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F08CC" w14:textId="77777777" w:rsidR="008307E4" w:rsidRPr="00CB52B9" w:rsidRDefault="008307E4" w:rsidP="000D67A8">
      <w:pPr>
        <w:bidi/>
        <w:ind w:left="0" w:hanging="2"/>
        <w:rPr>
          <w:rFonts w:ascii="Sakkal Majalla" w:hAnsi="Sakkal Majalla" w:cs="Sakkal Majalla"/>
          <w:b/>
          <w:color w:val="008080"/>
          <w:position w:val="0"/>
          <w:sz w:val="24"/>
          <w:szCs w:val="24"/>
          <w:lang w:val="en-US"/>
        </w:rPr>
      </w:pPr>
    </w:p>
    <w:p w14:paraId="2A74921F" w14:textId="2949DDCF" w:rsidR="004E1D73" w:rsidRPr="00CB52B9" w:rsidRDefault="00E1162A" w:rsidP="000D67A8">
      <w:pPr>
        <w:bidi/>
        <w:ind w:left="0" w:hanging="2"/>
        <w:rPr>
          <w:rFonts w:ascii="Sakkal Majalla" w:hAnsi="Sakkal Majalla" w:cs="Sakkal Majalla"/>
          <w:b/>
          <w:color w:val="008080"/>
          <w:position w:val="0"/>
          <w:sz w:val="24"/>
          <w:szCs w:val="24"/>
          <w:lang w:val="en-US"/>
        </w:rPr>
      </w:pPr>
      <w:r w:rsidRPr="00CB52B9">
        <w:rPr>
          <w:rFonts w:ascii="Sakkal Majalla" w:eastAsia="Open Sans" w:hAnsi="Sakkal Majalla" w:cs="Sakkal Majalla"/>
          <w:b/>
          <w:bCs/>
          <w:noProof/>
          <w:color w:val="008080"/>
          <w:sz w:val="24"/>
          <w:szCs w:val="24"/>
          <w:rtl/>
          <w:lang w:eastAsia="ar" w:bidi="ar-MA"/>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5408DB" id="Straight Connector 349"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EWFgIAAIcEAAAOAAAAZHJzL2Uyb0RvYy54bWysVE2P0zAQvSPxHyzfadKF7tKo6R66LJcF&#10;qu3yA6aO3Vj4S7bbpP+esdOEXUBCIC5WPJ735s3zOKvbXity4j5Ia2o6n5WUcMNsI82hpl+f7t+8&#10;pyREMA0oa3hNzzzQ2/XrV6vOVfzKtlY13BMkMaHqXE3bGF1VFIG1XEOYWccNHgrrNUTc+kPReOiQ&#10;Xaviqiyvi876xnnLeAgYvRsO6TrzC8FZ/CJE4JGomqK2mFef131ai/UKqoMH10p2kQH/oEKDNFh0&#10;orqDCOTo5S9UWjJvgxVxxqwurBCS8dwDdjMvf+pm14LjuRc0J7jJpvD/aNnn09YT2dT07bslJQY0&#10;XtIuepCHNpKNNQYttJ6kU/Sqc6FCyMZsfeqW9WbnHiz7FoixmxbMgWfNT2eHNPOEKF5A0iY4rLjv&#10;PtkGc+AYbTauF14nSrSE9Pl+ztP98D4ShsHFzfJ6OV9QwsazAqoR6HyIH7nVJH3UVEmTrIMKTg8h&#10;JiFQjSkprExag1WyuZdK5U0aOr5RnpwAxwUY4yYuMok6atQ7xG8WZZkHBxnznCZI5n/B1nJoPpgm&#10;D1gEqYZvxKTK2ZVkxGBpiGfFB1WPXOB1YLPzXHgq8FzTYGxiwuwEE9jBBCz/DLzkJyjPj+RvwBMi&#10;V7YmTmAtjfW/qx77UbIY8kcHhr7TVOxtc976cWBw2rOjl5eZntPzfYb/+H+svwMAAP//AwBQSwME&#10;FAAGAAgAAAAhALGBHOLeAAAACgEAAA8AAABkcnMvZG93bnJldi54bWxMjzFPwzAQhXck/oN1SGzU&#10;bhRoFeJUbSWYWNowdHTjaxIRn0PstOm/5yoGmE7v7und9/LV5DpxxiG0njTMZwoEUuVtS7WGz/Lt&#10;aQkiREPWdJ5QwxUDrIr7u9xk1l9oh+d9rAWHUMiMhibGPpMyVA06E2a+R+LbyQ/ORJZDLe1gLhzu&#10;Opko9SKdaYk/NKbHbYPV1350Gg6nRXkt0/W4/Zh2h29S75tNkmj9+DCtX0FEnOKfGW74jA4FMx39&#10;SDaIjnU6Z/SoIV3yvBnUc7oAcfzdyCKX/ysUPwAAAP//AwBQSwECLQAUAAYACAAAACEAtoM4kv4A&#10;AADhAQAAEwAAAAAAAAAAAAAAAAAAAAAAW0NvbnRlbnRfVHlwZXNdLnhtbFBLAQItABQABgAIAAAA&#10;IQA4/SH/1gAAAJQBAAALAAAAAAAAAAAAAAAAAC8BAABfcmVscy8ucmVsc1BLAQItABQABgAIAAAA&#10;IQB8fBEWFgIAAIcEAAAOAAAAAAAAAAAAAAAAAC4CAABkcnMvZTJvRG9jLnhtbFBLAQItABQABgAI&#10;AAAAIQCxgRzi3gAAAAoBAAAPAAAAAAAAAAAAAAAAAHAEAABkcnMvZG93bnJldi54bWxQSwUGAAAA&#10;AAQABADzAAAAewUAAAAA&#10;" strokecolor="#31849b [2408]">
                <w10:wrap type="topAndBottom" anchorx="page"/>
              </v:line>
            </w:pict>
          </mc:Fallback>
        </mc:AlternateContent>
      </w:r>
      <w:r w:rsidR="009C2EF8" w:rsidRPr="00CB52B9">
        <w:rPr>
          <w:rFonts w:ascii="Sakkal Majalla" w:eastAsia="Open Sans" w:hAnsi="Sakkal Majalla" w:cs="Sakkal Majalla"/>
          <w:b/>
          <w:bCs/>
          <w:color w:val="008080"/>
          <w:position w:val="0"/>
          <w:sz w:val="24"/>
          <w:szCs w:val="24"/>
          <w:rtl/>
          <w:lang w:eastAsia="ar" w:bidi="ar-MA"/>
        </w:rPr>
        <w:t>الوحدة 2: مهارات مكان العمل في مجال الضيافة</w:t>
      </w:r>
    </w:p>
    <w:p w14:paraId="551688D6" w14:textId="77777777" w:rsidR="004E1D73" w:rsidRPr="00CB52B9" w:rsidRDefault="009C2EF8" w:rsidP="004760F6">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إرشادات تقديم الوحدة</w:t>
      </w:r>
    </w:p>
    <w:p w14:paraId="6913F613" w14:textId="42120BD9" w:rsidR="004E1D73" w:rsidRPr="00CB52B9"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استعراض الوحدة</w:t>
      </w:r>
    </w:p>
    <w:p w14:paraId="13FBB04C" w14:textId="77777777" w:rsidR="00867F46" w:rsidRPr="00CB52B9" w:rsidRDefault="00867F46"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تعد صناعة الضيافة مكانًا مثيرًا للعمل. إذ توفر مجموعة من فرص العمل في أدوار مختلفة إلى حد كبير وتمنح الناس الفرصة لبناء مسيرة مهنية حافلة. </w:t>
      </w:r>
    </w:p>
    <w:p w14:paraId="39A7061D" w14:textId="51297824" w:rsidR="00867F46" w:rsidRPr="00CB52B9" w:rsidRDefault="00867F46"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تتيح هذه الوحدة للمتعلمين استكشاف الأدوار الوظيفية المختلفة والفرص الوظيفية في قطاع الضيافة الأوسع. وسيقومون بتقييم مهاراتهم الحالية وسماتهم الشخصية في ضوء متطلبات دورهم المفضل، وإعداد خطة تطوير الذات للسماح لهم بتطوير مهاراتهم لتتناسب مع متطلبات عملهم. </w:t>
      </w:r>
    </w:p>
    <w:p w14:paraId="3E06DBA6" w14:textId="197098A2" w:rsidR="00A33102" w:rsidRPr="00CB52B9" w:rsidRDefault="00A33102"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سيقوم المتعلمون بإعداد الوثائق ذات الصلة وسيشاركون في مقابلة محاكاة. ستسمح لهم هذه الأنشطة بإعداد أنفسهم لمقابلتهم الأولى.</w:t>
      </w:r>
    </w:p>
    <w:p w14:paraId="57A24A58" w14:textId="3F0A7C59" w:rsidR="00867F46" w:rsidRPr="00CB52B9" w:rsidRDefault="00867F46"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ولإكمال هذه الوحدة، سيحتاج المتعلمون إلى الوصول إلى مجموعة من المواد البحثية، والتي يمكن أن تشمل الإنترنت والدوريات والمجلات والكتب. يمكنك استخدام مجموعة من طرق التقديم في هذه الوحدة، بما في ذلك ما يلي: </w:t>
      </w:r>
    </w:p>
    <w:p w14:paraId="080AFA93" w14:textId="44B7BE84" w:rsidR="00867F46" w:rsidRPr="00CB52B9" w:rsidRDefault="00867F46">
      <w:pPr>
        <w:pStyle w:val="ListParagraph"/>
        <w:numPr>
          <w:ilvl w:val="0"/>
          <w:numId w:val="20"/>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المناقشات، مثل المناقشات الصفية والمجموعات الصغيرة حول الخيارات المهنية المختلفة</w:t>
      </w:r>
    </w:p>
    <w:p w14:paraId="283B7C65" w14:textId="29A15D80" w:rsidR="00867F46" w:rsidRPr="00CB52B9" w:rsidRDefault="00867F46">
      <w:pPr>
        <w:pStyle w:val="ListParagraph"/>
        <w:numPr>
          <w:ilvl w:val="0"/>
          <w:numId w:val="20"/>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التحقيقات والعروض الفردية أو الجماعية؛ على سبيل المثال، حول المهارات المهنية والشخصية المختلفة المطلوبة لأدوار مختلفة.</w:t>
      </w:r>
    </w:p>
    <w:p w14:paraId="0D2001DE" w14:textId="276A901D" w:rsidR="00867F46" w:rsidRPr="00CB52B9" w:rsidRDefault="00867F46">
      <w:pPr>
        <w:pStyle w:val="Tablebullets"/>
        <w:numPr>
          <w:ilvl w:val="0"/>
          <w:numId w:val="20"/>
        </w:numPr>
        <w:bidi/>
        <w:textDirection w:val="btLr"/>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مقاطع فيديو، على سبيل المثال، «يوم في حياة».</w:t>
      </w:r>
    </w:p>
    <w:p w14:paraId="1FF44697" w14:textId="04A7B205" w:rsidR="00867F46" w:rsidRPr="00CB52B9" w:rsidRDefault="00867F46" w:rsidP="00867F46">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سيستفيد المتعلمون من التواصل مع شركات الضيافة المختلفة التي يمكنها تقديم نظرة ثاقبة على الفرص الوظيفية المتاحة والمهارات والسمات التي يتوقعونها. ويمكنك إشراك شركات الضيافة المحلية من خلال: </w:t>
      </w:r>
    </w:p>
    <w:p w14:paraId="7944D762" w14:textId="63CFAD56" w:rsidR="00867F46" w:rsidRPr="00CB52B9" w:rsidRDefault="00867F46">
      <w:pPr>
        <w:pStyle w:val="ListParagraph"/>
        <w:numPr>
          <w:ilvl w:val="0"/>
          <w:numId w:val="20"/>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دعوتهم كمتحدثين ضيوف</w:t>
      </w:r>
    </w:p>
    <w:p w14:paraId="6107C435" w14:textId="0C223411" w:rsidR="00867F46" w:rsidRPr="00CB52B9" w:rsidRDefault="00867F46">
      <w:pPr>
        <w:pStyle w:val="ListParagraph"/>
        <w:numPr>
          <w:ilvl w:val="0"/>
          <w:numId w:val="20"/>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دعوتهم للحضور للعروض التقديمية للمتعلمين</w:t>
      </w:r>
    </w:p>
    <w:p w14:paraId="01FF1DF8" w14:textId="1F702F3F" w:rsidR="00867F46" w:rsidRPr="00CB52B9" w:rsidRDefault="00867F46">
      <w:pPr>
        <w:pStyle w:val="ListParagraph"/>
        <w:numPr>
          <w:ilvl w:val="0"/>
          <w:numId w:val="20"/>
        </w:numPr>
        <w:pBdr>
          <w:top w:val="nil"/>
          <w:left w:val="nil"/>
          <w:bottom w:val="nil"/>
          <w:right w:val="nil"/>
          <w:between w:val="nil"/>
        </w:pBdr>
        <w:bidi/>
        <w:spacing w:before="240" w:after="60" w:line="240" w:lineRule="auto"/>
        <w:ind w:leftChars="0" w:right="142" w:firstLineChars="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تطلب منهم إعطاء خبرة عملية للمتعلمين.</w:t>
      </w:r>
    </w:p>
    <w:p w14:paraId="217BCC47" w14:textId="3363BAA2" w:rsidR="000608F7" w:rsidRPr="00CB52B9" w:rsidRDefault="000608F7" w:rsidP="000608F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p>
    <w:p w14:paraId="698EE7AA" w14:textId="77777777" w:rsidR="0057468E" w:rsidRPr="00CB52B9" w:rsidRDefault="0057468E">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br w:type="page"/>
      </w:r>
    </w:p>
    <w:p w14:paraId="32CDE252" w14:textId="77777777" w:rsidR="008307E4" w:rsidRPr="00CB52B9" w:rsidRDefault="008307E4" w:rsidP="0057468E">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p>
    <w:p w14:paraId="05B5A494" w14:textId="4E912F3C" w:rsidR="006E361F" w:rsidRPr="00CB52B9" w:rsidRDefault="006E361F" w:rsidP="0057468E">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تقديم أهداف التعلم</w:t>
      </w:r>
    </w:p>
    <w:p w14:paraId="388583AD" w14:textId="068AD367" w:rsidR="0057468E" w:rsidRPr="00CB52B9" w:rsidRDefault="009C2EF8" w:rsidP="0057468E">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 xml:space="preserve">هدف التعلم (أ): البحث في المهارات والسمات الشخصية اللازمة للعمل في قطاع الضيافة. </w:t>
      </w:r>
    </w:p>
    <w:p w14:paraId="6F0DE145" w14:textId="0A56A1B0" w:rsidR="00ED741F" w:rsidRPr="00CB52B9" w:rsidRDefault="00ED741F"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يوفر هدف التعلم (أ) مقدمة لمجموعة الأدوار الوظيفية المتاحة في قطاعات مختلفة من قطاع الضيافة، ويمكن أن تساعد مهارات العمل ومهارات التعامل مع الآخرين المطلوبة لهذه الأدوار بعد عروض الشرائح في تقديم جميع المعايير المطلوبة. شجع المتعلمين على القيام بمهام استقصائية باستخدام كتاب الطالب للحصول على معلومات لمساعدتهم على فهم العديد من أنواع الأعمال المختلفة في القطاع، بالإضافة إلى مجموعة الأدوار الوظيفية والمسارات المهنية التي يقدمونها.</w:t>
      </w:r>
    </w:p>
    <w:p w14:paraId="30463369" w14:textId="77777777" w:rsidR="0042502D" w:rsidRPr="00CB52B9" w:rsidRDefault="00ED741F"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وحيثما كان ذلك ممكنًا، حاول إشراك متحدثين ضيوف أو ممثلين من شركات الضيافة المختلفة للتحدث مع المتعلمين حول فرصهم المهنية ومهارات العمل ومهارات التعامل مع الآخرين التي يتوقعونها من المتقدمين المحتملين.</w:t>
      </w:r>
    </w:p>
    <w:p w14:paraId="37C1509E" w14:textId="102F18B7" w:rsidR="00C341E2" w:rsidRPr="00CB52B9" w:rsidRDefault="00C341E2" w:rsidP="00C341E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i/>
          <w:iCs/>
          <w:position w:val="0"/>
          <w:sz w:val="24"/>
          <w:szCs w:val="24"/>
          <w:lang w:eastAsia="en-GB"/>
        </w:rPr>
      </w:pPr>
    </w:p>
    <w:p w14:paraId="7BC6E924" w14:textId="16DCC733" w:rsidR="006A78F3" w:rsidRPr="00CB52B9" w:rsidRDefault="006A78F3" w:rsidP="00405893">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هدف التعلم (ب): القدرة على مراجعة المهارات الخاصة لإعداد خطة تطوير المهارات</w:t>
      </w:r>
    </w:p>
    <w:p w14:paraId="09BFC68A" w14:textId="0F23715A" w:rsidR="0042502D" w:rsidRPr="00CB52B9" w:rsidRDefault="00B24095" w:rsidP="0057468E">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يتطلب هدف التعلم العملي هذا من المتعلمين مراجعة مهاراتهم الخاصة فيما يتعلق بتلك المهارات المطلوبة لدور وظيفي معين. وشجع المتعلمين على القيام بمهام استقصائية لمساعدتهم على تقدير مهارات العمل ومهارات التعامل مع الآخرين المطلوبة من قبل أصحاب العمل المختلفين. وكما هو الحال مع هدف التعلم (أ)، يمكن استخدام عرض الشرائح كمورد لتدريس محتوى هدف التعلم.  ويمكن للمتحدثين الضيوف أو ممارسي الصناعة المساعدة في تحديد المهارات المطلوبة لأدوار محددة. سيضع المتعلمون خطة لتطوير المهارات تسترشد بكتاب الطالب الذي يمكنهم استخدامه لضمان تطوير المهارات المحددة والسمات الشخصية لدورهم الوظيفي المفضل. ستكون خطط تطوير مهارات المتعلمين فردية ومتنوعة وقد يتعين على المعلمين إلى تزويد المتعلمين بالدعم في تحديد مهاراتهم الحالية وتطوير خططهم.</w:t>
      </w:r>
    </w:p>
    <w:p w14:paraId="0778BF98" w14:textId="1D3051C9" w:rsidR="00B24095" w:rsidRPr="00CB52B9" w:rsidRDefault="00B24095" w:rsidP="00B24095">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i/>
          <w:iCs/>
          <w:position w:val="0"/>
          <w:sz w:val="24"/>
          <w:szCs w:val="24"/>
          <w:lang w:eastAsia="en-GB"/>
        </w:rPr>
      </w:pPr>
    </w:p>
    <w:p w14:paraId="4DC46247" w14:textId="77777777" w:rsidR="008307E4" w:rsidRPr="00CB52B9" w:rsidRDefault="008307E4">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br w:type="page"/>
      </w:r>
    </w:p>
    <w:p w14:paraId="17C0DF4B" w14:textId="77777777" w:rsidR="008307E4" w:rsidRPr="00CB52B9" w:rsidRDefault="008307E4" w:rsidP="0057468E">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p>
    <w:p w14:paraId="67897881" w14:textId="01FB10D1" w:rsidR="00405893" w:rsidRPr="00CB52B9" w:rsidRDefault="006A78F3" w:rsidP="0057468E">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هدف التعلم (ج): التمكن من خوض عملية طلب الوظيفة للحصول على وظيفة في قطاع الضيافة</w:t>
      </w:r>
    </w:p>
    <w:p w14:paraId="5A121514" w14:textId="06888E0C" w:rsidR="00B03319" w:rsidRPr="00CB52B9" w:rsidRDefault="00B24095" w:rsidP="00B03319">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bCs/>
          <w:color w:val="000000"/>
          <w:sz w:val="24"/>
          <w:szCs w:val="24"/>
        </w:rPr>
      </w:pPr>
      <w:r w:rsidRPr="00CB52B9">
        <w:rPr>
          <w:rFonts w:ascii="Sakkal Majalla" w:eastAsia="Open Sans" w:hAnsi="Sakkal Majalla" w:cs="Sakkal Majalla"/>
          <w:position w:val="0"/>
          <w:sz w:val="24"/>
          <w:szCs w:val="24"/>
          <w:rtl/>
          <w:lang w:eastAsia="ar" w:bidi="ar-MA"/>
        </w:rPr>
        <w:t>يسمح هدف التعلم هذا للمتعلمين بإعداد أنفسهم ويتم تقديم المستندات التي يمكن استخدامها عند التقدم للوظائف بعد الانتهاء من إرشادات البرنامج في كتاب الطالب. يتطلب هدف التعلم هذا من المتعلمين المشاركة في مقابلة، ومع ذلك، نظرًا لوجود العديد من أنواع المقابلات المختلفة، قد يقرر المعلمون تعريض المتعلمين لأنواع مختلفة من المقابلات. ويمكن أيضًا تغطيتها في عملية التقديم باستخدام عرض الشرائح. يمكن لممثل من قسم الموارد البشرية بالفندق التحلي بالواقعية إذا كان قادرًا على المشاركة في المقابلات وتقديم التعليقات للمتعلمين. إذا تم تضمين خبرة العمل أو التدريب كجزء من برنامج المتعلمين، فإن هدف التعلم هذا سيوفر إعدادًا مثاليًا لذلك.</w:t>
      </w:r>
    </w:p>
    <w:p w14:paraId="2321BC77" w14:textId="02BF8666" w:rsidR="00B24095" w:rsidRPr="00CB52B9" w:rsidRDefault="00B24095" w:rsidP="00B24095">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i/>
          <w:iCs/>
          <w:position w:val="0"/>
          <w:sz w:val="24"/>
          <w:szCs w:val="24"/>
          <w:lang w:eastAsia="en-GB"/>
        </w:rPr>
      </w:pPr>
    </w:p>
    <w:p w14:paraId="42A73EA4" w14:textId="63313E9C" w:rsidR="006A78F3" w:rsidRPr="00CB52B9" w:rsidRDefault="00405893" w:rsidP="006A78F3">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 xml:space="preserve">هدف التعلم (د): </w:t>
      </w:r>
      <w:r w:rsidRPr="00CB52B9">
        <w:rPr>
          <w:rFonts w:ascii="Sakkal Majalla" w:eastAsia="Open Sans" w:hAnsi="Sakkal Majalla" w:cs="Sakkal Majalla"/>
          <w:color w:val="000000"/>
          <w:sz w:val="24"/>
          <w:szCs w:val="24"/>
          <w:rtl/>
          <w:lang w:eastAsia="ar" w:bidi="ar-MA"/>
        </w:rPr>
        <w:t>التمكن من مراجعة خطة التطوير الذاتي.</w:t>
      </w:r>
    </w:p>
    <w:p w14:paraId="3B85D37D" w14:textId="6CE4A6EF" w:rsidR="00B03319" w:rsidRPr="00CB52B9" w:rsidRDefault="00381DEA" w:rsidP="00B03319">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CB52B9">
        <w:rPr>
          <w:rFonts w:ascii="Sakkal Majalla" w:eastAsia="Open Sans" w:hAnsi="Sakkal Majalla" w:cs="Sakkal Majalla"/>
          <w:position w:val="0"/>
          <w:sz w:val="24"/>
          <w:szCs w:val="24"/>
          <w:rtl/>
          <w:lang w:eastAsia="ar" w:bidi="ar-MA"/>
        </w:rPr>
        <w:t>يسمح هدف التعلم هذا للمتعلمين بمراجعة تقدمهم في اكتساب المهارات المطلوبة لدورهم الوظيفي المفضل وتحديث خططهم حسب الحاجة. وسيستفيد المتعلمون من التعليقات الواردة من المعلمين أو من المشرفين في مكان العمل إذا كانوا يعملون بدوام جزئي أو لديهم خبرة عملية أو تدريب داخلي. يجب تشجيع المتعلمين على تطوير خططهم للنظر في المهارات التي اكتسبوها ووضع أهداف جديدة لمواصلة تطويرهم.</w:t>
      </w:r>
    </w:p>
    <w:p w14:paraId="43B4F7CA" w14:textId="77777777" w:rsidR="0057468E" w:rsidRPr="00CB52B9" w:rsidRDefault="0057468E" w:rsidP="00965FEA">
      <w:pPr>
        <w:pBdr>
          <w:top w:val="nil"/>
          <w:left w:val="nil"/>
          <w:bottom w:val="nil"/>
          <w:right w:val="nil"/>
          <w:between w:val="nil"/>
        </w:pBdr>
        <w:bidi/>
        <w:spacing w:before="80" w:after="60" w:line="240" w:lineRule="auto"/>
        <w:ind w:left="0" w:right="851" w:hanging="2"/>
        <w:rPr>
          <w:rFonts w:ascii="Sakkal Majalla" w:hAnsi="Sakkal Majalla" w:cs="Sakkal Majalla"/>
          <w:i/>
          <w:iCs/>
          <w:position w:val="0"/>
          <w:sz w:val="24"/>
          <w:szCs w:val="24"/>
          <w:lang w:eastAsia="en-GB"/>
        </w:rPr>
      </w:pPr>
    </w:p>
    <w:p w14:paraId="70F0D650" w14:textId="77777777" w:rsidR="008307E4" w:rsidRPr="00CB52B9" w:rsidRDefault="008307E4">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br w:type="page"/>
      </w:r>
    </w:p>
    <w:p w14:paraId="257A0AC9" w14:textId="77777777" w:rsidR="008307E4" w:rsidRPr="00CB52B9" w:rsidRDefault="008307E4"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p>
    <w:p w14:paraId="046CB223" w14:textId="6C9B863F" w:rsidR="004E1D73" w:rsidRPr="00CB52B9"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CB52B9" w14:paraId="689CA818" w14:textId="77777777" w:rsidTr="004760F6">
        <w:tc>
          <w:tcPr>
            <w:tcW w:w="3050" w:type="dxa"/>
            <w:shd w:val="clear" w:color="auto" w:fill="DAEEF3" w:themeFill="accent5" w:themeFillTint="33"/>
          </w:tcPr>
          <w:p w14:paraId="58FAAACD" w14:textId="77777777" w:rsidR="004E1D73" w:rsidRPr="00CB52B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B52B9">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CB52B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B52B9">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CB52B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B52B9">
              <w:rPr>
                <w:rFonts w:ascii="Sakkal Majalla" w:eastAsia="Verdana" w:hAnsi="Sakkal Majalla" w:cs="Sakkal Majalla"/>
                <w:b/>
                <w:bCs/>
                <w:sz w:val="24"/>
                <w:szCs w:val="24"/>
                <w:rtl/>
                <w:lang w:eastAsia="ar" w:bidi="ar-MA"/>
              </w:rPr>
              <w:t xml:space="preserve">نهج </w:t>
            </w:r>
          </w:p>
          <w:p w14:paraId="351B0507" w14:textId="498D09F6" w:rsidR="004E1D73" w:rsidRPr="00CB52B9"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CB52B9">
              <w:rPr>
                <w:rFonts w:ascii="Sakkal Majalla" w:eastAsia="Verdana" w:hAnsi="Sakkal Majalla" w:cs="Sakkal Majalla"/>
                <w:b/>
                <w:bCs/>
                <w:sz w:val="24"/>
                <w:szCs w:val="24"/>
                <w:rtl/>
                <w:lang w:eastAsia="ar" w:bidi="ar-MA"/>
              </w:rPr>
              <w:t>التقييم الموصى به</w:t>
            </w:r>
          </w:p>
        </w:tc>
      </w:tr>
      <w:tr w:rsidR="006C6A22" w:rsidRPr="00CB52B9" w14:paraId="0184512E" w14:textId="77777777" w:rsidTr="00E329C7">
        <w:tc>
          <w:tcPr>
            <w:tcW w:w="3050" w:type="dxa"/>
          </w:tcPr>
          <w:p w14:paraId="08458121" w14:textId="4F59D670" w:rsidR="006C6A22" w:rsidRPr="00CB52B9" w:rsidRDefault="006C6A22" w:rsidP="000C04F7">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(أ)</w:t>
            </w:r>
            <w:r w:rsidRPr="00CB52B9">
              <w:rPr>
                <w:rFonts w:ascii="Sakkal Majalla" w:eastAsia="Open Sans" w:hAnsi="Sakkal Majalla" w:cs="Sakkal Majalla"/>
                <w:color w:val="000000"/>
                <w:sz w:val="24"/>
                <w:szCs w:val="24"/>
                <w:rtl/>
                <w:lang w:eastAsia="ar" w:bidi="ar-MA"/>
              </w:rPr>
              <w:t xml:space="preserve"> البحث في المهارات والسمات الشخصية اللازمة للعمل في قطاع الضيافة</w:t>
            </w:r>
          </w:p>
        </w:tc>
        <w:tc>
          <w:tcPr>
            <w:tcW w:w="3062" w:type="dxa"/>
            <w:tcBorders>
              <w:bottom w:val="single" w:sz="4" w:space="0" w:color="auto"/>
            </w:tcBorders>
          </w:tcPr>
          <w:p w14:paraId="00B232E7" w14:textId="0DD185FB" w:rsidR="006C6A22" w:rsidRPr="00CB52B9" w:rsidRDefault="006C6A22" w:rsidP="006C6A22">
            <w:pPr>
              <w:pBdr>
                <w:top w:val="nil"/>
                <w:left w:val="nil"/>
                <w:bottom w:val="nil"/>
                <w:right w:val="nil"/>
                <w:between w:val="nil"/>
              </w:pBdr>
              <w:bidi/>
              <w:spacing w:before="80" w:after="60" w:line="240" w:lineRule="auto"/>
              <w:ind w:left="0" w:right="199" w:hanging="2"/>
              <w:rPr>
                <w:rFonts w:ascii="Sakkal Majalla" w:eastAsia="Open Sans"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(أ1)</w:t>
            </w:r>
            <w:r w:rsidRPr="00CB52B9">
              <w:rPr>
                <w:rFonts w:ascii="Sakkal Majalla" w:eastAsia="Open Sans" w:hAnsi="Sakkal Majalla" w:cs="Sakkal Majalla"/>
                <w:color w:val="000000"/>
                <w:sz w:val="24"/>
                <w:szCs w:val="24"/>
                <w:rtl/>
                <w:lang w:eastAsia="ar" w:bidi="ar-MA"/>
              </w:rPr>
              <w:t xml:space="preserve"> الأدوار الوظيفية في قطاع الضيافة</w:t>
            </w:r>
          </w:p>
          <w:p w14:paraId="4F57800A" w14:textId="39F6AB6F" w:rsidR="006C6A22" w:rsidRPr="00CB52B9" w:rsidRDefault="006C6A22" w:rsidP="006C6A22">
            <w:pPr>
              <w:pBdr>
                <w:top w:val="nil"/>
                <w:left w:val="nil"/>
                <w:bottom w:val="nil"/>
                <w:right w:val="nil"/>
                <w:between w:val="nil"/>
              </w:pBdr>
              <w:bidi/>
              <w:spacing w:before="80" w:after="60" w:line="240" w:lineRule="auto"/>
              <w:ind w:left="0" w:right="199" w:hanging="2"/>
              <w:rPr>
                <w:rFonts w:ascii="Sakkal Majalla" w:eastAsia="Open Sans"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(أ2)</w:t>
            </w:r>
            <w:r w:rsidRPr="00CB52B9">
              <w:rPr>
                <w:rFonts w:ascii="Sakkal Majalla" w:eastAsia="Open Sans" w:hAnsi="Sakkal Majalla" w:cs="Sakkal Majalla"/>
                <w:color w:val="000000"/>
                <w:sz w:val="24"/>
                <w:szCs w:val="24"/>
                <w:rtl/>
                <w:lang w:eastAsia="ar" w:bidi="ar-MA"/>
              </w:rPr>
              <w:t xml:space="preserve"> الفرص المهنية في قطاع الضيافة</w:t>
            </w:r>
          </w:p>
          <w:p w14:paraId="6AD7DB58" w14:textId="66787716" w:rsidR="006C6A22" w:rsidRPr="00CB52B9" w:rsidRDefault="006C6A22" w:rsidP="006C6A22">
            <w:pPr>
              <w:pBdr>
                <w:top w:val="nil"/>
                <w:left w:val="nil"/>
                <w:bottom w:val="nil"/>
                <w:right w:val="nil"/>
                <w:between w:val="nil"/>
              </w:pBdr>
              <w:bidi/>
              <w:spacing w:before="80" w:after="60" w:line="240" w:lineRule="auto"/>
              <w:ind w:left="0" w:right="199" w:hanging="2"/>
              <w:rPr>
                <w:rFonts w:ascii="Sakkal Majalla" w:eastAsia="Open Sans"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(أ3)</w:t>
            </w:r>
            <w:r w:rsidRPr="00CB52B9">
              <w:rPr>
                <w:rFonts w:ascii="Sakkal Majalla" w:eastAsia="Open Sans" w:hAnsi="Sakkal Majalla" w:cs="Sakkal Majalla"/>
                <w:color w:val="000000"/>
                <w:sz w:val="24"/>
                <w:szCs w:val="24"/>
                <w:rtl/>
                <w:lang w:eastAsia="ar" w:bidi="ar-MA"/>
              </w:rPr>
              <w:t xml:space="preserve"> مهارات العمل ومهارات التعامل مع الآخرين في قطاع الضيافة</w:t>
            </w:r>
          </w:p>
          <w:p w14:paraId="1B22D46F" w14:textId="45DE6AC0" w:rsidR="006C6A22" w:rsidRPr="00CB52B9" w:rsidRDefault="006C6A22">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r w:rsidRPr="00CB52B9">
              <w:rPr>
                <w:rFonts w:ascii="Sakkal Majalla" w:eastAsia="Open Sans" w:hAnsi="Sakkal Majalla" w:cs="Sakkal Majalla"/>
                <w:color w:val="000000"/>
                <w:sz w:val="24"/>
                <w:szCs w:val="24"/>
                <w:rtl/>
                <w:lang w:eastAsia="ar" w:bidi="ar-MA"/>
              </w:rPr>
              <w:t xml:space="preserve"> </w:t>
            </w:r>
          </w:p>
        </w:tc>
        <w:tc>
          <w:tcPr>
            <w:tcW w:w="3067" w:type="dxa"/>
            <w:vMerge w:val="restart"/>
          </w:tcPr>
          <w:p w14:paraId="6BD10AB0"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42736D34"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3A0895DF"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6B3C8914"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6A8C004E"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1D2EBD76"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6563E6B8"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6F527AC9" w14:textId="77777777" w:rsidR="006C6A22" w:rsidRPr="00CB52B9" w:rsidRDefault="006C6A22" w:rsidP="006C6A22">
            <w:pPr>
              <w:pStyle w:val="Tabletext"/>
              <w:bidi/>
              <w:ind w:left="0" w:hanging="2"/>
              <w:rPr>
                <w:rFonts w:ascii="Sakkal Majalla" w:hAnsi="Sakkal Majalla" w:cs="Sakkal Majalla"/>
                <w:color w:val="000000"/>
                <w:sz w:val="24"/>
                <w:szCs w:val="24"/>
              </w:rPr>
            </w:pPr>
          </w:p>
          <w:p w14:paraId="7700D3F9" w14:textId="4496FC1B" w:rsidR="006C6A22" w:rsidRPr="00CB52B9" w:rsidRDefault="006C6A22" w:rsidP="006C6A22">
            <w:pPr>
              <w:pStyle w:val="Tabletext"/>
              <w:bidi/>
              <w:ind w:left="0" w:hanging="2"/>
              <w:rPr>
                <w:rFonts w:ascii="Sakkal Majalla" w:hAnsi="Sakkal Majalla" w:cs="Sakkal Majalla"/>
                <w:sz w:val="24"/>
                <w:szCs w:val="24"/>
              </w:rPr>
            </w:pPr>
            <w:r w:rsidRPr="00CB52B9">
              <w:rPr>
                <w:rFonts w:ascii="Sakkal Majalla" w:eastAsia="Open Sans" w:hAnsi="Sakkal Majalla" w:cs="Sakkal Majalla"/>
                <w:color w:val="000000"/>
                <w:sz w:val="24"/>
                <w:szCs w:val="24"/>
                <w:rtl/>
                <w:lang w:eastAsia="ar" w:bidi="ar-MA"/>
              </w:rPr>
              <w:t xml:space="preserve">يجري تقييم هذه الوحدة من خلال الواجب المحدد من قِبل بيرسون. </w:t>
            </w:r>
          </w:p>
          <w:p w14:paraId="223C61E5" w14:textId="77777777" w:rsidR="006C6A22" w:rsidRPr="00CB52B9" w:rsidRDefault="006C6A22" w:rsidP="004760F6">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p>
        </w:tc>
      </w:tr>
      <w:tr w:rsidR="006C6A22" w:rsidRPr="00CB52B9" w14:paraId="275590D0" w14:textId="77777777" w:rsidTr="00E329C7">
        <w:tc>
          <w:tcPr>
            <w:tcW w:w="3050" w:type="dxa"/>
          </w:tcPr>
          <w:p w14:paraId="2BABFA81" w14:textId="6CDF5F7E" w:rsidR="006C6A22" w:rsidRPr="00CB52B9" w:rsidRDefault="006C6A22" w:rsidP="000C04F7">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(ب)</w:t>
            </w:r>
            <w:r w:rsidRPr="00CB52B9">
              <w:rPr>
                <w:rFonts w:ascii="Sakkal Majalla" w:eastAsia="Open Sans" w:hAnsi="Sakkal Majalla" w:cs="Sakkal Majalla"/>
                <w:color w:val="000000"/>
                <w:sz w:val="24"/>
                <w:szCs w:val="24"/>
                <w:rtl/>
                <w:lang w:eastAsia="ar" w:bidi="ar-MA"/>
              </w:rPr>
              <w:t xml:space="preserve"> القدرة على مراجعة المهارات الخاصة لوضع خطة لتطوير المهارات</w:t>
            </w:r>
          </w:p>
        </w:tc>
        <w:tc>
          <w:tcPr>
            <w:tcW w:w="3062" w:type="dxa"/>
            <w:tcBorders>
              <w:bottom w:val="single" w:sz="4" w:space="0" w:color="auto"/>
            </w:tcBorders>
          </w:tcPr>
          <w:p w14:paraId="7752B398" w14:textId="77777777" w:rsidR="006C6A22" w:rsidRPr="00CB52B9" w:rsidRDefault="006C6A22" w:rsidP="006C6A22">
            <w:pPr>
              <w:pStyle w:val="Keycontentcoltext"/>
              <w:framePr w:hSpace="0" w:wrap="auto" w:vAnchor="margin" w:xAlign="left" w:yAlign="inline"/>
              <w:tabs>
                <w:tab w:val="center" w:pos="1409"/>
              </w:tabs>
              <w:bidi/>
              <w:ind w:left="0" w:hanging="2"/>
              <w:rPr>
                <w:rFonts w:ascii="Sakkal Majalla" w:hAnsi="Sakkal Majalla" w:cs="Sakkal Majalla"/>
                <w:b/>
                <w:bCs/>
                <w:sz w:val="24"/>
                <w:szCs w:val="24"/>
              </w:rPr>
            </w:pPr>
            <w:r w:rsidRPr="00CB52B9">
              <w:rPr>
                <w:rFonts w:ascii="Sakkal Majalla" w:hAnsi="Sakkal Majalla" w:cs="Sakkal Majalla"/>
                <w:b/>
                <w:bCs/>
                <w:sz w:val="24"/>
                <w:szCs w:val="24"/>
                <w:rtl/>
                <w:lang w:eastAsia="ar" w:bidi="ar-MA"/>
              </w:rPr>
              <w:t>(ب1)</w:t>
            </w:r>
            <w:r w:rsidRPr="00CB52B9">
              <w:rPr>
                <w:rFonts w:ascii="Sakkal Majalla" w:hAnsi="Sakkal Majalla" w:cs="Sakkal Majalla"/>
                <w:b/>
                <w:bCs/>
                <w:sz w:val="24"/>
                <w:szCs w:val="24"/>
                <w:rtl/>
                <w:lang w:eastAsia="ar" w:bidi="ar-MA"/>
              </w:rPr>
              <w:tab/>
            </w:r>
            <w:r w:rsidRPr="00CB52B9">
              <w:rPr>
                <w:rFonts w:ascii="Sakkal Majalla" w:hAnsi="Sakkal Majalla" w:cs="Sakkal Majalla"/>
                <w:sz w:val="24"/>
                <w:szCs w:val="24"/>
                <w:rtl/>
                <w:lang w:eastAsia="ar" w:bidi="ar-MA"/>
              </w:rPr>
              <w:t>تحديد المهارات الخاصة</w:t>
            </w:r>
          </w:p>
          <w:p w14:paraId="3AC0B399" w14:textId="77777777" w:rsidR="006C6A22" w:rsidRPr="00CB52B9" w:rsidRDefault="006C6A22" w:rsidP="006C6A22">
            <w:pPr>
              <w:pStyle w:val="Keycontentcoltext"/>
              <w:framePr w:hSpace="0" w:wrap="auto" w:vAnchor="margin" w:xAlign="left" w:yAlign="inline"/>
              <w:bidi/>
              <w:ind w:left="0" w:hanging="2"/>
              <w:rPr>
                <w:rFonts w:ascii="Sakkal Majalla" w:hAnsi="Sakkal Majalla" w:cs="Sakkal Majalla"/>
                <w:b/>
                <w:bCs/>
                <w:sz w:val="24"/>
                <w:szCs w:val="24"/>
              </w:rPr>
            </w:pPr>
            <w:r w:rsidRPr="00CB52B9">
              <w:rPr>
                <w:rFonts w:ascii="Sakkal Majalla" w:hAnsi="Sakkal Majalla" w:cs="Sakkal Majalla"/>
                <w:b/>
                <w:bCs/>
                <w:sz w:val="24"/>
                <w:szCs w:val="24"/>
                <w:rtl/>
                <w:lang w:eastAsia="ar" w:bidi="ar-MA"/>
              </w:rPr>
              <w:t>(ب2)</w:t>
            </w:r>
            <w:r w:rsidRPr="00CB52B9">
              <w:rPr>
                <w:rFonts w:ascii="Sakkal Majalla" w:hAnsi="Sakkal Majalla" w:cs="Sakkal Majalla"/>
                <w:b/>
                <w:bCs/>
                <w:sz w:val="24"/>
                <w:szCs w:val="24"/>
                <w:rtl/>
                <w:lang w:eastAsia="ar" w:bidi="ar-MA"/>
              </w:rPr>
              <w:tab/>
            </w:r>
            <w:r w:rsidRPr="00CB52B9">
              <w:rPr>
                <w:rFonts w:ascii="Sakkal Majalla" w:hAnsi="Sakkal Majalla" w:cs="Sakkal Majalla"/>
                <w:sz w:val="24"/>
                <w:szCs w:val="24"/>
                <w:rtl/>
                <w:lang w:eastAsia="ar" w:bidi="ar-MA"/>
              </w:rPr>
              <w:t>وضع خطة لتطوير المهارات</w:t>
            </w:r>
          </w:p>
          <w:p w14:paraId="045FA9E7" w14:textId="318C8839" w:rsidR="006C6A22" w:rsidRPr="00CB52B9" w:rsidRDefault="006C6A22">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highlight w:val="yellow"/>
              </w:rPr>
            </w:pPr>
            <w:r w:rsidRPr="00CB52B9">
              <w:rPr>
                <w:rFonts w:ascii="Sakkal Majalla" w:eastAsia="Open Sans" w:hAnsi="Sakkal Majalla" w:cs="Sakkal Majalla"/>
                <w:color w:val="000000"/>
                <w:sz w:val="24"/>
                <w:szCs w:val="24"/>
                <w:rtl/>
                <w:lang w:eastAsia="ar" w:bidi="ar-MA"/>
              </w:rPr>
              <w:t xml:space="preserve"> </w:t>
            </w:r>
          </w:p>
        </w:tc>
        <w:tc>
          <w:tcPr>
            <w:tcW w:w="3067" w:type="dxa"/>
            <w:vMerge/>
          </w:tcPr>
          <w:p w14:paraId="6505B74A" w14:textId="77777777" w:rsidR="006C6A22" w:rsidRPr="00CB52B9" w:rsidRDefault="006C6A22"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r w:rsidR="006C6A22" w:rsidRPr="00CB52B9" w14:paraId="1022EEEA" w14:textId="77777777" w:rsidTr="00E329C7">
        <w:tc>
          <w:tcPr>
            <w:tcW w:w="3050" w:type="dxa"/>
          </w:tcPr>
          <w:p w14:paraId="2D3F3085" w14:textId="77777777" w:rsidR="006C6A22" w:rsidRPr="00CB52B9" w:rsidRDefault="006C6A22" w:rsidP="006C6A22">
            <w:pPr>
              <w:pBdr>
                <w:top w:val="nil"/>
                <w:left w:val="nil"/>
                <w:bottom w:val="nil"/>
                <w:right w:val="nil"/>
                <w:between w:val="nil"/>
              </w:pBdr>
              <w:bidi/>
              <w:spacing w:line="240" w:lineRule="auto"/>
              <w:ind w:left="0" w:hanging="2"/>
              <w:rPr>
                <w:rFonts w:ascii="Sakkal Majalla" w:eastAsia="Open Sans" w:hAnsi="Sakkal Majalla" w:cs="Sakkal Majalla"/>
                <w:bCs/>
                <w:color w:val="000000"/>
                <w:sz w:val="24"/>
                <w:szCs w:val="24"/>
              </w:rPr>
            </w:pPr>
            <w:r w:rsidRPr="00CB52B9">
              <w:rPr>
                <w:rFonts w:ascii="Sakkal Majalla" w:eastAsia="Open Sans" w:hAnsi="Sakkal Majalla" w:cs="Sakkal Majalla"/>
                <w:b/>
                <w:bCs/>
                <w:color w:val="000000"/>
                <w:sz w:val="24"/>
                <w:szCs w:val="24"/>
                <w:rtl/>
                <w:lang w:eastAsia="ar" w:bidi="ar-MA"/>
              </w:rPr>
              <w:t>(ج)</w:t>
            </w:r>
            <w:r w:rsidRPr="00CB52B9">
              <w:rPr>
                <w:rFonts w:ascii="Sakkal Majalla" w:eastAsia="Open Sans" w:hAnsi="Sakkal Majalla" w:cs="Sakkal Majalla"/>
                <w:color w:val="000000"/>
                <w:sz w:val="24"/>
                <w:szCs w:val="24"/>
                <w:rtl/>
                <w:lang w:eastAsia="ar" w:bidi="ar-MA"/>
              </w:rPr>
              <w:t xml:space="preserve"> التمكن من خوض عملية طلب الوظيفة للحصول على وظيفة في مجال الضيافة  </w:t>
            </w:r>
          </w:p>
          <w:p w14:paraId="6C35329C" w14:textId="5B7771F3" w:rsidR="006C6A22" w:rsidRPr="00CB52B9" w:rsidRDefault="006C6A22" w:rsidP="006C6A22">
            <w:pPr>
              <w:pBdr>
                <w:top w:val="nil"/>
                <w:left w:val="nil"/>
                <w:bottom w:val="nil"/>
                <w:right w:val="nil"/>
                <w:between w:val="nil"/>
              </w:pBdr>
              <w:bidi/>
              <w:spacing w:line="240" w:lineRule="auto"/>
              <w:ind w:leftChars="0" w:left="0" w:firstLineChars="0" w:firstLine="0"/>
              <w:rPr>
                <w:rFonts w:ascii="Sakkal Majalla" w:eastAsia="Open Sans"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w:t>
            </w:r>
          </w:p>
          <w:p w14:paraId="7E9B7601" w14:textId="4FE371C6" w:rsidR="006C6A22" w:rsidRPr="00CB52B9" w:rsidRDefault="006C6A22" w:rsidP="004760F6">
            <w:pPr>
              <w:pBdr>
                <w:top w:val="nil"/>
                <w:left w:val="nil"/>
                <w:bottom w:val="nil"/>
                <w:right w:val="nil"/>
                <w:between w:val="nil"/>
              </w:pBdr>
              <w:bidi/>
              <w:spacing w:line="240" w:lineRule="auto"/>
              <w:ind w:left="0" w:hanging="2"/>
              <w:rPr>
                <w:rFonts w:ascii="Sakkal Majalla" w:hAnsi="Sakkal Majalla" w:cs="Sakkal Majalla"/>
                <w:color w:val="000000"/>
                <w:sz w:val="24"/>
                <w:szCs w:val="24"/>
                <w:highlight w:val="yellow"/>
              </w:rPr>
            </w:pPr>
          </w:p>
        </w:tc>
        <w:tc>
          <w:tcPr>
            <w:tcW w:w="3062" w:type="dxa"/>
          </w:tcPr>
          <w:p w14:paraId="5A79A5DA" w14:textId="77777777" w:rsidR="006C6A22" w:rsidRPr="00CB52B9" w:rsidRDefault="006C6A22" w:rsidP="006C6A22">
            <w:pPr>
              <w:pBdr>
                <w:top w:val="nil"/>
                <w:left w:val="nil"/>
                <w:bottom w:val="nil"/>
                <w:right w:val="nil"/>
                <w:between w:val="nil"/>
              </w:pBdr>
              <w:bidi/>
              <w:spacing w:before="80" w:after="60" w:line="240" w:lineRule="auto"/>
              <w:ind w:left="0" w:right="851" w:hanging="2"/>
              <w:rPr>
                <w:rFonts w:ascii="Sakkal Majalla" w:eastAsia="Open Sans"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(ج1)</w:t>
            </w:r>
            <w:r w:rsidRPr="00CB52B9">
              <w:rPr>
                <w:rFonts w:ascii="Sakkal Majalla" w:eastAsia="Open Sans" w:hAnsi="Sakkal Majalla" w:cs="Sakkal Majalla"/>
                <w:color w:val="000000"/>
                <w:sz w:val="24"/>
                <w:szCs w:val="24"/>
                <w:rtl/>
                <w:lang w:eastAsia="ar" w:bidi="ar-MA"/>
              </w:rPr>
              <w:t xml:space="preserve"> مصادر معلومات الوظيفة</w:t>
            </w:r>
          </w:p>
          <w:p w14:paraId="07DC7C68" w14:textId="77777777" w:rsidR="006C6A22" w:rsidRPr="00CB52B9" w:rsidRDefault="006C6A22" w:rsidP="006C6A22">
            <w:pPr>
              <w:pBdr>
                <w:top w:val="nil"/>
                <w:left w:val="nil"/>
                <w:bottom w:val="nil"/>
                <w:right w:val="nil"/>
                <w:between w:val="nil"/>
              </w:pBdr>
              <w:bidi/>
              <w:spacing w:before="80" w:after="60" w:line="240" w:lineRule="auto"/>
              <w:ind w:left="0" w:right="851" w:hanging="2"/>
              <w:rPr>
                <w:rFonts w:ascii="Sakkal Majalla" w:eastAsia="Open Sans"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 xml:space="preserve">(ج2) </w:t>
            </w:r>
            <w:r w:rsidRPr="00CB52B9">
              <w:rPr>
                <w:rFonts w:ascii="Sakkal Majalla" w:eastAsia="Open Sans" w:hAnsi="Sakkal Majalla" w:cs="Sakkal Majalla"/>
                <w:color w:val="000000"/>
                <w:sz w:val="24"/>
                <w:szCs w:val="24"/>
                <w:rtl/>
                <w:lang w:eastAsia="ar" w:bidi="ar-MA"/>
              </w:rPr>
              <w:t>الوثائق</w:t>
            </w:r>
          </w:p>
          <w:p w14:paraId="3A39C911" w14:textId="3CAD7243" w:rsidR="006C6A22" w:rsidRPr="00CB52B9" w:rsidRDefault="006C6A22" w:rsidP="006C6A22">
            <w:pPr>
              <w:pBdr>
                <w:top w:val="nil"/>
                <w:left w:val="nil"/>
                <w:bottom w:val="nil"/>
                <w:right w:val="nil"/>
                <w:between w:val="nil"/>
              </w:pBdr>
              <w:bidi/>
              <w:spacing w:before="80" w:after="60" w:line="240" w:lineRule="auto"/>
              <w:ind w:left="0" w:right="341" w:hanging="2"/>
              <w:rPr>
                <w:rFonts w:ascii="Sakkal Majalla" w:hAnsi="Sakkal Majalla" w:cs="Sakkal Majalla"/>
                <w:color w:val="000000"/>
                <w:sz w:val="24"/>
                <w:szCs w:val="24"/>
                <w:highlight w:val="yellow"/>
              </w:rPr>
            </w:pPr>
            <w:r w:rsidRPr="00CB52B9">
              <w:rPr>
                <w:rFonts w:ascii="Sakkal Majalla" w:eastAsia="Open Sans" w:hAnsi="Sakkal Majalla" w:cs="Sakkal Majalla"/>
                <w:b/>
                <w:bCs/>
                <w:color w:val="000000"/>
                <w:sz w:val="24"/>
                <w:szCs w:val="24"/>
                <w:rtl/>
                <w:lang w:eastAsia="ar" w:bidi="ar-MA"/>
              </w:rPr>
              <w:t>(ج3)</w:t>
            </w:r>
            <w:r w:rsidRPr="00CB52B9">
              <w:rPr>
                <w:rFonts w:ascii="Sakkal Majalla" w:eastAsia="Open Sans" w:hAnsi="Sakkal Majalla" w:cs="Sakkal Majalla"/>
                <w:color w:val="000000"/>
                <w:sz w:val="24"/>
                <w:szCs w:val="24"/>
                <w:rtl/>
                <w:lang w:eastAsia="ar" w:bidi="ar-MA"/>
              </w:rPr>
              <w:t xml:space="preserve"> التحضير للمقابلة والمشاركة فيها </w:t>
            </w:r>
          </w:p>
        </w:tc>
        <w:tc>
          <w:tcPr>
            <w:tcW w:w="3067" w:type="dxa"/>
            <w:vMerge/>
          </w:tcPr>
          <w:p w14:paraId="55E3683E" w14:textId="77777777" w:rsidR="006C6A22" w:rsidRPr="00CB52B9" w:rsidRDefault="006C6A22" w:rsidP="004760F6">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r w:rsidR="006C6A22" w:rsidRPr="00CB52B9" w14:paraId="7F533B6B" w14:textId="77777777" w:rsidTr="00E329C7">
        <w:tc>
          <w:tcPr>
            <w:tcW w:w="3050" w:type="dxa"/>
          </w:tcPr>
          <w:p w14:paraId="197DDB2E" w14:textId="1095E3F7" w:rsidR="006C6A22" w:rsidRPr="00CB52B9" w:rsidRDefault="006C6A22" w:rsidP="004760F6">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(د)</w:t>
            </w:r>
            <w:r w:rsidRPr="00CB52B9">
              <w:rPr>
                <w:rFonts w:ascii="Sakkal Majalla" w:eastAsia="Open Sans" w:hAnsi="Sakkal Majalla" w:cs="Sakkal Majalla"/>
                <w:color w:val="000000"/>
                <w:sz w:val="24"/>
                <w:szCs w:val="24"/>
                <w:rtl/>
                <w:lang w:eastAsia="ar" w:bidi="ar-MA"/>
              </w:rPr>
              <w:t xml:space="preserve"> القدرة على مراجعة خطة التطوير الذاتي</w:t>
            </w:r>
          </w:p>
        </w:tc>
        <w:tc>
          <w:tcPr>
            <w:tcW w:w="3062" w:type="dxa"/>
          </w:tcPr>
          <w:p w14:paraId="0D257BF0" w14:textId="77777777" w:rsidR="006C6A22" w:rsidRPr="00CB52B9" w:rsidRDefault="006C6A22" w:rsidP="006C6A22">
            <w:pPr>
              <w:pStyle w:val="Keycontentcoltext"/>
              <w:framePr w:hSpace="0" w:wrap="auto" w:vAnchor="margin" w:xAlign="left" w:yAlign="inline"/>
              <w:bidi/>
              <w:ind w:left="0" w:hanging="2"/>
              <w:suppressOverlap w:val="0"/>
              <w:rPr>
                <w:rFonts w:ascii="Sakkal Majalla" w:hAnsi="Sakkal Majalla" w:cs="Sakkal Majalla"/>
                <w:b/>
                <w:bCs/>
                <w:sz w:val="24"/>
                <w:szCs w:val="24"/>
              </w:rPr>
            </w:pPr>
            <w:r w:rsidRPr="00CB52B9">
              <w:rPr>
                <w:rFonts w:ascii="Sakkal Majalla" w:hAnsi="Sakkal Majalla" w:cs="Sakkal Majalla"/>
                <w:b/>
                <w:bCs/>
                <w:sz w:val="24"/>
                <w:szCs w:val="24"/>
                <w:rtl/>
                <w:lang w:eastAsia="ar" w:bidi="ar-MA"/>
              </w:rPr>
              <w:t>(د1)</w:t>
            </w:r>
            <w:r w:rsidRPr="00CB52B9">
              <w:rPr>
                <w:rStyle w:val="TextChar"/>
                <w:rFonts w:ascii="Sakkal Majalla" w:hAnsi="Sakkal Majalla" w:cs="Sakkal Majalla"/>
                <w:sz w:val="24"/>
                <w:szCs w:val="24"/>
                <w:rtl/>
                <w:lang w:eastAsia="ar" w:bidi="ar-MA"/>
              </w:rPr>
              <w:tab/>
              <w:t>المراجعة</w:t>
            </w:r>
          </w:p>
          <w:p w14:paraId="72104F52" w14:textId="77777777" w:rsidR="006C6A22" w:rsidRPr="00CB52B9" w:rsidRDefault="006C6A22" w:rsidP="006C6A22">
            <w:pPr>
              <w:pStyle w:val="Keycontentcoltext"/>
              <w:framePr w:hSpace="0" w:wrap="auto" w:vAnchor="margin" w:xAlign="left" w:yAlign="inline"/>
              <w:bidi/>
              <w:ind w:left="0" w:hanging="2"/>
              <w:suppressOverlap w:val="0"/>
              <w:rPr>
                <w:rFonts w:ascii="Sakkal Majalla" w:hAnsi="Sakkal Majalla" w:cs="Sakkal Majalla"/>
                <w:b/>
                <w:bCs/>
                <w:sz w:val="24"/>
                <w:szCs w:val="24"/>
              </w:rPr>
            </w:pPr>
            <w:r w:rsidRPr="00CB52B9">
              <w:rPr>
                <w:rFonts w:ascii="Sakkal Majalla" w:hAnsi="Sakkal Majalla" w:cs="Sakkal Majalla"/>
                <w:b/>
                <w:bCs/>
                <w:sz w:val="24"/>
                <w:szCs w:val="24"/>
                <w:rtl/>
                <w:lang w:eastAsia="ar" w:bidi="ar-MA"/>
              </w:rPr>
              <w:t>(د2)</w:t>
            </w:r>
            <w:r w:rsidRPr="00CB52B9">
              <w:rPr>
                <w:rFonts w:ascii="Sakkal Majalla" w:hAnsi="Sakkal Majalla" w:cs="Sakkal Majalla"/>
                <w:b/>
                <w:bCs/>
                <w:sz w:val="24"/>
                <w:szCs w:val="24"/>
                <w:rtl/>
                <w:lang w:eastAsia="ar" w:bidi="ar-MA"/>
              </w:rPr>
              <w:tab/>
            </w:r>
            <w:r w:rsidRPr="00CB52B9">
              <w:rPr>
                <w:rStyle w:val="TextChar"/>
                <w:rFonts w:ascii="Sakkal Majalla" w:hAnsi="Sakkal Majalla" w:cs="Sakkal Majalla"/>
                <w:sz w:val="24"/>
                <w:szCs w:val="24"/>
                <w:rtl/>
                <w:lang w:eastAsia="ar" w:bidi="ar-MA"/>
              </w:rPr>
              <w:t>مراجعة الخطة</w:t>
            </w:r>
          </w:p>
          <w:p w14:paraId="2D6D4C2C" w14:textId="0B39DE99" w:rsidR="006C6A22" w:rsidRPr="00CB52B9" w:rsidRDefault="006C6A22" w:rsidP="006C6A22">
            <w:pPr>
              <w:pBdr>
                <w:top w:val="nil"/>
                <w:left w:val="nil"/>
                <w:bottom w:val="nil"/>
                <w:right w:val="nil"/>
                <w:between w:val="nil"/>
              </w:pBdr>
              <w:bidi/>
              <w:spacing w:before="80" w:after="60" w:line="240" w:lineRule="auto"/>
              <w:ind w:left="0" w:right="344" w:hanging="2"/>
              <w:rPr>
                <w:rFonts w:ascii="Sakkal Majalla" w:hAnsi="Sakkal Majalla" w:cs="Sakkal Majalla"/>
                <w:color w:val="000000"/>
                <w:sz w:val="24"/>
                <w:szCs w:val="24"/>
                <w:highlight w:val="yellow"/>
              </w:rPr>
            </w:pPr>
            <w:r w:rsidRPr="00CB52B9">
              <w:rPr>
                <w:rFonts w:ascii="Sakkal Majalla" w:eastAsia="Open Sans" w:hAnsi="Sakkal Majalla" w:cs="Sakkal Majalla"/>
                <w:b/>
                <w:bCs/>
                <w:sz w:val="24"/>
                <w:szCs w:val="24"/>
                <w:rtl/>
                <w:lang w:eastAsia="ar" w:bidi="ar-MA"/>
              </w:rPr>
              <w:t>(د3)</w:t>
            </w:r>
            <w:r w:rsidRPr="00CB52B9">
              <w:rPr>
                <w:rStyle w:val="TextChar"/>
                <w:rFonts w:ascii="Sakkal Majalla" w:eastAsia="Open Sans" w:hAnsi="Sakkal Majalla" w:cs="Sakkal Majalla"/>
                <w:sz w:val="24"/>
                <w:szCs w:val="24"/>
                <w:rtl/>
                <w:lang w:eastAsia="ar" w:bidi="ar-MA"/>
              </w:rPr>
              <w:t xml:space="preserve"> الأهداف </w:t>
            </w:r>
          </w:p>
        </w:tc>
        <w:tc>
          <w:tcPr>
            <w:tcW w:w="3067" w:type="dxa"/>
            <w:vMerge/>
          </w:tcPr>
          <w:p w14:paraId="605A3294" w14:textId="77777777" w:rsidR="006C6A22" w:rsidRPr="00CB52B9" w:rsidRDefault="006C6A22" w:rsidP="004760F6">
            <w:pPr>
              <w:pBdr>
                <w:top w:val="nil"/>
                <w:left w:val="nil"/>
                <w:bottom w:val="nil"/>
                <w:right w:val="nil"/>
                <w:between w:val="nil"/>
              </w:pBdr>
              <w:bidi/>
              <w:spacing w:before="80" w:after="60" w:line="240" w:lineRule="auto"/>
              <w:ind w:left="0" w:right="851" w:hanging="2"/>
              <w:rPr>
                <w:rFonts w:ascii="Sakkal Majalla" w:hAnsi="Sakkal Majalla" w:cs="Sakkal Majalla"/>
                <w:color w:val="000000"/>
                <w:sz w:val="24"/>
                <w:szCs w:val="24"/>
              </w:rPr>
            </w:pPr>
          </w:p>
        </w:tc>
      </w:tr>
    </w:tbl>
    <w:p w14:paraId="371B680A" w14:textId="3B79B17A" w:rsidR="004E1D73" w:rsidRPr="00CB52B9"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إرشادات التقييم</w:t>
      </w:r>
    </w:p>
    <w:p w14:paraId="28B19925" w14:textId="4F9FE209" w:rsidR="006E361F" w:rsidRPr="00CB52B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CB52B9">
        <w:rPr>
          <w:rFonts w:ascii="Sakkal Majalla" w:eastAsia="Open Sans" w:hAnsi="Sakkal Majalla" w:cs="Sakkal Majalla"/>
          <w:color w:val="000000"/>
          <w:sz w:val="24"/>
          <w:szCs w:val="24"/>
          <w:lang w:val="en-US" w:eastAsia="ar" w:bidi="en-US"/>
        </w:rPr>
        <w:t>PSA</w:t>
      </w:r>
      <w:r w:rsidRPr="00CB52B9">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1E14086E" w:rsidR="006E361F" w:rsidRPr="00CB52B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themeColor="text1"/>
          <w:sz w:val="24"/>
          <w:szCs w:val="24"/>
        </w:rPr>
      </w:pPr>
      <w:r w:rsidRPr="00CB52B9">
        <w:rPr>
          <w:rFonts w:ascii="Sakkal Majalla" w:eastAsia="Open Sans" w:hAnsi="Sakkal Majalla" w:cs="Sakkal Majalla"/>
          <w:color w:val="000000" w:themeColor="text1"/>
          <w:sz w:val="24"/>
          <w:szCs w:val="24"/>
          <w:rtl/>
          <w:lang w:eastAsia="ar" w:bidi="ar-MA"/>
        </w:rPr>
        <w:t>هناك 30 ساعة تعلّم موجهة مخصصة للوحدة، منها 6 ساعات سيتم تخصيصها للتقييم.</w:t>
      </w:r>
    </w:p>
    <w:p w14:paraId="08B92478" w14:textId="77777777" w:rsidR="006E361F" w:rsidRPr="00CB52B9"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تتوفر الواجبات المحددة اعتبارًا من سبتمبر من كل عام وهي صالحة لمدة عام واحد فقط.</w:t>
      </w:r>
    </w:p>
    <w:p w14:paraId="4C5F0201" w14:textId="77777777" w:rsidR="008307E4" w:rsidRPr="00CB52B9" w:rsidRDefault="008307E4">
      <w:pPr>
        <w:suppressAutoHyphens w:val="0"/>
        <w:bidi/>
        <w:spacing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br w:type="page"/>
      </w:r>
    </w:p>
    <w:p w14:paraId="756A53DD" w14:textId="77777777" w:rsidR="008307E4" w:rsidRPr="00CB52B9" w:rsidRDefault="008307E4"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p>
    <w:p w14:paraId="5A1CB354" w14:textId="73DCB721" w:rsidR="00FF048E" w:rsidRPr="00CB52B9"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2BBC0F76" w14:textId="77777777" w:rsidR="006E361F" w:rsidRPr="00CB52B9" w:rsidRDefault="006E361F" w:rsidP="006E361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p>
    <w:p w14:paraId="5CA006A0" w14:textId="77777777" w:rsidR="006E361F" w:rsidRPr="00CB52B9"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CB52B9"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CB52B9"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6177A500" w14:textId="77777777" w:rsidR="008307E4" w:rsidRPr="00CB52B9" w:rsidRDefault="008307E4" w:rsidP="003F7CFF">
      <w:pPr>
        <w:pBdr>
          <w:top w:val="nil"/>
          <w:left w:val="nil"/>
          <w:bottom w:val="nil"/>
          <w:right w:val="nil"/>
          <w:between w:val="nil"/>
        </w:pBdr>
        <w:bidi/>
        <w:spacing w:line="240" w:lineRule="auto"/>
        <w:ind w:left="0" w:hanging="2"/>
        <w:rPr>
          <w:rFonts w:ascii="Sakkal Majalla" w:hAnsi="Sakkal Majalla" w:cs="Sakkal Majalla"/>
          <w:b/>
          <w:color w:val="000000"/>
          <w:sz w:val="24"/>
          <w:szCs w:val="24"/>
        </w:rPr>
      </w:pPr>
    </w:p>
    <w:p w14:paraId="3CD24AC7" w14:textId="3DFE57B6" w:rsidR="004E1D73" w:rsidRPr="00CB52B9" w:rsidRDefault="009C2EF8" w:rsidP="003F7CFF">
      <w:pPr>
        <w:pBdr>
          <w:top w:val="nil"/>
          <w:left w:val="nil"/>
          <w:bottom w:val="nil"/>
          <w:right w:val="nil"/>
          <w:between w:val="nil"/>
        </w:pBdr>
        <w:bidi/>
        <w:spacing w:line="240" w:lineRule="auto"/>
        <w:ind w:left="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بدء النشاط</w:t>
      </w:r>
    </w:p>
    <w:p w14:paraId="6A8B7999" w14:textId="5E97BEA4" w:rsidR="004E1D73" w:rsidRPr="00CB52B9"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CB52B9"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CB52B9"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مقدمة</w:t>
            </w:r>
          </w:p>
        </w:tc>
      </w:tr>
      <w:tr w:rsidR="00456C81" w:rsidRPr="00CB52B9" w14:paraId="571BFF5B" w14:textId="77777777" w:rsidTr="00456C81">
        <w:tc>
          <w:tcPr>
            <w:tcW w:w="9072" w:type="dxa"/>
            <w:shd w:val="clear" w:color="auto" w:fill="auto"/>
          </w:tcPr>
          <w:p w14:paraId="3D7A9FD4" w14:textId="035A44CA" w:rsidR="00114351" w:rsidRPr="00CB52B9" w:rsidRDefault="00635D56"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هذه وحدة مثيرة للمتعلمين لأنها ستساعدهم على تعلم وفهم المزيد عن مهارات العمل وكيفية التقدم للوظائف مع التركيز على قطاع الضيافة. ومع ذلك، بات واضحًا أن هذه المعرفة والمهارات قابلة للنقل لأي قطاع أو دور وظيفي.  وهو ما سيساعدهم على التخطيط وتحقيق أهدافهم في حياتهم المهنية من أجل تحقيق «الوظيفة التي يحلمون بها».</w:t>
            </w:r>
          </w:p>
          <w:p w14:paraId="638C23EE" w14:textId="79226A2F" w:rsidR="0025176B" w:rsidRPr="00CB52B9" w:rsidRDefault="0025176B" w:rsidP="0057468E">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قدّم نظرة عامة على الوحدة، وما سيدرسه المتعلمون، وأن الوحدة يتم تقييمها من خلال المهمة المحددة من قبل بيرسون. </w:t>
            </w:r>
          </w:p>
          <w:p w14:paraId="586934D0" w14:textId="5AA4FD00" w:rsidR="007F5F15" w:rsidRPr="00CB52B9" w:rsidRDefault="00D97C9A" w:rsidP="0057468E">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كيف يبدو العمل في قطاع الضيافة؟ لماذا تعتبر مهارات العمل مهمة في مجال الضيافة وفي أي مهنة. سل المتعلمين عما إذا كان لديهم أي خبرة في العمل في قطاع الضيافة.</w:t>
            </w:r>
          </w:p>
        </w:tc>
      </w:tr>
      <w:tr w:rsidR="004E1D73" w:rsidRPr="00CB52B9" w14:paraId="241FE334" w14:textId="77777777" w:rsidTr="004760F6">
        <w:tc>
          <w:tcPr>
            <w:tcW w:w="9072" w:type="dxa"/>
            <w:shd w:val="clear" w:color="auto" w:fill="DAEEF3" w:themeFill="accent5" w:themeFillTint="33"/>
          </w:tcPr>
          <w:p w14:paraId="54783F43" w14:textId="68D925F2" w:rsidR="004E1D73" w:rsidRPr="00CB52B9"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هدف التعلم (أ): البحث في المهارات والسمات الشخصية اللازمة للعمل في قطاع الضيافة</w:t>
            </w:r>
          </w:p>
        </w:tc>
      </w:tr>
      <w:tr w:rsidR="004E1D73" w:rsidRPr="00CB52B9" w14:paraId="6326F120" w14:textId="77777777">
        <w:tc>
          <w:tcPr>
            <w:tcW w:w="9072" w:type="dxa"/>
          </w:tcPr>
          <w:p w14:paraId="5BB072E2" w14:textId="36B19B15" w:rsidR="00EB69D6" w:rsidRPr="00CB52B9" w:rsidRDefault="003822DE">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بالنسبة للأدوار الوظيفية في قطاع الضيافة وفقًا لهدف التعلم (أ1)، استخدم العرض التقديمي لتقديم نظرة عامة على قطاع الضيافة والأنواع المختلفة من الشركات التي توفر فرصًا وظيفية بما في ذلك الفنادق والمطاعم والحانات والبارات والنوادي الليلية ومقدمي خدمات الطعام المتعاقدين وخدمات الضيافة ونوادي العضوية والفعاليات.</w:t>
            </w:r>
          </w:p>
          <w:p w14:paraId="1EDC64AB" w14:textId="24ADDD16" w:rsidR="000F6F89" w:rsidRPr="00CB52B9" w:rsidRDefault="000201CC">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sz w:val="24"/>
                <w:szCs w:val="24"/>
                <w:rtl/>
                <w:lang w:eastAsia="ar" w:bidi="ar-MA"/>
              </w:rPr>
              <w:t>موضوع النقاش: اطلب من المتعلمين تحديد أكبر عدد ممكن من الأدوار الوظيفية في المجالات المختلفة لقطاع الضيافة خلال المناقشة الصفية، باستخدام ورقة عمل.</w:t>
            </w:r>
          </w:p>
          <w:p w14:paraId="389B3CEF" w14:textId="49C4C2D5" w:rsidR="00AA59BA" w:rsidRPr="00CB52B9" w:rsidRDefault="00AA59BA">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sz w:val="24"/>
                <w:szCs w:val="24"/>
                <w:rtl/>
                <w:lang w:eastAsia="ar" w:bidi="ar-MA"/>
              </w:rPr>
              <w:t>وباستخدام نشاط فردي، اطلب من المتعلمين التفكير في خياراتهم المهنية والبحث عن وظيفتهم المثالية. باستخدام الإنترنت، يمكن للمتعلمين البحث عن مجموعة مختارة من إعلانات الوظائف والأوصاف الوظيفية التي توضح بالتفصيل المهارات المهنية والشخصية المطلوبة للدور الوظيفي وطباعتها. إذا لم يكن الوصول إلى الإنترنت متاحًا، فسيوفر المعلم مجموعة من الأوصاف الوظيفية. ويقوم المتعلمون بإعداد صحيفة وقائع/نشرة قصيرة لتلخيص النتائج التي توصلوا إليها واستخدامها عندما يُطلب منهم تقييم مهاراتهم الخاصة.</w:t>
            </w:r>
          </w:p>
          <w:p w14:paraId="61953802" w14:textId="3D09FC25" w:rsidR="00A04F84" w:rsidRPr="00CB52B9" w:rsidRDefault="00A04F84">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sz w:val="24"/>
                <w:szCs w:val="24"/>
                <w:rtl/>
                <w:lang w:eastAsia="ar" w:bidi="ar-MA"/>
              </w:rPr>
              <w:t>دراسة حالة: يمكن استخدامها باستخدام أمثلة في كتاب الطالب لهدف التعلم (أ2)، (أ3).</w:t>
            </w:r>
          </w:p>
          <w:p w14:paraId="126DA70B" w14:textId="431AF986" w:rsidR="00EF35BE" w:rsidRPr="00CB52B9" w:rsidRDefault="00385374">
            <w:pPr>
              <w:pStyle w:val="ListParagraph"/>
              <w:numPr>
                <w:ilvl w:val="0"/>
                <w:numId w:val="10"/>
              </w:numPr>
              <w:pBdr>
                <w:top w:val="nil"/>
                <w:left w:val="nil"/>
                <w:bottom w:val="nil"/>
                <w:right w:val="nil"/>
                <w:between w:val="nil"/>
              </w:pBdr>
              <w:bidi/>
              <w:spacing w:before="60" w:after="60" w:line="240" w:lineRule="auto"/>
              <w:ind w:leftChars="0" w:left="309"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بالنسبة لهدف التعلم (أ2)، الفرص الوظيفية في قطاع الضيافة: أشكال التوظيف، باستخدام نشاط فردي، استخدم الأوصاف الوظيفية التي تم طبعها/توفيرها مسبقًا، للمتعلمين للبحث في الرواتب الأولية وأنماط العمل والظروف العامة. ومن ثم، يقوم المتعلمون بإعداد ورقة حقائق قصيرة/نشرة لتلخيص النتائج التي توصلوا إليها ومشاركتها مع الفصل.</w:t>
            </w:r>
          </w:p>
          <w:p w14:paraId="3529E9DF" w14:textId="5838186C" w:rsidR="00EF35BE" w:rsidRPr="00CB52B9" w:rsidRDefault="00EF35BE">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قم بإعداد العرض التقديمي واستخدامه لتقديم نظرة عامة على أشكال التوظيف بما في ذلك:</w:t>
            </w:r>
          </w:p>
          <w:p w14:paraId="23FDE3A2" w14:textId="77777777" w:rsidR="00EF35BE" w:rsidRPr="00CB52B9" w:rsidRDefault="00EF35BE">
            <w:pPr>
              <w:pStyle w:val="Tabletextbullets"/>
              <w:numPr>
                <w:ilvl w:val="0"/>
                <w:numId w:val="8"/>
              </w:numPr>
              <w:tabs>
                <w:tab w:val="left" w:pos="340"/>
              </w:tabs>
              <w:suppressAutoHyphens w:val="0"/>
              <w:bidi/>
              <w:ind w:leftChars="0" w:left="2" w:firstLineChars="0" w:firstLine="307"/>
              <w:textDirection w:val="lrTb"/>
              <w:textAlignment w:val="auto"/>
              <w:outlineLvl w:val="9"/>
              <w:rPr>
                <w:rFonts w:ascii="Sakkal Majalla" w:hAnsi="Sakkal Majalla" w:cs="Sakkal Majalla"/>
                <w:bCs/>
                <w:sz w:val="24"/>
              </w:rPr>
            </w:pPr>
            <w:r w:rsidRPr="00CB52B9">
              <w:rPr>
                <w:rFonts w:ascii="Sakkal Majalla" w:eastAsia="Open Sans" w:hAnsi="Sakkal Majalla" w:cs="Sakkal Majalla"/>
                <w:sz w:val="24"/>
                <w:rtl/>
                <w:lang w:eastAsia="ar" w:bidi="ar-MA"/>
              </w:rPr>
              <w:t>دوام كامل</w:t>
            </w:r>
          </w:p>
          <w:p w14:paraId="5E128C9A" w14:textId="77777777" w:rsidR="00EF35BE" w:rsidRPr="00CB52B9" w:rsidRDefault="00EF35BE">
            <w:pPr>
              <w:pStyle w:val="Tabletextbullets"/>
              <w:numPr>
                <w:ilvl w:val="0"/>
                <w:numId w:val="8"/>
              </w:numPr>
              <w:tabs>
                <w:tab w:val="left" w:pos="340"/>
              </w:tabs>
              <w:suppressAutoHyphens w:val="0"/>
              <w:bidi/>
              <w:ind w:leftChars="0" w:left="2" w:firstLineChars="0" w:firstLine="307"/>
              <w:textDirection w:val="lrTb"/>
              <w:textAlignment w:val="auto"/>
              <w:outlineLvl w:val="9"/>
              <w:rPr>
                <w:rFonts w:ascii="Sakkal Majalla" w:hAnsi="Sakkal Majalla" w:cs="Sakkal Majalla"/>
                <w:bCs/>
                <w:sz w:val="24"/>
              </w:rPr>
            </w:pPr>
            <w:r w:rsidRPr="00CB52B9">
              <w:rPr>
                <w:rFonts w:ascii="Sakkal Majalla" w:eastAsia="Open Sans" w:hAnsi="Sakkal Majalla" w:cs="Sakkal Majalla"/>
                <w:sz w:val="24"/>
                <w:rtl/>
                <w:lang w:eastAsia="ar" w:bidi="ar-MA"/>
              </w:rPr>
              <w:t>دوام جزئي</w:t>
            </w:r>
          </w:p>
          <w:p w14:paraId="08A8C61E" w14:textId="77777777" w:rsidR="00EF35BE" w:rsidRPr="00CB52B9" w:rsidRDefault="00EF35BE">
            <w:pPr>
              <w:pStyle w:val="Tabletextbullets"/>
              <w:numPr>
                <w:ilvl w:val="0"/>
                <w:numId w:val="8"/>
              </w:numPr>
              <w:tabs>
                <w:tab w:val="left" w:pos="340"/>
              </w:tabs>
              <w:suppressAutoHyphens w:val="0"/>
              <w:bidi/>
              <w:ind w:leftChars="0" w:left="2" w:firstLineChars="0" w:firstLine="307"/>
              <w:textDirection w:val="lrTb"/>
              <w:textAlignment w:val="auto"/>
              <w:outlineLvl w:val="9"/>
              <w:rPr>
                <w:rFonts w:ascii="Sakkal Majalla" w:hAnsi="Sakkal Majalla" w:cs="Sakkal Majalla"/>
                <w:bCs/>
                <w:sz w:val="24"/>
              </w:rPr>
            </w:pPr>
            <w:r w:rsidRPr="00CB52B9">
              <w:rPr>
                <w:rFonts w:ascii="Sakkal Majalla" w:eastAsia="Open Sans" w:hAnsi="Sakkal Majalla" w:cs="Sakkal Majalla"/>
                <w:sz w:val="24"/>
                <w:rtl/>
                <w:lang w:eastAsia="ar" w:bidi="ar-MA"/>
              </w:rPr>
              <w:t>مؤقت</w:t>
            </w:r>
          </w:p>
          <w:p w14:paraId="4DC51C07" w14:textId="77777777" w:rsidR="00EF35BE" w:rsidRPr="00CB52B9" w:rsidRDefault="00EF35BE">
            <w:pPr>
              <w:pStyle w:val="Tabletextbullets"/>
              <w:numPr>
                <w:ilvl w:val="0"/>
                <w:numId w:val="8"/>
              </w:numPr>
              <w:tabs>
                <w:tab w:val="left" w:pos="340"/>
              </w:tabs>
              <w:suppressAutoHyphens w:val="0"/>
              <w:bidi/>
              <w:ind w:leftChars="0" w:left="2" w:firstLineChars="0" w:firstLine="307"/>
              <w:textDirection w:val="lrTb"/>
              <w:textAlignment w:val="auto"/>
              <w:outlineLvl w:val="9"/>
              <w:rPr>
                <w:rFonts w:ascii="Sakkal Majalla" w:hAnsi="Sakkal Majalla" w:cs="Sakkal Majalla"/>
                <w:bCs/>
                <w:sz w:val="24"/>
              </w:rPr>
            </w:pPr>
            <w:r w:rsidRPr="00CB52B9">
              <w:rPr>
                <w:rFonts w:ascii="Sakkal Majalla" w:eastAsia="Open Sans" w:hAnsi="Sakkal Majalla" w:cs="Sakkal Majalla"/>
                <w:sz w:val="24"/>
                <w:rtl/>
                <w:lang w:eastAsia="ar" w:bidi="ar-MA"/>
              </w:rPr>
              <w:t>العمل بدون ساعات عمل ملزمة</w:t>
            </w:r>
          </w:p>
          <w:p w14:paraId="1DD11C0D" w14:textId="77777777" w:rsidR="00EF35BE" w:rsidRPr="00CB52B9" w:rsidRDefault="00EF35BE">
            <w:pPr>
              <w:pStyle w:val="Tabletextbullets"/>
              <w:numPr>
                <w:ilvl w:val="0"/>
                <w:numId w:val="8"/>
              </w:numPr>
              <w:tabs>
                <w:tab w:val="left" w:pos="340"/>
              </w:tabs>
              <w:suppressAutoHyphens w:val="0"/>
              <w:bidi/>
              <w:ind w:leftChars="0" w:left="2" w:firstLineChars="0" w:firstLine="307"/>
              <w:textDirection w:val="lrTb"/>
              <w:textAlignment w:val="auto"/>
              <w:outlineLvl w:val="9"/>
              <w:rPr>
                <w:rFonts w:ascii="Sakkal Majalla" w:hAnsi="Sakkal Majalla" w:cs="Sakkal Majalla"/>
                <w:bCs/>
                <w:sz w:val="24"/>
              </w:rPr>
            </w:pPr>
            <w:r w:rsidRPr="00CB52B9">
              <w:rPr>
                <w:rFonts w:ascii="Sakkal Majalla" w:eastAsia="Open Sans" w:hAnsi="Sakkal Majalla" w:cs="Sakkal Majalla"/>
                <w:sz w:val="24"/>
                <w:rtl/>
                <w:lang w:eastAsia="ar" w:bidi="ar-MA"/>
              </w:rPr>
              <w:t>تطوعي</w:t>
            </w:r>
          </w:p>
          <w:p w14:paraId="5E414E71" w14:textId="7B0DD60D" w:rsidR="00EF35BE" w:rsidRPr="00CB52B9" w:rsidRDefault="00EF35BE" w:rsidP="00EF35BE">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قم بتوفير ورقة عمل للسماح للمتعلمين بتدوين الملاحظات. وشجعهم على النظر في كيف ولماذا تناسب هذه الخيارات المختلفة أشخاصًا مختلفين. واجعلهم على دراية بأشكال التوظيف المحلية وفرصهم.</w:t>
            </w:r>
          </w:p>
          <w:p w14:paraId="7C975A8A" w14:textId="2006B4EE" w:rsidR="001E6A5E" w:rsidRPr="00CB52B9" w:rsidRDefault="003822DE">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color w:val="000000"/>
                <w:sz w:val="24"/>
                <w:szCs w:val="24"/>
                <w:rtl/>
                <w:lang w:eastAsia="ar" w:bidi="ar-MA"/>
              </w:rPr>
              <w:t>بالنسبة لهدف التعلم (أ2) الفرص المهنية في قطاع الضيافة وهدف التعلم (أ3) مهارات العمل التعامل مع الآخرين في قطاع الضيافة، قم بدعوة متحدث ضيف من جهة عمل كبيرة للتحدث عن الفرص الوظيفية والمسارات الوظيفية داخل مؤسستهم.</w:t>
            </w:r>
          </w:p>
          <w:p w14:paraId="395A6027" w14:textId="6030568D" w:rsidR="00AF3E83" w:rsidRPr="00CB52B9" w:rsidRDefault="001E6A5E">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i/>
                <w:iCs/>
                <w:color w:val="000000"/>
                <w:sz w:val="24"/>
                <w:szCs w:val="24"/>
              </w:rPr>
            </w:pPr>
            <w:r w:rsidRPr="00CB52B9">
              <w:rPr>
                <w:rFonts w:ascii="Sakkal Majalla" w:eastAsia="Open Sans" w:hAnsi="Sakkal Majalla" w:cs="Sakkal Majalla"/>
                <w:sz w:val="24"/>
                <w:szCs w:val="24"/>
                <w:rtl/>
                <w:lang w:eastAsia="ar" w:bidi="ar-MA"/>
              </w:rPr>
              <w:lastRenderedPageBreak/>
              <w:t>إذا لم تتمكن من دعوة متحدث ضيف، فأنت بحاجة إلى أن تطلب من المتعلمين متابعة النشاط المحدد في الجلسة السابقة للتحقق من مسارات التقدم بداية من المستوى الأولي مرورًا بوظيفة مشرف ووصولاً إلى منصب مدير والمؤهلات المطلوبة أو الموصى بها بداية من المستوى الأولي مرورًا بوظيفة مشرف ووصولاً إلى منصب مدير.</w:t>
            </w:r>
            <w:r w:rsidRPr="00CB52B9">
              <w:rPr>
                <w:rFonts w:ascii="Sakkal Majalla" w:eastAsia="Open Sans" w:hAnsi="Sakkal Majalla" w:cs="Sakkal Majalla"/>
                <w:i/>
                <w:iCs/>
                <w:sz w:val="24"/>
                <w:szCs w:val="24"/>
                <w:rtl/>
                <w:lang w:eastAsia="ar" w:bidi="ar-MA"/>
              </w:rPr>
              <w:t xml:space="preserve"> ثم يُعِد المتعلمون صحيفة وقائع/نشرة قصيرة لتلخيص النتائج التي توصلوا إليها.</w:t>
            </w:r>
          </w:p>
          <w:p w14:paraId="6E44D811" w14:textId="300C7C76" w:rsidR="00061247" w:rsidRPr="00CB52B9" w:rsidRDefault="0006124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وبالنسبة لهدف التعلم (أ3) مهارات العمل والتعامل مع الآخرين في قطاع الضيافة، استخدم العرض التقديمي لتقديم نظرة عامة على المهارات المطلوبة للعمل في قطاع الضيافة بما في ذلك:</w:t>
            </w:r>
          </w:p>
          <w:p w14:paraId="622200AB" w14:textId="77777777" w:rsidR="00061247" w:rsidRPr="00CB52B9" w:rsidRDefault="00061247">
            <w:pPr>
              <w:pStyle w:val="ListParagraph"/>
              <w:numPr>
                <w:ilvl w:val="0"/>
                <w:numId w:val="7"/>
              </w:numPr>
              <w:pBdr>
                <w:top w:val="nil"/>
                <w:left w:val="nil"/>
                <w:bottom w:val="nil"/>
                <w:right w:val="nil"/>
                <w:between w:val="nil"/>
              </w:pBdr>
              <w:bidi/>
              <w:spacing w:line="240" w:lineRule="auto"/>
              <w:ind w:leftChars="0" w:firstLineChars="0"/>
              <w:rPr>
                <w:rFonts w:ascii="Sakkal Majalla" w:hAnsi="Sakkal Majalla" w:cs="Sakkal Majalla"/>
                <w:b/>
                <w:sz w:val="24"/>
                <w:szCs w:val="24"/>
              </w:rPr>
            </w:pPr>
            <w:r w:rsidRPr="00CB52B9">
              <w:rPr>
                <w:rFonts w:ascii="Sakkal Majalla" w:eastAsia="Open Sans" w:hAnsi="Sakkal Majalla" w:cs="Sakkal Majalla"/>
                <w:sz w:val="24"/>
                <w:szCs w:val="24"/>
                <w:rtl/>
                <w:lang w:eastAsia="ar" w:bidi="ar-MA"/>
              </w:rPr>
              <w:t>المهارات المهنية مثل خدمة الطعام وإعداد الطعام ومهارات الطهي</w:t>
            </w:r>
          </w:p>
          <w:p w14:paraId="4D808559" w14:textId="77777777" w:rsidR="00061247" w:rsidRPr="00CB52B9" w:rsidRDefault="00061247">
            <w:pPr>
              <w:pStyle w:val="ListParagraph"/>
              <w:numPr>
                <w:ilvl w:val="0"/>
                <w:numId w:val="7"/>
              </w:numPr>
              <w:pBdr>
                <w:top w:val="nil"/>
                <w:left w:val="nil"/>
                <w:bottom w:val="nil"/>
                <w:right w:val="nil"/>
                <w:between w:val="nil"/>
              </w:pBdr>
              <w:bidi/>
              <w:spacing w:line="240" w:lineRule="auto"/>
              <w:ind w:leftChars="0" w:firstLineChars="0"/>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مهارات العمل العامة</w:t>
            </w:r>
          </w:p>
          <w:p w14:paraId="56889061" w14:textId="77777777" w:rsidR="00061247" w:rsidRPr="00CB52B9" w:rsidRDefault="00061247">
            <w:pPr>
              <w:pStyle w:val="ListParagraph"/>
              <w:numPr>
                <w:ilvl w:val="0"/>
                <w:numId w:val="7"/>
              </w:numPr>
              <w:pBdr>
                <w:top w:val="nil"/>
                <w:left w:val="nil"/>
                <w:bottom w:val="nil"/>
                <w:right w:val="nil"/>
                <w:between w:val="nil"/>
              </w:pBdr>
              <w:bidi/>
              <w:spacing w:line="240" w:lineRule="auto"/>
              <w:ind w:leftChars="0" w:firstLineChars="0"/>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مهارات التواصل</w:t>
            </w:r>
          </w:p>
          <w:p w14:paraId="5017CC67" w14:textId="77777777" w:rsidR="00061247" w:rsidRPr="00CB52B9" w:rsidRDefault="00061247">
            <w:pPr>
              <w:pStyle w:val="ListParagraph"/>
              <w:numPr>
                <w:ilvl w:val="0"/>
                <w:numId w:val="7"/>
              </w:numPr>
              <w:pBdr>
                <w:top w:val="nil"/>
                <w:left w:val="nil"/>
                <w:bottom w:val="nil"/>
                <w:right w:val="nil"/>
                <w:between w:val="nil"/>
              </w:pBdr>
              <w:bidi/>
              <w:spacing w:line="240" w:lineRule="auto"/>
              <w:ind w:leftChars="0" w:firstLineChars="0"/>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مهارات العرض الشخصي</w:t>
            </w:r>
          </w:p>
          <w:p w14:paraId="3C096C3A" w14:textId="7CE35A99" w:rsidR="00061247" w:rsidRPr="00CB52B9" w:rsidRDefault="00061247">
            <w:pPr>
              <w:pStyle w:val="ListParagraph"/>
              <w:numPr>
                <w:ilvl w:val="0"/>
                <w:numId w:val="7"/>
              </w:numPr>
              <w:pBdr>
                <w:top w:val="nil"/>
                <w:left w:val="nil"/>
                <w:bottom w:val="nil"/>
                <w:right w:val="nil"/>
                <w:between w:val="nil"/>
              </w:pBdr>
              <w:bidi/>
              <w:spacing w:line="240" w:lineRule="auto"/>
              <w:ind w:leftChars="0" w:firstLineChars="0"/>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النهج الاحترافي.</w:t>
            </w:r>
          </w:p>
          <w:p w14:paraId="0688319A" w14:textId="05103492" w:rsidR="00061247" w:rsidRPr="00CB52B9" w:rsidRDefault="00061247" w:rsidP="00C2682E">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أنشطة التقييم التكويني:</w:t>
            </w:r>
            <w:r w:rsidRPr="00CB52B9">
              <w:rPr>
                <w:rFonts w:ascii="Sakkal Majalla" w:eastAsia="Open Sans" w:hAnsi="Sakkal Majalla" w:cs="Sakkal Majalla"/>
                <w:color w:val="000000"/>
                <w:sz w:val="24"/>
                <w:szCs w:val="24"/>
                <w:rtl/>
                <w:lang w:eastAsia="ar" w:bidi="ar-MA"/>
              </w:rPr>
              <w:t xml:space="preserve"> قم بتوفير ورقة عمل لتمكين المتعلمين من مراجعة العمل ومهارات التعامل مع الآخرين اللازمة لأدوار وظيفية مختلفة.</w:t>
            </w:r>
          </w:p>
          <w:p w14:paraId="02CF3B6A" w14:textId="5FDA044B" w:rsidR="003822DE" w:rsidRPr="00CB52B9" w:rsidRDefault="00383F27" w:rsidP="008307E4">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t xml:space="preserve">التحضير للتقييم النهائي: </w:t>
            </w:r>
            <w:r w:rsidRPr="00CB52B9">
              <w:rPr>
                <w:rFonts w:ascii="Sakkal Majalla" w:eastAsia="Open Sans" w:hAnsi="Sakkal Majalla" w:cs="Sakkal Majalla"/>
                <w:color w:val="000000"/>
                <w:sz w:val="24"/>
                <w:szCs w:val="24"/>
                <w:rtl/>
                <w:lang w:eastAsia="ar" w:bidi="ar-MA"/>
              </w:rPr>
              <w:t>راجع ما تعلمته في هدف التعلم (أ) إعادة النظر في الموضوع في جلسة في الموضوعات في جلسة التحضير للواجبات من خلال ممارسة التقييم في كتاب الطالب باستخدام نموذج مهمة بيرسون للمراجعة وأكمل نموذج المهمة المحددة من قبل بيرسون.</w:t>
            </w:r>
          </w:p>
        </w:tc>
      </w:tr>
    </w:tbl>
    <w:p w14:paraId="70988455" w14:textId="70FB623B" w:rsidR="0057468E" w:rsidRPr="00CB52B9" w:rsidRDefault="0057468E" w:rsidP="008307E4">
      <w:pPr>
        <w:bidi/>
        <w:ind w:leftChars="0" w:left="0" w:firstLineChars="0" w:firstLine="0"/>
        <w:rPr>
          <w:rFonts w:ascii="Sakkal Majalla" w:hAnsi="Sakkal Majalla" w:cs="Sakkal Majalla"/>
        </w:rPr>
      </w:pPr>
      <w:r w:rsidRPr="00CB52B9">
        <w:rPr>
          <w:rFonts w:ascii="Sakkal Majalla" w:hAnsi="Sakkal Majalla" w:cs="Sakkal Majalla"/>
          <w:rtl/>
          <w:lang w:eastAsia="ar" w:bidi="ar-MA"/>
        </w:rPr>
        <w:lastRenderedPageBreak/>
        <w:br w:type="page"/>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E1D73" w:rsidRPr="00CB52B9" w14:paraId="7B45FCB5" w14:textId="77777777" w:rsidTr="004760F6">
        <w:tc>
          <w:tcPr>
            <w:tcW w:w="9072" w:type="dxa"/>
            <w:shd w:val="clear" w:color="auto" w:fill="DAEEF3" w:themeFill="accent5" w:themeFillTint="33"/>
          </w:tcPr>
          <w:p w14:paraId="67FD4B7E" w14:textId="6DCD1B2D" w:rsidR="004E1D73" w:rsidRPr="00CB52B9"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lastRenderedPageBreak/>
              <w:t>هدف التعلم (ب): القدرة على مراجعة المهارات الخاصة لإعداد خطة تطوير المهارات</w:t>
            </w:r>
          </w:p>
        </w:tc>
      </w:tr>
      <w:tr w:rsidR="004E1D73" w:rsidRPr="00CB52B9" w14:paraId="43A2F699" w14:textId="77777777" w:rsidTr="002D70BB">
        <w:tc>
          <w:tcPr>
            <w:tcW w:w="9072" w:type="dxa"/>
            <w:tcBorders>
              <w:bottom w:val="single" w:sz="4" w:space="0" w:color="000000"/>
            </w:tcBorders>
          </w:tcPr>
          <w:p w14:paraId="048C6EF6" w14:textId="74F91139" w:rsidR="00332C83" w:rsidRPr="00CB52B9" w:rsidRDefault="008A4B54">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موضوع المناقشة: بالنسبة لهدف التعلم (ب1) تحديد المهارات الخاصة، استخدم مناقشة صفية لتعريف المتعلمين بغرض تحديد المهارات الخاصة ومناقشة الطرق المختلفة التي يمكن من خلالها تنفيذ ذلك، بما في ذلك:</w:t>
            </w:r>
          </w:p>
          <w:p w14:paraId="39B04479" w14:textId="77777777" w:rsidR="00332C83" w:rsidRPr="00CB52B9" w:rsidRDefault="00332C83">
            <w:pPr>
              <w:pStyle w:val="Tabletextbullets"/>
              <w:numPr>
                <w:ilvl w:val="0"/>
                <w:numId w:val="11"/>
              </w:numPr>
              <w:tabs>
                <w:tab w:val="left" w:pos="340"/>
              </w:tabs>
              <w:suppressAutoHyphens w:val="0"/>
              <w:bidi/>
              <w:ind w:leftChars="0" w:left="2" w:firstLineChars="0" w:firstLine="307"/>
              <w:textDirection w:val="lrTb"/>
              <w:textAlignment w:val="auto"/>
              <w:outlineLvl w:val="9"/>
              <w:rPr>
                <w:rFonts w:ascii="Sakkal Majalla" w:hAnsi="Sakkal Majalla" w:cs="Sakkal Majalla"/>
                <w:sz w:val="24"/>
              </w:rPr>
            </w:pPr>
            <w:r w:rsidRPr="00CB52B9">
              <w:rPr>
                <w:rFonts w:ascii="Sakkal Majalla" w:eastAsia="Open Sans" w:hAnsi="Sakkal Majalla" w:cs="Sakkal Majalla"/>
                <w:sz w:val="24"/>
                <w:rtl/>
                <w:lang w:eastAsia="ar" w:bidi="ar-MA"/>
              </w:rPr>
              <w:t>التقييم الذاتي</w:t>
            </w:r>
          </w:p>
          <w:p w14:paraId="3A3FB51E" w14:textId="77777777" w:rsidR="00332C83" w:rsidRPr="00CB52B9" w:rsidRDefault="00332C83">
            <w:pPr>
              <w:pStyle w:val="Tabletextbullets"/>
              <w:numPr>
                <w:ilvl w:val="0"/>
                <w:numId w:val="11"/>
              </w:numPr>
              <w:tabs>
                <w:tab w:val="left" w:pos="340"/>
              </w:tabs>
              <w:suppressAutoHyphens w:val="0"/>
              <w:bidi/>
              <w:ind w:leftChars="0" w:left="2" w:firstLineChars="0" w:firstLine="307"/>
              <w:textDirection w:val="lrTb"/>
              <w:textAlignment w:val="auto"/>
              <w:outlineLvl w:val="9"/>
              <w:rPr>
                <w:rFonts w:ascii="Sakkal Majalla" w:hAnsi="Sakkal Majalla" w:cs="Sakkal Majalla"/>
                <w:sz w:val="24"/>
              </w:rPr>
            </w:pPr>
            <w:r w:rsidRPr="00CB52B9">
              <w:rPr>
                <w:rFonts w:ascii="Sakkal Majalla" w:eastAsia="Open Sans" w:hAnsi="Sakkal Majalla" w:cs="Sakkal Majalla"/>
                <w:sz w:val="24"/>
                <w:rtl/>
                <w:lang w:eastAsia="ar" w:bidi="ar-MA"/>
              </w:rPr>
              <w:t>مناقشة مع المعلم أو المشرف</w:t>
            </w:r>
          </w:p>
          <w:p w14:paraId="39140D9A" w14:textId="77777777" w:rsidR="00332C83" w:rsidRPr="00CB52B9" w:rsidRDefault="00332C83">
            <w:pPr>
              <w:pStyle w:val="Tabletextbullets"/>
              <w:numPr>
                <w:ilvl w:val="0"/>
                <w:numId w:val="11"/>
              </w:numPr>
              <w:tabs>
                <w:tab w:val="left" w:pos="340"/>
              </w:tabs>
              <w:suppressAutoHyphens w:val="0"/>
              <w:bidi/>
              <w:ind w:leftChars="0" w:left="2" w:firstLineChars="0" w:firstLine="307"/>
              <w:textDirection w:val="lrTb"/>
              <w:textAlignment w:val="auto"/>
              <w:outlineLvl w:val="9"/>
              <w:rPr>
                <w:rFonts w:ascii="Sakkal Majalla" w:hAnsi="Sakkal Majalla" w:cs="Sakkal Majalla"/>
                <w:sz w:val="24"/>
              </w:rPr>
            </w:pPr>
            <w:r w:rsidRPr="00CB52B9">
              <w:rPr>
                <w:rFonts w:ascii="Sakkal Majalla" w:eastAsia="Open Sans" w:hAnsi="Sakkal Majalla" w:cs="Sakkal Majalla"/>
                <w:sz w:val="24"/>
                <w:rtl/>
                <w:lang w:eastAsia="ar" w:bidi="ar-MA"/>
              </w:rPr>
              <w:t>استبيان عبر الإنترنت</w:t>
            </w:r>
          </w:p>
          <w:p w14:paraId="515A8E48" w14:textId="70245627" w:rsidR="00332C83" w:rsidRPr="00CB52B9" w:rsidRDefault="00332C83">
            <w:pPr>
              <w:pStyle w:val="Tabletextbullets"/>
              <w:numPr>
                <w:ilvl w:val="0"/>
                <w:numId w:val="11"/>
              </w:numPr>
              <w:tabs>
                <w:tab w:val="left" w:pos="340"/>
              </w:tabs>
              <w:suppressAutoHyphens w:val="0"/>
              <w:bidi/>
              <w:ind w:leftChars="0" w:left="2" w:firstLineChars="0" w:firstLine="307"/>
              <w:textDirection w:val="lrTb"/>
              <w:textAlignment w:val="auto"/>
              <w:outlineLvl w:val="9"/>
              <w:rPr>
                <w:rFonts w:ascii="Sakkal Majalla" w:hAnsi="Sakkal Majalla" w:cs="Sakkal Majalla"/>
                <w:sz w:val="24"/>
              </w:rPr>
            </w:pPr>
            <w:r w:rsidRPr="00CB52B9">
              <w:rPr>
                <w:rFonts w:ascii="Sakkal Majalla" w:eastAsia="Open Sans" w:hAnsi="Sakkal Majalla" w:cs="Sakkal Majalla"/>
                <w:sz w:val="24"/>
                <w:rtl/>
                <w:lang w:eastAsia="ar" w:bidi="ar-MA"/>
              </w:rPr>
              <w:t>مناقشة مع الآخرين.</w:t>
            </w:r>
          </w:p>
          <w:p w14:paraId="17A299B9" w14:textId="77777777" w:rsidR="00332C83" w:rsidRPr="00CB52B9" w:rsidRDefault="00332C83">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sz w:val="24"/>
                <w:szCs w:val="24"/>
                <w:rtl/>
                <w:lang w:eastAsia="ar" w:bidi="ar-MA"/>
              </w:rPr>
              <w:t xml:space="preserve">ابحث في </w:t>
            </w:r>
            <w:r w:rsidRPr="00CB52B9">
              <w:rPr>
                <w:rFonts w:ascii="Sakkal Majalla" w:eastAsia="Open Sans" w:hAnsi="Sakkal Majalla" w:cs="Sakkal Majalla"/>
                <w:sz w:val="24"/>
                <w:szCs w:val="24"/>
                <w:lang w:val="en-US" w:eastAsia="ar" w:bidi="en-US"/>
              </w:rPr>
              <w:t>YouTube</w:t>
            </w:r>
            <w:r w:rsidRPr="00CB52B9">
              <w:rPr>
                <w:rFonts w:ascii="Sakkal Majalla" w:eastAsia="Open Sans" w:hAnsi="Sakkal Majalla" w:cs="Sakkal Majalla"/>
                <w:sz w:val="24"/>
                <w:szCs w:val="24"/>
                <w:rtl/>
                <w:lang w:eastAsia="ar" w:bidi="ar-MA"/>
              </w:rPr>
              <w:t xml:space="preserve"> عن "تحديد المهارات الذاتية" لتجد مجموعة من مقاطع الفيديو التي يمكن استخدامها لدعم هذا الموضوع.</w:t>
            </w:r>
          </w:p>
          <w:p w14:paraId="74E41F90" w14:textId="2181158C" w:rsidR="00682AFE" w:rsidRPr="00CB52B9" w:rsidRDefault="00332C83">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اشرح كيفية إجراء التقييم الذاتي لمهاراتهم المهنية والشخصية باستخدام نموذج مصمم من قبل المعلم. قد يكون قالب نقاط القوة والضعف والفرص والتهديدات (</w:t>
            </w:r>
            <w:r w:rsidRPr="00CB52B9">
              <w:rPr>
                <w:rFonts w:ascii="Sakkal Majalla" w:eastAsia="Open Sans" w:hAnsi="Sakkal Majalla" w:cs="Sakkal Majalla"/>
                <w:color w:val="000000"/>
                <w:sz w:val="24"/>
                <w:szCs w:val="24"/>
                <w:lang w:val="en-US" w:eastAsia="ar" w:bidi="en-US"/>
              </w:rPr>
              <w:t>SWOT</w:t>
            </w:r>
            <w:r w:rsidRPr="00CB52B9">
              <w:rPr>
                <w:rFonts w:ascii="Sakkal Majalla" w:eastAsia="Open Sans" w:hAnsi="Sakkal Majalla" w:cs="Sakkal Majalla"/>
                <w:color w:val="000000"/>
                <w:sz w:val="24"/>
                <w:szCs w:val="24"/>
                <w:rtl/>
                <w:lang w:eastAsia="ar" w:bidi="ar-MA"/>
              </w:rPr>
              <w:t>) مفيدًا هنا.</w:t>
            </w:r>
          </w:p>
          <w:p w14:paraId="239D77F6" w14:textId="11E1680E" w:rsidR="007F4897" w:rsidRPr="00CB52B9" w:rsidRDefault="00296AAA">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مهمة البحث: استخدم نشاطًا فرديًا على سبيل المثال النشاط الموجود في كتاب الطالب (ب1) واطلب من المتعلمين اختيار دورين وظيفيين يطمحون إليهما. استخدم الأوصاف الوظيفية والمعلومات الأخرى لإعداد قائمة بالمهارات المطلوبة لوظيفتهم المثالية. يقارن المتعلمون هذه المهارات بالمهارات التي يمتلكونها حاليًا. يجب على المتعلمين النظر في مجموعة كاملة من المهارات والسمات كما هو مدرج في المواصفات.</w:t>
            </w:r>
          </w:p>
          <w:p w14:paraId="193831A0" w14:textId="2BD27DE7" w:rsidR="007F5F15" w:rsidRPr="00CB52B9" w:rsidRDefault="007F489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sz w:val="24"/>
                <w:szCs w:val="24"/>
                <w:rtl/>
                <w:lang w:eastAsia="ar" w:bidi="ar-MA"/>
              </w:rPr>
              <w:t>اطلب من المتعلمين اختيار 3-5 متطلبات لتطوير المهارات للجلسة التالية. يتأكد المعلم من أن مهارات التطوير قابلة للتحقيق في أي إطار زمني محدد.</w:t>
            </w:r>
          </w:p>
          <w:p w14:paraId="50A075C4" w14:textId="4F02F96F" w:rsidR="007F5F15" w:rsidRPr="00CB52B9" w:rsidRDefault="007F489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sz w:val="24"/>
                <w:szCs w:val="24"/>
                <w:rtl/>
                <w:lang w:eastAsia="ar" w:bidi="ar-MA"/>
              </w:rPr>
              <w:t>بالنسبة لهدف التعلم (ب2)، قم بتقديم خطة لتطوير المهارات، وعلى المعلم توضيح كيف يمكن للمتعلمين إعداد خطة تطوير ذاتي لمهاراتهم المهنية والشخصية باستخدام قالب مصمم من قبل المعلم. يناقش المعلم:</w:t>
            </w:r>
          </w:p>
          <w:p w14:paraId="5ACDD16A" w14:textId="77777777" w:rsidR="007F5F15" w:rsidRPr="00CB52B9" w:rsidRDefault="007F5F15">
            <w:pPr>
              <w:pStyle w:val="Tabletextbullets"/>
              <w:numPr>
                <w:ilvl w:val="0"/>
                <w:numId w:val="13"/>
              </w:numPr>
              <w:tabs>
                <w:tab w:val="left" w:pos="309"/>
              </w:tabs>
              <w:suppressAutoHyphens w:val="0"/>
              <w:bidi/>
              <w:ind w:leftChars="0" w:firstLineChars="0" w:hanging="51"/>
              <w:textDirection w:val="lrTb"/>
              <w:textAlignment w:val="auto"/>
              <w:outlineLvl w:val="9"/>
              <w:rPr>
                <w:rFonts w:ascii="Sakkal Majalla" w:hAnsi="Sakkal Majalla" w:cs="Sakkal Majalla"/>
                <w:b/>
                <w:sz w:val="24"/>
              </w:rPr>
            </w:pPr>
            <w:r w:rsidRPr="00CB52B9">
              <w:rPr>
                <w:rFonts w:ascii="Sakkal Majalla" w:eastAsia="Open Sans" w:hAnsi="Sakkal Majalla" w:cs="Sakkal Majalla"/>
                <w:sz w:val="24"/>
                <w:rtl/>
                <w:lang w:eastAsia="ar" w:bidi="ar-MA"/>
              </w:rPr>
              <w:t xml:space="preserve">كيفية تحديد أهداف لأنشطة التطوير الخاصة بهم </w:t>
            </w:r>
          </w:p>
          <w:p w14:paraId="24E7B650" w14:textId="77777777" w:rsidR="007F5F15" w:rsidRPr="00CB52B9" w:rsidRDefault="007F5F15">
            <w:pPr>
              <w:pStyle w:val="Tabletextbullets"/>
              <w:numPr>
                <w:ilvl w:val="0"/>
                <w:numId w:val="13"/>
              </w:numPr>
              <w:tabs>
                <w:tab w:val="left" w:pos="309"/>
              </w:tabs>
              <w:suppressAutoHyphens w:val="0"/>
              <w:bidi/>
              <w:ind w:leftChars="0" w:firstLineChars="0" w:hanging="51"/>
              <w:textDirection w:val="lrTb"/>
              <w:textAlignment w:val="auto"/>
              <w:outlineLvl w:val="9"/>
              <w:rPr>
                <w:rFonts w:ascii="Sakkal Majalla" w:hAnsi="Sakkal Majalla" w:cs="Sakkal Majalla"/>
                <w:b/>
                <w:sz w:val="24"/>
              </w:rPr>
            </w:pPr>
            <w:r w:rsidRPr="00CB52B9">
              <w:rPr>
                <w:rFonts w:ascii="Sakkal Majalla" w:eastAsia="Open Sans" w:hAnsi="Sakkal Majalla" w:cs="Sakkal Majalla"/>
                <w:sz w:val="24"/>
                <w:rtl/>
                <w:lang w:eastAsia="ar" w:bidi="ar-MA"/>
              </w:rPr>
              <w:t>كيفية تحديد أهدافًا ذكية (</w:t>
            </w:r>
            <w:r w:rsidRPr="00CB52B9">
              <w:rPr>
                <w:rFonts w:ascii="Sakkal Majalla" w:eastAsia="Open Sans" w:hAnsi="Sakkal Majalla" w:cs="Sakkal Majalla"/>
                <w:sz w:val="24"/>
                <w:lang w:val="en-US" w:eastAsia="ar" w:bidi="en-US"/>
              </w:rPr>
              <w:t>SMART</w:t>
            </w:r>
            <w:r w:rsidRPr="00CB52B9">
              <w:rPr>
                <w:rFonts w:ascii="Sakkal Majalla" w:eastAsia="Open Sans" w:hAnsi="Sakkal Majalla" w:cs="Sakkal Majalla"/>
                <w:sz w:val="24"/>
                <w:rtl/>
                <w:lang w:eastAsia="ar" w:bidi="ar-MA"/>
              </w:rPr>
              <w:t>) "محددة، قابلة للقياس، قابلة للتحقيق، ذات صلة، مقيدة بزمن»</w:t>
            </w:r>
          </w:p>
          <w:p w14:paraId="2D93D6EC" w14:textId="49E3937A" w:rsidR="007F5F15" w:rsidRPr="00CB52B9" w:rsidRDefault="007F5F15">
            <w:pPr>
              <w:pStyle w:val="Tabletextbullets"/>
              <w:numPr>
                <w:ilvl w:val="0"/>
                <w:numId w:val="13"/>
              </w:numPr>
              <w:tabs>
                <w:tab w:val="left" w:pos="309"/>
              </w:tabs>
              <w:suppressAutoHyphens w:val="0"/>
              <w:bidi/>
              <w:ind w:leftChars="0" w:firstLineChars="0" w:hanging="51"/>
              <w:textDirection w:val="lrTb"/>
              <w:textAlignment w:val="auto"/>
              <w:outlineLvl w:val="9"/>
              <w:rPr>
                <w:rFonts w:ascii="Sakkal Majalla" w:hAnsi="Sakkal Majalla" w:cs="Sakkal Majalla"/>
                <w:b/>
                <w:sz w:val="24"/>
              </w:rPr>
            </w:pPr>
            <w:r w:rsidRPr="00CB52B9">
              <w:rPr>
                <w:rFonts w:ascii="Sakkal Majalla" w:eastAsia="Open Sans" w:hAnsi="Sakkal Majalla" w:cs="Sakkal Majalla"/>
                <w:sz w:val="24"/>
                <w:rtl/>
                <w:lang w:eastAsia="ar" w:bidi="ar-MA"/>
              </w:rPr>
              <w:t>طرق لتطوير مهاراتهم وسماتهم الشخصية.</w:t>
            </w:r>
          </w:p>
          <w:p w14:paraId="32DFFC19" w14:textId="55440A45" w:rsidR="007F5F15" w:rsidRPr="00CB52B9" w:rsidRDefault="007F5F15" w:rsidP="008307E4">
            <w:pPr>
              <w:pStyle w:val="ListParagraph"/>
              <w:numPr>
                <w:ilvl w:val="0"/>
                <w:numId w:val="6"/>
              </w:numPr>
              <w:bidi/>
              <w:spacing w:before="60" w:after="60" w:line="240" w:lineRule="auto"/>
              <w:ind w:leftChars="0" w:left="317" w:firstLineChars="0" w:hanging="284"/>
              <w:textDirection w:val="lrTb"/>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 xml:space="preserve">ابحث في </w:t>
            </w:r>
            <w:r w:rsidRPr="00CB52B9">
              <w:rPr>
                <w:rFonts w:ascii="Sakkal Majalla" w:eastAsia="Open Sans" w:hAnsi="Sakkal Majalla" w:cs="Sakkal Majalla"/>
                <w:sz w:val="24"/>
                <w:szCs w:val="24"/>
                <w:lang w:val="en-US" w:eastAsia="ar" w:bidi="en-US"/>
              </w:rPr>
              <w:t>YouTube</w:t>
            </w:r>
            <w:r w:rsidRPr="00CB52B9">
              <w:rPr>
                <w:rFonts w:ascii="Sakkal Majalla" w:eastAsia="Open Sans" w:hAnsi="Sakkal Majalla" w:cs="Sakkal Majalla"/>
                <w:sz w:val="24"/>
                <w:szCs w:val="24"/>
                <w:rtl/>
                <w:lang w:eastAsia="ar" w:bidi="ar-MA"/>
              </w:rPr>
              <w:t xml:space="preserve"> عن «كتابة خطة تطوير الذات» عن مجموعة من مقاطع الفيديو المختلفة لدعم تقديم هذا الموضوع.</w:t>
            </w:r>
          </w:p>
          <w:p w14:paraId="71F4BCBC" w14:textId="3A9D8E2E" w:rsidR="007F5F15" w:rsidRPr="00CB52B9" w:rsidRDefault="00383F2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نشاط التقييم التكويني: يجب على المتعلمين إكمال خطط التطوير الذاتي بدعم من المعلم.</w:t>
            </w:r>
          </w:p>
          <w:p w14:paraId="422048B3" w14:textId="2DFBA8D0" w:rsidR="00AF3C75" w:rsidRPr="00CB52B9" w:rsidRDefault="007F5F15">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راجع ما تعلمته في هدف التعلم هذا وأعد النظر في الموضوعات التي تتضمنها جلسة التحضير للواجبات.</w:t>
            </w:r>
          </w:p>
          <w:p w14:paraId="20825927" w14:textId="10F3718B" w:rsidR="004E1D73" w:rsidRPr="00CB52B9" w:rsidRDefault="005037F2">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التحضير للتقييم النهائي: راجع ما تعلمته في هدف التعلم (ب)، وراجع الموضوعات في جلسة لتحضير الواجبات عن طريق العمل من خلال ممارسة التقييم في كتاب الطالب باستخدام نموذج واجبات بيرسون للاسترشاد.</w:t>
            </w:r>
          </w:p>
        </w:tc>
      </w:tr>
      <w:tr w:rsidR="004E1D73" w:rsidRPr="00CB52B9" w14:paraId="3B42F164" w14:textId="77777777" w:rsidTr="004760F6">
        <w:tc>
          <w:tcPr>
            <w:tcW w:w="9072" w:type="dxa"/>
            <w:shd w:val="clear" w:color="auto" w:fill="DAEEF3" w:themeFill="accent5" w:themeFillTint="33"/>
          </w:tcPr>
          <w:p w14:paraId="5DDB25B8" w14:textId="301B9966" w:rsidR="00C617A0" w:rsidRPr="00CB52B9" w:rsidRDefault="009C2EF8" w:rsidP="00554726">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هدف التعلم (ج): التمكن من خوض عملية طلب الوظيفة للحصول على وظيفة في قطاع الضيافة</w:t>
            </w:r>
          </w:p>
        </w:tc>
      </w:tr>
      <w:tr w:rsidR="004E1D73" w:rsidRPr="00CB52B9" w14:paraId="7A337713" w14:textId="77777777" w:rsidTr="002D70BB">
        <w:tc>
          <w:tcPr>
            <w:tcW w:w="9072" w:type="dxa"/>
            <w:tcBorders>
              <w:bottom w:val="single" w:sz="4" w:space="0" w:color="000000"/>
            </w:tcBorders>
          </w:tcPr>
          <w:p w14:paraId="62E321CF" w14:textId="6A5BC70F" w:rsidR="003D1177" w:rsidRPr="00CB52B9" w:rsidRDefault="00640B7B">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موضوع المناقشة لهدف التعلم (ج1) مصادر معلومات الوظيفة، استخدم العرض التقديمي والمناقشة الصفية لتقديم مصادر معلومات الوظيفة وتقديم مثال لكل منها للمتعلمين لفحص نوع الوظيفة المعلن عنها في كل منها ولتحديد الوظيفة التي يرغبون في التقدم لها:</w:t>
            </w:r>
          </w:p>
          <w:p w14:paraId="3E94F465" w14:textId="77777777" w:rsidR="003D1177" w:rsidRPr="00CB52B9" w:rsidRDefault="003D1177">
            <w:pPr>
              <w:pStyle w:val="ListParagraph"/>
              <w:numPr>
                <w:ilvl w:val="0"/>
                <w:numId w:val="14"/>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الصحف</w:t>
            </w:r>
          </w:p>
          <w:p w14:paraId="73708A46" w14:textId="77777777" w:rsidR="003D1177" w:rsidRPr="00CB52B9" w:rsidRDefault="003D1177">
            <w:pPr>
              <w:pStyle w:val="ListParagraph"/>
              <w:numPr>
                <w:ilvl w:val="0"/>
                <w:numId w:val="14"/>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وسائل التواصل الاجتماعي</w:t>
            </w:r>
          </w:p>
          <w:p w14:paraId="3F75997D" w14:textId="77777777" w:rsidR="003D1177" w:rsidRPr="00CB52B9" w:rsidRDefault="003D1177">
            <w:pPr>
              <w:pStyle w:val="ListParagraph"/>
              <w:numPr>
                <w:ilvl w:val="0"/>
                <w:numId w:val="14"/>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المجلات التجارية</w:t>
            </w:r>
          </w:p>
          <w:p w14:paraId="1D8E2635" w14:textId="77777777" w:rsidR="003D1177" w:rsidRPr="00CB52B9" w:rsidRDefault="003D1177">
            <w:pPr>
              <w:pStyle w:val="ListParagraph"/>
              <w:numPr>
                <w:ilvl w:val="0"/>
                <w:numId w:val="14"/>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المواقع الإلكترونية للشركات</w:t>
            </w:r>
          </w:p>
          <w:p w14:paraId="715C71E7" w14:textId="02CA4EF5" w:rsidR="003D1177" w:rsidRPr="00CB52B9" w:rsidRDefault="003D1177">
            <w:pPr>
              <w:pStyle w:val="ListParagraph"/>
              <w:numPr>
                <w:ilvl w:val="0"/>
                <w:numId w:val="14"/>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وكالات التوظيف.</w:t>
            </w:r>
          </w:p>
          <w:p w14:paraId="1B9D23FA" w14:textId="077D95E8" w:rsidR="003D1177" w:rsidRPr="00CB52B9" w:rsidRDefault="003D1177" w:rsidP="003D1177">
            <w:pPr>
              <w:pStyle w:val="ListParagraph"/>
              <w:pBdr>
                <w:top w:val="nil"/>
                <w:left w:val="nil"/>
                <w:bottom w:val="nil"/>
                <w:right w:val="nil"/>
                <w:between w:val="nil"/>
              </w:pBdr>
              <w:bidi/>
              <w:spacing w:line="240" w:lineRule="auto"/>
              <w:ind w:leftChars="0" w:left="309" w:firstLineChars="0" w:firstLine="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lastRenderedPageBreak/>
              <w:t>يصمم المعلم ورقة عمل للمتعلمين لجمع المعلومات. يقدم المتعلمون للمعلم تفاصيل الوظيفة التي يرغبون في التقدم لها.</w:t>
            </w:r>
          </w:p>
          <w:p w14:paraId="121C6FA5" w14:textId="5DF0761F" w:rsidR="003D1177" w:rsidRPr="00CB52B9" w:rsidRDefault="009604A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sz w:val="24"/>
                <w:szCs w:val="24"/>
              </w:rPr>
            </w:pPr>
            <w:r w:rsidRPr="00CB52B9">
              <w:rPr>
                <w:rFonts w:ascii="Sakkal Majalla" w:eastAsia="Open Sans" w:hAnsi="Sakkal Majalla" w:cs="Sakkal Majalla"/>
                <w:color w:val="000000"/>
                <w:sz w:val="24"/>
                <w:szCs w:val="24"/>
                <w:rtl/>
                <w:lang w:eastAsia="ar" w:bidi="ar-MA"/>
              </w:rPr>
              <w:t>بالنسبة لمستندات هدف التعلم (ج2) استخدم العرض التقديمي ونماذج المستندات لتعريف المتعلمين بالمستندات المطلوبة لطلبات الحصول على وظيفة، وتقديم أمثلة على:</w:t>
            </w:r>
          </w:p>
          <w:p w14:paraId="67F3C0A4" w14:textId="77777777" w:rsidR="003D1177" w:rsidRPr="00CB52B9" w:rsidRDefault="003D1177">
            <w:pPr>
              <w:pStyle w:val="ListParagraph"/>
              <w:numPr>
                <w:ilvl w:val="0"/>
                <w:numId w:val="15"/>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السيرة الذاتية (</w:t>
            </w:r>
            <w:r w:rsidRPr="00CB52B9">
              <w:rPr>
                <w:rFonts w:ascii="Sakkal Majalla" w:eastAsia="Open Sans" w:hAnsi="Sakkal Majalla" w:cs="Sakkal Majalla"/>
                <w:color w:val="000000"/>
                <w:sz w:val="24"/>
                <w:szCs w:val="24"/>
                <w:lang w:val="en-US" w:eastAsia="ar" w:bidi="en-US"/>
              </w:rPr>
              <w:t>CV</w:t>
            </w:r>
            <w:r w:rsidRPr="00CB52B9">
              <w:rPr>
                <w:rFonts w:ascii="Sakkal Majalla" w:eastAsia="Open Sans" w:hAnsi="Sakkal Majalla" w:cs="Sakkal Majalla"/>
                <w:color w:val="000000"/>
                <w:sz w:val="24"/>
                <w:szCs w:val="24"/>
                <w:rtl/>
                <w:lang w:eastAsia="ar" w:bidi="ar-MA"/>
              </w:rPr>
              <w:t>)</w:t>
            </w:r>
          </w:p>
          <w:p w14:paraId="0D323A29" w14:textId="77777777" w:rsidR="003D1177" w:rsidRPr="00CB52B9" w:rsidRDefault="003D1177">
            <w:pPr>
              <w:pStyle w:val="ListParagraph"/>
              <w:numPr>
                <w:ilvl w:val="0"/>
                <w:numId w:val="15"/>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خطابات الطلب</w:t>
            </w:r>
          </w:p>
          <w:p w14:paraId="5AEDDD8E" w14:textId="77777777" w:rsidR="003D1177" w:rsidRPr="00CB52B9" w:rsidRDefault="003D1177">
            <w:pPr>
              <w:pStyle w:val="ListParagraph"/>
              <w:numPr>
                <w:ilvl w:val="0"/>
                <w:numId w:val="15"/>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الخطابات التعريفية</w:t>
            </w:r>
          </w:p>
          <w:p w14:paraId="7259864C" w14:textId="496452E7" w:rsidR="003D1177" w:rsidRPr="00CB52B9" w:rsidRDefault="003D1177">
            <w:pPr>
              <w:pStyle w:val="ListParagraph"/>
              <w:numPr>
                <w:ilvl w:val="0"/>
                <w:numId w:val="15"/>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نماذج الطلب.</w:t>
            </w:r>
          </w:p>
          <w:p w14:paraId="2C899B2C" w14:textId="40C8D3BD" w:rsidR="00243F04" w:rsidRPr="00CB52B9" w:rsidRDefault="00243F04">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مهام البحث: يمكن استخدامها باستخدام أمثلة في كتاب الطالب لهدف التعلم (ج1). أمثلة على طلبات الحصول على وظائف.</w:t>
            </w:r>
          </w:p>
          <w:p w14:paraId="53048692" w14:textId="578F38F9" w:rsidR="009604A7" w:rsidRPr="00CB52B9" w:rsidRDefault="001D40C8">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يجب على المتعلمين إنشاء سيرة ذاتية وخطاب طلب/خطاب تعريفي للوظيفة التي اختاروها بدعم من المعلم.</w:t>
            </w:r>
          </w:p>
          <w:p w14:paraId="28F5F535" w14:textId="5C4A5EF4" w:rsidR="009604A7" w:rsidRPr="00CB52B9" w:rsidRDefault="009604A7">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sz w:val="24"/>
                <w:szCs w:val="24"/>
              </w:rPr>
            </w:pPr>
            <w:r w:rsidRPr="00CB52B9">
              <w:rPr>
                <w:rFonts w:ascii="Sakkal Majalla" w:eastAsia="Open Sans" w:hAnsi="Sakkal Majalla" w:cs="Sakkal Majalla"/>
                <w:color w:val="000000"/>
                <w:sz w:val="24"/>
                <w:szCs w:val="24"/>
                <w:rtl/>
                <w:lang w:eastAsia="ar" w:bidi="ar-MA"/>
              </w:rPr>
              <w:t>بالنسبة لهدف التعلم (ج3) للتحضير للمقابلة والمشاركة فيها، استخدم العرض التقديمي مع المناقشة الصفية لتعريف المتعلمين بالمهارات المطلوبة للمقابلة بما في ذلك:</w:t>
            </w:r>
          </w:p>
          <w:p w14:paraId="7ECCCE1D"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قواعد اللباس والمظهر الشخصي</w:t>
            </w:r>
          </w:p>
          <w:p w14:paraId="120C22E7"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التصرفات والسلوك والمهارات الاجتماعية</w:t>
            </w:r>
          </w:p>
          <w:p w14:paraId="76A3AED6"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لغة الجسد</w:t>
            </w:r>
          </w:p>
          <w:p w14:paraId="00774D6B"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الاستماع الفعال</w:t>
            </w:r>
          </w:p>
          <w:p w14:paraId="7BE1B724"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أساليب العرض التقديمي</w:t>
            </w:r>
          </w:p>
          <w:p w14:paraId="1D3BE5E7" w14:textId="77777777"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 xml:space="preserve">الرد على الأسئلة </w:t>
            </w:r>
          </w:p>
          <w:p w14:paraId="0A7213DF" w14:textId="28CD39BE" w:rsidR="009604A7" w:rsidRPr="00CB52B9" w:rsidRDefault="009604A7">
            <w:pPr>
              <w:pStyle w:val="ListParagraph"/>
              <w:numPr>
                <w:ilvl w:val="0"/>
                <w:numId w:val="16"/>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طرح الأسئلة.</w:t>
            </w:r>
          </w:p>
          <w:p w14:paraId="4140AA78" w14:textId="6C41AD2F" w:rsidR="002529C3" w:rsidRPr="00CB52B9" w:rsidRDefault="009604A7" w:rsidP="002529C3">
            <w:pPr>
              <w:pBdr>
                <w:top w:val="nil"/>
                <w:left w:val="nil"/>
                <w:bottom w:val="nil"/>
                <w:right w:val="nil"/>
                <w:between w:val="nil"/>
              </w:pBdr>
              <w:bidi/>
              <w:spacing w:line="240" w:lineRule="auto"/>
              <w:ind w:leftChars="0" w:left="374" w:firstLineChars="0" w:firstLine="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 xml:space="preserve"> يقوم المعلم بإعداد ورقة عمل لجمع المعلومات.</w:t>
            </w:r>
          </w:p>
          <w:p w14:paraId="50658002" w14:textId="3F926051" w:rsidR="00AB256E" w:rsidRPr="00CB52B9" w:rsidRDefault="00AB256E">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استخدم العرض التقديمي لتقديم مقدمة عن كيفية التحضير للمقابلة. تشمل:</w:t>
            </w:r>
          </w:p>
          <w:p w14:paraId="60EC9B06" w14:textId="77777777" w:rsidR="00AB256E" w:rsidRPr="00CB52B9" w:rsidRDefault="00AB256E">
            <w:pPr>
              <w:pStyle w:val="ListParagraph"/>
              <w:numPr>
                <w:ilvl w:val="0"/>
                <w:numId w:val="17"/>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السؤال عن المؤسسة</w:t>
            </w:r>
          </w:p>
          <w:p w14:paraId="70042E43" w14:textId="77777777" w:rsidR="00AB256E" w:rsidRPr="00CB52B9" w:rsidRDefault="00AB256E">
            <w:pPr>
              <w:pStyle w:val="ListParagraph"/>
              <w:numPr>
                <w:ilvl w:val="0"/>
                <w:numId w:val="17"/>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التعرف على تفاصيل الوظيفة</w:t>
            </w:r>
          </w:p>
          <w:p w14:paraId="6B6FAE8F" w14:textId="00B672FA" w:rsidR="00AB256E" w:rsidRPr="00CB52B9" w:rsidRDefault="00AB256E">
            <w:pPr>
              <w:pStyle w:val="ListParagraph"/>
              <w:numPr>
                <w:ilvl w:val="0"/>
                <w:numId w:val="17"/>
              </w:numPr>
              <w:pBdr>
                <w:top w:val="nil"/>
                <w:left w:val="nil"/>
                <w:bottom w:val="nil"/>
                <w:right w:val="nil"/>
                <w:between w:val="nil"/>
              </w:pBdr>
              <w:bidi/>
              <w:spacing w:line="240" w:lineRule="auto"/>
              <w:ind w:leftChars="0" w:firstLineChars="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إعداد الأسئلة لطرحها في المقابلة.</w:t>
            </w:r>
          </w:p>
          <w:p w14:paraId="364AD189" w14:textId="4C785C0D" w:rsidR="00AB256E" w:rsidRPr="00CB52B9" w:rsidRDefault="00AB256E" w:rsidP="002F5D20">
            <w:pPr>
              <w:pBdr>
                <w:top w:val="nil"/>
                <w:left w:val="nil"/>
                <w:bottom w:val="nil"/>
                <w:right w:val="nil"/>
                <w:between w:val="nil"/>
              </w:pBdr>
              <w:bidi/>
              <w:spacing w:line="240" w:lineRule="auto"/>
              <w:ind w:leftChars="0" w:left="374" w:firstLineChars="0" w:firstLine="0"/>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يوفر المعلم نماذج حتى يتمكن المتعلمون من إعداد أنفسهم لمقابلاتهم.</w:t>
            </w:r>
          </w:p>
          <w:p w14:paraId="452FEBBB" w14:textId="7861E616" w:rsidR="008D3E5E" w:rsidRPr="00CB52B9" w:rsidRDefault="00906A15">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مهام البحث: نشاط أسئلة المقابلة في كتاب الطالب</w:t>
            </w:r>
          </w:p>
          <w:p w14:paraId="576F66E1" w14:textId="5ED9ADDC" w:rsidR="006C65FA" w:rsidRPr="00CB52B9" w:rsidRDefault="00667CEC">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عرض تقديمي حول طرق المقابلة والاختيار المختلفة.</w:t>
            </w:r>
          </w:p>
          <w:p w14:paraId="49A57BA5" w14:textId="422B1793" w:rsidR="009604A7" w:rsidRPr="00CB52B9" w:rsidRDefault="00663E3D">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Cs/>
                <w:color w:val="000000"/>
                <w:sz w:val="24"/>
                <w:szCs w:val="24"/>
              </w:rPr>
            </w:pPr>
            <w:r w:rsidRPr="00CB52B9">
              <w:rPr>
                <w:rFonts w:ascii="Sakkal Majalla" w:eastAsia="Open Sans" w:hAnsi="Sakkal Majalla" w:cs="Sakkal Majalla"/>
                <w:b/>
                <w:bCs/>
                <w:color w:val="000000"/>
                <w:sz w:val="24"/>
                <w:szCs w:val="24"/>
                <w:rtl/>
                <w:lang w:eastAsia="ar" w:bidi="ar-MA"/>
              </w:rPr>
              <w:t>نشاط التقييم التكويني: نشاط فردي للسماح للمتعلمين بالبدء في إعداد أنفسهم لمقابلاتهم من خلال السؤال عن المؤسسة والمقابلات وطرق الاختيار بها. بما في ذلك متطلبات الوظيفة وإعداد ثلاثة أسئلة على الأقل لطرحها في مقابلاتهم</w:t>
            </w:r>
            <w:r w:rsidRPr="00CB52B9">
              <w:rPr>
                <w:rFonts w:ascii="Sakkal Majalla" w:eastAsia="Open Sans" w:hAnsi="Sakkal Majalla" w:cs="Sakkal Majalla"/>
                <w:color w:val="000000"/>
                <w:sz w:val="24"/>
                <w:szCs w:val="24"/>
                <w:rtl/>
                <w:lang w:eastAsia="ar" w:bidi="ar-MA"/>
              </w:rPr>
              <w:t>.</w:t>
            </w:r>
          </w:p>
          <w:p w14:paraId="208A365B" w14:textId="0A342F5B" w:rsidR="002E0320" w:rsidRPr="00CB52B9" w:rsidRDefault="001F3251">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Cs/>
                <w:color w:val="000000"/>
                <w:sz w:val="24"/>
                <w:szCs w:val="24"/>
              </w:rPr>
            </w:pPr>
            <w:r w:rsidRPr="00CB52B9">
              <w:rPr>
                <w:rFonts w:ascii="Sakkal Majalla" w:eastAsia="Open Sans" w:hAnsi="Sakkal Majalla" w:cs="Sakkal Majalla"/>
                <w:color w:val="000000"/>
                <w:sz w:val="24"/>
                <w:szCs w:val="24"/>
                <w:rtl/>
                <w:lang w:eastAsia="ar" w:bidi="ar-MA"/>
              </w:rPr>
              <w:t>يجب أن يجري جميع المتعلمين مقابلات وهمية فردية</w:t>
            </w:r>
          </w:p>
          <w:p w14:paraId="555D5FDD" w14:textId="54CAFC8C" w:rsidR="008454E9" w:rsidRPr="00CB52B9" w:rsidRDefault="00B81778">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التحضير للتقييم النهائي: راجع ما تعلمته في هدف التعلم هذا، إعادة النظر في الموضوعات في جلسة التحضير للواجبات عن طريق العمل من خلال ممارسة التقييم في دليل الطالب باستخدام نموذج مهمة بيرسون للاسترشاد.</w:t>
            </w:r>
          </w:p>
        </w:tc>
      </w:tr>
      <w:tr w:rsidR="00392D56" w:rsidRPr="00CB52B9" w14:paraId="24AD31B6" w14:textId="77777777" w:rsidTr="00FE4B1C">
        <w:tc>
          <w:tcPr>
            <w:tcW w:w="9072" w:type="dxa"/>
            <w:tcBorders>
              <w:bottom w:val="single" w:sz="4" w:space="0" w:color="000000"/>
            </w:tcBorders>
            <w:shd w:val="clear" w:color="auto" w:fill="DAEEF3" w:themeFill="accent5" w:themeFillTint="33"/>
          </w:tcPr>
          <w:p w14:paraId="4682D835" w14:textId="7C35073A" w:rsidR="00392D56" w:rsidRPr="00CB52B9" w:rsidRDefault="00392D56" w:rsidP="005B785F">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CB52B9">
              <w:rPr>
                <w:rFonts w:ascii="Sakkal Majalla" w:eastAsia="Open Sans" w:hAnsi="Sakkal Majalla" w:cs="Sakkal Majalla"/>
                <w:b/>
                <w:bCs/>
                <w:color w:val="000000"/>
                <w:sz w:val="24"/>
                <w:szCs w:val="24"/>
                <w:rtl/>
                <w:lang w:eastAsia="ar" w:bidi="ar-MA"/>
              </w:rPr>
              <w:lastRenderedPageBreak/>
              <w:t>هدف التعلم (د): التمكن من مراجعة خطة التطوير الذاتي</w:t>
            </w:r>
          </w:p>
        </w:tc>
      </w:tr>
      <w:tr w:rsidR="00392D56" w:rsidRPr="00CB52B9" w14:paraId="75070BD3" w14:textId="77777777" w:rsidTr="00FE4B1C">
        <w:tc>
          <w:tcPr>
            <w:tcW w:w="9072" w:type="dxa"/>
            <w:tcBorders>
              <w:bottom w:val="single" w:sz="4" w:space="0" w:color="000000"/>
            </w:tcBorders>
            <w:shd w:val="clear" w:color="auto" w:fill="F2F2F2" w:themeFill="background1" w:themeFillShade="F2"/>
          </w:tcPr>
          <w:p w14:paraId="20234992" w14:textId="7F195EFD" w:rsidR="00090644" w:rsidRPr="00CB52B9" w:rsidRDefault="00090644" w:rsidP="002F5D20">
            <w:pPr>
              <w:bidi/>
              <w:ind w:leftChars="0" w:left="0" w:firstLineChars="0" w:firstLine="0"/>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أنشطة التقييم التكويني:</w:t>
            </w:r>
          </w:p>
          <w:p w14:paraId="17D683A2" w14:textId="292589C6" w:rsidR="00392D56" w:rsidRPr="00CB52B9" w:rsidRDefault="00392D56">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وفيما يتعلق بمراجعة (د1) ومراجعة (د2) للخطة وأهداف (د3)، استخدم عرضًا تقديميًا للمعلم لتقديم وشرح الأساليب التي يمكن استخدامها لتحديث خطط التطوير الذاتي الفردية بما في ذلك:</w:t>
            </w:r>
          </w:p>
          <w:p w14:paraId="1B84991F" w14:textId="77777777" w:rsidR="00392D56" w:rsidRPr="00CB52B9" w:rsidRDefault="00392D56">
            <w:pPr>
              <w:pStyle w:val="ListParagraph"/>
              <w:numPr>
                <w:ilvl w:val="0"/>
                <w:numId w:val="18"/>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التقييم الذاتي</w:t>
            </w:r>
          </w:p>
          <w:p w14:paraId="48F307BD" w14:textId="77777777" w:rsidR="00392D56" w:rsidRPr="00CB52B9" w:rsidRDefault="00392D56">
            <w:pPr>
              <w:pStyle w:val="ListParagraph"/>
              <w:numPr>
                <w:ilvl w:val="0"/>
                <w:numId w:val="18"/>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lastRenderedPageBreak/>
              <w:t>مناقشة مع المعلم أو المشرف</w:t>
            </w:r>
          </w:p>
          <w:p w14:paraId="2E7CB075" w14:textId="77777777" w:rsidR="00392D56" w:rsidRPr="00CB52B9" w:rsidRDefault="00392D56">
            <w:pPr>
              <w:pStyle w:val="ListParagraph"/>
              <w:numPr>
                <w:ilvl w:val="0"/>
                <w:numId w:val="18"/>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قارن الخطة الأصلية بالوضع الحالي</w:t>
            </w:r>
          </w:p>
          <w:p w14:paraId="53DF3EA7" w14:textId="642CEEFC" w:rsidR="00392D56" w:rsidRPr="00CB52B9" w:rsidRDefault="00392D56">
            <w:pPr>
              <w:pStyle w:val="ListParagraph"/>
              <w:numPr>
                <w:ilvl w:val="0"/>
                <w:numId w:val="18"/>
              </w:numPr>
              <w:pBdr>
                <w:top w:val="nil"/>
                <w:left w:val="nil"/>
                <w:bottom w:val="nil"/>
                <w:right w:val="nil"/>
                <w:between w:val="nil"/>
              </w:pBdr>
              <w:bidi/>
              <w:spacing w:line="240" w:lineRule="auto"/>
              <w:ind w:leftChars="0" w:firstLineChars="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تحقق من تقدم سير العمل مقابل الأهداف.</w:t>
            </w:r>
          </w:p>
          <w:p w14:paraId="1AE060AB" w14:textId="77777777" w:rsidR="002E0320" w:rsidRPr="00CB52B9" w:rsidRDefault="00B6331C">
            <w:pPr>
              <w:pStyle w:val="ListParagraph"/>
              <w:numPr>
                <w:ilvl w:val="0"/>
                <w:numId w:val="19"/>
              </w:numPr>
              <w:pBdr>
                <w:top w:val="nil"/>
                <w:left w:val="nil"/>
                <w:bottom w:val="nil"/>
                <w:right w:val="nil"/>
                <w:between w:val="nil"/>
              </w:pBdr>
              <w:bidi/>
              <w:spacing w:line="240" w:lineRule="auto"/>
              <w:ind w:leftChars="0" w:left="309" w:firstLineChars="0" w:hanging="309"/>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موضوع المناقشة: استخدم النشاط في قسم أهداف (د3) في كتاب الطالب</w:t>
            </w:r>
          </w:p>
          <w:p w14:paraId="170F3580" w14:textId="40BA8C60" w:rsidR="003F04DF" w:rsidRPr="00CB52B9" w:rsidRDefault="003F04DF">
            <w:pPr>
              <w:pStyle w:val="ListParagraph"/>
              <w:numPr>
                <w:ilvl w:val="0"/>
                <w:numId w:val="19"/>
              </w:numPr>
              <w:pBdr>
                <w:top w:val="nil"/>
                <w:left w:val="nil"/>
                <w:bottom w:val="nil"/>
                <w:right w:val="nil"/>
                <w:between w:val="nil"/>
              </w:pBdr>
              <w:bidi/>
              <w:spacing w:line="240" w:lineRule="auto"/>
              <w:ind w:leftChars="0" w:left="309" w:firstLineChars="0" w:hanging="309"/>
              <w:rPr>
                <w:rFonts w:ascii="Sakkal Majalla" w:hAnsi="Sakkal Majalla" w:cs="Sakkal Majalla"/>
                <w:b/>
                <w:bCs/>
                <w:color w:val="000000"/>
                <w:sz w:val="24"/>
                <w:szCs w:val="24"/>
              </w:rPr>
            </w:pPr>
            <w:r w:rsidRPr="00CB52B9">
              <w:rPr>
                <w:rFonts w:ascii="Sakkal Majalla" w:eastAsia="Open Sans" w:hAnsi="Sakkal Majalla" w:cs="Sakkal Majalla"/>
                <w:b/>
                <w:bCs/>
                <w:color w:val="000000"/>
                <w:sz w:val="24"/>
                <w:szCs w:val="24"/>
                <w:rtl/>
                <w:lang w:eastAsia="ar" w:bidi="ar-MA"/>
              </w:rPr>
              <w:t>نشاط التقييم التكويني: أكمل نشاط الأهداف في كتاب الطالب.</w:t>
            </w:r>
          </w:p>
          <w:p w14:paraId="70B02B20" w14:textId="4969D7D0" w:rsidR="00052ECE" w:rsidRPr="00CB52B9" w:rsidRDefault="00052ECE">
            <w:pPr>
              <w:pStyle w:val="ListParagraph"/>
              <w:numPr>
                <w:ilvl w:val="0"/>
                <w:numId w:val="19"/>
              </w:numPr>
              <w:pBdr>
                <w:top w:val="nil"/>
                <w:left w:val="nil"/>
                <w:bottom w:val="nil"/>
                <w:right w:val="nil"/>
                <w:between w:val="nil"/>
              </w:pBdr>
              <w:bidi/>
              <w:spacing w:line="240" w:lineRule="auto"/>
              <w:ind w:leftChars="0" w:left="309" w:firstLineChars="0" w:hanging="309"/>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نشاط فردي للسماح للمتعلمين بتحديث خطط التطوير الذاتي لإظهار التقدم ووضع أهداف جديدة. يجب على المتعلمين التسليم بمجرد الانتهاء.</w:t>
            </w:r>
          </w:p>
          <w:p w14:paraId="75B56411" w14:textId="7BD0AC8D" w:rsidR="00FE4BC3" w:rsidRPr="00CB52B9" w:rsidRDefault="00FE4BC3">
            <w:pPr>
              <w:pStyle w:val="ListParagraph"/>
              <w:numPr>
                <w:ilvl w:val="0"/>
                <w:numId w:val="19"/>
              </w:numPr>
              <w:pBdr>
                <w:top w:val="nil"/>
                <w:left w:val="nil"/>
                <w:bottom w:val="nil"/>
                <w:right w:val="nil"/>
                <w:between w:val="nil"/>
              </w:pBdr>
              <w:bidi/>
              <w:spacing w:line="240" w:lineRule="auto"/>
              <w:ind w:leftChars="0" w:left="309" w:firstLineChars="0" w:hanging="309"/>
              <w:rPr>
                <w:rFonts w:ascii="Sakkal Majalla" w:hAnsi="Sakkal Majalla" w:cs="Sakkal Majalla"/>
                <w:b/>
                <w:bCs/>
                <w:color w:val="000000"/>
                <w:sz w:val="24"/>
                <w:szCs w:val="24"/>
              </w:rPr>
            </w:pPr>
            <w:r w:rsidRPr="00CB52B9">
              <w:rPr>
                <w:rFonts w:ascii="Sakkal Majalla" w:eastAsia="Open Sans" w:hAnsi="Sakkal Majalla" w:cs="Sakkal Majalla"/>
                <w:color w:val="000000"/>
                <w:sz w:val="24"/>
                <w:szCs w:val="24"/>
                <w:rtl/>
                <w:lang w:eastAsia="ar" w:bidi="ar-MA"/>
              </w:rPr>
              <w:t>التحضير للتقييم النهائي: راجع ما تعلمته في هدف التعلم هذا، إعادة النظر في الموضوعات في جلسة التحضير للواجبات عن طريق العمل من خلال ممارسة التقييم في دليل الطالب و/أو نموذج مهمة بيرسون.</w:t>
            </w:r>
          </w:p>
          <w:p w14:paraId="757A6F26" w14:textId="5DC695DF" w:rsidR="00392D56" w:rsidRPr="00CB52B9" w:rsidRDefault="00FE4BC3">
            <w:pPr>
              <w:pStyle w:val="ListParagraph"/>
              <w:numPr>
                <w:ilvl w:val="0"/>
                <w:numId w:val="6"/>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قم بمراجعة وإكمال المهمة المحددة من قبل بيرسون.</w:t>
            </w:r>
          </w:p>
        </w:tc>
      </w:tr>
    </w:tbl>
    <w:p w14:paraId="05BD93E6" w14:textId="77777777" w:rsidR="00574758" w:rsidRPr="00CB52B9" w:rsidRDefault="00574758"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sz w:val="24"/>
          <w:szCs w:val="24"/>
        </w:rPr>
        <w:sectPr w:rsidR="00574758" w:rsidRPr="00CB52B9" w:rsidSect="00574758">
          <w:pgSz w:w="11907" w:h="16840"/>
          <w:pgMar w:top="1701" w:right="1418" w:bottom="1134" w:left="1418" w:header="567" w:footer="658" w:gutter="0"/>
          <w:cols w:space="720" w:equalWidth="0">
            <w:col w:w="9360"/>
          </w:cols>
          <w:docGrid w:linePitch="272"/>
        </w:sectPr>
      </w:pPr>
    </w:p>
    <w:p w14:paraId="228C7A2C" w14:textId="77777777" w:rsidR="002F5D20" w:rsidRPr="00CB52B9" w:rsidRDefault="002F5D20" w:rsidP="002F5D20">
      <w:pPr>
        <w:pBdr>
          <w:top w:val="nil"/>
          <w:left w:val="nil"/>
          <w:bottom w:val="nil"/>
          <w:right w:val="nil"/>
          <w:between w:val="nil"/>
        </w:pBdr>
        <w:tabs>
          <w:tab w:val="center" w:pos="4110"/>
        </w:tabs>
        <w:bidi/>
        <w:spacing w:before="360" w:after="120" w:line="240" w:lineRule="auto"/>
        <w:ind w:leftChars="0" w:left="0" w:right="282" w:firstLineChars="0" w:firstLine="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lastRenderedPageBreak/>
        <w:t xml:space="preserve">تفاصيل الروابط بوحدات وشهادات </w:t>
      </w:r>
      <w:r w:rsidRPr="00CB52B9">
        <w:rPr>
          <w:rFonts w:ascii="Sakkal Majalla" w:eastAsia="Open Sans" w:hAnsi="Sakkal Majalla" w:cs="Sakkal Majalla"/>
          <w:b/>
          <w:bCs/>
          <w:color w:val="000000"/>
          <w:sz w:val="24"/>
          <w:szCs w:val="24"/>
          <w:lang w:val="en-US" w:eastAsia="ar" w:bidi="en-US"/>
        </w:rPr>
        <w:t>BTEC</w:t>
      </w:r>
      <w:r w:rsidRPr="00CB52B9">
        <w:rPr>
          <w:rFonts w:ascii="Sakkal Majalla" w:eastAsia="Open Sans" w:hAnsi="Sakkal Majalla" w:cs="Sakkal Majalla"/>
          <w:b/>
          <w:bCs/>
          <w:color w:val="000000"/>
          <w:sz w:val="24"/>
          <w:szCs w:val="24"/>
          <w:rtl/>
          <w:lang w:eastAsia="ar" w:bidi="ar-MA"/>
        </w:rPr>
        <w:t xml:space="preserve"> الأخرى، والوحدات/الشهادات الأخرى ذات الصلة</w:t>
      </w:r>
    </w:p>
    <w:p w14:paraId="6D3E95FD" w14:textId="3B62044A" w:rsidR="002F5D20" w:rsidRPr="00CB52B9" w:rsidRDefault="002F5D20" w:rsidP="002F5D20">
      <w:pPr>
        <w:pBdr>
          <w:top w:val="nil"/>
          <w:left w:val="nil"/>
          <w:bottom w:val="nil"/>
          <w:right w:val="nil"/>
          <w:between w:val="nil"/>
        </w:pBdr>
        <w:bidi/>
        <w:spacing w:line="240" w:lineRule="auto"/>
        <w:ind w:left="0" w:right="282" w:hanging="2"/>
        <w:rPr>
          <w:rFonts w:ascii="Sakkal Majalla" w:eastAsia="Times New Roman" w:hAnsi="Sakkal Majalla" w:cs="Sakkal Majalla"/>
          <w:i/>
          <w:iCs/>
          <w:position w:val="0"/>
          <w:sz w:val="24"/>
          <w:szCs w:val="24"/>
        </w:rPr>
      </w:pPr>
      <w:r w:rsidRPr="00CB52B9">
        <w:rPr>
          <w:rFonts w:ascii="Sakkal Majalla" w:eastAsia="Open Sans" w:hAnsi="Sakkal Majalla" w:cs="Sakkal Majalla"/>
          <w:color w:val="000000"/>
          <w:sz w:val="24"/>
          <w:szCs w:val="24"/>
          <w:rtl/>
          <w:lang w:eastAsia="ar" w:bidi="ar-MA"/>
        </w:rPr>
        <w:t>ترتبط هذه الوحدة بجميع الوحدات الأخرى في المواصفات.</w:t>
      </w:r>
    </w:p>
    <w:p w14:paraId="150CF6BC" w14:textId="77777777" w:rsidR="002F5D20" w:rsidRPr="00CB52B9" w:rsidRDefault="002F5D20" w:rsidP="002F5D20">
      <w:pPr>
        <w:pBdr>
          <w:top w:val="nil"/>
          <w:left w:val="nil"/>
          <w:bottom w:val="nil"/>
          <w:right w:val="nil"/>
          <w:between w:val="nil"/>
        </w:pBdr>
        <w:tabs>
          <w:tab w:val="left" w:pos="480"/>
        </w:tabs>
        <w:bidi/>
        <w:spacing w:before="360" w:after="120" w:line="240" w:lineRule="auto"/>
        <w:ind w:left="0" w:right="282"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الموارد</w:t>
      </w:r>
    </w:p>
    <w:p w14:paraId="2D624C76" w14:textId="19258DA8" w:rsidR="002F5D20" w:rsidRPr="00CB52B9" w:rsidRDefault="002F5D20" w:rsidP="002F5D20">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CB52B9">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CB52B9">
        <w:rPr>
          <w:rFonts w:ascii="Sakkal Majalla" w:eastAsia="Open Sans" w:hAnsi="Sakkal Majalla" w:cs="Sakkal Majalla"/>
          <w:color w:val="000000"/>
          <w:sz w:val="24"/>
          <w:szCs w:val="24"/>
          <w:lang w:val="en-US" w:eastAsia="ar" w:bidi="en-US"/>
        </w:rPr>
        <w:t>BTEC International</w:t>
      </w:r>
      <w:r w:rsidRPr="00CB52B9">
        <w:rPr>
          <w:rFonts w:ascii="Sakkal Majalla" w:eastAsia="Open Sans" w:hAnsi="Sakkal Majalla" w:cs="Sakkal Majalla"/>
          <w:color w:val="000000"/>
          <w:sz w:val="24"/>
          <w:szCs w:val="24"/>
          <w:rtl/>
          <w:lang w:eastAsia="ar" w:bidi="ar-MA"/>
        </w:rPr>
        <w:t xml:space="preserve"> التأهيلية من المستوى الثاني في الضيافة. قم بزيارة موقع بيرسون لمزيد من المعلومات، حيث يوجد عليه الموارد المعتمدة من قبل بيرسون.</w:t>
      </w:r>
    </w:p>
    <w:p w14:paraId="2F1C0D41" w14:textId="77777777" w:rsidR="002F5D20" w:rsidRPr="00CB52B9" w:rsidRDefault="002F5D20" w:rsidP="002F5D20">
      <w:pPr>
        <w:pBdr>
          <w:top w:val="nil"/>
          <w:left w:val="nil"/>
          <w:bottom w:val="nil"/>
          <w:right w:val="nil"/>
          <w:between w:val="nil"/>
        </w:pBdr>
        <w:bidi/>
        <w:spacing w:before="180" w:after="60" w:line="240" w:lineRule="auto"/>
        <w:ind w:left="0" w:right="282" w:hanging="2"/>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المراجع المكتوبة</w:t>
      </w:r>
    </w:p>
    <w:p w14:paraId="4232FC56" w14:textId="508B4590" w:rsidR="008307E4" w:rsidRPr="00CB52B9" w:rsidRDefault="00C62BF9" w:rsidP="00A317D8">
      <w:pPr>
        <w:pBdr>
          <w:top w:val="nil"/>
          <w:left w:val="nil"/>
          <w:bottom w:val="nil"/>
          <w:right w:val="nil"/>
          <w:between w:val="nil"/>
        </w:pBdr>
        <w:bidi/>
        <w:spacing w:before="180" w:after="60" w:line="240" w:lineRule="auto"/>
        <w:ind w:left="0" w:right="282"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 xml:space="preserve">فوسكيت دي، باسكينز بي، بينينجتون أيه، وريبينجتون إن - </w:t>
      </w:r>
      <w:r w:rsidRPr="00CB52B9">
        <w:rPr>
          <w:rFonts w:ascii="Sakkal Majalla" w:eastAsia="Open Sans" w:hAnsi="Sakkal Majalla" w:cs="Sakkal Majalla"/>
          <w:i/>
          <w:iCs/>
          <w:color w:val="000000"/>
          <w:sz w:val="24"/>
          <w:szCs w:val="24"/>
          <w:rtl/>
          <w:lang w:eastAsia="ar" w:bidi="ar-MA"/>
        </w:rPr>
        <w:t>نظرية الضيافة والتموين، الإصدار الرابع عشر (هودر إديوكيشن، 2021</w:t>
      </w:r>
      <w:r w:rsidRPr="00CB52B9">
        <w:rPr>
          <w:rFonts w:ascii="Sakkal Majalla" w:eastAsia="Open Sans" w:hAnsi="Sakkal Majalla" w:cs="Sakkal Majalla"/>
          <w:color w:val="000000"/>
          <w:sz w:val="24"/>
          <w:szCs w:val="24"/>
          <w:rtl/>
          <w:lang w:eastAsia="ar" w:bidi="ar-MA"/>
        </w:rPr>
        <w:t xml:space="preserve">) رقم الكتاب المعياري الدولي 9781398332959 </w:t>
      </w:r>
    </w:p>
    <w:p w14:paraId="3D763552" w14:textId="50B81CBA" w:rsidR="00B41FFD" w:rsidRPr="00CB52B9" w:rsidRDefault="009432D2" w:rsidP="00A317D8">
      <w:pPr>
        <w:pBdr>
          <w:top w:val="nil"/>
          <w:left w:val="nil"/>
          <w:bottom w:val="nil"/>
          <w:right w:val="nil"/>
          <w:between w:val="nil"/>
        </w:pBdr>
        <w:bidi/>
        <w:spacing w:before="180" w:after="60" w:line="240" w:lineRule="auto"/>
        <w:ind w:left="0" w:right="282" w:hanging="2"/>
        <w:rPr>
          <w:rFonts w:ascii="Sakkal Majalla" w:hAnsi="Sakkal Majalla" w:cs="Sakkal Majalla"/>
          <w:color w:val="000000"/>
          <w:sz w:val="24"/>
          <w:szCs w:val="24"/>
        </w:rPr>
      </w:pPr>
      <w:r w:rsidRPr="00CB52B9">
        <w:rPr>
          <w:rFonts w:ascii="Sakkal Majalla" w:eastAsia="Open Sans" w:hAnsi="Sakkal Majalla" w:cs="Sakkal Majalla"/>
          <w:color w:val="000000"/>
          <w:sz w:val="24"/>
          <w:szCs w:val="24"/>
          <w:rtl/>
          <w:lang w:eastAsia="ar" w:bidi="ar-MA"/>
        </w:rPr>
        <w:t>كتاب تعليمي يحظى باحترام كبير يغطي أساسيات الضيافة والتموين بالتفصيل للطلاب. مناسب لجميع المتعلمين.</w:t>
      </w:r>
    </w:p>
    <w:p w14:paraId="73484BAB" w14:textId="77777777" w:rsidR="002F5D20" w:rsidRPr="00CB52B9" w:rsidRDefault="002F5D20" w:rsidP="008307E4">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color w:val="000000"/>
          <w:sz w:val="24"/>
          <w:szCs w:val="24"/>
        </w:rPr>
      </w:pPr>
      <w:r w:rsidRPr="00CB52B9">
        <w:rPr>
          <w:rFonts w:ascii="Sakkal Majalla" w:eastAsia="Open Sans" w:hAnsi="Sakkal Majalla" w:cs="Sakkal Majalla"/>
          <w:b/>
          <w:bCs/>
          <w:color w:val="000000"/>
          <w:sz w:val="24"/>
          <w:szCs w:val="24"/>
          <w:rtl/>
          <w:lang w:eastAsia="ar" w:bidi="ar-MA"/>
        </w:rPr>
        <w:t>المجلة</w:t>
      </w:r>
    </w:p>
    <w:p w14:paraId="378BC6F9" w14:textId="742E79AE" w:rsidR="002F5D20" w:rsidRPr="00CB52B9" w:rsidRDefault="000650AD" w:rsidP="002F5D20">
      <w:pPr>
        <w:pBdr>
          <w:top w:val="nil"/>
          <w:left w:val="nil"/>
          <w:bottom w:val="nil"/>
          <w:right w:val="nil"/>
          <w:between w:val="nil"/>
        </w:pBdr>
        <w:bidi/>
        <w:spacing w:before="180" w:after="60" w:line="240" w:lineRule="auto"/>
        <w:ind w:left="0" w:right="282" w:hanging="2"/>
        <w:rPr>
          <w:rFonts w:ascii="Sakkal Majalla" w:hAnsi="Sakkal Majalla" w:cs="Sakkal Majalla"/>
          <w:i/>
          <w:iCs/>
          <w:color w:val="000000"/>
          <w:sz w:val="24"/>
          <w:szCs w:val="24"/>
        </w:rPr>
      </w:pPr>
      <w:r w:rsidRPr="00CB52B9">
        <w:rPr>
          <w:rFonts w:ascii="Sakkal Majalla" w:eastAsia="Open Sans" w:hAnsi="Sakkal Majalla" w:cs="Sakkal Majalla"/>
          <w:i/>
          <w:iCs/>
          <w:color w:val="000000"/>
          <w:sz w:val="24"/>
          <w:szCs w:val="24"/>
          <w:rtl/>
          <w:lang w:eastAsia="ar" w:bidi="ar-MA"/>
        </w:rPr>
        <w:t>متعهد الطعام وصاحب الفندق - مؤسسة ريد بيزنس بابليكيشنز</w:t>
      </w:r>
    </w:p>
    <w:p w14:paraId="204022B8" w14:textId="7B9D93D8" w:rsidR="00907419" w:rsidRPr="00CB52B9" w:rsidRDefault="00907419" w:rsidP="002F5D20">
      <w:pPr>
        <w:pBdr>
          <w:top w:val="nil"/>
          <w:left w:val="nil"/>
          <w:bottom w:val="nil"/>
          <w:right w:val="nil"/>
          <w:between w:val="nil"/>
        </w:pBdr>
        <w:bidi/>
        <w:spacing w:before="180" w:after="60" w:line="240" w:lineRule="auto"/>
        <w:ind w:left="0" w:right="282" w:hanging="2"/>
        <w:rPr>
          <w:rFonts w:ascii="Sakkal Majalla" w:hAnsi="Sakkal Majalla" w:cs="Sakkal Majalla"/>
          <w:color w:val="000000" w:themeColor="text1"/>
          <w:sz w:val="24"/>
          <w:szCs w:val="24"/>
        </w:rPr>
      </w:pPr>
      <w:r w:rsidRPr="00CB52B9">
        <w:rPr>
          <w:rFonts w:ascii="Sakkal Majalla" w:eastAsia="Open Sans" w:hAnsi="Sakkal Majalla" w:cs="Sakkal Majalla"/>
          <w:i/>
          <w:iCs/>
          <w:color w:val="000000"/>
          <w:sz w:val="24"/>
          <w:szCs w:val="24"/>
          <w:rtl/>
          <w:lang w:eastAsia="ar" w:bidi="ar-MA"/>
        </w:rPr>
        <w:t>مجلة الفعاليات - هايماركت بابليكيشنز</w:t>
      </w:r>
    </w:p>
    <w:p w14:paraId="74D2DE62" w14:textId="721253DF" w:rsidR="00C577C2" w:rsidRPr="00CB52B9" w:rsidRDefault="002F5D20" w:rsidP="008307E4">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sz w:val="24"/>
          <w:szCs w:val="24"/>
        </w:rPr>
      </w:pPr>
      <w:r w:rsidRPr="00CB52B9">
        <w:rPr>
          <w:rFonts w:ascii="Sakkal Majalla" w:eastAsia="Open Sans" w:hAnsi="Sakkal Majalla" w:cs="Sakkal Majalla"/>
          <w:b/>
          <w:bCs/>
          <w:color w:val="000000"/>
          <w:sz w:val="24"/>
          <w:szCs w:val="24"/>
          <w:rtl/>
          <w:lang w:eastAsia="ar" w:bidi="ar-MA"/>
        </w:rPr>
        <w:t>المواقع الإلكترونية</w:t>
      </w:r>
    </w:p>
    <w:p w14:paraId="4CA1A007" w14:textId="0B0BB3AB" w:rsidR="00D02820" w:rsidRPr="00CB52B9" w:rsidRDefault="00861606" w:rsidP="00E92525">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CB52B9">
        <w:rPr>
          <w:rFonts w:ascii="Sakkal Majalla" w:eastAsia="Open Sans" w:hAnsi="Sakkal Majalla" w:cs="Sakkal Majalla"/>
          <w:sz w:val="24"/>
          <w:szCs w:val="24"/>
          <w:rtl/>
          <w:lang w:eastAsia="ar" w:bidi="ar-MA"/>
        </w:rPr>
        <w:t xml:space="preserve">يحتوي الموقع الإلكتروني </w:t>
      </w:r>
      <w:hyperlink r:id="rId18" w:history="1">
        <w:r w:rsidR="00C577C2" w:rsidRPr="00CB52B9">
          <w:rPr>
            <w:rStyle w:val="Hyperlink"/>
            <w:rFonts w:ascii="Sakkal Majalla" w:eastAsia="Open Sans" w:hAnsi="Sakkal Majalla" w:cs="Sakkal Majalla"/>
            <w:sz w:val="24"/>
            <w:szCs w:val="24"/>
            <w:lang w:val="en-US" w:eastAsia="ar" w:bidi="en-US"/>
          </w:rPr>
          <w:t>https://ed.ted.com</w:t>
        </w:r>
        <w:r w:rsidR="00C577C2" w:rsidRPr="00CB52B9">
          <w:rPr>
            <w:rStyle w:val="Hyperlink"/>
            <w:rFonts w:ascii="Sakkal Majalla" w:eastAsia="Open Sans" w:hAnsi="Sakkal Majalla" w:cs="Sakkal Majalla"/>
            <w:sz w:val="24"/>
            <w:szCs w:val="24"/>
            <w:lang w:eastAsia="ar" w:bidi="ar-MA"/>
          </w:rPr>
          <w:t>/</w:t>
        </w:r>
      </w:hyperlink>
      <w:r w:rsidRPr="00CB52B9">
        <w:rPr>
          <w:rFonts w:ascii="Sakkal Majalla" w:eastAsia="Open Sans" w:hAnsi="Sakkal Majalla" w:cs="Sakkal Majalla"/>
          <w:sz w:val="24"/>
          <w:szCs w:val="24"/>
          <w:rtl/>
          <w:lang w:eastAsia="ar" w:bidi="ar-MA"/>
        </w:rPr>
        <w:t xml:space="preserve"> على مكتبة متنامية من الدروس ومقاطع الفيديو التعليمية التي تغطي مجموعة واسعة من الموضوعات في هذه الوحدة.</w:t>
      </w:r>
    </w:p>
    <w:p w14:paraId="2FBC38A2" w14:textId="5AF85713" w:rsidR="00EB38C5" w:rsidRPr="00CB52B9" w:rsidRDefault="00000000" w:rsidP="00E92525">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hyperlink r:id="rId19" w:history="1">
        <w:r w:rsidR="0032136B" w:rsidRPr="00CB52B9">
          <w:rPr>
            <w:rStyle w:val="Hyperlink"/>
            <w:rFonts w:ascii="Sakkal Majalla" w:eastAsia="Open Sans" w:hAnsi="Sakkal Majalla" w:cs="Sakkal Majalla"/>
            <w:sz w:val="24"/>
            <w:szCs w:val="24"/>
            <w:lang w:val="en-US" w:eastAsia="ar" w:bidi="en-US"/>
          </w:rPr>
          <w:t>https://www.ted.com</w:t>
        </w:r>
        <w:r w:rsidR="0032136B" w:rsidRPr="00CB52B9">
          <w:rPr>
            <w:rStyle w:val="Hyperlink"/>
            <w:rFonts w:ascii="Sakkal Majalla" w:eastAsia="Open Sans" w:hAnsi="Sakkal Majalla" w:cs="Sakkal Majalla"/>
            <w:sz w:val="24"/>
            <w:szCs w:val="24"/>
            <w:lang w:eastAsia="ar" w:bidi="ar-MA"/>
          </w:rPr>
          <w:t>/</w:t>
        </w:r>
      </w:hyperlink>
      <w:r w:rsidR="00D02820" w:rsidRPr="00CB52B9">
        <w:rPr>
          <w:rFonts w:ascii="Sakkal Majalla" w:eastAsia="Open Sans" w:hAnsi="Sakkal Majalla" w:cs="Sakkal Majalla"/>
          <w:sz w:val="24"/>
          <w:szCs w:val="24"/>
          <w:lang w:eastAsia="ar" w:bidi="ar-MA"/>
        </w:rPr>
        <w:t xml:space="preserve"> </w:t>
      </w:r>
      <w:r w:rsidR="00D02820" w:rsidRPr="00CB52B9">
        <w:rPr>
          <w:rFonts w:ascii="Sakkal Majalla" w:eastAsia="Open Sans" w:hAnsi="Sakkal Majalla" w:cs="Sakkal Majalla"/>
          <w:sz w:val="24"/>
          <w:szCs w:val="24"/>
          <w:lang w:val="en-US" w:eastAsia="ar" w:bidi="en-US"/>
        </w:rPr>
        <w:t>TED</w:t>
      </w:r>
      <w:r w:rsidR="00D02820" w:rsidRPr="00CB52B9">
        <w:rPr>
          <w:rFonts w:ascii="Sakkal Majalla" w:eastAsia="Open Sans" w:hAnsi="Sakkal Majalla" w:cs="Sakkal Majalla"/>
          <w:sz w:val="24"/>
          <w:szCs w:val="24"/>
          <w:rtl/>
          <w:lang w:eastAsia="ar" w:bidi="ar-MA"/>
        </w:rPr>
        <w:t xml:space="preserve"> منظمة غير حكومية مكرسة لنشر الأفكار حول مجموعة متنوعة من الموضوعات، عادة في شكل محادثات قصيرة (18 دقيقة أو أقل) بأكثر من 100 لغة. وتغطي مجموعة واسعة من الموضوعات في الوحدة.</w:t>
      </w:r>
    </w:p>
    <w:p w14:paraId="553A5454" w14:textId="45306D0D" w:rsidR="00807F22" w:rsidRPr="00CB52B9" w:rsidRDefault="00000000" w:rsidP="002F5D20">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hyperlink r:id="rId20" w:history="1">
        <w:r w:rsidR="00EB38C5" w:rsidRPr="00CB52B9">
          <w:rPr>
            <w:rStyle w:val="Hyperlink"/>
            <w:rFonts w:ascii="Sakkal Majalla" w:eastAsia="Open Sans" w:hAnsi="Sakkal Majalla" w:cs="Sakkal Majalla"/>
            <w:sz w:val="24"/>
            <w:szCs w:val="24"/>
            <w:lang w:val="en-US" w:eastAsia="ar" w:bidi="en-US"/>
          </w:rPr>
          <w:t>https://www.instituteofhospitality.org</w:t>
        </w:r>
        <w:r w:rsidR="00EB38C5" w:rsidRPr="00CB52B9">
          <w:rPr>
            <w:rStyle w:val="Hyperlink"/>
            <w:rFonts w:ascii="Sakkal Majalla" w:eastAsia="Open Sans" w:hAnsi="Sakkal Majalla" w:cs="Sakkal Majalla"/>
            <w:sz w:val="24"/>
            <w:szCs w:val="24"/>
            <w:lang w:eastAsia="ar" w:bidi="ar-MA"/>
          </w:rPr>
          <w:t>/</w:t>
        </w:r>
      </w:hyperlink>
      <w:r w:rsidR="00807F22" w:rsidRPr="00CB52B9">
        <w:rPr>
          <w:rFonts w:ascii="Sakkal Majalla" w:eastAsia="Open Sans" w:hAnsi="Sakkal Majalla" w:cs="Sakkal Majalla"/>
          <w:color w:val="000000"/>
          <w:sz w:val="24"/>
          <w:szCs w:val="24"/>
          <w:rtl/>
          <w:lang w:eastAsia="ar" w:bidi="ar-MA"/>
        </w:rPr>
        <w:t xml:space="preserve"> معهد الضيافة — منظمة دولية للأشخاص الذين يعملون في مجال الضيافة أو يدرسون فيها؛ يقدم الموقع التطوير المهني والمعلومات حول أحدث الاتجاهات.</w:t>
      </w:r>
    </w:p>
    <w:p w14:paraId="02B646DD" w14:textId="77777777" w:rsidR="002F5D20" w:rsidRPr="00CB52B9" w:rsidRDefault="002F5D20" w:rsidP="002F5D20">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bookmarkStart w:id="1" w:name="_heading=h.3znysh7" w:colFirst="0" w:colLast="0"/>
      <w:bookmarkEnd w:id="1"/>
    </w:p>
    <w:p w14:paraId="25C944DC" w14:textId="77777777" w:rsidR="002F5D20" w:rsidRPr="00CB52B9" w:rsidRDefault="002F5D20" w:rsidP="002F5D20">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CB52B9">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CB52B9">
        <w:rPr>
          <w:rFonts w:ascii="Sakkal Majalla" w:eastAsia="Times New Roman" w:hAnsi="Sakkal Majalla" w:cs="Sakkal Majalla"/>
          <w:i/>
          <w:iCs/>
          <w:position w:val="0"/>
          <w:sz w:val="24"/>
          <w:szCs w:val="24"/>
          <w:lang w:val="en-US" w:eastAsia="ar" w:bidi="en-US"/>
        </w:rPr>
        <w:t>URL</w:t>
      </w:r>
      <w:r w:rsidRPr="00CB52B9">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p w14:paraId="7579F65C" w14:textId="1082C31D" w:rsidR="004E1D73" w:rsidRPr="00CB52B9" w:rsidRDefault="004E1D73"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CB52B9" w:rsidSect="00574758">
      <w:headerReference w:type="even" r:id="rId21"/>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46981" w14:textId="77777777" w:rsidR="00D25D77" w:rsidRDefault="00D25D77">
      <w:pPr>
        <w:spacing w:line="240" w:lineRule="auto"/>
        <w:ind w:left="0" w:hanging="2"/>
      </w:pPr>
      <w:r>
        <w:separator/>
      </w:r>
    </w:p>
  </w:endnote>
  <w:endnote w:type="continuationSeparator" w:id="0">
    <w:p w14:paraId="35084915" w14:textId="77777777" w:rsidR="00D25D77" w:rsidRDefault="00D25D77">
      <w:pPr>
        <w:spacing w:line="240" w:lineRule="auto"/>
        <w:ind w:left="0" w:hanging="2"/>
      </w:pPr>
      <w:r>
        <w:continuationSeparator/>
      </w:r>
    </w:p>
  </w:endnote>
  <w:endnote w:type="continuationNotice" w:id="1">
    <w:p w14:paraId="08CFBA07" w14:textId="77777777" w:rsidR="00D25D77" w:rsidRDefault="00D25D7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roman"/>
    <w:pitch w:val="default"/>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39DAD80D" w:rsidR="007038D0" w:rsidRPr="00B83FD1"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B83FD1">
          <w:rPr>
            <w:rFonts w:ascii="Sakkal Majalla" w:eastAsia="Open Sans" w:hAnsi="Sakkal Majalla" w:cs="Sakkal Majalla"/>
            <w:sz w:val="14"/>
            <w:szCs w:val="14"/>
            <w:rtl/>
            <w:lang w:eastAsia="ar" w:bidi="ar-MA"/>
          </w:rPr>
          <w:t xml:space="preserve">شهادات </w:t>
        </w:r>
        <w:r w:rsidRPr="00B83FD1">
          <w:rPr>
            <w:rFonts w:ascii="Sakkal Majalla" w:eastAsia="Open Sans" w:hAnsi="Sakkal Majalla" w:cs="Sakkal Majalla"/>
            <w:sz w:val="14"/>
            <w:szCs w:val="14"/>
            <w:lang w:val="en-US" w:eastAsia="ar" w:bidi="en-US"/>
          </w:rPr>
          <w:t>Pearson BTEC International</w:t>
        </w:r>
        <w:r w:rsidRPr="00B83FD1">
          <w:rPr>
            <w:rFonts w:ascii="Sakkal Majalla" w:eastAsia="Open Sans" w:hAnsi="Sakkal Majalla" w:cs="Sakkal Majalla"/>
            <w:sz w:val="14"/>
            <w:szCs w:val="14"/>
            <w:rtl/>
            <w:lang w:eastAsia="ar" w:bidi="ar-MA"/>
          </w:rPr>
          <w:t xml:space="preserve"> التأهيلية من المستوى الثاني في مجال الضيافة - دليل التقديم (الأردن)</w:t>
        </w:r>
      </w:p>
      <w:p w14:paraId="5733BA22" w14:textId="74C7FB97" w:rsidR="007038D0" w:rsidRPr="00B83FD1" w:rsidRDefault="008307E4"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B83FD1">
          <w:rPr>
            <w:rFonts w:ascii="Sakkal Majalla" w:eastAsia="Open Sans" w:hAnsi="Sakkal Majalla" w:cs="Sakkal Majalla"/>
            <w:sz w:val="14"/>
            <w:szCs w:val="14"/>
            <w:rtl/>
            <w:lang w:eastAsia="ar" w:bidi="ar-MA"/>
          </w:rPr>
          <w:t>مايو 2023 © شركة بيرسون إيديوكيشن ليمتد 2023</w:t>
        </w:r>
      </w:p>
      <w:p w14:paraId="46340823" w14:textId="5F7395FE" w:rsidR="004E1D73" w:rsidRPr="00B83FD1" w:rsidRDefault="007038D0" w:rsidP="007038D0">
        <w:pPr>
          <w:pStyle w:val="Footer"/>
          <w:bidi/>
          <w:ind w:left="0" w:hanging="2"/>
          <w:jc w:val="right"/>
          <w:rPr>
            <w:rFonts w:ascii="Sakkal Majalla" w:hAnsi="Sakkal Majalla" w:cs="Sakkal Majalla"/>
            <w:noProof/>
          </w:rPr>
        </w:pPr>
        <w:r w:rsidRPr="00B83FD1">
          <w:rPr>
            <w:rFonts w:ascii="Sakkal Majalla" w:eastAsia="Open Sans" w:hAnsi="Sakkal Majalla" w:cs="Sakkal Majalla"/>
            <w:rtl/>
            <w:lang w:eastAsia="ar" w:bidi="ar-MA"/>
          </w:rPr>
          <w:fldChar w:fldCharType="begin"/>
        </w:r>
        <w:r w:rsidRPr="00B83FD1">
          <w:rPr>
            <w:rFonts w:ascii="Sakkal Majalla" w:eastAsia="Open Sans" w:hAnsi="Sakkal Majalla" w:cs="Sakkal Majalla"/>
            <w:rtl/>
            <w:lang w:eastAsia="ar" w:bidi="ar-MA"/>
          </w:rPr>
          <w:instrText xml:space="preserve"> PAGE   \* MERGEFORMAT </w:instrText>
        </w:r>
        <w:r w:rsidRPr="00B83FD1">
          <w:rPr>
            <w:rFonts w:ascii="Sakkal Majalla" w:eastAsia="Open Sans" w:hAnsi="Sakkal Majalla" w:cs="Sakkal Majalla"/>
            <w:rtl/>
            <w:lang w:eastAsia="ar" w:bidi="ar-MA"/>
          </w:rPr>
          <w:fldChar w:fldCharType="separate"/>
        </w:r>
        <w:r w:rsidRPr="00B83FD1">
          <w:rPr>
            <w:rFonts w:ascii="Sakkal Majalla" w:eastAsia="Open Sans" w:hAnsi="Sakkal Majalla" w:cs="Sakkal Majalla"/>
            <w:rtl/>
            <w:lang w:eastAsia="ar" w:bidi="ar-MA"/>
          </w:rPr>
          <w:t>1</w:t>
        </w:r>
        <w:r w:rsidRPr="00B83FD1">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C977F" w14:textId="77777777" w:rsidR="00D25D77" w:rsidRDefault="00D25D77">
      <w:pPr>
        <w:spacing w:line="240" w:lineRule="auto"/>
        <w:ind w:left="0" w:hanging="2"/>
      </w:pPr>
      <w:r>
        <w:separator/>
      </w:r>
    </w:p>
  </w:footnote>
  <w:footnote w:type="continuationSeparator" w:id="0">
    <w:p w14:paraId="0BB6C01E" w14:textId="77777777" w:rsidR="00D25D77" w:rsidRDefault="00D25D77">
      <w:pPr>
        <w:spacing w:line="240" w:lineRule="auto"/>
        <w:ind w:left="0" w:hanging="2"/>
      </w:pPr>
      <w:r>
        <w:continuationSeparator/>
      </w:r>
    </w:p>
  </w:footnote>
  <w:footnote w:type="continuationNotice" w:id="1">
    <w:p w14:paraId="5ECBFE79" w14:textId="77777777" w:rsidR="00D25D77" w:rsidRDefault="00D25D77">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2C0C8DD7" w:rsidR="000D67A8" w:rsidRPr="00CB52B9" w:rsidRDefault="00DC238B" w:rsidP="00CB52B9">
    <w:pPr>
      <w:pStyle w:val="Header"/>
      <w:tabs>
        <w:tab w:val="left" w:pos="5084"/>
      </w:tabs>
      <w:bidi/>
      <w:spacing w:line="240" w:lineRule="auto"/>
      <w:ind w:left="0" w:hanging="2"/>
      <w:jc w:val="right"/>
      <w:rPr>
        <w:rFonts w:ascii="Sakkal Majalla" w:hAnsi="Sakkal Majalla" w:cs="Sakkal Majalla"/>
        <w:bCs/>
      </w:rPr>
    </w:pPr>
    <w:r>
      <w:rPr>
        <w:noProof/>
        <w:rtl/>
        <w:lang w:eastAsia="ar" w:bidi="ar-MA"/>
      </w:rPr>
      <w:drawing>
        <wp:anchor distT="0" distB="0" distL="114300" distR="114300" simplePos="0" relativeHeight="251662336" behindDoc="1" locked="0" layoutInCell="1" allowOverlap="1" wp14:anchorId="78AA4672" wp14:editId="07F4D4ED">
          <wp:simplePos x="0" y="0"/>
          <wp:positionH relativeFrom="page">
            <wp:posOffset>1776730</wp:posOffset>
          </wp:positionH>
          <wp:positionV relativeFrom="paragraph">
            <wp:posOffset>-352425</wp:posOffset>
          </wp:positionV>
          <wp:extent cx="5760085" cy="673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8307E4" w:rsidRPr="00CB52B9">
      <w:rPr>
        <w:rFonts w:ascii="Sakkal Majalla" w:eastAsia="Open Sans" w:hAnsi="Sakkal Majalla" w:cs="Sakkal Majalla"/>
        <w:bCs/>
        <w:rtl/>
        <w:lang w:eastAsia="ar" w:bidi="ar-MA"/>
      </w:rPr>
      <w:t xml:space="preserve">شهادات </w:t>
    </w:r>
    <w:r w:rsidR="008307E4" w:rsidRPr="00CB52B9">
      <w:rPr>
        <w:rFonts w:ascii="Sakkal Majalla" w:eastAsia="Open Sans" w:hAnsi="Sakkal Majalla" w:cs="Sakkal Majalla"/>
        <w:bCs/>
        <w:lang w:val="en-US" w:eastAsia="ar" w:bidi="en-US"/>
      </w:rPr>
      <w:t>BTEC INTERNATIONAL</w:t>
    </w:r>
    <w:r w:rsidR="008307E4" w:rsidRPr="00CB52B9">
      <w:rPr>
        <w:rFonts w:ascii="Sakkal Majalla" w:eastAsia="Open Sans" w:hAnsi="Sakkal Majalla" w:cs="Sakkal Majalla"/>
        <w:bCs/>
        <w:rtl/>
        <w:lang w:eastAsia="ar" w:bidi="ar-MA"/>
      </w:rPr>
      <w:t xml:space="preserve"> التأهيلية من المستوى الثاني في الضيافة</w:t>
    </w:r>
  </w:p>
  <w:p w14:paraId="7D1629C8" w14:textId="6336E00F" w:rsidR="004E1D73" w:rsidRPr="00CB52B9" w:rsidRDefault="000D67A8" w:rsidP="00CB52B9">
    <w:pPr>
      <w:pStyle w:val="Header"/>
      <w:tabs>
        <w:tab w:val="left" w:pos="5084"/>
      </w:tabs>
      <w:bidi/>
      <w:spacing w:line="240" w:lineRule="auto"/>
      <w:ind w:left="0" w:hanging="2"/>
      <w:jc w:val="right"/>
      <w:rPr>
        <w:rFonts w:ascii="Sakkal Majalla" w:hAnsi="Sakkal Majalla" w:cs="Sakkal Majalla"/>
        <w:bCs/>
      </w:rPr>
    </w:pPr>
    <w:r w:rsidRPr="00CB52B9">
      <w:rPr>
        <w:rFonts w:ascii="Sakkal Majalla" w:eastAsia="Open Sans" w:hAnsi="Sakkal Majalla" w:cs="Sakkal Majalla"/>
        <w:bCs/>
        <w:rtl/>
        <w:lang w:eastAsia="ar" w:bidi="ar-MA"/>
      </w:rPr>
      <w:t>الوحدة 2: مهارات مكان العمل في مجال الضيافة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B763"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60288" behindDoc="1" locked="0" layoutInCell="1" allowOverlap="1" wp14:anchorId="5D031299" wp14:editId="59ED6B6B">
          <wp:simplePos x="0" y="0"/>
          <wp:positionH relativeFrom="page">
            <wp:align>left</wp:align>
          </wp:positionH>
          <wp:positionV relativeFrom="page">
            <wp:align>top</wp:align>
          </wp:positionV>
          <wp:extent cx="7610400" cy="792000"/>
          <wp:effectExtent l="0" t="0" r="0" b="8255"/>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العلوم التطبيقية</w:t>
    </w:r>
  </w:p>
  <w:p w14:paraId="193E1F58"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7F45264B"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1DB"/>
    <w:multiLevelType w:val="hybridMultilevel"/>
    <w:tmpl w:val="4AC00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1BB0DC3"/>
    <w:multiLevelType w:val="hybridMultilevel"/>
    <w:tmpl w:val="5D2A9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0FCF2340"/>
    <w:multiLevelType w:val="hybridMultilevel"/>
    <w:tmpl w:val="FE0E2B6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A83946"/>
    <w:multiLevelType w:val="hybridMultilevel"/>
    <w:tmpl w:val="E54E5EA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1571C"/>
    <w:multiLevelType w:val="hybridMultilevel"/>
    <w:tmpl w:val="18FA8294"/>
    <w:lvl w:ilvl="0" w:tplc="08090003">
      <w:start w:val="1"/>
      <w:numFmt w:val="bullet"/>
      <w:lvlText w:val="o"/>
      <w:lvlJc w:val="left"/>
      <w:pPr>
        <w:ind w:left="734" w:hanging="360"/>
      </w:pPr>
      <w:rPr>
        <w:rFonts w:ascii="Courier New" w:hAnsi="Courier New" w:cs="Courier New"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FE6F7A"/>
    <w:multiLevelType w:val="hybridMultilevel"/>
    <w:tmpl w:val="DC5C341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4C31AD"/>
    <w:multiLevelType w:val="hybridMultilevel"/>
    <w:tmpl w:val="F6A6CD54"/>
    <w:lvl w:ilvl="0" w:tplc="08090003">
      <w:start w:val="1"/>
      <w:numFmt w:val="bullet"/>
      <w:lvlText w:val="o"/>
      <w:lvlJc w:val="left"/>
      <w:pPr>
        <w:ind w:left="734" w:hanging="360"/>
      </w:pPr>
      <w:rPr>
        <w:rFonts w:ascii="Courier New" w:hAnsi="Courier New" w:cs="Courier New"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0"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50517D03"/>
    <w:multiLevelType w:val="hybridMultilevel"/>
    <w:tmpl w:val="84D8F488"/>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4" w15:restartNumberingAfterBreak="0">
    <w:nsid w:val="513F132A"/>
    <w:multiLevelType w:val="hybridMultilevel"/>
    <w:tmpl w:val="C4547ABE"/>
    <w:lvl w:ilvl="0" w:tplc="08090001">
      <w:start w:val="1"/>
      <w:numFmt w:val="bullet"/>
      <w:lvlText w:val=""/>
      <w:lvlJc w:val="left"/>
      <w:pPr>
        <w:ind w:left="1037" w:hanging="360"/>
      </w:pPr>
      <w:rPr>
        <w:rFonts w:ascii="Symbol" w:hAnsi="Symbol" w:hint="default"/>
      </w:rPr>
    </w:lvl>
    <w:lvl w:ilvl="1" w:tplc="08090003" w:tentative="1">
      <w:start w:val="1"/>
      <w:numFmt w:val="bullet"/>
      <w:lvlText w:val="o"/>
      <w:lvlJc w:val="left"/>
      <w:pPr>
        <w:ind w:left="1757" w:hanging="360"/>
      </w:pPr>
      <w:rPr>
        <w:rFonts w:ascii="Courier New" w:hAnsi="Courier New" w:cs="Courier New" w:hint="default"/>
      </w:rPr>
    </w:lvl>
    <w:lvl w:ilvl="2" w:tplc="08090005" w:tentative="1">
      <w:start w:val="1"/>
      <w:numFmt w:val="bullet"/>
      <w:lvlText w:val=""/>
      <w:lvlJc w:val="left"/>
      <w:pPr>
        <w:ind w:left="2477" w:hanging="360"/>
      </w:pPr>
      <w:rPr>
        <w:rFonts w:ascii="Wingdings" w:hAnsi="Wingdings" w:hint="default"/>
      </w:rPr>
    </w:lvl>
    <w:lvl w:ilvl="3" w:tplc="08090001" w:tentative="1">
      <w:start w:val="1"/>
      <w:numFmt w:val="bullet"/>
      <w:lvlText w:val=""/>
      <w:lvlJc w:val="left"/>
      <w:pPr>
        <w:ind w:left="3197" w:hanging="360"/>
      </w:pPr>
      <w:rPr>
        <w:rFonts w:ascii="Symbol" w:hAnsi="Symbol" w:hint="default"/>
      </w:rPr>
    </w:lvl>
    <w:lvl w:ilvl="4" w:tplc="08090003" w:tentative="1">
      <w:start w:val="1"/>
      <w:numFmt w:val="bullet"/>
      <w:lvlText w:val="o"/>
      <w:lvlJc w:val="left"/>
      <w:pPr>
        <w:ind w:left="3917" w:hanging="360"/>
      </w:pPr>
      <w:rPr>
        <w:rFonts w:ascii="Courier New" w:hAnsi="Courier New" w:cs="Courier New" w:hint="default"/>
      </w:rPr>
    </w:lvl>
    <w:lvl w:ilvl="5" w:tplc="08090005" w:tentative="1">
      <w:start w:val="1"/>
      <w:numFmt w:val="bullet"/>
      <w:lvlText w:val=""/>
      <w:lvlJc w:val="left"/>
      <w:pPr>
        <w:ind w:left="4637" w:hanging="360"/>
      </w:pPr>
      <w:rPr>
        <w:rFonts w:ascii="Wingdings" w:hAnsi="Wingdings" w:hint="default"/>
      </w:rPr>
    </w:lvl>
    <w:lvl w:ilvl="6" w:tplc="08090001" w:tentative="1">
      <w:start w:val="1"/>
      <w:numFmt w:val="bullet"/>
      <w:lvlText w:val=""/>
      <w:lvlJc w:val="left"/>
      <w:pPr>
        <w:ind w:left="5357" w:hanging="360"/>
      </w:pPr>
      <w:rPr>
        <w:rFonts w:ascii="Symbol" w:hAnsi="Symbol" w:hint="default"/>
      </w:rPr>
    </w:lvl>
    <w:lvl w:ilvl="7" w:tplc="08090003" w:tentative="1">
      <w:start w:val="1"/>
      <w:numFmt w:val="bullet"/>
      <w:lvlText w:val="o"/>
      <w:lvlJc w:val="left"/>
      <w:pPr>
        <w:ind w:left="6077" w:hanging="360"/>
      </w:pPr>
      <w:rPr>
        <w:rFonts w:ascii="Courier New" w:hAnsi="Courier New" w:cs="Courier New" w:hint="default"/>
      </w:rPr>
    </w:lvl>
    <w:lvl w:ilvl="8" w:tplc="08090005" w:tentative="1">
      <w:start w:val="1"/>
      <w:numFmt w:val="bullet"/>
      <w:lvlText w:val=""/>
      <w:lvlJc w:val="left"/>
      <w:pPr>
        <w:ind w:left="6797" w:hanging="360"/>
      </w:pPr>
      <w:rPr>
        <w:rFonts w:ascii="Wingdings" w:hAnsi="Wingdings" w:hint="default"/>
      </w:rPr>
    </w:lvl>
  </w:abstractNum>
  <w:abstractNum w:abstractNumId="15" w15:restartNumberingAfterBreak="0">
    <w:nsid w:val="65E834B3"/>
    <w:multiLevelType w:val="hybridMultilevel"/>
    <w:tmpl w:val="D76C023A"/>
    <w:lvl w:ilvl="0" w:tplc="08090003">
      <w:start w:val="1"/>
      <w:numFmt w:val="bullet"/>
      <w:lvlText w:val="o"/>
      <w:lvlJc w:val="left"/>
      <w:pPr>
        <w:ind w:left="734" w:hanging="360"/>
      </w:pPr>
      <w:rPr>
        <w:rFonts w:ascii="Courier New" w:hAnsi="Courier New" w:cs="Courier New"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6" w15:restartNumberingAfterBreak="0">
    <w:nsid w:val="6E4D525B"/>
    <w:multiLevelType w:val="hybridMultilevel"/>
    <w:tmpl w:val="9DF0A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107BEC"/>
    <w:multiLevelType w:val="hybridMultilevel"/>
    <w:tmpl w:val="AD9CEF8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FF3173"/>
    <w:multiLevelType w:val="hybridMultilevel"/>
    <w:tmpl w:val="A4F6FF3C"/>
    <w:lvl w:ilvl="0" w:tplc="08090003">
      <w:start w:val="1"/>
      <w:numFmt w:val="bullet"/>
      <w:lvlText w:val="o"/>
      <w:lvlJc w:val="left"/>
      <w:pPr>
        <w:ind w:left="734" w:hanging="360"/>
      </w:pPr>
      <w:rPr>
        <w:rFonts w:ascii="Courier New" w:hAnsi="Courier New" w:cs="Courier New"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74BB7B8D"/>
    <w:multiLevelType w:val="hybridMultilevel"/>
    <w:tmpl w:val="41FCD18A"/>
    <w:lvl w:ilvl="0" w:tplc="08090003">
      <w:start w:val="1"/>
      <w:numFmt w:val="bullet"/>
      <w:lvlText w:val="o"/>
      <w:lvlJc w:val="left"/>
      <w:pPr>
        <w:ind w:left="734" w:hanging="360"/>
      </w:pPr>
      <w:rPr>
        <w:rFonts w:ascii="Courier New" w:hAnsi="Courier New" w:cs="Courier New"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num w:numId="1" w16cid:durableId="582838030">
    <w:abstractNumId w:val="11"/>
  </w:num>
  <w:num w:numId="2" w16cid:durableId="834106327">
    <w:abstractNumId w:val="3"/>
  </w:num>
  <w:num w:numId="3" w16cid:durableId="623737537">
    <w:abstractNumId w:val="12"/>
  </w:num>
  <w:num w:numId="4" w16cid:durableId="763844359">
    <w:abstractNumId w:val="1"/>
  </w:num>
  <w:num w:numId="5" w16cid:durableId="1591499063">
    <w:abstractNumId w:val="7"/>
  </w:num>
  <w:num w:numId="6" w16cid:durableId="1565871487">
    <w:abstractNumId w:val="13"/>
  </w:num>
  <w:num w:numId="7" w16cid:durableId="1735617260">
    <w:abstractNumId w:val="17"/>
  </w:num>
  <w:num w:numId="8" w16cid:durableId="1983805898">
    <w:abstractNumId w:val="4"/>
  </w:num>
  <w:num w:numId="9" w16cid:durableId="325326106">
    <w:abstractNumId w:val="10"/>
  </w:num>
  <w:num w:numId="10" w16cid:durableId="1882009360">
    <w:abstractNumId w:val="14"/>
  </w:num>
  <w:num w:numId="11" w16cid:durableId="1964575508">
    <w:abstractNumId w:val="8"/>
  </w:num>
  <w:num w:numId="12" w16cid:durableId="1915240958">
    <w:abstractNumId w:val="16"/>
  </w:num>
  <w:num w:numId="13" w16cid:durableId="948272351">
    <w:abstractNumId w:val="5"/>
  </w:num>
  <w:num w:numId="14" w16cid:durableId="461121410">
    <w:abstractNumId w:val="15"/>
  </w:num>
  <w:num w:numId="15" w16cid:durableId="404835452">
    <w:abstractNumId w:val="18"/>
  </w:num>
  <w:num w:numId="16" w16cid:durableId="1887137318">
    <w:abstractNumId w:val="6"/>
  </w:num>
  <w:num w:numId="17" w16cid:durableId="1326739469">
    <w:abstractNumId w:val="19"/>
  </w:num>
  <w:num w:numId="18" w16cid:durableId="2068724653">
    <w:abstractNumId w:val="9"/>
  </w:num>
  <w:num w:numId="19" w16cid:durableId="437213571">
    <w:abstractNumId w:val="2"/>
  </w:num>
  <w:num w:numId="20" w16cid:durableId="214896714">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71F8"/>
    <w:rsid w:val="000201CC"/>
    <w:rsid w:val="000439B8"/>
    <w:rsid w:val="000467FC"/>
    <w:rsid w:val="000516D4"/>
    <w:rsid w:val="00052ECE"/>
    <w:rsid w:val="00056B59"/>
    <w:rsid w:val="00057CE5"/>
    <w:rsid w:val="000608F7"/>
    <w:rsid w:val="00061247"/>
    <w:rsid w:val="0006470C"/>
    <w:rsid w:val="000650AD"/>
    <w:rsid w:val="00066485"/>
    <w:rsid w:val="00070DAE"/>
    <w:rsid w:val="00090644"/>
    <w:rsid w:val="000A7CCD"/>
    <w:rsid w:val="000C04F7"/>
    <w:rsid w:val="000C0A50"/>
    <w:rsid w:val="000C53A6"/>
    <w:rsid w:val="000D50CB"/>
    <w:rsid w:val="000D58D5"/>
    <w:rsid w:val="000D5CB9"/>
    <w:rsid w:val="000D67A8"/>
    <w:rsid w:val="000E22B0"/>
    <w:rsid w:val="000F5C0C"/>
    <w:rsid w:val="000F6F89"/>
    <w:rsid w:val="00107269"/>
    <w:rsid w:val="00110873"/>
    <w:rsid w:val="00113DE0"/>
    <w:rsid w:val="00114351"/>
    <w:rsid w:val="00121563"/>
    <w:rsid w:val="00134B43"/>
    <w:rsid w:val="00144C49"/>
    <w:rsid w:val="0014607E"/>
    <w:rsid w:val="00151F5E"/>
    <w:rsid w:val="0015276D"/>
    <w:rsid w:val="00155C34"/>
    <w:rsid w:val="00161F84"/>
    <w:rsid w:val="00167183"/>
    <w:rsid w:val="00170292"/>
    <w:rsid w:val="001728F0"/>
    <w:rsid w:val="00176EFC"/>
    <w:rsid w:val="00180D6B"/>
    <w:rsid w:val="00185597"/>
    <w:rsid w:val="00195B0A"/>
    <w:rsid w:val="001A2DD9"/>
    <w:rsid w:val="001A5152"/>
    <w:rsid w:val="001A6E0E"/>
    <w:rsid w:val="001B33E7"/>
    <w:rsid w:val="001D360E"/>
    <w:rsid w:val="001D40C8"/>
    <w:rsid w:val="001E1D4D"/>
    <w:rsid w:val="001E6A5E"/>
    <w:rsid w:val="001F01FF"/>
    <w:rsid w:val="001F3251"/>
    <w:rsid w:val="001F44BC"/>
    <w:rsid w:val="001F6720"/>
    <w:rsid w:val="00205164"/>
    <w:rsid w:val="00205A62"/>
    <w:rsid w:val="00207BB5"/>
    <w:rsid w:val="00214016"/>
    <w:rsid w:val="00220B8E"/>
    <w:rsid w:val="00223D1C"/>
    <w:rsid w:val="00236D02"/>
    <w:rsid w:val="00243F04"/>
    <w:rsid w:val="00246D04"/>
    <w:rsid w:val="0025176B"/>
    <w:rsid w:val="00251A66"/>
    <w:rsid w:val="002529C3"/>
    <w:rsid w:val="00252B9C"/>
    <w:rsid w:val="00253E33"/>
    <w:rsid w:val="0025604B"/>
    <w:rsid w:val="00273D17"/>
    <w:rsid w:val="0027486D"/>
    <w:rsid w:val="00283401"/>
    <w:rsid w:val="00283A7B"/>
    <w:rsid w:val="00294D12"/>
    <w:rsid w:val="00296AAA"/>
    <w:rsid w:val="002973EB"/>
    <w:rsid w:val="00297B4D"/>
    <w:rsid w:val="002A2063"/>
    <w:rsid w:val="002A512C"/>
    <w:rsid w:val="002B7882"/>
    <w:rsid w:val="002C2054"/>
    <w:rsid w:val="002C38AA"/>
    <w:rsid w:val="002D3DFD"/>
    <w:rsid w:val="002D50A9"/>
    <w:rsid w:val="002D70BB"/>
    <w:rsid w:val="002D7B08"/>
    <w:rsid w:val="002E0320"/>
    <w:rsid w:val="002F5D20"/>
    <w:rsid w:val="002F6298"/>
    <w:rsid w:val="002F7017"/>
    <w:rsid w:val="003145BD"/>
    <w:rsid w:val="0032019F"/>
    <w:rsid w:val="0032136B"/>
    <w:rsid w:val="003215BE"/>
    <w:rsid w:val="003226F2"/>
    <w:rsid w:val="00332C83"/>
    <w:rsid w:val="00334F41"/>
    <w:rsid w:val="00335094"/>
    <w:rsid w:val="00336E10"/>
    <w:rsid w:val="0034247F"/>
    <w:rsid w:val="00352862"/>
    <w:rsid w:val="003570DA"/>
    <w:rsid w:val="003641D7"/>
    <w:rsid w:val="00366691"/>
    <w:rsid w:val="00367948"/>
    <w:rsid w:val="00381DEA"/>
    <w:rsid w:val="003822DE"/>
    <w:rsid w:val="00383515"/>
    <w:rsid w:val="00383F27"/>
    <w:rsid w:val="00385374"/>
    <w:rsid w:val="0038767D"/>
    <w:rsid w:val="00392D56"/>
    <w:rsid w:val="003930DD"/>
    <w:rsid w:val="003A112B"/>
    <w:rsid w:val="003A4E29"/>
    <w:rsid w:val="003B09A9"/>
    <w:rsid w:val="003B305C"/>
    <w:rsid w:val="003C1A01"/>
    <w:rsid w:val="003C4A46"/>
    <w:rsid w:val="003C4C22"/>
    <w:rsid w:val="003D1177"/>
    <w:rsid w:val="003D24A4"/>
    <w:rsid w:val="003D6C84"/>
    <w:rsid w:val="003E3C5F"/>
    <w:rsid w:val="003E743D"/>
    <w:rsid w:val="003F04DF"/>
    <w:rsid w:val="003F7CFF"/>
    <w:rsid w:val="00405893"/>
    <w:rsid w:val="00413BDE"/>
    <w:rsid w:val="004206F0"/>
    <w:rsid w:val="004233E4"/>
    <w:rsid w:val="004244E9"/>
    <w:rsid w:val="0042502D"/>
    <w:rsid w:val="00426B51"/>
    <w:rsid w:val="00426F52"/>
    <w:rsid w:val="004523A7"/>
    <w:rsid w:val="00456C81"/>
    <w:rsid w:val="0046383C"/>
    <w:rsid w:val="004708DA"/>
    <w:rsid w:val="004726FC"/>
    <w:rsid w:val="004754B5"/>
    <w:rsid w:val="004760F6"/>
    <w:rsid w:val="00476B47"/>
    <w:rsid w:val="004815B3"/>
    <w:rsid w:val="00494466"/>
    <w:rsid w:val="00497209"/>
    <w:rsid w:val="004A6521"/>
    <w:rsid w:val="004A6ECE"/>
    <w:rsid w:val="004B351C"/>
    <w:rsid w:val="004B5969"/>
    <w:rsid w:val="004C101E"/>
    <w:rsid w:val="004C303C"/>
    <w:rsid w:val="004E1D73"/>
    <w:rsid w:val="004E22E7"/>
    <w:rsid w:val="004E7A37"/>
    <w:rsid w:val="00500AAA"/>
    <w:rsid w:val="005037F2"/>
    <w:rsid w:val="005051A0"/>
    <w:rsid w:val="005053F4"/>
    <w:rsid w:val="0052016B"/>
    <w:rsid w:val="00537323"/>
    <w:rsid w:val="00554726"/>
    <w:rsid w:val="00554E1D"/>
    <w:rsid w:val="0057468E"/>
    <w:rsid w:val="00574758"/>
    <w:rsid w:val="005847C0"/>
    <w:rsid w:val="00587643"/>
    <w:rsid w:val="005905C1"/>
    <w:rsid w:val="00592DF4"/>
    <w:rsid w:val="005A34D8"/>
    <w:rsid w:val="005A7AE3"/>
    <w:rsid w:val="005B09A2"/>
    <w:rsid w:val="005B4BBA"/>
    <w:rsid w:val="005B785F"/>
    <w:rsid w:val="005C09EF"/>
    <w:rsid w:val="005C0A06"/>
    <w:rsid w:val="005C518C"/>
    <w:rsid w:val="005C7214"/>
    <w:rsid w:val="005C7AD1"/>
    <w:rsid w:val="005D61A3"/>
    <w:rsid w:val="005D66AF"/>
    <w:rsid w:val="005E5B25"/>
    <w:rsid w:val="005E7ED0"/>
    <w:rsid w:val="005F0EE5"/>
    <w:rsid w:val="006071AB"/>
    <w:rsid w:val="006210B1"/>
    <w:rsid w:val="0062409C"/>
    <w:rsid w:val="00632E06"/>
    <w:rsid w:val="00635998"/>
    <w:rsid w:val="00635D56"/>
    <w:rsid w:val="00640B7B"/>
    <w:rsid w:val="00641ED1"/>
    <w:rsid w:val="00642A05"/>
    <w:rsid w:val="0065091A"/>
    <w:rsid w:val="00654129"/>
    <w:rsid w:val="00660ED0"/>
    <w:rsid w:val="0066240D"/>
    <w:rsid w:val="00663E3D"/>
    <w:rsid w:val="0066530A"/>
    <w:rsid w:val="006668F5"/>
    <w:rsid w:val="00667CEC"/>
    <w:rsid w:val="006724AD"/>
    <w:rsid w:val="00677374"/>
    <w:rsid w:val="00682AFE"/>
    <w:rsid w:val="00682FA0"/>
    <w:rsid w:val="006939F7"/>
    <w:rsid w:val="006A78F3"/>
    <w:rsid w:val="006B1AA8"/>
    <w:rsid w:val="006B4130"/>
    <w:rsid w:val="006B6ABA"/>
    <w:rsid w:val="006C07CA"/>
    <w:rsid w:val="006C65FA"/>
    <w:rsid w:val="006C6A22"/>
    <w:rsid w:val="006C7684"/>
    <w:rsid w:val="006D3D93"/>
    <w:rsid w:val="006D4393"/>
    <w:rsid w:val="006E268B"/>
    <w:rsid w:val="006E2D8A"/>
    <w:rsid w:val="006E361F"/>
    <w:rsid w:val="00701D9E"/>
    <w:rsid w:val="007038D0"/>
    <w:rsid w:val="00716B37"/>
    <w:rsid w:val="00725774"/>
    <w:rsid w:val="00725C8C"/>
    <w:rsid w:val="00726504"/>
    <w:rsid w:val="007367D4"/>
    <w:rsid w:val="007407A0"/>
    <w:rsid w:val="0075049D"/>
    <w:rsid w:val="0076315C"/>
    <w:rsid w:val="00767368"/>
    <w:rsid w:val="007676BC"/>
    <w:rsid w:val="00774822"/>
    <w:rsid w:val="00776129"/>
    <w:rsid w:val="00776F3A"/>
    <w:rsid w:val="0077716B"/>
    <w:rsid w:val="00781245"/>
    <w:rsid w:val="007816E9"/>
    <w:rsid w:val="00794C10"/>
    <w:rsid w:val="007A1799"/>
    <w:rsid w:val="007A4B69"/>
    <w:rsid w:val="007A6EEC"/>
    <w:rsid w:val="007B3343"/>
    <w:rsid w:val="007B77A6"/>
    <w:rsid w:val="007F47BD"/>
    <w:rsid w:val="007F4897"/>
    <w:rsid w:val="007F5F15"/>
    <w:rsid w:val="007F6670"/>
    <w:rsid w:val="008039D2"/>
    <w:rsid w:val="00803B46"/>
    <w:rsid w:val="00807F22"/>
    <w:rsid w:val="0081198C"/>
    <w:rsid w:val="008307E4"/>
    <w:rsid w:val="00834A4C"/>
    <w:rsid w:val="00840EC3"/>
    <w:rsid w:val="008454E9"/>
    <w:rsid w:val="00847F5D"/>
    <w:rsid w:val="00850FC2"/>
    <w:rsid w:val="00853386"/>
    <w:rsid w:val="00860D50"/>
    <w:rsid w:val="00861606"/>
    <w:rsid w:val="0086344D"/>
    <w:rsid w:val="00867F46"/>
    <w:rsid w:val="00875F18"/>
    <w:rsid w:val="008808D7"/>
    <w:rsid w:val="008822BC"/>
    <w:rsid w:val="00892A16"/>
    <w:rsid w:val="008A256C"/>
    <w:rsid w:val="008A29E2"/>
    <w:rsid w:val="008A4B54"/>
    <w:rsid w:val="008A5CB9"/>
    <w:rsid w:val="008A5FCE"/>
    <w:rsid w:val="008C71B2"/>
    <w:rsid w:val="008D3E5E"/>
    <w:rsid w:val="008E3CE5"/>
    <w:rsid w:val="008E7228"/>
    <w:rsid w:val="008F0FFE"/>
    <w:rsid w:val="008F1026"/>
    <w:rsid w:val="008F66B4"/>
    <w:rsid w:val="009000F2"/>
    <w:rsid w:val="009027C5"/>
    <w:rsid w:val="00905A42"/>
    <w:rsid w:val="00906A15"/>
    <w:rsid w:val="00907419"/>
    <w:rsid w:val="00907E47"/>
    <w:rsid w:val="00913F4B"/>
    <w:rsid w:val="009170F6"/>
    <w:rsid w:val="0092485F"/>
    <w:rsid w:val="00925FF2"/>
    <w:rsid w:val="00931CCB"/>
    <w:rsid w:val="009432D2"/>
    <w:rsid w:val="00954B1E"/>
    <w:rsid w:val="009604A7"/>
    <w:rsid w:val="00965FEA"/>
    <w:rsid w:val="00972B0E"/>
    <w:rsid w:val="009878B9"/>
    <w:rsid w:val="00995152"/>
    <w:rsid w:val="009A3BF6"/>
    <w:rsid w:val="009A71A9"/>
    <w:rsid w:val="009B63C4"/>
    <w:rsid w:val="009B7BA7"/>
    <w:rsid w:val="009C2EF8"/>
    <w:rsid w:val="009D3087"/>
    <w:rsid w:val="009D32CF"/>
    <w:rsid w:val="009E0089"/>
    <w:rsid w:val="009E5437"/>
    <w:rsid w:val="009F0081"/>
    <w:rsid w:val="009F20C8"/>
    <w:rsid w:val="009F5925"/>
    <w:rsid w:val="00A029BE"/>
    <w:rsid w:val="00A04F84"/>
    <w:rsid w:val="00A06FD9"/>
    <w:rsid w:val="00A1540C"/>
    <w:rsid w:val="00A16A9D"/>
    <w:rsid w:val="00A16E66"/>
    <w:rsid w:val="00A23088"/>
    <w:rsid w:val="00A2564F"/>
    <w:rsid w:val="00A278F9"/>
    <w:rsid w:val="00A317D8"/>
    <w:rsid w:val="00A33102"/>
    <w:rsid w:val="00A362DC"/>
    <w:rsid w:val="00A4160A"/>
    <w:rsid w:val="00A433E2"/>
    <w:rsid w:val="00A43CE0"/>
    <w:rsid w:val="00A51FD8"/>
    <w:rsid w:val="00A57068"/>
    <w:rsid w:val="00A7031F"/>
    <w:rsid w:val="00A72D73"/>
    <w:rsid w:val="00A74F97"/>
    <w:rsid w:val="00A76C69"/>
    <w:rsid w:val="00A827D3"/>
    <w:rsid w:val="00A93FD8"/>
    <w:rsid w:val="00AA0F9C"/>
    <w:rsid w:val="00AA59BA"/>
    <w:rsid w:val="00AB256E"/>
    <w:rsid w:val="00AB54ED"/>
    <w:rsid w:val="00AD21FB"/>
    <w:rsid w:val="00AD2867"/>
    <w:rsid w:val="00AE0E33"/>
    <w:rsid w:val="00AE72E2"/>
    <w:rsid w:val="00AF3C75"/>
    <w:rsid w:val="00AF3E83"/>
    <w:rsid w:val="00B00693"/>
    <w:rsid w:val="00B03319"/>
    <w:rsid w:val="00B03A64"/>
    <w:rsid w:val="00B10F50"/>
    <w:rsid w:val="00B12B92"/>
    <w:rsid w:val="00B16222"/>
    <w:rsid w:val="00B178DB"/>
    <w:rsid w:val="00B24095"/>
    <w:rsid w:val="00B25BD7"/>
    <w:rsid w:val="00B33505"/>
    <w:rsid w:val="00B41FFD"/>
    <w:rsid w:val="00B42724"/>
    <w:rsid w:val="00B446DE"/>
    <w:rsid w:val="00B56E59"/>
    <w:rsid w:val="00B6331C"/>
    <w:rsid w:val="00B63704"/>
    <w:rsid w:val="00B6639B"/>
    <w:rsid w:val="00B67681"/>
    <w:rsid w:val="00B74163"/>
    <w:rsid w:val="00B81778"/>
    <w:rsid w:val="00B81FE3"/>
    <w:rsid w:val="00B82ACF"/>
    <w:rsid w:val="00B83FD1"/>
    <w:rsid w:val="00B94349"/>
    <w:rsid w:val="00BA52A7"/>
    <w:rsid w:val="00BB0479"/>
    <w:rsid w:val="00BD651C"/>
    <w:rsid w:val="00BE733C"/>
    <w:rsid w:val="00C028CD"/>
    <w:rsid w:val="00C028EE"/>
    <w:rsid w:val="00C11B01"/>
    <w:rsid w:val="00C14B5D"/>
    <w:rsid w:val="00C2682E"/>
    <w:rsid w:val="00C33CF7"/>
    <w:rsid w:val="00C341E2"/>
    <w:rsid w:val="00C43778"/>
    <w:rsid w:val="00C450DA"/>
    <w:rsid w:val="00C45B0B"/>
    <w:rsid w:val="00C50DA0"/>
    <w:rsid w:val="00C577C2"/>
    <w:rsid w:val="00C617A0"/>
    <w:rsid w:val="00C62493"/>
    <w:rsid w:val="00C62BF9"/>
    <w:rsid w:val="00C767C5"/>
    <w:rsid w:val="00C8542E"/>
    <w:rsid w:val="00C926BB"/>
    <w:rsid w:val="00C96EF9"/>
    <w:rsid w:val="00CA0121"/>
    <w:rsid w:val="00CB2455"/>
    <w:rsid w:val="00CB52B9"/>
    <w:rsid w:val="00CB70FA"/>
    <w:rsid w:val="00CC17C2"/>
    <w:rsid w:val="00CC2D36"/>
    <w:rsid w:val="00CC6115"/>
    <w:rsid w:val="00CD57AC"/>
    <w:rsid w:val="00CD6953"/>
    <w:rsid w:val="00CF1AD6"/>
    <w:rsid w:val="00D02820"/>
    <w:rsid w:val="00D10BA6"/>
    <w:rsid w:val="00D156F5"/>
    <w:rsid w:val="00D1735E"/>
    <w:rsid w:val="00D25D77"/>
    <w:rsid w:val="00D2615E"/>
    <w:rsid w:val="00D4068C"/>
    <w:rsid w:val="00D42F02"/>
    <w:rsid w:val="00D4544B"/>
    <w:rsid w:val="00D53666"/>
    <w:rsid w:val="00D73062"/>
    <w:rsid w:val="00D75099"/>
    <w:rsid w:val="00D8780C"/>
    <w:rsid w:val="00D90BB6"/>
    <w:rsid w:val="00D97C9A"/>
    <w:rsid w:val="00DA03FC"/>
    <w:rsid w:val="00DB38FE"/>
    <w:rsid w:val="00DC238B"/>
    <w:rsid w:val="00DC4DED"/>
    <w:rsid w:val="00DE774E"/>
    <w:rsid w:val="00DF2D2E"/>
    <w:rsid w:val="00DF2D9C"/>
    <w:rsid w:val="00E01E27"/>
    <w:rsid w:val="00E1162A"/>
    <w:rsid w:val="00E1273C"/>
    <w:rsid w:val="00E13507"/>
    <w:rsid w:val="00E27D68"/>
    <w:rsid w:val="00E32A38"/>
    <w:rsid w:val="00E36118"/>
    <w:rsid w:val="00E4319F"/>
    <w:rsid w:val="00E53D57"/>
    <w:rsid w:val="00E549E0"/>
    <w:rsid w:val="00E578D9"/>
    <w:rsid w:val="00E635C1"/>
    <w:rsid w:val="00E747FA"/>
    <w:rsid w:val="00E74B0A"/>
    <w:rsid w:val="00E833CE"/>
    <w:rsid w:val="00E86F0C"/>
    <w:rsid w:val="00E92525"/>
    <w:rsid w:val="00EB16E5"/>
    <w:rsid w:val="00EB38C5"/>
    <w:rsid w:val="00EB464A"/>
    <w:rsid w:val="00EB69D6"/>
    <w:rsid w:val="00EC5518"/>
    <w:rsid w:val="00ED188F"/>
    <w:rsid w:val="00ED5AA4"/>
    <w:rsid w:val="00ED741F"/>
    <w:rsid w:val="00EE5BDA"/>
    <w:rsid w:val="00EF0036"/>
    <w:rsid w:val="00EF1D39"/>
    <w:rsid w:val="00EF35BE"/>
    <w:rsid w:val="00EF596C"/>
    <w:rsid w:val="00EF5EB3"/>
    <w:rsid w:val="00F02450"/>
    <w:rsid w:val="00F36A82"/>
    <w:rsid w:val="00F37AA0"/>
    <w:rsid w:val="00F42315"/>
    <w:rsid w:val="00F47316"/>
    <w:rsid w:val="00F52058"/>
    <w:rsid w:val="00F57AB2"/>
    <w:rsid w:val="00F61F72"/>
    <w:rsid w:val="00F70422"/>
    <w:rsid w:val="00F740CE"/>
    <w:rsid w:val="00F8143B"/>
    <w:rsid w:val="00F94F5D"/>
    <w:rsid w:val="00FA1183"/>
    <w:rsid w:val="00FA343E"/>
    <w:rsid w:val="00FA6964"/>
    <w:rsid w:val="00FB18E4"/>
    <w:rsid w:val="00FB36F0"/>
    <w:rsid w:val="00FB568E"/>
    <w:rsid w:val="00FB5BD4"/>
    <w:rsid w:val="00FC00D5"/>
    <w:rsid w:val="00FC04A6"/>
    <w:rsid w:val="00FC22CE"/>
    <w:rsid w:val="00FE2612"/>
    <w:rsid w:val="00FE4B1C"/>
    <w:rsid w:val="00FE4BC3"/>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4"/>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6C6A22"/>
    <w:rPr>
      <w:position w:val="-1"/>
      <w:lang w:eastAsia="en-US"/>
    </w:rPr>
  </w:style>
  <w:style w:type="paragraph" w:customStyle="1" w:styleId="Keycontentcoltext">
    <w:name w:val="Key content col text"/>
    <w:basedOn w:val="Tabletext"/>
    <w:rsid w:val="006C6A22"/>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6C6A22"/>
    <w:rPr>
      <w:position w:val="-1"/>
      <w:lang w:eastAsia="en-US"/>
    </w:rPr>
  </w:style>
  <w:style w:type="character" w:customStyle="1" w:styleId="Text-bulletChar">
    <w:name w:val="Text-bullet Char"/>
    <w:link w:val="Text-bullet"/>
    <w:rsid w:val="00385374"/>
    <w:rPr>
      <w:rFonts w:ascii="Open Sans" w:hAnsi="Open Sans"/>
      <w:bCs/>
      <w:sz w:val="22"/>
      <w:szCs w:val="18"/>
      <w:lang w:eastAsia="en-US"/>
    </w:rPr>
  </w:style>
  <w:style w:type="paragraph" w:customStyle="1" w:styleId="Text-bullet">
    <w:name w:val="Text-bullet"/>
    <w:link w:val="Text-bulletChar"/>
    <w:rsid w:val="00385374"/>
    <w:pPr>
      <w:numPr>
        <w:numId w:val="9"/>
      </w:numPr>
      <w:tabs>
        <w:tab w:val="left" w:pos="340"/>
      </w:tabs>
      <w:spacing w:before="60" w:after="60" w:line="280" w:lineRule="exact"/>
      <w:ind w:left="340" w:right="567" w:hanging="340"/>
    </w:pPr>
    <w:rPr>
      <w:rFonts w:ascii="Open Sans" w:hAnsi="Open Sans"/>
      <w:bCs/>
      <w:sz w:val="22"/>
      <w:szCs w:val="18"/>
      <w:lang w:eastAsia="en-US"/>
    </w:rPr>
  </w:style>
  <w:style w:type="paragraph" w:styleId="Revision">
    <w:name w:val="Revision"/>
    <w:hidden/>
    <w:uiPriority w:val="99"/>
    <w:semiHidden/>
    <w:rsid w:val="00B446DE"/>
    <w:rPr>
      <w:position w:val="-1"/>
      <w:lang w:eastAsia="en-US"/>
    </w:rPr>
  </w:style>
  <w:style w:type="paragraph" w:customStyle="1" w:styleId="Tablebullets">
    <w:name w:val="Table bullets"/>
    <w:basedOn w:val="Normal"/>
    <w:qFormat/>
    <w:rsid w:val="0057468E"/>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ed.ted.com/"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instituteofhospitality.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ted.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339FF50-6089-435A-987D-8DA65D178D99}"/>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15</cp:revision>
  <cp:lastPrinted>2020-02-17T10:05:00Z</cp:lastPrinted>
  <dcterms:created xsi:type="dcterms:W3CDTF">2023-07-06T01:39:00Z</dcterms:created>
  <dcterms:modified xsi:type="dcterms:W3CDTF">2023-08-24T16:55:00Z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