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1EA3D" w14:textId="0763E387" w:rsidR="00D87AD8" w:rsidRPr="008D79CD" w:rsidRDefault="003E36AB" w:rsidP="008D79CD">
      <w:pPr>
        <w:jc w:val="center"/>
        <w:rPr>
          <w:rFonts w:cs="Times New Roman"/>
          <w:b/>
          <w:bCs/>
          <w:szCs w:val="24"/>
        </w:rPr>
      </w:pPr>
      <w:r w:rsidRPr="008D79CD">
        <w:rPr>
          <w:rFonts w:cs="Times New Roman"/>
          <w:b/>
          <w:bCs/>
          <w:szCs w:val="24"/>
        </w:rPr>
        <w:t>COST AND PRODUCTIVITY METRICS</w:t>
      </w:r>
    </w:p>
    <w:p w14:paraId="712EA167" w14:textId="614E82E1" w:rsidR="003E36AB" w:rsidRPr="008D79CD" w:rsidRDefault="003E36AB" w:rsidP="008D79CD">
      <w:pPr>
        <w:jc w:val="center"/>
        <w:rPr>
          <w:rFonts w:cs="Times New Roman"/>
          <w:b/>
          <w:bCs/>
          <w:szCs w:val="24"/>
        </w:rPr>
      </w:pPr>
      <w:r w:rsidRPr="008D79CD">
        <w:rPr>
          <w:rFonts w:cs="Times New Roman"/>
          <w:b/>
          <w:bCs/>
          <w:szCs w:val="24"/>
        </w:rPr>
        <w:t>24 GROUP OF SCHOOLS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2911"/>
        <w:gridCol w:w="1000"/>
        <w:gridCol w:w="3251"/>
      </w:tblGrid>
      <w:tr w:rsidR="003E36AB" w:rsidRPr="008D79CD" w14:paraId="2C660998" w14:textId="77777777" w:rsidTr="008D79CD">
        <w:tc>
          <w:tcPr>
            <w:tcW w:w="1602" w:type="dxa"/>
          </w:tcPr>
          <w:p w14:paraId="6BC96EF7" w14:textId="7F6DC654" w:rsidR="003E36AB" w:rsidRPr="008D79CD" w:rsidRDefault="003E36AB" w:rsidP="008D79CD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D79CD">
              <w:rPr>
                <w:rFonts w:cs="Times New Roman"/>
                <w:b/>
                <w:bCs/>
                <w:szCs w:val="24"/>
              </w:rPr>
              <w:t>Objective</w:t>
            </w:r>
          </w:p>
        </w:tc>
        <w:tc>
          <w:tcPr>
            <w:tcW w:w="3018" w:type="dxa"/>
          </w:tcPr>
          <w:p w14:paraId="29B2DA51" w14:textId="28588714" w:rsidR="003E36AB" w:rsidRPr="008D79CD" w:rsidRDefault="003E36AB" w:rsidP="008D79CD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D79CD">
              <w:rPr>
                <w:rFonts w:cs="Times New Roman"/>
                <w:b/>
                <w:bCs/>
                <w:szCs w:val="24"/>
              </w:rPr>
              <w:t>HR Measure</w:t>
            </w:r>
          </w:p>
        </w:tc>
        <w:tc>
          <w:tcPr>
            <w:tcW w:w="1011" w:type="dxa"/>
          </w:tcPr>
          <w:p w14:paraId="4D6E0E25" w14:textId="17FFF63D" w:rsidR="003E36AB" w:rsidRPr="008D79CD" w:rsidRDefault="003E36AB" w:rsidP="008D79CD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D79CD">
              <w:rPr>
                <w:rFonts w:cs="Times New Roman"/>
                <w:b/>
                <w:bCs/>
                <w:szCs w:val="24"/>
              </w:rPr>
              <w:t>Target</w:t>
            </w:r>
          </w:p>
        </w:tc>
        <w:tc>
          <w:tcPr>
            <w:tcW w:w="3385" w:type="dxa"/>
          </w:tcPr>
          <w:p w14:paraId="12218E8A" w14:textId="5DF2902D" w:rsidR="003E36AB" w:rsidRPr="008D79CD" w:rsidRDefault="003E36AB" w:rsidP="008D79CD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D79CD">
              <w:rPr>
                <w:rFonts w:cs="Times New Roman"/>
                <w:b/>
                <w:bCs/>
                <w:szCs w:val="24"/>
              </w:rPr>
              <w:t>Initiative</w:t>
            </w:r>
          </w:p>
        </w:tc>
      </w:tr>
      <w:tr w:rsidR="008D79CD" w:rsidRPr="008D79CD" w14:paraId="4BE4DEEE" w14:textId="77777777" w:rsidTr="008D79CD">
        <w:trPr>
          <w:trHeight w:val="315"/>
        </w:trPr>
        <w:tc>
          <w:tcPr>
            <w:tcW w:w="0" w:type="auto"/>
          </w:tcPr>
          <w:p w14:paraId="4176F156" w14:textId="31E0E4C8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Cost per Student</w:t>
            </w:r>
          </w:p>
        </w:tc>
        <w:tc>
          <w:tcPr>
            <w:tcW w:w="0" w:type="auto"/>
            <w:hideMark/>
          </w:tcPr>
          <w:p w14:paraId="0B154D62" w14:textId="77777777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8D79C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Total school expenditures divided by the number of students</w:t>
            </w:r>
          </w:p>
        </w:tc>
        <w:tc>
          <w:tcPr>
            <w:tcW w:w="0" w:type="auto"/>
            <w:hideMark/>
          </w:tcPr>
          <w:p w14:paraId="4B46539C" w14:textId="2F776963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₹5,</w:t>
            </w:r>
            <w:r w:rsidRPr="008D79C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000</w:t>
            </w:r>
          </w:p>
        </w:tc>
        <w:tc>
          <w:tcPr>
            <w:tcW w:w="0" w:type="auto"/>
            <w:hideMark/>
          </w:tcPr>
          <w:p w14:paraId="64026B8D" w14:textId="77777777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8D79C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Implement a new budgeting system that allocates resources more efficiently.</w:t>
            </w:r>
          </w:p>
        </w:tc>
      </w:tr>
      <w:tr w:rsidR="008D79CD" w:rsidRPr="008D79CD" w14:paraId="593492BC" w14:textId="77777777" w:rsidTr="008D79CD">
        <w:trPr>
          <w:trHeight w:val="315"/>
        </w:trPr>
        <w:tc>
          <w:tcPr>
            <w:tcW w:w="0" w:type="auto"/>
          </w:tcPr>
          <w:p w14:paraId="26494114" w14:textId="22EADB7E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Teacher Salary</w:t>
            </w:r>
          </w:p>
        </w:tc>
        <w:tc>
          <w:tcPr>
            <w:tcW w:w="0" w:type="auto"/>
            <w:hideMark/>
          </w:tcPr>
          <w:p w14:paraId="63527654" w14:textId="77777777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8D79C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Average teacher salary</w:t>
            </w:r>
          </w:p>
        </w:tc>
        <w:tc>
          <w:tcPr>
            <w:tcW w:w="0" w:type="auto"/>
            <w:hideMark/>
          </w:tcPr>
          <w:p w14:paraId="6D925B17" w14:textId="63222843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₹</w:t>
            </w:r>
            <w:r w:rsidRPr="008D79C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60,000</w:t>
            </w:r>
          </w:p>
        </w:tc>
        <w:tc>
          <w:tcPr>
            <w:tcW w:w="0" w:type="auto"/>
            <w:hideMark/>
          </w:tcPr>
          <w:p w14:paraId="22BD74BF" w14:textId="77777777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8D79C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Offer competitive salaries and benefits to teachers.</w:t>
            </w:r>
          </w:p>
        </w:tc>
      </w:tr>
      <w:tr w:rsidR="008D79CD" w:rsidRPr="008D79CD" w14:paraId="160784CD" w14:textId="77777777" w:rsidTr="008D79CD">
        <w:trPr>
          <w:trHeight w:val="315"/>
        </w:trPr>
        <w:tc>
          <w:tcPr>
            <w:tcW w:w="0" w:type="auto"/>
          </w:tcPr>
          <w:p w14:paraId="50EE1DD9" w14:textId="38428634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Administrative Costs</w:t>
            </w:r>
          </w:p>
        </w:tc>
        <w:tc>
          <w:tcPr>
            <w:tcW w:w="0" w:type="auto"/>
            <w:hideMark/>
          </w:tcPr>
          <w:p w14:paraId="59FBE8B8" w14:textId="77777777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8D79C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Total administrative expenditures divided by the total school budget</w:t>
            </w:r>
          </w:p>
        </w:tc>
        <w:tc>
          <w:tcPr>
            <w:tcW w:w="0" w:type="auto"/>
            <w:hideMark/>
          </w:tcPr>
          <w:p w14:paraId="301BC159" w14:textId="77777777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8D79C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10%</w:t>
            </w:r>
          </w:p>
        </w:tc>
        <w:tc>
          <w:tcPr>
            <w:tcW w:w="0" w:type="auto"/>
            <w:hideMark/>
          </w:tcPr>
          <w:p w14:paraId="33D53964" w14:textId="77777777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8D79C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Streamline administrative processes and eliminate unnecessary bureaucracy.</w:t>
            </w:r>
          </w:p>
        </w:tc>
      </w:tr>
      <w:tr w:rsidR="008D79CD" w:rsidRPr="008D79CD" w14:paraId="4AB42398" w14:textId="77777777" w:rsidTr="008D79CD">
        <w:trPr>
          <w:trHeight w:val="315"/>
        </w:trPr>
        <w:tc>
          <w:tcPr>
            <w:tcW w:w="0" w:type="auto"/>
            <w:hideMark/>
          </w:tcPr>
          <w:p w14:paraId="67A9B107" w14:textId="77777777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8D79C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Graduation rate</w:t>
            </w:r>
          </w:p>
        </w:tc>
        <w:tc>
          <w:tcPr>
            <w:tcW w:w="0" w:type="auto"/>
            <w:hideMark/>
          </w:tcPr>
          <w:p w14:paraId="73F95985" w14:textId="77777777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8D79C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Percentage of students who graduate from high school in four years</w:t>
            </w:r>
          </w:p>
        </w:tc>
        <w:tc>
          <w:tcPr>
            <w:tcW w:w="0" w:type="auto"/>
            <w:hideMark/>
          </w:tcPr>
          <w:p w14:paraId="3FEC2672" w14:textId="77777777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8D79C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90%</w:t>
            </w:r>
          </w:p>
        </w:tc>
        <w:tc>
          <w:tcPr>
            <w:tcW w:w="0" w:type="auto"/>
            <w:hideMark/>
          </w:tcPr>
          <w:p w14:paraId="618BC93D" w14:textId="77777777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8D79C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Provide students with the support they need to succeed, such as tutoring and mentoring.</w:t>
            </w:r>
          </w:p>
        </w:tc>
      </w:tr>
      <w:tr w:rsidR="008D79CD" w:rsidRPr="008D79CD" w14:paraId="47FA834E" w14:textId="77777777" w:rsidTr="008D79CD">
        <w:trPr>
          <w:trHeight w:val="315"/>
        </w:trPr>
        <w:tc>
          <w:tcPr>
            <w:tcW w:w="0" w:type="auto"/>
            <w:hideMark/>
          </w:tcPr>
          <w:p w14:paraId="7BC65069" w14:textId="77777777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8D79C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College acceptance rate</w:t>
            </w:r>
          </w:p>
        </w:tc>
        <w:tc>
          <w:tcPr>
            <w:tcW w:w="0" w:type="auto"/>
            <w:hideMark/>
          </w:tcPr>
          <w:p w14:paraId="0207D651" w14:textId="77777777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8D79C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Percentage of students who are accepted to at least one four-year college</w:t>
            </w:r>
          </w:p>
        </w:tc>
        <w:tc>
          <w:tcPr>
            <w:tcW w:w="0" w:type="auto"/>
            <w:hideMark/>
          </w:tcPr>
          <w:p w14:paraId="01B592CF" w14:textId="77777777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8D79C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75%</w:t>
            </w:r>
          </w:p>
        </w:tc>
        <w:tc>
          <w:tcPr>
            <w:tcW w:w="0" w:type="auto"/>
            <w:hideMark/>
          </w:tcPr>
          <w:p w14:paraId="2DCDB737" w14:textId="77777777" w:rsidR="008D79CD" w:rsidRPr="008D79CD" w:rsidRDefault="008D79CD" w:rsidP="008D79CD">
            <w:pPr>
              <w:jc w:val="center"/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8D79C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 xml:space="preserve">Offer college </w:t>
            </w:r>
            <w:proofErr w:type="spellStart"/>
            <w:r w:rsidRPr="008D79C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>counseling</w:t>
            </w:r>
            <w:proofErr w:type="spellEnd"/>
            <w:r w:rsidRPr="008D79CD">
              <w:rPr>
                <w:rFonts w:eastAsia="Times New Roman" w:cs="Times New Roman"/>
                <w:kern w:val="0"/>
                <w:szCs w:val="24"/>
                <w:lang w:eastAsia="en-IN"/>
                <w14:ligatures w14:val="none"/>
              </w:rPr>
              <w:t xml:space="preserve"> and guidance to students.</w:t>
            </w:r>
          </w:p>
        </w:tc>
      </w:tr>
    </w:tbl>
    <w:p w14:paraId="3F1ABF79" w14:textId="77777777" w:rsidR="003E36AB" w:rsidRPr="008D79CD" w:rsidRDefault="003E36AB" w:rsidP="008D79CD">
      <w:pPr>
        <w:jc w:val="center"/>
        <w:rPr>
          <w:rFonts w:cs="Times New Roman"/>
          <w:szCs w:val="24"/>
        </w:rPr>
      </w:pPr>
    </w:p>
    <w:sectPr w:rsidR="003E36AB" w:rsidRPr="008D79CD" w:rsidSect="003E36A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AB"/>
    <w:rsid w:val="00107985"/>
    <w:rsid w:val="003E36AB"/>
    <w:rsid w:val="008D79CD"/>
    <w:rsid w:val="00D87AD8"/>
    <w:rsid w:val="00F3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E87E"/>
  <w15:chartTrackingRefBased/>
  <w15:docId w15:val="{ECDF0ED4-9714-4439-9C89-853F1BAD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Krishna</dc:creator>
  <cp:keywords/>
  <dc:description/>
  <cp:lastModifiedBy>M Karthik Krishna</cp:lastModifiedBy>
  <cp:revision>2</cp:revision>
  <dcterms:created xsi:type="dcterms:W3CDTF">2023-09-18T14:26:00Z</dcterms:created>
  <dcterms:modified xsi:type="dcterms:W3CDTF">2023-09-27T09:25:00Z</dcterms:modified>
</cp:coreProperties>
</file>