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3173D">
      <w:pPr>
        <w:spacing w:after="0"/>
        <w:jc w:val="center"/>
        <w:rPr>
          <w:rFonts w:ascii="Saysettha OT" w:hAnsi="Saysettha OT" w:cs="Saysettha OT"/>
          <w:szCs w:val="22"/>
          <w:lang w:bidi="lo-LA"/>
        </w:rPr>
      </w:pPr>
      <w:bookmarkStart w:id="0" w:name="OLE_LINK6"/>
      <w:r>
        <w:rPr>
          <w:rFonts w:hint="cs" w:ascii="Saysettha OT" w:hAnsi="Saysettha OT" w:cs="Saysettha OT"/>
          <w:szCs w:val="22"/>
          <w:cs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-329565</wp:posOffset>
            </wp:positionV>
            <wp:extent cx="685800" cy="601980"/>
            <wp:effectExtent l="0" t="0" r="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FF32DD">
      <w:pPr>
        <w:spacing w:after="0"/>
        <w:jc w:val="center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ສາທາລະນະລັດ ປະຊາທິປະໄຕ ປະຊາຊົນລາວ</w:t>
      </w:r>
    </w:p>
    <w:p w14:paraId="574F087F">
      <w:pPr>
        <w:spacing w:after="0"/>
        <w:jc w:val="center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ສັນຕິພາບ ເອກະລາດ ປະຊາທິປະໄຕ ເອກະພາບ ວັດທະນາຖາວອນ</w:t>
      </w:r>
    </w:p>
    <w:p w14:paraId="0E05E388">
      <w:pPr>
        <w:spacing w:after="0"/>
        <w:jc w:val="center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*</w:t>
      </w:r>
      <w:r>
        <w:rPr>
          <w:rFonts w:ascii="Phetsarath OT" w:hAnsi="Phetsarath OT" w:cs="Phetsarath OT"/>
          <w:sz w:val="24"/>
          <w:szCs w:val="24"/>
          <w:lang w:bidi="lo-LA"/>
        </w:rPr>
        <w:t>*********************</w:t>
      </w:r>
    </w:p>
    <w:p w14:paraId="12F68165">
      <w:pPr>
        <w:spacing w:after="0"/>
        <w:jc w:val="right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ab/>
      </w:r>
      <w:r>
        <w:rPr>
          <w:rFonts w:ascii="Phetsarath OT" w:hAnsi="Phetsarath OT" w:cs="Phetsarath OT"/>
          <w:sz w:val="24"/>
          <w:szCs w:val="24"/>
          <w:cs/>
          <w:lang w:bidi="lo-LA"/>
        </w:rPr>
        <w:tab/>
      </w:r>
      <w:r>
        <w:rPr>
          <w:rFonts w:ascii="Phetsarath OT" w:hAnsi="Phetsarath OT" w:cs="Phetsarath OT"/>
          <w:sz w:val="24"/>
          <w:szCs w:val="24"/>
          <w:cs/>
          <w:lang w:bidi="lo-LA"/>
        </w:rPr>
        <w:tab/>
      </w:r>
      <w:r>
        <w:rPr>
          <w:rFonts w:ascii="Phetsarath OT" w:hAnsi="Phetsarath OT" w:cs="Phetsarath OT"/>
          <w:sz w:val="24"/>
          <w:szCs w:val="24"/>
          <w:cs/>
          <w:lang w:bidi="lo-LA"/>
        </w:rPr>
        <w:tab/>
      </w:r>
      <w:r>
        <w:rPr>
          <w:rFonts w:ascii="Phetsarath OT" w:hAnsi="Phetsarath OT" w:cs="Phetsarath OT"/>
          <w:sz w:val="24"/>
          <w:szCs w:val="24"/>
          <w:cs/>
          <w:lang w:bidi="lo-LA"/>
        </w:rPr>
        <w:tab/>
      </w:r>
      <w:r>
        <w:rPr>
          <w:rFonts w:ascii="Phetsarath OT" w:hAnsi="Phetsarath OT" w:cs="Phetsarath OT"/>
          <w:sz w:val="24"/>
          <w:szCs w:val="24"/>
          <w:cs/>
          <w:lang w:bidi="lo-LA"/>
        </w:rPr>
        <w:tab/>
      </w:r>
      <w:r>
        <w:rPr>
          <w:rFonts w:ascii="Phetsarath OT" w:hAnsi="Phetsarath OT" w:cs="Phetsarath OT"/>
          <w:sz w:val="24"/>
          <w:szCs w:val="24"/>
          <w:cs/>
          <w:lang w:bidi="lo-LA"/>
        </w:rPr>
        <w:tab/>
      </w:r>
      <w:r>
        <w:rPr>
          <w:rFonts w:ascii="Phetsarath OT" w:hAnsi="Phetsarath OT" w:cs="Phetsarath OT"/>
          <w:sz w:val="24"/>
          <w:szCs w:val="24"/>
          <w:cs/>
          <w:lang w:bidi="lo-LA"/>
        </w:rPr>
        <w:tab/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      ລົງວັນທີ............................</w:t>
      </w:r>
    </w:p>
    <w:p w14:paraId="15CEC0E2">
      <w:pPr>
        <w:spacing w:after="0"/>
        <w:rPr>
          <w:rFonts w:ascii="Saysettha OT" w:hAnsi="Saysettha OT" w:cs="Saysettha OT"/>
          <w:sz w:val="20"/>
          <w:szCs w:val="24"/>
          <w:lang w:bidi="lo-LA"/>
        </w:rPr>
      </w:pPr>
      <w:r>
        <w:rPr>
          <w:rFonts w:ascii="Saysettha OT" w:hAnsi="Saysettha OT" w:cs="Saysettha OT"/>
          <w:sz w:val="24"/>
          <w:szCs w:val="24"/>
          <w:cs/>
          <w:lang w:bidi="lo-LA"/>
        </w:rPr>
        <w:tab/>
      </w:r>
      <w:r>
        <w:rPr>
          <w:rFonts w:ascii="Saysettha OT" w:hAnsi="Saysettha OT" w:cs="Saysettha OT"/>
          <w:sz w:val="24"/>
          <w:szCs w:val="24"/>
          <w:cs/>
          <w:lang w:bidi="lo-LA"/>
        </w:rPr>
        <w:tab/>
      </w:r>
      <w:r>
        <w:rPr>
          <w:rFonts w:ascii="Saysettha OT" w:hAnsi="Saysettha OT" w:cs="Saysettha OT"/>
          <w:sz w:val="20"/>
          <w:szCs w:val="24"/>
          <w:cs/>
          <w:lang w:bidi="lo-LA"/>
        </w:rPr>
        <w:tab/>
      </w:r>
      <w:r>
        <w:rPr>
          <w:rFonts w:ascii="Saysettha OT" w:hAnsi="Saysettha OT" w:cs="Saysettha OT"/>
          <w:sz w:val="20"/>
          <w:szCs w:val="24"/>
          <w:cs/>
          <w:lang w:bidi="lo-LA"/>
        </w:rPr>
        <w:tab/>
      </w:r>
      <w:r>
        <w:rPr>
          <w:rFonts w:ascii="Saysettha OT" w:hAnsi="Saysettha OT" w:cs="Saysettha OT"/>
          <w:sz w:val="20"/>
          <w:szCs w:val="24"/>
          <w:cs/>
          <w:lang w:bidi="lo-LA"/>
        </w:rPr>
        <w:tab/>
      </w:r>
      <w:r>
        <w:rPr>
          <w:rFonts w:ascii="Saysettha OT" w:hAnsi="Saysettha OT" w:cs="Saysettha OT"/>
          <w:sz w:val="20"/>
          <w:szCs w:val="24"/>
          <w:cs/>
          <w:lang w:bidi="lo-LA"/>
        </w:rPr>
        <w:tab/>
      </w:r>
    </w:p>
    <w:p w14:paraId="37CA52A1">
      <w:pPr>
        <w:spacing w:after="0"/>
        <w:jc w:val="center"/>
        <w:rPr>
          <w:rFonts w:ascii="Phetsarath OT" w:hAnsi="Phetsarath OT" w:cs="Phetsarath OT"/>
          <w:b/>
          <w:bCs/>
          <w:sz w:val="32"/>
          <w:szCs w:val="32"/>
          <w:cs/>
          <w:lang w:bidi="lo-LA"/>
        </w:rPr>
      </w:pPr>
      <w:r>
        <w:rPr>
          <w:rFonts w:ascii="Phetsarath OT" w:hAnsi="Phetsarath OT" w:cs="Phetsarath OT"/>
          <w:b/>
          <w:bCs/>
          <w:sz w:val="32"/>
          <w:szCs w:val="32"/>
          <w:cs/>
          <w:lang w:bidi="lo-LA"/>
        </w:rPr>
        <w:t>ສັນຍາ</w:t>
      </w:r>
      <w:r>
        <w:rPr>
          <w:rFonts w:hint="cs" w:ascii="Phetsarath OT" w:hAnsi="Phetsarath OT" w:cs="Phetsarath OT"/>
          <w:b/>
          <w:bCs/>
          <w:sz w:val="32"/>
          <w:szCs w:val="32"/>
          <w:cs/>
          <w:lang w:bidi="lo-LA"/>
        </w:rPr>
        <w:t>ການພັດທະນານຊອບແວ</w:t>
      </w:r>
    </w:p>
    <w:bookmarkEnd w:id="0"/>
    <w:p w14:paraId="67D0AAA0">
      <w:pPr>
        <w:spacing w:after="0"/>
        <w:jc w:val="center"/>
        <w:rPr>
          <w:rFonts w:ascii="Phetsarath OT" w:hAnsi="Phetsarath OT" w:cs="Phetsarath OT"/>
          <w:b/>
          <w:bCs/>
          <w:sz w:val="28"/>
          <w:cs/>
          <w:lang w:bidi="lo-LA"/>
        </w:rPr>
      </w:pPr>
      <w:r>
        <w:rPr>
          <w:rFonts w:hint="cs" w:ascii="Phetsarath OT" w:hAnsi="Phetsarath OT" w:cs="Phetsarath OT"/>
          <w:b/>
          <w:bCs/>
          <w:sz w:val="28"/>
          <w:cs/>
          <w:lang w:bidi="lo-LA"/>
        </w:rPr>
        <w:t xml:space="preserve">ສັງລວມ ແລະ ລາຍງານຂໍ້ມູນ </w:t>
      </w:r>
    </w:p>
    <w:p w14:paraId="4B2EA88C">
      <w:pPr>
        <w:spacing w:after="0"/>
        <w:jc w:val="center"/>
        <w:rPr>
          <w:rFonts w:ascii="Phetsarath OT" w:hAnsi="Phetsarath OT" w:cs="Phetsarath OT"/>
          <w:b/>
          <w:bCs/>
          <w:sz w:val="28"/>
          <w:lang w:bidi="lo-LA"/>
        </w:rPr>
      </w:pPr>
      <w:r>
        <w:rPr>
          <w:rFonts w:ascii="Phetsarath OT" w:hAnsi="Phetsarath OT" w:cs="Phetsarath OT"/>
          <w:b/>
          <w:bCs/>
          <w:sz w:val="28"/>
          <w:lang w:bidi="lo-LA"/>
        </w:rPr>
        <w:t xml:space="preserve">MK Laos </w:t>
      </w:r>
      <w:r>
        <w:rPr>
          <w:rFonts w:hint="cs" w:ascii="Phetsarath OT" w:hAnsi="Phetsarath OT" w:cs="Phetsarath OT"/>
          <w:b/>
          <w:bCs/>
          <w:sz w:val="28"/>
          <w:cs/>
          <w:lang w:bidi="lo-LA"/>
        </w:rPr>
        <w:t>3 ຮ້ານ</w:t>
      </w:r>
      <w:r>
        <w:rPr>
          <w:rFonts w:ascii="Phetsarath OT" w:hAnsi="Phetsarath OT" w:cs="Phetsarath OT"/>
          <w:b/>
          <w:bCs/>
          <w:sz w:val="28"/>
          <w:lang w:bidi="lo-LA"/>
        </w:rPr>
        <w:t>, Miyazaki</w:t>
      </w:r>
      <w:r>
        <w:rPr>
          <w:rFonts w:hint="cs" w:ascii="Phetsarath OT" w:hAnsi="Phetsarath OT" w:cs="Phetsarath OT"/>
          <w:b/>
          <w:bCs/>
          <w:sz w:val="28"/>
          <w:cs/>
          <w:lang w:bidi="lo-LA"/>
        </w:rPr>
        <w:t xml:space="preserve"> ແລະ </w:t>
      </w:r>
      <w:r>
        <w:rPr>
          <w:rFonts w:ascii="Phetsarath OT" w:hAnsi="Phetsarath OT" w:cs="Phetsarath OT"/>
          <w:b/>
          <w:bCs/>
          <w:sz w:val="28"/>
          <w:lang w:bidi="lo-LA"/>
        </w:rPr>
        <w:t>Hard</w:t>
      </w:r>
      <w:r>
        <w:rPr>
          <w:rFonts w:hint="cs" w:ascii="Phetsarath OT" w:hAnsi="Phetsarath OT" w:cs="Phetsarath OT"/>
          <w:b/>
          <w:bCs/>
          <w:sz w:val="28"/>
          <w:cs/>
          <w:lang w:bidi="lo-LA"/>
        </w:rPr>
        <w:t xml:space="preserve"> </w:t>
      </w:r>
      <w:r>
        <w:rPr>
          <w:rFonts w:ascii="Phetsarath OT" w:hAnsi="Phetsarath OT" w:cs="Phetsarath OT"/>
          <w:b/>
          <w:bCs/>
          <w:sz w:val="28"/>
          <w:lang w:bidi="lo-LA"/>
        </w:rPr>
        <w:t>Rock</w:t>
      </w:r>
      <w:r>
        <w:rPr>
          <w:rFonts w:hint="cs" w:ascii="Phetsarath OT" w:hAnsi="Phetsarath OT" w:cs="Phetsarath OT"/>
          <w:b/>
          <w:bCs/>
          <w:sz w:val="28"/>
          <w:cs/>
          <w:lang w:bidi="lo-LA"/>
        </w:rPr>
        <w:t xml:space="preserve"> </w:t>
      </w:r>
      <w:r>
        <w:rPr>
          <w:rFonts w:ascii="Phetsarath OT" w:hAnsi="Phetsarath OT" w:cs="Phetsarath OT"/>
          <w:b/>
          <w:bCs/>
          <w:sz w:val="28"/>
          <w:lang w:bidi="lo-LA"/>
        </w:rPr>
        <w:t>Cafe</w:t>
      </w:r>
    </w:p>
    <w:p w14:paraId="5804D654">
      <w:pPr>
        <w:spacing w:after="0"/>
        <w:ind w:firstLine="567"/>
        <w:rPr>
          <w:rFonts w:ascii="Saysettha OT" w:hAnsi="Saysettha OT" w:cs="Saysettha OT"/>
          <w:sz w:val="16"/>
          <w:szCs w:val="20"/>
          <w:lang w:bidi="lo-LA"/>
        </w:rPr>
      </w:pPr>
    </w:p>
    <w:p w14:paraId="4C9F3BB1">
      <w:pPr>
        <w:spacing w:after="120" w:line="276" w:lineRule="auto"/>
        <w:jc w:val="center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ລະຫວ່າງ:</w:t>
      </w:r>
    </w:p>
    <w:p w14:paraId="13C1D3B7">
      <w:pPr>
        <w:spacing w:after="120" w:line="276" w:lineRule="auto"/>
        <w:ind w:firstLine="567"/>
        <w:rPr>
          <w:rFonts w:ascii="Phetsarath OT" w:hAnsi="Phetsarath OT" w:cs="Phetsarath OT"/>
          <w:sz w:val="24"/>
          <w:szCs w:val="24"/>
          <w:lang w:bidi="lo-LA"/>
        </w:rPr>
      </w:pPr>
      <w:bookmarkStart w:id="1" w:name="OLE_LINK7"/>
      <w:r>
        <w:rPr>
          <w:rFonts w:hint="cs" w:ascii="Phetsarath OT" w:hAnsi="Phetsarath OT" w:cs="Phetsarath OT"/>
          <w:sz w:val="24"/>
          <w:szCs w:val="24"/>
          <w:cs/>
          <w:lang w:bidi="lo-LA"/>
        </w:rPr>
        <w:t xml:space="preserve">ບໍລິສັດ </w:t>
      </w:r>
      <w:r>
        <w:rPr>
          <w:rFonts w:ascii="Phetsarath OT" w:hAnsi="Phetsarath OT" w:cs="Phetsarath OT"/>
          <w:sz w:val="28"/>
          <w:lang w:bidi="lo-LA"/>
        </w:rPr>
        <w:t>MK Laos</w:t>
      </w:r>
      <w:r>
        <w:rPr>
          <w:rFonts w:hint="cs" w:ascii="Phetsarath OT" w:hAnsi="Phetsarath OT" w:cs="Phetsarath OT"/>
          <w:sz w:val="28"/>
          <w:cs/>
          <w:lang w:bidi="lo-LA"/>
        </w:rPr>
        <w:t>,</w:t>
      </w:r>
      <w:r>
        <w:rPr>
          <w:rFonts w:hint="cs" w:ascii="Phetsarath OT" w:hAnsi="Phetsarath OT" w:cs="Phetsarath OT"/>
          <w:b/>
          <w:bCs/>
          <w:sz w:val="28"/>
          <w:cs/>
          <w:lang w:bidi="lo-LA"/>
        </w:rPr>
        <w:t xml:space="preserve"> 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>ຕັ້ງຢູ່ບ້ານ ມີໄຊ, ເມືອງ ຈັນທະບູລີ, ແຂວງນະຄອນຫລວງວຽງຈັນ, ໂດຍ ການເປັນປະທານ ຂອງທ່ານ ວິເພັດ ສີຫາຈັກ, ເຊິ່ງຕໍ່ໄປເອີ້ນວ່າ ຝ່າຍ ກ ຫລື ເຈົ້າຂອງໂຄງການ,</w:t>
      </w:r>
    </w:p>
    <w:p w14:paraId="0DE3C1DD">
      <w:pPr>
        <w:spacing w:after="120" w:line="276" w:lineRule="auto"/>
        <w:jc w:val="center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ແລະ</w:t>
      </w:r>
    </w:p>
    <w:bookmarkEnd w:id="1"/>
    <w:p w14:paraId="7590FF78">
      <w:pPr>
        <w:spacing w:after="120" w:line="276" w:lineRule="auto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hint="cs" w:ascii="Phetsarath OT" w:hAnsi="Phetsarath OT" w:cs="Phetsarath OT"/>
          <w:sz w:val="24"/>
          <w:szCs w:val="24"/>
          <w:cs/>
          <w:lang w:bidi="lo-LA"/>
        </w:rPr>
        <w:t xml:space="preserve">ທ່ານ ບຸນທົງ ວົງໄຊຍາ, ຢູ່ທີ່ ບ້ານແກ້ງປາຢ້າງ, ເມືອງຫາດຊາຍຟອງ, ນະຄອນຫລວງວຽງຈັນ, ເຊິ່ງຕໍ່ໄປເອີ້ນວ່າ ຝ່າຍ ຂ ຫລື ຜູ້ພັດທະນາ. </w:t>
      </w:r>
    </w:p>
    <w:p w14:paraId="56A583AC">
      <w:pPr>
        <w:spacing w:after="120" w:line="276" w:lineRule="auto"/>
        <w:ind w:firstLine="720"/>
        <w:jc w:val="both"/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hint="cs" w:ascii="Phetsarath OT" w:hAnsi="Phetsarath OT" w:cs="Phetsarath OT"/>
          <w:sz w:val="24"/>
          <w:szCs w:val="24"/>
          <w:cs/>
          <w:lang w:bidi="lo-LA"/>
        </w:rPr>
        <w:t xml:space="preserve">ອີງໃສ່ການຕົກລົງເຫັນດີ ເບື້ອງຕົ້ນ, ການສະເໜີໂປຣແກຣມຕົວແບບ 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(Prototype) 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>ໂດຍຜູ້ພັດທະນາ, ຄັ້ງວັນທີ 26/03/2026 ທີ່ສໍານັກງານຂອງ ເຈົ້າຂອງໂຄງການ ແລະ ອີງໃສ່ການປະກອບຄວາມຄິດເຫັນ</w:t>
      </w:r>
      <w:r>
        <w:rPr>
          <w:rFonts w:hint="cs" w:ascii="Phetsarath OT" w:hAnsi="Phetsarath OT" w:cs="Phetsarath OT"/>
          <w:sz w:val="24"/>
          <w:szCs w:val="24"/>
          <w:cs/>
          <w:lang w:val="en-US" w:bidi="lo-LA"/>
        </w:rPr>
        <w:t xml:space="preserve"> 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>ກ່ຽວກັບຄວາມຕ້ອງການ</w:t>
      </w:r>
      <w:r>
        <w:rPr>
          <w:rFonts w:hint="cs" w:ascii="Phetsarath OT" w:hAnsi="Phetsarath OT" w:cs="Phetsarath OT"/>
          <w:sz w:val="24"/>
          <w:szCs w:val="24"/>
          <w:cs/>
          <w:lang w:val="en-US" w:bidi="lo-LA"/>
        </w:rPr>
        <w:t xml:space="preserve"> 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 xml:space="preserve">ຂອງຜູ້ໃຊ້, ທັງສອງຝ່າຍ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ທັງສອງຝ່າຍໄດ້ຕົກລົງ ແລະ ເຫັນດີເປັນເອກະພາບກັນໂດຍມີລາຍລະອຽດດັ່ງນີ້:</w:t>
      </w:r>
    </w:p>
    <w:p w14:paraId="23A0245E">
      <w:pPr>
        <w:spacing w:after="120" w:line="276" w:lineRule="auto"/>
        <w:ind w:firstLine="720"/>
        <w:jc w:val="both"/>
        <w:rPr>
          <w:rFonts w:ascii="Phetsarath OT" w:hAnsi="Phetsarath OT" w:cs="Phetsarath OT"/>
          <w:sz w:val="18"/>
          <w:szCs w:val="18"/>
          <w:cs/>
          <w:lang w:bidi="lo-LA"/>
        </w:rPr>
      </w:pPr>
    </w:p>
    <w:p w14:paraId="103BC807">
      <w:pPr>
        <w:pStyle w:val="7"/>
        <w:numPr>
          <w:ilvl w:val="0"/>
          <w:numId w:val="1"/>
        </w:numPr>
        <w:spacing w:after="120" w:line="276" w:lineRule="auto"/>
        <w:ind w:left="426"/>
        <w:rPr>
          <w:rFonts w:ascii="Phetsarath OT" w:hAnsi="Phetsarath OT" w:cs="Phetsarath OT"/>
          <w:sz w:val="24"/>
          <w:szCs w:val="24"/>
          <w:lang w:bidi="lo-LA"/>
        </w:rPr>
      </w:pPr>
      <w:bookmarkStart w:id="2" w:name="OLE_LINK3"/>
      <w:r>
        <w:rPr>
          <w:rFonts w:hint="cs" w:ascii="Phetsarath OT" w:hAnsi="Phetsarath OT" w:cs="Phetsarath OT"/>
          <w:b/>
          <w:bCs/>
          <w:sz w:val="24"/>
          <w:szCs w:val="24"/>
          <w:cs/>
          <w:lang w:bidi="lo-LA"/>
        </w:rPr>
        <w:t>ຈຸດປະສົງ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 xml:space="preserve">: ທັງສອງຝ່າຍໄດ້ເອກະພາບກັນ ມອບໃຫ້ ຝ່າຍ ຂ ອອກແບບ ແລະ ພັດທະນາ ລະບົບໂປຣແກຣມ 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MK Restaurants Sales Intelligence System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 xml:space="preserve"> ເຊິ່ງແນໃສ່ເປັນເຄື່ອງມືຊ່ວຍຜູ້ບໍລິຫານລະດັບສູງ ໃນການຕິດຕາມ</w:t>
      </w:r>
      <w:bookmarkEnd w:id="2"/>
      <w:r>
        <w:rPr>
          <w:rFonts w:hint="cs" w:ascii="Phetsarath OT" w:hAnsi="Phetsarath OT" w:cs="Phetsarath OT"/>
          <w:sz w:val="24"/>
          <w:szCs w:val="24"/>
          <w:cs/>
          <w:lang w:val="en-US" w:bidi="lo-LA"/>
        </w:rPr>
        <w:t xml:space="preserve"> 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>ສະຖານະທາງດ້ານທຸລະກິດກ່ຽວກັບຮ້ານອາຫານຫລາຍສ່ວນພ້ອມກັນຢູ່ໃນລະບົບດຽວ.</w:t>
      </w:r>
    </w:p>
    <w:p w14:paraId="3B914C92">
      <w:pPr>
        <w:pStyle w:val="7"/>
        <w:spacing w:after="120" w:line="276" w:lineRule="auto"/>
        <w:ind w:left="426"/>
        <w:rPr>
          <w:rFonts w:ascii="Phetsarath OT" w:hAnsi="Phetsarath OT" w:cs="Phetsarath OT"/>
          <w:sz w:val="16"/>
          <w:szCs w:val="16"/>
          <w:lang w:bidi="lo-LA"/>
        </w:rPr>
      </w:pPr>
    </w:p>
    <w:p w14:paraId="16B67C9E">
      <w:pPr>
        <w:pStyle w:val="7"/>
        <w:numPr>
          <w:ilvl w:val="0"/>
          <w:numId w:val="1"/>
        </w:numPr>
        <w:spacing w:after="120" w:line="276" w:lineRule="auto"/>
        <w:ind w:left="426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ກຳນົດເວລາໃນການຈັດຕັ້ງປະຕິບັດ (</w:t>
      </w:r>
      <w:r>
        <w:rPr>
          <w:rFonts w:ascii="Phetsarath OT" w:hAnsi="Phetsarath OT" w:cs="Phetsarath OT"/>
          <w:b/>
          <w:bCs/>
          <w:sz w:val="24"/>
          <w:szCs w:val="24"/>
          <w:lang w:bidi="lo-LA"/>
        </w:rPr>
        <w:t>Project Timeline)</w:t>
      </w:r>
    </w:p>
    <w:p w14:paraId="60C38A04">
      <w:pPr>
        <w:pStyle w:val="7"/>
        <w:spacing w:after="120" w:line="276" w:lineRule="auto"/>
        <w:ind w:left="426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ສັນຍາສະບັບນີ້ມີຜົນສັກສິດນັບແຕ່ມື້ລົງລາຍເຊັນ ແລະ ມີໄລຍະເວລາ </w:t>
      </w:r>
      <w:r>
        <w:rPr>
          <w:rFonts w:ascii="Phetsarath OT" w:hAnsi="Phetsarath OT" w:cs="Phetsarath OT"/>
          <w:sz w:val="24"/>
          <w:szCs w:val="24"/>
          <w:lang w:bidi="lo-LA"/>
        </w:rPr>
        <w:t>3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ເດືອນ ຫຼື ຈົນກວ່າຝ່າຍ ຂ ຈະສົ່ງມອບໂຄງການສຳເລັດ ແລະ ຝ່າຍ ກ ໄດ້ຮັບແລ້ວຢ່າງເປັນທາງການ</w:t>
      </w:r>
      <w:r>
        <w:rPr>
          <w:rFonts w:ascii="Phetsarath OT" w:hAnsi="Phetsarath OT" w:cs="Phetsarath OT"/>
          <w:sz w:val="24"/>
          <w:szCs w:val="24"/>
        </w:rPr>
        <w:t>.</w:t>
      </w:r>
    </w:p>
    <w:p w14:paraId="4D8970E9">
      <w:pPr>
        <w:pStyle w:val="7"/>
        <w:spacing w:after="120" w:line="276" w:lineRule="auto"/>
        <w:ind w:left="426"/>
        <w:rPr>
          <w:rFonts w:ascii="Phetsarath OT" w:hAnsi="Phetsarath OT" w:cs="Phetsarath OT"/>
          <w:sz w:val="16"/>
          <w:szCs w:val="16"/>
        </w:rPr>
      </w:pPr>
    </w:p>
    <w:p w14:paraId="26B938AD">
      <w:pPr>
        <w:pStyle w:val="7"/>
        <w:numPr>
          <w:ilvl w:val="0"/>
          <w:numId w:val="1"/>
        </w:numPr>
        <w:spacing w:after="120" w:line="276" w:lineRule="auto"/>
        <w:ind w:left="426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hint="cs" w:ascii="Phetsarath OT" w:hAnsi="Phetsarath OT" w:cs="Phetsarath OT"/>
          <w:b/>
          <w:bCs/>
          <w:sz w:val="24"/>
          <w:szCs w:val="24"/>
          <w:cs/>
          <w:lang w:bidi="lo-LA"/>
        </w:rPr>
        <w:t>ໜ້າທີ່ຂອງຜູ້ພັດທະນາ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 xml:space="preserve">: ຝ່າຍ ຂ ຕົກລົງລົງມືປະຕິບາດ ການສຶກສາຂໍ້ມູນ, ອອກແບບ ແລະ ພັດທະນາລະບົບຊອບແວດັ່ງກ່າວ ເຊິ່ງປະກອບດ້ວຍໂປຣແກຣມຍ່ອຍ, ຄຸນລະສະນະ ແລະ ຄວາມສາມາດ ດັ່ງຕໍ່ໄປນີ້: </w:t>
      </w:r>
    </w:p>
    <w:p w14:paraId="2ABFFA7F">
      <w:pPr>
        <w:pStyle w:val="7"/>
        <w:numPr>
          <w:ilvl w:val="1"/>
          <w:numId w:val="1"/>
        </w:numPr>
        <w:spacing w:after="120" w:line="276" w:lineRule="auto"/>
        <w:ind w:left="880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hint="cs" w:ascii="Phetsarath OT" w:hAnsi="Phetsarath OT" w:cs="Phetsarath OT"/>
          <w:b/>
          <w:bCs/>
          <w:sz w:val="24"/>
          <w:szCs w:val="24"/>
          <w:cs/>
          <w:lang w:bidi="lo-LA"/>
        </w:rPr>
        <w:t>ໂປຣແກມພາກສ່ວນທີ 1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 xml:space="preserve">: ໂປຣແກຣມສັງລວມຂໍ້ມູນຈາກລະບົບ 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POS 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>ຂອງບັນດາຮ້ານອາຫານ 5 ຮ້ານ ທີ່ກ່າວມາຂ້າງເທິງ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(Tray Agent)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 xml:space="preserve">, ເຊິ່ງໂປຣແກຣມດັ່ງກ່າວຈະສັງລວມຂໍ້ມູນຈາກຟາຍ 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pdf 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>ທີ່ມີຮູບແບບ</w:t>
      </w:r>
      <w:r>
        <w:rPr>
          <w:rFonts w:hint="cs" w:ascii="Phetsarath OT" w:hAnsi="Phetsarath OT" w:cs="Phetsarath OT"/>
          <w:sz w:val="24"/>
          <w:szCs w:val="24"/>
          <w:cs/>
          <w:lang w:val="en-US" w:bidi="lo-LA"/>
        </w:rPr>
        <w:t xml:space="preserve"> 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>ທີ່ເປັນມາດຖານ ແລະ ຈັດເກັບເປັນລະບົບ. ນອກຈາກນັ້ນ ໂປຣແກຣມດັ່ງກ່າວ ຍັງປະກອບດ້ວຍຄຸນລັກສະນະ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br w:type="textWrapping"/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 xml:space="preserve">ຕ່າງໆ ຄື: </w:t>
      </w:r>
    </w:p>
    <w:p w14:paraId="21F9B613">
      <w:pPr>
        <w:pStyle w:val="7"/>
        <w:spacing w:after="120" w:line="276" w:lineRule="auto"/>
        <w:ind w:left="1096" w:leftChars="400" w:hanging="216" w:hangingChars="90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hint="cs" w:ascii="Phetsarath OT" w:hAnsi="Phetsarath OT" w:cs="Phetsarath OT"/>
          <w:sz w:val="24"/>
          <w:szCs w:val="24"/>
          <w:cs/>
          <w:lang w:bidi="lo-LA"/>
        </w:rPr>
        <w:t>- ອັບເດດຊື່ສິນຄ້າ (ອາຫານ ແລະ ເຄື່ອງດື່ມ) ໃນເວລາສັງລວມຂໍ້ມູນໃຫ້ເປັນຊື່ພາສາລາວ ເພື່ອສະດວກ</w:t>
      </w:r>
      <w:r>
        <w:rPr>
          <w:rFonts w:hint="cs" w:ascii="Phetsarath OT" w:hAnsi="Phetsarath OT" w:cs="Phetsarath OT"/>
          <w:sz w:val="24"/>
          <w:szCs w:val="24"/>
          <w:cs/>
          <w:lang w:val="en-US" w:bidi="lo-LA"/>
        </w:rPr>
        <w:t xml:space="preserve"> 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>ໃນການສະແດງໃນບົດລາຍງານປະເພດຕ່າງໆ.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</w:p>
    <w:p w14:paraId="03CACBE0">
      <w:pPr>
        <w:pStyle w:val="7"/>
        <w:spacing w:after="120" w:line="276" w:lineRule="auto"/>
        <w:ind w:left="1096" w:leftChars="400" w:hanging="216" w:hangingChars="90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hint="cs" w:ascii="Phetsarath OT" w:hAnsi="Phetsarath OT" w:cs="Phetsarath OT"/>
          <w:sz w:val="24"/>
          <w:szCs w:val="24"/>
          <w:cs/>
          <w:lang w:bidi="lo-LA"/>
        </w:rPr>
        <w:t>- ການສັງລວມຂໍ້ມູນໃນເບື້ອງຕົ້ນ ເອກະພາບກັນວ່າ ຈະສັງລວມຫລັງຈາກປິດຮ້ານ ເພື່ອໃຫ້ພະນັກງານໄດ້ມີເວລາ</w:t>
      </w:r>
      <w:r>
        <w:rPr>
          <w:rFonts w:hint="cs" w:ascii="Phetsarath OT" w:hAnsi="Phetsarath OT" w:cs="Phetsarath OT"/>
          <w:sz w:val="24"/>
          <w:szCs w:val="24"/>
          <w:cs/>
          <w:lang w:val="en-US" w:bidi="lo-LA"/>
        </w:rPr>
        <w:t xml:space="preserve"> 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 xml:space="preserve">ດາວໂຫລດຟາຍ 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pdf 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 xml:space="preserve"> ລົງເກັບໄວ້ໃນຮາດດິດເສຍກ່ອນ. ແຕ່ໃນຄວາມເປັນຈິງ ຖ້າເຈົ້າຂອງໂຄງການສາມາດ</w:t>
      </w:r>
      <w:r>
        <w:rPr>
          <w:rFonts w:hint="cs" w:ascii="Phetsarath OT" w:hAnsi="Phetsarath OT" w:cs="Phetsarath OT"/>
          <w:sz w:val="24"/>
          <w:szCs w:val="24"/>
          <w:cs/>
          <w:lang w:val="en-US" w:bidi="lo-LA"/>
        </w:rPr>
        <w:t xml:space="preserve"> 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>ຈັດຕັ້ງປະຕິບັດ ໃຫ້ພະນັກງານດາວໂຫລດຟາຍ ລົງເປັນມື້ລະ 2 - 3 ຄັ້ງ ຍິ່ງຈະເຮັດໃຫ້ລະບົບລາຍງານມີລັກສະນະ</w:t>
      </w:r>
      <w:r>
        <w:rPr>
          <w:rFonts w:hint="cs" w:ascii="Phetsarath OT" w:hAnsi="Phetsarath OT" w:cs="Phetsarath OT"/>
          <w:sz w:val="24"/>
          <w:szCs w:val="24"/>
          <w:cs/>
          <w:lang w:val="en-US" w:bidi="lo-LA"/>
        </w:rPr>
        <w:t xml:space="preserve"> 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 xml:space="preserve">ທັນການຍິ່ງຂື້ນ 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(Real Time). </w:t>
      </w:r>
    </w:p>
    <w:p w14:paraId="15FC031B">
      <w:pPr>
        <w:pStyle w:val="7"/>
        <w:spacing w:after="120" w:line="276" w:lineRule="auto"/>
        <w:ind w:left="1096" w:leftChars="400" w:hanging="216" w:hangingChars="90"/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hint="cs" w:ascii="Phetsarath OT" w:hAnsi="Phetsarath OT" w:cs="Phetsarath OT"/>
          <w:sz w:val="24"/>
          <w:szCs w:val="24"/>
          <w:cs/>
          <w:lang w:bidi="lo-LA"/>
        </w:rPr>
        <w:t>- ໂປຣແກຣມ ຈະປະກອບດ້ວຍເຄື່ອງມື້ ໃຫ້ຜູ້ໃຊ້ສາມາດຕັ້ງຄ່າດ້ວຍຕົນເອງໄດ້ ຄື:</w:t>
      </w:r>
    </w:p>
    <w:p w14:paraId="000FD52A">
      <w:pPr>
        <w:pStyle w:val="7"/>
        <w:numPr>
          <w:ilvl w:val="0"/>
          <w:numId w:val="2"/>
        </w:numPr>
        <w:tabs>
          <w:tab w:val="clear" w:pos="1680"/>
        </w:tabs>
        <w:spacing w:after="0" w:line="276" w:lineRule="auto"/>
        <w:ind w:left="1685" w:hanging="418"/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hint="cs" w:ascii="Phetsarath OT" w:hAnsi="Phetsarath OT" w:cs="Phetsarath OT"/>
          <w:sz w:val="24"/>
          <w:szCs w:val="24"/>
          <w:cs/>
          <w:lang w:bidi="lo-LA"/>
        </w:rPr>
        <w:t>ຊື່ຮ້ານທີ່ກຳລັງສັງລວມຂໍ້ມູນການຂາຍ</w:t>
      </w:r>
    </w:p>
    <w:p w14:paraId="7A716221">
      <w:pPr>
        <w:pStyle w:val="7"/>
        <w:numPr>
          <w:ilvl w:val="0"/>
          <w:numId w:val="2"/>
        </w:numPr>
        <w:tabs>
          <w:tab w:val="clear" w:pos="1680"/>
        </w:tabs>
        <w:spacing w:after="0" w:line="276" w:lineRule="auto"/>
        <w:ind w:left="1685" w:hanging="418"/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hint="cs" w:ascii="Phetsarath OT" w:hAnsi="Phetsarath OT" w:cs="Phetsarath OT"/>
          <w:sz w:val="24"/>
          <w:szCs w:val="24"/>
          <w:cs/>
          <w:lang w:bidi="lo-LA"/>
        </w:rPr>
        <w:t xml:space="preserve">ສະຖານທີ່ຈັດເກັບຂໍ້ມູນ 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pdf 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>ໃນຮາດດິດ</w:t>
      </w:r>
    </w:p>
    <w:p w14:paraId="6ACE7CD4">
      <w:pPr>
        <w:pStyle w:val="7"/>
        <w:numPr>
          <w:ilvl w:val="0"/>
          <w:numId w:val="2"/>
        </w:numPr>
        <w:tabs>
          <w:tab w:val="clear" w:pos="1680"/>
        </w:tabs>
        <w:spacing w:after="0" w:line="276" w:lineRule="auto"/>
        <w:ind w:left="1685" w:hanging="418"/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hint="cs" w:ascii="Phetsarath OT" w:hAnsi="Phetsarath OT" w:cs="Phetsarath OT"/>
          <w:sz w:val="24"/>
          <w:szCs w:val="24"/>
          <w:cs/>
          <w:lang w:bidi="lo-LA"/>
        </w:rPr>
        <w:t>ເວລາທີ່ໃຫ້ໂປຣແກຣມສັງລວມຂໍ້ມູນໃນແຕ່ລະວັນ (ອາດເປັນຫລາຍຄັ້ງ ຫລື ຄັ້ງດຽວກໍໄດ້)​</w:t>
      </w:r>
    </w:p>
    <w:p w14:paraId="0E97CDC6">
      <w:pPr>
        <w:pStyle w:val="7"/>
        <w:numPr>
          <w:ilvl w:val="1"/>
          <w:numId w:val="1"/>
        </w:numPr>
        <w:spacing w:after="120" w:line="276" w:lineRule="auto"/>
        <w:ind w:left="846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hint="cs" w:ascii="Phetsarath OT" w:hAnsi="Phetsarath OT" w:cs="Phetsarath OT"/>
          <w:b/>
          <w:bCs/>
          <w:sz w:val="24"/>
          <w:szCs w:val="24"/>
          <w:cs/>
          <w:lang w:bidi="lo-LA"/>
        </w:rPr>
        <w:t>ໂປຣແກຣມພາກສ່ວນທີ 2 (ຖານຂໍ້ມູນ):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 xml:space="preserve"> ອອກແບບຖານຂໍ້ມູນເພື່ອຮອງຮັບຂໍ້ມູນໄວ້ເທິງຄລາວ 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(Cloud) 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 xml:space="preserve">ປະຈຸບັນແມ່ນໃຊ້ 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Supabase 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 xml:space="preserve">ໂດຍຍັງໃຊ້ 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Free Account 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 xml:space="preserve">ເຊິ່ງໃຫ້ເນື້ອທີ່ຈັດເກັບຂໍ້ມູນໂດຍບໍ່ເສຍຄ່າ 0.5 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GB 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>ຫລັງຈາກນັ້ນ ຖ້າຕ້ອການເນື້ອທີ່ຈັດເກັບຂໍ້ມູນເພີ່ມ</w:t>
      </w:r>
      <w:r>
        <w:rPr>
          <w:rFonts w:hint="cs" w:ascii="Phetsarath OT" w:hAnsi="Phetsarath OT" w:cs="Phetsarath OT"/>
          <w:sz w:val="24"/>
          <w:szCs w:val="24"/>
          <w:cs/>
          <w:lang w:val="en-US" w:bidi="lo-LA"/>
        </w:rPr>
        <w:t xml:space="preserve"> 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>ທາງເຈົ້າຂອງໂຄງການ ຈະຮັບຜິດຊອບໃນການໃຊ້ຈ່າຍຄ່າ</w:t>
      </w:r>
      <w:r>
        <w:rPr>
          <w:rFonts w:hint="cs" w:ascii="Phetsarath OT" w:hAnsi="Phetsarath OT" w:cs="Phetsarath OT"/>
          <w:sz w:val="24"/>
          <w:szCs w:val="24"/>
          <w:cs/>
          <w:lang w:val="en-US" w:bidi="lo-LA"/>
        </w:rPr>
        <w:t xml:space="preserve"> 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 xml:space="preserve">ເຊົ່າຄລາວ ເຊິ່ງລາຄາຢູ່ປະມານ ປີລະ 300 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USD. </w:t>
      </w:r>
    </w:p>
    <w:p w14:paraId="70BDE909">
      <w:pPr>
        <w:pStyle w:val="7"/>
        <w:numPr>
          <w:ilvl w:val="1"/>
          <w:numId w:val="1"/>
        </w:numPr>
        <w:spacing w:after="120" w:line="276" w:lineRule="auto"/>
        <w:ind w:left="846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hint="cs" w:ascii="Phetsarath OT" w:hAnsi="Phetsarath OT" w:cs="Phetsarath OT"/>
          <w:b/>
          <w:bCs/>
          <w:sz w:val="24"/>
          <w:szCs w:val="24"/>
          <w:cs/>
          <w:lang w:bidi="lo-LA"/>
        </w:rPr>
        <w:t>ໂປຣແກຣມພາກສ່ວນ ທີ 3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 xml:space="preserve">: ອອກແບບ ແລະ ພັດທະນາ </w:t>
      </w:r>
      <w:r>
        <w:rPr>
          <w:rFonts w:ascii="Phetsarath OT" w:hAnsi="Phetsarath OT" w:cs="Phetsarath OT"/>
          <w:sz w:val="24"/>
          <w:szCs w:val="24"/>
          <w:lang w:bidi="lo-LA"/>
        </w:rPr>
        <w:t>Web App/Mobile App Dashboar</w:t>
      </w:r>
      <w:r>
        <w:rPr>
          <w:rFonts w:hint="default" w:ascii="Phetsarath OT" w:hAnsi="Phetsarath OT" w:cs="Phetsarath OT"/>
          <w:sz w:val="24"/>
          <w:szCs w:val="24"/>
          <w:lang w:val="en-US" w:bidi="lo-LA"/>
        </w:rPr>
        <w:t>d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>ເພື່ອສະຫລູບສັງລວມຂໍ້ມູນທີ່ສັງລວມຂື້ນໄປໄວ້ເທິງຄລາວ ໂດຍຈະປະກອບດ້ວຍຄຸນນະສົມບັດ, ປະເພດລາຍງານ ແລະ ຮູບແບບດັ່ງຕໍ່ໄປນີ້:</w:t>
      </w:r>
    </w:p>
    <w:p w14:paraId="2D3C7CCC">
      <w:pPr>
        <w:pStyle w:val="7"/>
        <w:spacing w:after="120" w:line="276" w:lineRule="auto"/>
        <w:rPr>
          <w:rFonts w:ascii="Phetsarath OT" w:hAnsi="Phetsarath OT" w:cs="Phetsarath OT"/>
          <w:sz w:val="16"/>
          <w:szCs w:val="16"/>
        </w:rPr>
      </w:pPr>
    </w:p>
    <w:p w14:paraId="048C67EB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b/>
          <w:bCs/>
          <w:sz w:val="24"/>
          <w:szCs w:val="24"/>
        </w:rPr>
        <w:t>1</w:t>
      </w:r>
      <w:r>
        <w:rPr>
          <w:rFonts w:ascii="Phetsarath OT" w:hAnsi="Phetsarath OT" w:cs="Phetsarath OT"/>
          <w:sz w:val="24"/>
          <w:szCs w:val="24"/>
        </w:rPr>
        <w:t xml:space="preserve">.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ການບໍລິຫານຈັດການຫຼາຍແບຣນ ແລະ</w:t>
      </w:r>
      <w:r>
        <w:rPr>
          <w:rFonts w:ascii="Phetsarath OT" w:hAnsi="Phetsarath OT" w:cs="Phetsarath OT"/>
          <w:b/>
          <w:bCs/>
          <w:sz w:val="24"/>
          <w:szCs w:val="24"/>
          <w:lang w:bidi="lo-LA"/>
        </w:rPr>
        <w:t xml:space="preserve"> </w:t>
      </w:r>
      <w:r>
        <w:rPr>
          <w:rFonts w:hint="cs" w:ascii="Phetsarath OT" w:hAnsi="Phetsarath OT" w:cs="Phetsarath OT"/>
          <w:b/>
          <w:bCs/>
          <w:sz w:val="24"/>
          <w:szCs w:val="24"/>
          <w:cs/>
          <w:lang w:bidi="lo-LA"/>
        </w:rPr>
        <w:t>ສາຂາ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(</w:t>
      </w:r>
      <w:r>
        <w:rPr>
          <w:rFonts w:ascii="Phetsarath OT" w:hAnsi="Phetsarath OT" w:cs="Phetsarath OT"/>
          <w:sz w:val="24"/>
          <w:szCs w:val="24"/>
        </w:rPr>
        <w:t>Multi-Brand &amp; Hierarchy Management)</w:t>
      </w:r>
    </w:p>
    <w:p w14:paraId="197B52A1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</w:rPr>
        <w:t xml:space="preserve">*  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ບໍລິບົດລະດັບແບຣນ: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ຮອງຮັບການເຊື່ອມໂຍງຂໍ້ມູນຂອງ </w:t>
      </w:r>
      <w:r>
        <w:rPr>
          <w:rFonts w:ascii="Phetsarath OT" w:hAnsi="Phetsarath OT" w:cs="Phetsarath OT"/>
          <w:sz w:val="24"/>
          <w:szCs w:val="24"/>
        </w:rPr>
        <w:t xml:space="preserve">MK Restaurants, Miyazaki,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ແລະ </w:t>
      </w:r>
      <w:r>
        <w:rPr>
          <w:rFonts w:ascii="Phetsarath OT" w:hAnsi="Phetsarath OT" w:cs="Phetsarath OT"/>
          <w:sz w:val="24"/>
          <w:szCs w:val="24"/>
        </w:rPr>
        <w:t>Hard Rock Cafe.</w:t>
      </w:r>
    </w:p>
    <w:p w14:paraId="2B1D9D11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</w:rPr>
        <w:t xml:space="preserve">*  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ຕອງ</w:t>
      </w:r>
      <w:r>
        <w:rPr>
          <w:rFonts w:hint="cs" w:ascii="Phetsarath OT" w:hAnsi="Phetsarath OT" w:cs="Phetsarath OT"/>
          <w:b/>
          <w:bCs/>
          <w:sz w:val="24"/>
          <w:szCs w:val="24"/>
          <w:cs/>
          <w:lang w:bidi="lo-LA"/>
        </w:rPr>
        <w:t xml:space="preserve"> ຫລື ແຍກຂໍ້ມູນ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ຕາມລຳດັບ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ສາມາດເລືອກເບິ່ງແບບລວມ "ທຸກແບຣນ" (</w:t>
      </w:r>
      <w:r>
        <w:rPr>
          <w:rFonts w:ascii="Phetsarath OT" w:hAnsi="Phetsarath OT" w:cs="Phetsarath OT"/>
          <w:sz w:val="24"/>
          <w:szCs w:val="24"/>
        </w:rPr>
        <w:t xml:space="preserve">All Brands)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ຫຼື ເບິ່ງລົງເລິກສະເພາະບາງແບຣນ ຫຼື ແຍກຕາມແຕ່ລະສາຂາ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>ຕໍ່ໄປອີກ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.</w:t>
      </w:r>
    </w:p>
    <w:p w14:paraId="2A1F5FF5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</w:rPr>
        <w:t xml:space="preserve">*  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ການສະແດງຜົນຕາມແບຣນ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: ໜ້າຈໍຈະປັບປ່ຽນຂໍ້ມູນ (ຊື່ແບຣນ</w:t>
      </w:r>
      <w:r>
        <w:rPr>
          <w:rFonts w:ascii="Phetsarath OT" w:hAnsi="Phetsarath OT" w:cs="Phetsarath OT"/>
          <w:sz w:val="24"/>
          <w:szCs w:val="24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ລະຫັດສາຂາ) ໂດຍອັດຕະໂນມັດຕາມທີ່ຜູ້ໃຊ້ເລືອກ.</w:t>
      </w:r>
    </w:p>
    <w:p w14:paraId="10B0F81F">
      <w:pPr>
        <w:pStyle w:val="7"/>
        <w:spacing w:after="120" w:line="276" w:lineRule="auto"/>
        <w:ind w:left="993"/>
        <w:rPr>
          <w:rFonts w:ascii="Phetsarath OT" w:hAnsi="Phetsarath OT" w:cs="Phetsarath OT"/>
          <w:sz w:val="16"/>
          <w:szCs w:val="16"/>
        </w:rPr>
      </w:pPr>
    </w:p>
    <w:p w14:paraId="702B86FD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b/>
          <w:bCs/>
          <w:sz w:val="24"/>
          <w:szCs w:val="24"/>
        </w:rPr>
        <w:t xml:space="preserve">2.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ຕົວຊີ້ວັດຜົນງານຫຼັກ (</w:t>
      </w:r>
      <w:r>
        <w:rPr>
          <w:rFonts w:ascii="Phetsarath OT" w:hAnsi="Phetsarath OT" w:cs="Phetsarath OT"/>
          <w:b/>
          <w:bCs/>
          <w:sz w:val="24"/>
          <w:szCs w:val="24"/>
        </w:rPr>
        <w:t xml:space="preserve">KPIs)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ສຳລັບຜູ້ບໍລິຫານ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</w:p>
    <w:p w14:paraId="50E68DEC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ແຜງ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>ສັງລວມຂໍ້ມູນ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(</w:t>
      </w:r>
      <w:r>
        <w:rPr>
          <w:rFonts w:ascii="Phetsarath OT" w:hAnsi="Phetsarath OT" w:cs="Phetsarath OT"/>
          <w:sz w:val="24"/>
          <w:szCs w:val="24"/>
        </w:rPr>
        <w:t xml:space="preserve">Dashboard)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ສະແດງພາບລວມຂອງຜົນການດຳເນີນງານປະຈຳວັນ ພ້ອມການປຽບທຽບກັບ "ອາທິດຜ່ານມາ" (ຕົວຊີ້ວັດການເຕີບໂຕ).</w:t>
      </w:r>
    </w:p>
    <w:p w14:paraId="37DF73DF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</w:rPr>
        <w:t xml:space="preserve">*  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ຍອດຂາຍ (ບໍ່ລວມພາສີ):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ຕິດຕາມລາຍຮັບ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>ຕົວຈິງ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(</w:t>
      </w:r>
      <w:r>
        <w:rPr>
          <w:rFonts w:ascii="Phetsarath OT" w:hAnsi="Phetsarath OT" w:cs="Phetsarath OT"/>
          <w:sz w:val="24"/>
          <w:szCs w:val="24"/>
        </w:rPr>
        <w:t>Net Sales Ex-Tax).</w:t>
      </w:r>
    </w:p>
    <w:p w14:paraId="6B6E68EB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  <w:lang w:bidi="lo-LA"/>
        </w:rPr>
      </w:pPr>
      <w:bookmarkStart w:id="3" w:name="OLE_LINK1"/>
      <w:r>
        <w:rPr>
          <w:rFonts w:ascii="Phetsarath OT" w:hAnsi="Phetsarath OT" w:cs="Phetsarath OT"/>
          <w:sz w:val="24"/>
          <w:szCs w:val="24"/>
        </w:rPr>
        <w:t>*</w:t>
      </w:r>
      <w:bookmarkEnd w:id="3"/>
      <w:r>
        <w:rPr>
          <w:rFonts w:ascii="Phetsarath OT" w:hAnsi="Phetsarath OT" w:cs="Phetsarath OT"/>
          <w:sz w:val="24"/>
          <w:szCs w:val="24"/>
        </w:rPr>
        <w:t xml:space="preserve">  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ການວິເຄາະຈຳນວນລູກຄ້າ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 xml:space="preserve">,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ຈຳນວນບິນທັງໝົດ</w:t>
      </w:r>
      <w:r>
        <w:rPr>
          <w:rFonts w:ascii="Phetsarath OT" w:hAnsi="Phetsarath OT" w:cs="Phetsarath OT"/>
          <w:sz w:val="24"/>
          <w:szCs w:val="24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ແລະ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ມູນຄ່າສະເລ່ຍຕໍ່ບິນ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(</w:t>
      </w:r>
      <w:r>
        <w:rPr>
          <w:rFonts w:ascii="Phetsarath OT" w:hAnsi="Phetsarath OT" w:cs="Phetsarath OT"/>
          <w:sz w:val="24"/>
          <w:szCs w:val="24"/>
        </w:rPr>
        <w:t>Average Ticket Value)</w:t>
      </w:r>
    </w:p>
    <w:p w14:paraId="126D0363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</w:rPr>
        <w:t>*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 xml:space="preserve">  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ການກວດສອບສ່ວນຫຼຸດ: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</w:rPr>
        <w:t xml:space="preserve">KPI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ເພື່ອຕິດຕາມສ່ວນຫຼຸດທັງໝົດທີ່ນຳໃຊ້ໃນແຕ່ລະແບຣນ.</w:t>
      </w:r>
    </w:p>
    <w:p w14:paraId="3BC40F65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</w:rPr>
        <w:t xml:space="preserve">*  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ລະບົບແຈ້ງເຕືອນການຍົກເລີກລາຍການ (</w:t>
      </w:r>
      <w:r>
        <w:rPr>
          <w:rFonts w:ascii="Phetsarath OT" w:hAnsi="Phetsarath OT" w:cs="Phetsarath OT"/>
          <w:b/>
          <w:bCs/>
          <w:sz w:val="24"/>
          <w:szCs w:val="24"/>
        </w:rPr>
        <w:t>Void):</w:t>
      </w:r>
    </w:p>
    <w:p w14:paraId="6B8F5FF1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</w:rPr>
        <w:t xml:space="preserve">    *   </w:t>
      </w:r>
      <w:r>
        <w:rPr>
          <w:rFonts w:ascii="Segoe UI Emoji" w:hAnsi="Segoe UI Emoji" w:cs="Segoe UI Emoji"/>
          <w:sz w:val="24"/>
          <w:szCs w:val="24"/>
        </w:rPr>
        <w:t>🟢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ປົກກະຕິ (</w:t>
      </w:r>
      <w:r>
        <w:rPr>
          <w:rFonts w:ascii="Phetsarath OT" w:hAnsi="Phetsarath OT" w:cs="Phetsarath OT"/>
          <w:sz w:val="24"/>
          <w:szCs w:val="24"/>
        </w:rPr>
        <w:t xml:space="preserve">&lt; 1%):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ການດຳເນີນງານເປັນໄປດ້ວຍດີ.</w:t>
      </w:r>
    </w:p>
    <w:p w14:paraId="7660A0FA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</w:rPr>
        <w:t xml:space="preserve">    *   </w:t>
      </w:r>
      <w:r>
        <w:rPr>
          <w:rFonts w:ascii="Segoe UI Emoji" w:hAnsi="Segoe UI Emoji" w:cs="Segoe UI Emoji"/>
          <w:sz w:val="24"/>
          <w:szCs w:val="24"/>
        </w:rPr>
        <w:t>🟡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ແຈ້ງເຕືອນ (</w:t>
      </w:r>
      <w:r>
        <w:rPr>
          <w:rFonts w:ascii="Phetsarath OT" w:hAnsi="Phetsarath OT" w:cs="Phetsarath OT"/>
          <w:sz w:val="24"/>
          <w:szCs w:val="24"/>
        </w:rPr>
        <w:t xml:space="preserve">1% - 3%):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ອາດມີຂໍ້ຜິດພາດ ຫຼື ບັນຫາໃນການປະຕິບັດງານ.</w:t>
      </w:r>
    </w:p>
    <w:p w14:paraId="740C7D8B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</w:rPr>
        <w:t xml:space="preserve">    *   </w:t>
      </w:r>
      <w:r>
        <w:rPr>
          <w:rFonts w:ascii="Segoe UI Emoji" w:hAnsi="Segoe UI Emoji" w:cs="Segoe UI Emoji"/>
          <w:sz w:val="24"/>
          <w:szCs w:val="24"/>
        </w:rPr>
        <w:t>🔴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ວິກິດ (</w:t>
      </w:r>
      <w:r>
        <w:rPr>
          <w:rFonts w:ascii="Phetsarath OT" w:hAnsi="Phetsarath OT" w:cs="Phetsarath OT"/>
          <w:sz w:val="24"/>
          <w:szCs w:val="24"/>
        </w:rPr>
        <w:t xml:space="preserve">&gt; 3%):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ຕ້ອງໄດ້ຮັບການກວດສອບຈາກຝ່າຍບໍລິຫານທັນທີ (ມີອັດຕາການຍົກເລີກສູງ).</w:t>
      </w:r>
    </w:p>
    <w:p w14:paraId="1E393EE6">
      <w:pPr>
        <w:pStyle w:val="7"/>
        <w:spacing w:after="120" w:line="276" w:lineRule="auto"/>
        <w:ind w:left="993"/>
        <w:rPr>
          <w:rFonts w:ascii="Phetsarath OT" w:hAnsi="Phetsarath OT" w:cs="Phetsarath OT"/>
          <w:sz w:val="16"/>
          <w:szCs w:val="16"/>
        </w:rPr>
      </w:pPr>
    </w:p>
    <w:p w14:paraId="152ECBB5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b/>
          <w:bCs/>
          <w:sz w:val="24"/>
          <w:szCs w:val="24"/>
        </w:rPr>
        <w:t xml:space="preserve">3.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ກຣາຟວິເຄາະປະເພດການຂາຍ ແລະ ພຶດຕິກຳແບບລະອຽດ</w:t>
      </w:r>
    </w:p>
    <w:p w14:paraId="3F49A38A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</w:rPr>
      </w:pPr>
      <w:r>
        <w:rPr>
          <w:rFonts w:hint="cs" w:ascii="Phetsarath OT" w:hAnsi="Phetsarath OT" w:cs="Phetsarath OT"/>
          <w:sz w:val="24"/>
          <w:szCs w:val="24"/>
          <w:cs/>
          <w:lang w:bidi="lo-LA"/>
        </w:rPr>
        <w:t>ສະແດງໃຫ້ເຫັນ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ວ່າ "ສິນຄ້າໃດ" ທີ່ຂາຍດີ ແລະ ລູກຄ້າມີ "ຮູບແບບການຊື້" ແນວໃດ.</w:t>
      </w:r>
    </w:p>
    <w:p w14:paraId="0713B53C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</w:rPr>
        <w:t xml:space="preserve">*  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ການແຍກສັດສ່ວນອາຫານ ແລະ ເຄື່ອງດື່ມ: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ສະແດງການກະຈາຍລາຍໄດ້ລະຫວ່າງອາຫານຫຼັກ ແລະ ເຄື່ອງດື່ມແບບຮຽລທາມ.</w:t>
      </w:r>
    </w:p>
    <w:p w14:paraId="1A1C78F2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</w:rPr>
        <w:t xml:space="preserve">*  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ການວິເຄາະນັ່ງກິນຢູ່ຮ້ານ ແລະ ຊື້ກັບບ້ານ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: ກຣາຟປຽບທຽບເປີເຊັນຍອດຂາຍລະຫວ່າງລູກຄ້າທີ່ນັ່ງກິນຢູ່ຮ້ານ ແລະ ຜູ້ທີ່ຊື້ກັບບ້ານ.</w:t>
      </w:r>
    </w:p>
    <w:p w14:paraId="51588D97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</w:rPr>
        <w:t xml:space="preserve">*  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ແນວໂນ້ມຊ່ວງເວລາທີ່ຂາຍດີ: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ເສັ້ນສະແດງຈຳນວນລູກຄ້າ ແລະ ຍອດຂາຍສູງສຸດໃນແຕ່ລະຊ່ວງເວລາຂອງມື້.</w:t>
      </w:r>
    </w:p>
    <w:p w14:paraId="4D3CC41A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</w:rPr>
        <w:t xml:space="preserve">*   </w:t>
      </w:r>
      <w:r>
        <w:rPr>
          <w:rFonts w:ascii="Phetsarath OT" w:hAnsi="Phetsarath OT" w:cs="Phetsarath OT"/>
          <w:b/>
          <w:bCs/>
          <w:sz w:val="24"/>
          <w:szCs w:val="24"/>
        </w:rPr>
        <w:t>5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 xml:space="preserve"> ອັນດັບສິນຄ້າຂາຍດີ: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ຈັດອັນດັບສິນຄ້າທີ່ສ້າງລາຍໄດ້ສູງສຸດໃຫ້ກັບແບຣນທີ່ເລືອກໂດຍອັດຕະໂນມັດ.</w:t>
      </w:r>
    </w:p>
    <w:p w14:paraId="2F3C0904">
      <w:pPr>
        <w:pStyle w:val="7"/>
        <w:spacing w:after="120" w:line="276" w:lineRule="auto"/>
        <w:ind w:left="993"/>
        <w:rPr>
          <w:rFonts w:ascii="Phetsarath OT" w:hAnsi="Phetsarath OT" w:cs="Phetsarath OT"/>
          <w:sz w:val="16"/>
          <w:szCs w:val="16"/>
          <w:lang w:bidi="lo-LA"/>
        </w:rPr>
      </w:pPr>
    </w:p>
    <w:p w14:paraId="2D32A3B0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b/>
          <w:bCs/>
          <w:sz w:val="24"/>
          <w:szCs w:val="24"/>
        </w:rPr>
        <w:t xml:space="preserve">4.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ການວິເຄາະແນວໂນ້ມ ແລະ ຂໍ້ມູນຍ້ອນຫຼັງ</w:t>
      </w:r>
    </w:p>
    <w:p w14:paraId="0ABE6A7C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</w:rPr>
      </w:pPr>
      <w:r>
        <w:rPr>
          <w:rFonts w:hint="cs" w:ascii="Phetsarath OT" w:hAnsi="Phetsarath OT" w:cs="Phetsarath OT"/>
          <w:sz w:val="24"/>
          <w:szCs w:val="24"/>
          <w:cs/>
          <w:lang w:bidi="lo-LA"/>
        </w:rPr>
        <w:t>ພາ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ສ່ວນສະເພາະສຳລັບການວາງແຜນກົນລະຍຸດໄລຍະຍາວ.</w:t>
      </w:r>
    </w:p>
    <w:p w14:paraId="4607DED4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</w:rPr>
        <w:t xml:space="preserve">*  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ແນວໂນ້ມລາຍວັນ (</w:t>
      </w:r>
      <w:r>
        <w:rPr>
          <w:rFonts w:ascii="Phetsarath OT" w:hAnsi="Phetsarath OT" w:cs="Phetsarath OT"/>
          <w:b/>
          <w:bCs/>
          <w:sz w:val="24"/>
          <w:szCs w:val="24"/>
        </w:rPr>
        <w:t>30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 xml:space="preserve"> ວັນ)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: ເບິ່ງຮູບແບບການຂາຍໃນແຕ່ລະ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>ວັນ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ແລະ ປຽບທຽບລະຫວ່າງມື້ທຳມະດາ ກັບ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br w:type="textWrapping"/>
      </w:r>
      <w:r>
        <w:rPr>
          <w:rFonts w:ascii="Phetsarath OT" w:hAnsi="Phetsarath OT" w:cs="Phetsarath OT"/>
          <w:sz w:val="24"/>
          <w:szCs w:val="24"/>
          <w:cs/>
          <w:lang w:bidi="lo-LA"/>
        </w:rPr>
        <w:t>ມື້ພັກຜ່ອນ.</w:t>
      </w:r>
    </w:p>
    <w:p w14:paraId="36FC454E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</w:rPr>
        <w:t xml:space="preserve">*  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ແນວໂນ້ມລາຍເດືອນ (</w:t>
      </w:r>
      <w:r>
        <w:rPr>
          <w:rFonts w:ascii="Phetsarath OT" w:hAnsi="Phetsarath OT" w:cs="Phetsarath OT"/>
          <w:b/>
          <w:bCs/>
          <w:sz w:val="24"/>
          <w:szCs w:val="24"/>
        </w:rPr>
        <w:t>6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 xml:space="preserve"> ເດືອນ):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ຕິດຕາມການເຕີບໂຕຕາມລະດູການ ແລະ ທິດທາງລາຍໄດ້ໃນໄລຍະຍາວ.</w:t>
      </w:r>
    </w:p>
    <w:p w14:paraId="06FB9675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</w:rPr>
        <w:t xml:space="preserve">*  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ແນວໂນ້ມລາຍປີ (</w:t>
      </w:r>
      <w:r>
        <w:rPr>
          <w:rFonts w:ascii="Phetsarath OT" w:hAnsi="Phetsarath OT" w:cs="Phetsarath OT"/>
          <w:b/>
          <w:bCs/>
          <w:sz w:val="24"/>
          <w:szCs w:val="24"/>
        </w:rPr>
        <w:t>3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 xml:space="preserve"> ປີ):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ປຽບທຽບ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>ສະຖານະ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ຂອງທຸລະກິດແບບປີຕໍ່ປີ.</w:t>
      </w:r>
    </w:p>
    <w:p w14:paraId="7CC7C72A">
      <w:pPr>
        <w:pStyle w:val="7"/>
        <w:spacing w:after="120" w:line="276" w:lineRule="auto"/>
        <w:ind w:left="993"/>
        <w:rPr>
          <w:rFonts w:ascii="Phetsarath OT" w:hAnsi="Phetsarath OT" w:cs="Phetsarath OT"/>
          <w:sz w:val="16"/>
          <w:szCs w:val="16"/>
        </w:rPr>
      </w:pPr>
    </w:p>
    <w:p w14:paraId="17308D19">
      <w:pPr>
        <w:pStyle w:val="7"/>
        <w:spacing w:after="120" w:line="276" w:lineRule="auto"/>
        <w:ind w:left="993"/>
        <w:rPr>
          <w:rFonts w:ascii="Phetsarath OT" w:hAnsi="Phetsarath OT" w:cs="Phetsarath OT"/>
          <w:b/>
          <w:bCs/>
          <w:sz w:val="24"/>
          <w:szCs w:val="24"/>
        </w:rPr>
      </w:pPr>
      <w:r>
        <w:rPr>
          <w:rFonts w:ascii="Phetsarath OT" w:hAnsi="Phetsarath OT" w:cs="Phetsarath OT"/>
          <w:b/>
          <w:bCs/>
          <w:sz w:val="24"/>
          <w:szCs w:val="24"/>
        </w:rPr>
        <w:t xml:space="preserve"> 5.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ການເຂົ້າເຖິງຂໍ້ມູນ</w:t>
      </w:r>
      <w:r>
        <w:rPr>
          <w:rFonts w:hint="cs" w:ascii="Phetsarath OT" w:hAnsi="Phetsarath OT" w:cs="Phetsarath OT"/>
          <w:b/>
          <w:bCs/>
          <w:sz w:val="24"/>
          <w:szCs w:val="24"/>
          <w:cs/>
          <w:lang w:bidi="lo-LA"/>
        </w:rPr>
        <w:t>ແບບຮູບແບບ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 xml:space="preserve"> (ສອງພາສາ ແລະ ຫຼາຍລະດັບຜູ້ໃຊ້)</w:t>
      </w:r>
    </w:p>
    <w:p w14:paraId="3CA1AEDB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</w:rPr>
        <w:t xml:space="preserve">*  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ເມນູພາສາລາວ ແລະ ອັງກິດ: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ສາມາດປ່ຽນພາສາໃນລະບົບ (ປຸ່ມ</w:t>
      </w:r>
      <w:r>
        <w:rPr>
          <w:rFonts w:ascii="Phetsarath OT" w:hAnsi="Phetsarath OT" w:cs="Phetsarath OT"/>
          <w:sz w:val="24"/>
          <w:szCs w:val="24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ຫົວຂໍ້</w:t>
      </w:r>
      <w:r>
        <w:rPr>
          <w:rFonts w:ascii="Phetsarath OT" w:hAnsi="Phetsarath OT" w:cs="Phetsarath OT"/>
          <w:sz w:val="24"/>
          <w:szCs w:val="24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ກຣາຟ) ລະຫວ່າງ ພາສາລາວ ແລະ ອັງກິດ ໄດ້ທັນທີພຽງແຕ່ຄລິກດຽວ.</w:t>
      </w:r>
    </w:p>
    <w:p w14:paraId="21BDD8EF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</w:rPr>
        <w:t xml:space="preserve">*  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ການບໍລິຫານຈັດການສິດຜູ້ໃຊ້:</w:t>
      </w:r>
    </w:p>
    <w:p w14:paraId="0B380658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</w:rPr>
        <w:t xml:space="preserve">    *   </w:t>
      </w:r>
      <w:r>
        <w:rPr>
          <w:rFonts w:hint="cs" w:ascii="Phetsarath OT" w:hAnsi="Phetsarath OT" w:cs="Phetsarath OT"/>
          <w:b/>
          <w:bCs/>
          <w:sz w:val="24"/>
          <w:szCs w:val="24"/>
          <w:cs/>
          <w:lang w:bidi="lo-LA"/>
        </w:rPr>
        <w:t>ປະທານ/ຄະນະ</w:t>
      </w:r>
      <w:r>
        <w:rPr>
          <w:rFonts w:ascii="Phetsarath OT" w:hAnsi="Phetsarath OT" w:cs="Phetsarath OT"/>
          <w:b/>
          <w:bCs/>
          <w:sz w:val="24"/>
          <w:szCs w:val="24"/>
          <w:lang w:bidi="lo-LA"/>
        </w:rPr>
        <w:t xml:space="preserve"> (President and Board Member)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ເຂົ້າເຖິງໄດ້ທຸກແບຣນ ແລະ ລາຍງານລວມ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br w:type="textWrapping"/>
      </w:r>
      <w:r>
        <w:rPr>
          <w:rFonts w:ascii="Phetsarath OT" w:hAnsi="Phetsarath OT" w:cs="Phetsarath OT"/>
          <w:sz w:val="24"/>
          <w:szCs w:val="24"/>
          <w:cs/>
          <w:lang w:bidi="lo-LA"/>
        </w:rPr>
        <w:t>ທັງໝົດ.</w:t>
      </w:r>
    </w:p>
    <w:p w14:paraId="7F581650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</w:rPr>
        <w:t xml:space="preserve">    </w:t>
      </w:r>
      <w:bookmarkStart w:id="4" w:name="OLE_LINK2"/>
      <w:r>
        <w:rPr>
          <w:rFonts w:ascii="Phetsarath OT" w:hAnsi="Phetsarath OT" w:cs="Phetsarath OT"/>
          <w:sz w:val="24"/>
          <w:szCs w:val="24"/>
        </w:rPr>
        <w:t xml:space="preserve">*   </w:t>
      </w:r>
      <w:r>
        <w:rPr>
          <w:rFonts w:hint="cs" w:ascii="Phetsarath OT" w:hAnsi="Phetsarath OT" w:cs="Phetsarath OT"/>
          <w:b/>
          <w:bCs/>
          <w:sz w:val="24"/>
          <w:szCs w:val="24"/>
          <w:cs/>
          <w:lang w:bidi="lo-LA"/>
        </w:rPr>
        <w:t xml:space="preserve">ຂາຫຸ້ນຂອງແບຣນ </w:t>
      </w:r>
      <w:r>
        <w:rPr>
          <w:rFonts w:ascii="Phetsarath OT" w:hAnsi="Phetsarath OT" w:cs="Phetsarath OT"/>
          <w:b/>
          <w:bCs/>
          <w:sz w:val="24"/>
          <w:szCs w:val="24"/>
          <w:lang w:bidi="lo-LA"/>
        </w:rPr>
        <w:t>(Brand Shareholders</w:t>
      </w:r>
      <w:r>
        <w:rPr>
          <w:rFonts w:ascii="Phetsarath OT" w:hAnsi="Phetsarath OT" w:cs="Phetsarath OT"/>
          <w:b/>
          <w:bCs/>
          <w:sz w:val="24"/>
          <w:szCs w:val="24"/>
        </w:rPr>
        <w:t>):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ເຂົ້າເຖິງໄດ້ສະເພາະແບຣນທີ່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>ມີສ່ວນຮ່ວມ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(ຕົວຢ່າງ: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br w:type="textWrapping"/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>ຂາຫຸ້ນ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</w:rPr>
        <w:t xml:space="preserve">Miyazaki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ຈະເຫັນສະເພາະຂໍ້ມູນຂອງ </w:t>
      </w:r>
      <w:r>
        <w:rPr>
          <w:rFonts w:ascii="Phetsarath OT" w:hAnsi="Phetsarath OT" w:cs="Phetsarath OT"/>
          <w:sz w:val="24"/>
          <w:szCs w:val="24"/>
        </w:rPr>
        <w:t xml:space="preserve">Miyazaki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ເທົ່ານັ້ນ).</w:t>
      </w:r>
      <w:bookmarkEnd w:id="4"/>
    </w:p>
    <w:p w14:paraId="2AC9B2E0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hint="cs" w:ascii="Phetsarath OT" w:hAnsi="Phetsarath OT" w:cs="Phetsarath OT"/>
          <w:sz w:val="24"/>
          <w:szCs w:val="24"/>
          <w:cs/>
          <w:lang w:bidi="lo-LA"/>
        </w:rPr>
        <w:t xml:space="preserve">    </w:t>
      </w:r>
      <w:r>
        <w:rPr>
          <w:rFonts w:ascii="Phetsarath OT" w:hAnsi="Phetsarath OT" w:cs="Phetsarath OT"/>
          <w:sz w:val="24"/>
          <w:szCs w:val="24"/>
        </w:rPr>
        <w:t xml:space="preserve">*   </w:t>
      </w:r>
      <w:r>
        <w:rPr>
          <w:rFonts w:hint="cs" w:ascii="Phetsarath OT" w:hAnsi="Phetsarath OT" w:cs="Phetsarath OT"/>
          <w:b/>
          <w:bCs/>
          <w:sz w:val="24"/>
          <w:szCs w:val="24"/>
          <w:cs/>
          <w:lang w:bidi="lo-LA"/>
        </w:rPr>
        <w:t xml:space="preserve">ຜູ້ຈັດການແບຣນ </w:t>
      </w:r>
      <w:r>
        <w:rPr>
          <w:rFonts w:ascii="Phetsarath OT" w:hAnsi="Phetsarath OT" w:cs="Phetsarath OT"/>
          <w:b/>
          <w:bCs/>
          <w:sz w:val="24"/>
          <w:szCs w:val="24"/>
          <w:lang w:bidi="lo-LA"/>
        </w:rPr>
        <w:t>(Brand Managers</w:t>
      </w:r>
      <w:r>
        <w:rPr>
          <w:rFonts w:ascii="Phetsarath OT" w:hAnsi="Phetsarath OT" w:cs="Phetsarath OT"/>
          <w:b/>
          <w:bCs/>
          <w:sz w:val="24"/>
          <w:szCs w:val="24"/>
        </w:rPr>
        <w:t>):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ເຂົ້າເຖິງ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>ທຸກສາຂາສະເພາະແບຣນຂອງຕົນເອງ.</w:t>
      </w:r>
    </w:p>
    <w:p w14:paraId="788CFE2B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</w:rPr>
      </w:pPr>
      <w:r>
        <w:rPr>
          <w:rFonts w:hint="cs" w:ascii="Phetsarath OT" w:hAnsi="Phetsarath OT" w:cs="Phetsarath OT"/>
          <w:sz w:val="24"/>
          <w:szCs w:val="24"/>
          <w:cs/>
          <w:lang w:bidi="lo-LA"/>
        </w:rPr>
        <w:t xml:space="preserve">    </w:t>
      </w:r>
      <w:r>
        <w:rPr>
          <w:rFonts w:ascii="Phetsarath OT" w:hAnsi="Phetsarath OT" w:cs="Phetsarath OT"/>
          <w:sz w:val="24"/>
          <w:szCs w:val="24"/>
        </w:rPr>
        <w:t xml:space="preserve">*   </w:t>
      </w:r>
      <w:r>
        <w:rPr>
          <w:rFonts w:hint="cs" w:ascii="Phetsarath OT" w:hAnsi="Phetsarath OT" w:cs="Phetsarath OT"/>
          <w:b/>
          <w:bCs/>
          <w:sz w:val="24"/>
          <w:szCs w:val="24"/>
          <w:cs/>
          <w:lang w:bidi="lo-LA"/>
        </w:rPr>
        <w:t xml:space="preserve">ຜູ້ຈັດການສາຂາ </w:t>
      </w:r>
      <w:r>
        <w:rPr>
          <w:rFonts w:ascii="Phetsarath OT" w:hAnsi="Phetsarath OT" w:cs="Phetsarath OT"/>
          <w:b/>
          <w:bCs/>
          <w:sz w:val="24"/>
          <w:szCs w:val="24"/>
          <w:lang w:bidi="lo-LA"/>
        </w:rPr>
        <w:t>(Branch Managers</w:t>
      </w:r>
      <w:r>
        <w:rPr>
          <w:rFonts w:ascii="Phetsarath OT" w:hAnsi="Phetsarath OT" w:cs="Phetsarath OT"/>
          <w:b/>
          <w:bCs/>
          <w:sz w:val="24"/>
          <w:szCs w:val="24"/>
        </w:rPr>
        <w:t>):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ເຂົ້າເຖິງໄດ້ສະເພາະ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>ສາຂາທີ່ຕົນເອງຮັບຜິດຊອບ.</w:t>
      </w:r>
    </w:p>
    <w:p w14:paraId="715CEBAD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</w:rPr>
        <w:t xml:space="preserve">*  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ການເຊື່ອມຕໍ່ລະບົບຄລາວ: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ເຊື່ອມຕໍ່ຂໍ້ມູນແບບຮຽລທາມກັບ </w:t>
      </w:r>
      <w:r>
        <w:rPr>
          <w:rFonts w:ascii="Phetsarath OT" w:hAnsi="Phetsarath OT" w:cs="Phetsarath OT"/>
          <w:sz w:val="24"/>
          <w:szCs w:val="24"/>
        </w:rPr>
        <w:t xml:space="preserve">Supabase (PostgreSQL)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ຢ່າງປອດໄພ</w:t>
      </w:r>
      <w:r>
        <w:rPr>
          <w:rFonts w:ascii="Phetsarath OT" w:hAnsi="Phetsarath OT" w:cs="Phetsarath OT"/>
          <w:sz w:val="24"/>
          <w:szCs w:val="24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ປ້ອງກັນດ້ວຍລະບົບ </w:t>
      </w:r>
      <w:r>
        <w:rPr>
          <w:rFonts w:ascii="Phetsarath OT" w:hAnsi="Phetsarath OT" w:cs="Phetsarath OT"/>
          <w:sz w:val="24"/>
          <w:szCs w:val="24"/>
        </w:rPr>
        <w:t>Row Level Security (RLS).</w:t>
      </w:r>
    </w:p>
    <w:p w14:paraId="14CA4C5A">
      <w:pPr>
        <w:pStyle w:val="7"/>
        <w:spacing w:after="120" w:line="276" w:lineRule="auto"/>
        <w:ind w:left="993"/>
        <w:rPr>
          <w:rFonts w:ascii="Phetsarath OT" w:hAnsi="Phetsarath OT" w:cs="Phetsarath OT"/>
          <w:sz w:val="16"/>
          <w:szCs w:val="16"/>
        </w:rPr>
      </w:pPr>
    </w:p>
    <w:p w14:paraId="2FDFDFF4">
      <w:pPr>
        <w:pStyle w:val="7"/>
        <w:spacing w:after="120" w:line="276" w:lineRule="auto"/>
        <w:ind w:left="993"/>
        <w:rPr>
          <w:rFonts w:ascii="Phetsarath OT" w:hAnsi="Phetsarath OT" w:cs="Phetsarath OT"/>
          <w:b/>
          <w:bCs/>
          <w:sz w:val="24"/>
          <w:szCs w:val="24"/>
        </w:rPr>
      </w:pPr>
      <w:r>
        <w:rPr>
          <w:rFonts w:ascii="Phetsarath OT" w:hAnsi="Phetsarath OT" w:cs="Phetsarath OT"/>
          <w:b/>
          <w:bCs/>
          <w:sz w:val="24"/>
          <w:szCs w:val="24"/>
        </w:rPr>
        <w:t xml:space="preserve"> 6.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ຄວາມຢືດຢຸ່ນ ແລະ ປະສິດທິພາບທາງເຕັກນິກ</w:t>
      </w:r>
    </w:p>
    <w:p w14:paraId="3A9F6384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</w:rPr>
        <w:t xml:space="preserve">*  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ຮອງຮັບທຸກອຸປະກອນ: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ພັດທະນາໃນຮູບແບບ </w:t>
      </w:r>
      <w:r>
        <w:rPr>
          <w:rFonts w:ascii="Phetsarath OT" w:hAnsi="Phetsarath OT" w:cs="Phetsarath OT"/>
          <w:sz w:val="24"/>
          <w:szCs w:val="24"/>
        </w:rPr>
        <w:t xml:space="preserve">Progressive Web App (PWA)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ທີ່ປັບໃຫ້ເໝາະສົມກັບທັງສະມາດໂຟນ</w:t>
      </w:r>
      <w:r>
        <w:rPr>
          <w:rFonts w:ascii="Phetsarath OT" w:hAnsi="Phetsarath OT" w:cs="Phetsarath OT"/>
          <w:sz w:val="24"/>
          <w:szCs w:val="24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ແທັບເລັດ ແລະ ເວັບບຣາວເຊີໃນຄອມພິວເຕີ.</w:t>
      </w:r>
    </w:p>
    <w:p w14:paraId="0FB98A8F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</w:rPr>
        <w:t xml:space="preserve">*  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ລະບົບຈັດການຂໍ້ມູນທີ່ຊັດເຈນ: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ໃຊ້ເຕັກໂນໂລຊີການແປງຂໍ້ມູນຈາກ </w:t>
      </w:r>
      <w:r>
        <w:rPr>
          <w:rFonts w:ascii="Phetsarath OT" w:hAnsi="Phetsarath OT" w:cs="Phetsarath OT"/>
          <w:sz w:val="24"/>
          <w:szCs w:val="24"/>
        </w:rPr>
        <w:t xml:space="preserve">PDF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ເປັນ </w:t>
      </w:r>
      <w:r>
        <w:rPr>
          <w:rFonts w:ascii="Phetsarath OT" w:hAnsi="Phetsarath OT" w:cs="Phetsarath OT"/>
          <w:sz w:val="24"/>
          <w:szCs w:val="24"/>
        </w:rPr>
        <w:t xml:space="preserve">Data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ທີ່ມີຄວາມແມ່ນຍຳສູງ</w:t>
      </w:r>
      <w:r>
        <w:rPr>
          <w:rFonts w:ascii="Phetsarath OT" w:hAnsi="Phetsarath OT" w:cs="Phetsarath OT"/>
          <w:sz w:val="24"/>
          <w:szCs w:val="24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ຫຼຸດຜ່ອນຂໍ້ຜິດພາດທີ່ເກີດຈາກການເຄື່ອນຍ້າຍຖັນໃນໄຟລ໌ </w:t>
      </w:r>
      <w:r>
        <w:rPr>
          <w:rFonts w:ascii="Phetsarath OT" w:hAnsi="Phetsarath OT" w:cs="Phetsarath OT"/>
          <w:sz w:val="24"/>
          <w:szCs w:val="24"/>
        </w:rPr>
        <w:t xml:space="preserve">Excel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ແລະ ຮັບປະກັນຄວາມສອດຄ່ອງຂອງ</w:t>
      </w:r>
      <w:r>
        <w:rPr>
          <w:rFonts w:hint="cs" w:ascii="Phetsarath OT" w:hAnsi="Phetsarath OT" w:cs="Phetsarath OT"/>
          <w:sz w:val="24"/>
          <w:szCs w:val="24"/>
          <w:cs/>
          <w:lang w:val="en-US"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ໂຄງສ້າງຂໍ້ມູນໃນທຸກແບຣນ.</w:t>
      </w:r>
    </w:p>
    <w:p w14:paraId="40A202BE">
      <w:pPr>
        <w:pStyle w:val="7"/>
        <w:spacing w:after="120" w:line="276" w:lineRule="auto"/>
        <w:ind w:left="993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</w:rPr>
        <w:t xml:space="preserve">*  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 xml:space="preserve">ລະບົບ </w:t>
      </w:r>
      <w:r>
        <w:rPr>
          <w:rFonts w:ascii="Phetsarath OT" w:hAnsi="Phetsarath OT" w:cs="Phetsarath OT"/>
          <w:b/>
          <w:bCs/>
          <w:sz w:val="24"/>
          <w:szCs w:val="24"/>
        </w:rPr>
        <w:t>Cloud-First: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ບໍ່ຈຳເປັນຕ້ອງມີເຊີເວີພາຍໃນຮ້ານ</w:t>
      </w:r>
      <w:r>
        <w:rPr>
          <w:rFonts w:ascii="Phetsarath OT" w:hAnsi="Phetsarath OT" w:cs="Phetsarath OT"/>
          <w:sz w:val="24"/>
          <w:szCs w:val="24"/>
        </w:rPr>
        <w:t xml:space="preserve">;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ຂໍ້ມູນທັງໝົດຖືກເກັບໄວ້ເທິງ </w:t>
      </w:r>
      <w:r>
        <w:rPr>
          <w:rFonts w:ascii="Phetsarath OT" w:hAnsi="Phetsarath OT" w:cs="Phetsarath OT"/>
          <w:sz w:val="24"/>
          <w:szCs w:val="24"/>
        </w:rPr>
        <w:t xml:space="preserve">Cloud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ຢ່າງປອດໄພ ແລະ ພ້ອມໃຫ້ຜູ້ບໍລິຫານຕັດສິນໃຈໄດ້ທັນທີ.</w:t>
      </w:r>
    </w:p>
    <w:p w14:paraId="51D628BA">
      <w:pPr>
        <w:pStyle w:val="7"/>
        <w:spacing w:after="0" w:line="276" w:lineRule="auto"/>
        <w:ind w:firstLine="720"/>
        <w:rPr>
          <w:rFonts w:ascii="Phetsarath OT" w:hAnsi="Phetsarath OT" w:cs="Phetsarath OT"/>
          <w:sz w:val="16"/>
          <w:szCs w:val="16"/>
          <w:lang w:bidi="lo-LA"/>
        </w:rPr>
      </w:pPr>
    </w:p>
    <w:p w14:paraId="1FE54815">
      <w:pPr>
        <w:pStyle w:val="7"/>
        <w:numPr>
          <w:ilvl w:val="0"/>
          <w:numId w:val="1"/>
        </w:numPr>
        <w:spacing w:after="0" w:line="276" w:lineRule="auto"/>
        <w:ind w:left="426"/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</w:pPr>
      <w:bookmarkStart w:id="5" w:name="OLE_LINK4"/>
      <w:r>
        <w:rPr>
          <w:rFonts w:hint="cs" w:ascii="Phetsarath OT" w:hAnsi="Phetsarath OT" w:cs="Phetsarath OT"/>
          <w:b/>
          <w:bCs/>
          <w:sz w:val="24"/>
          <w:szCs w:val="24"/>
          <w:cs/>
          <w:lang w:bidi="lo-LA"/>
        </w:rPr>
        <w:t>ວ່າດ້ວຍມູນຄ່າ ແລະ ການຊໍາລະຄ່າແຮງງານ:</w:t>
      </w:r>
    </w:p>
    <w:bookmarkEnd w:id="5"/>
    <w:p w14:paraId="1FAFCCA4">
      <w:pPr>
        <w:pStyle w:val="7"/>
        <w:tabs>
          <w:tab w:val="left" w:pos="425"/>
        </w:tabs>
        <w:spacing w:after="0" w:line="276" w:lineRule="auto"/>
        <w:ind w:left="426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hint="cs" w:ascii="Phetsarath OT" w:hAnsi="Phetsarath OT" w:cs="Phetsarath OT"/>
          <w:sz w:val="24"/>
          <w:szCs w:val="24"/>
          <w:cs/>
          <w:lang w:bidi="lo-LA"/>
        </w:rPr>
        <w:t xml:space="preserve">ລະບົບໂປຣແກຣມທັງຫມົດ ຕີລາຄາເປັນມູນຄ່າ 2,900 ໂດລາສະຫະລັດ, ໂດຍແບ່ງງວດຊຳລະ ອີງຕາມໜ້າວຽກ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br w:type="textWrapping"/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 xml:space="preserve">ດັ່ງລຸ່ມນີ້: </w:t>
      </w:r>
    </w:p>
    <w:p w14:paraId="3A0AFF4F">
      <w:pPr>
        <w:pStyle w:val="7"/>
        <w:numPr>
          <w:ilvl w:val="0"/>
          <w:numId w:val="3"/>
        </w:numPr>
        <w:tabs>
          <w:tab w:val="clear" w:pos="425"/>
        </w:tabs>
        <w:spacing w:after="0" w:line="276" w:lineRule="auto"/>
        <w:ind w:left="851" w:hanging="420"/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hint="cs" w:ascii="Phetsarath OT" w:hAnsi="Phetsarath OT" w:cs="Phetsarath OT"/>
          <w:sz w:val="24"/>
          <w:szCs w:val="24"/>
          <w:cs/>
          <w:lang w:bidi="lo-LA"/>
        </w:rPr>
        <w:t>ຫລັງຈາກຕົກລົງເຊັນສັນຍາ ເຈົ້າຂອງໂຄງການຈ່າຍ 700 ໂດລາ.</w:t>
      </w:r>
    </w:p>
    <w:p w14:paraId="52F13D95">
      <w:pPr>
        <w:pStyle w:val="7"/>
        <w:numPr>
          <w:ilvl w:val="0"/>
          <w:numId w:val="3"/>
        </w:numPr>
        <w:tabs>
          <w:tab w:val="clear" w:pos="425"/>
        </w:tabs>
        <w:spacing w:after="0" w:line="276" w:lineRule="auto"/>
        <w:ind w:left="851" w:hanging="420"/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hint="cs" w:ascii="Phetsarath OT" w:hAnsi="Phetsarath OT" w:cs="Phetsarath OT"/>
          <w:sz w:val="24"/>
          <w:szCs w:val="24"/>
          <w:cs/>
          <w:lang w:bidi="lo-LA"/>
        </w:rPr>
        <w:t>ຫລັງຈາກຕິດຕັ້ງໂປຣແກຣມໃຫ້ທຸກພາກສ່ວນ ກວດກາໂປຣແກຣມ ເຮັດວຽກຕາມຄາດຫມາຍ - 1100 ໂດລາ.</w:t>
      </w:r>
    </w:p>
    <w:p w14:paraId="0BD46CB3">
      <w:pPr>
        <w:pStyle w:val="7"/>
        <w:numPr>
          <w:ilvl w:val="0"/>
          <w:numId w:val="3"/>
        </w:numPr>
        <w:tabs>
          <w:tab w:val="clear" w:pos="425"/>
        </w:tabs>
        <w:spacing w:after="0" w:line="276" w:lineRule="auto"/>
        <w:ind w:left="851" w:hanging="420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hint="cs" w:ascii="Phetsarath OT" w:hAnsi="Phetsarath OT" w:cs="Phetsarath OT"/>
          <w:sz w:val="24"/>
          <w:szCs w:val="24"/>
          <w:cs/>
          <w:lang w:bidi="lo-LA"/>
        </w:rPr>
        <w:t>ຫລັງຈາກເຈົ້າຂອງໂຄງການກວດສອບຂໍ້ມູນເຫັນວ່າຖືກຕ້ອງຊັດເຈນ ຫລື ອາດມີການສະເໜີປັບປຸງເພີ່ມເຕີມ ຫລັງກຈາກປັບປຸງສໍາເລັດ ຈ່າຍສ່ວນເທື່ອເຫລືອ - 1,100 ໂດລາ</w:t>
      </w:r>
    </w:p>
    <w:p w14:paraId="5C731DE3">
      <w:pPr>
        <w:pStyle w:val="7"/>
        <w:tabs>
          <w:tab w:val="left" w:pos="425"/>
        </w:tabs>
        <w:spacing w:after="0" w:line="276" w:lineRule="auto"/>
        <w:ind w:left="851"/>
        <w:rPr>
          <w:rFonts w:ascii="Phetsarath OT" w:hAnsi="Phetsarath OT" w:cs="Phetsarath OT"/>
          <w:sz w:val="16"/>
          <w:szCs w:val="16"/>
          <w:lang w:bidi="lo-LA"/>
        </w:rPr>
      </w:pPr>
    </w:p>
    <w:p w14:paraId="31CAADBB">
      <w:pPr>
        <w:tabs>
          <w:tab w:val="left" w:pos="425"/>
        </w:tabs>
        <w:spacing w:after="0" w:line="276" w:lineRule="auto"/>
        <w:ind w:left="431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hint="cs" w:ascii="Phetsarath OT" w:hAnsi="Phetsarath OT" w:cs="Phetsarath OT"/>
          <w:sz w:val="24"/>
          <w:szCs w:val="24"/>
          <w:cs/>
          <w:lang w:bidi="lo-LA"/>
        </w:rPr>
        <w:t>ໝາຍເຫດ: ການຊໍາລະຕົວຈິງ ສາມາດຊໍາລະເປັນເງິນກີບ ອີງຕາມອັດຕາຂາຍຂອງເງິນໂດລາທີ່ເປັນທາງການໃນມື້ຊໍາລະ.</w:t>
      </w:r>
    </w:p>
    <w:p w14:paraId="54E95D4A">
      <w:pPr>
        <w:tabs>
          <w:tab w:val="left" w:pos="425"/>
        </w:tabs>
        <w:spacing w:after="0" w:line="276" w:lineRule="auto"/>
        <w:ind w:left="431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hint="cs" w:ascii="Phetsarath OT" w:hAnsi="Phetsarath OT" w:cs="Phetsarath OT"/>
          <w:sz w:val="24"/>
          <w:szCs w:val="24"/>
          <w:cs/>
          <w:lang w:bidi="lo-LA"/>
        </w:rPr>
        <w:t>ລາຍລະອຽດ ບັນຊີ ຂອງ ຝ່າຍ ຂ:</w:t>
      </w:r>
    </w:p>
    <w:p w14:paraId="2598F01D">
      <w:pPr>
        <w:tabs>
          <w:tab w:val="left" w:pos="425"/>
        </w:tabs>
        <w:spacing w:after="0" w:line="276" w:lineRule="auto"/>
        <w:ind w:left="431"/>
        <w:rPr>
          <w:rFonts w:ascii="Phetsarath OT" w:hAnsi="Phetsarath OT" w:cs="Phetsarath OT"/>
          <w:sz w:val="16"/>
          <w:szCs w:val="16"/>
          <w:lang w:bidi="lo-LA"/>
        </w:rPr>
      </w:pPr>
    </w:p>
    <w:p w14:paraId="20E841DB">
      <w:pPr>
        <w:tabs>
          <w:tab w:val="left" w:pos="425"/>
        </w:tabs>
        <w:spacing w:after="0" w:line="276" w:lineRule="auto"/>
        <w:ind w:left="431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ab/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>ຊື່ບັນຊີ: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Bounthong Vongxaya Mr</w:t>
      </w:r>
    </w:p>
    <w:p w14:paraId="451E175C">
      <w:pPr>
        <w:tabs>
          <w:tab w:val="left" w:pos="425"/>
        </w:tabs>
        <w:spacing w:after="0" w:line="276" w:lineRule="auto"/>
        <w:ind w:left="431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ab/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>ເລກບັນຊີ</w:t>
      </w:r>
      <w:r>
        <w:rPr>
          <w:rFonts w:hint="cs" w:ascii="Phetsarath OT" w:hAnsi="Phetsarath OT" w:cs="Phetsarath OT"/>
          <w:sz w:val="24"/>
          <w:szCs w:val="24"/>
          <w:cs/>
          <w:lang w:val="en-US" w:bidi="lo-LA"/>
        </w:rPr>
        <w:t xml:space="preserve"> (ກີບ)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>: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162120000138758001</w:t>
      </w:r>
    </w:p>
    <w:p w14:paraId="16DE1D94">
      <w:pPr>
        <w:tabs>
          <w:tab w:val="left" w:pos="425"/>
        </w:tabs>
        <w:spacing w:after="0" w:line="276" w:lineRule="auto"/>
        <w:ind w:left="431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ab/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>ທະນາຄານ: ການຄ້າຕ່າງປະເທດລວ່າວ ມະຫາຊົນ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(BCEL)</w:t>
      </w:r>
    </w:p>
    <w:p w14:paraId="798CAB41">
      <w:pPr>
        <w:tabs>
          <w:tab w:val="left" w:pos="425"/>
        </w:tabs>
        <w:spacing w:after="0" w:line="276" w:lineRule="auto"/>
        <w:ind w:left="431"/>
        <w:rPr>
          <w:rFonts w:ascii="Phetsarath OT" w:hAnsi="Phetsarath OT" w:cs="Phetsarath OT"/>
          <w:sz w:val="24"/>
          <w:szCs w:val="24"/>
          <w:lang w:bidi="lo-LA"/>
        </w:rPr>
      </w:pPr>
    </w:p>
    <w:p w14:paraId="0E704B96">
      <w:pPr>
        <w:pStyle w:val="7"/>
        <w:numPr>
          <w:ilvl w:val="0"/>
          <w:numId w:val="1"/>
        </w:numPr>
        <w:spacing w:after="0" w:line="276" w:lineRule="auto"/>
        <w:ind w:left="426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hint="cs" w:ascii="Phetsarath OT" w:hAnsi="Phetsarath OT" w:cs="Phetsarath OT"/>
          <w:b/>
          <w:bCs/>
          <w:sz w:val="24"/>
          <w:szCs w:val="24"/>
          <w:cs/>
          <w:lang w:bidi="lo-LA"/>
        </w:rPr>
        <w:t>ວ່າດ້ວຍການຮັບປະກັນຫລັງການຂາຍ:</w:t>
      </w:r>
    </w:p>
    <w:p w14:paraId="229479B2">
      <w:pPr>
        <w:pStyle w:val="7"/>
        <w:numPr>
          <w:ilvl w:val="0"/>
          <w:numId w:val="4"/>
        </w:numPr>
        <w:spacing w:after="0" w:line="276" w:lineRule="auto"/>
        <w:ind w:left="851"/>
        <w:rPr>
          <w:rFonts w:ascii="Phetsarath OT" w:hAnsi="Phetsarath OT" w:cs="Phetsarath OT"/>
          <w:sz w:val="24"/>
          <w:szCs w:val="24"/>
          <w:lang w:bidi="lo-LA"/>
        </w:rPr>
      </w:pPr>
      <w:bookmarkStart w:id="6" w:name="OLE_LINK5"/>
      <w:r>
        <w:rPr>
          <w:rFonts w:hint="cs" w:ascii="Phetsarath OT" w:hAnsi="Phetsarath OT" w:cs="Phetsarath OT"/>
          <w:sz w:val="24"/>
          <w:szCs w:val="24"/>
          <w:cs/>
          <w:lang w:bidi="lo-LA"/>
        </w:rPr>
        <w:t xml:space="preserve">ໄລຍະຮັບປະກັນ ແລະ ບໍາລຸງຮັກສາໂປຣແກຣມໂດຍບໍ່ເສຍຄ່າ ເປັນເວລາ 6 ເດືອນ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ນັບແຕ່ມື້ຝ່າຍ ກ ກວດສອບ ແລະ ຮັບເອົາໂຄງການສຳເລັດເປັນທາງການ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>. ໃນຊ່ວງເວລຮັບປະກັນດັ່ງກ່າວ ຖ້າລະບົບເຮັດວຽກບໍ່ຖືກຕ້ອງ ຫລື ມີຂໍ້ບົກຜ່ອງ ຫລື ຕິດຂັດ, ຜູ້ພັດທະນາ ຫລື ຝ່າຍ ຂ ຮັບປະກັນແກ້ໄຂ ແລະ ປັບປຸງໃຫ້ລະບົບເຮັດວຽກຕາມຄຸນນະສົມບັດທີ່ກ່າວມາ</w:t>
      </w:r>
      <w:r>
        <w:rPr>
          <w:rFonts w:hint="cs" w:ascii="Phetsarath OT" w:hAnsi="Phetsarath OT" w:cs="Phetsarath OT"/>
          <w:sz w:val="24"/>
          <w:szCs w:val="24"/>
          <w:cs/>
          <w:lang w:val="en-US" w:bidi="lo-LA"/>
        </w:rPr>
        <w:t xml:space="preserve"> 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 xml:space="preserve">ຂ້າງເທິງ ພາຍໃນ 24 ຊົ່ວໂມງ. </w:t>
      </w:r>
    </w:p>
    <w:p w14:paraId="06F11F6C">
      <w:pPr>
        <w:pStyle w:val="7"/>
        <w:numPr>
          <w:ilvl w:val="0"/>
          <w:numId w:val="4"/>
        </w:numPr>
        <w:spacing w:after="0" w:line="276" w:lineRule="auto"/>
        <w:ind w:left="851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ຫຼັງຈາກໝົດໄລຍະເວລາຮັບປະກັນ</w:t>
      </w:r>
      <w:r>
        <w:rPr>
          <w:rFonts w:ascii="Phetsarath OT" w:hAnsi="Phetsarath OT" w:cs="Phetsarath OT"/>
          <w:sz w:val="24"/>
          <w:szCs w:val="24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ການບໍລິການບຳລຸງຮັກສາລະບົບຈະຢູ່ພາຍໃຕ້ສັນຍາບຳລຸງຮັກສາແຍກຕ່າງຫາກ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>.</w:t>
      </w:r>
    </w:p>
    <w:p w14:paraId="3FDE899C">
      <w:pPr>
        <w:pStyle w:val="7"/>
        <w:spacing w:after="0" w:line="276" w:lineRule="auto"/>
        <w:ind w:left="425"/>
        <w:rPr>
          <w:rFonts w:ascii="Phetsarath OT" w:hAnsi="Phetsarath OT" w:cs="Phetsarath OT"/>
          <w:sz w:val="16"/>
          <w:szCs w:val="16"/>
          <w:lang w:bidi="lo-LA"/>
        </w:rPr>
      </w:pPr>
    </w:p>
    <w:p w14:paraId="597976CD">
      <w:pPr>
        <w:pStyle w:val="7"/>
        <w:numPr>
          <w:ilvl w:val="0"/>
          <w:numId w:val="1"/>
        </w:numPr>
        <w:spacing w:line="276" w:lineRule="auto"/>
        <w:ind w:left="426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hint="cs" w:ascii="Phetsarath OT" w:hAnsi="Phetsarath OT" w:cs="Phetsarath OT"/>
          <w:b/>
          <w:bCs/>
          <w:sz w:val="24"/>
          <w:szCs w:val="24"/>
          <w:cs/>
          <w:lang w:bidi="lo-LA"/>
        </w:rPr>
        <w:t>ວ່າດ້ວຍ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ສິດໃນການຄອບຄອງ ແລະ ຄວາມເປັນເຈົ້າຂອງ (</w:t>
      </w:r>
      <w:r>
        <w:rPr>
          <w:rFonts w:ascii="Phetsarath OT" w:hAnsi="Phetsarath OT" w:cs="Phetsarath OT"/>
          <w:b/>
          <w:bCs/>
          <w:sz w:val="24"/>
          <w:szCs w:val="24"/>
          <w:lang w:bidi="lo-LA"/>
        </w:rPr>
        <w:t>Ownership &amp; IP)</w:t>
      </w:r>
    </w:p>
    <w:p w14:paraId="23CF6D77">
      <w:pPr>
        <w:pStyle w:val="7"/>
        <w:numPr>
          <w:ilvl w:val="0"/>
          <w:numId w:val="5"/>
        </w:numPr>
        <w:spacing w:after="0" w:line="276" w:lineRule="auto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ພາຍຫຼັງທີ່ ຝ່າຍ ກ ໄດ້ຊຳລະເງິນຄົບຖ້ວນຕາມສັນຍາແລ້ວ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ລະບົບຊອບແວ ແລະ ຖານຂໍ້ມູນທັງໝົດທີ່ຖືກພັດທະນາຂຶ້ນ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br w:type="textWrapping"/>
      </w:r>
      <w:r>
        <w:rPr>
          <w:rFonts w:ascii="Phetsarath OT" w:hAnsi="Phetsarath OT" w:cs="Phetsarath OT"/>
          <w:sz w:val="24"/>
          <w:szCs w:val="24"/>
          <w:cs/>
          <w:lang w:bidi="lo-LA"/>
        </w:rPr>
        <w:t>ໃໝ່ ຈະຕົກເປັນກຳມະສິດຂອງ ຝ່າຍ ກ ແຕ່ພຽງຜູ້ດຽວ.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 xml:space="preserve"> ຝ່າຍ ຂ ຈະມອບ ໂປຣແກຣມ 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(Source Code), 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>ລະຫັດເຂົ້າຖານຂໍ້ມູນ, ລະຫັດເຂົ້າລະບົບທີ່ແລ່ນແວບ ແລະ ແອບ, ພ້ອມດ້ວຍເອກະສານແນະນຳ ຫລື ຄູ່ມືທາງດ້ານເຕັກນິກ.</w:t>
      </w:r>
    </w:p>
    <w:p w14:paraId="67A743A6">
      <w:pPr>
        <w:pStyle w:val="7"/>
        <w:numPr>
          <w:ilvl w:val="0"/>
          <w:numId w:val="5"/>
        </w:numPr>
        <w:spacing w:after="0" w:line="276" w:lineRule="auto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ຝ່າຍ ຂ ມີສິດໃນການນຳໃຊ້ໂຄ້ດມາດຕະຖານ (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Base Libraries)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ທີ່ຕົນເອງເປັນເຈົ້າຂອງມາກ່ອນແລ້ວ ເພື່ອພັດທະນາໃຫ້ກັບໂຄງການອື່ນໆຕໍ່ໄປ.</w:t>
      </w:r>
    </w:p>
    <w:p w14:paraId="018F313B">
      <w:pPr>
        <w:pStyle w:val="7"/>
        <w:spacing w:after="0" w:line="276" w:lineRule="auto"/>
        <w:rPr>
          <w:rFonts w:ascii="Phetsarath OT" w:hAnsi="Phetsarath OT" w:cs="Phetsarath OT"/>
          <w:sz w:val="16"/>
          <w:szCs w:val="16"/>
          <w:lang w:bidi="lo-LA"/>
        </w:rPr>
      </w:pPr>
    </w:p>
    <w:p w14:paraId="3ADC4406">
      <w:pPr>
        <w:pStyle w:val="7"/>
        <w:numPr>
          <w:ilvl w:val="0"/>
          <w:numId w:val="1"/>
        </w:numPr>
        <w:spacing w:after="0" w:line="276" w:lineRule="auto"/>
        <w:ind w:left="567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ການປ່ຽນແປງຂອບເຂດວຽກ (</w:t>
      </w:r>
      <w:r>
        <w:rPr>
          <w:rFonts w:ascii="Phetsarath OT" w:hAnsi="Phetsarath OT" w:cs="Phetsarath OT"/>
          <w:b/>
          <w:bCs/>
          <w:sz w:val="24"/>
          <w:szCs w:val="24"/>
          <w:lang w:bidi="lo-LA"/>
        </w:rPr>
        <w:t>Scope Changes)</w:t>
      </w:r>
    </w:p>
    <w:p w14:paraId="0A2D7B71">
      <w:pPr>
        <w:spacing w:after="0" w:line="276" w:lineRule="auto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hint="cs" w:ascii="Phetsarath OT" w:hAnsi="Phetsarath OT" w:cs="Phetsarath OT"/>
          <w:sz w:val="24"/>
          <w:szCs w:val="24"/>
          <w:cs/>
          <w:lang w:bidi="lo-LA"/>
        </w:rPr>
        <w:t xml:space="preserve">ໃນກໍລະນີ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ກ ຕ້ອງການເພີ່ມ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 xml:space="preserve">ເຕີມຄວາມສາມາດ 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(Feature)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ຫຼື ປ່ຽນແປງຂອບເຂດວຽກທີ່ບໍ່ໄດ້ລະບຸໄວ້ໃນສັນຍາສະບັບນີ້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ທັງສອງຝ່າຍຈະຕ້ອງຕົກລົງເຫັນດີເປັນລາຍລັກອັກສອນກ່ອນການດຳເນີນການ ໂດຍມີລາຍລະອຽດ:</w:t>
      </w:r>
    </w:p>
    <w:p w14:paraId="0DE54ED5">
      <w:pPr>
        <w:spacing w:after="0" w:line="276" w:lineRule="auto"/>
        <w:ind w:left="567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- ຂອບເຂດວຽກເພີ່ມເຕີມ</w:t>
      </w:r>
    </w:p>
    <w:p w14:paraId="310DFE5F">
      <w:pPr>
        <w:spacing w:after="0" w:line="276" w:lineRule="auto"/>
        <w:ind w:left="567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- ຄ່າແຮງງານເພີ່ມເຕີມ (ຕາມອັດຕາທີ່ຕົກລົງກັນ)</w:t>
      </w:r>
    </w:p>
    <w:p w14:paraId="02B01AFB">
      <w:pPr>
        <w:spacing w:after="0" w:line="276" w:lineRule="auto"/>
        <w:ind w:left="567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- ໄລຍະເວລາສົ່ງມອບທີ່ປັບປ່ຽນ</w:t>
      </w:r>
    </w:p>
    <w:p w14:paraId="0AFBC3F9">
      <w:pPr>
        <w:pStyle w:val="7"/>
        <w:spacing w:after="0" w:line="276" w:lineRule="auto"/>
        <w:ind w:left="425"/>
        <w:rPr>
          <w:rFonts w:ascii="Phetsarath OT" w:hAnsi="Phetsarath OT" w:cs="Phetsarath OT"/>
          <w:sz w:val="16"/>
          <w:szCs w:val="16"/>
          <w:cs/>
          <w:lang w:bidi="lo-LA"/>
        </w:rPr>
      </w:pPr>
    </w:p>
    <w:bookmarkEnd w:id="6"/>
    <w:p w14:paraId="29B0F5C0">
      <w:pPr>
        <w:pStyle w:val="7"/>
        <w:numPr>
          <w:ilvl w:val="0"/>
          <w:numId w:val="1"/>
        </w:numPr>
        <w:spacing w:after="0" w:line="276" w:lineRule="auto"/>
        <w:ind w:left="426"/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</w:pPr>
      <w:r>
        <w:rPr>
          <w:rFonts w:hint="cs" w:ascii="Phetsarath OT" w:hAnsi="Phetsarath OT" w:cs="Phetsarath OT"/>
          <w:b/>
          <w:bCs/>
          <w:sz w:val="24"/>
          <w:szCs w:val="24"/>
          <w:cs/>
          <w:lang w:bidi="lo-LA"/>
        </w:rPr>
        <w:t>ວ່າດ້ວຍການຮັກສາຄວາມລັບແລະຂໍ້ມູນທາງທຸລະກິດ:</w:t>
      </w:r>
    </w:p>
    <w:p w14:paraId="1778D338">
      <w:pPr>
        <w:pStyle w:val="7"/>
        <w:spacing w:after="0" w:line="276" w:lineRule="auto"/>
        <w:ind w:left="425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hint="cs" w:ascii="Phetsarath OT" w:hAnsi="Phetsarath OT" w:cs="Phetsarath OT"/>
          <w:sz w:val="24"/>
          <w:szCs w:val="24"/>
          <w:cs/>
          <w:lang w:bidi="lo-LA"/>
        </w:rPr>
        <w:t>ຜູ້ພັດທະນາ ຕ້ອງຮັກສາຈັນຍາບັນຂອງນັກພັດທະນາມືອາຊີບ ໂດຍການຮັບປະກັນບໍ່ເຜີຍແຜ່ຂໍ້ມູນທຸລກິດຂອງເຈົ້າຂອງ</w:t>
      </w:r>
      <w:r>
        <w:rPr>
          <w:rFonts w:hint="cs" w:ascii="Phetsarath OT" w:hAnsi="Phetsarath OT" w:cs="Phetsarath OT"/>
          <w:sz w:val="24"/>
          <w:szCs w:val="24"/>
          <w:cs/>
          <w:lang w:val="en-US" w:bidi="lo-LA"/>
        </w:rPr>
        <w:t xml:space="preserve"> 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>ໂຄງການໃຫ້ບຸກຄົນ ຫລື ພາກສ່ວນອື່ນເດັດຂາດ. ຖ້າມີກໍລະນີດັ່ງກ່າວເກີດຂື້ນ ຝ່າຍ ຂ ຍິນດີຮັບຜິດຊອບພາຍໃຕ້</w:t>
      </w:r>
      <w:r>
        <w:rPr>
          <w:rFonts w:hint="cs" w:ascii="Phetsarath OT" w:hAnsi="Phetsarath OT" w:cs="Phetsarath OT"/>
          <w:sz w:val="24"/>
          <w:szCs w:val="24"/>
          <w:cs/>
          <w:lang w:val="en-US" w:bidi="lo-LA"/>
        </w:rPr>
        <w:t xml:space="preserve"> </w:t>
      </w:r>
      <w:r>
        <w:rPr>
          <w:rFonts w:hint="cs" w:ascii="Phetsarath OT" w:hAnsi="Phetsarath OT" w:cs="Phetsarath OT"/>
          <w:sz w:val="24"/>
          <w:szCs w:val="24"/>
          <w:cs/>
          <w:lang w:bidi="lo-LA"/>
        </w:rPr>
        <w:t xml:space="preserve">ກົດຫມາຍ ຂອງ ສປປ ລາວ ໂດຍບໍ່ມີຂໍ້ຍົກເວັ້ນໃດໆທັງສິ້ນ. </w:t>
      </w:r>
    </w:p>
    <w:p w14:paraId="303C9A8A">
      <w:pPr>
        <w:pStyle w:val="7"/>
        <w:spacing w:after="0" w:line="276" w:lineRule="auto"/>
        <w:ind w:left="425"/>
        <w:rPr>
          <w:rFonts w:ascii="Phetsarath OT" w:hAnsi="Phetsarath OT" w:cs="Phetsarath OT"/>
          <w:sz w:val="16"/>
          <w:szCs w:val="16"/>
          <w:lang w:bidi="lo-LA"/>
        </w:rPr>
      </w:pPr>
    </w:p>
    <w:p w14:paraId="577B03C0">
      <w:pPr>
        <w:pStyle w:val="7"/>
        <w:numPr>
          <w:ilvl w:val="0"/>
          <w:numId w:val="1"/>
        </w:numPr>
        <w:spacing w:line="276" w:lineRule="auto"/>
        <w:ind w:left="426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ການແກ້ໄຂຂໍ້ຂັດແຍ່ງ (</w:t>
      </w:r>
      <w:r>
        <w:rPr>
          <w:rFonts w:ascii="Phetsarath OT" w:hAnsi="Phetsarath OT" w:cs="Phetsarath OT"/>
          <w:b/>
          <w:bCs/>
          <w:sz w:val="24"/>
          <w:szCs w:val="24"/>
          <w:lang w:bidi="lo-LA"/>
        </w:rPr>
        <w:t>Dispute Resolution)</w:t>
      </w:r>
    </w:p>
    <w:p w14:paraId="254BB518">
      <w:pPr>
        <w:pStyle w:val="7"/>
        <w:numPr>
          <w:ilvl w:val="0"/>
          <w:numId w:val="6"/>
        </w:numPr>
        <w:spacing w:after="0" w:line="276" w:lineRule="auto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ຫາກມີຂໍ້ຂັດແຍ່ງໃດໆເກີດຂຶ້ນໃນການຈັດຕັ້ງປະຕິບັດສັນຍາສະບັບນີ້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ທັງສອງຝ່າຍຈະພ້ອມກັນປຶກສາຫາລື ແລະ ແກ້ໄຂດ້ວຍສັນຕິວິທີ ບົນພື້ນຖານການຮ່ວມມື.</w:t>
      </w:r>
    </w:p>
    <w:p w14:paraId="646F131D">
      <w:pPr>
        <w:pStyle w:val="7"/>
        <w:numPr>
          <w:ilvl w:val="0"/>
          <w:numId w:val="6"/>
        </w:numPr>
        <w:spacing w:after="0" w:line="276" w:lineRule="auto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ໃນກໍລະນີທີ່ທັງສອງຝ່າຍບໍ່ສາມາດຕົກລົງກັນໄດ້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ຈະນຳສະເໜີຕໍ່ສູນແກ້ໄຂຂໍ້ຂັດແຍ່ງທາງດ້ານເສດຖະກິດ ຫຼື ສານປະຊາຊົນ ຕາມລະບຽບກົດໝາຍຂອງ ສປປ ລາວ ເປັນຜູ້ຕັດສິນ.</w:t>
      </w:r>
    </w:p>
    <w:p w14:paraId="127FA61C">
      <w:pPr>
        <w:pStyle w:val="7"/>
        <w:spacing w:after="0" w:line="276" w:lineRule="auto"/>
        <w:ind w:left="425"/>
        <w:rPr>
          <w:rFonts w:ascii="Phetsarath OT" w:hAnsi="Phetsarath OT" w:cs="Phetsarath OT"/>
          <w:sz w:val="18"/>
          <w:szCs w:val="18"/>
          <w:lang w:bidi="lo-LA"/>
        </w:rPr>
      </w:pPr>
    </w:p>
    <w:p w14:paraId="2B70A94C">
      <w:pPr>
        <w:spacing w:after="120"/>
        <w:ind w:firstLine="360"/>
        <w:jc w:val="thaiDistribute"/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ສັນຍາສະບັບນີ້ ຖືກເຮັດຂຶ້ນເປັນ 02 ສະບັບ ທີ່ມີເນື້ອໃນຄືກັນ ແລະ ມີຄຸນຄ່າທາງກົດໝາຍເທົ່າທຽມກັນ. ແຕ່ລະຝ່າຍເກັບຮັກສາໄວ້ຝ່າຍລະ 01 ສະບັບ ເພື່ອເປັນບ່ອນອີງໃນການປະຕິບັດ. ສັນຍາສະບັບນີ້ມີຜົນສັກສິດ ນັບແຕ່ມື້ລົງລາຍເຊັນເປັນຕົ້ນໄປ.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ab/>
      </w:r>
      <w:r>
        <w:rPr>
          <w:rFonts w:ascii="Phetsarath OT" w:hAnsi="Phetsarath OT" w:cs="Phetsarath OT"/>
          <w:sz w:val="24"/>
          <w:szCs w:val="24"/>
          <w:cs/>
          <w:lang w:bidi="lo-LA"/>
        </w:rPr>
        <w:tab/>
      </w:r>
    </w:p>
    <w:p w14:paraId="36D81E83">
      <w:pPr>
        <w:spacing w:after="120"/>
        <w:ind w:firstLine="360"/>
        <w:jc w:val="thaiDistribute"/>
        <w:rPr>
          <w:rFonts w:ascii="Phetsarath OT" w:hAnsi="Phetsarath OT" w:cs="Phetsarath OT"/>
          <w:sz w:val="24"/>
          <w:szCs w:val="24"/>
          <w:lang w:bidi="lo-LA"/>
        </w:rPr>
      </w:pPr>
      <w:bookmarkStart w:id="7" w:name="_GoBack"/>
      <w:bookmarkEnd w:id="7"/>
      <w:r>
        <w:rPr>
          <w:rFonts w:ascii="Phetsarath OT" w:hAnsi="Phetsarath OT" w:cs="Phetsarath OT"/>
          <w:sz w:val="24"/>
          <w:szCs w:val="24"/>
          <w:cs/>
          <w:lang w:bidi="lo-LA"/>
        </w:rPr>
        <w:tab/>
      </w:r>
      <w:r>
        <w:rPr>
          <w:rFonts w:ascii="Phetsarath OT" w:hAnsi="Phetsarath OT" w:cs="Phetsarath OT"/>
          <w:sz w:val="24"/>
          <w:szCs w:val="24"/>
          <w:cs/>
          <w:lang w:bidi="lo-LA"/>
        </w:rPr>
        <w:tab/>
      </w:r>
      <w:r>
        <w:rPr>
          <w:rFonts w:ascii="Phetsarath OT" w:hAnsi="Phetsarath OT" w:cs="Phetsarath OT"/>
          <w:sz w:val="24"/>
          <w:szCs w:val="24"/>
          <w:cs/>
          <w:lang w:bidi="lo-LA"/>
        </w:rPr>
        <w:tab/>
      </w:r>
    </w:p>
    <w:p w14:paraId="477CCD5C">
      <w:pPr>
        <w:spacing w:after="120"/>
        <w:ind w:left="720" w:firstLine="720"/>
        <w:jc w:val="thaiDistribute"/>
        <w:rPr>
          <w:rFonts w:ascii="Phetsarath OT" w:hAnsi="Phetsarath OT" w:cs="Phetsarath OT"/>
          <w:b/>
          <w:bCs/>
          <w:sz w:val="24"/>
          <w:szCs w:val="24"/>
          <w:u w:val="single"/>
          <w:lang w:bidi="lo-LA"/>
        </w:rPr>
      </w:pPr>
      <w:r>
        <w:rPr>
          <w:rFonts w:hint="cs" w:ascii="Phetsarath OT" w:hAnsi="Phetsarath OT" w:cs="Phetsarath OT"/>
          <w:b/>
          <w:bCs/>
          <w:sz w:val="24"/>
          <w:szCs w:val="24"/>
          <w:u w:val="single"/>
          <w:cs/>
          <w:lang w:bidi="lo-LA"/>
        </w:rPr>
        <w:t>ຜູ້ພັດທະນາ</w:t>
      </w:r>
      <w:r>
        <w:rPr>
          <w:rFonts w:ascii="Phetsarath OT" w:hAnsi="Phetsarath OT" w:cs="Phetsarath OT"/>
          <w:b/>
          <w:bCs/>
          <w:sz w:val="24"/>
          <w:szCs w:val="24"/>
          <w:u w:val="single"/>
          <w:lang w:bidi="lo-LA"/>
        </w:rPr>
        <w:t xml:space="preserve"> </w:t>
      </w:r>
      <w:r>
        <w:rPr>
          <w:rFonts w:hint="cs" w:ascii="Phetsarath OT" w:hAnsi="Phetsarath OT" w:cs="Phetsarath OT"/>
          <w:b/>
          <w:bCs/>
          <w:sz w:val="24"/>
          <w:szCs w:val="24"/>
          <w:u w:val="single"/>
          <w:cs/>
          <w:lang w:bidi="lo-LA"/>
        </w:rPr>
        <w:t>(ຝ່າຍ ຂ)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ab/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ab/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ab/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ab/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 xml:space="preserve">  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ab/>
      </w:r>
      <w:r>
        <w:rPr>
          <w:rFonts w:hint="cs" w:ascii="Phetsarath OT" w:hAnsi="Phetsarath OT" w:cs="Phetsarath OT"/>
          <w:b/>
          <w:bCs/>
          <w:sz w:val="24"/>
          <w:szCs w:val="24"/>
          <w:u w:val="single"/>
          <w:cs/>
          <w:lang w:bidi="lo-LA"/>
        </w:rPr>
        <w:t>ເຈົ້າຂອງໂຄງການ (ຝ່າຍ ກ)</w:t>
      </w:r>
    </w:p>
    <w:p w14:paraId="19DF11D9">
      <w:pPr>
        <w:spacing w:after="120"/>
        <w:jc w:val="thaiDistribute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DF34797">
      <w:pPr>
        <w:spacing w:after="480"/>
        <w:jc w:val="distribute"/>
        <w:rPr>
          <w:rFonts w:ascii="Phetsarath OT" w:hAnsi="Phetsarath OT" w:cs="Phetsarath OT"/>
          <w:b/>
          <w:bCs/>
          <w:sz w:val="24"/>
          <w:szCs w:val="24"/>
          <w:u w:val="single"/>
          <w:lang w:bidi="lo-LA"/>
        </w:rPr>
      </w:pP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 xml:space="preserve"> </w:t>
      </w:r>
    </w:p>
    <w:p w14:paraId="291E9153">
      <w:pPr>
        <w:spacing w:after="0" w:line="240" w:lineRule="auto"/>
        <w:rPr>
          <w:rFonts w:cs="DokChampa"/>
          <w:b/>
          <w:bCs/>
          <w:szCs w:val="22"/>
          <w:u w:val="single"/>
          <w:lang w:bidi="lo-LA"/>
        </w:rPr>
      </w:pPr>
    </w:p>
    <w:p w14:paraId="14B9E72F">
      <w:pPr>
        <w:spacing w:after="0" w:line="240" w:lineRule="auto"/>
        <w:rPr>
          <w:rFonts w:cs="DokChampa"/>
          <w:b/>
          <w:bCs/>
          <w:szCs w:val="22"/>
          <w:u w:val="single"/>
          <w:lang w:bidi="lo-LA"/>
        </w:rPr>
      </w:pPr>
    </w:p>
    <w:sectPr>
      <w:footerReference r:id="rId5" w:type="default"/>
      <w:pgSz w:w="11906" w:h="16838"/>
      <w:pgMar w:top="1134" w:right="849" w:bottom="720" w:left="85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default"/>
    <w:sig w:usb0="81000003" w:usb1="00000000" w:usb2="00000000" w:usb3="00000000" w:csb0="0001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ngsana New">
    <w:panose1 w:val="02020603050405020304"/>
    <w:charset w:val="00"/>
    <w:family w:val="roman"/>
    <w:pitch w:val="default"/>
    <w:sig w:usb0="81000003" w:usb1="00000000" w:usb2="00000000" w:usb3="00000000" w:csb0="00010001" w:csb1="00000000"/>
  </w:font>
  <w:font w:name="Saysettha OT">
    <w:panose1 w:val="020B0504020207020204"/>
    <w:charset w:val="00"/>
    <w:family w:val="swiss"/>
    <w:pitch w:val="default"/>
    <w:sig w:usb0="830000AF" w:usb1="1000200A" w:usb2="00000000" w:usb3="00000000" w:csb0="00010001" w:csb1="00000000"/>
  </w:font>
  <w:font w:name="Phetsarath OT">
    <w:panose1 w:val="02000500000000000001"/>
    <w:charset w:val="80"/>
    <w:family w:val="auto"/>
    <w:pitch w:val="default"/>
    <w:sig w:usb0="F7FFAEFF" w:usb1="FBDFFFFF" w:usb2="1FFBFFFF" w:usb3="00000000" w:csb0="FFFFFFFF" w:csb1="FFFFFFFF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okChampa">
    <w:panose1 w:val="020B0604020202020204"/>
    <w:charset w:val="00"/>
    <w:family w:val="swiss"/>
    <w:pitch w:val="default"/>
    <w:sig w:usb0="83000003" w:usb1="00000000" w:usb2="00000000" w:usb3="00000000" w:csb0="0001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46199933"/>
    </w:sdtPr>
    <w:sdtContent>
      <w:p w14:paraId="391C140C">
        <w:pPr>
          <w:pStyle w:val="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39EFD2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88D18A"/>
    <w:multiLevelType w:val="singleLevel"/>
    <w:tmpl w:val="AB88D18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>
    <w:nsid w:val="03B72BE0"/>
    <w:multiLevelType w:val="multilevel"/>
    <w:tmpl w:val="03B72BE0"/>
    <w:lvl w:ilvl="0" w:tentative="0">
      <w:start w:val="1"/>
      <w:numFmt w:val="bullet"/>
      <w:lvlText w:val=""/>
      <w:lvlJc w:val="left"/>
      <w:pPr>
        <w:ind w:left="1145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6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8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0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2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4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6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8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05" w:hanging="360"/>
      </w:pPr>
      <w:rPr>
        <w:rFonts w:hint="default" w:ascii="Wingdings" w:hAnsi="Wingdings"/>
      </w:rPr>
    </w:lvl>
  </w:abstractNum>
  <w:abstractNum w:abstractNumId="2">
    <w:nsid w:val="03C83102"/>
    <w:multiLevelType w:val="multilevel"/>
    <w:tmpl w:val="03C831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422B026"/>
    <w:multiLevelType w:val="singleLevel"/>
    <w:tmpl w:val="6422B026"/>
    <w:lvl w:ilvl="0" w:tentative="0">
      <w:start w:val="1"/>
      <w:numFmt w:val="bullet"/>
      <w:lvlText w:val="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</w:abstractNum>
  <w:abstractNum w:abstractNumId="4">
    <w:nsid w:val="78286492"/>
    <w:multiLevelType w:val="multilevel"/>
    <w:tmpl w:val="782864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CD2595E"/>
    <w:multiLevelType w:val="multilevel"/>
    <w:tmpl w:val="7CD2595E"/>
    <w:lvl w:ilvl="0" w:tentative="0">
      <w:start w:val="1"/>
      <w:numFmt w:val="upperRoman"/>
      <w:lvlText w:val="%1."/>
      <w:lvlJc w:val="right"/>
      <w:pPr>
        <w:ind w:left="1287" w:hanging="360"/>
      </w:pPr>
    </w:lvl>
    <w:lvl w:ilvl="1" w:tentative="0">
      <w:start w:val="1"/>
      <w:numFmt w:val="lowerLetter"/>
      <w:lvlText w:val="%2."/>
      <w:lvlJc w:val="left"/>
      <w:pPr>
        <w:ind w:left="2007" w:hanging="360"/>
      </w:pPr>
    </w:lvl>
    <w:lvl w:ilvl="2" w:tentative="0">
      <w:start w:val="1"/>
      <w:numFmt w:val="lowerRoman"/>
      <w:lvlText w:val="%3."/>
      <w:lvlJc w:val="right"/>
      <w:pPr>
        <w:ind w:left="2727" w:hanging="180"/>
      </w:pPr>
    </w:lvl>
    <w:lvl w:ilvl="3" w:tentative="0">
      <w:start w:val="1"/>
      <w:numFmt w:val="decimal"/>
      <w:lvlText w:val="%4."/>
      <w:lvlJc w:val="left"/>
      <w:pPr>
        <w:ind w:left="3447" w:hanging="360"/>
      </w:pPr>
    </w:lvl>
    <w:lvl w:ilvl="4" w:tentative="0">
      <w:start w:val="1"/>
      <w:numFmt w:val="lowerLetter"/>
      <w:lvlText w:val="%5."/>
      <w:lvlJc w:val="left"/>
      <w:pPr>
        <w:ind w:left="4167" w:hanging="360"/>
      </w:pPr>
    </w:lvl>
    <w:lvl w:ilvl="5" w:tentative="0">
      <w:start w:val="1"/>
      <w:numFmt w:val="lowerRoman"/>
      <w:lvlText w:val="%6."/>
      <w:lvlJc w:val="right"/>
      <w:pPr>
        <w:ind w:left="4887" w:hanging="180"/>
      </w:pPr>
    </w:lvl>
    <w:lvl w:ilvl="6" w:tentative="0">
      <w:start w:val="1"/>
      <w:numFmt w:val="decimal"/>
      <w:lvlText w:val="%7."/>
      <w:lvlJc w:val="left"/>
      <w:pPr>
        <w:ind w:left="5607" w:hanging="360"/>
      </w:pPr>
    </w:lvl>
    <w:lvl w:ilvl="7" w:tentative="0">
      <w:start w:val="1"/>
      <w:numFmt w:val="lowerLetter"/>
      <w:lvlText w:val="%8."/>
      <w:lvlJc w:val="left"/>
      <w:pPr>
        <w:ind w:left="6327" w:hanging="360"/>
      </w:pPr>
    </w:lvl>
    <w:lvl w:ilvl="8" w:tentative="0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055"/>
    <w:rsid w:val="00000CDF"/>
    <w:rsid w:val="00032055"/>
    <w:rsid w:val="000424BC"/>
    <w:rsid w:val="00044349"/>
    <w:rsid w:val="000462B5"/>
    <w:rsid w:val="00053C2A"/>
    <w:rsid w:val="00062A2C"/>
    <w:rsid w:val="00071AC4"/>
    <w:rsid w:val="00074759"/>
    <w:rsid w:val="00086F8D"/>
    <w:rsid w:val="000A47F8"/>
    <w:rsid w:val="000A4D69"/>
    <w:rsid w:val="000B638A"/>
    <w:rsid w:val="000B6818"/>
    <w:rsid w:val="000C679F"/>
    <w:rsid w:val="000D0EB9"/>
    <w:rsid w:val="00103788"/>
    <w:rsid w:val="00104177"/>
    <w:rsid w:val="001041D0"/>
    <w:rsid w:val="00110600"/>
    <w:rsid w:val="00125EDD"/>
    <w:rsid w:val="00191130"/>
    <w:rsid w:val="0019650B"/>
    <w:rsid w:val="001A728D"/>
    <w:rsid w:val="001F2AC1"/>
    <w:rsid w:val="001F33DA"/>
    <w:rsid w:val="00291A2F"/>
    <w:rsid w:val="002A73E7"/>
    <w:rsid w:val="002A7E81"/>
    <w:rsid w:val="002D5E1C"/>
    <w:rsid w:val="002E546D"/>
    <w:rsid w:val="002E7555"/>
    <w:rsid w:val="003115DB"/>
    <w:rsid w:val="00335C34"/>
    <w:rsid w:val="003470BB"/>
    <w:rsid w:val="00380F7F"/>
    <w:rsid w:val="003825BC"/>
    <w:rsid w:val="00391446"/>
    <w:rsid w:val="003A222C"/>
    <w:rsid w:val="003B30F8"/>
    <w:rsid w:val="003F394D"/>
    <w:rsid w:val="004135CE"/>
    <w:rsid w:val="004236E1"/>
    <w:rsid w:val="004633CB"/>
    <w:rsid w:val="00466CF2"/>
    <w:rsid w:val="00470EF3"/>
    <w:rsid w:val="00496828"/>
    <w:rsid w:val="004970A3"/>
    <w:rsid w:val="004A070F"/>
    <w:rsid w:val="004A283B"/>
    <w:rsid w:val="004C3B93"/>
    <w:rsid w:val="004C7392"/>
    <w:rsid w:val="004D361E"/>
    <w:rsid w:val="004D5555"/>
    <w:rsid w:val="00504299"/>
    <w:rsid w:val="00540780"/>
    <w:rsid w:val="00540896"/>
    <w:rsid w:val="005432FF"/>
    <w:rsid w:val="00577260"/>
    <w:rsid w:val="00582592"/>
    <w:rsid w:val="005945BD"/>
    <w:rsid w:val="005D3119"/>
    <w:rsid w:val="005E64D2"/>
    <w:rsid w:val="005F217E"/>
    <w:rsid w:val="00616D2F"/>
    <w:rsid w:val="00631D46"/>
    <w:rsid w:val="00642A5A"/>
    <w:rsid w:val="00645737"/>
    <w:rsid w:val="006724D2"/>
    <w:rsid w:val="006941B9"/>
    <w:rsid w:val="00696AB5"/>
    <w:rsid w:val="006A52CD"/>
    <w:rsid w:val="006F1E71"/>
    <w:rsid w:val="0072027A"/>
    <w:rsid w:val="00721E2D"/>
    <w:rsid w:val="007338CE"/>
    <w:rsid w:val="007376D3"/>
    <w:rsid w:val="00772EC3"/>
    <w:rsid w:val="00774C89"/>
    <w:rsid w:val="00775AE3"/>
    <w:rsid w:val="00784A6C"/>
    <w:rsid w:val="007E3D1C"/>
    <w:rsid w:val="00815CD8"/>
    <w:rsid w:val="00816068"/>
    <w:rsid w:val="008172E6"/>
    <w:rsid w:val="00821FF1"/>
    <w:rsid w:val="008657D3"/>
    <w:rsid w:val="008706FB"/>
    <w:rsid w:val="00883078"/>
    <w:rsid w:val="008A3E1E"/>
    <w:rsid w:val="008A6588"/>
    <w:rsid w:val="008B3CDC"/>
    <w:rsid w:val="008B6213"/>
    <w:rsid w:val="008E63BF"/>
    <w:rsid w:val="00904123"/>
    <w:rsid w:val="009211BC"/>
    <w:rsid w:val="00934298"/>
    <w:rsid w:val="00997342"/>
    <w:rsid w:val="009A1182"/>
    <w:rsid w:val="009F0468"/>
    <w:rsid w:val="009F1C1B"/>
    <w:rsid w:val="00A077EC"/>
    <w:rsid w:val="00A235A9"/>
    <w:rsid w:val="00A36F1A"/>
    <w:rsid w:val="00A376E0"/>
    <w:rsid w:val="00A641C3"/>
    <w:rsid w:val="00A82CF8"/>
    <w:rsid w:val="00A847FB"/>
    <w:rsid w:val="00A94340"/>
    <w:rsid w:val="00AB1E0A"/>
    <w:rsid w:val="00AD0AB1"/>
    <w:rsid w:val="00AE6BA9"/>
    <w:rsid w:val="00B00FD2"/>
    <w:rsid w:val="00B768F4"/>
    <w:rsid w:val="00BB65E5"/>
    <w:rsid w:val="00C07EEE"/>
    <w:rsid w:val="00C23B17"/>
    <w:rsid w:val="00C27E75"/>
    <w:rsid w:val="00C503EC"/>
    <w:rsid w:val="00C65A73"/>
    <w:rsid w:val="00C65CAC"/>
    <w:rsid w:val="00C90360"/>
    <w:rsid w:val="00CD109E"/>
    <w:rsid w:val="00CD6C18"/>
    <w:rsid w:val="00CE34A2"/>
    <w:rsid w:val="00D25C0B"/>
    <w:rsid w:val="00D440CA"/>
    <w:rsid w:val="00D442D3"/>
    <w:rsid w:val="00D67759"/>
    <w:rsid w:val="00D7706E"/>
    <w:rsid w:val="00E0003A"/>
    <w:rsid w:val="00E116BA"/>
    <w:rsid w:val="00E11F61"/>
    <w:rsid w:val="00E22C47"/>
    <w:rsid w:val="00E529ED"/>
    <w:rsid w:val="00E54463"/>
    <w:rsid w:val="00E71284"/>
    <w:rsid w:val="00E94CEF"/>
    <w:rsid w:val="00EA6FF1"/>
    <w:rsid w:val="00EB6169"/>
    <w:rsid w:val="00EC7844"/>
    <w:rsid w:val="00ED35E4"/>
    <w:rsid w:val="00EE0543"/>
    <w:rsid w:val="00EE46B6"/>
    <w:rsid w:val="00EF167D"/>
    <w:rsid w:val="00EF1F22"/>
    <w:rsid w:val="00F01016"/>
    <w:rsid w:val="00F16DDF"/>
    <w:rsid w:val="00F23F24"/>
    <w:rsid w:val="00F33BDC"/>
    <w:rsid w:val="00F542E7"/>
    <w:rsid w:val="00F92BA1"/>
    <w:rsid w:val="00F972B3"/>
    <w:rsid w:val="00FB5E2B"/>
    <w:rsid w:val="00FD19DD"/>
    <w:rsid w:val="04DA2354"/>
    <w:rsid w:val="079A19DC"/>
    <w:rsid w:val="0F1108C5"/>
    <w:rsid w:val="10A44635"/>
    <w:rsid w:val="2ED8336B"/>
    <w:rsid w:val="36750727"/>
    <w:rsid w:val="36E25B9A"/>
    <w:rsid w:val="3A2F3105"/>
    <w:rsid w:val="3B4B3E0A"/>
    <w:rsid w:val="418E002B"/>
    <w:rsid w:val="56D77DB3"/>
    <w:rsid w:val="61110A02"/>
    <w:rsid w:val="651A2F8D"/>
    <w:rsid w:val="6617798C"/>
    <w:rsid w:val="696C6052"/>
    <w:rsid w:val="70D46FAB"/>
    <w:rsid w:val="795F28A7"/>
    <w:rsid w:val="7AB04B48"/>
    <w:rsid w:val="7C75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8"/>
      <w:lang w:val="en-US" w:eastAsia="en-US" w:bidi="th-TH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pPr>
      <w:spacing w:after="0" w:line="240" w:lineRule="auto"/>
    </w:pPr>
    <w:rPr>
      <w:rFonts w:ascii="Segoe UI" w:hAnsi="Segoe UI" w:cs="Angsana New"/>
      <w:sz w:val="18"/>
      <w:szCs w:val="22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Balloon Text Char"/>
    <w:basedOn w:val="2"/>
    <w:link w:val="4"/>
    <w:semiHidden/>
    <w:qFormat/>
    <w:uiPriority w:val="99"/>
    <w:rPr>
      <w:rFonts w:ascii="Segoe UI" w:hAnsi="Segoe UI" w:cs="Angsana New"/>
      <w:sz w:val="18"/>
      <w:szCs w:val="22"/>
    </w:rPr>
  </w:style>
  <w:style w:type="character" w:customStyle="1" w:styleId="9">
    <w:name w:val="Header Char"/>
    <w:basedOn w:val="2"/>
    <w:link w:val="6"/>
    <w:qFormat/>
    <w:uiPriority w:val="99"/>
    <w:rPr>
      <w:sz w:val="22"/>
      <w:szCs w:val="28"/>
      <w:lang w:val="en-US" w:eastAsia="en-US"/>
    </w:rPr>
  </w:style>
  <w:style w:type="character" w:customStyle="1" w:styleId="10">
    <w:name w:val="Footer Char"/>
    <w:basedOn w:val="2"/>
    <w:link w:val="5"/>
    <w:qFormat/>
    <w:uiPriority w:val="99"/>
    <w:rPr>
      <w:sz w:val="22"/>
      <w:szCs w:val="28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327</Words>
  <Characters>2986</Characters>
  <Lines>61</Lines>
  <Paragraphs>17</Paragraphs>
  <TotalTime>749</TotalTime>
  <ScaleCrop>false</ScaleCrop>
  <LinksUpToDate>false</LinksUpToDate>
  <CharactersWithSpaces>3336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2022-04-01T07:38:00Z</dcterms:created>
  <dc:creator>user</dc:creator>
  <cp:lastModifiedBy>Bounthong Vongxaya</cp:lastModifiedBy>
  <cp:lastPrinted>2026-03-29T05:57:00Z</cp:lastPrinted>
  <dcterms:modified xsi:type="dcterms:W3CDTF">2026-03-29T08:43:14Z</dcterms:modified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3447873BF6F842438A0D8D41DD8DE82E_13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2023-11-26T09:24:17Z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ece479e6-0550-4ab6-8184-c060e2e51ca0</vt:lpwstr>
  </property>
  <property fmtid="{D5CDD505-2E9C-101B-9397-08002B2CF9AE}" pid="9" name="MSIP_Label_defa4170-0d19-0005-0004-bc88714345d2_ActionId">
    <vt:lpwstr>604b1edb-4076-439b-aa81-c2f94c88799e</vt:lpwstr>
  </property>
  <property fmtid="{D5CDD505-2E9C-101B-9397-08002B2CF9AE}" pid="10" name="MSIP_Label_defa4170-0d19-0005-0004-bc88714345d2_ContentBits">
    <vt:lpwstr>0</vt:lpwstr>
  </property>
  <property fmtid="{D5CDD505-2E9C-101B-9397-08002B2CF9AE}" pid="11" name="KSOTemplateDocerSaveRecord">
    <vt:lpwstr>eyJoZGlkIjoiYTQ2ZDg4Njg2MTc4OTFmYjBkMGUyMmYzMGM1MTRhYmIiLCJ1c2VySWQiOiI3OTg5MzY0ODMyMTgzIn0=</vt:lpwstr>
  </property>
</Properties>
</file>