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3"/>
        <w:gridCol w:w="1066"/>
        <w:gridCol w:w="827"/>
        <w:gridCol w:w="6554"/>
      </w:tblGrid>
      <w:tr w:rsidR="00540F72" w14:paraId="122F14DD" w14:textId="77777777" w:rsidTr="00540F72">
        <w:tc>
          <w:tcPr>
            <w:tcW w:w="2337" w:type="dxa"/>
          </w:tcPr>
          <w:p w14:paraId="285FF38A" w14:textId="456F9BE1" w:rsidR="00540F72" w:rsidRDefault="00540F72">
            <w:r>
              <w:t>Parameter</w:t>
            </w:r>
          </w:p>
        </w:tc>
        <w:tc>
          <w:tcPr>
            <w:tcW w:w="2337" w:type="dxa"/>
          </w:tcPr>
          <w:p w14:paraId="040EB3C7" w14:textId="0AEB44E5" w:rsidR="00540F72" w:rsidRDefault="00540F72">
            <w:r>
              <w:t>Description</w:t>
            </w:r>
          </w:p>
        </w:tc>
        <w:tc>
          <w:tcPr>
            <w:tcW w:w="2338" w:type="dxa"/>
          </w:tcPr>
          <w:p w14:paraId="43138713" w14:textId="0D445679" w:rsidR="00540F72" w:rsidRDefault="00540F72">
            <w:r>
              <w:t>Value</w:t>
            </w:r>
          </w:p>
        </w:tc>
        <w:tc>
          <w:tcPr>
            <w:tcW w:w="2338" w:type="dxa"/>
          </w:tcPr>
          <w:p w14:paraId="5F31BD11" w14:textId="2BA382D4" w:rsidR="00540F72" w:rsidRDefault="00540F72">
            <w:r>
              <w:t>Source</w:t>
            </w:r>
          </w:p>
        </w:tc>
      </w:tr>
      <w:tr w:rsidR="00540F72" w14:paraId="09D42E6A" w14:textId="77777777" w:rsidTr="00540F72">
        <w:tc>
          <w:tcPr>
            <w:tcW w:w="2337" w:type="dxa"/>
          </w:tcPr>
          <w:p w14:paraId="3340140A" w14:textId="207C3E4B" w:rsidR="00540F72" w:rsidRDefault="00C740DE">
            <w:r>
              <w:sym w:font="Symbol" w:char="F062"/>
            </w:r>
            <w:r w:rsidRPr="0050547A">
              <w:rPr>
                <w:vertAlign w:val="subscript"/>
              </w:rPr>
              <w:t>1</w:t>
            </w:r>
          </w:p>
        </w:tc>
        <w:tc>
          <w:tcPr>
            <w:tcW w:w="2337" w:type="dxa"/>
          </w:tcPr>
          <w:p w14:paraId="3C4D8E7D" w14:textId="0E166FD3" w:rsidR="00540F72" w:rsidRDefault="001645B9">
            <w:r>
              <w:t>Transmission</w:t>
            </w:r>
            <w:r w:rsidR="00A42ADE">
              <w:t xml:space="preserve"> Rate RSV</w:t>
            </w:r>
          </w:p>
        </w:tc>
        <w:tc>
          <w:tcPr>
            <w:tcW w:w="2338" w:type="dxa"/>
          </w:tcPr>
          <w:p w14:paraId="3A808D35" w14:textId="4B72F0F5" w:rsidR="00997BBF" w:rsidRDefault="00997BBF" w:rsidP="00997BBF">
            <w:r w:rsidRPr="00997BBF">
              <w:t>R</w:t>
            </w:r>
            <w:r w:rsidRPr="00997BBF">
              <w:rPr>
                <w:vertAlign w:val="subscript"/>
              </w:rPr>
              <w:t>0</w:t>
            </w:r>
            <w:r w:rsidR="00C04905">
              <w:rPr>
                <w:vertAlign w:val="subscript"/>
              </w:rPr>
              <w:t>1</w:t>
            </w:r>
            <w:r>
              <w:sym w:font="Symbol" w:char="F064"/>
            </w:r>
            <w:r w:rsidRPr="00997BBF">
              <w:rPr>
                <w:vertAlign w:val="subscript"/>
              </w:rPr>
              <w:t>1</w:t>
            </w:r>
            <w:r w:rsidRPr="00997BBF">
              <w:t>/N</w:t>
            </w:r>
          </w:p>
          <w:p w14:paraId="0660167F" w14:textId="7BDDAF13" w:rsidR="00540F72" w:rsidRDefault="00296BE9">
            <w:r>
              <w:t>R0 = 3.0</w:t>
            </w:r>
          </w:p>
        </w:tc>
        <w:tc>
          <w:tcPr>
            <w:tcW w:w="2338" w:type="dxa"/>
          </w:tcPr>
          <w:p w14:paraId="2F4BCBBF" w14:textId="71A5ACA8" w:rsidR="00540F72" w:rsidRDefault="00296BE9">
            <w:r w:rsidRPr="00296BE9">
              <w:rPr>
                <w:sz w:val="16"/>
                <w:szCs w:val="16"/>
              </w:rPr>
              <w:t>https://www.publichealthontario.ca/-/media/documents/ncov/ipac/2020/09/key-features-influenza-covid-19-respiratory-viruses.pdf?sc_lang=en</w:t>
            </w:r>
          </w:p>
        </w:tc>
      </w:tr>
      <w:tr w:rsidR="00A42ADE" w14:paraId="35365DF5" w14:textId="77777777" w:rsidTr="00540F72">
        <w:tc>
          <w:tcPr>
            <w:tcW w:w="2337" w:type="dxa"/>
          </w:tcPr>
          <w:p w14:paraId="2C054BAF" w14:textId="596E73F3" w:rsidR="00A42ADE" w:rsidRDefault="00A42ADE" w:rsidP="00A42ADE">
            <w:r>
              <w:sym w:font="Symbol" w:char="F062"/>
            </w:r>
            <w:r w:rsidRPr="0050547A">
              <w:rPr>
                <w:vertAlign w:val="subscript"/>
              </w:rPr>
              <w:t>2</w:t>
            </w:r>
          </w:p>
        </w:tc>
        <w:tc>
          <w:tcPr>
            <w:tcW w:w="2337" w:type="dxa"/>
          </w:tcPr>
          <w:p w14:paraId="623554BC" w14:textId="1C696A00" w:rsidR="00A42ADE" w:rsidRDefault="001645B9" w:rsidP="00A42ADE">
            <w:r>
              <w:t>Transmission</w:t>
            </w:r>
            <w:r w:rsidR="00A42ADE">
              <w:t xml:space="preserve"> Rate COVID-19</w:t>
            </w:r>
          </w:p>
        </w:tc>
        <w:tc>
          <w:tcPr>
            <w:tcW w:w="2338" w:type="dxa"/>
          </w:tcPr>
          <w:p w14:paraId="3E8526ED" w14:textId="1392C38B" w:rsidR="00997BBF" w:rsidRDefault="00997BBF" w:rsidP="00997BBF">
            <w:r w:rsidRPr="00997BBF">
              <w:t>R</w:t>
            </w:r>
            <w:r w:rsidRPr="00997BBF">
              <w:rPr>
                <w:vertAlign w:val="subscript"/>
              </w:rPr>
              <w:t>0</w:t>
            </w:r>
            <w:r w:rsidR="00C04905">
              <w:rPr>
                <w:vertAlign w:val="subscript"/>
              </w:rPr>
              <w:t>2</w:t>
            </w:r>
            <w:r>
              <w:sym w:font="Symbol" w:char="F064"/>
            </w:r>
            <w:r w:rsidRPr="00997BBF">
              <w:rPr>
                <w:vertAlign w:val="subscript"/>
              </w:rPr>
              <w:t>2</w:t>
            </w:r>
            <w:r w:rsidRPr="00997BBF">
              <w:t>/N</w:t>
            </w:r>
          </w:p>
          <w:p w14:paraId="5735064A" w14:textId="77777777" w:rsidR="00A42ADE" w:rsidRDefault="00A42ADE" w:rsidP="00A42ADE"/>
          <w:p w14:paraId="33009A2C" w14:textId="283F3042" w:rsidR="00296BE9" w:rsidRDefault="00296BE9" w:rsidP="00A42ADE">
            <w:r>
              <w:t>R0 = 2.7</w:t>
            </w:r>
          </w:p>
        </w:tc>
        <w:tc>
          <w:tcPr>
            <w:tcW w:w="2338" w:type="dxa"/>
          </w:tcPr>
          <w:p w14:paraId="392756B6" w14:textId="60910FC3" w:rsidR="00A42ADE" w:rsidRDefault="00296BE9" w:rsidP="00A42ADE">
            <w:r w:rsidRPr="00296BE9">
              <w:rPr>
                <w:sz w:val="16"/>
                <w:szCs w:val="16"/>
              </w:rPr>
              <w:t>https://www.publichealthontario.ca/-/media/documents/ncov/ipac/2020/09/key-features-influenza-covid-19-respiratory-viruses.pdf?sc_lang=en</w:t>
            </w:r>
          </w:p>
        </w:tc>
      </w:tr>
      <w:tr w:rsidR="00A42ADE" w14:paraId="4C0580C5" w14:textId="77777777" w:rsidTr="00540F72">
        <w:tc>
          <w:tcPr>
            <w:tcW w:w="2337" w:type="dxa"/>
          </w:tcPr>
          <w:p w14:paraId="51AD9937" w14:textId="7D630DA9" w:rsidR="00A42ADE" w:rsidRDefault="00A42ADE" w:rsidP="00A42ADE">
            <w:r>
              <w:sym w:font="Symbol" w:char="F06B"/>
            </w:r>
            <w:r w:rsidRPr="0050547A">
              <w:rPr>
                <w:vertAlign w:val="subscript"/>
              </w:rPr>
              <w:t>1</w:t>
            </w:r>
          </w:p>
        </w:tc>
        <w:tc>
          <w:tcPr>
            <w:tcW w:w="2337" w:type="dxa"/>
          </w:tcPr>
          <w:p w14:paraId="0BDBAEB2" w14:textId="4CD33593" w:rsidR="00A42ADE" w:rsidRDefault="001645B9" w:rsidP="00A42ADE">
            <w:r>
              <w:t>Incubation</w:t>
            </w:r>
            <w:r w:rsidR="00A42ADE">
              <w:t xml:space="preserve"> Rate RSV</w:t>
            </w:r>
          </w:p>
        </w:tc>
        <w:tc>
          <w:tcPr>
            <w:tcW w:w="2338" w:type="dxa"/>
          </w:tcPr>
          <w:p w14:paraId="05C9A2BB" w14:textId="4C410C42" w:rsidR="00A42ADE" w:rsidRDefault="00296BE9" w:rsidP="00A42ADE">
            <w:r>
              <w:t xml:space="preserve">1/5 </w:t>
            </w:r>
            <w:proofErr w:type="gramStart"/>
            <w:r>
              <w:t>days</w:t>
            </w:r>
            <w:r w:rsidRPr="00296BE9">
              <w:rPr>
                <w:vertAlign w:val="superscript"/>
              </w:rPr>
              <w:t>-1</w:t>
            </w:r>
            <w:proofErr w:type="gramEnd"/>
          </w:p>
        </w:tc>
        <w:tc>
          <w:tcPr>
            <w:tcW w:w="2338" w:type="dxa"/>
          </w:tcPr>
          <w:p w14:paraId="23749F06" w14:textId="1C7E65B6" w:rsidR="00A42ADE" w:rsidRPr="00C04905" w:rsidRDefault="00296BE9" w:rsidP="00A42ADE">
            <w:pPr>
              <w:rPr>
                <w:sz w:val="16"/>
                <w:szCs w:val="16"/>
              </w:rPr>
            </w:pPr>
            <w:r w:rsidRPr="00296BE9">
              <w:rPr>
                <w:sz w:val="16"/>
                <w:szCs w:val="16"/>
              </w:rPr>
              <w:t>https://www.ncbi.nlm.nih.gov/pmc/articles/PMC6089794/#:~:text=Most%20patients%20recover%20in%201,for%2010%20years%20or%20longer.</w:t>
            </w:r>
          </w:p>
        </w:tc>
      </w:tr>
      <w:tr w:rsidR="00A42ADE" w14:paraId="6ABC776D" w14:textId="77777777" w:rsidTr="00540F72">
        <w:tc>
          <w:tcPr>
            <w:tcW w:w="2337" w:type="dxa"/>
          </w:tcPr>
          <w:p w14:paraId="21181584" w14:textId="5C100B2C" w:rsidR="00A42ADE" w:rsidRDefault="00A42ADE" w:rsidP="00A42ADE">
            <w:r>
              <w:sym w:font="Symbol" w:char="F06B"/>
            </w:r>
            <w:r w:rsidRPr="0050547A">
              <w:rPr>
                <w:vertAlign w:val="subscript"/>
              </w:rPr>
              <w:t>2</w:t>
            </w:r>
          </w:p>
        </w:tc>
        <w:tc>
          <w:tcPr>
            <w:tcW w:w="2337" w:type="dxa"/>
          </w:tcPr>
          <w:p w14:paraId="33FE3F0C" w14:textId="6B55685A" w:rsidR="00A42ADE" w:rsidRDefault="001645B9" w:rsidP="00A42ADE">
            <w:r>
              <w:t>Incubation</w:t>
            </w:r>
            <w:r w:rsidR="00A42ADE">
              <w:t xml:space="preserve"> Rate COVID-19</w:t>
            </w:r>
          </w:p>
        </w:tc>
        <w:tc>
          <w:tcPr>
            <w:tcW w:w="2338" w:type="dxa"/>
          </w:tcPr>
          <w:p w14:paraId="3BC57DE3" w14:textId="4A87096B" w:rsidR="00A42ADE" w:rsidRDefault="00296BE9" w:rsidP="00A42ADE">
            <w:r>
              <w:t>1/6.57</w:t>
            </w:r>
            <w:r w:rsidRPr="00296BE9">
              <w:rPr>
                <w:vertAlign w:val="superscript"/>
              </w:rPr>
              <w:t>-1</w:t>
            </w:r>
          </w:p>
        </w:tc>
        <w:tc>
          <w:tcPr>
            <w:tcW w:w="2338" w:type="dxa"/>
          </w:tcPr>
          <w:p w14:paraId="227B2EBB" w14:textId="78BA16E7" w:rsidR="00A42ADE" w:rsidRPr="00296BE9" w:rsidRDefault="00296BE9" w:rsidP="00A42ADE">
            <w:pPr>
              <w:rPr>
                <w:sz w:val="16"/>
                <w:szCs w:val="16"/>
              </w:rPr>
            </w:pPr>
            <w:r w:rsidRPr="00296BE9">
              <w:rPr>
                <w:sz w:val="16"/>
                <w:szCs w:val="16"/>
              </w:rPr>
              <w:t>https://www.contagionlive.com/view/the-shrinking-incubation-period-of-covid-19</w:t>
            </w:r>
          </w:p>
        </w:tc>
      </w:tr>
      <w:tr w:rsidR="00C04905" w14:paraId="099486E8" w14:textId="77777777" w:rsidTr="00540F72">
        <w:tc>
          <w:tcPr>
            <w:tcW w:w="2337" w:type="dxa"/>
          </w:tcPr>
          <w:p w14:paraId="5314A549" w14:textId="3479012E" w:rsidR="00C04905" w:rsidRDefault="00C04905" w:rsidP="00C04905">
            <w:r>
              <w:sym w:font="Symbol" w:char="F064"/>
            </w:r>
            <w:r w:rsidRPr="0050547A">
              <w:rPr>
                <w:vertAlign w:val="subscript"/>
              </w:rPr>
              <w:t>1</w:t>
            </w:r>
          </w:p>
        </w:tc>
        <w:tc>
          <w:tcPr>
            <w:tcW w:w="2337" w:type="dxa"/>
          </w:tcPr>
          <w:p w14:paraId="5A15D3EF" w14:textId="289608B8" w:rsidR="00C04905" w:rsidRDefault="00C04905" w:rsidP="00C04905">
            <w:r>
              <w:t>Recovery Rate RSV</w:t>
            </w:r>
          </w:p>
        </w:tc>
        <w:tc>
          <w:tcPr>
            <w:tcW w:w="2338" w:type="dxa"/>
          </w:tcPr>
          <w:p w14:paraId="12705FAE" w14:textId="623FD2A6" w:rsidR="00C04905" w:rsidRPr="00C04905" w:rsidRDefault="00C04905" w:rsidP="00C04905">
            <w:pPr>
              <w:rPr>
                <w:sz w:val="22"/>
                <w:szCs w:val="22"/>
              </w:rPr>
            </w:pPr>
            <w:r w:rsidRPr="00C04905">
              <w:rPr>
                <w:sz w:val="22"/>
                <w:szCs w:val="22"/>
              </w:rPr>
              <w:t xml:space="preserve">1/14 </w:t>
            </w:r>
            <w:proofErr w:type="gramStart"/>
            <w:r w:rsidRPr="00C04905">
              <w:rPr>
                <w:sz w:val="22"/>
                <w:szCs w:val="22"/>
              </w:rPr>
              <w:t>days</w:t>
            </w:r>
            <w:r w:rsidRPr="00C04905">
              <w:rPr>
                <w:sz w:val="22"/>
                <w:szCs w:val="22"/>
                <w:vertAlign w:val="superscript"/>
              </w:rPr>
              <w:t>-1</w:t>
            </w:r>
            <w:proofErr w:type="gramEnd"/>
          </w:p>
        </w:tc>
        <w:tc>
          <w:tcPr>
            <w:tcW w:w="2338" w:type="dxa"/>
          </w:tcPr>
          <w:p w14:paraId="7C13403E" w14:textId="284ED558" w:rsidR="00C04905" w:rsidRDefault="00C04905" w:rsidP="00C04905">
            <w:r w:rsidRPr="00C04905">
              <w:rPr>
                <w:sz w:val="16"/>
                <w:szCs w:val="16"/>
              </w:rPr>
              <w:t>https://www.ncbi.nlm.nih.gov/pmc/articles/PMC6089794/#:~:text=Most%20patients%20recover%20in%201,for%2010%20years%20or%20longer.</w:t>
            </w:r>
          </w:p>
        </w:tc>
      </w:tr>
      <w:tr w:rsidR="00C04905" w14:paraId="646889D0" w14:textId="77777777" w:rsidTr="00540F72">
        <w:tc>
          <w:tcPr>
            <w:tcW w:w="2337" w:type="dxa"/>
          </w:tcPr>
          <w:p w14:paraId="34BC2C34" w14:textId="2BA88A15" w:rsidR="00C04905" w:rsidRDefault="00C04905" w:rsidP="00C04905">
            <w:r>
              <w:sym w:font="Symbol" w:char="F064"/>
            </w:r>
            <w:r w:rsidRPr="0050547A">
              <w:rPr>
                <w:vertAlign w:val="subscript"/>
              </w:rPr>
              <w:t>2</w:t>
            </w:r>
          </w:p>
        </w:tc>
        <w:tc>
          <w:tcPr>
            <w:tcW w:w="2337" w:type="dxa"/>
          </w:tcPr>
          <w:p w14:paraId="31F88A07" w14:textId="06648E94" w:rsidR="00C04905" w:rsidRDefault="00C04905" w:rsidP="00C04905">
            <w:r>
              <w:t>Recovery Rate COVID-19</w:t>
            </w:r>
          </w:p>
        </w:tc>
        <w:tc>
          <w:tcPr>
            <w:tcW w:w="2338" w:type="dxa"/>
          </w:tcPr>
          <w:p w14:paraId="26D3FECB" w14:textId="0AB040B0" w:rsidR="00C04905" w:rsidRDefault="00C04905" w:rsidP="00C04905">
            <w:r w:rsidRPr="00765C58">
              <w:rPr>
                <w:sz w:val="22"/>
                <w:szCs w:val="22"/>
              </w:rPr>
              <w:t>1/14 </w:t>
            </w:r>
            <w:proofErr w:type="gramStart"/>
            <w:r w:rsidRPr="00765C58">
              <w:rPr>
                <w:sz w:val="22"/>
                <w:szCs w:val="22"/>
              </w:rPr>
              <w:t>days</w:t>
            </w:r>
            <w:r w:rsidRPr="00765C58">
              <w:rPr>
                <w:sz w:val="22"/>
                <w:szCs w:val="22"/>
                <w:vertAlign w:val="superscript"/>
              </w:rPr>
              <w:t>-1</w:t>
            </w:r>
            <w:proofErr w:type="gramEnd"/>
          </w:p>
        </w:tc>
        <w:tc>
          <w:tcPr>
            <w:tcW w:w="2338" w:type="dxa"/>
          </w:tcPr>
          <w:p w14:paraId="2DE279D4" w14:textId="77777777" w:rsidR="00C04905" w:rsidRDefault="00C04905" w:rsidP="00C04905"/>
        </w:tc>
      </w:tr>
      <w:tr w:rsidR="00C04905" w14:paraId="54B8C540" w14:textId="77777777" w:rsidTr="00540F72">
        <w:tc>
          <w:tcPr>
            <w:tcW w:w="2337" w:type="dxa"/>
          </w:tcPr>
          <w:p w14:paraId="69CDA6F8" w14:textId="7BC60EE2" w:rsidR="00C04905" w:rsidRDefault="00C04905" w:rsidP="00C04905">
            <w:r>
              <w:sym w:font="Symbol" w:char="F068"/>
            </w:r>
            <w:r w:rsidRPr="0050547A">
              <w:rPr>
                <w:vertAlign w:val="subscript"/>
              </w:rPr>
              <w:t>1</w:t>
            </w:r>
          </w:p>
        </w:tc>
        <w:tc>
          <w:tcPr>
            <w:tcW w:w="2337" w:type="dxa"/>
          </w:tcPr>
          <w:p w14:paraId="118B6C89" w14:textId="5970642D" w:rsidR="00C04905" w:rsidRDefault="00C04905" w:rsidP="00C04905">
            <w:r>
              <w:t>Rate of becoming susceptible to COVID-19 after recovery from RSV</w:t>
            </w:r>
          </w:p>
        </w:tc>
        <w:tc>
          <w:tcPr>
            <w:tcW w:w="2338" w:type="dxa"/>
          </w:tcPr>
          <w:p w14:paraId="2CCF8196" w14:textId="2C73FA97" w:rsidR="00C04905" w:rsidRDefault="00C04905" w:rsidP="00C04905"/>
        </w:tc>
        <w:tc>
          <w:tcPr>
            <w:tcW w:w="2338" w:type="dxa"/>
          </w:tcPr>
          <w:p w14:paraId="2FAB2BB7" w14:textId="0893FA6B" w:rsidR="00C04905" w:rsidRDefault="00C04905" w:rsidP="00C04905">
            <w:r>
              <w:t>Assumption</w:t>
            </w:r>
          </w:p>
        </w:tc>
      </w:tr>
      <w:tr w:rsidR="00C04905" w14:paraId="09902465" w14:textId="77777777" w:rsidTr="00540F72">
        <w:tc>
          <w:tcPr>
            <w:tcW w:w="2337" w:type="dxa"/>
          </w:tcPr>
          <w:p w14:paraId="79C2DAE3" w14:textId="7CAFAFD5" w:rsidR="00C04905" w:rsidRDefault="00C04905" w:rsidP="00C04905">
            <w:r>
              <w:sym w:font="Symbol" w:char="F068"/>
            </w:r>
            <w:r w:rsidRPr="0050547A">
              <w:rPr>
                <w:vertAlign w:val="subscript"/>
              </w:rPr>
              <w:t>2</w:t>
            </w:r>
          </w:p>
        </w:tc>
        <w:tc>
          <w:tcPr>
            <w:tcW w:w="2337" w:type="dxa"/>
          </w:tcPr>
          <w:p w14:paraId="43541D6B" w14:textId="3704FE14" w:rsidR="00C04905" w:rsidRDefault="00C04905" w:rsidP="00C04905">
            <w:r>
              <w:t>Rate of becoming susceptible to RSV after recover</w:t>
            </w:r>
            <w:r>
              <w:lastRenderedPageBreak/>
              <w:t>y from COVID-19</w:t>
            </w:r>
          </w:p>
        </w:tc>
        <w:tc>
          <w:tcPr>
            <w:tcW w:w="2338" w:type="dxa"/>
          </w:tcPr>
          <w:p w14:paraId="0CF95B87" w14:textId="77777777" w:rsidR="00C04905" w:rsidRDefault="00C04905" w:rsidP="00C04905"/>
        </w:tc>
        <w:tc>
          <w:tcPr>
            <w:tcW w:w="2338" w:type="dxa"/>
          </w:tcPr>
          <w:p w14:paraId="553912B9" w14:textId="3B533112" w:rsidR="00C04905" w:rsidRDefault="00C04905" w:rsidP="00C04905">
            <w:r>
              <w:t>Assumption</w:t>
            </w:r>
          </w:p>
        </w:tc>
      </w:tr>
    </w:tbl>
    <w:p w14:paraId="2E559539" w14:textId="77777777" w:rsidR="00540F72" w:rsidRDefault="00540F72"/>
    <w:sectPr w:rsidR="00540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F72"/>
    <w:rsid w:val="000C14D9"/>
    <w:rsid w:val="001645B9"/>
    <w:rsid w:val="00296BE9"/>
    <w:rsid w:val="003E21C2"/>
    <w:rsid w:val="0050547A"/>
    <w:rsid w:val="00540F72"/>
    <w:rsid w:val="006235EF"/>
    <w:rsid w:val="00765C58"/>
    <w:rsid w:val="009178E0"/>
    <w:rsid w:val="00997BBF"/>
    <w:rsid w:val="00A42ADE"/>
    <w:rsid w:val="00C04905"/>
    <w:rsid w:val="00C740DE"/>
    <w:rsid w:val="00EC2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9BE169"/>
  <w15:chartTrackingRefBased/>
  <w15:docId w15:val="{36E45541-6D44-6749-85ED-54F57B4A9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0F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i">
    <w:name w:val="mi"/>
    <w:basedOn w:val="DefaultParagraphFont"/>
    <w:rsid w:val="00997BBF"/>
  </w:style>
  <w:style w:type="character" w:customStyle="1" w:styleId="mn">
    <w:name w:val="mn"/>
    <w:basedOn w:val="DefaultParagraphFont"/>
    <w:rsid w:val="00997B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0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Balasubramanian, Ruchita</dc:creator>
  <cp:keywords/>
  <dc:description/>
  <cp:lastModifiedBy>Balasubramanian, Ruchita</cp:lastModifiedBy>
  <cp:revision>2</cp:revision>
  <dcterms:created xsi:type="dcterms:W3CDTF">2023-01-18T20:55:00Z</dcterms:created>
  <dcterms:modified xsi:type="dcterms:W3CDTF">2023-01-18T20:55:00Z</dcterms:modified>
</cp:coreProperties>
</file>