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E9A" w:rsidRDefault="004B3328"/>
    <w:tbl>
      <w:tblPr>
        <w:tblW w:w="7020" w:type="dxa"/>
        <w:tblInd w:w="1165" w:type="dxa"/>
        <w:tblLook w:val="04A0" w:firstRow="1" w:lastRow="0" w:firstColumn="1" w:lastColumn="0" w:noHBand="0" w:noVBand="1"/>
      </w:tblPr>
      <w:tblGrid>
        <w:gridCol w:w="1253"/>
        <w:gridCol w:w="1049"/>
        <w:gridCol w:w="986"/>
        <w:gridCol w:w="2058"/>
        <w:gridCol w:w="1674"/>
      </w:tblGrid>
      <w:tr w:rsidR="00A732CB" w:rsidRPr="00A732CB" w:rsidTr="00A732CB">
        <w:trPr>
          <w:trHeight w:val="620"/>
        </w:trPr>
        <w:tc>
          <w:tcPr>
            <w:tcW w:w="702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A732CB" w:rsidRPr="00A732CB" w:rsidRDefault="00A732CB" w:rsidP="00A732CB">
            <w:pPr>
              <w:jc w:val="center"/>
              <w:rPr>
                <w:rFonts w:ascii="Calibri" w:eastAsia="Times New Roman" w:hAnsi="Calibri" w:cs="Calibri"/>
                <w:color w:val="000000"/>
              </w:rPr>
            </w:pPr>
            <w:r w:rsidRPr="00A732CB">
              <w:rPr>
                <w:rFonts w:ascii="Calibri" w:eastAsia="Times New Roman" w:hAnsi="Calibri" w:cs="Calibri"/>
                <w:color w:val="000000"/>
              </w:rPr>
              <w:t>Table 1. Rates of Suicide per 100,000 of Minors and Adults Aged 15-17 and 18-24 from 1999-2010</w:t>
            </w:r>
          </w:p>
        </w:tc>
      </w:tr>
      <w:tr w:rsidR="00A732CB" w:rsidRPr="00A732CB" w:rsidTr="00A732CB">
        <w:trPr>
          <w:trHeight w:val="320"/>
        </w:trPr>
        <w:tc>
          <w:tcPr>
            <w:tcW w:w="1253" w:type="dxa"/>
            <w:tcBorders>
              <w:top w:val="nil"/>
              <w:left w:val="single" w:sz="4" w:space="0" w:color="auto"/>
              <w:bottom w:val="single" w:sz="4" w:space="0" w:color="auto"/>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Variable</w:t>
            </w:r>
          </w:p>
        </w:tc>
        <w:tc>
          <w:tcPr>
            <w:tcW w:w="1049" w:type="dxa"/>
            <w:tcBorders>
              <w:top w:val="nil"/>
              <w:left w:val="nil"/>
              <w:bottom w:val="single" w:sz="4" w:space="0" w:color="auto"/>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Mean</w:t>
            </w:r>
          </w:p>
        </w:tc>
        <w:tc>
          <w:tcPr>
            <w:tcW w:w="986" w:type="dxa"/>
            <w:tcBorders>
              <w:top w:val="nil"/>
              <w:left w:val="nil"/>
              <w:bottom w:val="single" w:sz="4" w:space="0" w:color="auto"/>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proofErr w:type="spellStart"/>
            <w:proofErr w:type="gramStart"/>
            <w:r w:rsidRPr="00A732CB">
              <w:rPr>
                <w:rFonts w:ascii="Calibri" w:eastAsia="Times New Roman" w:hAnsi="Calibri" w:cs="Calibri"/>
                <w:color w:val="000000"/>
              </w:rPr>
              <w:t>St.Dev</w:t>
            </w:r>
            <w:proofErr w:type="spellEnd"/>
            <w:proofErr w:type="gramEnd"/>
          </w:p>
        </w:tc>
        <w:tc>
          <w:tcPr>
            <w:tcW w:w="2058" w:type="dxa"/>
            <w:tcBorders>
              <w:top w:val="nil"/>
              <w:left w:val="nil"/>
              <w:bottom w:val="single" w:sz="4" w:space="0" w:color="auto"/>
              <w:right w:val="single" w:sz="4" w:space="0" w:color="auto"/>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Sig.</w:t>
            </w:r>
          </w:p>
        </w:tc>
        <w:tc>
          <w:tcPr>
            <w:tcW w:w="1674" w:type="dxa"/>
            <w:tcBorders>
              <w:top w:val="nil"/>
              <w:left w:val="nil"/>
              <w:bottom w:val="single" w:sz="4" w:space="0" w:color="auto"/>
              <w:right w:val="single" w:sz="4" w:space="0" w:color="auto"/>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Cor. to Age</w:t>
            </w:r>
          </w:p>
        </w:tc>
      </w:tr>
      <w:tr w:rsidR="00A732CB" w:rsidRPr="00A732CB" w:rsidTr="00A732CB">
        <w:trPr>
          <w:trHeight w:val="320"/>
        </w:trPr>
        <w:tc>
          <w:tcPr>
            <w:tcW w:w="1253" w:type="dxa"/>
            <w:tcBorders>
              <w:top w:val="nil"/>
              <w:left w:val="single" w:sz="4" w:space="0" w:color="auto"/>
              <w:bottom w:val="nil"/>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Minors</w:t>
            </w:r>
          </w:p>
        </w:tc>
        <w:tc>
          <w:tcPr>
            <w:tcW w:w="1049" w:type="dxa"/>
            <w:tcBorders>
              <w:top w:val="nil"/>
              <w:left w:val="nil"/>
              <w:bottom w:val="nil"/>
              <w:right w:val="nil"/>
            </w:tcBorders>
            <w:shd w:val="clear" w:color="auto" w:fill="auto"/>
            <w:noWrap/>
            <w:vAlign w:val="bottom"/>
            <w:hideMark/>
          </w:tcPr>
          <w:p w:rsidR="00A732CB" w:rsidRPr="00A732CB" w:rsidRDefault="00A732CB" w:rsidP="00A732CB">
            <w:pPr>
              <w:jc w:val="right"/>
              <w:rPr>
                <w:rFonts w:ascii="Calibri" w:eastAsia="Times New Roman" w:hAnsi="Calibri" w:cs="Calibri"/>
                <w:color w:val="000000"/>
              </w:rPr>
            </w:pPr>
            <w:r w:rsidRPr="00A732CB">
              <w:rPr>
                <w:rFonts w:ascii="Calibri" w:eastAsia="Times New Roman" w:hAnsi="Calibri" w:cs="Calibri"/>
                <w:color w:val="000000"/>
              </w:rPr>
              <w:t>6.294</w:t>
            </w:r>
          </w:p>
        </w:tc>
        <w:tc>
          <w:tcPr>
            <w:tcW w:w="986" w:type="dxa"/>
            <w:tcBorders>
              <w:top w:val="nil"/>
              <w:left w:val="nil"/>
              <w:bottom w:val="nil"/>
              <w:right w:val="nil"/>
            </w:tcBorders>
            <w:shd w:val="clear" w:color="auto" w:fill="auto"/>
            <w:noWrap/>
            <w:vAlign w:val="bottom"/>
            <w:hideMark/>
          </w:tcPr>
          <w:p w:rsidR="00A732CB" w:rsidRPr="00A732CB" w:rsidRDefault="00A732CB" w:rsidP="00A732CB">
            <w:pPr>
              <w:jc w:val="right"/>
              <w:rPr>
                <w:rFonts w:ascii="Calibri" w:eastAsia="Times New Roman" w:hAnsi="Calibri" w:cs="Calibri"/>
                <w:color w:val="000000"/>
              </w:rPr>
            </w:pPr>
            <w:r w:rsidRPr="00A732CB">
              <w:rPr>
                <w:rFonts w:ascii="Calibri" w:eastAsia="Times New Roman" w:hAnsi="Calibri" w:cs="Calibri"/>
                <w:color w:val="000000"/>
              </w:rPr>
              <w:t>NA</w:t>
            </w:r>
          </w:p>
        </w:tc>
        <w:tc>
          <w:tcPr>
            <w:tcW w:w="2058" w:type="dxa"/>
            <w:tcBorders>
              <w:top w:val="nil"/>
              <w:left w:val="nil"/>
              <w:bottom w:val="nil"/>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1.672e-05***</w:t>
            </w:r>
          </w:p>
        </w:tc>
        <w:tc>
          <w:tcPr>
            <w:tcW w:w="1674" w:type="dxa"/>
            <w:tcBorders>
              <w:top w:val="nil"/>
              <w:left w:val="nil"/>
              <w:bottom w:val="nil"/>
              <w:right w:val="single" w:sz="4" w:space="0" w:color="auto"/>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 </w:t>
            </w:r>
          </w:p>
        </w:tc>
      </w:tr>
      <w:tr w:rsidR="00A732CB" w:rsidRPr="00A732CB" w:rsidTr="00A732CB">
        <w:trPr>
          <w:trHeight w:val="320"/>
        </w:trPr>
        <w:tc>
          <w:tcPr>
            <w:tcW w:w="1253" w:type="dxa"/>
            <w:tcBorders>
              <w:top w:val="nil"/>
              <w:left w:val="single" w:sz="4" w:space="0" w:color="auto"/>
              <w:bottom w:val="nil"/>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Adults</w:t>
            </w:r>
          </w:p>
        </w:tc>
        <w:tc>
          <w:tcPr>
            <w:tcW w:w="1049" w:type="dxa"/>
            <w:tcBorders>
              <w:top w:val="nil"/>
              <w:left w:val="nil"/>
              <w:bottom w:val="nil"/>
              <w:right w:val="nil"/>
            </w:tcBorders>
            <w:shd w:val="clear" w:color="auto" w:fill="auto"/>
            <w:noWrap/>
            <w:vAlign w:val="bottom"/>
            <w:hideMark/>
          </w:tcPr>
          <w:p w:rsidR="00A732CB" w:rsidRPr="00A732CB" w:rsidRDefault="00A732CB" w:rsidP="00A732CB">
            <w:pPr>
              <w:jc w:val="right"/>
              <w:rPr>
                <w:rFonts w:ascii="Calibri" w:eastAsia="Times New Roman" w:hAnsi="Calibri" w:cs="Calibri"/>
                <w:color w:val="000000"/>
              </w:rPr>
            </w:pPr>
            <w:r w:rsidRPr="00A732CB">
              <w:rPr>
                <w:rFonts w:ascii="Calibri" w:eastAsia="Times New Roman" w:hAnsi="Calibri" w:cs="Calibri"/>
                <w:color w:val="000000"/>
              </w:rPr>
              <w:t>11.504</w:t>
            </w:r>
          </w:p>
        </w:tc>
        <w:tc>
          <w:tcPr>
            <w:tcW w:w="986" w:type="dxa"/>
            <w:tcBorders>
              <w:top w:val="nil"/>
              <w:left w:val="nil"/>
              <w:bottom w:val="nil"/>
              <w:right w:val="nil"/>
            </w:tcBorders>
            <w:shd w:val="clear" w:color="auto" w:fill="auto"/>
            <w:noWrap/>
            <w:vAlign w:val="bottom"/>
            <w:hideMark/>
          </w:tcPr>
          <w:p w:rsidR="00A732CB" w:rsidRPr="00A732CB" w:rsidRDefault="00A732CB" w:rsidP="00A732CB">
            <w:pPr>
              <w:jc w:val="right"/>
              <w:rPr>
                <w:rFonts w:ascii="Calibri" w:eastAsia="Times New Roman" w:hAnsi="Calibri" w:cs="Calibri"/>
                <w:color w:val="000000"/>
              </w:rPr>
            </w:pPr>
            <w:r w:rsidRPr="00A732CB">
              <w:rPr>
                <w:rFonts w:ascii="Calibri" w:eastAsia="Times New Roman" w:hAnsi="Calibri" w:cs="Calibri"/>
                <w:color w:val="000000"/>
              </w:rPr>
              <w:t>8.365</w:t>
            </w:r>
          </w:p>
        </w:tc>
        <w:tc>
          <w:tcPr>
            <w:tcW w:w="2058" w:type="dxa"/>
            <w:tcBorders>
              <w:top w:val="nil"/>
              <w:left w:val="nil"/>
              <w:bottom w:val="nil"/>
              <w:right w:val="nil"/>
            </w:tcBorders>
            <w:shd w:val="clear" w:color="auto" w:fill="auto"/>
            <w:noWrap/>
            <w:vAlign w:val="bottom"/>
            <w:hideMark/>
          </w:tcPr>
          <w:p w:rsidR="00A732CB" w:rsidRPr="00A732CB" w:rsidRDefault="00A732CB" w:rsidP="00A732CB">
            <w:pPr>
              <w:jc w:val="right"/>
              <w:rPr>
                <w:rFonts w:ascii="Calibri" w:eastAsia="Times New Roman" w:hAnsi="Calibri" w:cs="Calibri"/>
                <w:color w:val="000000"/>
              </w:rPr>
            </w:pPr>
          </w:p>
        </w:tc>
        <w:tc>
          <w:tcPr>
            <w:tcW w:w="1674" w:type="dxa"/>
            <w:tcBorders>
              <w:top w:val="nil"/>
              <w:left w:val="nil"/>
              <w:bottom w:val="nil"/>
              <w:right w:val="single" w:sz="4" w:space="0" w:color="auto"/>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 </w:t>
            </w:r>
          </w:p>
        </w:tc>
      </w:tr>
      <w:tr w:rsidR="00A732CB" w:rsidRPr="00A732CB" w:rsidTr="00A732CB">
        <w:trPr>
          <w:trHeight w:val="320"/>
        </w:trPr>
        <w:tc>
          <w:tcPr>
            <w:tcW w:w="2302" w:type="dxa"/>
            <w:gridSpan w:val="2"/>
            <w:tcBorders>
              <w:top w:val="nil"/>
              <w:left w:val="single" w:sz="4" w:space="0" w:color="auto"/>
              <w:bottom w:val="nil"/>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r w:rsidRPr="00A732CB">
              <w:rPr>
                <w:rFonts w:ascii="Calibri" w:eastAsia="Times New Roman" w:hAnsi="Calibri" w:cs="Calibri"/>
                <w:color w:val="000000"/>
              </w:rPr>
              <w:t>Rate of Suicide</w:t>
            </w:r>
          </w:p>
        </w:tc>
        <w:tc>
          <w:tcPr>
            <w:tcW w:w="986" w:type="dxa"/>
            <w:tcBorders>
              <w:top w:val="nil"/>
              <w:left w:val="nil"/>
              <w:bottom w:val="nil"/>
              <w:right w:val="nil"/>
            </w:tcBorders>
            <w:shd w:val="clear" w:color="auto" w:fill="auto"/>
            <w:noWrap/>
            <w:vAlign w:val="bottom"/>
            <w:hideMark/>
          </w:tcPr>
          <w:p w:rsidR="00A732CB" w:rsidRPr="00A732CB" w:rsidRDefault="00A732CB" w:rsidP="00A732CB">
            <w:pPr>
              <w:rPr>
                <w:rFonts w:ascii="Calibri" w:eastAsia="Times New Roman" w:hAnsi="Calibri" w:cs="Calibri"/>
                <w:color w:val="000000"/>
              </w:rPr>
            </w:pPr>
          </w:p>
        </w:tc>
        <w:tc>
          <w:tcPr>
            <w:tcW w:w="2058" w:type="dxa"/>
            <w:tcBorders>
              <w:top w:val="nil"/>
              <w:left w:val="nil"/>
              <w:bottom w:val="nil"/>
              <w:right w:val="nil"/>
            </w:tcBorders>
            <w:shd w:val="clear" w:color="auto" w:fill="auto"/>
            <w:noWrap/>
            <w:vAlign w:val="bottom"/>
            <w:hideMark/>
          </w:tcPr>
          <w:p w:rsidR="00A732CB" w:rsidRPr="00A732CB" w:rsidRDefault="00A732CB" w:rsidP="00A732CB">
            <w:pPr>
              <w:jc w:val="right"/>
              <w:rPr>
                <w:rFonts w:eastAsia="Times New Roman"/>
                <w:sz w:val="20"/>
                <w:szCs w:val="20"/>
              </w:rPr>
            </w:pPr>
          </w:p>
        </w:tc>
        <w:tc>
          <w:tcPr>
            <w:tcW w:w="1674" w:type="dxa"/>
            <w:tcBorders>
              <w:top w:val="nil"/>
              <w:left w:val="nil"/>
              <w:bottom w:val="nil"/>
              <w:right w:val="single" w:sz="4" w:space="0" w:color="auto"/>
            </w:tcBorders>
            <w:shd w:val="clear" w:color="auto" w:fill="auto"/>
            <w:noWrap/>
            <w:vAlign w:val="bottom"/>
            <w:hideMark/>
          </w:tcPr>
          <w:p w:rsidR="00A732CB" w:rsidRPr="00A732CB" w:rsidRDefault="00A732CB" w:rsidP="00A732CB">
            <w:pPr>
              <w:jc w:val="right"/>
              <w:rPr>
                <w:rFonts w:ascii="Calibri" w:eastAsia="Times New Roman" w:hAnsi="Calibri" w:cs="Calibri"/>
                <w:color w:val="000000"/>
              </w:rPr>
            </w:pPr>
            <w:r w:rsidRPr="00A732CB">
              <w:rPr>
                <w:rFonts w:ascii="Calibri" w:eastAsia="Times New Roman" w:hAnsi="Calibri" w:cs="Calibri"/>
                <w:color w:val="000000"/>
              </w:rPr>
              <w:t>0.363</w:t>
            </w:r>
          </w:p>
        </w:tc>
      </w:tr>
      <w:tr w:rsidR="00A732CB" w:rsidRPr="00A732CB" w:rsidTr="00A732CB">
        <w:trPr>
          <w:trHeight w:val="320"/>
        </w:trPr>
        <w:tc>
          <w:tcPr>
            <w:tcW w:w="70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732CB" w:rsidRPr="00A732CB" w:rsidRDefault="00A732CB" w:rsidP="00A732CB">
            <w:pPr>
              <w:jc w:val="center"/>
              <w:rPr>
                <w:rFonts w:ascii="Calibri" w:eastAsia="Times New Roman" w:hAnsi="Calibri" w:cs="Calibri"/>
                <w:color w:val="000000"/>
              </w:rPr>
            </w:pPr>
            <w:r w:rsidRPr="00A732CB">
              <w:rPr>
                <w:rFonts w:ascii="Calibri" w:eastAsia="Times New Roman" w:hAnsi="Calibri" w:cs="Calibri"/>
                <w:color w:val="000000"/>
              </w:rPr>
              <w:t>Note: .001***; .01**; .05*</w:t>
            </w:r>
          </w:p>
        </w:tc>
      </w:tr>
    </w:tbl>
    <w:p w:rsidR="00A732CB" w:rsidRDefault="00A732CB" w:rsidP="00A732CB">
      <w:pPr>
        <w:jc w:val="center"/>
      </w:pPr>
    </w:p>
    <w:p w:rsidR="00A732CB" w:rsidRDefault="00A732CB" w:rsidP="00193DD5">
      <w:pPr>
        <w:spacing w:line="480" w:lineRule="auto"/>
      </w:pPr>
      <w:r>
        <w:tab/>
      </w:r>
      <w:r w:rsidR="00193DD5">
        <w:t>The Pearson Correlation Coefficient is 0.363 meaning</w:t>
      </w:r>
      <w:r w:rsidR="00193DD5" w:rsidRPr="00193DD5">
        <w:t xml:space="preserve"> </w:t>
      </w:r>
      <w:r w:rsidR="00193DD5">
        <w:t>t</w:t>
      </w:r>
      <w:r w:rsidR="00193DD5">
        <w:t>he correlation between age and rate of suicide is positive and strong.</w:t>
      </w:r>
      <w:r w:rsidR="00193DD5">
        <w:t xml:space="preserve"> This is to say that the older one ages, the greater risk they are at for suicide. The two variables are continuous and numeric and independent of each other. The variables are also approximately normally distributed. These factors influenced the decision to use the Pearson correlation test.</w:t>
      </w:r>
      <w:bookmarkStart w:id="0" w:name="_GoBack"/>
      <w:bookmarkEnd w:id="0"/>
    </w:p>
    <w:sectPr w:rsidR="00A732CB" w:rsidSect="00CE01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328" w:rsidRDefault="004B3328" w:rsidP="00A732CB">
      <w:r>
        <w:separator/>
      </w:r>
    </w:p>
  </w:endnote>
  <w:endnote w:type="continuationSeparator" w:id="0">
    <w:p w:rsidR="004B3328" w:rsidRDefault="004B3328" w:rsidP="00A7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328" w:rsidRDefault="004B3328" w:rsidP="00A732CB">
      <w:r>
        <w:separator/>
      </w:r>
    </w:p>
  </w:footnote>
  <w:footnote w:type="continuationSeparator" w:id="0">
    <w:p w:rsidR="004B3328" w:rsidRDefault="004B3328" w:rsidP="00A73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2CB" w:rsidRDefault="00A732CB">
    <w:pPr>
      <w:pStyle w:val="Header"/>
    </w:pPr>
    <w:r>
      <w:t>Meredith Klipple</w:t>
    </w:r>
    <w:r>
      <w:tab/>
    </w:r>
    <w:r>
      <w:tab/>
      <w:t>Assignment #6</w:t>
    </w:r>
  </w:p>
  <w:p w:rsidR="00A732CB" w:rsidRDefault="00A732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CB"/>
    <w:rsid w:val="00193DD5"/>
    <w:rsid w:val="004B3328"/>
    <w:rsid w:val="00766ADB"/>
    <w:rsid w:val="007D08D5"/>
    <w:rsid w:val="00A732CB"/>
    <w:rsid w:val="00CE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8874C"/>
  <w14:defaultImageDpi w14:val="32767"/>
  <w15:chartTrackingRefBased/>
  <w15:docId w15:val="{89E1BEDE-FFBE-7A41-BB66-6E83CEF0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32CB"/>
    <w:rPr>
      <w:sz w:val="16"/>
      <w:szCs w:val="16"/>
    </w:rPr>
  </w:style>
  <w:style w:type="paragraph" w:styleId="CommentText">
    <w:name w:val="annotation text"/>
    <w:basedOn w:val="Normal"/>
    <w:link w:val="CommentTextChar"/>
    <w:uiPriority w:val="99"/>
    <w:semiHidden/>
    <w:unhideWhenUsed/>
    <w:rsid w:val="00A732CB"/>
    <w:rPr>
      <w:sz w:val="20"/>
      <w:szCs w:val="20"/>
    </w:rPr>
  </w:style>
  <w:style w:type="character" w:customStyle="1" w:styleId="CommentTextChar">
    <w:name w:val="Comment Text Char"/>
    <w:basedOn w:val="DefaultParagraphFont"/>
    <w:link w:val="CommentText"/>
    <w:uiPriority w:val="99"/>
    <w:semiHidden/>
    <w:rsid w:val="00A732CB"/>
    <w:rPr>
      <w:sz w:val="20"/>
      <w:szCs w:val="20"/>
    </w:rPr>
  </w:style>
  <w:style w:type="paragraph" w:styleId="CommentSubject">
    <w:name w:val="annotation subject"/>
    <w:basedOn w:val="CommentText"/>
    <w:next w:val="CommentText"/>
    <w:link w:val="CommentSubjectChar"/>
    <w:uiPriority w:val="99"/>
    <w:semiHidden/>
    <w:unhideWhenUsed/>
    <w:rsid w:val="00A732CB"/>
    <w:rPr>
      <w:b/>
      <w:bCs/>
    </w:rPr>
  </w:style>
  <w:style w:type="character" w:customStyle="1" w:styleId="CommentSubjectChar">
    <w:name w:val="Comment Subject Char"/>
    <w:basedOn w:val="CommentTextChar"/>
    <w:link w:val="CommentSubject"/>
    <w:uiPriority w:val="99"/>
    <w:semiHidden/>
    <w:rsid w:val="00A732CB"/>
    <w:rPr>
      <w:b/>
      <w:bCs/>
      <w:sz w:val="20"/>
      <w:szCs w:val="20"/>
    </w:rPr>
  </w:style>
  <w:style w:type="paragraph" w:styleId="BalloonText">
    <w:name w:val="Balloon Text"/>
    <w:basedOn w:val="Normal"/>
    <w:link w:val="BalloonTextChar"/>
    <w:uiPriority w:val="99"/>
    <w:semiHidden/>
    <w:unhideWhenUsed/>
    <w:rsid w:val="00A732CB"/>
    <w:rPr>
      <w:sz w:val="18"/>
      <w:szCs w:val="18"/>
    </w:rPr>
  </w:style>
  <w:style w:type="character" w:customStyle="1" w:styleId="BalloonTextChar">
    <w:name w:val="Balloon Text Char"/>
    <w:basedOn w:val="DefaultParagraphFont"/>
    <w:link w:val="BalloonText"/>
    <w:uiPriority w:val="99"/>
    <w:semiHidden/>
    <w:rsid w:val="00A732CB"/>
    <w:rPr>
      <w:sz w:val="18"/>
      <w:szCs w:val="18"/>
    </w:rPr>
  </w:style>
  <w:style w:type="paragraph" w:styleId="Header">
    <w:name w:val="header"/>
    <w:basedOn w:val="Normal"/>
    <w:link w:val="HeaderChar"/>
    <w:uiPriority w:val="99"/>
    <w:unhideWhenUsed/>
    <w:rsid w:val="00A732CB"/>
    <w:pPr>
      <w:tabs>
        <w:tab w:val="center" w:pos="4680"/>
        <w:tab w:val="right" w:pos="9360"/>
      </w:tabs>
    </w:pPr>
  </w:style>
  <w:style w:type="character" w:customStyle="1" w:styleId="HeaderChar">
    <w:name w:val="Header Char"/>
    <w:basedOn w:val="DefaultParagraphFont"/>
    <w:link w:val="Header"/>
    <w:uiPriority w:val="99"/>
    <w:rsid w:val="00A732CB"/>
  </w:style>
  <w:style w:type="paragraph" w:styleId="Footer">
    <w:name w:val="footer"/>
    <w:basedOn w:val="Normal"/>
    <w:link w:val="FooterChar"/>
    <w:uiPriority w:val="99"/>
    <w:unhideWhenUsed/>
    <w:rsid w:val="00A732CB"/>
    <w:pPr>
      <w:tabs>
        <w:tab w:val="center" w:pos="4680"/>
        <w:tab w:val="right" w:pos="9360"/>
      </w:tabs>
    </w:pPr>
  </w:style>
  <w:style w:type="character" w:customStyle="1" w:styleId="FooterChar">
    <w:name w:val="Footer Char"/>
    <w:basedOn w:val="DefaultParagraphFont"/>
    <w:link w:val="Footer"/>
    <w:uiPriority w:val="99"/>
    <w:rsid w:val="00A7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6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Klipple</dc:creator>
  <cp:keywords/>
  <dc:description/>
  <cp:lastModifiedBy>Meredith Klipple</cp:lastModifiedBy>
  <cp:revision>1</cp:revision>
  <dcterms:created xsi:type="dcterms:W3CDTF">2018-11-29T04:04:00Z</dcterms:created>
  <dcterms:modified xsi:type="dcterms:W3CDTF">2018-11-29T04:21:00Z</dcterms:modified>
</cp:coreProperties>
</file>