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jc w:val="right"/>
        <w:spacing w:lineRule="auto" w:line="288"/>
        <w:tabs>
          <w:tab w:val="left" w:pos="80"/>
        </w:tabs>
        <w:rPr>
          <w:b w:val="1"/>
          <w:sz w:val="38"/>
          <w:szCs w:val="38"/>
          <w:shd w:val="clear"/>
          <w:rFonts w:ascii="굴림체" w:hAnsi="굴림체"/>
        </w:rPr>
        <w:snapToGrid w:val="off"/>
      </w:pPr>
    </w:p>
    <w:p>
      <w:pPr>
        <w:pStyle w:val="PO181"/>
        <w:rPr>
          <w:shd w:val="cle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7" behindDoc="0" locked="0" layoutInCell="1" allowOverlap="1">
                <wp:simplePos x="0" y="0"/>
                <wp:positionH relativeFrom="column">
                  <wp:posOffset>-158755</wp:posOffset>
                </wp:positionH>
                <wp:positionV relativeFrom="paragraph">
                  <wp:posOffset>-239400</wp:posOffset>
                </wp:positionV>
                <wp:extent cx="6400800" cy="2352675"/>
                <wp:effectExtent l="0" t="0" r="19050" b="28575"/>
                <wp:wrapNone/>
                <wp:docPr id="12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435" cy="2353310"/>
                          <a:chOff x="0" y="0"/>
                          <a:chExt cx="6401435" cy="2353310"/>
                        </a:xfrm>
                        <a:prstGeom prst="rect"/>
                        <a:ln cap="flat"/>
                      </wpg:grpSpPr>
                      <wpg:grpSp>
                        <wpg:cNvGrpSpPr/>
                        <wpg:grpSpPr>
                          <a:xfrm>
                            <a:off x="320675" y="0"/>
                            <a:ext cx="1057910" cy="2353310"/>
                            <a:chOff x="0" y="0"/>
                            <a:chExt cx="1057910" cy="2353310"/>
                          </a:xfrm>
                          <a:prstGeom prst="rect"/>
                          <a:ln cap="flat"/>
                        </wpg:grpSpPr>
                        <wpg:grpSp>
                          <wpg:cNvGrpSpPr/>
                          <wpg:grpSpPr>
                            <a:xfrm>
                              <a:off x="0" y="490855"/>
                              <a:ext cx="1057910" cy="1372235"/>
                              <a:chOff x="0" y="0"/>
                              <a:chExt cx="1057910" cy="1372235"/>
                            </a:xfrm>
                            <a:prstGeom prst="rect"/>
                            <a:ln cap="flat"/>
                          </wpg:grpSpPr>
                          <pic:pic xmlns:pic="http://schemas.openxmlformats.org/drawingml/2006/picture">
                            <pic:nvPicPr>
                              <pic:cNvPr id="1" name="Picture 1" descr="C:/Users/공공데이터/AppData/Roaming/PolarisOffice/ETemp/4672_20809864/image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4535" cy="1372235"/>
                              </a:xfrm>
                              <a:prstGeom prst="rect"/>
                              <a:noFill/>
                              <a:ln cap="flat"/>
                            </pic:spPr>
                          </pic:pic>
                          <pic:pic xmlns:pic="http://schemas.openxmlformats.org/drawingml/2006/picture">
                            <pic:nvPicPr>
                              <pic:cNvPr id="2" name="Picture 2" descr="C:/Users/공공데이터/AppData/Roaming/PolarisOffice/ETemp/4672_20809864/image2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1475" y="342900"/>
                                <a:ext cx="686435" cy="686435"/>
                              </a:xfrm>
                              <a:prstGeom prst="rect"/>
                              <a:noFill/>
                              <a:ln cap="flat"/>
                            </pic:spPr>
                          </pic:pic>
                        </wpg:grpSp>
                        <wps:wsp>
                          <wps:cNvPr id="13" name="Line 280"/>
                          <wps:cNvSpPr/>
                          <wps:spPr>
                            <a:xfrm>
                              <a:off x="714375" y="0"/>
                              <a:ext cx="635" cy="2353310"/>
                            </a:xfrm>
                            <a:prstGeom prst="line"/>
                            <a:noFill/>
                            <a:ln w="9525" cap="flat" cmpd="sng">
                              <a:solidFill>
                                <a:srgbClr val="3399F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    <a:prstTxWarp prst="textNoShape"/>
                          </wps:bodyPr>
                        </wps:wsp>
                      </wpg:grpSp>
                      <wps:wsp>
                        <wps:cNvPr id="14" name="Line 281"/>
                        <wps:cNvSpPr/>
                        <wps:spPr>
                          <a:xfrm>
                            <a:off x="0" y="1143000"/>
                            <a:ext cx="6401435" cy="635"/>
                          </a:xfrm>
                          <a:prstGeom prst="line"/>
                          <a:noFill/>
                          <a:ln w="12700" cap="flat" cmpd="sng">
                            <a:solidFill>
                              <a:srgbClr val="178BF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>
                            <a:outerShdw dist="12700" dir="5400000" rotWithShape="false" algn="ctr">
                              <a:srgbClr val="93C9FF"/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" style="position:absolute;left:0;margin-left:-13pt;mso-position-horizontal:absolute;mso-position-horizontal-relative:text;margin-top:-19pt;mso-position-vertical:absolute;mso-position-vertical-relative:text;width:504.0pt;height:185.2pt;z-index:251624967" coordorigin="884,4001" coordsize="10080,3705">
                <v:group id="_x0000_s13" style="position:absolute;left:1389;top:4001;width:1665;height:3705;z-index:251624960" coordorigin="1389,4001" coordsize="1665,3705">
                  <v:group id="_x0000_s14" style="position:absolute;left:1389;top:4774;width:1665;height:2160;z-index:251624960" coordorigin="1389,4774" coordsize="1665,2160">
                    <v:shape id="_x0000_s15" style="position:absolute;left:1389;top:4774;width:1140;height:2160;z-index:251624960" coordsize="723900,1371600" path="m,l723900,,723900,1371600,,1371600xe" stroked="f">
                      <v:imagedata r:id="rId7" o:title=" " cropright="30946f"/>
                    </v:shape>
                    <v:shape id="_x0000_s16" style="position:absolute;left:1974;top:5314;width:1080;height:1080;z-index:251624961" coordsize="685800,685800" path="m,l685800,,685800,685800,,685800xe" stroked="f">
                      <v:imagedata r:id="rId8" o:title=" "/>
                    </v:shape>
                  </v:group>
                  <v:shape id="_x0000_s17" style="position:absolute;left:2514;top:4001;width:0;height:3705;v-text-anchor:middle;z-index:251624961" coordsize="0,2352675" path="m,l,2352675e" strokecolor="#3399FF" o:allowoverlap="1" strokeweight="0.75pt">
                    <v:stroke joinstyle="round"/>
                  </v:shape>
                </v:group>
                <v:shape id="_x0000_s18" style="position:absolute;left:884;top:5801;width:10080;height:0;v-text-anchor:middle;z-index:251624961" coordsize="6400800,0" path="m,l6400800,e" strokecolor="#178BFF" o:allowoverlap="1" strokeweight="1pt">
                  <v:stroke joinstyle="round"/>
                  <v:shadow on="t" type="perspective" opacity="65536f" color="#93C9FF" origin="," offset="0pt,1pt" matrix="65536f,,,65536f,,"/>
                </v:shape>
              </v:group>
            </w:pict>
          </mc:Fallback>
        </mc:AlternateContent>
      </w:r>
    </w:p>
    <w:p>
      <w:pPr>
        <w:pStyle w:val="PO181"/>
        <w:rPr>
          <w:shd w:val="clear"/>
        </w:rPr>
      </w:pPr>
      <w:r>
        <w:rPr>
          <w:shd w:val="clear"/>
          <w:rFonts w:hint="eastAsia"/>
        </w:rPr>
        <w:t xml:space="preserve">공공데이터 OpenAPI 활용가이드</w:t>
      </w:r>
    </w:p>
    <w:p>
      <w:pPr>
        <w:pStyle w:val="PO181"/>
        <w:rPr>
          <w:shd w:val="clear"/>
        </w:rPr>
      </w:pPr>
    </w:p>
    <w:p>
      <w:pPr>
        <w:pStyle w:val="PO183"/>
        <w:rPr>
          <w:shd w:val="clear"/>
        </w:rPr>
      </w:pPr>
    </w:p>
    <w:p>
      <w:pPr>
        <w:pStyle w:val="PO186"/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jc w:val="left"/>
        <w:rPr>
          <w:shd w:val="clear"/>
        </w:rPr>
        <w:wordWrap w:val="1"/>
        <w:widowControl w:val="1"/>
        <w:autoSpaceDE w:val="1"/>
        <w:autoSpaceDN w:val="1"/>
      </w:pPr>
      <w:r>
        <w:br w:type="page"/>
      </w:r>
    </w:p>
    <w:p>
      <w:pPr>
        <w:tabs>
          <w:tab w:val="left" w:pos="80"/>
        </w:tabs>
        <w:rPr>
          <w:shd w:val="cle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-114304</wp:posOffset>
                </wp:positionV>
                <wp:extent cx="1115695" cy="799465"/>
                <wp:effectExtent l="0" t="0" r="0" b="6985"/>
                <wp:wrapTopAndBottom/>
                <wp:docPr id="20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330" cy="800100"/>
                          <a:chOff x="0" y="0"/>
                          <a:chExt cx="1116330" cy="800100"/>
                        </a:xfrm>
                        <a:prstGeom prst="rect"/>
                        <a:ln cap="flat"/>
                      </wpg:grpSpPr>
                      <wps:wsp>
                        <wps:cNvPr id="5" name="AutoShape 283"/>
                        <wps:cNvSpPr txBox="1"/>
                        <wps:spPr>
                          <a:xfrm>
                            <a:off x="0" y="0"/>
                            <a:ext cx="1116330" cy="800100"/>
                          </a:xfrm>
                          <a:custGeom>
                            <a:gdLst>
                              <a:gd fmla="*/ 18545 w 21155" name="TX0"/>
                              <a:gd fmla="*/ 13094 h 21600" name="TY0"/>
                              <a:gd fmla="*/ 10800 w 21155" name="TX1"/>
                              <a:gd fmla="*/ 18878 h 21600" name="TY1"/>
                              <a:gd fmla="*/ 3054 w 21155" name="TX2"/>
                              <a:gd fmla="*/ 13094 h 21600" name="TY2"/>
                              <a:gd fmla="*/ 444 w 21155" name="TX3"/>
                              <a:gd fmla="*/ 13868 h 21600" name="TY3"/>
                              <a:gd fmla="*/ 10800 w 21155" name="TX4"/>
                              <a:gd fmla="*/ 21600 h 21600" name="TY4"/>
                              <a:gd fmla="*/ 21155 w 21155" name="TX5"/>
                              <a:gd fmla="*/ 13868 h 21600" name="TY5"/>
                              <a:gd fmla="*/ 18545 w 21155" name="TX6"/>
                              <a:gd fmla="*/ 13094 h 21600" name="TY6"/>
                            </a:gdLst>
                            <a:cxnLst>
                              <a:cxn ang="0">
                                <a:pos x="TX0" y="TY0"/>
                              </a:cxn>
                              <a:cxn ang="0">
                                <a:pos x="TX1" y="TY1"/>
                              </a:cxn>
                              <a:cxn ang="0">
                                <a:pos x="TX2" y="TY2"/>
                              </a:cxn>
                              <a:cxn ang="0">
                                <a:pos x="TX3" y="TY3"/>
                              </a:cxn>
                              <a:cxn ang="0">
                                <a:pos x="TX4" y="TY4"/>
                              </a:cxn>
                              <a:cxn ang="0">
                                <a:pos x="TX5" y="TY5"/>
                              </a:cxn>
                              <a:cxn ang="0">
                                <a:pos x="TX6" y="TY6"/>
                              </a:cxn>
                            </a:cxnLst>
                            <a:rect l="l" t="t" r="r" b="b"/>
                            <a:pathLst>
                              <a:path w="21155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ADDEFF"/>
                              </a:gs>
                              <a:gs pos="50000">
                                <a:prstClr val="white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 cap="flat">
                            <a:noFill/>
                          </a:ln>
                        </wps:spPr>
                        <wps:txbx style="" inset="7pt,4pt,7pt,4pt">
                          <w:txbxContent>
                            <w:p>
                              <w:pPr>
                                <w:rPr>
                                  <w:shd w:val="clea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 upright="1">
                          <a:prstTxWarp prst="textNoShape"/>
                        </wps:bodyPr>
                      </wps:wsp>
                      <wps:wsp>
                        <wps:cNvPr id="6" name="Text Box 284"/>
                        <wps:cNvSpPr txBox="1"/>
                        <wps:spPr>
                          <a:xfrm>
                            <a:off x="285115" y="408940"/>
                            <a:ext cx="608965" cy="343535"/>
                          </a:xfrm>
                          <a:prstGeom prst="rect"/>
                          <a:noFill/>
                          <a:ln cap="flat">
                            <a:noFill/>
                          </a:ln>
                        </wps:spPr>
                        <wps:txbx style="" inset="7pt,4pt,7pt,4pt">
                          <w:txbxContent>
                            <w:p>
                              <w:pPr>
                                <w:rPr>
                                  <w:sz w:val="24"/>
                                  <w:szCs w:val="24"/>
                                  <w:shd w:val="clear"/>
                                  <w:rFonts w:ascii="휴먼엑스포" w:eastAsia="휴먼엑스포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shd w:val="clear"/>
                                  <w:rFonts w:ascii="휴먼엑스포" w:eastAsia="휴먼엑스포" w:hint="eastAsia"/>
                                </w:rPr>
                                <w:t xml:space="preserve">목 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20" style="position:absolute;left:0;margin-left:0pt;mso-position-horizontal:center;mso-position-horizontal-relative:text;margin-top:-9pt;mso-position-vertical:absolute;mso-position-vertical-relative:text;width:87.8pt;height:62.9pt;z-index:251624968" coordorigin="5075,1985" coordsize="1757,1259">
                <w10:wrap type="topAndBottom"/>
                <v:shape id="_x0000_s21" style="position:absolute;left:5075;top:1985;width:1757;height:1259;v-text-anchor:middle;z-index:251624960" coordsize="1115695,799465" path="m957580,484505c905510,611505,742315,698500,557530,698500,372745,698500,210185,611505,157480,484505l22860,513080c93345,683260,310515,799465,557530,799465,804545,799465,1022350,683260,1092835,513080l957580,484505xe" stroked="f">
                  <v:textbox style="" inset="7pt,4pt,7pt,4pt">
                    <w:txbxContent>
                      <w:p>
                        <w:pPr>
                          <w:rPr>
                            <w:shd w:val="clear"/>
                          </w:rPr>
                        </w:pPr>
                      </w:p>
                    </w:txbxContent>
                  </v:textbox>
                </v:shape>
                <v:shape id="_x0000_s22" style="position:absolute;left:5524;top:2629;width:958;height:540;z-index:251624961" coordsize="608330,342900" path="m,l608330,,608330,342900,,342900xe" stroked="f">
                  <v:textbox style="" inset="7pt,4pt,7pt,4pt">
                    <w:txbxContent>
                      <w:p>
                        <w:pPr>
                          <w:rPr>
                            <w:sz w:val="24"/>
                            <w:szCs w:val="24"/>
                            <w:shd w:val="clear"/>
                            <w:rFonts w:ascii="휴먼엑스포" w:eastAsia="휴먼엑스포"/>
                          </w:rPr>
                        </w:pPr>
                        <w:r>
                          <w:rPr>
                            <w:sz w:val="24"/>
                            <w:szCs w:val="24"/>
                            <w:shd w:val="clear"/>
                            <w:rFonts w:ascii="휴먼엑스포" w:eastAsia="휴먼엑스포" w:hint="eastAsia"/>
                          </w:rPr>
                          <w:t xml:space="preserve">목 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O185"/>
        <w:rPr>
          <w:shd w:val="clear"/>
        </w:rPr>
      </w:pPr>
    </w:p>
    <w:p>
      <w:pPr>
        <w:pStyle w:val="PO28"/>
        <w:rPr>
          <w:b w:val="0"/>
          <w:shd w:val="clear"/>
          <w:rFonts w:asciiTheme="minorHAnsi" w:eastAsiaTheme="minorEastAsia" w:hAnsiTheme="minorHAnsi" w:cstheme="minorBidi"/>
        </w:rPr>
      </w:pPr>
      <w:r>
        <w:rPr>
          <w:shd w:val="clear"/>
          <w:rFonts w:ascii="맑은 고딕" w:eastAsia="맑은 고딕" w:hAnsi="맑은 고딕" w:cs="맑은 고딕"/>
        </w:rPr>
        <w:fldChar w:fldCharType="begin"/>
      </w:r>
      <w:r>
        <w:rPr>
          <w:shd w:val="clear"/>
          <w:rFonts w:hint="eastAsia"/>
        </w:rPr>
        <w:instrText> TOC \o "1 - 3" \h \z \u"</w:instrText>
      </w:r>
      <w:r>
        <w:fldChar w:fldCharType="separate"/>
      </w:r>
      <w:r>
        <w:fldChar w:fldCharType="begin"/>
      </w:r>
      <w:r>
        <w:instrText xml:space="preserve">HYPERLINK  \l  "_Toc95738609"</w:instrText>
      </w:r>
      <w:r>
        <w:fldChar w:fldCharType="separate"/>
      </w:r>
      <w:r>
        <w:rPr>
          <w:rStyle w:val="PO162"/>
          <w:shd w:val="clear"/>
        </w:rPr>
        <w:t>1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서</w:t>
      </w:r>
      <w:r>
        <w:rPr>
          <w:rStyle w:val="PO162"/>
          <w:shd w:val="clear"/>
        </w:rPr>
        <w:t>비</w:t>
      </w:r>
      <w:r>
        <w:rPr>
          <w:rStyle w:val="PO162"/>
          <w:shd w:val="clear"/>
        </w:rPr>
        <w:t>스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명</w:t>
      </w:r>
      <w:r>
        <w:rPr>
          <w:rStyle w:val="PO162"/>
          <w:shd w:val="clear"/>
        </w:rPr>
        <w:t>세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_Toc95738609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b w:val="0"/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29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"_Toc95738610"</w:instrText>
      </w:r>
      <w:r>
        <w:fldChar w:fldCharType="separate"/>
      </w:r>
      <w:r>
        <w:rPr>
          <w:rStyle w:val="PO162"/>
          <w:shd w:val="clear"/>
        </w:rPr>
        <w:t>1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>1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댐</w:t>
      </w:r>
      <w:r>
        <w:rPr>
          <w:rStyle w:val="PO162"/>
          <w:shd w:val="clear"/>
        </w:rPr>
        <w:t>코</w:t>
      </w:r>
      <w:r>
        <w:rPr>
          <w:rStyle w:val="PO162"/>
          <w:shd w:val="clear"/>
        </w:rPr>
        <w:t>드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조</w:t>
      </w:r>
      <w:r>
        <w:rPr>
          <w:rStyle w:val="PO162"/>
          <w:shd w:val="clear"/>
        </w:rPr>
        <w:t>회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서</w:t>
      </w:r>
      <w:r>
        <w:rPr>
          <w:rStyle w:val="PO162"/>
          <w:shd w:val="clear"/>
        </w:rPr>
        <w:t>비</w:t>
      </w:r>
      <w:r>
        <w:rPr>
          <w:rStyle w:val="PO162"/>
          <w:shd w:val="clear"/>
        </w:rPr>
        <w:t>스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_Toc95738610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30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"_Toc95738611"</w:instrText>
      </w:r>
      <w:r>
        <w:fldChar w:fldCharType="separate"/>
      </w:r>
      <w:r>
        <w:rPr>
          <w:rStyle w:val="PO162"/>
          <w:shd w:val="clear"/>
        </w:rPr>
        <w:t>가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서</w:t>
      </w:r>
      <w:r>
        <w:rPr>
          <w:rStyle w:val="PO162"/>
          <w:shd w:val="clear"/>
        </w:rPr>
        <w:t>비</w:t>
      </w:r>
      <w:r>
        <w:rPr>
          <w:rStyle w:val="PO162"/>
          <w:shd w:val="clear"/>
        </w:rPr>
        <w:t>스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개</w:t>
      </w:r>
      <w:r>
        <w:rPr>
          <w:rStyle w:val="PO162"/>
          <w:shd w:val="clear"/>
        </w:rPr>
        <w:t>요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_Toc95738611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30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"_Toc95738612"</w:instrText>
      </w:r>
      <w:r>
        <w:fldChar w:fldCharType="separate"/>
      </w:r>
      <w:r>
        <w:rPr>
          <w:rStyle w:val="PO162"/>
          <w:shd w:val="clear"/>
        </w:rPr>
        <w:t>나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오</w:t>
      </w:r>
      <w:r>
        <w:rPr>
          <w:rStyle w:val="PO162"/>
          <w:shd w:val="clear"/>
        </w:rPr>
        <w:t>퍼</w:t>
      </w:r>
      <w:r>
        <w:rPr>
          <w:rStyle w:val="PO162"/>
          <w:shd w:val="clear"/>
        </w:rPr>
        <w:t>레</w:t>
      </w:r>
      <w:r>
        <w:rPr>
          <w:rStyle w:val="PO162"/>
          <w:shd w:val="clear"/>
        </w:rPr>
        <w:t>이</w:t>
      </w:r>
      <w:r>
        <w:rPr>
          <w:rStyle w:val="PO162"/>
          <w:shd w:val="clear"/>
        </w:rPr>
        <w:t>션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목</w:t>
      </w:r>
      <w:r>
        <w:rPr>
          <w:rStyle w:val="PO162"/>
          <w:shd w:val="clear"/>
        </w:rPr>
        <w:t>록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_Toc95738612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28"/>
        <w:rPr>
          <w:b w:val="0"/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"_Toc95738613"</w:instrText>
      </w:r>
      <w:r>
        <w:fldChar w:fldCharType="separate"/>
      </w:r>
      <w:r>
        <w:rPr>
          <w:rStyle w:val="PO162"/>
          <w:shd w:val="clear"/>
        </w:rPr>
        <w:t>2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O</w:t>
      </w:r>
      <w:r>
        <w:rPr>
          <w:rStyle w:val="PO162"/>
          <w:shd w:val="clear"/>
        </w:rPr>
        <w:t>p</w:t>
      </w:r>
      <w:r>
        <w:rPr>
          <w:rStyle w:val="PO162"/>
          <w:shd w:val="clear"/>
        </w:rPr>
        <w:t>e</w:t>
      </w:r>
      <w:r>
        <w:rPr>
          <w:rStyle w:val="PO162"/>
          <w:shd w:val="clear"/>
        </w:rPr>
        <w:t>n</w:t>
      </w:r>
      <w:r>
        <w:rPr>
          <w:rStyle w:val="PO162"/>
          <w:shd w:val="clear"/>
        </w:rPr>
        <w:t>A</w:t>
      </w:r>
      <w:r>
        <w:rPr>
          <w:rStyle w:val="PO162"/>
          <w:shd w:val="clear"/>
        </w:rPr>
        <w:t>P</w:t>
      </w:r>
      <w:r>
        <w:rPr>
          <w:rStyle w:val="PO162"/>
          <w:shd w:val="clear"/>
        </w:rPr>
        <w:t>I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에</w:t>
      </w:r>
      <w:r>
        <w:rPr>
          <w:rStyle w:val="PO162"/>
          <w:shd w:val="clear"/>
        </w:rPr>
        <w:t>러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코</w:t>
      </w:r>
      <w:r>
        <w:rPr>
          <w:rStyle w:val="PO162"/>
          <w:shd w:val="clear"/>
        </w:rPr>
        <w:t>드</w:t>
      </w:r>
      <w:r>
        <w:rPr>
          <w:rStyle w:val="PO162"/>
          <w:shd w:val="clear"/>
        </w:rPr>
        <w:t>정</w:t>
      </w:r>
      <w:r>
        <w:rPr>
          <w:rStyle w:val="PO162"/>
          <w:shd w:val="clear"/>
        </w:rPr>
        <w:t>리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_Toc95738613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12</w:t>
      </w:r>
      <w:r>
        <w:rPr>
          <w:shd w:val="clear"/>
        </w:rPr>
        <w:fldChar w:fldCharType="end"/>
      </w:r>
      <w:r>
        <w:rPr>
          <w:b w:val="0"/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rPr>
          <w:shd w:val="clear"/>
        </w:rPr>
      </w:pPr>
      <w:r>
        <w:rPr>
          <w:shd w:val="clear"/>
          <w:rFonts w:ascii="맑은 고딕" w:eastAsia="맑은 고딕" w:hAnsi="맑은 고딕" w:cs="맑은 고딕"/>
        </w:rPr>
        <w:fldChar w:fldCharType="end"/>
      </w: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pStyle w:val="PO180"/>
        <w:rPr>
          <w:shd w:val="clear"/>
        </w:rPr>
      </w:pPr>
      <w:r>
        <w:br w:type="page"/>
      </w:r>
    </w:p>
    <w:p>
      <w:pPr>
        <w:pStyle w:val="PO7"/>
        <w:rPr>
          <w:shd w:val="clear"/>
        </w:rPr>
      </w:pPr>
      <w:bookmarkStart w:id="1" w:name="_Toc277943240"/>
      <w:bookmarkStart w:id="2" w:name="_Toc336008741"/>
      <w:bookmarkStart w:id="3" w:name="_Toc366165668"/>
      <w:bookmarkStart w:id="4" w:name="_Toc372638640"/>
      <w:bookmarkStart w:id="5" w:name="_Toc95738609"/>
      <w:bookmarkStart w:id="6" w:name="_Toc208129623"/>
      <w:r>
        <w:rPr>
          <w:shd w:val="clear"/>
          <w:rFonts w:hint="eastAsia"/>
        </w:rPr>
        <w:t xml:space="preserve">서비스 명세</w:t>
      </w:r>
      <w:bookmarkEnd w:id="1"/>
      <w:bookmarkEnd w:id="2"/>
      <w:bookmarkEnd w:id="3"/>
      <w:bookmarkEnd w:id="4"/>
      <w:bookmarkEnd w:id="5"/>
    </w:p>
    <w:p>
      <w:pPr>
        <w:pStyle w:val="PO8"/>
        <w:rPr>
          <w:shd w:val="clear"/>
        </w:rPr>
      </w:pPr>
      <w:bookmarkStart w:id="7" w:name="_Toc95738610"/>
      <w:bookmarkEnd w:id="6"/>
      <w:r>
        <w:rPr>
          <w:shd w:val="clear"/>
          <w:rFonts w:hint="eastAsia"/>
        </w:rPr>
        <w:t xml:space="preserve">댐코드 조회 서비스</w:t>
      </w:r>
      <w:bookmarkEnd w:id="7"/>
    </w:p>
    <w:p>
      <w:pPr>
        <w:pStyle w:val="PO9"/>
        <w:rPr>
          <w:shd w:val="clear"/>
        </w:rPr>
      </w:pPr>
      <w:bookmarkStart w:id="8" w:name="_Toc95738611"/>
      <w:r>
        <w:rPr>
          <w:shd w:val="clear"/>
        </w:rPr>
        <w:t>서비스</w:t>
      </w:r>
      <w:r>
        <w:rPr>
          <w:shd w:val="clear"/>
          <w:rFonts w:hint="eastAsia"/>
        </w:rPr>
        <w:t xml:space="preserve"> 개요</w:t>
      </w:r>
      <w:bookmarkEnd w:id="8"/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975"/>
        <w:gridCol w:w="1860"/>
        <w:gridCol w:w="982"/>
        <w:gridCol w:w="1281"/>
        <w:gridCol w:w="1132"/>
        <w:gridCol w:w="838"/>
        <w:gridCol w:w="166"/>
        <w:gridCol w:w="2394"/>
      </w:tblGrid>
      <w:tr>
        <w:trPr>
          <w:trHeight w:hRule="atleast" w:val="394"/>
        </w:trPr>
        <w:tc>
          <w:tcPr>
            <w:tcW w:type="dxa" w:w="975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</w:t>
            </w:r>
            <w:r>
              <w:rPr>
                <w:shd w:val="clear"/>
                <w:rFonts w:hint="eastAsia"/>
              </w:rPr>
              <w:t>정보</w:t>
            </w:r>
          </w:p>
        </w:tc>
        <w:tc>
          <w:tcPr>
            <w:tcW w:type="dxa" w:w="1860"/>
            <w:tcMar>
              <w:left w:w="108" w:type="dxa"/>
              <w:right w:w="108" w:type="dxa"/>
            </w:tcMar>
            <w:vAlign w:val="top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ID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damcode</w:t>
            </w:r>
          </w:p>
        </w:tc>
      </w:tr>
      <w:tr>
        <w:trPr>
          <w:trHeight w:hRule="atleast" w:val="394"/>
        </w:trPr>
        <w:tc>
          <w:tcPr>
            <w:tcW w:type="dxa" w:w="975"/>
            <w:vAlign w:val="center"/>
            <w:vMerge/>
            <w:shd w:val="pct10" w:color="000000"/>
          </w:tcPr>
          <w:p/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서비스명(국문)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댐코드 조회</w:t>
            </w:r>
          </w:p>
        </w:tc>
      </w:tr>
      <w:tr>
        <w:trPr>
          <w:trHeight w:hRule="atleast" w:val="394"/>
        </w:trPr>
        <w:tc>
          <w:tcPr>
            <w:tcW w:type="dxa" w:w="975"/>
            <w:vAlign w:val="center"/>
            <w:vMerge/>
            <w:shd w:val="pct10" w:color="000000"/>
          </w:tcPr>
          <w:p/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서비스명(영문)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  <w:highlight w:val="yellow"/>
              </w:rPr>
            </w:pPr>
            <w:r>
              <w:rPr>
                <w:shd w:val="clear"/>
              </w:rPr>
              <w:t>dam/damCode</w:t>
            </w:r>
          </w:p>
        </w:tc>
      </w:tr>
      <w:tr>
        <w:trPr>
          <w:trHeight w:hRule="atleast" w:val="394"/>
        </w:trPr>
        <w:tc>
          <w:tcPr>
            <w:tcW w:type="dxa" w:w="975"/>
            <w:vAlign w:val="center"/>
            <w:vMerge/>
            <w:shd w:val="pct10" w:color="000000"/>
          </w:tcPr>
          <w:p/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 xml:space="preserve">서비스 설명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ㅁ</w:t>
            </w:r>
            <w:r>
              <w:rPr>
                <w:shd w:val="clear"/>
              </w:rPr>
              <w:t xml:space="preserve"> 개     요 :  K-water에서 관리중인 댐(다목적댐, 용수댐) 및 보의 </w:t>
            </w:r>
            <w:r>
              <w:rPr>
                <w:shd w:val="clear"/>
              </w:rPr>
              <w:t>코드정보</w:t>
            </w:r>
          </w:p>
        </w:tc>
      </w:tr>
      <w:tr>
        <w:trPr/>
        <w:tc>
          <w:tcPr>
            <w:tcW w:type="dxa" w:w="975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</w:t>
            </w:r>
            <w:r>
              <w:rPr>
                <w:shd w:val="clear"/>
                <w:rFonts w:hint="eastAsia"/>
              </w:rPr>
              <w:t>보안</w:t>
            </w:r>
          </w:p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인증/권한</w:t>
            </w:r>
          </w:p>
        </w:tc>
        <w:tc>
          <w:tcPr>
            <w:tcW w:type="dxa" w:w="4399"/>
            <w:tcMar>
              <w:left w:w="108" w:type="dxa"/>
              <w:right w:w="108" w:type="dxa"/>
            </w:tcMar>
            <w:vAlign w:val="center"/>
            <w:gridSpan w:val="5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서비스 Key[ ] 인증서 (GPKI)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[] Basic (ID/PW) [ ] 없음</w:t>
            </w:r>
          </w:p>
        </w:tc>
        <w:tc>
          <w:tcPr>
            <w:tcW w:type="dxa" w:w="2394"/>
            <w:tcMar>
              <w:left w:w="108" w:type="dxa"/>
              <w:right w:w="108" w:type="dxa"/>
            </w:tcMar>
            <w:vAlign w:val="center"/>
            <w:vMerge w:val="restart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]WS-Security</w:t>
            </w:r>
          </w:p>
        </w:tc>
      </w:tr>
      <w:tr>
        <w:trPr/>
        <w:tc>
          <w:tcPr>
            <w:tcW w:type="dxa" w:w="975"/>
            <w:vAlign w:val="center"/>
            <w:vMerge/>
            <w:shd w:val="pct10" w:color="000000"/>
          </w:tcPr>
          <w:p/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메시지 레벨 암호</w:t>
            </w:r>
            <w:r>
              <w:rPr>
                <w:shd w:val="clear"/>
                <w:rFonts w:hint="eastAsia"/>
              </w:rPr>
              <w:t>화</w:t>
            </w:r>
          </w:p>
        </w:tc>
        <w:tc>
          <w:tcPr>
            <w:tcW w:type="dxa" w:w="4399"/>
            <w:tcMar>
              <w:left w:w="108" w:type="dxa"/>
              <w:right w:w="108" w:type="dxa"/>
            </w:tcMar>
            <w:vAlign w:val="center"/>
            <w:gridSpan w:val="5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 ] 전자서명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 xml:space="preserve">[ ] 암호화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없음</w:t>
            </w:r>
          </w:p>
        </w:tc>
        <w:tc>
          <w:tcPr>
            <w:tcW w:type="dxa" w:w="2394"/>
            <w:vAlign w:val="center"/>
            <w:vMerge/>
            <w:shd w:val="clear" w:color="000000"/>
          </w:tcPr>
          <w:p/>
        </w:tc>
      </w:tr>
      <w:tr>
        <w:trPr/>
        <w:tc>
          <w:tcPr>
            <w:tcW w:type="dxa" w:w="975"/>
            <w:vAlign w:val="center"/>
            <w:vMerge/>
            <w:shd w:val="pct10" w:color="000000"/>
          </w:tcPr>
          <w:p/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전송 레벨 암호화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 ] SSL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없음</w:t>
            </w:r>
          </w:p>
        </w:tc>
      </w:tr>
      <w:tr>
        <w:trPr/>
        <w:tc>
          <w:tcPr>
            <w:tcW w:type="dxa" w:w="975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적용</w:t>
            </w:r>
            <w:r>
              <w:rPr>
                <w:shd w:val="clear"/>
                <w:rFonts w:hint="eastAsia"/>
              </w:rPr>
              <w:t xml:space="preserve"> 기</w:t>
            </w:r>
            <w:r>
              <w:rPr>
                <w:shd w:val="clear"/>
                <w:rFonts w:hint="eastAsia"/>
              </w:rPr>
              <w:t xml:space="preserve">술 수준</w:t>
            </w:r>
          </w:p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인터페이스 표준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 ] SOAP 1.2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(RPC-Encoded, Document Literal, Document Literal Wrapped)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 xml:space="preserve"> O </w:t>
            </w:r>
            <w:r>
              <w:rPr>
                <w:shd w:val="clear"/>
              </w:rPr>
              <w:t xml:space="preserve">] REST (GET, POST, PUT, DELETE)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] RSS 1.0 [ ] RSS 2.0 [ ] Atom 1.0 [ ] 기타</w:t>
            </w:r>
          </w:p>
        </w:tc>
      </w:tr>
      <w:tr>
        <w:trPr/>
        <w:tc>
          <w:tcPr>
            <w:tcW w:type="dxa" w:w="975"/>
            <w:vAlign w:val="center"/>
            <w:vMerge/>
            <w:shd w:val="pct10" w:color="000000"/>
          </w:tcPr>
          <w:p/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교환 데이터 표준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 xml:space="preserve"> O </w:t>
            </w:r>
            <w:r>
              <w:rPr>
                <w:shd w:val="clear"/>
              </w:rPr>
              <w:t xml:space="preserve">] XML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 xml:space="preserve"> O </w:t>
            </w:r>
            <w:r>
              <w:rPr>
                <w:shd w:val="clear"/>
              </w:rPr>
              <w:t xml:space="preserve">] JSON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[ ] MIME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 xml:space="preserve">[ ] MTOM</w:t>
            </w:r>
          </w:p>
        </w:tc>
      </w:tr>
      <w:tr>
        <w:trPr/>
        <w:tc>
          <w:tcPr>
            <w:tcW w:type="dxa" w:w="975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</w:t>
            </w:r>
            <w:r>
              <w:rPr>
                <w:shd w:val="clear"/>
                <w:rFonts w:hint="eastAsia"/>
              </w:rPr>
              <w:t>URL</w:t>
            </w:r>
          </w:p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개발환경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http://apis.data.go.kr/B500001/dam/damCode</w:t>
            </w:r>
          </w:p>
        </w:tc>
      </w:tr>
      <w:tr>
        <w:trPr/>
        <w:tc>
          <w:tcPr>
            <w:tcW w:type="dxa" w:w="975"/>
            <w:vAlign w:val="center"/>
            <w:vMerge/>
            <w:shd w:val="pct10" w:color="000000"/>
          </w:tcPr>
          <w:p/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운영환경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http://apis.data.go.kr/B500001/dam/damCode</w:t>
            </w:r>
          </w:p>
        </w:tc>
      </w:tr>
      <w:tr>
        <w:trPr/>
        <w:tc>
          <w:tcPr>
            <w:tcW w:type="dxa" w:w="975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</w:t>
            </w:r>
            <w:r>
              <w:rPr>
                <w:shd w:val="clear"/>
                <w:rFonts w:hint="eastAsia"/>
              </w:rPr>
              <w:t>WADL</w:t>
            </w:r>
          </w:p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개발환경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http://apis.data.go.kr/B500001/dam/damCode?_wadl&amp;_type=xml</w:t>
            </w:r>
          </w:p>
        </w:tc>
      </w:tr>
      <w:tr>
        <w:trPr/>
        <w:tc>
          <w:tcPr>
            <w:tcW w:type="dxa" w:w="975"/>
            <w:vAlign w:val="center"/>
            <w:vMerge/>
            <w:shd w:val="pct10" w:color="000000"/>
          </w:tcPr>
          <w:p/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운영환경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http://apis.data.go.kr/B500001/dam/damCode?_wadl&amp;_type=xml</w:t>
            </w:r>
          </w:p>
        </w:tc>
      </w:tr>
      <w:tr>
        <w:trPr/>
        <w:tc>
          <w:tcPr>
            <w:tcW w:type="dxa" w:w="975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</w:t>
            </w:r>
            <w:r>
              <w:rPr>
                <w:shd w:val="clear"/>
                <w:rFonts w:hint="eastAsia"/>
              </w:rPr>
              <w:t xml:space="preserve">배포 정</w:t>
            </w:r>
            <w:r>
              <w:rPr>
                <w:shd w:val="clear"/>
                <w:rFonts w:hint="eastAsia"/>
              </w:rPr>
              <w:t>보</w:t>
            </w:r>
          </w:p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버전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1.0</w:t>
            </w:r>
          </w:p>
        </w:tc>
      </w:tr>
      <w:tr>
        <w:trPr/>
        <w:tc>
          <w:tcPr>
            <w:tcW w:type="dxa" w:w="975"/>
            <w:vAlign w:val="center"/>
            <w:vMerge/>
            <w:shd w:val="pct10" w:color="000000"/>
          </w:tcPr>
          <w:p/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유효일자</w:t>
            </w:r>
          </w:p>
        </w:tc>
        <w:tc>
          <w:tcPr>
            <w:tcW w:type="dxa" w:w="2263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</w:rPr>
              <w:t>2014-12-22</w:t>
            </w:r>
          </w:p>
        </w:tc>
        <w:tc>
          <w:tcPr>
            <w:tcW w:type="dxa" w:w="2136"/>
            <w:tcMar>
              <w:left w:w="108" w:type="dxa"/>
              <w:right w:w="108" w:type="dxa"/>
            </w:tcMar>
            <w:vAlign w:val="center"/>
            <w:gridSpan w:val="3"/>
            <w:shd w:val="pct10" w:color="000000"/>
          </w:tcPr>
          <w:p>
            <w:pPr>
              <w:pStyle w:val="PO174"/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 xml:space="preserve">배포 일자</w:t>
            </w:r>
          </w:p>
        </w:tc>
        <w:tc>
          <w:tcPr>
            <w:tcW w:type="dxa" w:w="239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</w:rPr>
              <w:t>2014-12-22</w:t>
            </w:r>
          </w:p>
        </w:tc>
      </w:tr>
      <w:tr>
        <w:trPr>
          <w:trHeight w:hRule="atleast" w:val="285"/>
        </w:trPr>
        <w:tc>
          <w:tcPr>
            <w:tcW w:type="dxa" w:w="975"/>
            <w:vAlign w:val="center"/>
            <w:vMerge/>
            <w:shd w:val="pct10" w:color="000000"/>
          </w:tcPr>
          <w:p/>
        </w:tc>
        <w:tc>
          <w:tcPr>
            <w:tcW w:type="dxa" w:w="186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이력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  <w:tr>
        <w:trPr/>
        <w:tc>
          <w:tcPr>
            <w:tcW w:type="dxa" w:w="2835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메시지 교환 유형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tcBorders>
              <w:bottom w:val="single" w:color="000000" w:sz="4"/>
            </w:tcBorders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Request-Response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 xml:space="preserve">[ ] Publish-Subscribe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] Fire-and-Forgot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[ ] Notification</w:t>
            </w:r>
          </w:p>
        </w:tc>
      </w:tr>
      <w:tr>
        <w:trPr/>
        <w:tc>
          <w:tcPr>
            <w:tcW w:type="dxa" w:w="2835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메시지 로깅 수준</w:t>
            </w:r>
          </w:p>
        </w:tc>
        <w:tc>
          <w:tcPr>
            <w:tcW w:type="dxa" w:w="98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성공</w:t>
            </w:r>
          </w:p>
        </w:tc>
        <w:tc>
          <w:tcPr>
            <w:tcW w:type="dxa" w:w="2413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[O] Header [ </w:t>
            </w:r>
            <w:r>
              <w:rPr>
                <w:shd w:val="clear"/>
                <w:rFonts w:hint="eastAsia"/>
              </w:rPr>
              <w:t>]</w:t>
            </w:r>
            <w:r>
              <w:rPr>
                <w:shd w:val="clear"/>
              </w:rPr>
              <w:t xml:space="preserve"> Body</w:t>
            </w:r>
          </w:p>
        </w:tc>
        <w:tc>
          <w:tcPr>
            <w:tcW w:type="dxa" w:w="83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실패</w:t>
            </w:r>
          </w:p>
        </w:tc>
        <w:tc>
          <w:tcPr>
            <w:tcW w:type="dxa" w:w="2560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[O] Header [O} Body</w:t>
            </w:r>
          </w:p>
        </w:tc>
      </w:tr>
      <w:tr>
        <w:trPr>
          <w:trHeight w:hRule="atleast" w:val="363"/>
        </w:trPr>
        <w:tc>
          <w:tcPr>
            <w:tcW w:type="dxa" w:w="2835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</w:t>
            </w:r>
            <w:r>
              <w:rPr>
                <w:shd w:val="clear"/>
              </w:rPr>
              <w:t xml:space="preserve"> 제공자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박진기</w:t>
            </w:r>
            <w:r>
              <w:rPr>
                <w:shd w:val="clear"/>
              </w:rPr>
              <w:t xml:space="preserve"> / 디지털기획처 / 042-629-3826/ pjk2580@kwater.or.kr</w:t>
            </w:r>
          </w:p>
        </w:tc>
      </w:tr>
      <w:tr>
        <w:trPr>
          <w:trHeight w:hRule="atleast" w:val="363"/>
        </w:trPr>
        <w:tc>
          <w:tcPr>
            <w:tcW w:type="dxa" w:w="2835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데이터</w:t>
            </w:r>
            <w:r>
              <w:rPr>
                <w:shd w:val="clear"/>
              </w:rPr>
              <w:t xml:space="preserve"> 갱신주기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기타</w:t>
            </w:r>
            <w:r>
              <w:rPr>
                <w:shd w:val="clear"/>
              </w:rPr>
              <w:t>(수시)</w:t>
            </w:r>
          </w:p>
        </w:tc>
      </w:tr>
      <w:tr>
        <w:trPr>
          <w:trHeight w:hRule="atleast" w:val="363"/>
        </w:trPr>
        <w:tc>
          <w:tcPr>
            <w:tcW w:type="dxa" w:w="2835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사용 제약 사항 (비고)</w:t>
            </w:r>
          </w:p>
        </w:tc>
        <w:tc>
          <w:tcPr>
            <w:tcW w:type="dxa" w:w="6793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pStyle w:val="PO9"/>
        <w:rPr>
          <w:shd w:val="clear"/>
        </w:rPr>
      </w:pPr>
      <w:bookmarkStart w:id="9" w:name="_Toc95738612"/>
      <w:r>
        <w:rPr>
          <w:shd w:val="clear"/>
          <w:rFonts w:hint="eastAsia"/>
        </w:rPr>
        <w:t xml:space="preserve">오퍼레이션 목록</w:t>
      </w:r>
      <w:bookmarkEnd w:id="9"/>
    </w:p>
    <w:tbl>
      <w:tblID w:val="0"/>
      <w:tblPr>
        <w:tblpPr w:leftFromText="142" w:rightFromText="142" w:vertAnchor="text" w:horzAnchor="margin" w:tblpXSpec="left" w:tblpY="23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11" w:type="dxa"/>
        <w:tblLook w:val="0004A0" w:firstRow="1" w:lastRow="0" w:firstColumn="1" w:lastColumn="0" w:noHBand="0" w:noVBand="1"/>
        <w:tblLayout w:type="fixed"/>
      </w:tblPr>
      <w:tblGrid>
        <w:gridCol w:w="724"/>
        <w:gridCol w:w="1617"/>
        <w:gridCol w:w="2190"/>
        <w:gridCol w:w="2235"/>
        <w:gridCol w:w="3045"/>
      </w:tblGrid>
      <w:tr>
        <w:trPr/>
        <w:tc>
          <w:tcPr>
            <w:tcW w:type="dxa" w:w="72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일련</w:t>
            </w:r>
            <w:r>
              <w:rPr>
                <w:shd w:val="clear"/>
                <w:rFonts w:hint="eastAsia"/>
              </w:rPr>
              <w:t>번호</w:t>
            </w:r>
          </w:p>
        </w:tc>
        <w:tc>
          <w:tcPr>
            <w:tcW w:type="dxa" w:w="161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서비스명(국문)</w:t>
            </w:r>
          </w:p>
        </w:tc>
        <w:tc>
          <w:tcPr>
            <w:tcW w:type="dxa" w:w="219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23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304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메시지명(영문)</w:t>
            </w:r>
          </w:p>
        </w:tc>
      </w:tr>
      <w:tr>
        <w:trPr/>
        <w:tc>
          <w:tcPr>
            <w:tcW w:type="dxa" w:w="724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617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댐코드 조회</w:t>
            </w:r>
            <w:r>
              <w:rPr>
                <w:shd w:val="clear"/>
              </w:rPr>
              <w:t xml:space="preserve"> </w:t>
            </w:r>
          </w:p>
        </w:tc>
        <w:tc>
          <w:tcPr>
            <w:tcW w:type="dxa" w:w="219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damCodelist</w:t>
            </w:r>
          </w:p>
        </w:tc>
        <w:tc>
          <w:tcPr>
            <w:tcW w:type="dxa" w:w="2235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댐코드 목록</w:t>
            </w:r>
          </w:p>
        </w:tc>
        <w:tc>
          <w:tcPr>
            <w:tcW w:type="dxa" w:w="3045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</w:tbl>
    <w:p>
      <w:pPr>
        <w:rPr>
          <w:shd w:val="clear"/>
        </w:rPr>
      </w:pPr>
    </w:p>
    <w:p>
      <w:pPr>
        <w:pStyle w:val="PO10"/>
        <w:rPr>
          <w:shd w:val="clear"/>
        </w:rPr>
      </w:pPr>
      <w:r>
        <w:rPr>
          <w:shd w:val="clear"/>
          <w:rFonts w:hint="eastAsia"/>
        </w:rPr>
        <w:t xml:space="preserve">댐코드 조회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347"/>
        <w:gridCol w:w="2226"/>
        <w:gridCol w:w="1589"/>
        <w:gridCol w:w="2203"/>
        <w:gridCol w:w="2263"/>
      </w:tblGrid>
      <w:tr>
        <w:trPr>
          <w:trHeight w:hRule="atleast" w:val="394"/>
        </w:trPr>
        <w:tc>
          <w:tcPr>
            <w:tcW w:type="dxa" w:w="1347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</w:t>
            </w:r>
            <w:r>
              <w:rPr>
                <w:shd w:val="clear"/>
                <w:rFonts w:hint="eastAsia"/>
              </w:rPr>
              <w:t>정보</w:t>
            </w:r>
          </w:p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번호</w:t>
            </w:r>
          </w:p>
        </w:tc>
        <w:tc>
          <w:tcPr>
            <w:tcW w:type="dxa" w:w="15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20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26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댐코드 목록</w:t>
            </w:r>
          </w:p>
        </w:tc>
      </w:tr>
      <w:tr>
        <w:trPr>
          <w:trHeight w:hRule="atleast" w:val="394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유형</w:t>
            </w:r>
          </w:p>
        </w:tc>
        <w:tc>
          <w:tcPr>
            <w:tcW w:type="dxa" w:w="15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조회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목록)</w:t>
            </w:r>
          </w:p>
        </w:tc>
        <w:tc>
          <w:tcPr>
            <w:tcW w:type="dxa" w:w="220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26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damCodelist</w:t>
            </w:r>
          </w:p>
        </w:tc>
      </w:tr>
      <w:tr>
        <w:trPr>
          <w:trHeight w:hRule="atleast" w:val="394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설명</w:t>
            </w:r>
          </w:p>
        </w:tc>
        <w:tc>
          <w:tcPr>
            <w:tcW w:type="dxa" w:w="6055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댐코드 조회</w:t>
            </w:r>
            <w:r>
              <w:rPr>
                <w:shd w:val="clear"/>
              </w:rPr>
              <w:t xml:space="preserve"> 서비스</w:t>
            </w:r>
          </w:p>
        </w:tc>
      </w:tr>
      <w:tr>
        <w:trPr>
          <w:trHeight w:hRule="atleast" w:val="381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 xml:space="preserve">Call Back URL</w:t>
            </w:r>
          </w:p>
        </w:tc>
        <w:tc>
          <w:tcPr>
            <w:tcW w:type="dxa" w:w="6055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  <w:highlight w:val="yellow"/>
              </w:rPr>
            </w:pPr>
            <w:r>
              <w:rPr>
                <w:shd w:val="clear"/>
              </w:rPr>
              <w:t>http://apis.data.go.kr/B500001/dam/damCode/damCodelist</w:t>
            </w:r>
          </w:p>
        </w:tc>
      </w:tr>
      <w:tr>
        <w:trPr>
          <w:trHeight w:hRule="atleast" w:val="381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최대 메시지 사이즈</w:t>
            </w:r>
          </w:p>
        </w:tc>
        <w:tc>
          <w:tcPr>
            <w:tcW w:type="dxa" w:w="6055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>1000</w:t>
            </w:r>
            <w:r>
              <w:rPr>
                <w:shd w:val="clear"/>
                <w:rFonts w:hint="eastAsia"/>
              </w:rPr>
              <w:t>K</w:t>
            </w:r>
            <w:r>
              <w:rPr>
                <w:shd w:val="clear"/>
              </w:rPr>
              <w:t xml:space="preserve"> </w:t>
            </w:r>
            <w:r>
              <w:rPr>
                <w:shd w:val="clear"/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1347"/>
            <w:vAlign w:val="center"/>
            <w:vMerge/>
            <w:shd w:val="pct10" w:color="000000"/>
          </w:tcPr>
          <w:p/>
        </w:tc>
        <w:tc>
          <w:tcPr>
            <w:tcW w:type="dxa" w:w="222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평균 응답 시간</w:t>
            </w:r>
          </w:p>
        </w:tc>
        <w:tc>
          <w:tcPr>
            <w:tcW w:type="dxa" w:w="1589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>500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ms]</w:t>
            </w:r>
          </w:p>
        </w:tc>
        <w:tc>
          <w:tcPr>
            <w:tcW w:type="dxa" w:w="220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초당 최대 트랜잭션</w:t>
            </w:r>
          </w:p>
        </w:tc>
        <w:tc>
          <w:tcPr>
            <w:tcW w:type="dxa" w:w="226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30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tps]</w:t>
            </w:r>
          </w:p>
        </w:tc>
      </w:tr>
    </w:tbl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28" w:type="dxa"/>
        <w:tblLook w:val="0004A0" w:firstRow="1" w:lastRow="0" w:firstColumn="1" w:lastColumn="0" w:noHBand="0" w:noVBand="1"/>
        <w:tblLayout w:type="fixed"/>
      </w:tblPr>
      <w:tblGrid>
        <w:gridCol w:w="1906"/>
        <w:gridCol w:w="1523"/>
        <w:gridCol w:w="1662"/>
        <w:gridCol w:w="1200"/>
        <w:gridCol w:w="1230"/>
        <w:gridCol w:w="2107"/>
      </w:tblGrid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serviceKey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100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(</w:t>
            </w:r>
            <w:r>
              <w:rPr>
                <w:shd w:val="clear"/>
              </w:rPr>
              <w:t xml:space="preserve">URL </w:t>
            </w:r>
            <w:r>
              <w:rPr>
                <w:shd w:val="clear"/>
              </w:rPr>
              <w:t>Encode)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공공데이터포털에서 </w:t>
            </w:r>
            <w:r>
              <w:rPr>
                <w:shd w:val="clear"/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90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_</w:t>
            </w:r>
            <w:r>
              <w:rPr>
                <w:shd w:val="clear"/>
              </w:rPr>
              <w:t>type</w:t>
            </w:r>
          </w:p>
        </w:tc>
        <w:tc>
          <w:tcPr>
            <w:tcW w:type="dxa" w:w="152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</w:t>
            </w:r>
          </w:p>
        </w:tc>
        <w:tc>
          <w:tcPr>
            <w:tcW w:type="dxa" w:w="16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20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3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xml</w:t>
            </w:r>
          </w:p>
        </w:tc>
        <w:tc>
          <w:tcPr>
            <w:tcW w:type="dxa" w:w="210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출력형식(</w:t>
            </w:r>
            <w:r>
              <w:rPr>
                <w:shd w:val="clear"/>
              </w:rPr>
              <w:t xml:space="preserve">xml/json) </w:t>
            </w:r>
            <w:r>
              <w:rPr>
                <w:shd w:val="clear"/>
                <w:rFonts w:hint="eastAsia"/>
              </w:rPr>
              <w:t xml:space="preserve">기본값 </w:t>
            </w:r>
            <w:r>
              <w:rPr>
                <w:shd w:val="clear"/>
              </w:rPr>
              <w:t>: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xml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43" w:type="dxa"/>
        <w:tblLook w:val="0004A0" w:firstRow="1" w:lastRow="0" w:firstColumn="1" w:lastColumn="0" w:noHBand="0" w:noVBand="1"/>
        <w:tblLayout w:type="fixed"/>
      </w:tblPr>
      <w:tblGrid>
        <w:gridCol w:w="1695"/>
        <w:gridCol w:w="1844"/>
        <w:gridCol w:w="1134"/>
        <w:gridCol w:w="1086"/>
        <w:gridCol w:w="1946"/>
        <w:gridCol w:w="1938"/>
      </w:tblGrid>
      <w:tr>
        <w:trPr>
          <w:trHeight w:hRule="atleast" w:val="28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resultCode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00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</w:t>
            </w:r>
            <w:r>
              <w:rPr>
                <w:shd w:val="clear"/>
              </w:rPr>
              <w:t>sult</w:t>
            </w:r>
            <w:r>
              <w:rPr>
                <w:shd w:val="clear"/>
                <w:rFonts w:hint="eastAsia"/>
              </w:rPr>
              <w:t>Msg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NORMAL SERVICE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damcode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댐코드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2403201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댐코드</w:t>
            </w:r>
          </w:p>
        </w:tc>
      </w:tr>
      <w:tr>
        <w:trPr>
          <w:trHeight w:hRule="atleast" w:val="250"/>
        </w:trPr>
        <w:tc>
          <w:tcPr>
            <w:tcW w:type="dxa" w:w="169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damnm</w:t>
            </w:r>
          </w:p>
        </w:tc>
        <w:tc>
          <w:tcPr>
            <w:tcW w:type="dxa" w:w="184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댐이름</w:t>
            </w:r>
          </w:p>
        </w:tc>
        <w:tc>
          <w:tcPr>
            <w:tcW w:type="dxa" w:w="1134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100</w:t>
            </w:r>
          </w:p>
        </w:tc>
        <w:tc>
          <w:tcPr>
            <w:tcW w:type="dxa" w:w="108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46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lang w:eastAsia="ko-KR"/>
              </w:rPr>
              <w:t>감포</w:t>
            </w:r>
          </w:p>
        </w:tc>
        <w:tc>
          <w:tcPr>
            <w:tcW w:type="dxa" w:w="19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댐이름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http://apis.data.go.kr/B500001/dam/damCode/damCodelist</w:t>
            </w:r>
            <w:r>
              <w:rPr>
                <w:shd w:val="clear"/>
                <w:lang w:eastAsia="ko-KR"/>
              </w:rPr>
              <w:t>?_t</w:t>
            </w:r>
            <w:r>
              <w:rPr>
                <w:shd w:val="clear"/>
                <w:lang w:eastAsia="ko-KR"/>
              </w:rPr>
              <w:t>ype=xml&amp;</w:t>
            </w:r>
            <w:r>
              <w:rPr>
                <w:shd w:val="clear"/>
              </w:rPr>
              <w:t>serviceKey=</w:t>
            </w:r>
            <w:r>
              <w:rPr>
                <w:shd w:val="clear"/>
                <w:rFonts w:hint="eastAsia"/>
              </w:rPr>
              <w:t>서비스키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응답</w:t>
            </w:r>
            <w:r>
              <w:rPr>
                <w:shd w:val="clear"/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&lt;?xml version="1.0" encoding="UTF-8"?&gt;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&lt;response&gt;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&lt;header&gt;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&lt;resultCode&gt;00&lt;/resultCode&gt;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 xml:space="preserve">&lt;resultMsg&gt;NORMAL SERVICE.&lt;/resultMsg&gt;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&lt;/header&gt;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&lt;body&gt;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&lt;items&gt;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&lt;damcode&gt;2403201&lt;/damcode&gt;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&lt;damnm&gt;감포&lt;/damnm&gt;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&lt;damcode&gt;2011602&lt;/damcode&gt;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&lt;damnm&gt;강정고령보&lt;/damnm&gt;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&lt;damcode&gt;1007601&lt;/damcode&gt;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&lt;damnm&gt;강천보&lt;/damnm&gt;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&lt;damcode&gt;3012601&lt;/damcode&gt;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&lt;damnm&gt;공주보&lt;/damnm&gt;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&lt;damcode&gt;1001210&lt;/damcode&gt;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&lt;damnm&gt;광동&lt;/damnm&gt;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&lt;damcode&gt;2009602&lt;/damcode&gt;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&lt;damnm&gt;구미보&lt;/damnm&gt;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&lt;damcode&gt;2503220&lt;/damcode&gt;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&lt;damnm&gt;구천&lt;/damnm&gt;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&lt;damcode&gt;1021701&lt;/damcode&gt;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&lt;damnm&gt;군남&lt;/damnm&gt;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&lt;damcode&gt;2008101&lt;/damcode&gt;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&lt;damnm&gt;군위&lt;/damnm&gt;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&lt;damcode&gt;2009601&lt;/damcode&gt;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&lt;damnm&gt;낙단보&lt;/damnm&gt;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&lt;damcode&gt;2022510&lt;/damcode&gt;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&lt;damnm&gt;낙동강하굿둑&lt;/damnm&gt;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&lt;damcode&gt;2018110&lt;/damcode&gt;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&lt;damnm&gt;남강&lt;/damnm&gt;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&lt;damcode&gt;1302210&lt;/damcode&gt;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&lt;damnm&gt;달방&lt;/damnm&gt;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&lt;damcode&gt;2014601&lt;/damcode&gt;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&lt;damnm&gt;달성보&lt;/damnm&gt;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&lt;damcode&gt;2201231&lt;/damcode&gt;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&lt;damnm&gt;대곡&lt;/damnm&gt;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&lt;damcode&gt;2201230&lt;/damcode&gt;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&lt;damnm&gt;대암&lt;/damnm&gt;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&lt;damcode&gt;3008110&lt;/damcode&gt;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&lt;damnm&gt;대청&lt;/damnm&gt;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&lt;damcode&gt;3008611&lt;/damcode&gt;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&lt;damnm&gt;대청조정지&lt;/damnm&gt;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&lt;damcode&gt;2021110&lt;/damcode&gt;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&lt;damnm&gt;밀양&lt;/damnm&gt;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&lt;damcode&gt;3012602&lt;/damcode&gt;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&lt;damnm&gt;백제보&lt;/damnm&gt;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&lt;damcode&gt;3203110&lt;/damcode&gt;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&lt;damnm&gt;보령&lt;/damnm&gt;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&lt;damcode&gt;2012101&lt;/damcode&gt;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&lt;damnm&gt;보현산&lt;/damnm&gt;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&lt;damcode&gt;3303110&lt;/damcode&gt;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&lt;damnm&gt;부안&lt;/damnm&gt;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&lt;damcode&gt;2201220&lt;/damcode&gt;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&lt;damnm&gt;사연&lt;/damnm&gt;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&lt;damcode&gt;2007601&lt;/damcode&gt;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&lt;damnm&gt;상주보&lt;/damnm&gt;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&lt;damcode&gt;2301210&lt;/damcode&gt;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&lt;damnm&gt;선암&lt;/damnm&gt;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&lt;damcode&gt;4001110&lt;/damcode&gt;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&lt;damnm&gt;섬진강&lt;/damnm&gt;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&lt;damcode&gt;2002111&lt;/damcode&gt;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&lt;damnm&gt;성덕&lt;/damnm&gt;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&lt;damcode&gt;3010601&lt;/damcode&gt;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&lt;damnm&gt;세종보&lt;/damnm&gt;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&lt;damcode&gt;1012110&lt;/damcode&gt;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&lt;damnm&gt;소양강&lt;/damnm&gt;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&lt;damcode&gt;4105210&lt;/damcode&gt;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&lt;damnm&gt;수어&lt;/damnm&gt;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&lt;damcode&gt;5004601&lt;/damcode&gt;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&lt;damnm&gt;승촌보&lt;/damnm&gt;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&lt;damcode&gt;2101210&lt;/damcode&gt;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&lt;damnm&gt;안계&lt;/damnm&gt;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&lt;damcode&gt;2001110&lt;/damcode&gt;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&lt;damnm&gt;안동&lt;/damnm&gt;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&lt;damcode&gt;2001611&lt;/damcode&gt;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&lt;damnm&gt;안동조정지&lt;/damnm&gt;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&lt;damcode&gt;1007602&lt;/damcode&gt;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&lt;damnm&gt;여주보&lt;/damnm&gt;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&lt;damcode&gt;2503210&lt;/damcode&gt;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&lt;damnm&gt;연초&lt;/damnm&gt;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&lt;damcode&gt;2004101&lt;/damcode&gt;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&lt;damnm&gt;영주&lt;/damnm&gt;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&lt;damcode&gt;2012210&lt;/damcode&gt;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&lt;damnm&gt;영천&lt;/damnm&gt;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&lt;damcode&gt;3001110&lt;/damcode&gt;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&lt;damnm&gt;용담&lt;/damnm&gt;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&lt;damcode&gt;2021210&lt;/damcode&gt;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&lt;damnm&gt;운문&lt;/damnm&gt;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&lt;damcode&gt;1007603&lt;/damcode&gt;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&lt;damnm&gt;이포보&lt;/damnm&gt;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&lt;damcode&gt;2002110&lt;/damcode&gt;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&lt;damnm&gt;임하&lt;/damnm&gt;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&lt;damcode&gt;2002610&lt;/damcode&gt;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&lt;damnm&gt;임하조정지&lt;/damnm&gt;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&lt;damcode&gt;5101110&lt;/damcode&gt;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&lt;damnm&gt;장흥&lt;/damnm&gt;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&lt;damcode&gt;4007110&lt;/damcode&gt;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&lt;damnm&gt;주암(본)&lt;/damnm&gt;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&lt;damcode&gt;4104610&lt;/damcode&gt;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&lt;damnm&gt;주암(조)&lt;/damnm&gt;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&lt;damcode&gt;4204612&lt;/damcode&gt;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&lt;damnm&gt;주암역조정지&lt;/damnm&gt;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&lt;damcode&gt;5004602&lt;/damcode&gt;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&lt;damnm&gt;죽산보&lt;/damnm&gt;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&lt;damcode&gt;2017601&lt;/damcode&gt;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&lt;damnm&gt;창녕함안보&lt;/damnm&gt;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&lt;damcode&gt;1003110&lt;/damcode&gt;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&lt;damnm&gt;충주&lt;/damnm&gt;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&lt;damcode&gt;1003611&lt;/damcode&gt;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&lt;damnm&gt;충주조정지&lt;/damnm&gt;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&lt;damcode&gt;2011601&lt;/damcode&gt;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&lt;damnm&gt;칠곡보&lt;/damnm&gt;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&lt;damcode&gt;5002201&lt;/damcode&gt;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&lt;damnm&gt;평림&lt;/damnm&gt;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&lt;damcode&gt;1009710&lt;/damcode&gt;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&lt;damnm&gt;평화의댐&lt;/damnm&gt;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&lt;damcode&gt;2015110&lt;/damcode&gt;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&lt;damnm&gt;합천&lt;/damnm&gt;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&lt;damcode&gt;2018611&lt;/damcode&gt;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&lt;damnm&gt;합천조정지&lt;/damnm&gt;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&lt;damcode&gt;2014602&lt;/damcode&gt;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&lt;damnm&gt;합천창녕보&lt;/damnm&gt;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&lt;damcode&gt;1006110&lt;/damcode&gt;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&lt;damnm&gt;횡성&lt;/damnm&gt;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&lt;/items&gt;</w:t>
            </w:r>
          </w:p>
          <w:p>
            <w:pPr>
              <w:jc w:val="left"/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&lt;/body&gt;</w:t>
            </w:r>
          </w:p>
          <w:p>
            <w:pPr>
              <w:jc w:val="left"/>
              <w:rPr>
                <w:shd w:val="clear"/>
              </w:rPr>
            </w:pPr>
            <w:r>
              <w:rPr>
                <w:spacing w:val="0"/>
                <w:i w:val="0"/>
                <w:b w:val="0"/>
                <w:color w:val="000000"/>
                <w:sz w:val="19"/>
                <w:szCs w:val="19"/>
                <w:shd w:val="clear"/>
                <w:rFonts w:ascii="monospace" w:eastAsia="monospace" w:hAnsi="monospace" w:cs="monospace"/>
              </w:rPr>
              <w:t>&lt;/response&gt;</w:t>
            </w:r>
          </w:p>
          <w:p>
            <w:pPr>
              <w:rPr>
                <w:shd w:val="clear"/>
              </w:rPr>
            </w:pPr>
          </w:p>
        </w:tc>
      </w:tr>
    </w:tbl>
    <w:p>
      <w:pPr>
        <w:rPr>
          <w:shd w:val="clear"/>
        </w:rPr>
      </w:pPr>
    </w:p>
    <w:p>
      <w:pPr>
        <w:jc w:val="left"/>
        <w:rPr>
          <w:shd w:val="clear"/>
        </w:rPr>
        <w:wordWrap w:val="1"/>
        <w:widowControl w:val="1"/>
        <w:autoSpaceDE w:val="1"/>
        <w:autoSpaceDN w:val="1"/>
      </w:pPr>
      <w:r>
        <w:br w:type="page"/>
      </w:r>
    </w:p>
    <w:p>
      <w:pPr>
        <w:rPr>
          <w:shd w:val="clear"/>
        </w:rPr>
      </w:pPr>
    </w:p>
    <w:p>
      <w:pPr>
        <w:pStyle w:val="PO7"/>
        <w:rPr>
          <w:shd w:val="clear"/>
        </w:rPr>
      </w:pPr>
      <w:bookmarkStart w:id="10" w:name="_Toc95738613"/>
      <w:bookmarkStart w:id="11" w:name="_Toc23754287"/>
      <w:r>
        <w:rPr>
          <w:shd w:val="clear"/>
          <w:rFonts w:hint="eastAsia"/>
        </w:rPr>
        <w:t xml:space="preserve">OpenAPI 에러 코드정리</w:t>
      </w:r>
      <w:bookmarkEnd w:id="10"/>
    </w:p>
    <w:p>
      <w:pPr>
        <w:rPr>
          <w:shd w:val="clear"/>
        </w:rPr>
      </w:pPr>
      <w:bookmarkStart w:id="12" w:name="_Toc93569831"/>
      <w:r>
        <w:rPr>
          <w:shd w:val="clear"/>
          <w:rFonts w:hint="eastAsia"/>
        </w:rPr>
        <w:t xml:space="preserve">공공데이터 포털 에러코드</w:t>
      </w:r>
      <w:bookmarkEnd w:id="12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129"/>
        <w:gridCol w:w="4320"/>
        <w:gridCol w:w="4179"/>
      </w:tblGrid>
      <w:tr>
        <w:trPr/>
        <w:tc>
          <w:tcPr>
            <w:tcW w:type="dxa" w:w="1129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bookmarkStart w:id="13" w:name="_Toc502162921"/>
            <w:r>
              <w:rPr>
                <w:shd w:val="clear"/>
                <w:rFonts w:hint="eastAsia"/>
              </w:rPr>
              <w:t>에러코드</w:t>
            </w:r>
            <w:bookmarkEnd w:id="13"/>
          </w:p>
        </w:tc>
        <w:tc>
          <w:tcPr>
            <w:tcW w:type="dxa" w:w="4320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bookmarkStart w:id="14" w:name="_Toc502162922"/>
            <w:r>
              <w:rPr>
                <w:shd w:val="clear"/>
                <w:rFonts w:hint="eastAsia"/>
              </w:rPr>
              <w:t>에러메시지</w:t>
            </w:r>
            <w:bookmarkEnd w:id="14"/>
          </w:p>
        </w:tc>
        <w:tc>
          <w:tcPr>
            <w:tcW w:type="dxa" w:w="4179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bookmarkStart w:id="15" w:name="_Toc502162923"/>
            <w:r>
              <w:rPr>
                <w:shd w:val="clear"/>
                <w:rFonts w:hint="eastAsia"/>
              </w:rPr>
              <w:t>설명</w:t>
            </w:r>
            <w:bookmarkEnd w:id="15"/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APPLICATION_ERROR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어플리케이션 에러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H</w:t>
            </w:r>
            <w:r>
              <w:rPr>
                <w:shd w:val="clear"/>
              </w:rPr>
              <w:t>TTP_ERROR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H</w:t>
            </w:r>
            <w:r>
              <w:rPr>
                <w:shd w:val="clear"/>
              </w:rPr>
              <w:t xml:space="preserve">TTP </w:t>
            </w:r>
            <w:r>
              <w:rPr>
                <w:shd w:val="clear"/>
                <w:rFonts w:hint="eastAsia"/>
              </w:rPr>
              <w:t>에러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12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NO_OPENAPI_SERVICE_ERROR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해당 오픈API서비스가 없거나 폐기됨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SERVICE_ACCESS_DENIED_ERROR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서비스 접근거부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22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LIMITED_NUMBER_OF_SERVICE_REQUESTS_E</w:t>
            </w:r>
            <w:r>
              <w:rPr>
                <w:shd w:val="clear"/>
              </w:rPr>
              <w:t>XCEEDS_ERROR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서비스 요청제한횟수 초과에러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30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SERVICE_KEY_IS_NOT_REGISTERED_ERROR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등록되지 않은 서비스키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31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DEADLINE_HAS_EXPIRED_ERROR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활용기간 만료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32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UNREGISTERED_IP_ERROR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등록되지 않은 IP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99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UNKNOWN_ERROR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기타에러</w:t>
            </w:r>
          </w:p>
        </w:tc>
      </w:tr>
    </w:tbl>
    <w:p>
      <w:pPr>
        <w:rPr>
          <w:shd w:val="clear"/>
        </w:rPr>
      </w:pPr>
      <w:bookmarkEnd w:id="11"/>
    </w:p>
    <w:p>
      <w:pPr>
        <w:rPr>
          <w:shd w:val="clear"/>
        </w:rPr>
      </w:pPr>
      <w:r>
        <w:rPr>
          <w:shd w:val="clear"/>
          <w:rFonts w:hint="eastAsia"/>
        </w:rPr>
        <w:t>공공데이터포털에서</w:t>
      </w:r>
      <w:r>
        <w:rPr>
          <w:shd w:val="clear"/>
        </w:rPr>
        <w:t xml:space="preserve"> 출력되는 오류메세지는 XML로만 출력되며, 형태는 아래와 같습니다.</w:t>
      </w:r>
    </w:p>
    <w:p>
      <w:pPr>
        <w:rPr>
          <w:shd w:val="clear"/>
        </w:rPr>
      </w:pPr>
      <w:r>
        <w:rPr>
          <w:shd w:val="clear"/>
        </w:rPr>
        <w:t>&lt;OpenAPI_ServiceResponse&gt;</w:t>
      </w:r>
    </w:p>
    <w:p>
      <w:pPr>
        <w:rPr>
          <w:shd w:val="clear"/>
        </w:rPr>
      </w:pPr>
      <w:r>
        <w:rPr>
          <w:shd w:val="clear"/>
        </w:rPr>
        <w:t>&lt;cmmMsgHeader&gt;</w:t>
      </w:r>
    </w:p>
    <w:p>
      <w:pPr>
        <w:rPr>
          <w:shd w:val="clear"/>
        </w:rPr>
      </w:pPr>
      <w:r>
        <w:rPr>
          <w:shd w:val="clear"/>
        </w:rPr>
        <w:t xml:space="preserve">&lt;errMsg&gt;SERVICE ERROR&lt;/errMsg&gt;</w:t>
      </w:r>
    </w:p>
    <w:p>
      <w:pPr>
        <w:rPr>
          <w:shd w:val="clear"/>
        </w:rPr>
      </w:pPr>
      <w:r>
        <w:rPr>
          <w:shd w:val="clear"/>
        </w:rPr>
        <w:t>&lt;returnAuthMsg&gt;SERVICE_KEY_IS_NOT_REGISTERED_ERROR&lt;/returnAuthMsg&gt;</w:t>
      </w:r>
    </w:p>
    <w:p>
      <w:pPr>
        <w:rPr>
          <w:shd w:val="clear"/>
        </w:rPr>
      </w:pPr>
      <w:r>
        <w:rPr>
          <w:shd w:val="clear"/>
        </w:rPr>
        <w:t>&lt;returnReasonCode&gt;30&lt;/returnReasonCode&gt;</w:t>
      </w:r>
    </w:p>
    <w:p>
      <w:pPr>
        <w:rPr>
          <w:shd w:val="clear"/>
        </w:rPr>
      </w:pPr>
      <w:r>
        <w:rPr>
          <w:shd w:val="clear"/>
        </w:rPr>
        <w:t>&lt;/cmmMsgHeader&gt;</w:t>
      </w:r>
    </w:p>
    <w:p>
      <w:pPr>
        <w:rPr>
          <w:shd w:val="clear"/>
        </w:rPr>
      </w:pPr>
      <w:r>
        <w:rPr>
          <w:shd w:val="clear"/>
        </w:rPr>
        <w:t>&lt;/OpenAPI_ServiceResponse&gt;</w:t>
      </w:r>
    </w:p>
    <w:p>
      <w:pPr>
        <w:rPr>
          <w:shd w:val="clear"/>
        </w:rPr>
      </w:pPr>
    </w:p>
    <w:sectPr>
      <w:titlePg/>
      <w15:footnoteColumns w:val="1"/>
      <w:headerReference w:type="default" r:id="rId9"/>
      <w:footerReference w:type="default" r:id="rId10"/>
      <w:footerReference w:type="first" r:id="rId11"/>
      <w:pgSz w:w="11906" w:h="16838" w:code="9"/>
      <w:pgMar w:top="1985" w:left="1134" w:bottom="1418" w:right="1134" w:header="851" w:footer="851" w:gutter="0"/>
      <w:pgNumType w:fmt="decimal" w:start="1"/>
      <w:docGrid w:type="lines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"/>
    <w:family w:val="roman"/>
    <w:pitch w:val="variable"/>
    <w:sig w:usb0="e00006ff" w:usb1="420024ff" w:usb2="02000000" w:usb3="00000000" w:csb0="0000019f" w:csb1="00000000"/>
  </w:font>
</w:fonts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5"/>
      <w:rPr>
        <w:shd w:val="clear"/>
      </w:rPr>
    </w:pPr>
    <w:r>
      <w:rPr>
        <w:shd w:val="clear"/>
        <w:rFonts w:hint="eastAsia"/>
      </w:rPr>
      <w:t xml:space="preserve">- </w:t>
    </w:r>
    <w:r>
      <w:rPr>
        <w:shd w:val="clear"/>
        <w:rFonts w:ascii="맑은 고딕" w:eastAsia="맑은 고딕" w:hAnsi="맑은 고딕" w:cs="맑은 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hd w:val="clear"/>
        <w:lang w:val="ko-KR"/>
      </w:rPr>
      <w:t>4</w:t>
    </w:r>
    <w:r>
      <w:rPr>
        <w:shd w:val="clear"/>
        <w:rFonts w:ascii="맑은 고딕" w:eastAsia="맑은 고딕" w:hAnsi="맑은 고딕" w:cs="맑은 고딕"/>
      </w:rPr>
      <w:fldChar w:fldCharType="end"/>
    </w:r>
    <w:r>
      <w:rPr>
        <w:shd w:val="clear"/>
        <w:rFonts w:hint="eastAsia"/>
      </w:rPr>
      <w:t xml:space="preserve"> -</w: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5"/>
      <w:framePr w:wrap="none" w:hSpace="0" w:vSpace="0" w:hAnchor="margin" w:vAnchor="text" w:y="1" w:x="9428"/>
      <w:rPr>
        <w:rStyle w:val="PO157"/>
        <w:shd w:val="clear"/>
      </w:rPr>
    </w:pPr>
  </w:p>
  <w:p>
    <w:pPr>
      <w:pStyle w:val="PO155"/>
      <w:ind w:right="360" w:firstLine="0"/>
      <w:rPr>
        <w:shd w:val="clear"/>
      </w:rPr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rPr>
        <w:shd w:val="clear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24961" behindDoc="0" locked="0" layoutInCell="1" allowOverlap="1">
              <wp:simplePos x="0" y="0"/>
              <wp:positionH relativeFrom="column">
                <wp:posOffset>2291084</wp:posOffset>
              </wp:positionH>
              <wp:positionV relativeFrom="paragraph">
                <wp:posOffset>-128274</wp:posOffset>
              </wp:positionV>
              <wp:extent cx="382905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685" cy="563245"/>
                      </a:xfrm>
                      <a:prstGeom prst="rect"/>
                      <a:noFill/>
                      <a:ln cap="flat">
                        <a:noFill/>
                      </a:ln>
                    </wps:spPr>
                    <wps:txbx style="" inset="7pt,4pt,7pt,4pt">
                      <w:txbxContent>
                        <w:p>
                          <w:pPr>
                            <w:pStyle w:val="PO185"/>
                            <w:rPr>
                              <w:shd w:val="clear"/>
                            </w:rPr>
                          </w:pPr>
                          <w:r>
                            <w:rPr>
                              <w:shd w:val="clear"/>
                            </w:rPr>
                            <w:t xml:space="preserve">Open API </w:t>
                          </w:r>
                          <w:r>
                            <w:rPr>
                              <w:shd w:val="clear"/>
                              <w:rFonts w:hint="eastAsia"/>
                            </w:rPr>
                            <w:t>활</w:t>
                          </w:r>
                          <w:r>
                            <w:rPr>
                              <w:shd w:val="clear"/>
                            </w:rPr>
                            <w:t>용가이드</w:t>
                          </w:r>
                        </w:p>
                        <w:p>
                          <w:pPr>
                            <w:rPr>
                              <w:shd w:val="clear"/>
                            </w:rPr>
                          </w:pPr>
                        </w:p>
                        <w:p>
                          <w:pPr>
                            <w:pStyle w:val="PO185"/>
                            <w:ind w:right="100" w:firstLine="0"/>
                            <w:rPr>
                              <w:shd w:val="clear"/>
                            </w:rPr>
                          </w:pPr>
                          <w:r>
                            <w:rPr>
                              <w:shd w:val="clear"/>
                              <w:rFonts w:hint="eastAsia"/>
                            </w:rPr>
                            <w:t xml:space="preserve"> </w:t>
                          </w:r>
                        </w:p>
                        <w:p>
                          <w:pPr>
                            <w:pStyle w:val="PO185"/>
                            <w:rPr>
                              <w:shd w:val="clear"/>
                            </w:rPr>
                          </w:pPr>
                        </w:p>
                        <w:p>
                          <w:pPr>
                            <w:pStyle w:val="PO185"/>
                            <w:rPr>
                              <w:shd w:val="clear"/>
                            </w:rPr>
                          </w:pPr>
                        </w:p>
                        <w:p>
                          <w:pPr>
                            <w:jc w:val="right"/>
                            <w:rPr>
                              <w:shd w:val="clear"/>
                            </w:rPr>
                          </w:pPr>
                        </w:p>
                        <w:p>
                          <w:pPr>
                            <w:jc w:val="right"/>
                            <w:rPr>
                              <w:b w:val="1"/>
                              <w:shd w:val="clea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_x0000_s3" style="position:absolute;left:0;margin-left:180pt;mso-position-horizontal:absolute;mso-position-horizontal-relative:text;margin-top:-10pt;mso-position-vertical:absolute;mso-position-vertical-relative:text;width:301.5pt;height:44.3pt;z-index:251624961" coordsize="3829050,562610" path="m,l3829050,,3829050,562610,,562610xe" stroked="f">
              <v:textbox style="" inset="7pt,4pt,7pt,4pt">
                <w:txbxContent>
                  <w:p>
                    <w:pPr>
                      <w:pStyle w:val="PO185"/>
                      <w:rPr>
                        <w:shd w:val="clear"/>
                      </w:rPr>
                    </w:pPr>
                    <w:r>
                      <w:rPr>
                        <w:shd w:val="clear"/>
                      </w:rPr>
                      <w:t xml:space="preserve">Open API </w:t>
                    </w:r>
                    <w:r>
                      <w:rPr>
                        <w:shd w:val="clear"/>
                        <w:rFonts w:hint="eastAsia"/>
                      </w:rPr>
                      <w:t>활</w:t>
                    </w:r>
                    <w:r>
                      <w:rPr>
                        <w:shd w:val="clear"/>
                      </w:rPr>
                      <w:t>용가이드</w:t>
                    </w:r>
                  </w:p>
                  <w:p>
                    <w:pPr>
                      <w:rPr>
                        <w:shd w:val="clear"/>
                      </w:rPr>
                    </w:pPr>
                  </w:p>
                  <w:p>
                    <w:pPr>
                      <w:pStyle w:val="PO185"/>
                      <w:ind w:right="100" w:firstLine="0"/>
                      <w:rPr>
                        <w:shd w:val="clear"/>
                      </w:rPr>
                    </w:pPr>
                    <w:r>
                      <w:rPr>
                        <w:shd w:val="clear"/>
                        <w:rFonts w:hint="eastAsia"/>
                      </w:rPr>
                      <w:t xml:space="preserve"> </w:t>
                    </w:r>
                  </w:p>
                  <w:p>
                    <w:pPr>
                      <w:pStyle w:val="PO185"/>
                      <w:rPr>
                        <w:shd w:val="clear"/>
                      </w:rPr>
                    </w:pPr>
                  </w:p>
                  <w:p>
                    <w:pPr>
                      <w:pStyle w:val="PO185"/>
                      <w:rPr>
                        <w:shd w:val="clear"/>
                      </w:rPr>
                    </w:pPr>
                  </w:p>
                  <w:p>
                    <w:pPr>
                      <w:jc w:val="right"/>
                      <w:rPr>
                        <w:shd w:val="clear"/>
                      </w:rPr>
                    </w:pPr>
                  </w:p>
                  <w:p>
                    <w:pPr>
                      <w:jc w:val="right"/>
                      <w:rPr>
                        <w:b w:val="1"/>
                        <w:shd w:val="clea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2496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186695</wp:posOffset>
              </wp:positionV>
              <wp:extent cx="4669155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69790" cy="180340"/>
                      </a:xfrm>
                      <a:prstGeom prst="rect"/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prstClr val="white"/>
                          </a:gs>
                        </a:gsLst>
                        <a:lin ang="0" scaled="1"/>
                      </a:gradFill>
                      <a:ln cap="flat">
                        <a:noFill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_x0000_s4" style="position:absolute;left:0;margin-left:0pt;mso-position-horizontal:right;mso-position-horizontal-relative:text;margin-top:15pt;mso-position-vertical:absolute;mso-position-vertical-relative:text;width:367.6pt;height:14.1pt;z-index:251624960" coordsize="4669155,179705" path="m,l4669155,,4669155,179705,,179705xe" stroked="f"/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space"/>
      <w:pPr>
        <w:ind w:left="425" w:hanging="425"/>
        <w:rPr/>
      </w:pPr>
      <w:rPr>
        <w:shd w:val="clear"/>
        <w:rFonts w:hint="eastAsia"/>
      </w:rPr>
      <w:lvlText w:val="%1. "/>
    </w:lvl>
    <w:lvl w:ilvl="1">
      <w:lvlJc w:val="left"/>
      <w:numFmt w:val="decimal"/>
      <w:start w:val="1"/>
      <w:suff w:val="nothing"/>
      <w:pPr>
        <w:ind w:left="3403" w:hanging="567"/>
        <w:rPr/>
      </w:pPr>
      <w:rPr>
        <w:i w:val="0"/>
        <w:b w:val="1"/>
        <w:sz w:val="22"/>
        <w:szCs w:val="22"/>
        <w:shd w:val="clear"/>
        <w:rFonts w:ascii="맑은 고딕" w:eastAsia="맑은 고딕" w:hAnsi="맑은 고딕" w:hint="eastAsia"/>
      </w:rPr>
      <w:lvlText w:val="%1.%2. "/>
    </w:lvl>
    <w:lvl w:ilvl="2">
      <w:lvlJc w:val="left"/>
      <w:numFmt w:val="ganada"/>
      <w:start w:val="1"/>
      <w:suff w:val="nothing"/>
      <w:pPr>
        <w:ind w:left="567" w:hanging="454"/>
        <w:rPr/>
      </w:pPr>
      <w:rPr>
        <w:shd w:val="clear"/>
        <w:rFonts w:hint="eastAsia"/>
      </w:rPr>
      <w:lvlText w:val="%3. "/>
    </w:lvl>
    <w:lvl w:ilvl="3">
      <w:lvlJc w:val="left"/>
      <w:numFmt w:val="decimal"/>
      <w:start w:val="1"/>
      <w:suff w:val="nothing"/>
      <w:pPr>
        <w:ind w:left="397" w:hanging="397"/>
        <w:rPr/>
      </w:pPr>
      <w:rPr>
        <w:shd w:val="clear"/>
        <w:rFonts w:hint="eastAsia"/>
      </w:rPr>
      <w:lvlText w:val="(%4) "/>
    </w:lvl>
    <w:lvl w:ilvl="4">
      <w:lvlJc w:val="left"/>
      <w:numFmt w:val="decimalEnclosedCircle"/>
      <w:start w:val="1"/>
      <w:suff w:val="nothing"/>
      <w:pPr>
        <w:ind w:left="765" w:hanging="311"/>
        <w:rPr/>
      </w:pPr>
      <w:rPr>
        <w:shd w:val="clear"/>
        <w:rFonts w:hint="eastAsia"/>
      </w:rPr>
      <w:lvlText w:val="%5 "/>
    </w:lvl>
    <w:lvl w:ilvl="5">
      <w:lvlJc w:val="left"/>
      <w:numFmt w:val="bullet"/>
      <w:start w:val="1"/>
      <w:suff w:val="tab"/>
      <w:pPr>
        <w:ind w:left="936" w:hanging="227"/>
        <w:tabs>
          <w:tab w:val="left" w:pos="851"/>
        </w:tabs>
        <w:rPr/>
      </w:pPr>
      <w:rPr>
        <w:shd w:val="clear"/>
        <w:rFonts w:ascii="Wingdings" w:eastAsia="Wingdings" w:hAnsi="Wingdings" w:cs="Wingdings" w:hint="default"/>
      </w:rPr>
      <w:lvlText w:val="q"/>
    </w:lvl>
    <w:lvl w:ilvl="6">
      <w:lvlJc w:val="left"/>
      <w:numFmt w:val="bullet"/>
      <w:start w:val="1"/>
      <w:suff w:val="tab"/>
      <w:pPr>
        <w:ind w:left="1106" w:hanging="255"/>
        <w:tabs>
          <w:tab w:val="left" w:pos="964"/>
        </w:tabs>
        <w:rPr/>
      </w:pPr>
      <w:rPr>
        <w:i w:val="0"/>
        <w:b w:val="0"/>
        <w:sz w:val="20"/>
        <w:szCs w:val="20"/>
        <w:shd w:val="clear"/>
        <w:rFonts w:ascii="Wingdings" w:eastAsia="Wingdings" w:hAnsi="Wingdings" w:cs="Wingdings" w:hint="default"/>
      </w:rPr>
      <w:lvlText w:val="m"/>
    </w:lvl>
    <w:lvl w:ilvl="7">
      <w:lvlJc w:val="left"/>
      <w:numFmt w:val="bullet"/>
      <w:start w:val="1"/>
      <w:suff w:val="space"/>
      <w:pPr>
        <w:ind w:left="1418" w:hanging="284"/>
        <w:rPr/>
      </w:pPr>
      <w:rPr>
        <w:shd w:val="clear"/>
        <w:rFonts w:ascii="Wingdings" w:eastAsia="Wingdings" w:hAnsi="Wingdings" w:cs="Wingdings" w:hint="default"/>
      </w:rPr>
      <w:lvlText w:val="Ø"/>
    </w:lvl>
    <w:lvl w:ilvl="8">
      <w:lvlJc w:val="left"/>
      <w:numFmt w:val="bullet"/>
      <w:start w:val="1"/>
      <w:suff w:val="space"/>
      <w:pPr>
        <w:ind w:left="1531" w:hanging="227"/>
        <w:rPr/>
      </w:pPr>
      <w:rPr>
        <w:color w:val="auto"/>
        <w:shd w:val="clear"/>
        <w:rFonts w:ascii="Symbol" w:eastAsia="Symbol" w:hAnsi="Symbol" w:cs="Symbol" w:hint="default"/>
      </w:rPr>
      <w:lvlText w:val="·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uff w:val="tab"/>
      <w:pPr>
        <w:ind w:left="760" w:hanging="360"/>
        <w:rPr/>
      </w:pPr>
      <w:rPr>
        <w:shd w:val="clear"/>
        <w:rFonts w:ascii="맑은 고딕" w:eastAsia="맑은 고딕" w:hAnsi="맑은 고딕" w:cs="맑은 고딕" w:hint="eastAsia"/>
      </w:rPr>
      <w:lvlText w:val="※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hAnsi="Wingdings" w:hint="default"/>
      </w:rPr>
      <w:lvlText w:val="u"/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16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:documentProtection w:formatting="1" w:edit="none" w:enforcement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/>
        <w:rFonts w:ascii="Times New Roman" w:eastAsia="바탕" w:hAnsi="Times New Roman" w:cs="Times New Roman"/>
        <w:lang w:bidi="ar-SA" w:eastAsia="ko-KR" w:val="en-US"/>
      </w:rPr>
    </w:rPrDefault>
  </w:docDefaults>
  <w:style w:default="1" w:styleId="PO1" w:type="paragraph">
    <w:name w:val="Normal"/>
    <w:qFormat/>
    <w:pPr>
      <w:jc w:val="both"/>
      <w:rPr/>
      <w:wordWrap w:val="0"/>
      <w:widowControl w:val="0"/>
      <w:autoSpaceDE w:val="0"/>
      <w:autoSpaceDN w:val="0"/>
    </w:pPr>
    <w:rPr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rPr>
      <w:sz w:val="22"/>
      <w:szCs w:val="22"/>
      <w:shd w:val="clear"/>
      <w:rFonts w:ascii="맑은 고딕" w:eastAsia="맑은 고딕" w:hAnsi="맑은 고딕"/>
    </w:rPr>
  </w:style>
  <w:style w:styleId="PO7" w:type="paragraph">
    <w:name w:val="heading 1"/>
    <w:basedOn w:val="PO1"/>
    <w:qFormat/>
    <w:pPr>
      <w:numPr>
        <w:numId w:val="1"/>
      </w:numPr>
      <w:spacing w:before="240" w:after="120"/>
      <w:rPr/>
      <w:outlineLvl w:val="0"/>
    </w:pPr>
    <w:rPr>
      <w:b w:val="1"/>
      <w:sz w:val="24"/>
      <w:szCs w:val="24"/>
      <w:shd w:val="clear"/>
    </w:rPr>
  </w:style>
  <w:style w:styleId="PO8" w:type="paragraph">
    <w:name w:val="heading 2"/>
    <w:basedOn w:val="PO1"/>
    <w:qFormat/>
    <w:pPr>
      <w:numPr>
        <w:numId w:val="1"/>
        <w:ilvl w:val="1"/>
      </w:numPr>
      <w:spacing w:before="120"/>
      <w:ind w:left="1560" w:firstLine="0"/>
      <w:rPr/>
      <w:outlineLvl w:val="1"/>
    </w:pPr>
    <w:rPr>
      <w:b w:val="1"/>
      <w:sz w:val="22"/>
      <w:szCs w:val="22"/>
      <w:shd w:val="clear"/>
    </w:rPr>
  </w:style>
  <w:style w:styleId="PO9" w:type="paragraph">
    <w:name w:val="heading 3"/>
    <w:basedOn w:val="PO1"/>
    <w:link w:val="PO151"/>
    <w:qFormat/>
    <w:pPr>
      <w:numPr>
        <w:numId w:val="1"/>
        <w:ilvl w:val="2"/>
      </w:numPr>
      <w:spacing w:before="120"/>
      <w:tabs>
        <w:tab w:val="left" w:pos="320"/>
      </w:tabs>
      <w:rPr/>
      <w:outlineLvl w:val="2"/>
    </w:pPr>
    <w:rPr>
      <w:shd w:val="clear"/>
    </w:rPr>
  </w:style>
  <w:style w:styleId="PO10" w:type="paragraph">
    <w:name w:val="heading 4"/>
    <w:basedOn w:val="PO1"/>
    <w:link w:val="PO152"/>
    <w:qFormat/>
    <w:pPr>
      <w:numPr>
        <w:numId w:val="1"/>
        <w:ilvl w:val="3"/>
      </w:numPr>
      <w:rPr/>
      <w:outlineLvl w:val="3"/>
    </w:pPr>
    <w:rPr>
      <w:shd w:val="clear"/>
    </w:rPr>
  </w:style>
  <w:style w:styleId="PO11" w:type="paragraph">
    <w:name w:val="heading 5"/>
    <w:basedOn w:val="PO1"/>
    <w:qFormat/>
    <w:pPr>
      <w:numPr>
        <w:numId w:val="1"/>
        <w:ilvl w:val="4"/>
      </w:numPr>
      <w:rPr/>
      <w:outlineLvl w:val="4"/>
    </w:pPr>
    <w:rPr>
      <w:shd w:val="clear"/>
    </w:rPr>
  </w:style>
  <w:style w:styleId="PO12" w:type="paragraph">
    <w:name w:val="heading 6"/>
    <w:basedOn w:val="PO1"/>
    <w:link w:val="PO153"/>
    <w:qFormat/>
    <w:pPr>
      <w:numPr>
        <w:numId w:val="1"/>
        <w:ilvl w:val="5"/>
      </w:numPr>
      <w:rPr/>
      <w:outlineLvl w:val="5"/>
    </w:pPr>
    <w:rPr>
      <w:shd w:val="clear"/>
    </w:rPr>
  </w:style>
  <w:style w:styleId="PO13" w:type="paragraph">
    <w:name w:val="heading 7"/>
    <w:basedOn w:val="PO1"/>
    <w:qFormat/>
    <w:pPr>
      <w:numPr>
        <w:numId w:val="1"/>
        <w:ilvl w:val="6"/>
      </w:numPr>
      <w:rPr/>
      <w:outlineLvl w:val="6"/>
    </w:pPr>
    <w:rPr>
      <w:shd w:val="clear"/>
    </w:rPr>
  </w:style>
  <w:style w:styleId="PO14" w:type="paragraph">
    <w:name w:val="heading 8"/>
    <w:basedOn w:val="PO1"/>
    <w:qFormat/>
    <w:pPr>
      <w:numPr>
        <w:numId w:val="1"/>
        <w:ilvl w:val="7"/>
      </w:numPr>
      <w:rPr/>
      <w:outlineLvl w:val="7"/>
    </w:pPr>
    <w:rPr>
      <w:shd w:val="clear"/>
    </w:rPr>
  </w:style>
  <w:style w:styleId="PO15" w:type="paragraph">
    <w:name w:val="heading 9"/>
    <w:basedOn w:val="PO1"/>
    <w:next w:val="PO1"/>
    <w:qFormat/>
    <w:pPr>
      <w:numPr>
        <w:numId w:val="1"/>
        <w:ilvl w:val="8"/>
      </w:numPr>
      <w:spacing w:lineRule="atLeast" w:line="360"/>
      <w:rPr/>
      <w:outlineLvl w:val="8"/>
      <w:autoSpaceDE w:val="1"/>
      <w:autoSpaceDN w:val="1"/>
    </w:pPr>
    <w:rPr>
      <w:shd w:val="clear"/>
    </w:rPr>
  </w:style>
  <w:style w:styleId="PO16" w:type="paragraph">
    <w:name w:val="Subtitle"/>
    <w:basedOn w:val="PO1"/>
    <w:next w:val="PO187"/>
    <w:link w:val="PO193"/>
    <w:qFormat/>
    <w:uiPriority w:val="99"/>
    <w:pPr>
      <w:jc w:val="left"/>
      <w:rPr/>
      <w:wordWrap w:val="1"/>
      <w:widowControl w:val="1"/>
    </w:pPr>
    <w:rPr>
      <w:b w:val="1"/>
      <w:color w:val="000000"/>
      <w:shd w:val="clear"/>
      <w:lang w:val="en-AU"/>
    </w:rPr>
  </w:style>
  <w:style w:styleId="PO26" w:type="paragraph">
    <w:name w:val="List Paragraph"/>
    <w:basedOn w:val="PO1"/>
    <w:qFormat/>
    <w:uiPriority w:val="34"/>
    <w:pPr>
      <w:spacing w:lineRule="auto" w:line="259" w:after="160"/>
      <w:ind w:left="800" w:firstLine="0" w:leftChars="800"/>
      <w:rPr/>
      <w:wordWrap w:val="1"/>
      <w:widowControl w:val="1"/>
      <w:autoSpaceDE w:val="1"/>
      <w:autoSpaceDN w:val="1"/>
    </w:pPr>
    <w:rPr>
      <w:shd w:val="clear"/>
    </w:rPr>
  </w:style>
  <w:style w:styleId="PO27" w:type="paragraph">
    <w:name w:val="TOC Heading"/>
    <w:basedOn w:val="PO7"/>
    <w:next w:val="PO1"/>
    <w:qFormat/>
    <w:uiPriority w:val="39"/>
    <w:unhideWhenUsed/>
    <w:pPr>
      <w:numPr>
        <w:numId w:val="0"/>
      </w:numPr>
      <w:jc w:val="left"/>
      <w:spacing w:lineRule="auto" w:line="275" w:before="480" w:after="0"/>
      <w:rPr/>
      <w:outlineLvl w:val="9"/>
      <w:wordWrap w:val="1"/>
      <w:widowControl w:val="1"/>
      <w:autoSpaceDE w:val="1"/>
      <w:autoSpaceDN w:val="1"/>
    </w:pPr>
    <w:rPr>
      <w:b w:val="0"/>
      <w:color w:val="365F91"/>
      <w:sz w:val="28"/>
      <w:szCs w:val="28"/>
      <w:shd w:val="clear"/>
      <w:rFonts w:cs="Times New Roman"/>
    </w:rPr>
  </w:style>
  <w:style w:styleId="PO28" w:type="paragraph">
    <w:name w:val="toc 1"/>
    <w:basedOn w:val="PO1"/>
    <w:next w:val="PO1"/>
    <w:qFormat/>
    <w:uiPriority w:val="39"/>
    <w:pPr>
      <w:tabs>
        <w:tab w:val="left" w:pos="240"/>
        <w:tab w:val="right" w:leader="dot" w:pos="9628"/>
      </w:tabs>
      <w:rPr/>
    </w:pPr>
    <w:rPr>
      <w:b w:val="1"/>
      <w:shd w:val="clear"/>
    </w:rPr>
  </w:style>
  <w:style w:styleId="PO29" w:type="paragraph">
    <w:name w:val="toc 2"/>
    <w:basedOn w:val="PO1"/>
    <w:next w:val="PO1"/>
    <w:qFormat/>
    <w:uiPriority w:val="39"/>
    <w:pPr>
      <w:ind w:left="400" w:firstLine="0" w:leftChars="200"/>
      <w:tabs>
        <w:tab w:val="left" w:pos="800"/>
        <w:tab w:val="right" w:leader="dot" w:pos="9628"/>
      </w:tabs>
      <w:rPr/>
    </w:pPr>
    <w:rPr>
      <w:shd w:val="clear"/>
    </w:rPr>
  </w:style>
  <w:style w:styleId="PO30" w:type="paragraph">
    <w:name w:val="toc 3"/>
    <w:basedOn w:val="PO1"/>
    <w:next w:val="PO1"/>
    <w:qFormat/>
    <w:uiPriority w:val="39"/>
    <w:pPr>
      <w:ind w:left="800" w:firstLine="0" w:leftChars="400"/>
      <w:tabs>
        <w:tab w:val="right" w:leader="dot" w:pos="9628"/>
      </w:tabs>
      <w:rPr/>
    </w:pPr>
    <w:rPr>
      <w:shd w:val="clear"/>
    </w:rPr>
  </w:style>
  <w:style w:styleId="PO31" w:type="paragraph">
    <w:name w:val="toc 4"/>
    <w:basedOn w:val="PO1"/>
    <w:next w:val="PO1"/>
    <w:uiPriority w:val="39"/>
    <w:pPr>
      <w:ind w:left="1275" w:firstLine="0" w:leftChars="600"/>
      <w:rPr/>
    </w:pPr>
  </w:style>
  <w:style w:styleId="PO32" w:type="paragraph">
    <w:name w:val="toc 5"/>
    <w:basedOn w:val="PO1"/>
    <w:next w:val="PO1"/>
    <w:semiHidden/>
    <w:pPr>
      <w:ind w:left="1700" w:firstLine="0" w:leftChars="800"/>
      <w:rPr/>
    </w:pPr>
  </w:style>
  <w:style w:styleId="PO33" w:type="paragraph">
    <w:name w:val="toc 6"/>
    <w:basedOn w:val="PO1"/>
    <w:next w:val="PO1"/>
    <w:semiHidden/>
    <w:pPr>
      <w:ind w:left="2125" w:firstLine="0" w:leftChars="1000"/>
      <w:rPr/>
    </w:pPr>
  </w:style>
  <w:style w:styleId="PO34" w:type="paragraph">
    <w:name w:val="toc 7"/>
    <w:basedOn w:val="PO1"/>
    <w:next w:val="PO1"/>
    <w:semiHidden/>
    <w:pPr>
      <w:ind w:left="2550" w:firstLine="0" w:leftChars="1200"/>
      <w:rPr/>
    </w:pPr>
  </w:style>
  <w:style w:styleId="PO35" w:type="paragraph">
    <w:name w:val="toc 8"/>
    <w:basedOn w:val="PO1"/>
    <w:next w:val="PO1"/>
    <w:semiHidden/>
    <w:pPr>
      <w:ind w:left="2975" w:firstLine="0" w:leftChars="1400"/>
      <w:rPr/>
    </w:pPr>
  </w:style>
  <w:style w:styleId="PO36" w:type="paragraph">
    <w:name w:val="toc 9"/>
    <w:basedOn w:val="PO1"/>
    <w:next w:val="PO1"/>
    <w:semiHidden/>
    <w:pPr>
      <w:ind w:left="3400" w:firstLine="0" w:leftChars="1600"/>
      <w:rPr/>
    </w:pPr>
  </w:style>
  <w:style w:styleId="PO37" w:type="table">
    <w:name w:val="Table Grid"/>
    <w:basedOn w:val="PO3"/>
    <w:uiPriority w:val="39"/>
    <w:pPr>
      <w:jc w:val="both"/>
      <w:rPr/>
      <w:wordWrap w:val="0"/>
      <w:widowControl w:val="0"/>
      <w:autoSpaceDE w:val="0"/>
      <w:autoSpaceDN w:val="0"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auto" w:val="clear"/>
    </w:tcPr>
    <w:tblStylePr w:type="band1Horz">
      <w:tcPr>
        <w:shd w:fill="B9CDE5" w:themeFill="accent1" w:themeFillTint="66" w:color="auto" w:val="clear"/>
      </w:tcPr>
    </w:tblStylePr>
    <w:tblStylePr w:type="band1Vert">
      <w:tcPr>
        <w:shd w:fill="B9CDE5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auto" w:val="clear"/>
    </w:tcPr>
    <w:tblStylePr w:type="band1Horz">
      <w:tcPr>
        <w:shd w:fill="E6B9B8" w:themeFill="accent2" w:themeFillTint="66" w:color="auto" w:val="clear"/>
      </w:tcPr>
    </w:tblStylePr>
    <w:tblStylePr w:type="band1Vert">
      <w:tcPr>
        <w:shd w:fill="E6B9B8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auto" w:val="clear"/>
    </w:tcPr>
    <w:tblStylePr w:type="band1Horz">
      <w:tcPr>
        <w:shd w:fill="D7E4BD" w:themeFill="accent3" w:themeFillTint="66" w:color="auto" w:val="clear"/>
      </w:tcPr>
    </w:tblStylePr>
    <w:tblStylePr w:type="band1Vert">
      <w:tcPr>
        <w:shd w:fill="D7E4BD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auto" w:val="clear"/>
    </w:tcPr>
    <w:tblStylePr w:type="band1Horz">
      <w:tcPr>
        <w:shd w:fill="CCC1DA" w:themeFill="accent4" w:themeFillTint="66" w:color="auto" w:val="clear"/>
      </w:tcPr>
    </w:tblStylePr>
    <w:tblStylePr w:type="band1Vert">
      <w:tcPr>
        <w:shd w:fill="CCC1DA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auto" w:val="clear"/>
    </w:tcPr>
    <w:tblStylePr w:type="band1Horz">
      <w:tcPr>
        <w:shd w:fill="B7DEE8" w:themeFill="accent5" w:themeFillTint="66" w:color="auto" w:val="clear"/>
      </w:tcPr>
    </w:tblStylePr>
    <w:tblStylePr w:type="band1Vert">
      <w:tcPr>
        <w:shd w:fill="B7DEE8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auto" w:val="clear"/>
    </w:tcPr>
    <w:tblStylePr w:type="band1Horz">
      <w:tcPr>
        <w:shd w:fill="FCD5B5" w:themeFill="accent6" w:themeFillTint="66" w:color="auto" w:val="clear"/>
      </w:tcPr>
    </w:tblStylePr>
    <w:tblStylePr w:type="band1Vert">
      <w:tcPr>
        <w:shd w:fill="FCD5B5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DF4" w:themeFill="accent1" w:themeFillTint="33" w:color="auto" w:val="clear"/>
      </w:tcPr>
    </w:tblStylePr>
    <w:tblStylePr w:type="band1Vert">
      <w:tcPr>
        <w:shd w:fill="E9EDF4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4E9E9" w:themeFill="accent2" w:themeFillTint="33" w:color="auto" w:val="clear"/>
      </w:tcPr>
    </w:tblStylePr>
    <w:tblStylePr w:type="band1Vert">
      <w:tcPr>
        <w:shd w:fill="F4E9E9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FF3EA" w:themeFill="accent3" w:themeFillTint="33" w:color="auto" w:val="clear"/>
      </w:tcPr>
    </w:tblStylePr>
    <w:tblStylePr w:type="band1Vert">
      <w:tcPr>
        <w:shd w:fill="EFF3EA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AF0" w:themeFill="accent4" w:themeFillTint="33" w:color="auto" w:val="clear"/>
      </w:tcPr>
    </w:tblStylePr>
    <w:tblStylePr w:type="band1Vert">
      <w:tcPr>
        <w:shd w:fill="EDEAF0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F5" w:themeFill="accent5" w:themeFillTint="33" w:color="auto" w:val="clear"/>
      </w:tcPr>
    </w:tblStylePr>
    <w:tblStylePr w:type="band1Vert">
      <w:tcPr>
        <w:shd w:fill="E9F1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FE9" w:themeFill="accent6" w:themeFillTint="33" w:color="auto" w:val="clear"/>
      </w:tcPr>
    </w:tblStylePr>
    <w:tblStylePr w:type="band1Vert">
      <w:tcPr>
        <w:shd w:fill="FDEF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character">
    <w:name w:val="제목 3 Char"/>
    <w:link w:val="PO9"/>
    <w:rPr>
      <w:shd w:val="clear"/>
      <w:rFonts w:ascii="맑은 고딕" w:eastAsia="맑은 고딕" w:hAnsi="맑은 고딕" w:cs="맑은 고딕"/>
    </w:rPr>
  </w:style>
  <w:style w:customStyle="1" w:styleId="PO152" w:type="character">
    <w:name w:val="제목 4 Char"/>
    <w:link w:val="PO10"/>
    <w:rPr>
      <w:shd w:val="clear"/>
      <w:rFonts w:ascii="맑은 고딕" w:eastAsia="맑은 고딕" w:hAnsi="맑은 고딕" w:cs="맑은 고딕"/>
    </w:rPr>
  </w:style>
  <w:style w:customStyle="1" w:styleId="PO153" w:type="character">
    <w:name w:val="제목 6 Char"/>
    <w:link w:val="PO12"/>
    <w:rPr>
      <w:shd w:val="clear"/>
      <w:rFonts w:ascii="맑은 고딕" w:eastAsia="맑은 고딕" w:hAnsi="맑은 고딕" w:cs="맑은 고딕"/>
    </w:rPr>
  </w:style>
  <w:style w:styleId="PO154" w:type="paragraph">
    <w:name w:val="header"/>
    <w:basedOn w:val="PO1"/>
    <w:next w:val="PO1"/>
    <w:pPr>
      <w:tabs>
        <w:tab w:val="center" w:pos="4252"/>
        <w:tab w:val="right" w:pos="8504"/>
      </w:tabs>
      <w:rPr/>
      <w:snapToGrid w:val="off"/>
    </w:pPr>
  </w:style>
  <w:style w:styleId="PO155" w:type="paragraph">
    <w:name w:val="footer"/>
    <w:basedOn w:val="PO1"/>
    <w:next w:val="PO1"/>
    <w:link w:val="PO156"/>
    <w:uiPriority w:val="99"/>
    <w:pPr>
      <w:jc w:val="center"/>
      <w:tabs>
        <w:tab w:val="center" w:pos="4252"/>
        <w:tab w:val="right" w:pos="8504"/>
      </w:tabs>
      <w:rPr/>
      <w:snapToGrid w:val="off"/>
    </w:pPr>
  </w:style>
  <w:style w:customStyle="1" w:styleId="PO156" w:type="character">
    <w:name w:val="바닥글 Char"/>
    <w:link w:val="PO155"/>
    <w:uiPriority w:val="99"/>
    <w:rPr>
      <w:shd w:val="clear"/>
      <w:rFonts w:ascii="맑은 고딕" w:eastAsia="맑은 고딕" w:hAnsi="맑은 고딕" w:cs="맑은 고딕"/>
    </w:rPr>
  </w:style>
  <w:style w:styleId="PO157" w:type="character">
    <w:name w:val="page number"/>
    <w:basedOn w:val="PO2"/>
    <w:semiHidden/>
  </w:style>
  <w:style w:customStyle="1" w:styleId="PO158" w:type="paragraph">
    <w:name w:val="ltis 1.본문"/>
    <w:basedOn w:val="PO1"/>
    <w:pPr>
      <w:ind w:left="454" w:firstLine="0"/>
      <w:rPr/>
    </w:pPr>
  </w:style>
  <w:style w:customStyle="1" w:styleId="PO159" w:type="paragraph">
    <w:name w:val="1.1.본문"/>
    <w:basedOn w:val="PO1"/>
    <w:pPr>
      <w:ind w:left="510" w:firstLine="0"/>
      <w:rPr/>
    </w:pPr>
  </w:style>
  <w:style w:styleId="PO160" w:type="paragraph">
    <w:name w:val="caption"/>
    <w:basedOn w:val="PO1"/>
    <w:next w:val="PO1"/>
    <w:qFormat/>
    <w:pPr>
      <w:jc w:val="center"/>
      <w:rPr/>
    </w:pPr>
    <w:rPr>
      <w:b w:val="1"/>
      <w:shd w:val="clear"/>
    </w:rPr>
  </w:style>
  <w:style w:styleId="PO161" w:type="paragraph">
    <w:name w:val="Normal (Web)"/>
    <w:basedOn w:val="PO1"/>
    <w:semiHidden/>
    <w:pPr>
      <w:jc w:val="left"/>
      <w:spacing w:before="100" w:beforeAutospacing="1" w:after="100" w:afterAutospacing="1"/>
      <w:rPr/>
      <w:wordWrap w:val="1"/>
      <w:widowControl w:val="1"/>
      <w:autoSpaceDE w:val="1"/>
      <w:autoSpaceDN w:val="1"/>
    </w:pPr>
    <w:rPr>
      <w:sz w:val="24"/>
      <w:szCs w:val="24"/>
      <w:shd w:val="clear"/>
      <w:rFonts w:ascii="바탕" w:eastAsia="바탕" w:hAnsi="바탕"/>
    </w:rPr>
  </w:style>
  <w:style w:styleId="PO162" w:type="character">
    <w:name w:val="Hyperlink"/>
    <w:uiPriority w:val="99"/>
    <w:rPr>
      <w:color w:val="0000FF"/>
      <w:u w:val="single"/>
      <w:shd w:val="clear"/>
    </w:rPr>
  </w:style>
  <w:style w:styleId="PO163" w:type="character">
    <w:name w:val="FollowedHyperlink"/>
    <w:semiHidden/>
    <w:rPr>
      <w:color w:val="800080"/>
      <w:u w:val="single"/>
      <w:shd w:val="clear"/>
    </w:rPr>
  </w:style>
  <w:style w:styleId="PO164" w:type="paragraph">
    <w:name w:val="Document Map"/>
    <w:basedOn w:val="PO1"/>
    <w:semiHidden/>
    <w:pPr>
      <w:shd w:val="clear" w:color="000000" w:fill="000080"/>
      <w:rPr/>
    </w:pPr>
    <w:rPr>
      <w:shd w:val="clear"/>
      <w:rFonts w:ascii="Arial" w:eastAsia="돋움" w:hAnsi="Arial"/>
    </w:rPr>
  </w:style>
  <w:style w:customStyle="1" w:styleId="PO165" w:type="paragraph">
    <w:name w:val="스타일 (영어) 굴림체 가운데"/>
    <w:basedOn w:val="PO1"/>
    <w:pPr>
      <w:jc w:val="center"/>
      <w:rPr/>
    </w:pPr>
    <w:rPr>
      <w:shd w:val="clear"/>
    </w:rPr>
  </w:style>
  <w:style w:styleId="PO166" w:type="paragraph">
    <w:name w:val="Balloon Text"/>
    <w:basedOn w:val="PO1"/>
    <w:uiPriority w:val="99"/>
    <w:semiHidden/>
    <w:rPr>
      <w:sz w:val="18"/>
      <w:szCs w:val="18"/>
      <w:shd w:val="clear"/>
      <w:rFonts w:ascii="Arial" w:eastAsia="돋움" w:hAnsi="Arial"/>
    </w:rPr>
  </w:style>
  <w:style w:customStyle="1" w:styleId="PO167" w:type="paragraph">
    <w:name w:val="ltis 가.본문"/>
    <w:basedOn w:val="PO1"/>
    <w:pPr>
      <w:ind w:left="529" w:firstLine="0" w:leftChars="330"/>
      <w:rPr/>
    </w:pPr>
    <w:rPr>
      <w:shd w:val="clear"/>
      <w:rFonts w:eastAsia="굴림체"/>
    </w:rPr>
  </w:style>
  <w:style w:customStyle="1" w:styleId="PO168" w:type="paragraph">
    <w:name w:val="ltis (1).본문"/>
    <w:basedOn w:val="PO1"/>
    <w:pPr>
      <w:ind w:left="646" w:firstLine="0" w:leftChars="380"/>
      <w:rPr/>
    </w:pPr>
    <w:rPr>
      <w:shd w:val="clear"/>
      <w:rFonts w:eastAsia="굴림체"/>
    </w:rPr>
  </w:style>
  <w:style w:customStyle="1" w:styleId="PO169" w:type="paragraph">
    <w:name w:val="ltis ① 본문"/>
    <w:basedOn w:val="PO1"/>
    <w:pPr>
      <w:ind w:left="737" w:firstLine="0" w:leftChars="460"/>
      <w:rPr/>
    </w:pPr>
    <w:rPr>
      <w:shd w:val="clear"/>
      <w:rFonts w:eastAsia="굴림체"/>
    </w:rPr>
  </w:style>
  <w:style w:customStyle="1" w:styleId="PO170" w:type="paragraph">
    <w:name w:val="ltis 기호1 본문"/>
    <w:basedOn w:val="PO1"/>
    <w:pPr>
      <w:ind w:left="945" w:firstLine="0" w:leftChars="590"/>
      <w:rPr/>
    </w:pPr>
    <w:rPr>
      <w:shd w:val="clear"/>
      <w:rFonts w:eastAsia="굴림체"/>
    </w:rPr>
  </w:style>
  <w:style w:customStyle="1" w:styleId="PO171" w:type="paragraph">
    <w:name w:val="ltis 기호2 본문"/>
    <w:basedOn w:val="PO1"/>
    <w:pPr>
      <w:ind w:left="1089" w:firstLine="0" w:leftChars="680"/>
      <w:rPr/>
    </w:pPr>
    <w:rPr>
      <w:shd w:val="clear"/>
      <w:rFonts w:eastAsia="굴림체"/>
    </w:rPr>
  </w:style>
  <w:style w:customStyle="1" w:styleId="PO172" w:type="paragraph">
    <w:name w:val="ltis 기호3 본문"/>
    <w:basedOn w:val="PO1"/>
    <w:pPr>
      <w:ind w:left="1425" w:firstLine="0" w:leftChars="890"/>
      <w:rPr/>
    </w:pPr>
    <w:rPr>
      <w:shd w:val="clear"/>
      <w:rFonts w:eastAsia="굴림체"/>
    </w:rPr>
  </w:style>
  <w:style w:customStyle="1" w:styleId="PO173" w:type="paragraph">
    <w:name w:val="ltis 표 내용"/>
    <w:basedOn w:val="PO1"/>
    <w:pPr>
      <w:rPr/>
    </w:pPr>
    <w:rPr>
      <w:shd w:val="clear"/>
    </w:rPr>
  </w:style>
  <w:style w:customStyle="1" w:styleId="PO174" w:type="paragraph">
    <w:name w:val="표/그림제목"/>
    <w:basedOn w:val="PO1"/>
    <w:link w:val="PO175"/>
    <w:pPr>
      <w:jc w:val="center"/>
      <w:rPr/>
    </w:pPr>
    <w:rPr>
      <w:b w:val="1"/>
      <w:color w:val="000000"/>
      <w:shd w:val="clear"/>
    </w:rPr>
  </w:style>
  <w:style w:customStyle="1" w:styleId="PO175" w:type="character">
    <w:name w:val="표/그림제목 Char Char"/>
    <w:link w:val="PO174"/>
    <w:rPr>
      <w:b w:val="1"/>
      <w:color w:val="000000"/>
      <w:shd w:val="clear"/>
      <w:rFonts w:ascii="맑은 고딕" w:eastAsia="맑은 고딕" w:hAnsi="맑은 고딕" w:cs="맑은 고딕"/>
    </w:rPr>
  </w:style>
  <w:style w:customStyle="1" w:styleId="PO176" w:type="paragraph">
    <w:name w:val="그림"/>
    <w:basedOn w:val="PO1"/>
    <w:pPr>
      <w:jc w:val="center"/>
      <w:rPr/>
    </w:pPr>
    <w:rPr>
      <w:color w:val="000000"/>
      <w:shd w:val="clear"/>
      <w:rFonts w:ascii="Times New Roman" w:eastAsia="굴림" w:cs="바탕"/>
    </w:rPr>
  </w:style>
  <w:style w:customStyle="1" w:styleId="PO177" w:type="paragraph">
    <w:name w:val="스타일 ltis 가.본문 + 왼쪽:  3.3 글자"/>
    <w:basedOn w:val="PO167"/>
    <w:rPr>
      <w:shd w:val="clear"/>
      <w:rFonts w:ascii="굴림체" w:cs="바탕"/>
    </w:rPr>
  </w:style>
  <w:style w:customStyle="1" w:styleId="PO178" w:type="paragraph">
    <w:name w:val="스타일 표/그림제목 +"/>
    <w:basedOn w:val="PO174"/>
    <w:pPr>
      <w:ind w:firstLineChars="100" w:firstLine="100"/>
      <w:rPr/>
    </w:pPr>
    <w:rPr>
      <w:shd w:val="clear"/>
      <w:rFonts w:cs="바탕"/>
    </w:rPr>
  </w:style>
  <w:style w:customStyle="1" w:styleId="PO179" w:type="paragraph">
    <w:name w:val="보고서_본문"/>
    <w:basedOn w:val="PO1"/>
    <w:pPr>
      <w:spacing w:lineRule="atLeast" w:line="360"/>
      <w:ind w:left="720" w:firstLine="0"/>
      <w:rPr/>
      <w:autoSpaceDE w:val="1"/>
      <w:autoSpaceDN w:val="1"/>
    </w:pPr>
    <w:rPr>
      <w:sz w:val="24"/>
      <w:szCs w:val="24"/>
      <w:shd w:val="clear"/>
    </w:rPr>
  </w:style>
  <w:style w:customStyle="1" w:styleId="PO180" w:type="paragraph">
    <w:name w:val="바닥글_파일명"/>
    <w:basedOn w:val="PO1"/>
    <w:qFormat/>
    <w:rPr>
      <w:b w:val="1"/>
      <w:sz w:val="16"/>
      <w:szCs w:val="16"/>
      <w:shd w:val="clear"/>
    </w:rPr>
  </w:style>
  <w:style w:customStyle="1" w:styleId="PO181" w:type="paragraph">
    <w:name w:val="Project Name"/>
    <w:basedOn w:val="PO1"/>
    <w:link w:val="PO182"/>
    <w:qFormat/>
    <w:pPr>
      <w:jc w:val="right"/>
      <w:rPr/>
    </w:pPr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2" w:type="character">
    <w:name w:val="Project Name Char"/>
    <w:link w:val="PO181"/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3" w:type="paragraph">
    <w:name w:val="Documment Name"/>
    <w:basedOn w:val="PO1"/>
    <w:link w:val="PO184"/>
    <w:qFormat/>
    <w:pPr>
      <w:jc w:val="right"/>
      <w:rPr/>
    </w:pPr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4" w:type="character">
    <w:name w:val="Documment Name Char"/>
    <w:link w:val="PO183"/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5" w:type="paragraph">
    <w:name w:val="머릿글_프로젝트명"/>
    <w:basedOn w:val="PO1"/>
    <w:qFormat/>
    <w:pPr>
      <w:jc w:val="right"/>
      <w:rPr/>
    </w:pPr>
    <w:rPr>
      <w:b w:val="1"/>
      <w:shd w:val="clear"/>
      <w:lang w:val="ko-KR"/>
    </w:rPr>
  </w:style>
  <w:style w:customStyle="1" w:styleId="PO186" w:type="paragraph">
    <w:name w:val="표지_문서번호"/>
    <w:basedOn w:val="PO1"/>
    <w:qFormat/>
    <w:pPr>
      <w:jc w:val="right"/>
      <w:rPr/>
    </w:pPr>
    <w:rPr>
      <w:b w:val="1"/>
      <w:sz w:val="32"/>
      <w:szCs w:val="32"/>
      <w:shd w:val="clear"/>
      <w:rFonts w:ascii="휴먼엑스포" w:eastAsia="휴먼엑스포" w:hAnsi="휴먼엑스포"/>
    </w:rPr>
  </w:style>
  <w:style w:styleId="PO187" w:type="paragraph">
    <w:name w:val="Body Text"/>
    <w:basedOn w:val="PO1"/>
    <w:link w:val="PO188"/>
    <w:pPr>
      <w:spacing w:after="180"/>
      <w:rPr/>
    </w:pPr>
  </w:style>
  <w:style w:customStyle="1" w:styleId="PO188" w:type="character">
    <w:name w:val="본문 Char"/>
    <w:link w:val="PO187"/>
    <w:rPr>
      <w:shd w:val="clear"/>
      <w:rFonts w:ascii="맑은 고딕" w:eastAsia="맑은 고딕" w:hAnsi="맑은 고딕" w:cs="맑은 고딕"/>
    </w:rPr>
  </w:style>
  <w:style w:customStyle="1" w:styleId="PO189" w:type="paragraph">
    <w:name w:val="Table Heading"/>
    <w:basedOn w:val="PO1"/>
    <w:qFormat/>
    <w:uiPriority w:val="99"/>
    <w:pPr>
      <w:jc w:val="center"/>
      <w:rPr/>
    </w:pPr>
    <w:rPr>
      <w:b w:val="1"/>
      <w:shd w:val="clear"/>
    </w:rPr>
  </w:style>
  <w:style w:customStyle="1" w:styleId="PO190" w:type="paragraph">
    <w:name w:val="스타일 ltis (1).본문 + 왼쪽:  3.8 글자"/>
    <w:basedOn w:val="PO168"/>
    <w:pPr>
      <w:ind w:left="760" w:firstLine="0"/>
      <w:rPr/>
    </w:pPr>
    <w:rPr>
      <w:shd w:val="clear"/>
      <w:rFonts w:eastAsia="맑은 고딕" w:cs="Times New Roman"/>
    </w:rPr>
  </w:style>
  <w:style w:customStyle="1" w:styleId="PO191" w:type="paragraph">
    <w:name w:val="스타일 가운데"/>
    <w:basedOn w:val="PO1"/>
    <w:pPr>
      <w:jc w:val="center"/>
      <w:rPr/>
    </w:pPr>
    <w:rPr>
      <w:shd w:val="clear"/>
    </w:rPr>
  </w:style>
  <w:style w:customStyle="1" w:styleId="PO192" w:type="paragraph">
    <w:name w:val="문서정보_제목"/>
    <w:basedOn w:val="PO1"/>
    <w:pPr>
      <w:jc w:val="center"/>
      <w:spacing w:lineRule="auto" w:line="360"/>
      <w:rPr/>
    </w:pPr>
    <w:rPr>
      <w:sz w:val="28"/>
      <w:szCs w:val="28"/>
      <w:u w:val="single"/>
      <w:shd w:val="clear"/>
      <w:rFonts w:ascii="휴먼엑스포" w:eastAsia="휴먼엑스포" w:hAnsi="휴먼엑스포" w:cs="Times New Roman"/>
    </w:rPr>
  </w:style>
  <w:style w:customStyle="1" w:styleId="PO193" w:type="character">
    <w:name w:val="부제 Char"/>
    <w:basedOn w:val="PO2"/>
    <w:link w:val="PO16"/>
    <w:uiPriority w:val="99"/>
    <w:rPr>
      <w:b w:val="1"/>
      <w:color w:val="000000"/>
      <w:shd w:val="clear"/>
      <w:rFonts w:ascii="맑은 고딕" w:eastAsia="맑은 고딕" w:hAnsi="맑은 고딕" w:cs="맑은 고딕"/>
      <w:lang w:val="en-AU"/>
    </w:rPr>
  </w:style>
  <w:style w:customStyle="1" w:styleId="PO194" w:type="character">
    <w:name w:val="Bold"/>
    <w:basedOn w:val="PO2"/>
    <w:qFormat/>
    <w:uiPriority w:val="99"/>
    <w:rPr>
      <w:b w:val="1"/>
      <w:shd w:val="clear"/>
    </w:rPr>
  </w:style>
  <w:style w:styleId="PO195" w:type="paragraph">
    <w:name w:val="Body Text Indent"/>
    <w:basedOn w:val="PO1"/>
    <w:link w:val="PO196"/>
    <w:pPr>
      <w:spacing w:after="180"/>
      <w:ind w:left="851" w:firstLine="0" w:leftChars="400"/>
      <w:rPr/>
    </w:pPr>
    <w:rPr>
      <w:shd w:val="clear"/>
      <w:rFonts w:ascii="굴림체" w:eastAsia="굴림체" w:hAnsi="굴림체" w:cs="굴림체"/>
    </w:rPr>
  </w:style>
  <w:style w:customStyle="1" w:styleId="PO196" w:type="character">
    <w:name w:val="본문 들여쓰기 Char"/>
    <w:basedOn w:val="PO2"/>
    <w:link w:val="PO195"/>
    <w:rPr>
      <w:shd w:val="clear"/>
      <w:rFonts w:ascii="굴림체" w:eastAsia="굴림체" w:hAnsi="굴림체" w:cs="굴림체"/>
    </w:rPr>
  </w:style>
  <w:style w:styleId="PO197" w:type="paragraph">
    <w:name w:val="Body Text First Indent 2"/>
    <w:basedOn w:val="PO195"/>
    <w:link w:val="PO198"/>
    <w:pPr>
      <w:ind w:firstLineChars="100" w:firstLine="210"/>
      <w:rPr/>
    </w:pPr>
  </w:style>
  <w:style w:customStyle="1" w:styleId="PO198" w:type="character">
    <w:name w:val="본문 첫 줄 들여쓰기 2 Char"/>
    <w:basedOn w:val="PO196"/>
    <w:link w:val="PO197"/>
    <w:rPr>
      <w:shd w:val="clear"/>
      <w:rFonts w:ascii="굴림체" w:eastAsia="굴림체" w:hAnsi="굴림체" w:cs="굴림체"/>
    </w:rPr>
  </w:style>
  <w:style w:styleId="PO199" w:type="paragraph">
    <w:name w:val="table of figures"/>
    <w:basedOn w:val="PO1"/>
    <w:uiPriority w:val="99"/>
    <w:pPr>
      <w:spacing w:lineRule="atLeast" w:line="280"/>
      <w:ind w:left="850" w:hanging="850"/>
      <w:tabs>
        <w:tab w:val="right" w:leader="dot" w:pos="9240"/>
      </w:tabs>
      <w:rPr/>
      <w:wordWrap w:val="1"/>
      <w:widowControl w:val="1"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styleId="PO200" w:type="paragraph">
    <w:name w:val="footnote text"/>
    <w:basedOn w:val="PO1"/>
    <w:link w:val="PO201"/>
    <w:pPr>
      <w:jc w:val="left"/>
      <w:spacing w:lineRule="atLeast" w:line="280"/>
      <w:rPr/>
      <w:wordWrap w:val="1"/>
      <w:widowControl w:val="1"/>
      <w:snapToGrid w:val="off"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customStyle="1" w:styleId="PO201" w:type="character">
    <w:name w:val="각주 텍스트 Char"/>
    <w:basedOn w:val="PO2"/>
    <w:link w:val="PO200"/>
    <w:rPr>
      <w:sz w:val="22"/>
      <w:szCs w:val="22"/>
      <w:shd w:val="clear"/>
      <w:rFonts w:eastAsia="맑은 고딕"/>
    </w:rPr>
  </w:style>
  <w:style w:styleId="PO202" w:type="character">
    <w:name w:val="footnote reference"/>
    <w:basedOn w:val="PO2"/>
    <w:rPr>
      <w:vertAlign w:val="superscript"/>
      <w:shd w:val="clear"/>
    </w:rPr>
  </w:style>
  <w:style w:styleId="PO203" w:type="paragraph">
    <w:name w:val="List Bullet"/>
    <w:basedOn w:val="PO1"/>
    <w:pPr>
      <w:ind w:left="1304" w:hanging="425"/>
      <w:tabs>
        <w:tab w:val="left" w:pos="1304"/>
      </w:tabs>
      <w:rPr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styleId="PO204" w:type="paragraph">
    <w:name w:val="Body Text 2"/>
    <w:basedOn w:val="PO1"/>
    <w:link w:val="PO205"/>
    <w:unhideWhenUsed/>
    <w:pPr>
      <w:spacing w:lineRule="auto" w:line="480" w:after="180"/>
      <w:rPr/>
      <w:wordWrap w:val="1"/>
      <w:widowControl w:val="1"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customStyle="1" w:styleId="PO205" w:type="character">
    <w:name w:val="본문 2 Char"/>
    <w:basedOn w:val="PO2"/>
    <w:link w:val="PO204"/>
    <w:rPr>
      <w:sz w:val="22"/>
      <w:szCs w:val="22"/>
      <w:shd w:val="clear"/>
      <w:rFonts w:eastAsia="맑은 고딕"/>
    </w:rPr>
  </w:style>
  <w:style w:styleId="PO206" w:type="character">
    <w:name w:val="annotation reference"/>
    <w:basedOn w:val="PO2"/>
    <w:rPr>
      <w:sz w:val="18"/>
      <w:szCs w:val="18"/>
      <w:shd w:val="clear"/>
    </w:rPr>
  </w:style>
  <w:style w:styleId="PO207" w:type="paragraph">
    <w:name w:val="annotation text"/>
    <w:basedOn w:val="PO1"/>
    <w:link w:val="PO208"/>
    <w:pPr>
      <w:jc w:val="left"/>
      <w:spacing w:lineRule="atLeast" w:line="240"/>
      <w:rPr/>
      <w:wordWrap w:val="1"/>
      <w:autoSpaceDE w:val="1"/>
      <w:autoSpaceDN w:val="1"/>
    </w:pPr>
    <w:rPr>
      <w:shd w:val="clear"/>
      <w:rFonts w:ascii="Times New Roman" w:eastAsia="바탕" w:hAnsi="Times New Roman" w:cs="Times New Roman"/>
      <w:lang w:eastAsia="en-US"/>
    </w:rPr>
  </w:style>
  <w:style w:customStyle="1" w:styleId="PO208" w:type="character">
    <w:name w:val="메모 텍스트 Char"/>
    <w:basedOn w:val="PO2"/>
    <w:link w:val="PO207"/>
    <w:rPr>
      <w:shd w:val="clear"/>
      <w:lang w:eastAsia="en-US"/>
    </w:rPr>
  </w:style>
  <w:style w:styleId="PO209" w:type="paragraph">
    <w:name w:val="HTML Preformatted"/>
    <w:basedOn w:val="PO1"/>
    <w:link w:val="PO210"/>
    <w:uiPriority w:val="99"/>
    <w:semiHidden/>
    <w:unhideWhenUsed/>
    <w:pPr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rPr/>
      <w:wordWrap w:val="1"/>
      <w:widowControl w:val="1"/>
      <w:autoSpaceDE w:val="1"/>
      <w:autoSpaceDN w:val="1"/>
    </w:pPr>
    <w:rPr>
      <w:sz w:val="24"/>
      <w:szCs w:val="24"/>
      <w:shd w:val="clear"/>
      <w:rFonts w:ascii="굴림체" w:eastAsia="굴림체" w:hAnsi="굴림체" w:cs="굴림체"/>
    </w:rPr>
  </w:style>
  <w:style w:customStyle="1" w:styleId="PO210" w:type="character">
    <w:name w:val="미리 서식이 지정된 HTML Char"/>
    <w:basedOn w:val="PO2"/>
    <w:link w:val="PO209"/>
    <w:uiPriority w:val="99"/>
    <w:semiHidden/>
    <w:rPr>
      <w:sz w:val="24"/>
      <w:szCs w:val="24"/>
      <w:shd w:val="clear"/>
      <w:rFonts w:ascii="굴림체" w:eastAsia="굴림체" w:hAnsi="굴림체" w:cs="굴림체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image2.png"></Relationship><Relationship Id="rId7" Type="http://schemas.openxmlformats.org/officeDocument/2006/relationships/image" Target="media/image1.png"></Relationship><Relationship Id="rId8" Type="http://schemas.openxmlformats.org/officeDocument/2006/relationships/image" Target="media/image2.png"></Relationship><Relationship Id="rId9" Type="http://schemas.openxmlformats.org/officeDocument/2006/relationships/header" Target="header2.xml"></Relationship><Relationship Id="rId10" Type="http://schemas.openxmlformats.org/officeDocument/2006/relationships/footer" Target="footer5.xml"></Relationship><Relationship Id="rId11" Type="http://schemas.openxmlformats.org/officeDocument/2006/relationships/footer" Target="footer6.xml"></Relationship><Relationship Id="rId12" Type="http://schemas.openxmlformats.org/officeDocument/2006/relationships/numbering" Target="numbering.xml"></Relationship><Relationship Id="rId13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9201</Characters>
  <CharactersWithSpaces>0</CharactersWithSpaces>
  <Company>skcc</Company>
  <DocSecurity>0</DocSecurity>
  <HyperlinksChanged>false</HyperlinksChanged>
  <Lines>65</Lines>
  <LinksUpToDate>false</LinksUpToDate>
  <Pages>12</Pages>
  <Paragraphs>18</Paragraphs>
  <Words>1375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ann</dc:creator>
  <cp:lastModifiedBy>정우섭</cp:lastModifiedBy>
  <dc:title>행정자치부</dc:title>
  <cp:version>9.104.190.51131</cp:version>
  <dcterms:modified xsi:type="dcterms:W3CDTF">2022-02-22T05:47:00Z</dcterms:modified>
</cp:coreProperties>
</file>