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jc w:val="right"/>
        <w:spacing w:lineRule="auto" w:line="288"/>
        <w:tabs>
          <w:tab w:val="left" w:pos="80"/>
        </w:tabs>
        <w:rPr>
          <w:b w:val="1"/>
          <w:sz w:val="38"/>
          <w:szCs w:val="38"/>
          <w:shd w:val="clear"/>
          <w:rFonts w:ascii="굴림체" w:hAnsi="굴림체"/>
        </w:rPr>
        <w:snapToGrid w:val="off"/>
      </w:pPr>
    </w:p>
    <w:p>
      <w:pPr>
        <w:pStyle w:val="PO181"/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88" behindDoc="0" locked="0" layoutInCell="1" allowOverlap="1">
                <wp:simplePos x="0" y="0"/>
                <wp:positionH relativeFrom="column">
                  <wp:posOffset>-158755</wp:posOffset>
                </wp:positionH>
                <wp:positionV relativeFrom="paragraph">
                  <wp:posOffset>-239400</wp:posOffset>
                </wp:positionV>
                <wp:extent cx="6400800" cy="2352675"/>
                <wp:effectExtent l="0" t="0" r="19050" b="28575"/>
                <wp:wrapNone/>
                <wp:docPr id="12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435" cy="2353310"/>
                          <a:chOff x="0" y="0"/>
                          <a:chExt cx="6401435" cy="2353310"/>
                        </a:xfrm>
                        <a:prstGeom prst="rect"/>
                        <a:ln cap="flat"/>
                      </wpg:grpSpPr>
                      <wpg:grpSp>
                        <wpg:cNvGrpSpPr/>
                        <wpg:grpSpPr>
                          <a:xfrm>
                            <a:off x="320675" y="0"/>
                            <a:ext cx="1057910" cy="2353310"/>
                            <a:chOff x="0" y="0"/>
                            <a:chExt cx="1057910" cy="2353310"/>
                          </a:xfrm>
                          <a:prstGeom prst="rect"/>
                          <a:ln cap="flat"/>
                        </wpg:grpSpPr>
                        <wpg:grpSp>
                          <wpg:cNvGrpSpPr/>
                          <wpg:grpSpPr>
                            <a:xfrm>
                              <a:off x="0" y="490855"/>
                              <a:ext cx="1057910" cy="1372235"/>
                              <a:chOff x="0" y="0"/>
                              <a:chExt cx="1057910" cy="1372235"/>
                            </a:xfrm>
                            <a:prstGeom prst="rect"/>
                            <a:ln cap="flat"/>
                          </wpg:grpSpPr>
                          <pic:pic xmlns:pic="http://schemas.openxmlformats.org/drawingml/2006/picture">
                            <pic:nvPicPr>
                              <pic:cNvPr id="1" name="Picture 1" descr="C:/Users/공공데이터/AppData/Roaming/PolarisOffice/ETemp/21164_13404480/image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4535" cy="13722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  <pic:pic xmlns:pic="http://schemas.openxmlformats.org/drawingml/2006/picture">
                            <pic:nvPicPr>
                              <pic:cNvPr id="2" name="Picture 2" descr="C:/Users/공공데이터/AppData/Roaming/PolarisOffice/ETemp/21164_13404480/image2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1475" y="342900"/>
                                <a:ext cx="686435" cy="6864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</wpg:grpSp>
                        <wps:wsp>
                          <wps:cNvPr id="13" name="Line 280"/>
                          <wps:cNvSpPr/>
                          <wps:spPr>
                            <a:xfrm>
                              <a:off x="714375" y="0"/>
                              <a:ext cx="635" cy="2353310"/>
                            </a:xfrm>
                            <a:prstGeom prst="line"/>
                            <a:noFill/>
                            <a:ln w="9525" cap="flat" cmpd="sng">
                              <a:solidFill>
                                <a:srgbClr val="3399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  <a:prstTxWarp prst="textNoShape"/>
                          </wps:bodyPr>
                        </wps:wsp>
                      </wpg:grpSp>
                      <wps:wsp>
                        <wps:cNvPr id="14" name="Line 281"/>
                        <wps:cNvSpPr/>
                        <wps:spPr>
                          <a:xfrm>
                            <a:off x="0" y="1143000"/>
                            <a:ext cx="6401435" cy="635"/>
                          </a:xfrm>
                          <a:prstGeom prst="line"/>
                          <a:noFill/>
                          <a:ln w="12700" cap="flat" cmpd="sng">
                            <a:solidFill>
                              <a:srgbClr val="178B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>
                            <a:outerShdw dist="12700" dir="5400000" rotWithShape="false" algn="ctr">
                              <a:srgbClr val="93C9FF"/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" style="position:absolute;left:0;margin-left:-13pt;mso-position-horizontal:absolute;mso-position-horizontal-relative:text;margin-top:-19pt;mso-position-vertical:absolute;mso-position-vertical-relative:text;width:504.0pt;height:185.2pt;z-index:251624988" coordorigin="884,4001" coordsize="10080,3705">
                <v:group id="_x0000_s13" style="position:absolute;left:1389;top:4001;width:1665;height:3705;z-index:251624960" coordorigin="1389,4001" coordsize="1665,3705">
                  <v:group id="_x0000_s14" style="position:absolute;left:1389;top:4774;width:1665;height:2160;z-index:251624960" coordorigin="1389,4774" coordsize="1665,2160">
                    <v:shape id="_x0000_s15" style="position:absolute;left:1389;top:4774;width:1140;height:2160;z-index:251624960" coordsize="723900,1371600" path="m,l723900,,723900,1371600,,1371600xe" stroked="f">
                      <v:imagedata r:id="rId7" o:title=" " cropright="30946f"/>
                    </v:shape>
                    <v:shape id="_x0000_s16" style="position:absolute;left:1974;top:5314;width:1080;height:1080;z-index:251624961" coordsize="685800,685800" path="m,l685800,,685800,685800,,685800xe" stroked="f">
                      <v:imagedata r:id="rId8" o:title=" "/>
                    </v:shape>
                  </v:group>
                  <v:shape id="_x0000_s17" style="position:absolute;left:2514;top:4001;width:0;height:3705;v-text-anchor:middle;z-index:251624961" coordsize="0,2352675" path="m,l,2352675e" strokecolor="#3399FF" o:allowoverlap="1" strokeweight="0.75pt">
                    <v:stroke joinstyle="round"/>
                  </v:shape>
                </v:group>
                <v:shape id="_x0000_s18" style="position:absolute;left:884;top:5801;width:10080;height:0;v-text-anchor:middle;z-index:251624961" coordsize="6400800,0" path="m,l6400800,e" strokecolor="#178BFF" o:allowoverlap="1" strokeweight="1pt">
                  <v:stroke joinstyle="round"/>
                  <v:shadow on="t" type="perspective" opacity="65536f" color="#93C9FF" origin="," offset="0pt,1pt" matrix="65536f,,,65536f,,"/>
                </v:shape>
              </v:group>
            </w:pict>
          </mc:Fallback>
        </mc:AlternateContent>
      </w:r>
    </w:p>
    <w:p>
      <w:pPr>
        <w:pStyle w:val="PO183"/>
        <w:rPr>
          <w:shd w:val="clear"/>
        </w:rPr>
      </w:pPr>
      <w:r>
        <w:rPr>
          <w:shd w:val="clear"/>
          <w:rFonts w:hint="eastAsia"/>
        </w:rPr>
        <w:t xml:space="preserve">공공데이터 OpenAPI 활용가이드</w:t>
      </w:r>
    </w:p>
    <w:p>
      <w:pPr>
        <w:pStyle w:val="PO181"/>
        <w:rPr>
          <w:shd w:val="clear"/>
        </w:rPr>
      </w:pPr>
    </w:p>
    <w:p>
      <w:pPr>
        <w:pStyle w:val="PO186"/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tabs>
          <w:tab w:val="left" w:pos="80"/>
        </w:tabs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89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-114304</wp:posOffset>
                </wp:positionV>
                <wp:extent cx="1115695" cy="799465"/>
                <wp:effectExtent l="0" t="0" r="0" b="635"/>
                <wp:wrapTopAndBottom/>
                <wp:docPr id="20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800100"/>
                          <a:chOff x="0" y="0"/>
                          <a:chExt cx="1116330" cy="800100"/>
                        </a:xfrm>
                        <a:prstGeom prst="rect"/>
                        <a:ln cap="flat"/>
                      </wpg:grpSpPr>
                      <wps:wsp>
                        <wps:cNvPr id="5" name="AutoShape 283"/>
                        <wps:cNvSpPr txBox="1"/>
                        <wps:spPr>
                          <a:xfrm>
                            <a:off x="0" y="0"/>
                            <a:ext cx="1116330" cy="800100"/>
                          </a:xfrm>
                          <a:custGeom>
                            <a:gdLst>
                              <a:gd fmla="*/ 18545 w 21155" name="TX0"/>
                              <a:gd fmla="*/ 13094 h 21600" name="TY0"/>
                              <a:gd fmla="*/ 10800 w 21155" name="TX1"/>
                              <a:gd fmla="*/ 18878 h 21600" name="TY1"/>
                              <a:gd fmla="*/ 3054 w 21155" name="TX2"/>
                              <a:gd fmla="*/ 13094 h 21600" name="TY2"/>
                              <a:gd fmla="*/ 444 w 21155" name="TX3"/>
                              <a:gd fmla="*/ 13868 h 21600" name="TY3"/>
                              <a:gd fmla="*/ 10800 w 21155" name="TX4"/>
                              <a:gd fmla="*/ 21600 h 21600" name="TY4"/>
                              <a:gd fmla="*/ 21155 w 21155" name="TX5"/>
                              <a:gd fmla="*/ 13868 h 21600" name="TY5"/>
                              <a:gd fmla="*/ 18545 w 21155" name="TX6"/>
                              <a:gd fmla="*/ 13094 h 21600" name="TY6"/>
                            </a:gdLst>
                            <a:cxnLst>
                              <a:cxn ang="0">
                                <a:pos x="TX0" y="TY0"/>
                              </a:cxn>
                              <a:cxn ang="0">
                                <a:pos x="TX1" y="TY1"/>
                              </a:cxn>
                              <a:cxn ang="0">
                                <a:pos x="TX2" y="TY2"/>
                              </a:cxn>
                              <a:cxn ang="0">
                                <a:pos x="TX3" y="TY3"/>
                              </a:cxn>
                              <a:cxn ang="0">
                                <a:pos x="TX4" y="TY4"/>
                              </a:cxn>
                              <a:cxn ang="0">
                                <a:pos x="TX5" y="TY5"/>
                              </a:cxn>
                              <a:cxn ang="0">
                                <a:pos x="TX6" y="TY6"/>
                              </a:cxn>
                            </a:cxnLst>
                            <a:rect l="l" t="t" r="r" b="b"/>
                            <a:pathLst>
                              <a:path w="21155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ADDEFF"/>
                              </a:gs>
                              <a:gs pos="50000">
                                <a:prstClr val="white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hd w:v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 upright="1">
                          <a:prstTxWarp prst="textNoShape"/>
                        </wps:bodyPr>
                      </wps:wsp>
                      <wps:wsp>
                        <wps:cNvPr id="6" name="Text Box 284"/>
                        <wps:cNvSpPr txBox="1"/>
                        <wps:spPr>
                          <a:xfrm>
                            <a:off x="285115" y="408940"/>
                            <a:ext cx="608965" cy="343535"/>
                          </a:xfrm>
                          <a:prstGeom prst="rect"/>
                          <a:noFill/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z w:val="24"/>
                                  <w:szCs w:val="24"/>
                                  <w:shd w:val="clear"/>
                                  <w:rFonts w:ascii="휴먼엑스포" w:eastAsia="휴먼엑스포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shd w:val="clear"/>
                                  <w:rFonts w:ascii="휴먼엑스포" w:eastAsia="휴먼엑스포" w:hint="eastAsia"/>
                                </w:rPr>
                                <w:t xml:space="preserve">목 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20" style="position:absolute;left:0;margin-left:0pt;mso-position-horizontal:center;mso-position-horizontal-relative:text;margin-top:-9pt;mso-position-vertical:absolute;mso-position-vertical-relative:text;width:87.8pt;height:62.9pt;z-index:251624989" coordorigin="5075,1985" coordsize="1757,1259">
                <w10:wrap type="topAndBottom"/>
                <v:shape id="_x0000_s21" style="position:absolute;left:5075;top:1985;width:1757;height:1259;v-text-anchor:middle;z-index:251624960" coordsize="1115695,799465" path="m957580,484505c905510,611505,742315,698500,557530,698500,372745,698500,210185,611505,157480,484505l22860,513080c93345,683260,310515,799465,557530,799465,804545,799465,1022350,683260,1092835,513080l957580,484505xe" stroked="f">
                  <v:textbox style="" inset="7pt,4pt,7pt,4pt">
                    <w:txbxContent>
                      <w:p>
                        <w:pPr>
                          <w:rPr>
                            <w:shd w:val="clear"/>
                          </w:rPr>
                        </w:pPr>
                      </w:p>
                    </w:txbxContent>
                  </v:textbox>
                </v:shape>
                <v:shape id="_x0000_s22" style="position:absolute;left:5524;top:2629;width:958;height:540;z-index:251624961" coordsize="608330,342900" path="m,l608330,,608330,342900,,342900xe" stroked="f">
                  <v:textbox style="" inset="7pt,4pt,7pt,4pt">
                    <w:txbxContent>
                      <w:p>
                        <w:pPr>
                          <w:rPr>
                            <w:sz w:val="24"/>
                            <w:szCs w:val="24"/>
                            <w:shd w:val="clear"/>
                            <w:rFonts w:ascii="휴먼엑스포" w:eastAsia="휴먼엑스포"/>
                          </w:rPr>
                        </w:pPr>
                        <w:r>
                          <w:rPr>
                            <w:sz w:val="24"/>
                            <w:szCs w:val="24"/>
                            <w:shd w:val="clear"/>
                            <w:rFonts w:ascii="휴먼엑스포" w:eastAsia="휴먼엑스포" w:hint="eastAsia"/>
                          </w:rPr>
                          <w:t xml:space="preserve">목 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O181"/>
        <w:rPr>
          <w:shd w:val="clear"/>
        </w:rPr>
      </w:pP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rPr>
          <w:shd w:val="clear"/>
          <w:rFonts w:ascii="맑은 고딕" w:eastAsia="맑은 고딕" w:hAnsi="맑은 고딕" w:cs="맑은 고딕"/>
        </w:rPr>
        <w:fldChar w:fldCharType="begin"/>
      </w:r>
      <w:r>
        <w:rPr>
          <w:shd w:val="clear"/>
          <w:rFonts w:hint="eastAsia"/>
        </w:rPr>
        <w:instrText> TOC \o "1 - 3" \h \z \u"</w:instrText>
      </w:r>
      <w:r>
        <w:fldChar w:fldCharType="separate"/>
      </w:r>
      <w:r>
        <w:fldChar w:fldCharType="begin"/>
      </w:r>
      <w:r>
        <w:instrText xml:space="preserve">HYPERLINK  \l  "_Toc96445276"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명</w:t>
      </w:r>
      <w:r>
        <w:rPr>
          <w:rStyle w:val="PO162"/>
          <w:shd w:val="clear"/>
        </w:rPr>
        <w:t>세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_Toc96445276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9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"_Toc96445277"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우</w:t>
      </w:r>
      <w:r>
        <w:rPr>
          <w:rStyle w:val="PO162"/>
          <w:shd w:val="clear"/>
        </w:rPr>
        <w:t>량</w:t>
      </w:r>
      <w:r>
        <w:rPr>
          <w:rStyle w:val="PO162"/>
          <w:shd w:val="clear"/>
        </w:rPr>
        <w:t>수</w:t>
      </w:r>
      <w:r>
        <w:rPr>
          <w:rStyle w:val="PO162"/>
          <w:shd w:val="clear"/>
        </w:rPr>
        <w:t>위</w:t>
      </w:r>
      <w:r>
        <w:rPr>
          <w:rStyle w:val="PO162"/>
          <w:shd w:val="clear"/>
        </w:rPr>
        <w:t>관</w:t>
      </w:r>
      <w:r>
        <w:rPr>
          <w:rStyle w:val="PO162"/>
          <w:shd w:val="clear"/>
        </w:rPr>
        <w:t>측</w:t>
      </w:r>
      <w:r>
        <w:rPr>
          <w:rStyle w:val="PO162"/>
          <w:shd w:val="clear"/>
        </w:rPr>
        <w:t>소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운</w:t>
      </w:r>
      <w:r>
        <w:rPr>
          <w:rStyle w:val="PO162"/>
          <w:shd w:val="clear"/>
        </w:rPr>
        <w:t>영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정</w:t>
      </w:r>
      <w:r>
        <w:rPr>
          <w:rStyle w:val="PO162"/>
          <w:shd w:val="clear"/>
        </w:rPr>
        <w:t>보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조</w:t>
      </w:r>
      <w:r>
        <w:rPr>
          <w:rStyle w:val="PO162"/>
          <w:shd w:val="clear"/>
        </w:rPr>
        <w:t>회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_Toc96445277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"_Toc96445278"</w:instrText>
      </w:r>
      <w:r>
        <w:fldChar w:fldCharType="separate"/>
      </w:r>
      <w:r>
        <w:rPr>
          <w:rStyle w:val="PO162"/>
          <w:shd w:val="clear"/>
        </w:rPr>
        <w:t>가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개</w:t>
      </w:r>
      <w:r>
        <w:rPr>
          <w:rStyle w:val="PO162"/>
          <w:shd w:val="clear"/>
        </w:rPr>
        <w:t>요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_Toc96445278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"_Toc96445279"</w:instrText>
      </w:r>
      <w:r>
        <w:fldChar w:fldCharType="separate"/>
      </w:r>
      <w:r>
        <w:rPr>
          <w:rStyle w:val="PO162"/>
          <w:shd w:val="clear"/>
        </w:rPr>
        <w:t>나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오</w:t>
      </w:r>
      <w:r>
        <w:rPr>
          <w:rStyle w:val="PO162"/>
          <w:shd w:val="clear"/>
        </w:rPr>
        <w:t>퍼</w:t>
      </w:r>
      <w:r>
        <w:rPr>
          <w:rStyle w:val="PO162"/>
          <w:shd w:val="clear"/>
        </w:rPr>
        <w:t>레</w:t>
      </w:r>
      <w:r>
        <w:rPr>
          <w:rStyle w:val="PO162"/>
          <w:shd w:val="clear"/>
        </w:rPr>
        <w:t>이</w:t>
      </w:r>
      <w:r>
        <w:rPr>
          <w:rStyle w:val="PO162"/>
          <w:shd w:val="clear"/>
        </w:rPr>
        <w:t>션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목</w:t>
      </w:r>
      <w:r>
        <w:rPr>
          <w:rStyle w:val="PO162"/>
          <w:shd w:val="clear"/>
        </w:rPr>
        <w:t>록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_Toc96445279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5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"_Toc96445280"</w:instrText>
      </w:r>
      <w:r>
        <w:fldChar w:fldCharType="separate"/>
      </w:r>
      <w:r>
        <w:rPr>
          <w:rStyle w:val="PO162"/>
          <w:shd w:val="clear"/>
        </w:rPr>
        <w:t>가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오</w:t>
      </w:r>
      <w:r>
        <w:rPr>
          <w:rStyle w:val="PO162"/>
          <w:shd w:val="clear"/>
        </w:rPr>
        <w:t>퍼</w:t>
      </w:r>
      <w:r>
        <w:rPr>
          <w:rStyle w:val="PO162"/>
          <w:shd w:val="clear"/>
        </w:rPr>
        <w:t>레</w:t>
      </w:r>
      <w:r>
        <w:rPr>
          <w:rStyle w:val="PO162"/>
          <w:shd w:val="clear"/>
        </w:rPr>
        <w:t>이</w:t>
      </w:r>
      <w:r>
        <w:rPr>
          <w:rStyle w:val="PO162"/>
          <w:shd w:val="clear"/>
        </w:rPr>
        <w:t>션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목</w:t>
      </w:r>
      <w:r>
        <w:rPr>
          <w:rStyle w:val="PO162"/>
          <w:shd w:val="clear"/>
        </w:rPr>
        <w:t>록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_Toc96445280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15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"_Toc96445281"</w:instrText>
      </w:r>
      <w:r>
        <w:fldChar w:fldCharType="separate"/>
      </w:r>
      <w:r>
        <w:rPr>
          <w:rStyle w:val="PO162"/>
          <w:shd w:val="clear"/>
        </w:rPr>
        <w:t>2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O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e</w:t>
      </w:r>
      <w:r>
        <w:rPr>
          <w:rStyle w:val="PO162"/>
          <w:shd w:val="clear"/>
        </w:rPr>
        <w:t>n</w:t>
      </w:r>
      <w:r>
        <w:rPr>
          <w:rStyle w:val="PO162"/>
          <w:shd w:val="clear"/>
        </w:rPr>
        <w:t>A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I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에</w:t>
      </w:r>
      <w:r>
        <w:rPr>
          <w:rStyle w:val="PO162"/>
          <w:shd w:val="clear"/>
        </w:rPr>
        <w:t>러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코</w:t>
      </w:r>
      <w:r>
        <w:rPr>
          <w:rStyle w:val="PO162"/>
          <w:shd w:val="clear"/>
        </w:rPr>
        <w:t>드</w:t>
      </w:r>
      <w:r>
        <w:rPr>
          <w:rStyle w:val="PO162"/>
          <w:shd w:val="clear"/>
        </w:rPr>
        <w:t>정</w:t>
      </w:r>
      <w:r>
        <w:rPr>
          <w:rStyle w:val="PO162"/>
          <w:shd w:val="clear"/>
        </w:rPr>
        <w:t>리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_Toc96445281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25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fldChar w:fldCharType="end"/>
      </w: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pStyle w:val="PO180"/>
        <w:rPr>
          <w:shd w:val="clear"/>
        </w:rPr>
      </w:pPr>
      <w:r>
        <w:br w:type="page"/>
      </w:r>
    </w:p>
    <w:p>
      <w:pPr>
        <w:pStyle w:val="PO7"/>
        <w:rPr>
          <w:shd w:val="clear"/>
        </w:rPr>
      </w:pPr>
      <w:bookmarkStart w:id="1" w:name="_Toc277943240"/>
      <w:bookmarkStart w:id="2" w:name="_Toc336008741"/>
      <w:bookmarkStart w:id="3" w:name="_Toc366165668"/>
      <w:bookmarkStart w:id="4" w:name="_Toc372638640"/>
      <w:bookmarkStart w:id="5" w:name="_Toc96445276"/>
      <w:bookmarkStart w:id="6" w:name="_Toc208129623"/>
      <w:r>
        <w:rPr>
          <w:shd w:val="clear"/>
          <w:rFonts w:hint="eastAsia"/>
        </w:rPr>
        <w:t xml:space="preserve">서비스 명세</w:t>
      </w:r>
      <w:bookmarkEnd w:id="1"/>
      <w:bookmarkEnd w:id="2"/>
      <w:bookmarkEnd w:id="3"/>
      <w:bookmarkEnd w:id="4"/>
      <w:bookmarkEnd w:id="5"/>
    </w:p>
    <w:p>
      <w:pPr>
        <w:pStyle w:val="PO8"/>
        <w:rPr>
          <w:shd w:val="clear"/>
        </w:rPr>
      </w:pPr>
      <w:bookmarkStart w:id="7" w:name="_Toc96445277"/>
      <w:r>
        <w:rPr>
          <w:shd w:val="clear"/>
          <w:rFonts w:hint="eastAsia"/>
        </w:rPr>
        <w:t>우량수위관측소</w:t>
      </w:r>
      <w:r>
        <w:rPr>
          <w:shd w:val="clear"/>
        </w:rPr>
        <w:t xml:space="preserve"> 운영 정보</w:t>
      </w:r>
      <w:r>
        <w:rPr>
          <w:shd w:val="clear"/>
          <w:rFonts w:hint="eastAsia"/>
        </w:rPr>
        <w:t xml:space="preserve"> 조회 서비스</w:t>
      </w:r>
      <w:bookmarkEnd w:id="7"/>
    </w:p>
    <w:p>
      <w:pPr>
        <w:pStyle w:val="PO9"/>
        <w:rPr>
          <w:shd w:val="clear"/>
        </w:rPr>
      </w:pPr>
      <w:bookmarkStart w:id="8" w:name="_Toc96445278"/>
      <w:r>
        <w:rPr>
          <w:shd w:val="clear"/>
        </w:rPr>
        <w:t>서비스</w:t>
      </w:r>
      <w:r>
        <w:rPr>
          <w:shd w:val="clear"/>
          <w:rFonts w:hint="eastAsia"/>
        </w:rPr>
        <w:t xml:space="preserve"> 개요</w:t>
      </w:r>
      <w:bookmarkEnd w:id="8"/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153"/>
        <w:gridCol w:w="2033"/>
        <w:gridCol w:w="932"/>
        <w:gridCol w:w="1213"/>
        <w:gridCol w:w="1076"/>
        <w:gridCol w:w="793"/>
        <w:gridCol w:w="158"/>
        <w:gridCol w:w="2270"/>
      </w:tblGrid>
      <w:tr>
        <w:trPr>
          <w:trHeight w:hRule="atleast" w:val="394"/>
        </w:trPr>
        <w:tc>
          <w:tcPr>
            <w:tcW w:type="dxa" w:w="1153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정</w:t>
            </w:r>
            <w:r>
              <w:rPr>
                <w:shd w:val="clear"/>
                <w:rFonts w:hint="eastAsia"/>
              </w:rPr>
              <w:t>보</w:t>
            </w:r>
          </w:p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우량수위관측소</w:t>
            </w:r>
            <w:r>
              <w:rPr>
                <w:shd w:val="clear"/>
              </w:rPr>
              <w:t xml:space="preserve"> 운영 정보</w:t>
            </w:r>
          </w:p>
        </w:tc>
      </w:tr>
      <w:tr>
        <w:trPr>
          <w:trHeight w:hRule="atleast" w:val="394"/>
        </w:trPr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서비스명(영문)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dam/excllncobsrvt</w:t>
            </w:r>
          </w:p>
        </w:tc>
      </w:tr>
      <w:tr>
        <w:trPr>
          <w:trHeight w:hRule="atleast" w:val="394"/>
        </w:trPr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서비스 설명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개     요 : K-water에서 관리중인 우량관측소 및 수위관측소의 </w:t>
            </w:r>
            <w:r>
              <w:rPr>
                <w:shd w:val="clear"/>
              </w:rPr>
              <w:t>관측정보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제공항목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① 우량관측소 : 우량[mm], 누적우량[mm]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* 시간우량(hourly rainfall) : 단위 시간당 강우량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* 누적우량(cumulative rainfall) : 금년 누적 강우량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② 수위관측소 : 수위[m], 유량[㎥/s]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* 수위(water level) : 어느 기준면으로부터 측정한 하천이나 호</w:t>
            </w:r>
            <w:r>
              <w:rPr>
                <w:shd w:val="clear"/>
              </w:rPr>
              <w:t xml:space="preserve">수, 지하수 등 수면의 높이. 기준면을 특별히 지정하지 않으면 통상 </w:t>
            </w:r>
            <w:r>
              <w:rPr>
                <w:shd w:val="clear"/>
              </w:rPr>
              <w:t xml:space="preserve">평균 해수면을 기준면으로 함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* 유량(Quantity, flow rate, discharge) : 단위 시간당 특정 단면을 </w:t>
            </w:r>
            <w:r>
              <w:rPr>
                <w:shd w:val="clear"/>
              </w:rPr>
              <w:t xml:space="preserve">통과하는 물의 양(부피)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보유기간 : 1996년 1월 ~ 현재      * 지점별로 보유기간 상이</w:t>
            </w:r>
            <w:r>
              <w:rPr>
                <w:shd w:val="clear"/>
              </w:rPr>
              <w:t>함</w:t>
            </w:r>
          </w:p>
        </w:tc>
      </w:tr>
      <w:tr>
        <w:trPr/>
        <w:tc>
          <w:tcPr>
            <w:tcW w:type="dxa" w:w="1153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보</w:t>
            </w:r>
            <w:r>
              <w:rPr>
                <w:shd w:val="clear"/>
                <w:rFonts w:hint="eastAsia"/>
              </w:rPr>
              <w:t>안</w:t>
            </w:r>
          </w:p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인증/권한</w:t>
            </w:r>
          </w:p>
        </w:tc>
        <w:tc>
          <w:tcPr>
            <w:tcW w:type="dxa" w:w="4172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서비스 Key[ ] 인증서 (GPKI)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[] Basic (ID/PW) [ ] 없음</w:t>
            </w:r>
          </w:p>
        </w:tc>
        <w:tc>
          <w:tcPr>
            <w:tcW w:type="dxa" w:w="2270"/>
            <w:tcMar>
              <w:left w:w="108" w:type="dxa"/>
              <w:right w:w="108" w:type="dxa"/>
            </w:tcMar>
            <w:vAlign w:val="center"/>
            <w:vMerge w:val="restart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]WS-Security</w:t>
            </w:r>
          </w:p>
        </w:tc>
      </w:tr>
      <w:tr>
        <w:trPr/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레벨 암호화</w:t>
            </w:r>
          </w:p>
        </w:tc>
        <w:tc>
          <w:tcPr>
            <w:tcW w:type="dxa" w:w="4172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전자서명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암호화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  <w:tc>
          <w:tcPr>
            <w:tcW w:type="dxa" w:w="2270"/>
            <w:vAlign w:val="center"/>
            <w:vMerge/>
            <w:shd w:val="clear" w:color="000000"/>
          </w:tcPr>
          <w:p/>
        </w:tc>
      </w:tr>
      <w:tr>
        <w:trPr/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전송 레벨 암호화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SSL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</w:tr>
      <w:tr>
        <w:trPr/>
        <w:tc>
          <w:tcPr>
            <w:tcW w:type="dxa" w:w="1153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적용</w:t>
            </w:r>
            <w:r>
              <w:rPr>
                <w:shd w:val="clear"/>
                <w:rFonts w:hint="eastAsia"/>
              </w:rPr>
              <w:t xml:space="preserve"> 기술 </w:t>
            </w:r>
            <w:r>
              <w:rPr>
                <w:shd w:val="clear"/>
                <w:rFonts w:hint="eastAsia"/>
              </w:rPr>
              <w:t>수준</w:t>
            </w:r>
          </w:p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인터페이스 표준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SOAP 1.2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(RPC-Encoded, Document Literal, Document Literal Wrapped)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REST (GET, POST, PUT, DELETE)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RSS 1.0 [ ] RSS 2.0 [ ] Atom 1.0 [ ] 기타</w:t>
            </w:r>
          </w:p>
        </w:tc>
      </w:tr>
      <w:tr>
        <w:trPr/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교환 데이터 표준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XML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JSON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MIME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MTOM</w:t>
            </w:r>
          </w:p>
        </w:tc>
      </w:tr>
      <w:tr>
        <w:trPr/>
        <w:tc>
          <w:tcPr>
            <w:tcW w:type="dxa" w:w="1153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>URL</w:t>
            </w:r>
          </w:p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http://apis.data.go.kr/B500001/dam/excllncobsrvt</w:t>
            </w:r>
          </w:p>
        </w:tc>
      </w:tr>
      <w:tr>
        <w:trPr/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fldChar w:fldCharType="begin"/>
            </w:r>
            <w:r>
              <w:instrText xml:space="preserve">HYPERLINK "http://apis.data.go.kr/B500001/dam/excllncobsrvt"</w:instrText>
            </w:r>
            <w:r>
              <w:fldChar w:fldCharType="separate"/>
            </w:r>
            <w:r>
              <w:rPr>
                <w:rStyle w:val="PO162"/>
                <w:shd w:val="clear"/>
              </w:rPr>
              <w:t>h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p</w:t>
            </w:r>
            <w:r>
              <w:rPr>
                <w:rStyle w:val="PO162"/>
                <w:shd w:val="clear"/>
              </w:rPr>
              <w:t>: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p</w:t>
            </w:r>
            <w:r>
              <w:rPr>
                <w:rStyle w:val="PO162"/>
                <w:shd w:val="clear"/>
              </w:rPr>
              <w:t>i</w:t>
            </w:r>
            <w:r>
              <w:rPr>
                <w:rStyle w:val="PO162"/>
                <w:shd w:val="clear"/>
              </w:rPr>
              <w:t>s</w:t>
            </w:r>
            <w:r>
              <w:rPr>
                <w:rStyle w:val="PO162"/>
                <w:shd w:val="clear"/>
              </w:rPr>
              <w:t>.</w:t>
            </w:r>
            <w:r>
              <w:rPr>
                <w:rStyle w:val="PO162"/>
                <w:shd w:val="clear"/>
              </w:rPr>
              <w:t>d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.</w:t>
            </w:r>
            <w:r>
              <w:rPr>
                <w:rStyle w:val="PO162"/>
                <w:shd w:val="clear"/>
              </w:rPr>
              <w:t>g</w:t>
            </w:r>
            <w:r>
              <w:rPr>
                <w:rStyle w:val="PO162"/>
                <w:shd w:val="clear"/>
              </w:rPr>
              <w:t>o</w:t>
            </w:r>
            <w:r>
              <w:rPr>
                <w:rStyle w:val="PO162"/>
                <w:shd w:val="clear"/>
              </w:rPr>
              <w:t>.</w:t>
            </w:r>
            <w:r>
              <w:rPr>
                <w:rStyle w:val="PO162"/>
                <w:shd w:val="clear"/>
              </w:rPr>
              <w:t>k</w:t>
            </w:r>
            <w:r>
              <w:rPr>
                <w:rStyle w:val="PO162"/>
                <w:shd w:val="clear"/>
              </w:rPr>
              <w:t>r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B</w:t>
            </w:r>
            <w:r>
              <w:rPr>
                <w:rStyle w:val="PO162"/>
                <w:shd w:val="clear"/>
              </w:rPr>
              <w:t>5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1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d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m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e</w:t>
            </w:r>
            <w:r>
              <w:rPr>
                <w:rStyle w:val="PO162"/>
                <w:shd w:val="clear"/>
              </w:rPr>
              <w:t>x</w:t>
            </w:r>
            <w:r>
              <w:rPr>
                <w:rStyle w:val="PO162"/>
                <w:shd w:val="clear"/>
              </w:rPr>
              <w:t>c</w:t>
            </w:r>
            <w:r>
              <w:rPr>
                <w:rStyle w:val="PO162"/>
                <w:shd w:val="clear"/>
              </w:rPr>
              <w:t>l</w:t>
            </w:r>
            <w:r>
              <w:rPr>
                <w:rStyle w:val="PO162"/>
                <w:shd w:val="clear"/>
              </w:rPr>
              <w:t>l</w:t>
            </w:r>
            <w:r>
              <w:rPr>
                <w:rStyle w:val="PO162"/>
                <w:shd w:val="clear"/>
              </w:rPr>
              <w:t>n</w:t>
            </w:r>
            <w:r>
              <w:rPr>
                <w:rStyle w:val="PO162"/>
                <w:shd w:val="clear"/>
              </w:rPr>
              <w:t>c</w:t>
            </w:r>
            <w:r>
              <w:rPr>
                <w:rStyle w:val="PO162"/>
                <w:shd w:val="clear"/>
              </w:rPr>
              <w:t>o</w:t>
            </w:r>
            <w:r>
              <w:rPr>
                <w:rStyle w:val="PO162"/>
                <w:shd w:val="clear"/>
              </w:rPr>
              <w:t>b</w:t>
            </w:r>
            <w:r>
              <w:rPr>
                <w:rStyle w:val="PO162"/>
                <w:shd w:val="clear"/>
              </w:rPr>
              <w:t>s</w:t>
            </w:r>
            <w:r>
              <w:rPr>
                <w:rStyle w:val="PO162"/>
                <w:shd w:val="clear"/>
              </w:rPr>
              <w:t>r</w:t>
            </w:r>
            <w:r>
              <w:rPr>
                <w:rStyle w:val="PO162"/>
                <w:shd w:val="clear"/>
              </w:rPr>
              <w:t>v</w:t>
            </w:r>
            <w:r>
              <w:rPr>
                <w:rStyle w:val="PO162"/>
                <w:shd w:val="clear"/>
              </w:rPr>
              <w:t>t</w:t>
            </w:r>
            <w:r>
              <w:rPr>
                <w:shd w:val="clear"/>
                <w:rFonts w:ascii="맑은 고딕" w:eastAsia="맑은 고딕" w:hAnsi="맑은 고딕" w:cs="맑은 고딕"/>
              </w:rPr>
              <w:fldChar w:fldCharType="end"/>
            </w:r>
          </w:p>
        </w:tc>
      </w:tr>
      <w:tr>
        <w:trPr/>
        <w:tc>
          <w:tcPr>
            <w:tcW w:type="dxa" w:w="1153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>WADL</w:t>
            </w:r>
          </w:p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http://apis.data.go.kr/B500001/dam/excllncobsrvt?_wadl&amp;_type=xml</w:t>
            </w:r>
          </w:p>
        </w:tc>
      </w:tr>
      <w:tr>
        <w:trPr/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http://apis.data.go.kr/B500001/dam/excllncobsrvt?_wadl&amp;_type=xml</w:t>
            </w:r>
          </w:p>
        </w:tc>
      </w:tr>
      <w:tr>
        <w:trPr/>
        <w:tc>
          <w:tcPr>
            <w:tcW w:type="dxa" w:w="1153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배</w:t>
            </w:r>
            <w:r>
              <w:rPr>
                <w:shd w:val="clear"/>
                <w:rFonts w:hint="eastAsia"/>
              </w:rPr>
              <w:t xml:space="preserve">포 정보</w:t>
            </w:r>
          </w:p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버전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1.0</w:t>
            </w:r>
          </w:p>
        </w:tc>
      </w:tr>
      <w:tr>
        <w:trPr/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유효일자</w:t>
            </w:r>
          </w:p>
        </w:tc>
        <w:tc>
          <w:tcPr>
            <w:tcW w:type="dxa" w:w="2145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2016-05-10</w:t>
            </w:r>
          </w:p>
        </w:tc>
        <w:tc>
          <w:tcPr>
            <w:tcW w:type="dxa" w:w="2027"/>
            <w:tcMar>
              <w:left w:w="108" w:type="dxa"/>
              <w:right w:w="108" w:type="dxa"/>
            </w:tcMar>
            <w:vAlign w:val="center"/>
            <w:gridSpan w:val="3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배포 일자</w:t>
            </w:r>
          </w:p>
        </w:tc>
        <w:tc>
          <w:tcPr>
            <w:tcW w:type="dxa" w:w="227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2016-05-10</w:t>
            </w:r>
          </w:p>
        </w:tc>
      </w:tr>
      <w:tr>
        <w:trPr>
          <w:trHeight w:hRule="atleast" w:val="285"/>
        </w:trPr>
        <w:tc>
          <w:tcPr>
            <w:tcW w:type="dxa" w:w="1153"/>
            <w:vAlign w:val="center"/>
            <w:vMerge/>
            <w:shd w:val="pct10" w:color="000000"/>
          </w:tcPr>
          <w:p/>
        </w:tc>
        <w:tc>
          <w:tcPr>
            <w:tcW w:type="dxa" w:w="20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이력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3186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교환 유형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tcBorders>
              <w:bottom w:val="single" w:color="000000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Request-Response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Publish-Subscribe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Fire-and-Forgot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Notification</w:t>
            </w:r>
          </w:p>
        </w:tc>
      </w:tr>
      <w:tr>
        <w:trPr/>
        <w:tc>
          <w:tcPr>
            <w:tcW w:type="dxa" w:w="3186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로깅 수준</w:t>
            </w:r>
          </w:p>
        </w:tc>
        <w:tc>
          <w:tcPr>
            <w:tcW w:type="dxa" w:w="93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성공</w:t>
            </w:r>
          </w:p>
        </w:tc>
        <w:tc>
          <w:tcPr>
            <w:tcW w:type="dxa" w:w="2289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 </w:t>
            </w:r>
            <w:r>
              <w:rPr>
                <w:shd w:val="clear"/>
                <w:rFonts w:hint="eastAsia"/>
              </w:rPr>
              <w:t>]</w:t>
            </w:r>
            <w:r>
              <w:rPr>
                <w:shd w:val="clear"/>
              </w:rPr>
              <w:t xml:space="preserve"> Body</w:t>
            </w:r>
          </w:p>
        </w:tc>
        <w:tc>
          <w:tcPr>
            <w:tcW w:type="dxa" w:w="79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실패</w:t>
            </w:r>
          </w:p>
        </w:tc>
        <w:tc>
          <w:tcPr>
            <w:tcW w:type="dxa" w:w="2428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[O} Body</w:t>
            </w:r>
          </w:p>
        </w:tc>
      </w:tr>
      <w:tr>
        <w:trPr>
          <w:trHeight w:hRule="atleast" w:val="363"/>
        </w:trPr>
        <w:tc>
          <w:tcPr>
            <w:tcW w:type="dxa" w:w="3186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</w:t>
            </w:r>
            <w:r>
              <w:rPr>
                <w:shd w:val="clear"/>
              </w:rPr>
              <w:t xml:space="preserve"> 제공자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박진기</w:t>
            </w:r>
            <w:r>
              <w:rPr>
                <w:shd w:val="clear"/>
              </w:rPr>
              <w:t xml:space="preserve"> / 디지털기획처 / 042-629-3826/ pjk2580@kwater.or.kr</w:t>
            </w:r>
          </w:p>
        </w:tc>
      </w:tr>
      <w:tr>
        <w:trPr>
          <w:trHeight w:hRule="atleast" w:val="363"/>
        </w:trPr>
        <w:tc>
          <w:tcPr>
            <w:tcW w:type="dxa" w:w="3186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데이터</w:t>
            </w:r>
            <w:r>
              <w:rPr>
                <w:shd w:val="clear"/>
              </w:rPr>
              <w:t xml:space="preserve"> 갱신주기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기타</w:t>
            </w:r>
            <w:r>
              <w:rPr>
                <w:shd w:val="clear"/>
              </w:rPr>
              <w:t>(수시)</w:t>
            </w:r>
          </w:p>
        </w:tc>
      </w:tr>
      <w:tr>
        <w:trPr>
          <w:trHeight w:hRule="atleast" w:val="363"/>
        </w:trPr>
        <w:tc>
          <w:tcPr>
            <w:tcW w:type="dxa" w:w="3186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사용 제약 사항 (비고)</w:t>
            </w:r>
          </w:p>
        </w:tc>
        <w:tc>
          <w:tcPr>
            <w:tcW w:type="dxa" w:w="6442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rPr>
          <w:shd w:val="clear"/>
        </w:rPr>
      </w:pPr>
    </w:p>
    <w:p>
      <w:pPr>
        <w:pStyle w:val="PO9"/>
        <w:rPr>
          <w:shd w:val="clear"/>
        </w:rPr>
      </w:pPr>
      <w:bookmarkStart w:id="9" w:name="_Toc96445279"/>
      <w:r>
        <w:rPr>
          <w:shd w:val="clear"/>
          <w:rFonts w:hint="eastAsia"/>
        </w:rPr>
        <w:t xml:space="preserve">오퍼레이션 목록</w:t>
      </w:r>
      <w:bookmarkEnd w:id="9"/>
    </w:p>
    <w:tbl>
      <w:tblID w:val="0"/>
      <w:tblPr>
        <w:tblpPr w:leftFromText="142" w:rightFromText="142" w:vertAnchor="text" w:horzAnchor="margin" w:tblpXSpec="left" w:tblpY="23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11" w:type="dxa"/>
        <w:tblLook w:val="0004A0" w:firstRow="1" w:lastRow="0" w:firstColumn="1" w:lastColumn="0" w:noHBand="0" w:noVBand="1"/>
        <w:tblLayout w:type="fixed"/>
      </w:tblPr>
      <w:tblGrid>
        <w:gridCol w:w="723"/>
        <w:gridCol w:w="2291"/>
        <w:gridCol w:w="2078"/>
        <w:gridCol w:w="2631"/>
        <w:gridCol w:w="2088"/>
      </w:tblGrid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일련</w:t>
            </w:r>
            <w:r>
              <w:rPr>
                <w:shd w:val="clear"/>
                <w:rFonts w:hint="eastAsia"/>
              </w:rPr>
              <w:t>번호</w:t>
            </w:r>
          </w:p>
        </w:tc>
        <w:tc>
          <w:tcPr>
            <w:tcW w:type="dxa" w:w="229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20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메시지명(영문)</w:t>
            </w:r>
          </w:p>
        </w:tc>
      </w:tr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291"/>
            <w:tcMar>
              <w:left w:w="108" w:type="dxa"/>
              <w:right w:w="108" w:type="dxa"/>
            </w:tcMar>
            <w:vAlign w:val="top"/>
            <w:vMerge w:val="restart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우량관측소</w:t>
            </w:r>
            <w:r>
              <w:rPr>
                <w:shd w:val="clear"/>
              </w:rPr>
              <w:t xml:space="preserve"> 운영 정보</w:t>
            </w:r>
          </w:p>
        </w:tc>
        <w:tc>
          <w:tcPr>
            <w:tcW w:type="dxa" w:w="207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mntrf/mntrflist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분강우량</w:t>
            </w:r>
            <w:r>
              <w:rPr>
                <w:shd w:val="clear"/>
              </w:rPr>
              <w:t xml:space="preserve"> 조회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2291"/>
            <w:vAlign w:val="top"/>
            <w:vMerge/>
          </w:tcPr>
          <w:p/>
        </w:tc>
        <w:tc>
          <w:tcPr>
            <w:tcW w:type="dxa" w:w="207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hourrf/hourrflist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시강우량</w:t>
            </w:r>
            <w:r>
              <w:rPr>
                <w:shd w:val="clear"/>
              </w:rPr>
              <w:t xml:space="preserve"> 조회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</w:t>
            </w:r>
          </w:p>
        </w:tc>
        <w:tc>
          <w:tcPr>
            <w:tcW w:type="dxa" w:w="2291"/>
            <w:vAlign w:val="top"/>
            <w:vMerge/>
          </w:tcPr>
          <w:p/>
        </w:tc>
        <w:tc>
          <w:tcPr>
            <w:tcW w:type="dxa" w:w="207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excll/exclllist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관측소 코드 조회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  <w:rFonts w:hint="eastAsia"/>
        </w:rPr>
        <w:t xml:space="preserve">우량 분강우량</w:t>
      </w:r>
      <w:r>
        <w:rPr>
          <w:shd w:val="clear"/>
        </w:rPr>
        <w:t xml:space="preserve"> 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329"/>
        <w:gridCol w:w="2207"/>
        <w:gridCol w:w="1599"/>
        <w:gridCol w:w="2217"/>
        <w:gridCol w:w="2276"/>
      </w:tblGrid>
      <w:tr>
        <w:trPr>
          <w:trHeight w:hRule="atleast" w:val="394"/>
        </w:trPr>
        <w:tc>
          <w:tcPr>
            <w:tcW w:type="dxa" w:w="1329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59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27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분강우량</w:t>
            </w:r>
            <w:r>
              <w:rPr>
                <w:shd w:val="clear"/>
              </w:rPr>
              <w:t xml:space="preserve"> 조회</w:t>
            </w:r>
          </w:p>
        </w:tc>
      </w:tr>
      <w:tr>
        <w:trPr>
          <w:trHeight w:hRule="atleast" w:val="394"/>
        </w:trPr>
        <w:tc>
          <w:tcPr>
            <w:tcW w:type="dxa" w:w="1329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59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27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/mntrf/mntrflist</w:t>
            </w:r>
          </w:p>
        </w:tc>
      </w:tr>
      <w:tr>
        <w:trPr>
          <w:trHeight w:hRule="atleast" w:val="394"/>
        </w:trPr>
        <w:tc>
          <w:tcPr>
            <w:tcW w:type="dxa" w:w="1329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092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</w:t>
            </w:r>
            <w:r>
              <w:rPr>
                <w:shd w:val="clear"/>
                <w:rFonts w:hint="eastAsia"/>
              </w:rPr>
              <w:t xml:space="preserve">분단위의 </w:t>
            </w:r>
            <w:r>
              <w:rPr>
                <w:shd w:val="clear"/>
              </w:rPr>
              <w:t xml:space="preserve">우량국의 관측정보</w:t>
            </w:r>
          </w:p>
        </w:tc>
      </w:tr>
      <w:tr>
        <w:trPr>
          <w:trHeight w:hRule="atleast" w:val="381"/>
        </w:trPr>
        <w:tc>
          <w:tcPr>
            <w:tcW w:type="dxa" w:w="1329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092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http://apis.data.go.kr/B500001/dam/excllncobsrvt/mntrf/mntrflist</w:t>
            </w:r>
          </w:p>
        </w:tc>
      </w:tr>
      <w:tr>
        <w:trPr>
          <w:trHeight w:hRule="atleast" w:val="381"/>
        </w:trPr>
        <w:tc>
          <w:tcPr>
            <w:tcW w:type="dxa" w:w="1329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092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29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59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27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906"/>
        <w:gridCol w:w="1523"/>
        <w:gridCol w:w="1662"/>
        <w:gridCol w:w="1200"/>
        <w:gridCol w:w="1230"/>
        <w:gridCol w:w="2107"/>
      </w:tblGrid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</w:t>
            </w:r>
            <w:r>
              <w:rPr>
                <w:shd w:val="clear"/>
              </w:rPr>
              <w:t>Encode)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</w:t>
            </w: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줄수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페이지당 줄수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</w:t>
            </w:r>
            <w:r>
              <w:rPr>
                <w:shd w:val="clear"/>
              </w:rPr>
              <w:t>ml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</w:t>
            </w:r>
            <w:r>
              <w:rPr>
                <w:shd w:val="clear"/>
                <w:rFonts w:hint="eastAsia"/>
              </w:rPr>
              <w:t>0</w:t>
            </w: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ascii="맑은 고딕" w:eastAsia="맑은 고딕" w:hAnsi="맑은 고딕" w:cs="맑은 고딕"/>
              </w:rPr>
              <w:t>08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  <w:r>
              <w:rPr>
                <w:shd w:val="clear"/>
                <w:rFonts w:hint="eastAsia"/>
              </w:rPr>
              <w:t>(H</w:t>
            </w:r>
            <w:r>
              <w:rPr>
                <w:shd w:val="clear"/>
              </w:rPr>
              <w:t>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  <w:r>
              <w:rPr>
                <w:shd w:val="clear"/>
                <w:rFonts w:hint="eastAsia"/>
              </w:rPr>
              <w:t>(H</w:t>
            </w:r>
            <w:r>
              <w:rPr>
                <w:shd w:val="clear"/>
              </w:rPr>
              <w:t>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excll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우량관측소 코</w:t>
            </w:r>
            <w:r>
              <w:rPr>
                <w:shd w:val="clear"/>
                <w:rFonts w:hint="eastAsia"/>
              </w:rPr>
              <w:t>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1012432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우량관측소 코드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tms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조회시간단위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조회시간단위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43" w:type="dxa"/>
        <w:tblLook w:val="0004A0" w:firstRow="1" w:lastRow="0" w:firstColumn="1" w:lastColumn="0" w:noHBand="0" w:noVBand="1"/>
        <w:tblLayout w:type="fixed"/>
      </w:tblPr>
      <w:tblGrid>
        <w:gridCol w:w="1695"/>
        <w:gridCol w:w="1844"/>
        <w:gridCol w:w="1134"/>
        <w:gridCol w:w="1086"/>
        <w:gridCol w:w="1946"/>
        <w:gridCol w:w="1938"/>
      </w:tblGrid>
      <w:tr>
        <w:trPr>
          <w:trHeight w:hRule="atleast" w:val="28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acmtlprcptqy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누적우량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719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누적우량</w:t>
            </w:r>
            <w:r>
              <w:rPr>
                <w:shd w:val="clear"/>
              </w:rPr>
              <w:t>(mm)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lang w:eastAsia="ko-KR"/>
              </w:rPr>
              <w:t>4</w:t>
            </w:r>
            <w:r>
              <w:rPr>
                <w:shd w:val="clear"/>
                <w:lang w:eastAsia="ko-KR"/>
              </w:rPr>
              <w:t>8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obsrdtmnt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17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2014-12-01 0</w:t>
            </w:r>
            <w:r>
              <w:rPr>
                <w:shd w:val="clear"/>
                <w:lang w:eastAsia="ko-KR"/>
              </w:rPr>
              <w:t>8</w:t>
            </w:r>
            <w:r>
              <w:rPr>
                <w:shd w:val="clear"/>
              </w:rPr>
              <w:t>:00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prcptqy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우량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8.2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우량</w:t>
            </w:r>
            <w:r>
              <w:rPr>
                <w:shd w:val="clear"/>
              </w:rPr>
              <w:t>(mm)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줄수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줄수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lang w:eastAsia="ko-KR"/>
              </w:rPr>
              <w:t>4</w:t>
            </w:r>
            <w:r>
              <w:rPr>
                <w:shd w:val="clear"/>
                <w:lang w:eastAsia="ko-KR"/>
              </w:rPr>
              <w:t>8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fldChar w:fldCharType="begin"/>
            </w:r>
            <w:r>
              <w:instrText xml:space="preserve">HYPERLINK "http://opendata.kwater.or.kr/openapi-data/service/pubd/dam/excllncobsrvt/mntrf/list?sdate=2014-12-01&amp;stime=01&amp;edate=2014-12-01&amp;etime=15&amp;excll=1012432&amp;tms=10&amp;numOfRows=10&amp;pageNo=1&amp;ServiceKey"</w:instrText>
            </w:r>
            <w:r>
              <w:fldChar w:fldCharType="separate"/>
            </w:r>
            <w:r>
              <w:rPr>
                <w:rStyle w:val="PO162"/>
                <w:shd w:val="clear"/>
              </w:rPr>
              <w:t>h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p</w:t>
            </w:r>
            <w:r>
              <w:rPr>
                <w:rStyle w:val="PO162"/>
                <w:shd w:val="clear"/>
              </w:rPr>
              <w:t>: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p</w:t>
            </w:r>
            <w:r>
              <w:rPr>
                <w:rStyle w:val="PO162"/>
                <w:shd w:val="clear"/>
              </w:rPr>
              <w:t>i</w:t>
            </w:r>
            <w:r>
              <w:rPr>
                <w:rStyle w:val="PO162"/>
                <w:shd w:val="clear"/>
              </w:rPr>
              <w:t>s</w:t>
            </w:r>
            <w:r>
              <w:rPr>
                <w:rStyle w:val="PO162"/>
                <w:shd w:val="clear"/>
              </w:rPr>
              <w:t>.</w:t>
            </w:r>
            <w:r>
              <w:rPr>
                <w:rStyle w:val="PO162"/>
                <w:shd w:val="clear"/>
              </w:rPr>
              <w:t>d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.</w:t>
            </w:r>
            <w:r>
              <w:rPr>
                <w:rStyle w:val="PO162"/>
                <w:shd w:val="clear"/>
              </w:rPr>
              <w:t>g</w:t>
            </w:r>
            <w:r>
              <w:rPr>
                <w:rStyle w:val="PO162"/>
                <w:shd w:val="clear"/>
              </w:rPr>
              <w:t>o</w:t>
            </w:r>
            <w:r>
              <w:rPr>
                <w:rStyle w:val="PO162"/>
                <w:shd w:val="clear"/>
              </w:rPr>
              <w:t>.</w:t>
            </w:r>
            <w:r>
              <w:rPr>
                <w:rStyle w:val="PO162"/>
                <w:shd w:val="clear"/>
              </w:rPr>
              <w:t>k</w:t>
            </w:r>
            <w:r>
              <w:rPr>
                <w:rStyle w:val="PO162"/>
                <w:shd w:val="clear"/>
              </w:rPr>
              <w:t>r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B</w:t>
            </w:r>
            <w:r>
              <w:rPr>
                <w:rStyle w:val="PO162"/>
                <w:shd w:val="clear"/>
              </w:rPr>
              <w:t>5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0</w:t>
            </w:r>
            <w:r>
              <w:rPr>
                <w:rStyle w:val="PO162"/>
                <w:shd w:val="clear"/>
              </w:rPr>
              <w:t>1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d</w:t>
            </w:r>
            <w:r>
              <w:rPr>
                <w:rStyle w:val="PO162"/>
                <w:shd w:val="clear"/>
              </w:rPr>
              <w:t>a</w:t>
            </w:r>
            <w:r>
              <w:rPr>
                <w:rStyle w:val="PO162"/>
                <w:shd w:val="clear"/>
              </w:rPr>
              <w:t>m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e</w:t>
            </w:r>
            <w:r>
              <w:rPr>
                <w:rStyle w:val="PO162"/>
                <w:shd w:val="clear"/>
              </w:rPr>
              <w:t>x</w:t>
            </w:r>
            <w:r>
              <w:rPr>
                <w:rStyle w:val="PO162"/>
                <w:shd w:val="clear"/>
              </w:rPr>
              <w:t>c</w:t>
            </w:r>
            <w:r>
              <w:rPr>
                <w:rStyle w:val="PO162"/>
                <w:shd w:val="clear"/>
              </w:rPr>
              <w:t>l</w:t>
            </w:r>
            <w:r>
              <w:rPr>
                <w:rStyle w:val="PO162"/>
                <w:shd w:val="clear"/>
              </w:rPr>
              <w:t>l</w:t>
            </w:r>
            <w:r>
              <w:rPr>
                <w:rStyle w:val="PO162"/>
                <w:shd w:val="clear"/>
              </w:rPr>
              <w:t>n</w:t>
            </w:r>
            <w:r>
              <w:rPr>
                <w:rStyle w:val="PO162"/>
                <w:shd w:val="clear"/>
              </w:rPr>
              <w:t>c</w:t>
            </w:r>
            <w:r>
              <w:rPr>
                <w:rStyle w:val="PO162"/>
                <w:shd w:val="clear"/>
              </w:rPr>
              <w:t>o</w:t>
            </w:r>
            <w:r>
              <w:rPr>
                <w:rStyle w:val="PO162"/>
                <w:shd w:val="clear"/>
              </w:rPr>
              <w:t>b</w:t>
            </w:r>
            <w:r>
              <w:rPr>
                <w:rStyle w:val="PO162"/>
                <w:shd w:val="clear"/>
              </w:rPr>
              <w:t>s</w:t>
            </w:r>
            <w:r>
              <w:rPr>
                <w:rStyle w:val="PO162"/>
                <w:shd w:val="clear"/>
              </w:rPr>
              <w:t>r</w:t>
            </w:r>
            <w:r>
              <w:rPr>
                <w:rStyle w:val="PO162"/>
                <w:shd w:val="clear"/>
              </w:rPr>
              <w:t>v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m</w:t>
            </w:r>
            <w:r>
              <w:rPr>
                <w:rStyle w:val="PO162"/>
                <w:shd w:val="clear"/>
              </w:rPr>
              <w:t>n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r</w:t>
            </w:r>
            <w:r>
              <w:rPr>
                <w:rStyle w:val="PO162"/>
                <w:shd w:val="clear"/>
              </w:rPr>
              <w:t>f</w:t>
            </w:r>
            <w:r>
              <w:rPr>
                <w:rStyle w:val="PO162"/>
                <w:shd w:val="clear"/>
              </w:rPr>
              <w:t>/</w:t>
            </w:r>
            <w:r>
              <w:rPr>
                <w:rStyle w:val="PO162"/>
                <w:shd w:val="clear"/>
              </w:rPr>
              <w:t>m</w:t>
            </w:r>
            <w:r>
              <w:rPr>
                <w:rStyle w:val="PO162"/>
                <w:shd w:val="clear"/>
              </w:rPr>
              <w:t>n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r</w:t>
            </w:r>
            <w:r>
              <w:rPr>
                <w:rStyle w:val="PO162"/>
                <w:shd w:val="clear"/>
              </w:rPr>
              <w:t>f</w:t>
            </w:r>
            <w:r>
              <w:rPr>
                <w:rStyle w:val="PO162"/>
                <w:shd w:val="clear"/>
              </w:rPr>
              <w:t>l</w:t>
            </w:r>
            <w:r>
              <w:rPr>
                <w:rStyle w:val="PO162"/>
                <w:shd w:val="clear"/>
              </w:rPr>
              <w:t>i</w:t>
            </w:r>
            <w:r>
              <w:rPr>
                <w:rStyle w:val="PO162"/>
                <w:shd w:val="clear"/>
              </w:rPr>
              <w:t>s</w:t>
            </w:r>
            <w:r>
              <w:rPr>
                <w:rStyle w:val="PO162"/>
                <w:shd w:val="clear"/>
              </w:rPr>
              <w:t>t</w:t>
            </w:r>
            <w:r>
              <w:rPr>
                <w:rStyle w:val="PO162"/>
                <w:shd w:val="clear"/>
              </w:rPr>
              <w:t>?</w:t>
            </w:r>
            <w:r>
              <w:rPr>
                <w:shd w:val="clear"/>
                <w:rFonts w:ascii="맑은 고딕" w:eastAsia="맑은 고딕" w:hAnsi="맑은 고딕" w:cs="맑은 고딕"/>
              </w:rPr>
              <w:t>sdate=2014-12-01&amp;stime=08&amp;edate=2014-1</w:t>
            </w:r>
            <w:r>
              <w:rPr>
                <w:shd w:val="clear"/>
                <w:rFonts w:ascii="맑은 고딕" w:eastAsia="맑은 고딕" w:hAnsi="맑은 고딕" w:cs="맑은 고딕"/>
              </w:rPr>
              <w:t>2-01&amp;etime=15&amp;excll=1012432&amp;tms=10&amp;pageNo=1&amp;numOfRows=10&amp;_type=xml&amp;serviceKey=서비스</w:t>
            </w:r>
            <w:r>
              <w:rPr>
                <w:shd w:val="clear"/>
                <w:rFonts w:ascii="맑은 고딕" w:eastAsia="맑은 고딕" w:hAnsi="맑은 고딕" w:cs="맑은 고딕"/>
              </w:rPr>
              <w:t>키</w:t>
            </w:r>
            <w:r>
              <w:rPr>
                <w:shd w:val="clear"/>
                <w:rFonts w:ascii="맑은 고딕" w:eastAsia="맑은 고딕" w:hAnsi="맑은 고딕" w:cs="맑은 고딕"/>
              </w:rPr>
              <w:fldChar w:fldCharType="end"/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jc w:val="left"/>
              <w:rPr>
                <w:shd w:val="clear"/>
                <w:rFonts w:ascii="맑은 고딕" w:eastAsia="맑은 고딕" w:hAnsi="맑은 고딕" w:cs="맑은 고딕"/>
              </w:rPr>
              <w:wordWrap w:val="1"/>
              <w:widowControl w:val="1"/>
              <w:autoSpaceDE w:val="1"/>
              <w:autoSpaceDN w:val="1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 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&lt;response&gt;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&lt;no&gt;48&lt;/no&gt;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08:00&lt;/obsrdtmnt&gt;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&lt;no&gt;47&lt;/no&gt;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08:10&lt;/obsrdtmnt&gt;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&lt;no&gt;46&lt;/no&gt;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08:20&lt;/obsrdtmnt&gt;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&lt;no&gt;45&lt;/no&gt;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08:30&lt;/obsrdtmnt&gt;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&lt;no&gt;44&lt;/no&gt;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08:40&lt;/obsrdtmnt&gt;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&lt;no&gt;43&lt;/no&gt;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08:50&lt;/obsrdtmnt&gt;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&lt;no&gt;42&lt;/no&gt;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09:00&lt;/obsrdtmnt&gt;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&lt;no&gt;41&lt;/no&gt;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09:10&lt;/obsrdtmnt&gt;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&lt;no&gt;40&lt;/no&gt;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09:20&lt;/obsrdtmnt&gt;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&lt;acmtlprcptqy&gt;719&lt;/acmtlprcptqy&gt;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&lt;no&gt;39&lt;/no&gt;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&lt;obsrdtmnt&gt;2014-12-01 09:30&lt;/obsrdtmnt&gt;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&lt;prcptqy&gt;0&lt;/prcptqy&gt;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&lt;numOfRows&gt;10&lt;/numOfRows&gt;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&lt;pageNo&gt;1&lt;/pageNo&gt;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&lt;totalCount&gt;48&lt;/totalCount&gt;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  <w:rFonts w:hint="eastAsia"/>
        </w:rPr>
        <w:t xml:space="preserve">우량 시간우량</w:t>
      </w:r>
      <w:r>
        <w:rPr>
          <w:shd w:val="clear"/>
        </w:rPr>
        <w:t xml:space="preserve"> 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267"/>
        <w:gridCol w:w="2146"/>
        <w:gridCol w:w="1631"/>
        <w:gridCol w:w="2262"/>
        <w:gridCol w:w="2322"/>
      </w:tblGrid>
      <w:tr>
        <w:trPr>
          <w:trHeight w:hRule="atleast" w:val="394"/>
        </w:trPr>
        <w:tc>
          <w:tcPr>
            <w:tcW w:type="dxa" w:w="126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1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63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22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32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시강우량</w:t>
            </w:r>
            <w:r>
              <w:rPr>
                <w:shd w:val="clear"/>
              </w:rPr>
              <w:t xml:space="preserve"> 조회</w:t>
            </w:r>
          </w:p>
        </w:tc>
      </w:tr>
      <w:tr>
        <w:trPr>
          <w:trHeight w:hRule="atleast" w:val="394"/>
        </w:trPr>
        <w:tc>
          <w:tcPr>
            <w:tcW w:type="dxa" w:w="1267"/>
            <w:vAlign w:val="center"/>
            <w:vMerge/>
            <w:shd w:val="pct10" w:color="000000"/>
          </w:tcPr>
          <w:p/>
        </w:tc>
        <w:tc>
          <w:tcPr>
            <w:tcW w:type="dxa" w:w="21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63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32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hourrf/hourrflist</w:t>
            </w:r>
          </w:p>
        </w:tc>
      </w:tr>
      <w:tr>
        <w:trPr>
          <w:trHeight w:hRule="atleast" w:val="394"/>
        </w:trPr>
        <w:tc>
          <w:tcPr>
            <w:tcW w:type="dxa" w:w="1267"/>
            <w:vAlign w:val="center"/>
            <w:vMerge/>
            <w:shd w:val="pct10" w:color="000000"/>
          </w:tcPr>
          <w:p/>
        </w:tc>
        <w:tc>
          <w:tcPr>
            <w:tcW w:type="dxa" w:w="21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21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</w:t>
            </w:r>
            <w:r>
              <w:rPr>
                <w:shd w:val="clear"/>
                <w:rFonts w:hint="eastAsia"/>
              </w:rPr>
              <w:t xml:space="preserve">시간단위의 </w:t>
            </w:r>
            <w:r>
              <w:rPr>
                <w:shd w:val="clear"/>
              </w:rPr>
              <w:t xml:space="preserve">우량국의 관측정보</w:t>
            </w:r>
          </w:p>
        </w:tc>
      </w:tr>
      <w:tr>
        <w:trPr>
          <w:trHeight w:hRule="atleast" w:val="381"/>
        </w:trPr>
        <w:tc>
          <w:tcPr>
            <w:tcW w:type="dxa" w:w="1267"/>
            <w:vAlign w:val="center"/>
            <w:vMerge/>
            <w:shd w:val="pct10" w:color="000000"/>
          </w:tcPr>
          <w:p/>
        </w:tc>
        <w:tc>
          <w:tcPr>
            <w:tcW w:type="dxa" w:w="21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21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http://apis.data.go.kr/B500001/dam/excllncobsrvt/hourrf/hourrflist</w:t>
            </w:r>
          </w:p>
        </w:tc>
      </w:tr>
      <w:tr>
        <w:trPr>
          <w:trHeight w:hRule="atleast" w:val="381"/>
        </w:trPr>
        <w:tc>
          <w:tcPr>
            <w:tcW w:type="dxa" w:w="1267"/>
            <w:vAlign w:val="center"/>
            <w:vMerge/>
            <w:shd w:val="pct10" w:color="000000"/>
          </w:tcPr>
          <w:p/>
        </w:tc>
        <w:tc>
          <w:tcPr>
            <w:tcW w:type="dxa" w:w="21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21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267"/>
            <w:vAlign w:val="center"/>
            <w:vMerge/>
            <w:shd w:val="pct10" w:color="000000"/>
          </w:tcPr>
          <w:p/>
        </w:tc>
        <w:tc>
          <w:tcPr>
            <w:tcW w:type="dxa" w:w="21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63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32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906"/>
        <w:gridCol w:w="1523"/>
        <w:gridCol w:w="1662"/>
        <w:gridCol w:w="1200"/>
        <w:gridCol w:w="1230"/>
        <w:gridCol w:w="2107"/>
      </w:tblGrid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</w:t>
            </w:r>
            <w:r>
              <w:rPr>
                <w:shd w:val="clear"/>
              </w:rPr>
              <w:t>Encode)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</w:t>
            </w: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numOfRows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 결</w:t>
            </w:r>
            <w:r>
              <w:rPr>
                <w:shd w:val="clear"/>
                <w:rFonts w:hint="eastAsia"/>
              </w:rPr>
              <w:t xml:space="preserve">과 수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한</w:t>
            </w:r>
            <w:r>
              <w:rPr>
                <w:shd w:val="clear"/>
                <w:rFonts w:hint="eastAsia"/>
              </w:rPr>
              <w:t xml:space="preserve"> 페이지 결과 수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pageNo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</w:t>
            </w:r>
            <w:r>
              <w:rPr>
                <w:shd w:val="clear"/>
              </w:rPr>
              <w:t>ml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</w:t>
            </w:r>
            <w:r>
              <w:rPr>
                <w:shd w:val="clear"/>
                <w:rFonts w:hint="eastAsia"/>
              </w:rPr>
              <w:t>0</w:t>
            </w: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  <w:r>
              <w:rPr>
                <w:shd w:val="clear"/>
                <w:rFonts w:hint="eastAsia"/>
              </w:rPr>
              <w:t>(H</w:t>
            </w:r>
            <w:r>
              <w:rPr>
                <w:shd w:val="clear"/>
              </w:rPr>
              <w:t>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  <w:r>
              <w:rPr>
                <w:shd w:val="clear"/>
                <w:rFonts w:hint="eastAsia"/>
              </w:rPr>
              <w:t>(H</w:t>
            </w:r>
            <w:r>
              <w:rPr>
                <w:shd w:val="clear"/>
              </w:rPr>
              <w:t>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댐코드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1012110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excll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우량관측소 코</w:t>
            </w:r>
            <w:r>
              <w:rPr>
                <w:shd w:val="clear"/>
                <w:rFonts w:hint="eastAsia"/>
              </w:rPr>
              <w:t>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1012432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우량관측소 코드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43" w:type="dxa"/>
        <w:tblLook w:val="0004A0" w:firstRow="1" w:lastRow="0" w:firstColumn="1" w:lastColumn="0" w:noHBand="0" w:noVBand="1"/>
        <w:tblLayout w:type="fixed"/>
      </w:tblPr>
      <w:tblGrid>
        <w:gridCol w:w="1695"/>
        <w:gridCol w:w="1844"/>
        <w:gridCol w:w="1134"/>
        <w:gridCol w:w="1086"/>
        <w:gridCol w:w="1946"/>
        <w:gridCol w:w="1938"/>
      </w:tblGrid>
      <w:tr>
        <w:trPr>
          <w:trHeight w:hRule="atleast" w:val="28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15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obsrdt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17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2014-12-01 01:00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hourrf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시강우량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8.2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시강우량</w:t>
            </w:r>
            <w:r>
              <w:rPr>
                <w:shd w:val="clear"/>
              </w:rPr>
              <w:t>(mm)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acmtlrf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누적우량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719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누적우량</w:t>
            </w:r>
            <w:r>
              <w:rPr>
                <w:shd w:val="clear"/>
              </w:rPr>
              <w:t>(mm)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줄수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페이지당 줄수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5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jc w:val="both"/>
              <w:rPr>
                <w:shd w:val="clear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>http://apis.data.go.kr/B500001/dam/excllncobsrvt/hourrf/hourrflist?sdate=2014-12-01&amp;stime=01&amp;edate</w:t>
            </w:r>
            <w:r>
              <w:rPr>
                <w:shd w:val="clear"/>
                <w:rFonts w:ascii="맑은 고딕" w:eastAsia="맑은 고딕" w:hAnsi="맑은 고딕" w:cs="맑은 고딕"/>
              </w:rPr>
              <w:t>=2014-12-01&amp;etime=15&amp;damcode=1012110&amp;excll=1012432&amp;pageNo=1&amp;numOfRows=10&amp;_type=xml</w:t>
            </w:r>
            <w:r>
              <w:rPr>
                <w:shd w:val="clear"/>
                <w:rFonts w:ascii="맑은 고딕" w:eastAsia="맑은 고딕" w:hAnsi="맑은 고딕" w:cs="맑은 고딕"/>
              </w:rPr>
              <w:t>&amp;serviceKey=서비스키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jc w:val="both"/>
              <w:rPr>
                <w:shd w:val="clear"/>
                <w:rFonts w:ascii="맑은 고딕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&lt;response&gt;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&lt;no&gt;15&lt;/no&gt;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01:00&lt;/obsrdt&gt;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&lt;no&gt;14&lt;/no&gt;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02:00&lt;/obsrdt&gt;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&lt;no&gt;13&lt;/no&gt;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03:00&lt;/obsrdt&gt;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&lt;no&gt;12&lt;/no&gt;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04:00&lt;/obsrdt&gt;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&lt;no&gt;11&lt;/no&gt;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05:00&lt;/obsrdt&gt;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&lt;no&gt;10&lt;/no&gt;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06:00&lt;/obsrdt&gt;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&lt;no&gt;9&lt;/no&gt;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07:00&lt;/obsrdt&gt;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&lt;no&gt;8&lt;/no&gt;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08:00&lt;/obsrdt&gt;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&lt;no&gt;7&lt;/no&gt;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09:00&lt;/obsrdt&gt;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&lt;acmtlrf&gt;719&lt;/acmtlrf&gt;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&lt;hourrf&gt;0&lt;/hourrf&gt;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&lt;no&gt;6&lt;/no&gt;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&lt;obsrdt&gt;2014-12-01 10:00&lt;/obsrdt&gt;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&lt;numOfRows&gt;10&lt;/numOfRows&gt;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&lt;pageNo&gt;1&lt;/pageNo&gt;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&lt;totalCount&gt;15&lt;/totalCount&gt;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jc w:val="left"/>
        <w:rPr>
          <w:shd w:val="clear"/>
        </w:rPr>
        <w:wordWrap w:val="1"/>
        <w:widowControl w:val="1"/>
        <w:autoSpaceDE w:val="1"/>
        <w:autoSpaceDN w:val="1"/>
      </w:pPr>
    </w:p>
    <w:p>
      <w:pPr>
        <w:pStyle w:val="PO10"/>
        <w:rPr>
          <w:shd w:val="clear"/>
        </w:rPr>
      </w:pPr>
      <w:r>
        <w:rPr>
          <w:shd w:val="clear"/>
          <w:rFonts w:hint="eastAsia"/>
        </w:rPr>
        <w:t xml:space="preserve">우량관측소 코드조회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347"/>
        <w:gridCol w:w="2226"/>
        <w:gridCol w:w="1589"/>
        <w:gridCol w:w="2203"/>
        <w:gridCol w:w="2263"/>
      </w:tblGrid>
      <w:tr>
        <w:trPr>
          <w:trHeight w:hRule="atleast" w:val="394"/>
        </w:trPr>
        <w:tc>
          <w:tcPr>
            <w:tcW w:type="dxa" w:w="134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관측소 코드 조</w:t>
            </w:r>
            <w:r>
              <w:rPr>
                <w:shd w:val="clear"/>
                <w:rFonts w:hint="eastAsia"/>
              </w:rPr>
              <w:t>회</w:t>
            </w:r>
          </w:p>
        </w:tc>
      </w:tr>
      <w:tr>
        <w:trPr>
          <w:trHeight w:hRule="atleast" w:val="394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excll/exclllist</w:t>
            </w:r>
          </w:p>
        </w:tc>
      </w:tr>
      <w:tr>
        <w:trPr>
          <w:trHeight w:hRule="atleast" w:val="394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관측소 코드 조회 </w:t>
            </w:r>
            <w:r>
              <w:rPr>
                <w:shd w:val="clear"/>
              </w:rPr>
              <w:t>서비스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http://apis.data.go.kr/B500001/dam/excllncobsrvt/excll/exclllist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906"/>
        <w:gridCol w:w="1523"/>
        <w:gridCol w:w="1662"/>
        <w:gridCol w:w="1200"/>
        <w:gridCol w:w="1230"/>
        <w:gridCol w:w="2107"/>
      </w:tblGrid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</w:t>
            </w:r>
            <w:r>
              <w:rPr>
                <w:shd w:val="clear"/>
              </w:rPr>
              <w:t>Encode)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</w:t>
            </w: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</w:t>
            </w:r>
            <w:r>
              <w:rPr>
                <w:shd w:val="clear"/>
              </w:rPr>
              <w:t>ml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댐코드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1012110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43" w:type="dxa"/>
        <w:tblLook w:val="0004A0" w:firstRow="1" w:lastRow="0" w:firstColumn="1" w:lastColumn="0" w:noHBand="0" w:noVBand="1"/>
        <w:tblLayout w:type="fixed"/>
      </w:tblPr>
      <w:tblGrid>
        <w:gridCol w:w="1829"/>
        <w:gridCol w:w="1815"/>
        <w:gridCol w:w="1108"/>
        <w:gridCol w:w="1059"/>
        <w:gridCol w:w="1919"/>
        <w:gridCol w:w="1913"/>
      </w:tblGrid>
      <w:tr>
        <w:trPr>
          <w:trHeight w:hRule="atleast" w:val="280"/>
        </w:trPr>
        <w:tc>
          <w:tcPr>
            <w:tcW w:type="dxa" w:w="182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1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0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05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1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1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8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1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0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0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1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1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8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1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0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0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1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1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82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excllncobsrvtcode</w:t>
            </w:r>
          </w:p>
        </w:tc>
        <w:tc>
          <w:tcPr>
            <w:tcW w:type="dxa" w:w="181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관측소코드</w:t>
            </w:r>
          </w:p>
        </w:tc>
        <w:tc>
          <w:tcPr>
            <w:tcW w:type="dxa" w:w="110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1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1001460</w:t>
            </w:r>
          </w:p>
        </w:tc>
        <w:tc>
          <w:tcPr>
            <w:tcW w:type="dxa" w:w="191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우량 관측소코드</w:t>
            </w:r>
          </w:p>
        </w:tc>
      </w:tr>
      <w:tr>
        <w:trPr>
          <w:trHeight w:hRule="atleast" w:val="190"/>
        </w:trPr>
        <w:tc>
          <w:tcPr>
            <w:tcW w:type="dxa" w:w="182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obsrvtNm</w:t>
            </w:r>
          </w:p>
        </w:tc>
        <w:tc>
          <w:tcPr>
            <w:tcW w:type="dxa" w:w="181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관측소이름</w:t>
            </w:r>
          </w:p>
        </w:tc>
        <w:tc>
          <w:tcPr>
            <w:tcW w:type="dxa" w:w="110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40</w:t>
            </w:r>
          </w:p>
        </w:tc>
        <w:tc>
          <w:tcPr>
            <w:tcW w:type="dxa" w:w="10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1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시험2</w:t>
            </w:r>
          </w:p>
        </w:tc>
        <w:tc>
          <w:tcPr>
            <w:tcW w:type="dxa" w:w="191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관측소이름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jc w:val="both"/>
              <w:tabs>
                <w:tab w:val="left" w:pos="8420"/>
              </w:tabs>
              <w:rPr>
                <w:shd w:val="clear"/>
              </w:rPr>
              <w:wordWrap w:val="0"/>
              <w:widowControl w:val="0"/>
              <w:autoSpaceDE w:val="0"/>
              <w:autoSpaceDN w:val="0"/>
            </w:pPr>
            <w:r>
              <w:fldChar w:fldCharType="begin"/>
            </w:r>
            <w:r>
              <w:instrText xml:space="preserve">HYPERLINK "http://apis.data.go.kr/B500001/dam/excllncobsrvt/excll/exclllist?damcode=1012110&amp;_type=xml&amp;serviceKey="</w:instrText>
            </w:r>
            <w:r>
              <w:fldChar w:fldCharType="separate"/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h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t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t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p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: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/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/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a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p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i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s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.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d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a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t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a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.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g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o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.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k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r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/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B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5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0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0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0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0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1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/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d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a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m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/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x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c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n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c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o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b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s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r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v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t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/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x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c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/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x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c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i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s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t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?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d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a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m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c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o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d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=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1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0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1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2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1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1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0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&amp;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_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t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y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p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=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x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m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l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&amp;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s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r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v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i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c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K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e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y</w:t>
            </w:r>
            <w:r>
              <w:rPr>
                <w:rStyle w:val="PO162"/>
                <w:color w:val="auto"/>
                <w:u w:val="single"/>
                <w:shd w:val="clear"/>
                <w:rFonts w:ascii="Times New Roman" w:eastAsia="맑은 고딕" w:hAnsi="맑은 고딕" w:cs="맑은 고딕"/>
              </w:rPr>
              <w:t>=</w:t>
            </w:r>
            <w:r>
              <w:rPr>
                <w:shd w:val="clear"/>
                <w:rFonts w:ascii="맑은 고딕" w:eastAsia="맑은 고딕" w:hAnsi="맑은 고딕" w:cs="맑은 고딕"/>
              </w:rPr>
              <w:fldChar w:fldCharType="end"/>
            </w:r>
            <w:r>
              <w:rPr>
                <w:shd w:val="clear"/>
                <w:rFonts w:ascii="맑은 고딕" w:eastAsia="맑은 고딕" w:hAnsi="맑은 고딕" w:cs="맑은 고딕"/>
              </w:rPr>
              <w:t>서비</w:t>
            </w:r>
            <w:r>
              <w:rPr>
                <w:shd w:val="clear"/>
                <w:rFonts w:ascii="맑은 고딕" w:eastAsia="맑은 고딕" w:hAnsi="맑은 고딕" w:cs="맑은 고딕"/>
              </w:rPr>
              <w:t>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응답메시지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jc w:val="both"/>
              <w:rPr>
                <w:shd w:val="clear"/>
                <w:rFonts w:ascii="맑은 고딕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encoding="UTF-8"?&gt;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&lt;response&gt;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&lt;excllncobsrvtcode&gt;1001460&lt;/excllncobsrvtcode&gt;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&lt;obsrvtNm&gt;시험2&lt;/obsrvtNm&gt;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&lt;excllncobsrvtcode&gt;1011432&lt;/excllncobsrvtcode&gt;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&lt;obsrvtNm&gt;인제군(귀둔리)&lt;/obsrvtNm&gt;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&lt;excllncobsrvtcode&gt;1011418&lt;/excllncobsrvtcode&gt;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&lt;obsrvtNm&gt;인제군(남전리)&lt;/obsrvtNm&gt;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&lt;excllncobsrvtcode&gt;1012432&lt;/excllncobsrvtcode&gt;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&lt;obsrvtNm&gt;인제군(덕적리)&lt;/obsrvtNm&gt;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&lt;excllncobsrvtcode&gt;1011424&lt;/excllncobsrvtcode&gt;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&lt;obsrvtNm&gt;인제군(상남초교)&lt;/obsrvtNm&gt;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&lt;excllncobsrvtcode&gt;1010430&lt;/excllncobsrvtcode&gt;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&lt;obsrvtNm&gt;인제군(서성초교)&lt;/obsrvtNm&gt;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&lt;excllncobsrvtcode&gt;1011428&lt;/excllncobsrvtcode&gt;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&lt;obsrvtNm&gt;인제군(신남리)&lt;/obsrvtNm&gt;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&lt;excllncobsrvtcode&gt;1010470&lt;/excllncobsrvtcode&gt;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&lt;obsrvtNm&gt;인제군(용대초교)&lt;/obsrvtNm&gt;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&lt;excllncobsrvtcode&gt;1010440&lt;/excllncobsrvtcode&gt;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&lt;obsrvtNm&gt;인제군(한계초교)&lt;/obsrvtNm&gt;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&lt;excllncobsrvtcode&gt;1011414&lt;/excllncobsrvtcode&gt;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&lt;obsrvtNm&gt;인제군(현리)&lt;/obsrvtNm&gt;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&lt;excllncobsrvtcode&gt;9000143&lt;/excllncobsrvtcode&gt;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&lt;obsrvtNm&gt;춘천시(소양강댐)&lt;/obsrvtNm&gt;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&lt;excllncobsrvtcode&gt;1011416&lt;/excllncobsrvtcode&gt;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&lt;obsrvtNm&gt;춘천시(추곡초교)&lt;/obsrvtNm&gt;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&lt;excllncobsrvtcode&gt;1011430&lt;/excllncobsrvtcode&gt;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&lt;obsrvtNm&gt;홍천군(명개리2)&lt;/obsrvtNm&gt;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&lt;excllncobsrvtcode&gt;9000139&lt;/excllncobsrvtcode&gt;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&lt;obsrvtNm&gt;홍천군(창촌리)&lt;/obsrvtNm&gt;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rPr>
          <w:shd w:val="clear"/>
        </w:rPr>
      </w:pPr>
    </w:p>
    <w:p>
      <w:pPr>
        <w:pStyle w:val="PO9"/>
        <w:numPr>
          <w:numId w:val="4"/>
          <w:ilvl w:val="2"/>
        </w:numPr>
        <w:rPr>
          <w:shd w:val="clear"/>
        </w:rPr>
      </w:pPr>
      <w:bookmarkStart w:id="10" w:name="_Toc95893397"/>
      <w:bookmarkStart w:id="11" w:name="_Toc96445280"/>
      <w:r>
        <w:rPr>
          <w:shd w:val="clear"/>
          <w:rFonts w:hint="eastAsia"/>
        </w:rPr>
        <w:t xml:space="preserve">오퍼레이션 목록</w:t>
      </w:r>
      <w:bookmarkEnd w:id="10"/>
      <w:bookmarkEnd w:id="11"/>
    </w:p>
    <w:tbl>
      <w:tblID w:val="0"/>
      <w:tblPr>
        <w:tblpPr w:leftFromText="142" w:rightFromText="142" w:vertAnchor="text" w:horzAnchor="margin" w:tblpXSpec="left" w:tblpY="23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11" w:type="dxa"/>
        <w:tblLook w:val="0004A0" w:firstRow="1" w:lastRow="0" w:firstColumn="1" w:lastColumn="0" w:noHBand="0" w:noVBand="1"/>
        <w:tblLayout w:type="fixed"/>
      </w:tblPr>
      <w:tblGrid>
        <w:gridCol w:w="723"/>
        <w:gridCol w:w="2291"/>
        <w:gridCol w:w="2078"/>
        <w:gridCol w:w="2631"/>
        <w:gridCol w:w="2088"/>
      </w:tblGrid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일련</w:t>
            </w:r>
            <w:r>
              <w:rPr>
                <w:shd w:val="clear"/>
                <w:rFonts w:hint="eastAsia"/>
              </w:rPr>
              <w:t>번호</w:t>
            </w:r>
          </w:p>
        </w:tc>
        <w:tc>
          <w:tcPr>
            <w:tcW w:type="dxa" w:w="229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20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메시지명(영문)</w:t>
            </w:r>
          </w:p>
        </w:tc>
      </w:tr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291"/>
            <w:tcMar>
              <w:left w:w="108" w:type="dxa"/>
              <w:right w:w="108" w:type="dxa"/>
            </w:tcMar>
            <w:vAlign w:val="top"/>
            <w:vMerge w:val="restart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수위관측소</w:t>
            </w:r>
            <w:r>
              <w:rPr>
                <w:shd w:val="clear"/>
              </w:rPr>
              <w:t xml:space="preserve"> 운영 정보</w:t>
            </w:r>
          </w:p>
        </w:tc>
        <w:tc>
          <w:tcPr>
            <w:tcW w:type="dxa" w:w="207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mntwal/mntwallist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분강우량</w:t>
            </w:r>
            <w:r>
              <w:rPr>
                <w:shd w:val="clear"/>
              </w:rPr>
              <w:t xml:space="preserve"> 조회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</w:t>
            </w:r>
          </w:p>
        </w:tc>
        <w:tc>
          <w:tcPr>
            <w:tcW w:type="dxa" w:w="2291"/>
            <w:vAlign w:val="top"/>
            <w:vMerge/>
          </w:tcPr>
          <w:p/>
        </w:tc>
        <w:tc>
          <w:tcPr>
            <w:tcW w:type="dxa" w:w="207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hourwal/hourwallist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시강우량</w:t>
            </w:r>
            <w:r>
              <w:rPr>
                <w:shd w:val="clear"/>
              </w:rPr>
              <w:t xml:space="preserve"> 조회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723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</w:t>
            </w:r>
          </w:p>
        </w:tc>
        <w:tc>
          <w:tcPr>
            <w:tcW w:type="dxa" w:w="2291"/>
            <w:vAlign w:val="top"/>
            <w:vMerge/>
          </w:tcPr>
          <w:p/>
        </w:tc>
        <w:tc>
          <w:tcPr>
            <w:tcW w:type="dxa" w:w="207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wal/wallist</w:t>
            </w:r>
          </w:p>
        </w:tc>
        <w:tc>
          <w:tcPr>
            <w:tcW w:type="dxa" w:w="26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관측소 코드 조회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  <w:rFonts w:hint="eastAsia"/>
        </w:rPr>
        <w:t xml:space="preserve">수위 분강우량</w:t>
      </w:r>
      <w:r>
        <w:rPr>
          <w:shd w:val="clear"/>
        </w:rPr>
        <w:t xml:space="preserve"> 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166"/>
        <w:gridCol w:w="2045"/>
        <w:gridCol w:w="1684"/>
        <w:gridCol w:w="2335"/>
        <w:gridCol w:w="2398"/>
      </w:tblGrid>
      <w:tr>
        <w:trPr>
          <w:trHeight w:hRule="atleast" w:val="394"/>
        </w:trPr>
        <w:tc>
          <w:tcPr>
            <w:tcW w:type="dxa" w:w="1166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</w:t>
            </w:r>
            <w:r>
              <w:rPr>
                <w:shd w:val="clear"/>
                <w:rFonts w:hint="eastAsia"/>
              </w:rPr>
              <w:t xml:space="preserve">션 정보</w:t>
            </w:r>
          </w:p>
        </w:tc>
        <w:tc>
          <w:tcPr>
            <w:tcW w:type="dxa" w:w="204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6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3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39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분강우량</w:t>
            </w:r>
            <w:r>
              <w:rPr>
                <w:shd w:val="clear"/>
              </w:rPr>
              <w:t xml:space="preserve"> 조회</w:t>
            </w:r>
          </w:p>
        </w:tc>
      </w:tr>
      <w:tr>
        <w:trPr>
          <w:trHeight w:hRule="atleast" w:val="394"/>
        </w:trPr>
        <w:tc>
          <w:tcPr>
            <w:tcW w:type="dxa" w:w="1166"/>
            <w:vAlign w:val="center"/>
            <w:vMerge/>
            <w:shd w:val="pct10" w:color="000000"/>
          </w:tcPr>
          <w:p/>
        </w:tc>
        <w:tc>
          <w:tcPr>
            <w:tcW w:type="dxa" w:w="204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6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3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39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mntwal/mntwallist</w:t>
            </w:r>
          </w:p>
        </w:tc>
      </w:tr>
      <w:tr>
        <w:trPr>
          <w:trHeight w:hRule="atleast" w:val="394"/>
        </w:trPr>
        <w:tc>
          <w:tcPr>
            <w:tcW w:type="dxa" w:w="1166"/>
            <w:vAlign w:val="center"/>
            <w:vMerge/>
            <w:shd w:val="pct10" w:color="000000"/>
          </w:tcPr>
          <w:p/>
        </w:tc>
        <w:tc>
          <w:tcPr>
            <w:tcW w:type="dxa" w:w="204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41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</w:t>
            </w:r>
            <w:r>
              <w:rPr>
                <w:shd w:val="clear"/>
                <w:rFonts w:hint="eastAsia"/>
              </w:rPr>
              <w:t xml:space="preserve">분단위의 </w:t>
            </w:r>
            <w:r>
              <w:rPr>
                <w:shd w:val="clear"/>
              </w:rPr>
              <w:t xml:space="preserve">수위국의 관측정보</w:t>
            </w:r>
          </w:p>
        </w:tc>
      </w:tr>
      <w:tr>
        <w:trPr>
          <w:trHeight w:hRule="atleast" w:val="381"/>
        </w:trPr>
        <w:tc>
          <w:tcPr>
            <w:tcW w:type="dxa" w:w="1166"/>
            <w:vAlign w:val="center"/>
            <w:vMerge/>
            <w:shd w:val="pct10" w:color="000000"/>
          </w:tcPr>
          <w:p/>
        </w:tc>
        <w:tc>
          <w:tcPr>
            <w:tcW w:type="dxa" w:w="204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41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http://apis.data.go.kr/B500001/dam/excllncobsrvt/mntwal/mntwallist</w:t>
            </w:r>
          </w:p>
        </w:tc>
      </w:tr>
      <w:tr>
        <w:trPr>
          <w:trHeight w:hRule="atleast" w:val="381"/>
        </w:trPr>
        <w:tc>
          <w:tcPr>
            <w:tcW w:type="dxa" w:w="1166"/>
            <w:vAlign w:val="center"/>
            <w:vMerge/>
            <w:shd w:val="pct10" w:color="000000"/>
          </w:tcPr>
          <w:p/>
        </w:tc>
        <w:tc>
          <w:tcPr>
            <w:tcW w:type="dxa" w:w="204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41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166"/>
            <w:vAlign w:val="center"/>
            <w:vMerge/>
            <w:shd w:val="pct10" w:color="000000"/>
          </w:tcPr>
          <w:p/>
        </w:tc>
        <w:tc>
          <w:tcPr>
            <w:tcW w:type="dxa" w:w="204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6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3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39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906"/>
        <w:gridCol w:w="1523"/>
        <w:gridCol w:w="1662"/>
        <w:gridCol w:w="1200"/>
        <w:gridCol w:w="1230"/>
        <w:gridCol w:w="2107"/>
      </w:tblGrid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</w:t>
            </w:r>
            <w:r>
              <w:rPr>
                <w:shd w:val="clear"/>
              </w:rPr>
              <w:t>Encode)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</w:t>
            </w: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줄수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페이지당 줄수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</w:t>
            </w:r>
            <w:r>
              <w:rPr>
                <w:shd w:val="clear"/>
              </w:rPr>
              <w:t>ml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2014-12-1</w:t>
            </w:r>
            <w:r>
              <w:rPr>
                <w:shd w:val="clear"/>
              </w:rPr>
              <w:t>8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</w:t>
            </w:r>
            <w:r>
              <w:rPr>
                <w:shd w:val="clear"/>
                <w:lang w:eastAsia="ko-KR"/>
              </w:rPr>
              <w:t>8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>HH)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2014-12-1</w:t>
            </w:r>
            <w:r>
              <w:rPr>
                <w:shd w:val="clear"/>
              </w:rPr>
              <w:t>8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lang w:eastAsia="ko-KR"/>
              </w:rPr>
              <w:t>1</w:t>
            </w:r>
            <w:r>
              <w:rPr>
                <w:shd w:val="clear"/>
                <w:lang w:eastAsia="ko-KR"/>
              </w:rPr>
              <w:t>5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>HH)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댐코드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1012110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wal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수위관측소 코</w:t>
            </w:r>
            <w:r>
              <w:rPr>
                <w:shd w:val="clear"/>
                <w:rFonts w:hint="eastAsia"/>
              </w:rPr>
              <w:t>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1010640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수위관측소 코드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tms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조회시간단위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조회시간단위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43" w:type="dxa"/>
        <w:tblLook w:val="0004A0" w:firstRow="1" w:lastRow="0" w:firstColumn="1" w:lastColumn="0" w:noHBand="0" w:noVBand="1"/>
        <w:tblLayout w:type="fixed"/>
      </w:tblPr>
      <w:tblGrid>
        <w:gridCol w:w="1695"/>
        <w:gridCol w:w="1844"/>
        <w:gridCol w:w="1134"/>
        <w:gridCol w:w="1086"/>
        <w:gridCol w:w="1946"/>
        <w:gridCol w:w="1938"/>
      </w:tblGrid>
      <w:tr>
        <w:trPr>
          <w:trHeight w:hRule="atleast" w:val="28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lang w:eastAsia="ko-KR"/>
              </w:rPr>
              <w:t>4</w:t>
            </w:r>
            <w:r>
              <w:rPr>
                <w:shd w:val="clear"/>
                <w:lang w:eastAsia="ko-KR"/>
              </w:rPr>
              <w:t>8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obsrdtmnt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17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2014-12-18 00:10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flux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수위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10.1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11.69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수위</w:t>
            </w:r>
            <w:r>
              <w:rPr>
                <w:shd w:val="clear"/>
              </w:rPr>
              <w:t>(EL.m)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wal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우량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lang w:eastAsia="ko-KR"/>
              </w:rPr>
              <w:t>0</w:t>
            </w:r>
            <w:r>
              <w:rPr>
                <w:shd w:val="clear"/>
                <w:lang w:eastAsia="ko-KR"/>
              </w:rPr>
              <w:t>.62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우량</w:t>
            </w:r>
            <w:r>
              <w:rPr>
                <w:shd w:val="clear"/>
              </w:rPr>
              <w:t>(mm)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줄수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줄수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  <w:lang w:eastAsia="ko-KR"/>
              </w:rPr>
              <w:t>4</w:t>
            </w:r>
            <w:r>
              <w:rPr>
                <w:shd w:val="clear"/>
                <w:rFonts w:hint="eastAsia"/>
                <w:lang w:eastAsia="ko-KR"/>
              </w:rPr>
              <w:t>8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jc w:val="both"/>
              <w:rPr>
                <w:shd w:val="clear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>http://apis.data.go.kr/B500001/dam/excllncobsrvt/mntwal/mntwallist?sdate=2014-12-18&amp;stime=08&amp;eda</w:t>
            </w:r>
            <w:r>
              <w:rPr>
                <w:shd w:val="clear"/>
                <w:rFonts w:ascii="맑은 고딕" w:eastAsia="맑은 고딕" w:hAnsi="맑은 고딕" w:cs="맑은 고딕"/>
              </w:rPr>
              <w:t>te=2014-12-18&amp;etime=15&amp;damcode=1012110&amp;wal=1010640&amp;tms=10&amp;pageNo=1&amp;numOfRows=10&amp;</w:t>
            </w:r>
            <w:r>
              <w:rPr>
                <w:shd w:val="clear"/>
                <w:rFonts w:ascii="맑은 고딕" w:eastAsia="맑은 고딕" w:hAnsi="맑은 고딕" w:cs="맑은 고딕"/>
              </w:rPr>
              <w:t xml:space="preserve">_type=xml&amp;serviceKey= 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jc w:val="left"/>
              <w:rPr>
                <w:shd w:val="clear"/>
                <w:rFonts w:ascii="Times New Roman" w:eastAsia="맑은 고딕" w:hAnsi="맑은 고딕" w:cs="맑은 고딕"/>
              </w:rPr>
              <w:wordWrap w:val="1"/>
              <w:widowControl w:val="1"/>
              <w:autoSpaceDE w:val="1"/>
              <w:autoSpaceDN w:val="1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</w:t>
            </w:r>
            <w:r>
              <w:rPr>
                <w:shd w:val="clear"/>
                <w:rFonts w:ascii="Times New Roman" w:eastAsia="맑은 고딕" w:hAnsi="맑은 고딕" w:cs="맑은 고딕"/>
              </w:rPr>
              <w:t xml:space="preserve"> 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&lt;response&gt;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&lt;no&gt;48&lt;/no&gt;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08:00&lt;/obsrdtmnt&gt;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&lt;no&gt;47&lt;/no&gt;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08:10&lt;/obsrdtmnt&gt;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&lt;no&gt;46&lt;/no&gt;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08:20&lt;/obsrdtmnt&gt;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&lt;no&gt;45&lt;/no&gt;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08:30&lt;/obsrdtmnt&gt;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&lt;no&gt;44&lt;/no&gt;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08:40&lt;/obsrdtmnt&gt;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&lt;no&gt;43&lt;/no&gt;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08:50&lt;/obsrdtmnt&gt;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&lt;no&gt;42&lt;/no&gt;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09:00&lt;/obsrdtmnt&gt;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&lt;no&gt;41&lt;/no&gt;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09:10&lt;/obsrdtmnt&gt;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&lt;no&gt;40&lt;/no&gt;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09:20&lt;/obsrdtmnt&gt;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&lt;no&gt;39&lt;/no&gt;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&lt;obsrdtmnt&gt;2014-12-18 09:30&lt;/obsrdtmnt&gt;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&lt;wal&gt;0.62&lt;/wal&gt;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&lt;numOfRows&gt;10&lt;/numOfRows&gt;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&lt;pageNo&gt;1&lt;/pageNo&gt;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&lt;totalCount&gt;48&lt;/totalCount&gt;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&lt;/response&gt;</w:t>
            </w:r>
          </w:p>
          <w:p>
            <w:pPr>
              <w:jc w:val="both"/>
              <w:rPr>
                <w:shd w:val="clear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 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  <w:rFonts w:hint="eastAsia"/>
        </w:rPr>
        <w:t xml:space="preserve">수위 시간우량</w:t>
      </w:r>
      <w:r>
        <w:rPr>
          <w:shd w:val="clear"/>
        </w:rPr>
        <w:t xml:space="preserve"> 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096"/>
        <w:gridCol w:w="1975"/>
        <w:gridCol w:w="1721"/>
        <w:gridCol w:w="2386"/>
        <w:gridCol w:w="2450"/>
      </w:tblGrid>
      <w:tr>
        <w:trPr>
          <w:trHeight w:hRule="atleast" w:val="394"/>
        </w:trPr>
        <w:tc>
          <w:tcPr>
            <w:tcW w:type="dxa" w:w="1096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</w:t>
            </w:r>
            <w:r>
              <w:rPr>
                <w:shd w:val="clear"/>
                <w:rFonts w:hint="eastAsia"/>
              </w:rPr>
              <w:t xml:space="preserve">션 정보</w:t>
            </w:r>
          </w:p>
        </w:tc>
        <w:tc>
          <w:tcPr>
            <w:tcW w:type="dxa" w:w="197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72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23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45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시강우량</w:t>
            </w:r>
            <w:r>
              <w:rPr>
                <w:shd w:val="clear"/>
              </w:rPr>
              <w:t xml:space="preserve"> 조회</w:t>
            </w:r>
          </w:p>
        </w:tc>
      </w:tr>
      <w:tr>
        <w:trPr>
          <w:trHeight w:hRule="atleast" w:val="394"/>
        </w:trPr>
        <w:tc>
          <w:tcPr>
            <w:tcW w:type="dxa" w:w="1096"/>
            <w:vAlign w:val="center"/>
            <w:vMerge/>
            <w:shd w:val="pct10" w:color="000000"/>
          </w:tcPr>
          <w:p/>
        </w:tc>
        <w:tc>
          <w:tcPr>
            <w:tcW w:type="dxa" w:w="197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72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3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45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hourwal/hourwallist</w:t>
            </w:r>
          </w:p>
        </w:tc>
      </w:tr>
      <w:tr>
        <w:trPr>
          <w:trHeight w:hRule="atleast" w:val="394"/>
        </w:trPr>
        <w:tc>
          <w:tcPr>
            <w:tcW w:type="dxa" w:w="1096"/>
            <w:vAlign w:val="center"/>
            <w:vMerge/>
            <w:shd w:val="pct10" w:color="000000"/>
          </w:tcPr>
          <w:p/>
        </w:tc>
        <w:tc>
          <w:tcPr>
            <w:tcW w:type="dxa" w:w="197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55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</w:t>
            </w:r>
            <w:r>
              <w:rPr>
                <w:shd w:val="clear"/>
                <w:rFonts w:hint="eastAsia"/>
              </w:rPr>
              <w:t xml:space="preserve">시간단위의 </w:t>
            </w:r>
            <w:r>
              <w:rPr>
                <w:shd w:val="clear"/>
              </w:rPr>
              <w:t xml:space="preserve">수위국의 관측정보</w:t>
            </w:r>
          </w:p>
        </w:tc>
      </w:tr>
      <w:tr>
        <w:trPr>
          <w:trHeight w:hRule="atleast" w:val="381"/>
        </w:trPr>
        <w:tc>
          <w:tcPr>
            <w:tcW w:type="dxa" w:w="1096"/>
            <w:vAlign w:val="center"/>
            <w:vMerge/>
            <w:shd w:val="pct10" w:color="000000"/>
          </w:tcPr>
          <w:p/>
        </w:tc>
        <w:tc>
          <w:tcPr>
            <w:tcW w:type="dxa" w:w="197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55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http://apis.data.go.kr/B500001/dam/excllncobsrvt/hourwal/hourwallist</w:t>
            </w:r>
          </w:p>
        </w:tc>
      </w:tr>
      <w:tr>
        <w:trPr>
          <w:trHeight w:hRule="atleast" w:val="381"/>
        </w:trPr>
        <w:tc>
          <w:tcPr>
            <w:tcW w:type="dxa" w:w="1096"/>
            <w:vAlign w:val="center"/>
            <w:vMerge/>
            <w:shd w:val="pct10" w:color="000000"/>
          </w:tcPr>
          <w:p/>
        </w:tc>
        <w:tc>
          <w:tcPr>
            <w:tcW w:type="dxa" w:w="197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</w:t>
            </w:r>
            <w:r>
              <w:rPr>
                <w:shd w:val="clear"/>
                <w:rFonts w:hint="eastAsia"/>
              </w:rPr>
              <w:t>즈</w:t>
            </w:r>
          </w:p>
        </w:tc>
        <w:tc>
          <w:tcPr>
            <w:tcW w:type="dxa" w:w="655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096"/>
            <w:vAlign w:val="center"/>
            <w:vMerge/>
            <w:shd w:val="pct10" w:color="000000"/>
          </w:tcPr>
          <w:p/>
        </w:tc>
        <w:tc>
          <w:tcPr>
            <w:tcW w:type="dxa" w:w="197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72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3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45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906"/>
        <w:gridCol w:w="1523"/>
        <w:gridCol w:w="1662"/>
        <w:gridCol w:w="1200"/>
        <w:gridCol w:w="1230"/>
        <w:gridCol w:w="2107"/>
      </w:tblGrid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</w:t>
            </w:r>
            <w:r>
              <w:rPr>
                <w:shd w:val="clear"/>
              </w:rPr>
              <w:t>Encode)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</w:t>
            </w: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줄수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페이지당 줄수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</w:t>
            </w:r>
            <w:r>
              <w:rPr>
                <w:shd w:val="clear"/>
              </w:rPr>
              <w:t>ml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2014-12-1</w:t>
            </w:r>
            <w:r>
              <w:rPr>
                <w:shd w:val="clear"/>
              </w:rPr>
              <w:t>8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조회시작 시각</w:t>
            </w: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>HH)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edate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2014-12-1</w:t>
            </w:r>
            <w:r>
              <w:rPr>
                <w:shd w:val="clear"/>
              </w:rPr>
              <w:t>8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etime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  <w:r>
              <w:rPr>
                <w:shd w:val="clear"/>
              </w:rPr>
              <w:t>3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조회종료 시각</w:t>
            </w: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>HH)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댐코드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1012110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w</w:t>
            </w:r>
            <w:r>
              <w:rPr>
                <w:shd w:val="clear"/>
              </w:rPr>
              <w:t>al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수위관측소 코</w:t>
            </w:r>
            <w:r>
              <w:rPr>
                <w:shd w:val="clear"/>
                <w:rFonts w:hint="eastAsia"/>
              </w:rPr>
              <w:t>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1010640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수위관측소 코드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43" w:type="dxa"/>
        <w:tblLook w:val="0004A0" w:firstRow="1" w:lastRow="0" w:firstColumn="1" w:lastColumn="0" w:noHBand="0" w:noVBand="1"/>
        <w:tblLayout w:type="fixed"/>
      </w:tblPr>
      <w:tblGrid>
        <w:gridCol w:w="1695"/>
        <w:gridCol w:w="1844"/>
        <w:gridCol w:w="1134"/>
        <w:gridCol w:w="1086"/>
        <w:gridCol w:w="1946"/>
        <w:gridCol w:w="1938"/>
      </w:tblGrid>
      <w:tr>
        <w:trPr>
          <w:trHeight w:hRule="atleast" w:val="28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  <w:r>
              <w:rPr>
                <w:shd w:val="clear"/>
              </w:rPr>
              <w:t>3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순번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obsrdt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17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2014-12-18 01:00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시간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flux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수위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10.1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11.69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수위</w:t>
            </w:r>
            <w:r>
              <w:rPr>
                <w:shd w:val="clear"/>
              </w:rPr>
              <w:t>(EL.m)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hourwal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우량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0.62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우량</w:t>
            </w:r>
            <w:r>
              <w:rPr>
                <w:shd w:val="clear"/>
              </w:rPr>
              <w:t>(mm)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줄수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줄수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23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jc w:val="both"/>
              <w:rPr>
                <w:shd w:val="clear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>http://apis.data.go.kr/B500001/dam/excllncobsrvt/hourwal/hourwallist?sdate=2014-12-18&amp;stime=00&amp;e</w:t>
            </w:r>
            <w:r>
              <w:rPr>
                <w:shd w:val="clear"/>
                <w:rFonts w:ascii="맑은 고딕" w:eastAsia="맑은 고딕" w:hAnsi="맑은 고딕" w:cs="맑은 고딕"/>
              </w:rPr>
              <w:t>date=2014-12-18&amp;etime=23&amp;damcode=1012110&amp;wal=1010640&amp;pageNo=1&amp;numOfRows=10&amp;_type=</w:t>
            </w:r>
            <w:r>
              <w:rPr>
                <w:shd w:val="clear"/>
                <w:rFonts w:ascii="맑은 고딕" w:eastAsia="맑은 고딕" w:hAnsi="맑은 고딕" w:cs="맑은 고딕"/>
              </w:rPr>
              <w:t>xml&amp;serviceKey=서비스키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jc w:val="both"/>
              <w:rPr>
                <w:shd w:val="clear"/>
                <w:rFonts w:ascii="맑은 고딕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&lt;response&gt;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&lt;/header&gt;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&lt;no&gt;23&lt;/no&gt;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01:00&lt;/obsrdt&gt;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&lt;no&gt;22&lt;/no&gt;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02:00&lt;/obsrdt&gt;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&lt;no&gt;21&lt;/no&gt;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03:00&lt;/obsrdt&gt;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&lt;no&gt;20&lt;/no&gt;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04:00&lt;/obsrdt&gt;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&lt;no&gt;19&lt;/no&gt;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05:00&lt;/obsrdt&gt;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&lt;no&gt;18&lt;/no&gt;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06:00&lt;/obsrdt&gt;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&lt;no&gt;17&lt;/no&gt;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07:00&lt;/obsrdt&gt;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&lt;no&gt;16&lt;/no&gt;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08:00&lt;/obsrdt&gt;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&lt;no&gt;15&lt;/no&gt;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09:00&lt;/obsrdt&gt;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&lt;flux&gt;11.69&lt;/flux&gt;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&lt;hourwal&gt;0.62&lt;/hourwal&gt;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&lt;no&gt;14&lt;/no&gt;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 xml:space="preserve">&lt;obsrdt&gt;2014-12-18 10:00&lt;/obsrdt&gt;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&lt;/items&gt;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&lt;numOfRows&gt;10&lt;/numOfRows&gt;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&lt;pageNo&gt;1&lt;/pageNo&gt;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&lt;totalCount&gt;23&lt;/totalCount&gt;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&lt;/body&gt;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굴림" w:hAnsi="굴림" w:cs="굴림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  <w:rFonts w:hint="eastAsia"/>
        </w:rPr>
        <w:t xml:space="preserve">수위관측소 코드 조회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347"/>
        <w:gridCol w:w="2226"/>
        <w:gridCol w:w="1589"/>
        <w:gridCol w:w="2203"/>
        <w:gridCol w:w="2263"/>
      </w:tblGrid>
      <w:tr>
        <w:trPr>
          <w:trHeight w:hRule="atleast" w:val="394"/>
        </w:trPr>
        <w:tc>
          <w:tcPr>
            <w:tcW w:type="dxa" w:w="134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관측소 코드 조</w:t>
            </w:r>
            <w:r>
              <w:rPr>
                <w:shd w:val="clear"/>
                <w:rFonts w:hint="eastAsia"/>
              </w:rPr>
              <w:t>회</w:t>
            </w:r>
          </w:p>
        </w:tc>
      </w:tr>
      <w:tr>
        <w:trPr>
          <w:trHeight w:hRule="atleast" w:val="394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wal/wallist</w:t>
            </w:r>
          </w:p>
        </w:tc>
      </w:tr>
      <w:tr>
        <w:trPr>
          <w:trHeight w:hRule="atleast" w:val="394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조회</w:t>
            </w:r>
            <w:r>
              <w:rPr>
                <w:shd w:val="clear"/>
              </w:rPr>
              <w:t xml:space="preserve"> 서비스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http://apis.data.go.kr/B500001/dam/excllncobsrvt/wal/wallist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906"/>
        <w:gridCol w:w="1523"/>
        <w:gridCol w:w="1662"/>
        <w:gridCol w:w="1200"/>
        <w:gridCol w:w="1230"/>
        <w:gridCol w:w="2107"/>
      </w:tblGrid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</w:t>
            </w:r>
            <w:r>
              <w:rPr>
                <w:shd w:val="clear"/>
              </w:rPr>
              <w:t>Encode)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</w:t>
            </w: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</w:t>
            </w:r>
            <w:r>
              <w:rPr>
                <w:shd w:val="clear"/>
              </w:rPr>
              <w:t>ml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  <w:r>
              <w:rPr>
                <w:shd w:val="clear"/>
              </w:rPr>
              <w:tab/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댐코드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012110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43" w:type="dxa"/>
        <w:tblLook w:val="0004A0" w:firstRow="1" w:lastRow="0" w:firstColumn="1" w:lastColumn="0" w:noHBand="0" w:noVBand="1"/>
        <w:tblLayout w:type="fixed"/>
      </w:tblPr>
      <w:tblGrid>
        <w:gridCol w:w="1787"/>
        <w:gridCol w:w="1824"/>
        <w:gridCol w:w="1117"/>
        <w:gridCol w:w="1067"/>
        <w:gridCol w:w="1927"/>
        <w:gridCol w:w="1921"/>
      </w:tblGrid>
      <w:tr>
        <w:trPr>
          <w:trHeight w:hRule="atleast" w:val="280"/>
        </w:trPr>
        <w:tc>
          <w:tcPr>
            <w:tcW w:type="dxa" w:w="178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2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06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2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2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7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2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1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06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2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2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7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2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1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06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2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2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7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walobsrvtcode</w:t>
            </w:r>
          </w:p>
        </w:tc>
        <w:tc>
          <w:tcPr>
            <w:tcW w:type="dxa" w:w="182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관측소코드</w:t>
            </w:r>
          </w:p>
        </w:tc>
        <w:tc>
          <w:tcPr>
            <w:tcW w:type="dxa" w:w="111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6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2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1010640</w:t>
            </w:r>
          </w:p>
        </w:tc>
        <w:tc>
          <w:tcPr>
            <w:tcW w:type="dxa" w:w="192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수위 관측소코드</w:t>
            </w:r>
          </w:p>
        </w:tc>
      </w:tr>
      <w:tr>
        <w:trPr>
          <w:trHeight w:hRule="atleast" w:val="250"/>
        </w:trPr>
        <w:tc>
          <w:tcPr>
            <w:tcW w:type="dxa" w:w="17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obsrvtNm</w:t>
            </w:r>
          </w:p>
        </w:tc>
        <w:tc>
          <w:tcPr>
            <w:tcW w:type="dxa" w:w="182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관측소이름</w:t>
            </w:r>
          </w:p>
        </w:tc>
        <w:tc>
          <w:tcPr>
            <w:tcW w:type="dxa" w:w="111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40</w:t>
            </w:r>
          </w:p>
        </w:tc>
        <w:tc>
          <w:tcPr>
            <w:tcW w:type="dxa" w:w="106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2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jc w:val="left"/>
              <w:shd w:val="clear" w:color="000000" w:fill="FFFFFE"/>
              <w:spacing w:lineRule="atLeast" w:line="270"/>
              <w:rPr>
                <w:color w:val="000000"/>
                <w:sz w:val="18"/>
                <w:szCs w:val="18"/>
                <w:shd w:val="clear"/>
                <w:rFonts w:ascii="Consolas" w:eastAsia="굴림" w:hAnsi="Consolas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z w:val="18"/>
                <w:szCs w:val="18"/>
                <w:shd w:val="clear"/>
                <w:rFonts w:ascii="Consolas" w:eastAsia="굴림" w:hAnsi="굴림" w:cs="굴림"/>
              </w:rPr>
              <w:t>양구군(각시교)</w:t>
            </w:r>
          </w:p>
        </w:tc>
        <w:tc>
          <w:tcPr>
            <w:tcW w:type="dxa" w:w="192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관측소이름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jc w:val="both"/>
              <w:rPr>
                <w:shd w:val="clear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>http://apis.data.go.kr/B500001/dam/excllncobsrvt/wal/wallist?damcode=1012110&amp;_type=xml&amp;serviceKe</w:t>
            </w:r>
            <w:r>
              <w:rPr>
                <w:shd w:val="clear"/>
                <w:rFonts w:ascii="맑은 고딕" w:eastAsia="맑은 고딕" w:hAnsi="맑은 고딕" w:cs="맑은 고딕"/>
              </w:rPr>
              <w:t>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jc w:val="left"/>
              <w:rPr>
                <w:shd w:val="clear"/>
                <w:rFonts w:ascii="Times New Roman" w:eastAsia="맑은 고딕" w:hAnsi="맑은 고딕" w:cs="맑은 고딕"/>
              </w:rPr>
              <w:wordWrap w:val="1"/>
              <w:widowControl w:val="1"/>
              <w:autoSpaceDE w:val="1"/>
              <w:autoSpaceDN w:val="1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</w:t>
            </w:r>
            <w:r>
              <w:rPr>
                <w:shd w:val="clear"/>
                <w:rFonts w:ascii="Times New Roman" w:eastAsia="맑은 고딕" w:hAnsi="맑은 고딕" w:cs="맑은 고딕"/>
              </w:rPr>
              <w:t xml:space="preserve"> </w:t>
            </w:r>
          </w:p>
          <w:p>
            <w:pPr>
              <w:jc w:val="left"/>
              <w:rPr>
                <w:color w:val="000000"/>
                <w:shd w:val="clear"/>
                <w:rFonts w:ascii="Courier New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&lt;response&gt;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&lt;header&gt;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&lt;resultCode&gt;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00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&lt;/resultCode&gt;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&lt;resultMsg&gt;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 xml:space="preserve">NORMAL SERVICE.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&lt;/resultMsg&gt;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&lt;/header&gt;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&lt;body&gt;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&lt;items&gt;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양구군(각시교)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1010640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인제군(도리촌교)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9000272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인제군(양구대교)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1012670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인제군(어두원교)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1011650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인제군(원대교)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1012650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인제군(월학리)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1011690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춘천시(소양6교)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1012702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춘천시(소양강댐)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1012110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&lt;obsrvtNm&gt;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춘천시(소양강댐방수로)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&lt;/obsrvtNm&gt;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&lt;walobsrvtcode&gt;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1011692</w:t>
            </w: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&lt;/walobsrvtcode&gt;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&lt;/items&gt;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&lt;/body&gt;</w:t>
            </w:r>
          </w:p>
          <w:p>
            <w:pPr>
              <w:jc w:val="both"/>
              <w:rPr>
                <w:color w:val="000000"/>
                <w:shd w:val="clear"/>
                <w:rFonts w:ascii="Courier New" w:eastAsia="맑은 고딕" w:hAnsi="맑은 고딕" w:cs="맑은 고딕"/>
              </w:rPr>
              <w:wordWrap w:val="0"/>
              <w:widowControl w:val="0"/>
              <w:autoSpaceDE w:val="0"/>
              <w:autoSpaceDN w:val="0"/>
            </w:pPr>
            <w:r>
              <w:rPr>
                <w:color w:val="000000"/>
                <w:shd w:val="clear"/>
                <w:rFonts w:ascii="Courier New" w:eastAsia="맑은 고딕" w:hAnsi="맑은 고딕" w:cs="맑은 고딕"/>
              </w:rPr>
              <w:t>&lt;/response&gt;</w:t>
            </w:r>
          </w:p>
          <w:p>
            <w:pPr>
              <w:jc w:val="both"/>
              <w:rPr>
                <w:shd w:val="clear"/>
              </w:rPr>
              <w:wordWrap w:val="0"/>
              <w:widowControl w:val="0"/>
              <w:autoSpaceDE w:val="0"/>
              <w:autoSpaceDN w:val="0"/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 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rPr>
          <w:shd w:val="clear"/>
        </w:rPr>
      </w:pPr>
    </w:p>
    <w:p>
      <w:pPr>
        <w:pStyle w:val="PO7"/>
        <w:rPr>
          <w:shd w:val="clear"/>
        </w:rPr>
      </w:pPr>
      <w:bookmarkStart w:id="12" w:name="_Toc96445281"/>
      <w:r>
        <w:rPr>
          <w:shd w:val="clear"/>
        </w:rPr>
        <w:t xml:space="preserve">OpenAPI 에러 코드정리</w:t>
      </w:r>
      <w:bookmarkEnd w:id="12"/>
    </w:p>
    <w:p>
      <w:pPr>
        <w:rPr>
          <w:shd w:val="clear"/>
        </w:rPr>
      </w:pPr>
      <w:bookmarkStart w:id="13" w:name="_Toc93569831"/>
      <w:r>
        <w:rPr>
          <w:shd w:val="clear"/>
          <w:rFonts w:hint="eastAsia"/>
        </w:rPr>
        <w:t xml:space="preserve">공공데이터 포털 에러코드</w:t>
      </w:r>
      <w:bookmarkEnd w:id="13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129"/>
        <w:gridCol w:w="4320"/>
        <w:gridCol w:w="4179"/>
      </w:tblGrid>
      <w:tr>
        <w:trPr/>
        <w:tc>
          <w:tcPr>
            <w:tcW w:type="dxa" w:w="112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4" w:name="_Toc502162921"/>
            <w:r>
              <w:rPr>
                <w:shd w:val="clear"/>
                <w:rFonts w:hint="eastAsia"/>
              </w:rPr>
              <w:t>에러코드</w:t>
            </w:r>
            <w:bookmarkEnd w:id="14"/>
          </w:p>
        </w:tc>
        <w:tc>
          <w:tcPr>
            <w:tcW w:type="dxa" w:w="4320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5" w:name="_Toc502162922"/>
            <w:r>
              <w:rPr>
                <w:shd w:val="clear"/>
                <w:rFonts w:hint="eastAsia"/>
              </w:rPr>
              <w:t>에러메시지</w:t>
            </w:r>
            <w:bookmarkEnd w:id="15"/>
          </w:p>
        </w:tc>
        <w:tc>
          <w:tcPr>
            <w:tcW w:type="dxa" w:w="417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6" w:name="_Toc502162923"/>
            <w:r>
              <w:rPr>
                <w:shd w:val="clear"/>
                <w:rFonts w:hint="eastAsia"/>
              </w:rPr>
              <w:t>설명</w:t>
            </w:r>
            <w:bookmarkEnd w:id="16"/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APPLICATION_ERROR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어플리케이션 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>TTP_ERROR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 xml:space="preserve">TTP </w:t>
            </w:r>
            <w:r>
              <w:rPr>
                <w:shd w:val="clear"/>
                <w:rFonts w:hint="eastAsia"/>
              </w:rPr>
              <w:t>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NO_OPENAPI_SERVICE_ERROR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해당 오픈API서비스가 없거나 폐기됨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SERVICE_ACCESS_DENIED_ERROR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접근거부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LIMITED_NUMBER_OF_SERVICE_REQUESTS_E</w:t>
            </w:r>
            <w:r>
              <w:rPr>
                <w:shd w:val="clear"/>
              </w:rPr>
              <w:t>XCEEDS_ERROR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요청제한횟수 초과에러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SERVICE_KEY_IS_NOT_REGISTERED_ERROR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서비스키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DEADLINE_HAS_EXPIRED_ERROR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활용기간 만료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UNREGISTERED_IP_ERROR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IP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99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UNKNOWN_ERROR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기타에러</w:t>
            </w:r>
          </w:p>
        </w:tc>
      </w:tr>
    </w:tbl>
    <w:p>
      <w:pPr>
        <w:pStyle w:val="PO26"/>
        <w:rPr>
          <w:shd w:val="clear"/>
        </w:rPr>
      </w:pPr>
      <w:r>
        <w:rPr>
          <w:shd w:val="clear"/>
          <w:rFonts w:hint="eastAsia"/>
        </w:rPr>
        <w:t>공공데이터포털에서</w:t>
      </w:r>
      <w:r>
        <w:rPr>
          <w:shd w:val="clear"/>
        </w:rPr>
        <w:t xml:space="preserve"> 출력되는 오류메세지는 XML로만 출력되며, </w:t>
      </w:r>
      <w:r>
        <w:rPr>
          <w:shd w:val="clear"/>
          <w:rFonts w:hint="eastAsia"/>
        </w:rPr>
        <w:t>형태는</w:t>
      </w:r>
      <w:r>
        <w:rPr>
          <w:shd w:val="clear"/>
        </w:rPr>
        <w:t xml:space="preserve"> 아래와 같습니다.</w:t>
      </w:r>
    </w:p>
    <w:p>
      <w:pPr>
        <w:pStyle w:val="PO26"/>
        <w:rPr>
          <w:shd w:val="clear"/>
        </w:rPr>
      </w:pPr>
      <w:r>
        <w:rPr>
          <w:shd w:val="clear"/>
        </w:rPr>
        <w:t>&lt;OpenAPI_ServiceResponse&gt;</w:t>
      </w:r>
    </w:p>
    <w:p>
      <w:pPr>
        <w:pStyle w:val="PO26"/>
        <w:rPr>
          <w:shd w:val="clear"/>
        </w:rPr>
      </w:pPr>
      <w:r>
        <w:rPr>
          <w:shd w:val="clear"/>
        </w:rPr>
        <w:t>&lt;cmmMsgHeader&gt;</w:t>
      </w:r>
    </w:p>
    <w:p>
      <w:pPr>
        <w:pStyle w:val="PO26"/>
        <w:rPr>
          <w:shd w:val="clear"/>
        </w:rPr>
      </w:pPr>
      <w:r>
        <w:rPr>
          <w:shd w:val="clear"/>
        </w:rPr>
        <w:t xml:space="preserve">&lt;errMsg&gt;SERVICE ERROR&lt;/errMsg&gt;</w:t>
      </w:r>
    </w:p>
    <w:p>
      <w:pPr>
        <w:pStyle w:val="PO26"/>
        <w:rPr>
          <w:shd w:val="clear"/>
        </w:rPr>
      </w:pPr>
      <w:r>
        <w:rPr>
          <w:shd w:val="clear"/>
        </w:rPr>
        <w:t>&lt;returnAuthMsg&gt;SERVICE_KEY_IS_NOT_REGISTERED_ERROR&lt;/returnAuthMsg&gt;</w:t>
      </w:r>
    </w:p>
    <w:p>
      <w:pPr>
        <w:pStyle w:val="PO26"/>
        <w:rPr>
          <w:shd w:val="clear"/>
        </w:rPr>
      </w:pPr>
      <w:r>
        <w:rPr>
          <w:shd w:val="clear"/>
        </w:rPr>
        <w:t>&lt;returnReasonCode&gt;30&lt;/returnReasonCode&gt;</w:t>
      </w:r>
    </w:p>
    <w:p>
      <w:pPr>
        <w:pStyle w:val="PO26"/>
        <w:rPr>
          <w:shd w:val="clear"/>
        </w:rPr>
      </w:pPr>
      <w:r>
        <w:rPr>
          <w:shd w:val="clear"/>
        </w:rPr>
        <w:t>&lt;/cmmMsgHeader&gt;</w:t>
      </w:r>
    </w:p>
    <w:p>
      <w:pPr>
        <w:pStyle w:val="PO26"/>
        <w:rPr>
          <w:shd w:val="clear"/>
        </w:rPr>
      </w:pPr>
      <w:r>
        <w:rPr>
          <w:shd w:val="clear"/>
        </w:rPr>
        <w:t>&lt;/OpenAPI_ServiceResponse&gt;</w:t>
      </w:r>
    </w:p>
    <w:p>
      <w:pPr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</w:p>
    <w:sectPr>
      <w:titlePg/>
      <w15:footnoteColumns w:val="1"/>
      <w:headerReference w:type="default" r:id="rId9"/>
      <w:footerReference w:type="default" r:id="rId10"/>
      <w:footerReference w:type="first" r:id="rId11"/>
      <w:pgSz w:w="11906" w:h="16838" w:code="9"/>
      <w:pgMar w:top="1985" w:left="1134" w:bottom="1418" w:right="1134" w:header="851" w:footer="851" w:gutter="0"/>
      <w:pgNumType w:fmt="decimal" w:start="1"/>
      <w:docGrid w:type="lines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rPr>
        <w:shd w:val="clear"/>
      </w:rPr>
    </w:pPr>
    <w:r>
      <w:rPr>
        <w:shd w:val="clear"/>
        <w:rFonts w:hint="eastAsia"/>
      </w:rPr>
      <w:t xml:space="preserve">- </w:t>
    </w:r>
    <w:r>
      <w:rPr>
        <w:shd w:val="clear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  <w:lang w:val="ko-KR"/>
      </w:rPr>
      <w:t>26</w:t>
    </w:r>
    <w:r>
      <w:rPr>
        <w:shd w:val="clear"/>
        <w:rFonts w:ascii="맑은 고딕" w:eastAsia="맑은 고딕" w:hAnsi="맑은 고딕" w:cs="맑은 고딕"/>
      </w:rPr>
      <w:fldChar w:fldCharType="end"/>
    </w:r>
    <w:r>
      <w:rPr>
        <w:shd w:val="clear"/>
        <w:rFonts w:hint="eastAsia"/>
      </w:rPr>
      <w:t xml:space="preserve"> -</w: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framePr w:wrap="none" w:hSpace="0" w:vSpace="0" w:hAnchor="margin" w:vAnchor="text" w:y="1" w:x="9428"/>
      <w:rPr>
        <w:rStyle w:val="PO157"/>
        <w:shd w:val="clear"/>
      </w:rPr>
    </w:pPr>
  </w:p>
  <w:p>
    <w:pPr>
      <w:pStyle w:val="PO155"/>
      <w:ind w:right="360" w:firstLine="0"/>
      <w:rPr>
        <w:shd w:val="clear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1" behindDoc="0" locked="0" layoutInCell="1" allowOverlap="1">
              <wp:simplePos x="0" y="0"/>
              <wp:positionH relativeFrom="column">
                <wp:posOffset>2291084</wp:posOffset>
              </wp:positionH>
              <wp:positionV relativeFrom="paragraph">
                <wp:posOffset>-128274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685" cy="563245"/>
                      </a:xfrm>
                      <a:prstGeom prst="rect"/>
                      <a:noFill/>
                      <a:ln cap="flat">
                        <a:noFill/>
                      </a:ln>
                    </wps:spPr>
                    <wps:txbx style="" inset="7pt,4pt,7pt,4pt">
                      <w:txbxContent>
                        <w:p>
                          <w:pPr>
                            <w:pStyle w:val="PO185"/>
                            <w:rPr>
                              <w:shd w:val="clear"/>
                            </w:rPr>
                          </w:pPr>
                          <w:r>
                            <w:rPr>
                              <w:shd w:val="clear"/>
                            </w:rPr>
                            <w:t xml:space="preserve">Open API </w:t>
                          </w:r>
                          <w:r>
                            <w:rPr>
                              <w:shd w:val="clear"/>
                              <w:rFonts w:hint="eastAsia"/>
                            </w:rPr>
                            <w:t>활</w:t>
                          </w:r>
                          <w:r>
                            <w:rPr>
                              <w:shd w:val="clear"/>
                            </w:rPr>
                            <w:t>용가이드</w:t>
                          </w:r>
                        </w:p>
                        <w:p>
                          <w:pPr>
                            <w:pStyle w:val="PO185"/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pStyle w:val="PO185"/>
                            <w:rPr>
                              <w:shd w:val="clear"/>
                            </w:rPr>
                          </w:pPr>
                          <w:r>
                            <w:rPr>
                              <w:shd w:val="clear"/>
                            </w:rPr>
                            <w:t xml:space="preserve">공공데이터 OpenAPI 활용가이드</w:t>
                          </w:r>
                        </w:p>
                        <w:p>
                          <w:pPr>
                            <w:jc w:val="right"/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jc w:val="right"/>
                            <w:rPr>
                              <w:b w:val="1"/>
                              <w:shd w:val="clea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3" style="position:absolute;left:0;margin-left:180pt;mso-position-horizontal:absolute;mso-position-horizontal-relative:text;margin-top:-10pt;mso-position-vertical:absolute;mso-position-vertical-relative:text;width:301.5pt;height:44.3pt;z-index:251624961" coordsize="3829050,562610" path="m,l3829050,,3829050,562610,,562610xe" stroked="f">
              <v:textbox style="" inset="7pt,4pt,7pt,4pt">
                <w:txbxContent>
                  <w:p>
                    <w:pPr>
                      <w:pStyle w:val="PO185"/>
                      <w:rPr>
                        <w:shd w:val="clear"/>
                      </w:rPr>
                    </w:pPr>
                    <w:r>
                      <w:rPr>
                        <w:shd w:val="clear"/>
                      </w:rPr>
                      <w:t xml:space="preserve">Open API </w:t>
                    </w:r>
                    <w:r>
                      <w:rPr>
                        <w:shd w:val="clear"/>
                        <w:rFonts w:hint="eastAsia"/>
                      </w:rPr>
                      <w:t>활</w:t>
                    </w:r>
                    <w:r>
                      <w:rPr>
                        <w:shd w:val="clear"/>
                      </w:rPr>
                      <w:t>용가이드</w:t>
                    </w:r>
                  </w:p>
                  <w:p>
                    <w:pPr>
                      <w:pStyle w:val="PO185"/>
                      <w:rPr>
                        <w:shd w:val="clear"/>
                      </w:rPr>
                    </w:pPr>
                  </w:p>
                  <w:p>
                    <w:pPr>
                      <w:rPr>
                        <w:shd w:val="clear"/>
                      </w:rPr>
                    </w:pPr>
                  </w:p>
                  <w:p>
                    <w:pPr>
                      <w:pStyle w:val="PO185"/>
                      <w:rPr>
                        <w:shd w:val="clear"/>
                      </w:rPr>
                    </w:pPr>
                    <w:r>
                      <w:rPr>
                        <w:shd w:val="clear"/>
                      </w:rPr>
                      <w:t xml:space="preserve">공공데이터 OpenAPI 활용가이드</w:t>
                    </w:r>
                  </w:p>
                  <w:p>
                    <w:pPr>
                      <w:jc w:val="right"/>
                      <w:rPr>
                        <w:shd w:val="clear"/>
                      </w:rPr>
                    </w:pPr>
                  </w:p>
                  <w:p>
                    <w:pPr>
                      <w:jc w:val="right"/>
                      <w:rPr>
                        <w:b w:val="1"/>
                        <w:shd w:val="clea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2496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186695</wp:posOffset>
              </wp:positionV>
              <wp:extent cx="4669155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69790" cy="180340"/>
                      </a:xfrm>
                      <a:prstGeom prst="rect"/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prstClr val="white"/>
                          </a:gs>
                        </a:gsLst>
                        <a:lin ang="0" scaled="1"/>
                      </a:gradFill>
                      <a:ln cap="flat">
                        <a:noFill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4" style="position:absolute;left:0;margin-left:0pt;mso-position-horizontal:right;mso-position-horizontal-relative:text;margin-top:15pt;mso-position-vertical:absolute;mso-position-vertical-relative:text;width:367.6pt;height:14.1pt;z-index:251624960" coordsize="4669155,179705" path="m,l4669155,,4669155,179705,,179705xe" stroked="f"/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space"/>
      <w:pPr>
        <w:ind w:left="425" w:hanging="425"/>
        <w:rPr/>
      </w:pPr>
      <w:rPr>
        <w:shd w:val="clear"/>
        <w:rFonts w:hint="eastAsia"/>
      </w:rPr>
      <w:lvlText w:val="%1. "/>
    </w:lvl>
    <w:lvl w:ilvl="1">
      <w:lvlJc w:val="left"/>
      <w:numFmt w:val="decimal"/>
      <w:start w:val="1"/>
      <w:suff w:val="nothing"/>
      <w:pPr>
        <w:ind w:left="2411" w:hanging="567"/>
        <w:rPr/>
      </w:pPr>
      <w:rPr>
        <w:i w:val="0"/>
        <w:b w:val="1"/>
        <w:sz w:val="22"/>
        <w:szCs w:val="22"/>
        <w:shd w:val="clear"/>
        <w:rFonts w:ascii="맑은 고딕" w:eastAsia="맑은 고딕" w:hAnsi="맑은 고딕" w:hint="eastAsia"/>
      </w:rPr>
      <w:lvlText w:val="%1.%2. "/>
    </w:lvl>
    <w:lvl w:ilvl="2">
      <w:lvlJc w:val="left"/>
      <w:numFmt w:val="ganada"/>
      <w:start w:val="1"/>
      <w:suff w:val="nothing"/>
      <w:pPr>
        <w:ind w:left="567" w:hanging="454"/>
        <w:rPr/>
      </w:pPr>
      <w:rPr>
        <w:shd w:val="clear"/>
        <w:rFonts w:hint="eastAsia"/>
      </w:rPr>
      <w:lvlText w:val="%3. "/>
    </w:lvl>
    <w:lvl w:ilvl="3">
      <w:lvlJc w:val="left"/>
      <w:numFmt w:val="decimal"/>
      <w:start w:val="1"/>
      <w:suff w:val="nothing"/>
      <w:pPr>
        <w:ind w:left="397" w:hanging="397"/>
        <w:rPr/>
      </w:pPr>
      <w:rPr>
        <w:shd w:val="clear"/>
        <w:rFonts w:hint="eastAsia"/>
      </w:rPr>
      <w:lvlText w:val="(%4) "/>
    </w:lvl>
    <w:lvl w:ilvl="4">
      <w:lvlJc w:val="left"/>
      <w:numFmt w:val="decimalEnclosedCircle"/>
      <w:start w:val="1"/>
      <w:suff w:val="nothing"/>
      <w:pPr>
        <w:ind w:left="765" w:hanging="311"/>
        <w:rPr/>
      </w:pPr>
      <w:rPr>
        <w:shd w:val="clear"/>
        <w:rFonts w:hint="eastAsia"/>
      </w:rPr>
      <w:lvlText w:val="%5 "/>
    </w:lvl>
    <w:lvl w:ilvl="5">
      <w:lvlJc w:val="left"/>
      <w:numFmt w:val="bullet"/>
      <w:start w:val="1"/>
      <w:suff w:val="tab"/>
      <w:pPr>
        <w:ind w:left="936" w:hanging="227"/>
        <w:tabs>
          <w:tab w:val="left" w:pos="851"/>
        </w:tabs>
        <w:rPr/>
      </w:pPr>
      <w:rPr>
        <w:shd w:val="clear"/>
        <w:rFonts w:ascii="Wingdings" w:eastAsia="Wingdings" w:hAnsi="Wingdings" w:cs="Wingdings" w:hint="default"/>
      </w:rPr>
      <w:lvlText w:val="q"/>
    </w:lvl>
    <w:lvl w:ilvl="6">
      <w:lvlJc w:val="left"/>
      <w:numFmt w:val="bullet"/>
      <w:start w:val="1"/>
      <w:suff w:val="tab"/>
      <w:pPr>
        <w:ind w:left="1106" w:hanging="255"/>
        <w:tabs>
          <w:tab w:val="left" w:pos="964"/>
        </w:tabs>
        <w:rPr/>
      </w:pPr>
      <w:rPr>
        <w:i w:val="0"/>
        <w:b w:val="0"/>
        <w:sz w:val="20"/>
        <w:szCs w:val="20"/>
        <w:shd w:val="clear"/>
        <w:rFonts w:ascii="Wingdings" w:eastAsia="Wingdings" w:hAnsi="Wingdings" w:cs="Wingdings" w:hint="default"/>
      </w:rPr>
      <w:lvlText w:val="m"/>
    </w:lvl>
    <w:lvl w:ilvl="7">
      <w:lvlJc w:val="left"/>
      <w:numFmt w:val="bullet"/>
      <w:start w:val="1"/>
      <w:suff w:val="space"/>
      <w:pPr>
        <w:ind w:left="1418" w:hanging="284"/>
        <w:rPr/>
      </w:pPr>
      <w:rPr>
        <w:shd w:val="clear"/>
        <w:rFonts w:ascii="Wingdings" w:eastAsia="Wingdings" w:hAnsi="Wingdings" w:cs="Wingdings" w:hint="default"/>
      </w:rPr>
      <w:lvlText w:val="Ø"/>
    </w:lvl>
    <w:lvl w:ilvl="8">
      <w:lvlJc w:val="left"/>
      <w:numFmt w:val="bullet"/>
      <w:start w:val="1"/>
      <w:suff w:val="space"/>
      <w:pPr>
        <w:ind w:left="1531" w:hanging="227"/>
        <w:rPr/>
      </w:pPr>
      <w:rPr>
        <w:color w:val="auto"/>
        <w:shd w:val="clear"/>
        <w:rFonts w:ascii="Symbol" w:eastAsia="Symbol" w:hAnsi="Symbol" w:cs="Symbol" w:hint="default"/>
      </w:rPr>
      <w:lvlText w:val="·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uff w:val="tab"/>
      <w:pPr>
        <w:ind w:left="760" w:hanging="360"/>
        <w:rPr/>
      </w:pPr>
      <w:rPr>
        <w:shd w:val="clear"/>
        <w:rFonts w:ascii="맑은 고딕" w:eastAsia="맑은 고딕" w:hAnsi="맑은 고딕" w:cs="맑은 고딕" w:hint="eastAsia"/>
      </w:rPr>
      <w:lvlText w:val="※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hAnsi="Wingdings" w:hint="default"/>
      </w:rPr>
      <w:lvlText w:val="u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16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documentProtection w:formatting="1" w:edit="none" w:enforcement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  <w:rFonts w:ascii="Times New Roman" w:eastAsia="바탕" w:hAnsi="Times New Roman" w:cs="Times New Roman"/>
        <w:lang w:bidi="ar-SA" w:eastAsia="ko-KR" w:val="en-US"/>
      </w:rPr>
    </w:rPrDefault>
  </w:docDefaults>
  <w:style w:default="1" w:styleId="PO1" w:type="paragraph">
    <w:name w:val="Normal"/>
    <w:qFormat/>
    <w:pPr>
      <w:jc w:val="both"/>
      <w:rPr/>
      <w:wordWrap w:val="0"/>
      <w:widowControl w:val="0"/>
      <w:autoSpaceDE w:val="0"/>
      <w:autoSpaceDN w:val="0"/>
    </w:pPr>
    <w:rPr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rPr>
      <w:sz w:val="22"/>
      <w:szCs w:val="22"/>
      <w:shd w:val="clear"/>
      <w:rFonts w:ascii="맑은 고딕" w:eastAsia="맑은 고딕" w:hAnsi="맑은 고딕"/>
    </w:rPr>
  </w:style>
  <w:style w:styleId="PO7" w:type="paragraph">
    <w:name w:val="heading 1"/>
    <w:basedOn w:val="PO1"/>
    <w:qFormat/>
    <w:pPr>
      <w:numPr>
        <w:numId w:val="1"/>
      </w:numPr>
      <w:spacing w:before="240" w:after="120"/>
      <w:rPr/>
      <w:outlineLvl w:val="0"/>
    </w:pPr>
    <w:rPr>
      <w:b w:val="1"/>
      <w:sz w:val="24"/>
      <w:szCs w:val="24"/>
      <w:shd w:val="clear"/>
    </w:rPr>
  </w:style>
  <w:style w:styleId="PO8" w:type="paragraph">
    <w:name w:val="heading 2"/>
    <w:basedOn w:val="PO1"/>
    <w:qFormat/>
    <w:pPr>
      <w:numPr>
        <w:numId w:val="1"/>
        <w:ilvl w:val="1"/>
      </w:numPr>
      <w:spacing w:before="120"/>
      <w:ind w:left="1560" w:firstLine="0"/>
      <w:rPr/>
      <w:outlineLvl w:val="1"/>
    </w:pPr>
    <w:rPr>
      <w:b w:val="1"/>
      <w:sz w:val="22"/>
      <w:szCs w:val="22"/>
      <w:shd w:val="clear"/>
    </w:rPr>
  </w:style>
  <w:style w:styleId="PO9" w:type="paragraph">
    <w:name w:val="heading 3"/>
    <w:basedOn w:val="PO1"/>
    <w:link w:val="PO151"/>
    <w:qFormat/>
    <w:pPr>
      <w:numPr>
        <w:numId w:val="1"/>
        <w:ilvl w:val="2"/>
      </w:numPr>
      <w:spacing w:before="120"/>
      <w:tabs>
        <w:tab w:val="left" w:pos="320"/>
      </w:tabs>
      <w:rPr/>
      <w:outlineLvl w:val="2"/>
    </w:pPr>
    <w:rPr>
      <w:shd w:val="clear"/>
    </w:rPr>
  </w:style>
  <w:style w:styleId="PO10" w:type="paragraph">
    <w:name w:val="heading 4"/>
    <w:basedOn w:val="PO1"/>
    <w:link w:val="PO152"/>
    <w:qFormat/>
    <w:pPr>
      <w:numPr>
        <w:numId w:val="1"/>
        <w:ilvl w:val="3"/>
      </w:numPr>
      <w:rPr/>
      <w:outlineLvl w:val="3"/>
    </w:pPr>
    <w:rPr>
      <w:shd w:val="clear"/>
    </w:rPr>
  </w:style>
  <w:style w:styleId="PO11" w:type="paragraph">
    <w:name w:val="heading 5"/>
    <w:basedOn w:val="PO1"/>
    <w:qFormat/>
    <w:pPr>
      <w:numPr>
        <w:numId w:val="1"/>
        <w:ilvl w:val="4"/>
      </w:numPr>
      <w:rPr/>
      <w:outlineLvl w:val="4"/>
    </w:pPr>
    <w:rPr>
      <w:shd w:val="clear"/>
    </w:rPr>
  </w:style>
  <w:style w:styleId="PO12" w:type="paragraph">
    <w:name w:val="heading 6"/>
    <w:basedOn w:val="PO1"/>
    <w:link w:val="PO153"/>
    <w:qFormat/>
    <w:pPr>
      <w:numPr>
        <w:numId w:val="1"/>
        <w:ilvl w:val="5"/>
      </w:numPr>
      <w:rPr/>
      <w:outlineLvl w:val="5"/>
    </w:pPr>
    <w:rPr>
      <w:shd w:val="clear"/>
    </w:rPr>
  </w:style>
  <w:style w:styleId="PO13" w:type="paragraph">
    <w:name w:val="heading 7"/>
    <w:basedOn w:val="PO1"/>
    <w:qFormat/>
    <w:pPr>
      <w:numPr>
        <w:numId w:val="1"/>
        <w:ilvl w:val="6"/>
      </w:numPr>
      <w:rPr/>
      <w:outlineLvl w:val="6"/>
    </w:pPr>
    <w:rPr>
      <w:shd w:val="clear"/>
    </w:rPr>
  </w:style>
  <w:style w:styleId="PO14" w:type="paragraph">
    <w:name w:val="heading 8"/>
    <w:basedOn w:val="PO1"/>
    <w:qFormat/>
    <w:pPr>
      <w:numPr>
        <w:numId w:val="1"/>
        <w:ilvl w:val="7"/>
      </w:numPr>
      <w:rPr/>
      <w:outlineLvl w:val="7"/>
    </w:pPr>
    <w:rPr>
      <w:shd w:val="clear"/>
    </w:rPr>
  </w:style>
  <w:style w:styleId="PO15" w:type="paragraph">
    <w:name w:val="heading 9"/>
    <w:basedOn w:val="PO1"/>
    <w:next w:val="PO1"/>
    <w:qFormat/>
    <w:pPr>
      <w:numPr>
        <w:numId w:val="1"/>
        <w:ilvl w:val="8"/>
      </w:numPr>
      <w:spacing w:lineRule="atLeast" w:line="360"/>
      <w:rPr/>
      <w:outlineLvl w:val="8"/>
      <w:autoSpaceDE w:val="1"/>
      <w:autoSpaceDN w:val="1"/>
    </w:pPr>
    <w:rPr>
      <w:shd w:val="clear"/>
    </w:rPr>
  </w:style>
  <w:style w:styleId="PO16" w:type="paragraph">
    <w:name w:val="Subtitle"/>
    <w:basedOn w:val="PO1"/>
    <w:next w:val="PO187"/>
    <w:link w:val="PO193"/>
    <w:qFormat/>
    <w:uiPriority w:val="99"/>
    <w:pPr>
      <w:jc w:val="left"/>
      <w:rPr/>
      <w:wordWrap w:val="1"/>
      <w:widowControl w:val="1"/>
    </w:pPr>
    <w:rPr>
      <w:b w:val="1"/>
      <w:color w:val="000000"/>
      <w:shd w:val="clear"/>
      <w:lang w:val="en-AU"/>
    </w:rPr>
  </w:style>
  <w:style w:styleId="PO26" w:type="paragraph">
    <w:name w:val="List Paragraph"/>
    <w:basedOn w:val="PO1"/>
    <w:qFormat/>
    <w:uiPriority w:val="34"/>
    <w:pPr>
      <w:spacing w:lineRule="auto" w:line="259" w:after="160"/>
      <w:ind w:left="800" w:firstLine="0" w:leftChars="400"/>
      <w:rPr/>
      <w:wordWrap w:val="1"/>
      <w:widowControl w:val="1"/>
      <w:autoSpaceDE w:val="1"/>
      <w:autoSpaceDN w:val="1"/>
    </w:pPr>
  </w:style>
  <w:style w:styleId="PO27" w:type="paragraph">
    <w:name w:val="TOC Heading"/>
    <w:basedOn w:val="PO7"/>
    <w:next w:val="PO1"/>
    <w:qFormat/>
    <w:uiPriority w:val="39"/>
    <w:unhideWhenUsed/>
    <w:pPr>
      <w:numPr>
        <w:numId w:val="0"/>
      </w:numPr>
      <w:jc w:val="left"/>
      <w:spacing w:lineRule="auto" w:line="275" w:before="480" w:after="0"/>
      <w:rPr/>
      <w:outlineLvl w:val="9"/>
      <w:wordWrap w:val="1"/>
      <w:widowControl w:val="1"/>
      <w:autoSpaceDE w:val="1"/>
      <w:autoSpaceDN w:val="1"/>
    </w:pPr>
    <w:rPr>
      <w:b w:val="0"/>
      <w:color w:val="365F91"/>
      <w:sz w:val="28"/>
      <w:szCs w:val="28"/>
      <w:shd w:val="clear"/>
      <w:rFonts w:cs="Times New Roman"/>
    </w:rPr>
  </w:style>
  <w:style w:styleId="PO28" w:type="paragraph">
    <w:name w:val="toc 1"/>
    <w:basedOn w:val="PO1"/>
    <w:next w:val="PO1"/>
    <w:qFormat/>
    <w:uiPriority w:val="39"/>
    <w:pPr>
      <w:tabs>
        <w:tab w:val="left" w:pos="240"/>
        <w:tab w:val="right" w:leader="dot" w:pos="9628"/>
      </w:tabs>
      <w:rPr/>
    </w:pPr>
    <w:rPr>
      <w:b w:val="1"/>
      <w:shd w:val="clear"/>
    </w:rPr>
  </w:style>
  <w:style w:styleId="PO29" w:type="paragraph">
    <w:name w:val="toc 2"/>
    <w:basedOn w:val="PO1"/>
    <w:next w:val="PO1"/>
    <w:qFormat/>
    <w:uiPriority w:val="39"/>
    <w:pPr>
      <w:ind w:left="400" w:firstLine="0" w:leftChars="200"/>
      <w:tabs>
        <w:tab w:val="left" w:pos="800"/>
        <w:tab w:val="right" w:leader="dot" w:pos="9628"/>
      </w:tabs>
      <w:rPr/>
    </w:pPr>
    <w:rPr>
      <w:shd w:val="clear"/>
    </w:rPr>
  </w:style>
  <w:style w:styleId="PO30" w:type="paragraph">
    <w:name w:val="toc 3"/>
    <w:basedOn w:val="PO1"/>
    <w:next w:val="PO1"/>
    <w:qFormat/>
    <w:uiPriority w:val="39"/>
    <w:pPr>
      <w:ind w:left="800" w:firstLine="0" w:leftChars="400"/>
      <w:tabs>
        <w:tab w:val="right" w:leader="dot" w:pos="9628"/>
      </w:tabs>
      <w:rPr/>
    </w:pPr>
    <w:rPr>
      <w:shd w:val="clear"/>
    </w:rPr>
  </w:style>
  <w:style w:styleId="PO31" w:type="paragraph">
    <w:name w:val="toc 4"/>
    <w:basedOn w:val="PO1"/>
    <w:next w:val="PO1"/>
    <w:uiPriority w:val="39"/>
    <w:pPr>
      <w:ind w:left="1275" w:firstLine="0" w:leftChars="600"/>
      <w:rPr/>
    </w:pPr>
  </w:style>
  <w:style w:styleId="PO32" w:type="paragraph">
    <w:name w:val="toc 5"/>
    <w:basedOn w:val="PO1"/>
    <w:next w:val="PO1"/>
    <w:semiHidden/>
    <w:pPr>
      <w:ind w:left="1700" w:firstLine="0" w:leftChars="800"/>
      <w:rPr/>
    </w:pPr>
  </w:style>
  <w:style w:styleId="PO33" w:type="paragraph">
    <w:name w:val="toc 6"/>
    <w:basedOn w:val="PO1"/>
    <w:next w:val="PO1"/>
    <w:semiHidden/>
    <w:pPr>
      <w:ind w:left="2125" w:firstLine="0" w:leftChars="1000"/>
      <w:rPr/>
    </w:pPr>
  </w:style>
  <w:style w:styleId="PO34" w:type="paragraph">
    <w:name w:val="toc 7"/>
    <w:basedOn w:val="PO1"/>
    <w:next w:val="PO1"/>
    <w:semiHidden/>
    <w:pPr>
      <w:ind w:left="2550" w:firstLine="0" w:leftChars="1200"/>
      <w:rPr/>
    </w:pPr>
  </w:style>
  <w:style w:styleId="PO35" w:type="paragraph">
    <w:name w:val="toc 8"/>
    <w:basedOn w:val="PO1"/>
    <w:next w:val="PO1"/>
    <w:semiHidden/>
    <w:pPr>
      <w:ind w:left="2975" w:firstLine="0" w:leftChars="1400"/>
      <w:rPr/>
    </w:pPr>
  </w:style>
  <w:style w:styleId="PO36" w:type="paragraph">
    <w:name w:val="toc 9"/>
    <w:basedOn w:val="PO1"/>
    <w:next w:val="PO1"/>
    <w:semiHidden/>
    <w:pPr>
      <w:ind w:left="3400" w:firstLine="0" w:leftChars="1600"/>
      <w:rPr/>
    </w:pPr>
  </w:style>
  <w:style w:styleId="PO37" w:type="table">
    <w:name w:val="Table Grid"/>
    <w:basedOn w:val="PO3"/>
    <w:uiPriority w:val="39"/>
    <w:pPr>
      <w:jc w:val="both"/>
      <w:rPr/>
      <w:wordWrap w:val="0"/>
      <w:widowControl w:val="0"/>
      <w:autoSpaceDE w:val="0"/>
      <w:autoSpaceDN w:val="0"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제목 3 Char"/>
    <w:link w:val="PO9"/>
    <w:rPr>
      <w:shd w:val="clear"/>
      <w:rFonts w:ascii="맑은 고딕" w:eastAsia="맑은 고딕" w:hAnsi="맑은 고딕" w:cs="맑은 고딕"/>
    </w:rPr>
  </w:style>
  <w:style w:customStyle="1" w:styleId="PO152" w:type="character">
    <w:name w:val="제목 4 Char"/>
    <w:link w:val="PO10"/>
    <w:rPr>
      <w:shd w:val="clear"/>
      <w:rFonts w:ascii="맑은 고딕" w:eastAsia="맑은 고딕" w:hAnsi="맑은 고딕" w:cs="맑은 고딕"/>
    </w:rPr>
  </w:style>
  <w:style w:customStyle="1" w:styleId="PO153" w:type="character">
    <w:name w:val="제목 6 Char"/>
    <w:link w:val="PO12"/>
    <w:rPr>
      <w:shd w:val="clear"/>
      <w:rFonts w:ascii="맑은 고딕" w:eastAsia="맑은 고딕" w:hAnsi="맑은 고딕" w:cs="맑은 고딕"/>
    </w:rPr>
  </w:style>
  <w:style w:styleId="PO154" w:type="paragraph">
    <w:name w:val="header"/>
    <w:basedOn w:val="PO1"/>
    <w:next w:val="PO1"/>
    <w:pPr>
      <w:tabs>
        <w:tab w:val="center" w:pos="4252"/>
        <w:tab w:val="right" w:pos="8504"/>
      </w:tabs>
      <w:rPr/>
      <w:snapToGrid w:val="off"/>
    </w:pPr>
  </w:style>
  <w:style w:styleId="PO155" w:type="paragraph">
    <w:name w:val="footer"/>
    <w:basedOn w:val="PO1"/>
    <w:next w:val="PO1"/>
    <w:link w:val="PO156"/>
    <w:uiPriority w:val="99"/>
    <w:pPr>
      <w:jc w:val="center"/>
      <w:tabs>
        <w:tab w:val="center" w:pos="4252"/>
        <w:tab w:val="right" w:pos="8504"/>
      </w:tabs>
      <w:rPr/>
      <w:snapToGrid w:val="off"/>
    </w:pPr>
  </w:style>
  <w:style w:customStyle="1" w:styleId="PO156" w:type="character">
    <w:name w:val="바닥글 Char"/>
    <w:link w:val="PO155"/>
    <w:uiPriority w:val="99"/>
    <w:rPr>
      <w:shd w:val="clear"/>
      <w:rFonts w:ascii="맑은 고딕" w:eastAsia="맑은 고딕" w:hAnsi="맑은 고딕" w:cs="맑은 고딕"/>
    </w:rPr>
  </w:style>
  <w:style w:styleId="PO157" w:type="character">
    <w:name w:val="page number"/>
    <w:basedOn w:val="PO2"/>
    <w:semiHidden/>
  </w:style>
  <w:style w:customStyle="1" w:styleId="PO158" w:type="paragraph">
    <w:name w:val="ltis 1.본문"/>
    <w:basedOn w:val="PO1"/>
    <w:pPr>
      <w:ind w:left="454" w:firstLine="0"/>
      <w:rPr/>
    </w:pPr>
  </w:style>
  <w:style w:customStyle="1" w:styleId="PO159" w:type="paragraph">
    <w:name w:val="1.1.본문"/>
    <w:basedOn w:val="PO1"/>
    <w:pPr>
      <w:ind w:left="510" w:firstLine="0"/>
      <w:rPr/>
    </w:pPr>
  </w:style>
  <w:style w:styleId="PO160" w:type="paragraph">
    <w:name w:val="caption"/>
    <w:basedOn w:val="PO1"/>
    <w:next w:val="PO1"/>
    <w:qFormat/>
    <w:pPr>
      <w:jc w:val="center"/>
      <w:rPr/>
    </w:pPr>
    <w:rPr>
      <w:b w:val="1"/>
      <w:shd w:val="clear"/>
    </w:rPr>
  </w:style>
  <w:style w:styleId="PO161" w:type="paragraph">
    <w:name w:val="Normal (Web)"/>
    <w:basedOn w:val="PO1"/>
    <w:semiHidden/>
    <w:pPr>
      <w:jc w:val="left"/>
      <w:spacing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/>
      <w:rFonts w:ascii="바탕" w:eastAsia="바탕" w:hAnsi="바탕"/>
    </w:rPr>
  </w:style>
  <w:style w:styleId="PO162" w:type="character">
    <w:name w:val="Hyperlink"/>
    <w:uiPriority w:val="99"/>
    <w:rPr>
      <w:color w:val="0000FF"/>
      <w:u w:val="single"/>
      <w:shd w:val="clear"/>
    </w:rPr>
  </w:style>
  <w:style w:styleId="PO163" w:type="character">
    <w:name w:val="FollowedHyperlink"/>
    <w:semiHidden/>
    <w:rPr>
      <w:color w:val="800080"/>
      <w:u w:val="single"/>
      <w:shd w:val="clear"/>
    </w:rPr>
  </w:style>
  <w:style w:styleId="PO164" w:type="paragraph">
    <w:name w:val="Document Map"/>
    <w:basedOn w:val="PO1"/>
    <w:semiHidden/>
    <w:pPr>
      <w:shd w:val="clear" w:color="000000" w:fill="000080"/>
      <w:rPr/>
    </w:pPr>
    <w:rPr>
      <w:shd w:val="clear"/>
      <w:rFonts w:ascii="Arial" w:eastAsia="돋움" w:hAnsi="Arial"/>
    </w:rPr>
  </w:style>
  <w:style w:customStyle="1" w:styleId="PO165" w:type="paragraph">
    <w:name w:val="스타일 (영어) 굴림체 가운데"/>
    <w:basedOn w:val="PO1"/>
    <w:pPr>
      <w:jc w:val="center"/>
      <w:rPr/>
    </w:pPr>
    <w:rPr>
      <w:shd w:val="clear"/>
    </w:rPr>
  </w:style>
  <w:style w:styleId="PO166" w:type="paragraph">
    <w:name w:val="Balloon Text"/>
    <w:basedOn w:val="PO1"/>
    <w:uiPriority w:val="99"/>
    <w:semiHidden/>
    <w:rPr>
      <w:sz w:val="18"/>
      <w:szCs w:val="18"/>
      <w:shd w:val="clear"/>
      <w:rFonts w:ascii="Arial" w:eastAsia="돋움" w:hAnsi="Arial"/>
    </w:rPr>
  </w:style>
  <w:style w:customStyle="1" w:styleId="PO167" w:type="paragraph">
    <w:name w:val="ltis 가.본문"/>
    <w:basedOn w:val="PO1"/>
    <w:pPr>
      <w:ind w:left="529" w:firstLine="0" w:leftChars="330"/>
      <w:rPr/>
    </w:pPr>
    <w:rPr>
      <w:shd w:val="clear"/>
      <w:rFonts w:eastAsia="굴림체"/>
    </w:rPr>
  </w:style>
  <w:style w:customStyle="1" w:styleId="PO168" w:type="paragraph">
    <w:name w:val="ltis (1).본문"/>
    <w:basedOn w:val="PO1"/>
    <w:pPr>
      <w:ind w:left="646" w:firstLine="0" w:leftChars="380"/>
      <w:rPr/>
    </w:pPr>
    <w:rPr>
      <w:shd w:val="clear"/>
      <w:rFonts w:eastAsia="굴림체"/>
    </w:rPr>
  </w:style>
  <w:style w:customStyle="1" w:styleId="PO169" w:type="paragraph">
    <w:name w:val="ltis ① 본문"/>
    <w:basedOn w:val="PO1"/>
    <w:pPr>
      <w:ind w:left="737" w:firstLine="0" w:leftChars="460"/>
      <w:rPr/>
    </w:pPr>
    <w:rPr>
      <w:shd w:val="clear"/>
      <w:rFonts w:eastAsia="굴림체"/>
    </w:rPr>
  </w:style>
  <w:style w:customStyle="1" w:styleId="PO170" w:type="paragraph">
    <w:name w:val="ltis 기호1 본문"/>
    <w:basedOn w:val="PO1"/>
    <w:pPr>
      <w:ind w:left="945" w:firstLine="0" w:leftChars="590"/>
      <w:rPr/>
    </w:pPr>
    <w:rPr>
      <w:shd w:val="clear"/>
      <w:rFonts w:eastAsia="굴림체"/>
    </w:rPr>
  </w:style>
  <w:style w:customStyle="1" w:styleId="PO171" w:type="paragraph">
    <w:name w:val="ltis 기호2 본문"/>
    <w:basedOn w:val="PO1"/>
    <w:pPr>
      <w:ind w:left="1089" w:firstLine="0" w:leftChars="680"/>
      <w:rPr/>
    </w:pPr>
    <w:rPr>
      <w:shd w:val="clear"/>
      <w:rFonts w:eastAsia="굴림체"/>
    </w:rPr>
  </w:style>
  <w:style w:customStyle="1" w:styleId="PO172" w:type="paragraph">
    <w:name w:val="ltis 기호3 본문"/>
    <w:basedOn w:val="PO1"/>
    <w:pPr>
      <w:ind w:left="1425" w:firstLine="0" w:leftChars="890"/>
      <w:rPr/>
    </w:pPr>
    <w:rPr>
      <w:shd w:val="clear"/>
      <w:rFonts w:eastAsia="굴림체"/>
    </w:rPr>
  </w:style>
  <w:style w:customStyle="1" w:styleId="PO173" w:type="paragraph">
    <w:name w:val="ltis 표 내용"/>
    <w:basedOn w:val="PO1"/>
    <w:pPr>
      <w:rPr/>
    </w:pPr>
    <w:rPr>
      <w:shd w:val="clear"/>
    </w:rPr>
  </w:style>
  <w:style w:customStyle="1" w:styleId="PO174" w:type="paragraph">
    <w:name w:val="표/그림제목"/>
    <w:basedOn w:val="PO1"/>
    <w:link w:val="PO175"/>
    <w:pPr>
      <w:jc w:val="center"/>
      <w:rPr/>
    </w:pPr>
    <w:rPr>
      <w:b w:val="1"/>
      <w:color w:val="000000"/>
      <w:shd w:val="clear"/>
    </w:rPr>
  </w:style>
  <w:style w:customStyle="1" w:styleId="PO175" w:type="character">
    <w:name w:val="표/그림제목 Char Char"/>
    <w:link w:val="PO174"/>
    <w:rPr>
      <w:b w:val="1"/>
      <w:color w:val="000000"/>
      <w:shd w:val="clear"/>
      <w:rFonts w:ascii="맑은 고딕" w:eastAsia="맑은 고딕" w:hAnsi="맑은 고딕" w:cs="맑은 고딕"/>
    </w:rPr>
  </w:style>
  <w:style w:customStyle="1" w:styleId="PO176" w:type="paragraph">
    <w:name w:val="그림"/>
    <w:basedOn w:val="PO1"/>
    <w:pPr>
      <w:jc w:val="center"/>
      <w:rPr/>
    </w:pPr>
    <w:rPr>
      <w:color w:val="000000"/>
      <w:shd w:val="clear"/>
      <w:rFonts w:ascii="Times New Roman" w:eastAsia="굴림" w:cs="바탕"/>
    </w:rPr>
  </w:style>
  <w:style w:customStyle="1" w:styleId="PO177" w:type="paragraph">
    <w:name w:val="스타일 ltis 가.본문 + 왼쪽:  3.3 글자"/>
    <w:basedOn w:val="PO167"/>
    <w:rPr>
      <w:shd w:val="clear"/>
      <w:rFonts w:ascii="굴림체" w:cs="바탕"/>
    </w:rPr>
  </w:style>
  <w:style w:customStyle="1" w:styleId="PO178" w:type="paragraph">
    <w:name w:val="스타일 표/그림제목 +"/>
    <w:basedOn w:val="PO174"/>
    <w:pPr>
      <w:ind w:firstLineChars="100" w:firstLine="100"/>
      <w:rPr/>
    </w:pPr>
    <w:rPr>
      <w:shd w:val="clear"/>
      <w:rFonts w:cs="바탕"/>
    </w:rPr>
  </w:style>
  <w:style w:customStyle="1" w:styleId="PO179" w:type="paragraph">
    <w:name w:val="보고서_본문"/>
    <w:basedOn w:val="PO1"/>
    <w:pPr>
      <w:spacing w:lineRule="atLeast" w:line="360"/>
      <w:ind w:left="720" w:firstLine="0"/>
      <w:rPr/>
      <w:autoSpaceDE w:val="1"/>
      <w:autoSpaceDN w:val="1"/>
    </w:pPr>
    <w:rPr>
      <w:sz w:val="24"/>
      <w:szCs w:val="24"/>
      <w:shd w:val="clear"/>
    </w:rPr>
  </w:style>
  <w:style w:customStyle="1" w:styleId="PO180" w:type="paragraph">
    <w:name w:val="바닥글_파일명"/>
    <w:basedOn w:val="PO1"/>
    <w:qFormat/>
    <w:rPr>
      <w:b w:val="1"/>
      <w:sz w:val="16"/>
      <w:szCs w:val="16"/>
      <w:shd w:val="clear"/>
    </w:rPr>
  </w:style>
  <w:style w:customStyle="1" w:styleId="PO181" w:type="paragraph">
    <w:name w:val="Project Name"/>
    <w:basedOn w:val="PO1"/>
    <w:link w:val="PO182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2" w:type="character">
    <w:name w:val="Project Name Char"/>
    <w:link w:val="PO181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3" w:type="paragraph">
    <w:name w:val="Documment Name"/>
    <w:basedOn w:val="PO1"/>
    <w:link w:val="PO184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4" w:type="character">
    <w:name w:val="Documment Name Char"/>
    <w:link w:val="PO183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5" w:type="paragraph">
    <w:name w:val="머릿글_프로젝트명"/>
    <w:basedOn w:val="PO1"/>
    <w:qFormat/>
    <w:pPr>
      <w:jc w:val="right"/>
      <w:rPr/>
    </w:pPr>
    <w:rPr>
      <w:b w:val="1"/>
      <w:shd w:val="clear"/>
      <w:lang w:val="ko-KR"/>
    </w:rPr>
  </w:style>
  <w:style w:customStyle="1" w:styleId="PO186" w:type="paragraph">
    <w:name w:val="표지_문서번호"/>
    <w:basedOn w:val="PO1"/>
    <w:qFormat/>
    <w:pPr>
      <w:jc w:val="right"/>
      <w:rPr/>
    </w:pPr>
    <w:rPr>
      <w:b w:val="1"/>
      <w:sz w:val="32"/>
      <w:szCs w:val="32"/>
      <w:shd w:val="clear"/>
      <w:rFonts w:ascii="휴먼엑스포" w:eastAsia="휴먼엑스포" w:hAnsi="휴먼엑스포"/>
    </w:rPr>
  </w:style>
  <w:style w:styleId="PO187" w:type="paragraph">
    <w:name w:val="Body Text"/>
    <w:basedOn w:val="PO1"/>
    <w:link w:val="PO188"/>
    <w:pPr>
      <w:spacing w:after="180"/>
      <w:rPr/>
    </w:pPr>
  </w:style>
  <w:style w:customStyle="1" w:styleId="PO188" w:type="character">
    <w:name w:val="본문 Char"/>
    <w:link w:val="PO187"/>
    <w:rPr>
      <w:shd w:val="clear"/>
      <w:rFonts w:ascii="맑은 고딕" w:eastAsia="맑은 고딕" w:hAnsi="맑은 고딕" w:cs="맑은 고딕"/>
    </w:rPr>
  </w:style>
  <w:style w:customStyle="1" w:styleId="PO189" w:type="paragraph">
    <w:name w:val="Table Heading"/>
    <w:basedOn w:val="PO1"/>
    <w:qFormat/>
    <w:uiPriority w:val="99"/>
    <w:pPr>
      <w:jc w:val="center"/>
      <w:rPr/>
    </w:pPr>
    <w:rPr>
      <w:b w:val="1"/>
      <w:shd w:val="clear"/>
    </w:rPr>
  </w:style>
  <w:style w:customStyle="1" w:styleId="PO190" w:type="paragraph">
    <w:name w:val="스타일 ltis (1).본문 + 왼쪽:  3.8 글자"/>
    <w:basedOn w:val="PO168"/>
    <w:pPr>
      <w:ind w:left="760" w:firstLine="0"/>
      <w:rPr/>
    </w:pPr>
    <w:rPr>
      <w:shd w:val="clear"/>
      <w:rFonts w:eastAsia="맑은 고딕" w:cs="Times New Roman"/>
    </w:rPr>
  </w:style>
  <w:style w:customStyle="1" w:styleId="PO191" w:type="paragraph">
    <w:name w:val="스타일 가운데"/>
    <w:basedOn w:val="PO1"/>
    <w:pPr>
      <w:jc w:val="center"/>
      <w:rPr/>
    </w:pPr>
    <w:rPr>
      <w:shd w:val="clear"/>
    </w:rPr>
  </w:style>
  <w:style w:customStyle="1" w:styleId="PO192" w:type="paragraph">
    <w:name w:val="문서정보_제목"/>
    <w:basedOn w:val="PO1"/>
    <w:pPr>
      <w:jc w:val="center"/>
      <w:spacing w:lineRule="auto" w:line="360"/>
      <w:rPr/>
    </w:pPr>
    <w:rPr>
      <w:sz w:val="28"/>
      <w:szCs w:val="28"/>
      <w:u w:val="single"/>
      <w:shd w:val="clear"/>
      <w:rFonts w:ascii="휴먼엑스포" w:eastAsia="휴먼엑스포" w:hAnsi="휴먼엑스포" w:cs="Times New Roman"/>
    </w:rPr>
  </w:style>
  <w:style w:customStyle="1" w:styleId="PO193" w:type="character">
    <w:name w:val="부제 Char"/>
    <w:basedOn w:val="PO2"/>
    <w:link w:val="PO16"/>
    <w:uiPriority w:val="99"/>
    <w:rPr>
      <w:b w:val="1"/>
      <w:color w:val="000000"/>
      <w:shd w:val="clear"/>
      <w:rFonts w:ascii="맑은 고딕" w:eastAsia="맑은 고딕" w:hAnsi="맑은 고딕" w:cs="맑은 고딕"/>
      <w:lang w:val="en-AU"/>
    </w:rPr>
  </w:style>
  <w:style w:customStyle="1" w:styleId="PO194" w:type="character">
    <w:name w:val="Bold"/>
    <w:basedOn w:val="PO2"/>
    <w:qFormat/>
    <w:uiPriority w:val="99"/>
    <w:rPr>
      <w:b w:val="1"/>
      <w:shd w:val="clear"/>
    </w:rPr>
  </w:style>
  <w:style w:styleId="PO195" w:type="paragraph">
    <w:name w:val="Body Text Indent"/>
    <w:basedOn w:val="PO1"/>
    <w:link w:val="PO196"/>
    <w:pPr>
      <w:spacing w:after="180"/>
      <w:ind w:left="851" w:firstLine="0" w:leftChars="400"/>
      <w:rPr/>
    </w:pPr>
    <w:rPr>
      <w:shd w:val="clear"/>
      <w:rFonts w:ascii="굴림체" w:eastAsia="굴림체" w:hAnsi="굴림체" w:cs="굴림체"/>
    </w:rPr>
  </w:style>
  <w:style w:customStyle="1" w:styleId="PO196" w:type="character">
    <w:name w:val="본문 들여쓰기 Char"/>
    <w:basedOn w:val="PO2"/>
    <w:link w:val="PO195"/>
    <w:rPr>
      <w:shd w:val="clear"/>
      <w:rFonts w:ascii="굴림체" w:eastAsia="굴림체" w:hAnsi="굴림체" w:cs="굴림체"/>
    </w:rPr>
  </w:style>
  <w:style w:styleId="PO197" w:type="paragraph">
    <w:name w:val="Body Text First Indent 2"/>
    <w:basedOn w:val="PO195"/>
    <w:link w:val="PO198"/>
    <w:pPr>
      <w:ind w:firstLineChars="100" w:firstLine="210"/>
      <w:rPr/>
    </w:pPr>
  </w:style>
  <w:style w:customStyle="1" w:styleId="PO198" w:type="character">
    <w:name w:val="본문 첫 줄 들여쓰기 2 Char"/>
    <w:basedOn w:val="PO196"/>
    <w:link w:val="PO197"/>
    <w:rPr>
      <w:shd w:val="clear"/>
      <w:rFonts w:ascii="굴림체" w:eastAsia="굴림체" w:hAnsi="굴림체" w:cs="굴림체"/>
    </w:rPr>
  </w:style>
  <w:style w:styleId="PO199" w:type="paragraph">
    <w:name w:val="table of figures"/>
    <w:basedOn w:val="PO1"/>
    <w:uiPriority w:val="99"/>
    <w:pPr>
      <w:spacing w:lineRule="atLeast" w:line="280"/>
      <w:ind w:left="850" w:hanging="850"/>
      <w:tabs>
        <w:tab w:val="right" w:leader="dot" w:pos="9240"/>
      </w:tabs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0" w:type="paragraph">
    <w:name w:val="footnote text"/>
    <w:basedOn w:val="PO1"/>
    <w:link w:val="PO201"/>
    <w:pPr>
      <w:jc w:val="left"/>
      <w:spacing w:lineRule="atLeast" w:line="280"/>
      <w:rPr/>
      <w:wordWrap w:val="1"/>
      <w:widowControl w:val="1"/>
      <w:snapToGrid w:val="off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1" w:type="character">
    <w:name w:val="각주 텍스트 Char"/>
    <w:basedOn w:val="PO2"/>
    <w:link w:val="PO200"/>
    <w:rPr>
      <w:sz w:val="22"/>
      <w:szCs w:val="22"/>
      <w:shd w:val="clear"/>
      <w:rFonts w:eastAsia="맑은 고딕"/>
    </w:rPr>
  </w:style>
  <w:style w:styleId="PO202" w:type="character">
    <w:name w:val="footnote reference"/>
    <w:basedOn w:val="PO2"/>
    <w:rPr>
      <w:vertAlign w:val="superscript"/>
      <w:shd w:val="clear"/>
    </w:rPr>
  </w:style>
  <w:style w:styleId="PO203" w:type="paragraph">
    <w:name w:val="List Bullet"/>
    <w:basedOn w:val="PO1"/>
    <w:pPr>
      <w:ind w:left="1304" w:hanging="425"/>
      <w:tabs>
        <w:tab w:val="left" w:pos="1304"/>
      </w:tabs>
      <w:rPr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4" w:type="paragraph">
    <w:name w:val="Body Text 2"/>
    <w:basedOn w:val="PO1"/>
    <w:link w:val="PO205"/>
    <w:unhideWhenUsed/>
    <w:pPr>
      <w:spacing w:lineRule="auto" w:line="480" w:after="180"/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5" w:type="character">
    <w:name w:val="본문 2 Char"/>
    <w:basedOn w:val="PO2"/>
    <w:link w:val="PO204"/>
    <w:rPr>
      <w:sz w:val="22"/>
      <w:szCs w:val="22"/>
      <w:shd w:val="clear"/>
      <w:rFonts w:eastAsia="맑은 고딕"/>
    </w:rPr>
  </w:style>
  <w:style w:styleId="PO206" w:type="character">
    <w:name w:val="annotation reference"/>
    <w:basedOn w:val="PO2"/>
    <w:rPr>
      <w:sz w:val="18"/>
      <w:szCs w:val="18"/>
      <w:shd w:val="clear"/>
    </w:rPr>
  </w:style>
  <w:style w:styleId="PO207" w:type="paragraph">
    <w:name w:val="annotation text"/>
    <w:basedOn w:val="PO1"/>
    <w:link w:val="PO208"/>
    <w:pPr>
      <w:jc w:val="left"/>
      <w:spacing w:lineRule="atLeast" w:line="240"/>
      <w:rPr/>
      <w:wordWrap w:val="1"/>
      <w:autoSpaceDE w:val="1"/>
      <w:autoSpaceDN w:val="1"/>
    </w:pPr>
    <w:rPr>
      <w:shd w:val="clear"/>
      <w:rFonts w:ascii="Times New Roman" w:eastAsia="바탕" w:hAnsi="Times New Roman" w:cs="Times New Roman"/>
      <w:lang w:eastAsia="en-US"/>
    </w:rPr>
  </w:style>
  <w:style w:customStyle="1" w:styleId="PO208" w:type="character">
    <w:name w:val="메모 텍스트 Char"/>
    <w:basedOn w:val="PO2"/>
    <w:link w:val="PO207"/>
    <w:rPr>
      <w:shd w:val="clear"/>
      <w:lang w:eastAsia="en-US"/>
    </w:rPr>
  </w:style>
  <w:style w:styleId="PO209" w:type="paragraph">
    <w:name w:val="HTML Preformatted"/>
    <w:basedOn w:val="PO1"/>
    <w:link w:val="PO210"/>
    <w:uiPriority w:val="99"/>
    <w:semiHidden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rPr/>
      <w:wordWrap w:val="1"/>
      <w:widowControl w:val="1"/>
      <w:autoSpaceDE w:val="1"/>
      <w:autoSpaceDN w:val="1"/>
    </w:pPr>
    <w:rPr>
      <w:sz w:val="24"/>
      <w:szCs w:val="24"/>
      <w:shd w:val="clear"/>
      <w:rFonts w:ascii="굴림체" w:eastAsia="굴림체" w:hAnsi="굴림체" w:cs="굴림체"/>
    </w:rPr>
  </w:style>
  <w:style w:customStyle="1" w:styleId="PO210" w:type="character">
    <w:name w:val="미리 서식이 지정된 HTML Char"/>
    <w:basedOn w:val="PO2"/>
    <w:link w:val="PO209"/>
    <w:uiPriority w:val="99"/>
    <w:semiHidden/>
    <w:rPr>
      <w:sz w:val="24"/>
      <w:szCs w:val="24"/>
      <w:shd w:val="clear"/>
      <w:rFonts w:ascii="굴림체" w:eastAsia="굴림체" w:hAnsi="굴림체" w:cs="굴림체"/>
    </w:rPr>
  </w:style>
  <w:style w:customStyle="1" w:styleId="PO211" w:type="character">
    <w:name w:val="확인되지 않은 멘션1"/>
    <w:basedOn w:val="PO2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1.png"></Relationship><Relationship Id="rId8" Type="http://schemas.openxmlformats.org/officeDocument/2006/relationships/image" Target="media/image2.png"></Relationship><Relationship Id="rId9" Type="http://schemas.openxmlformats.org/officeDocument/2006/relationships/header" Target="header2.xml"></Relationship><Relationship Id="rId10" Type="http://schemas.openxmlformats.org/officeDocument/2006/relationships/footer" Target="footer5.xml"></Relationship><Relationship Id="rId11" Type="http://schemas.openxmlformats.org/officeDocument/2006/relationships/footer" Target="footer6.xml"></Relationship><Relationship Id="rId12" Type="http://schemas.openxmlformats.org/officeDocument/2006/relationships/numbering" Target="numbering.xml"></Relationship><Relationship Id="rId13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21468</Characters>
  <CharactersWithSpaces>0</CharactersWithSpaces>
  <Company>skcc</Company>
  <DocSecurity>0</DocSecurity>
  <HyperlinksChanged>false</HyperlinksChanged>
  <Lines>152</Lines>
  <LinksUpToDate>false</LinksUpToDate>
  <Pages>26</Pages>
  <Paragraphs>42</Paragraphs>
  <Words>3210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ann</dc:creator>
  <cp:lastModifiedBy>정우섭</cp:lastModifiedBy>
  <dc:title>행정자치부</dc:title>
  <cp:version>9.104.190.51131</cp:version>
  <dcterms:modified xsi:type="dcterms:W3CDTF">2022-02-28T06:11:00Z</dcterms:modified>
</cp:coreProperties>
</file>