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32A11B" w14:textId="77777777" w:rsidR="00DF0EE9" w:rsidRDefault="0006275D">
      <w:pPr>
        <w:spacing w:after="60"/>
        <w:jc w:val="center"/>
        <w:rPr>
          <w:lang w:eastAsia="ko-KR"/>
        </w:rPr>
      </w:pPr>
      <w:r>
        <w:rPr>
          <w:b/>
          <w:color w:val="1F4E79"/>
          <w:sz w:val="36"/>
          <w:lang w:eastAsia="ko-KR"/>
        </w:rPr>
        <w:t>댐 운영 판단 지원 시스템</w:t>
      </w:r>
      <w:r>
        <w:rPr>
          <w:b/>
          <w:color w:val="1F4E79"/>
          <w:sz w:val="36"/>
          <w:lang w:eastAsia="ko-KR"/>
        </w:rPr>
        <w:br/>
        <w:t>연구 구조, 사용한 데이터, 시험 결과</w:t>
      </w:r>
    </w:p>
    <w:p w14:paraId="5912756B" w14:textId="77777777" w:rsidR="00DF0EE9" w:rsidRDefault="0006275D">
      <w:pPr>
        <w:pStyle w:val="1"/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연구의</w:t>
      </w:r>
      <w:r>
        <w:rPr>
          <w:lang w:eastAsia="ko-KR"/>
        </w:rPr>
        <w:t xml:space="preserve"> </w:t>
      </w:r>
      <w:r>
        <w:rPr>
          <w:lang w:eastAsia="ko-KR"/>
        </w:rPr>
        <w:t>큰</w:t>
      </w:r>
      <w:r>
        <w:rPr>
          <w:lang w:eastAsia="ko-KR"/>
        </w:rPr>
        <w:t xml:space="preserve"> </w:t>
      </w:r>
      <w:r>
        <w:rPr>
          <w:lang w:eastAsia="ko-KR"/>
        </w:rPr>
        <w:t>틀</w:t>
      </w:r>
    </w:p>
    <w:p w14:paraId="342F5D44" w14:textId="77777777" w:rsidR="00DF0EE9" w:rsidRDefault="0006275D">
      <w:pPr>
        <w:keepNext/>
        <w:spacing w:before="40" w:after="20"/>
        <w:jc w:val="center"/>
      </w:pPr>
      <w:r>
        <w:rPr>
          <w:noProof/>
        </w:rPr>
        <w:drawing>
          <wp:inline distT="0" distB="0" distL="0" distR="0" wp14:anchorId="277613B1" wp14:editId="580CFFAD">
            <wp:extent cx="6276975" cy="6572250"/>
            <wp:effectExtent l="0" t="0" r="9525" b="0"/>
            <wp:docPr id="1" name="Figure 1 연구의 큰 틀" descr="Figure 1 연구의 큰 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e 1 연구의 큰 틀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77250" cy="657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FD3D9" w14:textId="05B97E4C" w:rsidR="0077591A" w:rsidRPr="00110AA4" w:rsidRDefault="0006275D" w:rsidP="00110AA4">
      <w:pPr>
        <w:spacing w:before="40" w:after="160"/>
        <w:jc w:val="center"/>
        <w:rPr>
          <w:rFonts w:hint="eastAsia"/>
          <w:i/>
          <w:color w:val="505050"/>
          <w:sz w:val="18"/>
          <w:szCs w:val="18"/>
          <w:lang w:eastAsia="ko-KR"/>
        </w:rPr>
      </w:pPr>
      <w:r>
        <w:rPr>
          <w:i/>
          <w:color w:val="505050"/>
          <w:sz w:val="18"/>
          <w:szCs w:val="18"/>
          <w:lang w:eastAsia="ko-KR"/>
        </w:rPr>
        <w:t>그림 1. 연구의 전체 큰 틀(STEP 1~3)과 그 안에서 하이브리드 검색이 흘러가는 구조. 주황색이 LLM이 하는 일이다.</w:t>
      </w:r>
    </w:p>
    <w:p w14:paraId="32C9A22D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lastRenderedPageBreak/>
        <w:t>STEP 1 Ontology 설계: 어떤 대상(예: 댐, 방류 승인)이 있고 서로 어떤 관계(예: 승인이 운영행위를 허가한다)를 갖는지 정한 설계도이다. 답해야 할 질문을 먼저 정하고 그에 맞추어 설계하였다.</w:t>
      </w:r>
    </w:p>
    <w:p w14:paraId="7C5F6CB7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STEP 2 KG 구축: 실제 자료를 설계에 맞추어 지식그래프(KG)의 점(개체)과 선(관계)으로 정리한다. 예) “충주댐”이 점, “승인 1368은 충주댐에 대한 승인이다”가 선</w:t>
      </w:r>
    </w:p>
    <w:p w14:paraId="73DA968C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KG는 모든 값을 담지 않는다. 측정값 표와 규정 원문은 별도 저장소에 두고, KG에는 찾아갈 위치(번호)만 적는다.</w:t>
      </w:r>
    </w:p>
    <w:p w14:paraId="23CE729F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STEP 3 질문 응답: 하이브리드 검색으로 성격이 다른 세 곳(KG, 측정자료 저장소, 문서 저장소)에서 각각 맞는 방식으로 근거를 찾는다.</w:t>
      </w:r>
    </w:p>
    <w:p w14:paraId="420FF7AE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KG에서 연결을 따라가며 관련 승인·기준을 찾고, 그 결과의 번호로 측정자료 저장소의 숫자와 문서 저장소의 규정 원문을 가져온다.</w:t>
      </w:r>
    </w:p>
    <w:p w14:paraId="799DB7B5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모은 근거를 LLM에 주고 근거 안에서만 답하게 한다. LLM이 맡는 부분(질문 해석, 답변 작성)을 LLM 팀과 함께 설계하고자 한다.</w:t>
      </w:r>
    </w:p>
    <w:p w14:paraId="329D915E" w14:textId="77777777" w:rsidR="00DF0EE9" w:rsidRDefault="0006275D">
      <w:pPr>
        <w:pStyle w:val="1"/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댐</w:t>
      </w:r>
      <w:r>
        <w:rPr>
          <w:lang w:eastAsia="ko-KR"/>
        </w:rPr>
        <w:t xml:space="preserve"> </w:t>
      </w:r>
      <w:r>
        <w:rPr>
          <w:lang w:eastAsia="ko-KR"/>
        </w:rPr>
        <w:t>운영에</w:t>
      </w:r>
      <w:r>
        <w:rPr>
          <w:lang w:eastAsia="ko-KR"/>
        </w:rPr>
        <w:t xml:space="preserve"> </w:t>
      </w:r>
      <w:r>
        <w:rPr>
          <w:lang w:eastAsia="ko-KR"/>
        </w:rPr>
        <w:t>적용한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 xml:space="preserve"> (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시험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>)</w:t>
      </w:r>
    </w:p>
    <w:p w14:paraId="61DE8B4D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큰 틀을 댐 운영 자료에 적용한 구성이다. STEP 1·2는 구축과 검증을 마쳤고, STEP 3은 질문 10개로 시험한 단계이며 확정한 방법이 아니다.</w:t>
      </w:r>
    </w:p>
    <w:p w14:paraId="3193061B" w14:textId="77777777" w:rsidR="00DF0EE9" w:rsidRDefault="0006275D">
      <w:pPr>
        <w:keepNext/>
        <w:spacing w:before="40" w:after="20"/>
        <w:jc w:val="center"/>
      </w:pPr>
      <w:r>
        <w:rPr>
          <w:noProof/>
        </w:rPr>
        <w:drawing>
          <wp:inline distT="0" distB="0" distL="0" distR="0" wp14:anchorId="24F76647" wp14:editId="55564956">
            <wp:extent cx="6205220" cy="4314825"/>
            <wp:effectExtent l="0" t="0" r="5080" b="9525"/>
            <wp:docPr id="2" name="Figure 2 STEP 1·2" descr="Figure 2 STEP 1·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e 2 STEP 1·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09665" cy="4317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DFA52" w14:textId="77777777" w:rsidR="00DF0EE9" w:rsidRDefault="0006275D">
      <w:pPr>
        <w:spacing w:before="40" w:after="160"/>
        <w:jc w:val="center"/>
        <w:rPr>
          <w:lang w:eastAsia="ko-KR"/>
        </w:rPr>
      </w:pPr>
      <w:r>
        <w:rPr>
          <w:i/>
          <w:color w:val="505050"/>
          <w:sz w:val="18"/>
          <w:szCs w:val="18"/>
          <w:lang w:eastAsia="ko-KR"/>
        </w:rPr>
        <w:t>그림 2. 댐 운영에 적용한 구성 (1): STEP 1 설계와 STEP 2 구축.</w:t>
      </w:r>
    </w:p>
    <w:p w14:paraId="605904B0" w14:textId="77777777" w:rsidR="00DF0EE9" w:rsidRDefault="0006275D">
      <w:pPr>
        <w:keepNext/>
        <w:spacing w:before="40" w:after="20"/>
        <w:jc w:val="center"/>
      </w:pPr>
      <w:r>
        <w:rPr>
          <w:noProof/>
        </w:rPr>
        <w:lastRenderedPageBreak/>
        <w:drawing>
          <wp:inline distT="0" distB="0" distL="0" distR="0" wp14:anchorId="3458A814" wp14:editId="1BB99FD7">
            <wp:extent cx="6374130" cy="4667250"/>
            <wp:effectExtent l="0" t="0" r="7620" b="0"/>
            <wp:docPr id="3" name="Figure 3 STEP 3" descr="Figure 3 STE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e 3 STEP 3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83689" cy="4674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5B92A" w14:textId="77777777" w:rsidR="00DF0EE9" w:rsidRDefault="0006275D">
      <w:pPr>
        <w:spacing w:before="40" w:after="160"/>
        <w:jc w:val="center"/>
        <w:rPr>
          <w:lang w:eastAsia="ko-KR"/>
        </w:rPr>
      </w:pPr>
      <w:r>
        <w:rPr>
          <w:i/>
          <w:color w:val="505050"/>
          <w:sz w:val="18"/>
          <w:szCs w:val="18"/>
          <w:lang w:eastAsia="ko-KR"/>
        </w:rPr>
        <w:t>그림 3. 댐 운영에 적용한 구성 (2): STEP 3 질문 처리. 주황색이 LLM이 하는 일이다.</w:t>
      </w:r>
    </w:p>
    <w:p w14:paraId="266D694F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STEP 1 Ontology 설계: 운영자에게 필요한 질문 7개(전체 질문 1개, 세부 질문 6개)를 먼저 설정하였다.</w:t>
      </w:r>
    </w:p>
    <w:p w14:paraId="4E6DC880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세부 질문 6개: 현재 상태, 과거 상태, 과거 운영행위(실제 수행된 방류 같은 조작), 과거 방류 승인, 현재 운영기준, 공식 근거</w:t>
      </w:r>
    </w:p>
    <w:p w14:paraId="64B1B74E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위 질문에 답하기 위해 개체 6종류(댐, 수문기상 상태, 방류 승인, 운영행위, 운영기준, 근거자료)와 관계 9종류를 설계하였다.</w:t>
      </w:r>
    </w:p>
    <w:p w14:paraId="10D21F41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STEP 2 사전 구축: 세 자료(방류 승인 기록, 수문기상 시간 자료, 규정 별표3)를 미리 정한 규칙으로 자동 정리하여 세 저장소에 나누어 담는다.</w:t>
      </w:r>
    </w:p>
    <w:p w14:paraId="6805B403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KG에는 개체·관계·근거의 위치를 담고, 측정값 전체는 측정자료 저장소에, 규정 원문은 문서 저장소에 둔다.</w:t>
      </w:r>
    </w:p>
    <w:p w14:paraId="3DD7C828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자료마다 같은 댐이 다르게 적혀 있다(예: “충주”, “충주댐”, “충 주 댐”, 댐코드 1003110). 이를 하나의 댐 개체로 묶어 연결하여, 승인·측정자료·운영기준이 같은 댐을 통해 이어지게 한다.</w:t>
      </w:r>
    </w:p>
    <w:p w14:paraId="1A26840B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STEP 3 질문 처리: ① LLM이 질문을 “질문 유형”과 “댐·기간” 값으로 변환한다. 예) 유형은 비슷한 과거 사례, 댐은 소양강댐</w:t>
      </w:r>
    </w:p>
    <w:p w14:paraId="52A467D9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②~⑤ 정해진 규칙이 값을 확인하고, KG와 저장소에서 근거를 조회하고, 제한수위와의 차이·승인량 대비 방류량 비율·비슷한 과거 사례를 계산한다.</w:t>
      </w:r>
    </w:p>
    <w:p w14:paraId="0830BF1C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⑥ 결과를 번호 붙인 “근거 모음”으로 LLM에 주면, LLM이 출처 번호를 붙여 답한다.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이 구성에서 말하는 “규칙”은 아래와 같다. 처리 순서대로 정리하였다.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KG 구축(STEP 2)의 규칙: 중복 제거 → 시각 변환 → 열·속성 대응 → 운영행위 종류 분류 → 운영행위 시각 → 개체 연결 → 구조 검증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7972"/>
      </w:tblGrid>
      <w:tr>
        <w:trPr>
          <w:cantSplit/>
          <w:tblHeader/>
          <w:jc w:val="center"/>
        </w:trPr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8"/>
                <w:szCs w:val="18"/>
                <w:lang w:eastAsia="ko-KR"/>
              </w:rPr>
              <w:t xml:space="preserve">규칙</w:t>
            </w:r>
          </w:p>
        </w:tc>
        <w:tc>
          <w:tcPr>
            <w:tcW w:w="79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8"/>
                <w:szCs w:val="18"/>
                <w:lang w:eastAsia="ko-KR"/>
              </w:rPr>
              <w:t xml:space="preserve">하는 일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① 중복 제거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승인 기록에서 값이 모두 같은 행(순차번호만 다름)은 한 건만 남긴다.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② 시각 변환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시간 자료의 시각 번호(연월일 + 시, 01~24시)를 날짜와 시각으로 바꾼다. 24시는 다음 날 00:00으로 본다.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③ 열 → 속성 대응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승인 기록의 한 행을 승인 개체 하나로 만들고, 열의 값을 승인일, 승인 내용 같은 속성으로 옮긴다. 관측소코드로 어느 댐의 승인인지 정한다.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④ 운영행위 종류 분류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승인 비고의 낱말(탄력, 초기, 증가 등)로 운영행위의 종류를 정한다. 비고가 없거나 수치뿐이면 “방류”로 둔다. “변경·연장·정정” 문구가 있는 승인은 새 운영행위를 만들지 않는다.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⑤ 운영행위 시각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비고에 시각이 있으면 그 시각을 쓴다. 없으면 방류 시작 3시간 전~6시간 후의 총방류량(CMS, 초당 ㎥)이 직전 시각보다 크게 변한 시각(1 CMS와 직전 값의 10% 중 큰 값 이상) 중 방류 시작에 가장 가까운 시각을 쓴다. 그런 변화가 없으면 승인의 방류 시작 시각을 쓴다.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⑥ 개체 연결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자료마다 같은 댐이 다르게 적혀 있어, 댐코드가 같거나 공백을 뺀 이름이 같을 때만 같은 댐으로 연결한다. 변경 승인은 같은 댐·같은 방류 시작 시각의 원래 승인에 연결한다(추정).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⑦ 구조 검증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만든 KG가 Ontology를 지키는지 5가지를 검사한다: 관계의 양쪽 개체 종류, 필수 속성, 값 형식, 근거자료 연결, 승인에서 댐으로 가는 두 경로의 일치.</w:t>
            </w:r>
          </w:p>
        </w:tc>
      </w:tr>
    </w:tbl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질문 처리(STEP 3)의 규칙: 값 검증 → KG 조회 → 저장소 조회 → 비교 값 계산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7972"/>
      </w:tblGrid>
      <w:tr>
        <w:trPr>
          <w:cantSplit/>
          <w:tblHeader/>
          <w:jc w:val="center"/>
        </w:trPr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8"/>
                <w:szCs w:val="18"/>
                <w:lang w:eastAsia="ko-KR"/>
              </w:rPr>
              <w:t xml:space="preserve">규칙</w:t>
            </w:r>
          </w:p>
        </w:tc>
        <w:tc>
          <w:tcPr>
            <w:tcW w:w="79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8"/>
                <w:szCs w:val="18"/>
                <w:lang w:eastAsia="ko-KR"/>
              </w:rPr>
              <w:t xml:space="preserve">하는 일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① 값 검증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LLM이 낸 질문 유형과 값이 허용 범위인지 확인한다: 질문 유형 목록, 4개 댐, 날짜 형식, 같은 종류의 값이 두 번 나오지 않는지. 어긋나면 “범위 밖”으로 처리한다.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② KG 조회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질문 유형마다 미리 만든 조회문에 값(댐, 기간 등)을 채워 KG에서 조회한다.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③ 저장소 조회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KG가 알려 준 번호(측정소 번호, 조각 번호)로 측정자료 저장소의 값과 문서 저장소의 규정 원문을 읽어 온다.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④ 비교 값 계산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조회한 값으로 차이(현재 − 기준)와 비율(방류량 ÷ 승인량)을 계산한다. 비슷한 과거 사례는 수위와 유입량을 각각 0~1로 환산한 뒤, 현재와의 거리가 가장 작은 시점으로 고른다.</w:t>
            </w:r>
          </w:p>
        </w:tc>
      </w:tr>
    </w:tbl>
    <w:p w14:paraId="76368917" w14:textId="77777777" w:rsidR="00DF0EE9" w:rsidRDefault="0006275D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3. </w:t>
      </w:r>
      <w:r>
        <w:rPr>
          <w:lang w:eastAsia="ko-KR"/>
        </w:rPr>
        <w:t>사용한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396"/>
        <w:gridCol w:w="1695"/>
        <w:gridCol w:w="4986"/>
        <w:gridCol w:w="1895"/>
      </w:tblGrid>
      <w:tr w:rsidR="00DF0EE9" w14:paraId="204F9ED5" w14:textId="77777777">
        <w:trPr>
          <w:cantSplit/>
          <w:tblHeader/>
          <w:jc w:val="center"/>
        </w:trPr>
        <w:tc>
          <w:tcPr>
            <w:tcW w:w="139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361F6F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자료</w:t>
            </w:r>
          </w:p>
        </w:tc>
        <w:tc>
          <w:tcPr>
            <w:tcW w:w="1695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60A457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출처</w:t>
            </w:r>
          </w:p>
        </w:tc>
        <w:tc>
          <w:tcPr>
            <w:tcW w:w="498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8D6E3B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내용과 예</w:t>
            </w:r>
          </w:p>
        </w:tc>
        <w:tc>
          <w:tcPr>
            <w:tcW w:w="1895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CA91FE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KG에서의 쓰임</w:t>
            </w:r>
          </w:p>
        </w:tc>
      </w:tr>
      <w:tr w:rsidR="00DF0EE9" w14:paraId="76E818DD" w14:textId="77777777"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8D17E3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방류 승인 기록</w:t>
            </w:r>
          </w:p>
        </w:tc>
        <w:tc>
          <w:tcPr>
            <w:tcW w:w="16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DA3662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한강홍수통제소(공공데이터포털)</w:t>
            </w:r>
          </w:p>
        </w:tc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651C0D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충주·소양강·횡성·광동 4개 댐의 방류 승인 80건 (2010-09 ~ 2021-07)</w:t>
            </w:r>
          </w:p>
          <w:p w14:paraId="5BF1FF61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표 파일, 한 행이 승인 한 건이며 비고란에 “이내 탄력적 조정” 같은 짧은 문장이 있음</w:t>
            </w:r>
          </w:p>
          <w:p w14:paraId="6DDF1237" w14:textId="77777777" w:rsidR="00DF0EE9" w:rsidRDefault="0006275D"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>• 예) 충주댐 승인 1368번, 2012-08-24 승인</w:t>
            </w:r>
          </w:p>
        </w:tc>
        <w:tc>
          <w:tcPr>
            <w:tcW w:w="18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CAA9FD" w14:textId="77777777" w:rsidR="00DF0EE9" w:rsidRDefault="0006275D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승인, 운영행위</w:t>
            </w:r>
          </w:p>
        </w:tc>
      </w:tr>
      <w:tr w:rsidR="00DF0EE9" w14:paraId="4DFE777E" w14:textId="77777777"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0EBAD7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수문기상 시간 자료</w:t>
            </w:r>
          </w:p>
        </w:tc>
        <w:tc>
          <w:tcPr>
            <w:tcW w:w="16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229AF3" w14:textId="77777777" w:rsidR="00DF0EE9" w:rsidRDefault="0006275D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K-water MyWater</w:t>
            </w:r>
          </w:p>
        </w:tc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9F5C1A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4개 댐의 시간별 측정값 약 50.8만 줄 (2010-08 ~ 2026-09)</w:t>
            </w:r>
          </w:p>
          <w:p w14:paraId="739D4D26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변수: 수위, 저수량, 강우량, 유입량, 총방류량, 저수율</w:t>
            </w:r>
          </w:p>
          <w:p w14:paraId="74A5A6BC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예) 소양강댐 2017-08-25 15:00, 수위 192.53 EL.m(해발 높이 m), 유입량 1027.58 CMS(초당 ㎥), 총방류량 523.33 CMS</w:t>
            </w:r>
          </w:p>
        </w:tc>
        <w:tc>
          <w:tcPr>
            <w:tcW w:w="18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FA64EC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측정자료 저장소 (KG에는 찾아갈 번호만)</w:t>
            </w:r>
          </w:p>
        </w:tc>
      </w:tr>
      <w:tr w:rsidR="00DF0EE9" w14:paraId="0CFAF614" w14:textId="77777777"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3AFABC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홍수기 제한수위</w:t>
            </w:r>
          </w:p>
        </w:tc>
        <w:tc>
          <w:tcPr>
            <w:tcW w:w="16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B1CF99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연계운영규정 별표3(법제처)</w:t>
            </w:r>
          </w:p>
        </w:tc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75D722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홍수기에 넘기지 않도록 정한 수위</w:t>
            </w:r>
          </w:p>
          <w:p w14:paraId="4ACAEFD2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충주 138.0, 소양강 190.3, 횡성 178.2 EL.m (광동댐은 없음)</w:t>
            </w:r>
          </w:p>
          <w:p w14:paraId="665F152B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선 문자로 그린 표가 들어 있는 법령 텍스트</w:t>
            </w:r>
          </w:p>
        </w:tc>
        <w:tc>
          <w:tcPr>
            <w:tcW w:w="18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BBF034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운영기준, 문서 저장소(원문 10조각)</w:t>
            </w:r>
          </w:p>
        </w:tc>
      </w:tr>
    </w:tbl>
    <w:p w14:paraId="12BF020F" w14:textId="77777777" w:rsidR="00DF0EE9" w:rsidRDefault="00DF0EE9">
      <w:pPr>
        <w:spacing w:after="60"/>
        <w:rPr>
          <w:lang w:eastAsia="ko-KR"/>
        </w:rPr>
      </w:pPr>
    </w:p>
    <w:p w14:paraId="4794D743" w14:textId="68923FAF" w:rsidR="00110AA4" w:rsidRDefault="00110AA4" w:rsidP="00110AA4">
      <w:pPr>
        <w:pStyle w:val="a0"/>
        <w:numPr>
          <w:ilvl w:val="0"/>
          <w:numId w:val="0"/>
        </w:numPr>
        <w:spacing w:after="60"/>
        <w:ind w:left="360" w:hanging="360"/>
        <w:rPr>
          <w:sz w:val="20"/>
          <w:szCs w:val="20"/>
          <w:lang w:eastAsia="ko-KR"/>
        </w:rPr>
      </w:pPr>
    </w:p>
    <w:p w14:paraId="4DA210DD" w14:textId="5D6DC487" w:rsidR="00110AA4" w:rsidRDefault="00110AA4" w:rsidP="00110AA4">
      <w:pPr>
        <w:pStyle w:val="a0"/>
        <w:numPr>
          <w:ilvl w:val="0"/>
          <w:numId w:val="0"/>
        </w:numPr>
        <w:spacing w:after="60"/>
        <w:ind w:left="360" w:hanging="360"/>
        <w:rPr>
          <w:sz w:val="20"/>
          <w:szCs w:val="20"/>
          <w:lang w:eastAsia="ko-KR"/>
        </w:rPr>
      </w:pPr>
    </w:p>
    <w:p w14:paraId="0D893A97" w14:textId="6499582B" w:rsidR="00110AA4" w:rsidRDefault="00110AA4" w:rsidP="00110AA4">
      <w:pPr>
        <w:pStyle w:val="a0"/>
        <w:numPr>
          <w:ilvl w:val="0"/>
          <w:numId w:val="0"/>
        </w:numPr>
        <w:spacing w:after="60"/>
        <w:ind w:left="360" w:hanging="360"/>
        <w:rPr>
          <w:sz w:val="20"/>
          <w:szCs w:val="20"/>
          <w:lang w:eastAsia="ko-KR"/>
        </w:rPr>
      </w:pPr>
    </w:p>
    <w:p w14:paraId="69D854FE" w14:textId="77777777" w:rsidR="00110AA4" w:rsidRDefault="00110AA4" w:rsidP="00110AA4">
      <w:pPr>
        <w:pStyle w:val="a0"/>
        <w:numPr>
          <w:ilvl w:val="0"/>
          <w:numId w:val="0"/>
        </w:numPr>
        <w:spacing w:after="60"/>
        <w:ind w:left="360" w:hanging="360"/>
        <w:rPr>
          <w:rFonts w:hint="eastAsia"/>
          <w:sz w:val="20"/>
          <w:szCs w:val="20"/>
          <w:lang w:eastAsia="ko-KR"/>
        </w:rPr>
      </w:pPr>
    </w:p>
    <w:p w14:paraId="5A1EBF00" w14:textId="77777777" w:rsidR="00110AA4" w:rsidRDefault="00110AA4" w:rsidP="00110AA4">
      <w:pPr>
        <w:pStyle w:val="a0"/>
        <w:numPr>
          <w:ilvl w:val="0"/>
          <w:numId w:val="0"/>
        </w:numPr>
        <w:spacing w:after="60"/>
        <w:ind w:left="360" w:hanging="360"/>
        <w:rPr>
          <w:rFonts w:hint="eastAsia"/>
          <w:lang w:eastAsia="ko-KR"/>
        </w:rPr>
      </w:pPr>
    </w:p>
    <w:p w14:paraId="27299792" w14:textId="1AA06ACB" w:rsidR="00DF0EE9" w:rsidRPr="0077591A" w:rsidRDefault="0006275D">
      <w:pPr>
        <w:pStyle w:val="1"/>
        <w:rPr>
          <w:rFonts w:eastAsia="맑은 고딕"/>
          <w:lang w:eastAsia="ko-KR"/>
        </w:rPr>
      </w:pPr>
      <w:r>
        <w:rPr>
          <w:lang w:eastAsia="ko-KR"/>
        </w:rPr>
        <w:lastRenderedPageBreak/>
        <w:t xml:space="preserve">4. </w:t>
      </w:r>
      <w:r>
        <w:rPr>
          <w:lang w:eastAsia="ko-KR"/>
        </w:rPr>
        <w:t>시험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</w:p>
    <w:p w14:paraId="01A8877F" w14:textId="77777777" w:rsidR="00DF0EE9" w:rsidRDefault="0006275D">
      <w:pPr>
        <w:pStyle w:val="21"/>
        <w:rPr>
          <w:lang w:eastAsia="ko-KR"/>
        </w:rPr>
      </w:pPr>
      <w:r>
        <w:rPr>
          <w:lang w:eastAsia="ko-KR"/>
        </w:rPr>
        <w:t xml:space="preserve">4.1 </w:t>
      </w:r>
      <w:r>
        <w:rPr>
          <w:lang w:eastAsia="ko-KR"/>
        </w:rPr>
        <w:t>지식그래프</w:t>
      </w:r>
      <w:r>
        <w:rPr>
          <w:lang w:eastAsia="ko-KR"/>
        </w:rPr>
        <w:t xml:space="preserve"> </w:t>
      </w:r>
      <w:r>
        <w:rPr>
          <w:lang w:eastAsia="ko-KR"/>
        </w:rPr>
        <w:t>구축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894"/>
        <w:gridCol w:w="8078"/>
      </w:tblGrid>
      <w:tr w:rsidR="00DF0EE9" w14:paraId="2EC6D587" w14:textId="77777777">
        <w:trPr>
          <w:cantSplit/>
          <w:tblHeader/>
          <w:jc w:val="center"/>
        </w:trPr>
        <w:tc>
          <w:tcPr>
            <w:tcW w:w="1894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62C33E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결과</w:t>
            </w:r>
          </w:p>
        </w:tc>
        <w:tc>
          <w:tcPr>
            <w:tcW w:w="8078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E8EC88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의미와 예</w:t>
            </w:r>
          </w:p>
        </w:tc>
      </w:tr>
      <w:tr w:rsidR="00DF0EE9" w14:paraId="7C647A05" w14:textId="77777777">
        <w:trPr>
          <w:cantSplit/>
          <w:jc w:val="center"/>
        </w:trPr>
        <w:tc>
          <w:tcPr>
            <w:tcW w:w="189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FA77C2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개체 273개</w:t>
            </w:r>
          </w:p>
          <w:p w14:paraId="4FD10D8A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관계 457개</w:t>
            </w:r>
          </w:p>
        </w:tc>
        <w:tc>
          <w:tcPr>
            <w:tcW w:w="807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014C96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개체는 KG의 점, 관계는 점 사이의 선이다.</w:t>
            </w:r>
          </w:p>
          <w:p w14:paraId="26E3EE16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개체 예: 충주댐(댐 4개 중 하나), 승인 1368(승인 80건 중 하나), 탄력적 방류(운영행위 68개 중 하나)</w:t>
            </w:r>
          </w:p>
          <w:p w14:paraId="1131826F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관계 예: “승인 1368 → 허가 → 탄력적 방류”, “승인 1368 → 대상 댐 → 충주댐”</w:t>
            </w:r>
          </w:p>
          <w:p w14:paraId="336597E5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개체 내역: 댐 4, 수문기상 상태 24(댐 4개 × 변수 6개, 예: 충주댐_수위), 승인 80, 운영행위 68, 운영기준 3(광동댐 제외), 근거자료 94</w:t>
            </w:r>
          </w:p>
          <w:p w14:paraId="5B80EF2D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관계 중 202개는 각 개체가 어떤 근거자료에서 왔는지를 가리킴</w:t>
            </w:r>
          </w:p>
        </w:tc>
      </w:tr>
      <w:tr w:rsidR="00DF0EE9" w14:paraId="4EC22FEB" w14:textId="77777777">
        <w:trPr>
          <w:cantSplit/>
          <w:jc w:val="center"/>
        </w:trPr>
        <w:tc>
          <w:tcPr>
            <w:tcW w:w="189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AA0881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외부 저장소</w:t>
            </w:r>
          </w:p>
        </w:tc>
        <w:tc>
          <w:tcPr>
            <w:tcW w:w="807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150BE9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측정자료 저장소: 시간별 측정값 508,246줄 (한 줄은 댐 하나의 한 시각 값, 예: 소양강댐 2017-08-25 15:00의 수위·유입량·방류량)</w:t>
            </w:r>
          </w:p>
          <w:p w14:paraId="5D76DBAF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문서 저장소: 별표3 원문 10조각 (현행 1개, 과거 개정판 9개)</w:t>
            </w:r>
          </w:p>
          <w:p w14:paraId="33D6B3F3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KG에는 값 대신 찾아갈 번호(측정소 번호, 조각 번호)만 있음</w:t>
            </w:r>
          </w:p>
        </w:tc>
      </w:tr>
      <w:tr w:rsidR="00DF0EE9" w14:paraId="32D745BA" w14:textId="77777777">
        <w:trPr>
          <w:cantSplit/>
          <w:jc w:val="center"/>
        </w:trPr>
        <w:tc>
          <w:tcPr>
            <w:tcW w:w="189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B51E85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구조 검증</w:t>
            </w:r>
          </w:p>
        </w:tc>
        <w:tc>
          <w:tcPr>
            <w:tcW w:w="807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60871E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KG가 설계대로 만들어졌는지 5가지를 검사하였고, 어긋난 곳은 모두 0건이었다.</w:t>
            </w:r>
          </w:p>
          <w:p w14:paraId="4F2C6995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검사 예: 모든 관계의 양쪽 끝 개체가 실제로 존재하는가, 승인마다 승인일이 있는가</w:t>
            </w:r>
          </w:p>
          <w:p w14:paraId="75DB513E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그 밖의 예: 날짜가 “2012-08-24” 형식인가, 모든 승인·운영행위가 근거자료에 이어지는가, 승인에서 댐으로 바로 가는 길과 운영행위를 거쳐 가는 길이 같은 댐을 가리키는가</w:t>
            </w:r>
          </w:p>
          <w:p w14:paraId="79C8A8BD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세부 질문 6개 각각에 대해 KG에서 답을 찾아갈 경로가 있는지 확인하였고, 과거 운영행위를 묻는 질문 하나만 “부분 가능”이었다.</w:t>
            </w:r>
          </w:p>
          <w:p w14:paraId="21FE462F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운영행위가 실제 기록이 아니라 승인에서 구성한 것이어서 실제 수행 여부는 확인할 수 없기 때문이다.</w:t>
            </w:r>
          </w:p>
        </w:tc>
      </w:tr>
      <w:tr w:rsidR="00DF0EE9" w14:paraId="0E55901B" w14:textId="77777777">
        <w:trPr>
          <w:cantSplit/>
          <w:jc w:val="center"/>
        </w:trPr>
        <w:tc>
          <w:tcPr>
            <w:tcW w:w="189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9AC372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점검 중 발견·수정</w:t>
            </w:r>
          </w:p>
        </w:tc>
        <w:tc>
          <w:tcPr>
            <w:tcW w:w="807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489BD8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이전 승인을 변경하는 성격의 승인 6건(예: 승인 1369)은 연결된 운영행위가 없었다.</w:t>
            </w:r>
          </w:p>
          <w:p w14:paraId="178F867D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“댐 → 운영행위 → 승인” 순서로 찾으면 80건 중 74건만 찾을 수 있었다.</w:t>
            </w:r>
          </w:p>
          <w:p w14:paraId="782714CA" w14:textId="77777777" w:rsidR="00DF0EE9" w:rsidRDefault="0006275D"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>• 승인과 댐을 바로 잇는 관계(승인 → 대상 댐)를 추가하여 80건 모두 찾을 수 있게 하였다. (관계 종류 8개 → 9개)</w:t>
            </w:r>
          </w:p>
        </w:tc>
      </w:tr>
    </w:tbl>
    <w:p w14:paraId="03862611" w14:textId="77777777" w:rsidR="00DF0EE9" w:rsidRDefault="00DF0EE9">
      <w:pPr>
        <w:spacing w:after="60"/>
        <w:rPr>
          <w:lang w:eastAsia="ko-KR"/>
        </w:rPr>
      </w:pPr>
    </w:p>
    <w:p w14:paraId="4C6F0DE0" w14:textId="77777777" w:rsidR="00DF0EE9" w:rsidRDefault="0006275D">
      <w:pPr>
        <w:keepNext/>
        <w:spacing w:before="40" w:after="20"/>
        <w:jc w:val="center"/>
      </w:pPr>
      <w:r>
        <w:rPr>
          <w:noProof/>
        </w:rPr>
        <w:lastRenderedPageBreak/>
        <w:drawing>
          <wp:inline distT="0" distB="0" distL="0" distR="0" wp14:anchorId="2E2B6BD0" wp14:editId="20024420">
            <wp:extent cx="6262370" cy="6743700"/>
            <wp:effectExtent l="0" t="0" r="5080" b="0"/>
            <wp:docPr id="4" name="Figure 4 KG 예시" descr="Figure 4 KG 예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e 4 KG 예시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5246" cy="6746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430F3" w14:textId="172DBCB9" w:rsidR="00DF0EE9" w:rsidRDefault="0006275D">
      <w:pPr>
        <w:spacing w:before="40" w:after="160"/>
        <w:jc w:val="center"/>
        <w:rPr>
          <w:i/>
          <w:color w:val="505050"/>
          <w:sz w:val="18"/>
          <w:szCs w:val="18"/>
          <w:lang w:eastAsia="ko-KR"/>
        </w:rPr>
      </w:pPr>
      <w:r>
        <w:rPr>
          <w:i/>
          <w:color w:val="505050"/>
          <w:sz w:val="18"/>
          <w:szCs w:val="18"/>
          <w:lang w:eastAsia="ko-KR"/>
        </w:rPr>
        <w:t>그림 4. 충주댐 승인 1368번 한 건의 KG 일부(회색 화살표는 근거자료를 가리키는 관계, 초록 파선은 KG 밖 저장소를 찾아가는 번호).</w:t>
      </w:r>
    </w:p>
    <w:p w14:paraId="50ADC9EA" w14:textId="36280581" w:rsidR="0077591A" w:rsidRDefault="0077591A">
      <w:pPr>
        <w:spacing w:before="40" w:after="160"/>
        <w:jc w:val="center"/>
        <w:rPr>
          <w:i/>
          <w:color w:val="505050"/>
          <w:sz w:val="18"/>
          <w:szCs w:val="18"/>
          <w:lang w:eastAsia="ko-KR"/>
        </w:rPr>
      </w:pPr>
    </w:p>
    <w:p w14:paraId="3867E421" w14:textId="04A79DA9" w:rsidR="0077591A" w:rsidRDefault="0077591A">
      <w:pPr>
        <w:spacing w:before="40" w:after="160"/>
        <w:jc w:val="center"/>
        <w:rPr>
          <w:i/>
          <w:color w:val="505050"/>
          <w:sz w:val="18"/>
          <w:szCs w:val="18"/>
          <w:lang w:eastAsia="ko-KR"/>
        </w:rPr>
      </w:pPr>
    </w:p>
    <w:p w14:paraId="2D57FD70" w14:textId="23A28F80" w:rsidR="0077591A" w:rsidRDefault="0077591A">
      <w:pPr>
        <w:spacing w:before="40" w:after="160"/>
        <w:jc w:val="center"/>
        <w:rPr>
          <w:i/>
          <w:color w:val="505050"/>
          <w:sz w:val="18"/>
          <w:szCs w:val="18"/>
          <w:lang w:eastAsia="ko-KR"/>
        </w:rPr>
      </w:pPr>
    </w:p>
    <w:p w14:paraId="36E2F2CB" w14:textId="77777777" w:rsidR="0077591A" w:rsidRDefault="0077591A">
      <w:pPr>
        <w:spacing w:before="40" w:after="160"/>
        <w:jc w:val="center"/>
        <w:rPr>
          <w:rFonts w:hint="eastAsia"/>
          <w:lang w:eastAsia="ko-KR"/>
        </w:rPr>
      </w:pPr>
    </w:p>
    <w:p w14:paraId="1386CDAC" w14:textId="77777777" w:rsidR="00DF0EE9" w:rsidRDefault="0006275D">
      <w:pPr>
        <w:pStyle w:val="21"/>
        <w:rPr>
          <w:lang w:eastAsia="ko-KR"/>
        </w:rPr>
      </w:pPr>
      <w:r>
        <w:rPr>
          <w:lang w:eastAsia="ko-KR"/>
        </w:rPr>
        <w:lastRenderedPageBreak/>
        <w:t xml:space="preserve">4.2 </w:t>
      </w:r>
      <w:r>
        <w:rPr>
          <w:lang w:eastAsia="ko-KR"/>
        </w:rPr>
        <w:t>질문에서</w:t>
      </w:r>
      <w:r>
        <w:rPr>
          <w:lang w:eastAsia="ko-KR"/>
        </w:rPr>
        <w:t xml:space="preserve"> </w:t>
      </w:r>
      <w:r>
        <w:rPr>
          <w:lang w:eastAsia="ko-KR"/>
        </w:rPr>
        <w:t>답변까지</w:t>
      </w:r>
      <w:r>
        <w:rPr>
          <w:lang w:eastAsia="ko-KR"/>
        </w:rPr>
        <w:t xml:space="preserve">: Qwen3-8B </w:t>
      </w:r>
      <w:r>
        <w:rPr>
          <w:lang w:eastAsia="ko-KR"/>
        </w:rPr>
        <w:t>시험</w:t>
      </w:r>
    </w:p>
    <w:p w14:paraId="358CE879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질문 10개를 한 번씩 실행하였다. 아래는 현재 상태와 제한수위 확인, 비슷한 과거 사례의 승인·운영행위 조회, 승인량 대비 방류량 비교를 모두 포함하는 질문 하나의 전 과정이다. 오른쪽 열은 값의 의미이다.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695"/>
        <w:gridCol w:w="4487"/>
        <w:gridCol w:w="3790"/>
      </w:tblGrid>
      <w:tr w:rsidR="00DF0EE9" w14:paraId="57F4BBBE" w14:textId="77777777">
        <w:trPr>
          <w:cantSplit/>
          <w:tblHeader/>
          <w:jc w:val="center"/>
        </w:trPr>
        <w:tc>
          <w:tcPr>
            <w:tcW w:w="1695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BF2B24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단계</w:t>
            </w:r>
          </w:p>
        </w:tc>
        <w:tc>
          <w:tcPr>
            <w:tcW w:w="4487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E70555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실제 내용</w:t>
            </w:r>
          </w:p>
        </w:tc>
        <w:tc>
          <w:tcPr>
            <w:tcW w:w="379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C44E17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값의 의미</w:t>
            </w:r>
          </w:p>
        </w:tc>
      </w:tr>
      <w:tr w:rsidR="00DF0EE9" w14:paraId="3FCDB859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D35DBC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질문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BFDCD9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소양강댐 지금 상태를 제한수위와 비교하고, 비슷했던 과거 사례에서 승인된 방류량 대비 실제 방류량이 어땠는지 알려줘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884BB9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현재 상태, 제한수위, 비슷한 과거 사례, 승인량 대비 방류량을 한 번에 묻는 질문</w:t>
            </w:r>
          </w:p>
        </w:tc>
      </w:tr>
      <w:tr w:rsidR="00DF0EE9" w14:paraId="644C9534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25F464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① LLM 질문 해석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1D73CD" w14:textId="77777777" w:rsidR="00DF0EE9" w:rsidRDefault="0006275D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{"intent": "SIMILAR", "slots": {"dam": "소양강댐", "k": 1}}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F0404A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질문 유형은 비슷한 과거 사례(SIMILAR), 댐은 소양강댐</w:t>
            </w:r>
          </w:p>
          <w:p w14:paraId="0CDF0EEF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보여 줄 사례 수(k)는 1: 질문에 없었는데 LLM이 채움</w:t>
            </w:r>
          </w:p>
        </w:tc>
      </w:tr>
      <w:tr w:rsidR="00DF0EE9" w14:paraId="3A5A0D78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04D670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② 현재 상태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A36BC3" w14:textId="77777777" w:rsidR="00DF0EE9" w:rsidRDefault="0006275D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2026-09-28 23:00, 수위 185.2644 EL.m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6A1952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저장된 자료 중 가장 최근 시각(실시간 아님)을 “현재”로 사용</w:t>
            </w:r>
          </w:p>
        </w:tc>
      </w:tr>
      <w:tr w:rsidR="00DF0EE9" w14:paraId="2380BC9A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C394A7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② 제한수위 비교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2A9F44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제한수위 190.3 EL.m, 차이 -5.04 m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2CA9F4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현재 수위가 제한수위보다 5.04 m 낮음 (185.2644 − 190.3)</w:t>
            </w:r>
          </w:p>
        </w:tc>
      </w:tr>
      <w:tr w:rsidR="00DF0EE9" w14:paraId="4FEA8174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D013F3" w14:textId="77777777" w:rsidR="00DF0EE9" w:rsidRDefault="0006275D"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③ 비슷한 과거 사례 선택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9A06FF" w14:textId="77777777" w:rsidR="00DF0EE9" w:rsidRDefault="0006275D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2017-08-25 15:00, 거리 0.223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0B6DE8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수위와 유입량이 현재와 얼마나 비슷한지 잰 값 (0이면 완전히 같고 클수록 다름)</w:t>
            </w:r>
          </w:p>
          <w:p w14:paraId="1E842E22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후보 4개 중 현재와 가장 가까운 시점</w:t>
            </w:r>
          </w:p>
        </w:tc>
      </w:tr>
      <w:tr w:rsidR="00DF0EE9" w14:paraId="1C6063EF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751455" w14:textId="77777777" w:rsidR="00DF0EE9" w:rsidRDefault="0006275D"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④ 그 사례의 승인·운영행위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99EEE0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운영행위 탄력적 방류(OPR:2754:2), 승인 APR:2754, 승인 방류량 1500 ㎥/s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6DD3B9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그 시각의 방류 운영행위와 이를 허가한 승인</w:t>
            </w:r>
          </w:p>
        </w:tc>
      </w:tr>
      <w:tr w:rsidR="00DF0EE9" w14:paraId="698D6E3E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E687E3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⑤ 승인량 대비 방류량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F7F4EA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사례 전후 시간 중 최대 총방류량 1011.2 CMS는 승인량의 67.4%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7BB2F7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승인된 방류량의 약 3분의 2를 실제로 방류 (1011.2 ÷ 1500)</w:t>
            </w:r>
          </w:p>
        </w:tc>
      </w:tr>
      <w:tr w:rsidR="00DF0EE9" w14:paraId="27F1127D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CB296C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⑥ LLM 답변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00F977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소양강댐 현재 수위는 185.2644 EL.m로, 제한수위 190.3 EL.m 대비 -5.04 m입니다 [CRI:CR-01].  </w:t>
            </w:r>
          </w:p>
          <w:p w14:paraId="326F0CFE" w14:textId="77777777" w:rsidR="00DF0EE9" w:rsidRDefault="00DF0EE9">
            <w:pPr>
              <w:spacing w:after="20" w:line="252" w:lineRule="auto"/>
              <w:rPr>
                <w:lang w:eastAsia="ko-KR"/>
              </w:rPr>
            </w:pPr>
          </w:p>
          <w:p w14:paraId="6952400B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유사한 과거 사례는 2017-08-25 15:00에 발생한 사례로, 당시 수위는 192.53 EL.m였으며, 현재 수위와 비교해 +7.27 m 차이가 있습니다. 이 사례에서는 승인된 방류량 1500 ㎥/s 대비 최대 총방류량이 67.4%에 해당하는 1011.2 CMS였습니다 [OPR:2754:2].  </w:t>
            </w:r>
          </w:p>
          <w:p w14:paraId="136FC2AF" w14:textId="77777777" w:rsidR="00DF0EE9" w:rsidRDefault="00DF0EE9">
            <w:pPr>
              <w:spacing w:after="20" w:line="252" w:lineRule="auto"/>
              <w:rPr>
                <w:lang w:eastAsia="ko-KR"/>
              </w:rPr>
            </w:pPr>
          </w:p>
          <w:p w14:paraId="418C8180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이 사례는 임시 기준으로 선정된 사례이며, 현재와 비교해 수위와 유입량 차이가 있습니다.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50E1BE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결과를 “근거 모음”으로 받아 출처 번호([CRI:CR-01] 등)를 붙여 작성</w:t>
            </w:r>
          </w:p>
        </w:tc>
      </w:tr>
    </w:tbl>
    <w:p w14:paraId="3A3346D6" w14:textId="6F941105" w:rsidR="00DF0EE9" w:rsidRDefault="00DF0EE9" w:rsidP="0077591A">
      <w:pPr>
        <w:pStyle w:val="a0"/>
        <w:numPr>
          <w:ilvl w:val="0"/>
          <w:numId w:val="0"/>
        </w:numPr>
        <w:spacing w:after="60"/>
        <w:rPr>
          <w:lang w:eastAsia="ko-KR"/>
        </w:rPr>
      </w:pPr>
    </w:p>
    <w:sectPr w:rsidR="00DF0EE9" w:rsidSect="00034616">
      <w:footerReference w:type="default" r:id="rId12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D4A601" w14:textId="77777777" w:rsidR="00BE1122" w:rsidRDefault="00BE1122">
      <w:pPr>
        <w:spacing w:after="0" w:line="240" w:lineRule="auto"/>
      </w:pPr>
      <w:r>
        <w:separator/>
      </w:r>
    </w:p>
  </w:endnote>
  <w:endnote w:type="continuationSeparator" w:id="0">
    <w:p w14:paraId="3026D481" w14:textId="77777777" w:rsidR="00BE1122" w:rsidRDefault="00BE11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2A8BC3" w14:textId="77777777" w:rsidR="009410AD" w:rsidRDefault="006C26AB">
    <w:pPr>
      <w:pStyle w:val="a6"/>
      <w:jc w:val="center"/>
      <w:rPr>
        <w:lang w:eastAsia="ko-KR"/>
      </w:rPr>
    </w:pPr>
    <w:r>
      <w:rPr>
        <w:color w:val="787878"/>
        <w:sz w:val="16"/>
        <w:lang w:eastAsia="ko-KR"/>
      </w:rPr>
      <w:t>댐 운영 판단 지원 시스템 · LLM 연구팀 공유용 요약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707DE2" w14:textId="77777777" w:rsidR="00BE1122" w:rsidRDefault="00BE1122">
      <w:pPr>
        <w:spacing w:after="0" w:line="240" w:lineRule="auto"/>
      </w:pPr>
      <w:r>
        <w:separator/>
      </w:r>
    </w:p>
  </w:footnote>
  <w:footnote w:type="continuationSeparator" w:id="0">
    <w:p w14:paraId="0901A943" w14:textId="77777777" w:rsidR="00BE1122" w:rsidRDefault="00BE11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98AC11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275D"/>
    <w:rsid w:val="00101A6B"/>
    <w:rsid w:val="00110AA4"/>
    <w:rsid w:val="00121649"/>
    <w:rsid w:val="00124D92"/>
    <w:rsid w:val="00126C5B"/>
    <w:rsid w:val="0013543E"/>
    <w:rsid w:val="0015074B"/>
    <w:rsid w:val="0029639D"/>
    <w:rsid w:val="002E0CBC"/>
    <w:rsid w:val="00314566"/>
    <w:rsid w:val="00326F90"/>
    <w:rsid w:val="00336072"/>
    <w:rsid w:val="003713A0"/>
    <w:rsid w:val="00382777"/>
    <w:rsid w:val="003D63F0"/>
    <w:rsid w:val="003F4703"/>
    <w:rsid w:val="00443BFD"/>
    <w:rsid w:val="00451B94"/>
    <w:rsid w:val="00477F0D"/>
    <w:rsid w:val="004D2853"/>
    <w:rsid w:val="004D62E2"/>
    <w:rsid w:val="004F15D4"/>
    <w:rsid w:val="0056624A"/>
    <w:rsid w:val="00580956"/>
    <w:rsid w:val="00670D4B"/>
    <w:rsid w:val="00675A41"/>
    <w:rsid w:val="0068427F"/>
    <w:rsid w:val="006C26AB"/>
    <w:rsid w:val="0077591A"/>
    <w:rsid w:val="0077613E"/>
    <w:rsid w:val="007C70AA"/>
    <w:rsid w:val="00836DF0"/>
    <w:rsid w:val="00862829"/>
    <w:rsid w:val="00911E7A"/>
    <w:rsid w:val="009410AD"/>
    <w:rsid w:val="00961D5A"/>
    <w:rsid w:val="00966018"/>
    <w:rsid w:val="00A052D5"/>
    <w:rsid w:val="00A14C45"/>
    <w:rsid w:val="00A1579A"/>
    <w:rsid w:val="00AA1D8D"/>
    <w:rsid w:val="00B37E7D"/>
    <w:rsid w:val="00B47730"/>
    <w:rsid w:val="00BE1122"/>
    <w:rsid w:val="00CB0664"/>
    <w:rsid w:val="00CD7799"/>
    <w:rsid w:val="00D14AD2"/>
    <w:rsid w:val="00D2068F"/>
    <w:rsid w:val="00D24964"/>
    <w:rsid w:val="00D761BF"/>
    <w:rsid w:val="00D92A95"/>
    <w:rsid w:val="00DF0EE9"/>
    <w:rsid w:val="00E8423A"/>
    <w:rsid w:val="00EB3976"/>
    <w:rsid w:val="00EB44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036C404"/>
  <w14:defaultImageDpi w14:val="300"/>
  <w15:docId w15:val="{8A69517D-09A9-4267-9853-341E8D79D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21649"/>
    <w:pPr>
      <w:spacing w:after="100" w:line="269" w:lineRule="auto"/>
    </w:pPr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65F91"/>
      <w:sz w:val="25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64646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477F0D"/>
    <w:rPr>
      <w:rFonts w:ascii="굴림체" w:eastAsia="굴림체" w:hAnsi="굴림체" w:cs="굴림체"/>
      <w:sz w:val="24"/>
      <w:szCs w:val="24"/>
    </w:rPr>
  </w:style>
  <w:style w:type="character" w:styleId="aff1">
    <w:name w:val="Hyperlink"/>
    <w:basedOn w:val="a2"/>
    <w:uiPriority w:val="99"/>
    <w:unhideWhenUsed/>
    <w:rsid w:val="00580956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5809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1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6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7</Pages>
  <Words>666</Words>
  <Characters>3802</Characters>
  <Application>Microsoft Office Word</Application>
  <DocSecurity>0</DocSecurity>
  <Lines>31</Lines>
  <Paragraphs>8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랩미팅 연구 진행사항: 연구 구조 정립과 Ontology 설계</vt:lpstr>
      <vt:lpstr/>
    </vt:vector>
  </TitlesOfParts>
  <Manager/>
  <Company/>
  <LinksUpToDate>false</LinksUpToDate>
  <CharactersWithSpaces>4460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랩미팅 연구 진행사항: 연구 구조 정립과 Ontology 설계</dc:title>
  <dc:subject>Ontology–KG–Hybrid Retrieval–LLM 연구 진행</dc:subject>
  <dc:creator>mkm11191@naver.com</dc:creator>
  <cp:keywords>Ontology, Knowledge Graph, RAG, LLM, Dam Operation, OperationCase</cp:keywords>
  <dc:description/>
  <cp:lastModifiedBy>mkm11191@naver.com</cp:lastModifiedBy>
  <cp:revision>46</cp:revision>
  <dcterms:created xsi:type="dcterms:W3CDTF">2026-10-13T01:11:00Z</dcterms:created>
  <dcterms:modified xsi:type="dcterms:W3CDTF">2026-10-13T01:24:00Z</dcterms:modified>
  <cp:category/>
</cp:coreProperties>
</file>