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댐 운영 판단 지원을 위한</w:t>
        <w:br/>
        <w:t xml:space="preserve">Ontology–KG–Hybrid Retrieval–LLM 연구 진행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Ontology 설계 → KG 구축 → 검색·LLM 답변 예비 테스트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 랩미팅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주차별 연구 진행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271"/>
      </w:tblGrid>
      <w:tr>
        <w:trPr>
          <w:cantSplit/>
          <w:tblHeader/>
          <w:jc w:val="center"/>
        </w:trPr>
        <w:tc>
          <w:tcPr>
            <w:tcW w:w="170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827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주요 내용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 설계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Noy &amp; McGuinness(2001)의 개발 절차를 참고하여 Ontology 설계 수행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전체 질문 1개와 세부 질문 6개(CQ1~CQ6) 설정, 주요 용어 166개 정리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Class 6개, Relation 8개, Data Property 설계, 대량 측정자료는 KG 밖에서 조회하는 구조 설정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이번주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 구축 및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검색·답변 예비 테스트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4개 댐(충주·소양강·횡성·광동)의 방류 승인 80건, K-water 시간별 수문기상 자료(약 30.7만 행), 연계운영규정 별표3 등을 수집·정리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근거 문헌의 방법을 참고하여 KG 구축: 개체 273개, 관계 457개, Ontology 적합성 검사 통과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CQ 답변 가능성 점검 중 Approval–Dam 연결 부재를 발견하여 Relation 1개 추가(8개 → 9개)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질문 → 의도 분류(LLM) → Neo4j·측정자료·문서 조회 → 근거 묶음 → 답변 생성 흐름을 구현하고 Qwen3-8B로 질문 10개를 예비 테스트</w:t>
            </w:r>
          </w:p>
        </w:tc>
      </w:tr>
      <w:tr>
        <w:trPr>
          <w:cantSplit/>
          <w:jc w:val="center"/>
        </w:trPr>
        <w:tc>
          <w:tcPr>
            <w:tcW w:w="170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다음주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개선 및 확장</w:t>
            </w:r>
          </w:p>
        </w:tc>
        <w:tc>
          <w:tcPr>
            <w:tcW w:w="82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예비 테스트에서 발견한 오류의 수정 반영 후 재실행, 더 큰 모델(32B)과 비교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같은 LLM에 표 데이터를 그대로 주는 방식과 KG 방식 비교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사람 검토: 비고 분류 정확도, 연구자 지정 임시 기준(행위 시각, 유사 사례)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• 실제 운영기록 확보 방안 정리(한수원 현장 방문 등)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Ontology 구조와 개념 정리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전주에 설계한 Ontology의 구조와 정의를 정리한다. 이후 KG 구축과 검색·답변은 이 구조를 기준으로 수행하였다.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1.1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용어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Entity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Class에 속하는 실제 개체. 예: 충주댐은 Dam Class의 Entity.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 (Object Property)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Knowledge Graph (KG)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Hybrid Retrieval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사용자 질문을 이해하고, 검색된 근거를 바탕으로 답변을 자연어로 설명하는 역할. 근거 없이 지식·사유·인과를 만들어내지 않도록 제한한다.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Competency Question (CQ)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Intent (의도)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사용자 질문이 CQ 중 어느 질문에 해당하는지 나타내는 분류. 의도마다 가져올 근거의 구성이 정해져 있다.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근거 묶음 (Evidence Bundle)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의도에 따라 KG, 측정자료, 문서에서 가져온 근거를 LLM이 읽을 수 있게 정리한 입력. 비교에 필요한 값은 프로그램이 계산하여 포함한다.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1.2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2200"/>
        <w:gridCol w:w="6972"/>
      </w:tblGrid>
      <w:tr>
        <w:trPr>
          <w:cantSplit/>
          <w:tblHeader/>
          <w:jc w:val="center"/>
        </w:trPr>
        <w:tc>
          <w:tcPr>
            <w:tcW w:w="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수문·기상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1.3 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1700"/>
        <w:gridCol w:w="2872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어떤 CQ를 표현하기 위해 필요한가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충주댐, 소양강댐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State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충주댐_강우량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CQ1·CQ2의 현재·과거 수문·기상 상태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실제로 수행된 댐 운영행위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방류, 수문 개방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CQ3의 실제 운영행위 (승인과 구분)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승인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CQ4의 방류 승인과 승인내용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Dam에 적용되는 운영기준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CQ5의 현재 운영기준과 기준값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규정, 운영기록, 승인자료, 측정자료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CQ6의 각 정보의 공식 근거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1.4 Relation (8개)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32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Subject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Object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hasHydrometeorologicalState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performedOnDam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 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authorizes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appliesToDam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1.5 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00"/>
        <w:gridCol w:w="45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operationType, operationTime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approvalTime, approvalContent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1.6 KG와 외부 저장소의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4000"/>
        <w:gridCol w:w="3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4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저장하는 것</w:t>
            </w:r>
          </w:p>
        </w:tc>
        <w:tc>
          <w:tcPr>
            <w:tcW w:w="3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측정자료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시간별 실제 측정 시계열 값 전체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 저장소</w:t>
            </w:r>
          </w:p>
        </w:tc>
        <w:tc>
          <w:tcPr>
            <w:tcW w:w="4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규정·법령 문서 원문(조문 단위)</w:t>
            </w:r>
          </w:p>
        </w:tc>
        <w:tc>
          <w:tcPr>
            <w:tcW w:w="3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별표3, 하천법 조문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KG 구축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Ontology에 맞추어 실제 자료로 KG를 구축하였다. 구축 절차는 근거 문헌의 방법을 참고하였고, 문헌에 방법이 없는 부분은 연구자 판단으로 정하고 그 사실을 표시하였다.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2.1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500"/>
        <w:gridCol w:w="4272"/>
        <w:gridCol w:w="15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범위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시간자료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변수(수위, 저수량, 강우량, 유입량, 총방류량, 저수율), 시간별 306,934행 (충주·횡성 2010-08~, 소양강 2011-06~, 광동 2016-06~ 2026-09)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저장소, 상태 Entity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 및 연혁 9개 판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 (광동댐은 별표3에 수록되지 않음)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</w:t>
            </w:r>
          </w:p>
        </w:tc>
      </w:tr>
      <w:tr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법령·규정 조문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법제처 국가법령정보(XML)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조문·별표, 하천법·시행령·댐건설관리법 관련 조문 36개 청크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문서 저장소, 근거 위치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범위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테스트 대상은 K-water 관리 4개 댐으로 하고, 수문기상 자료는 K-water 시간별 6개 변수를 사용하였다. 충주조정지는 테스트 범위에서 제외하였다.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2.2 구축 절차와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3400"/>
        <w:gridCol w:w="2600"/>
        <w:gridCol w:w="24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3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 내용</w:t>
            </w:r>
          </w:p>
        </w:tc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근거 문헌</w:t>
            </w:r>
          </w:p>
        </w:tc>
        <w:tc>
          <w:tcPr>
            <w:tcW w:w="2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 소스 구분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구조화 자료(승인 CSV, 시간별 측정, 별표3 표)와 비정형 텍스트(승인 비고, 규정·법령 조문)로 구분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DDKG(Huang 2026) 3.2.1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자료 유형에 따라 처리 방식(매핑, 추출, 청킹)이 달라지기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 전처리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값이 모두 같은 승인 중복 행 제거, 측정 시각 24시 표기를 다음날 0시로 변환, 결측은 채우지 않음, 법령 XML을 조문·별표 단위로 분할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비정형 텍스트: DDKG, Zhang(2025) / 구조화 자료 정제: 문헌 없음(연구자 판단)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원문은 유지하고 수정한 내용은 로그로 남기는 원칙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 구조화 자료 매핑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표를 Class·속성·관계로 변환하는 규칙표 적용(2.3)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OntoDSMS(Zhou 2023): 표는 Class, 열은 속성, 행은 인스턴스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값은 원자료 그대로 옮기고 해석을 더하지 않기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 비정형 텍스트 추출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비고에서 운영행위(Operation)를 규칙 기반으로 추출(2.4)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DDKG 3.2.2: 표준화된 표현은 규칙으로 추출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비고가 짧고 정해진 틀로 쓰여 규칙으로 충분하고 재현할 수 있기 때문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 개체 해소·연결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파일의 시설 코드와 K-water 댐 코드가 같으면 같은 Dam으로 연결, 별표3은 공백을 제거한 이름으로 연결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GraphAide(Purohit 2024): 개체 중의성 해소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코드가 일치하는 자료는 추측 없이 연결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6 정규화·Ontology 검증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관계 양 끝의 Class, 필수 속성, 값 형식, 근거 연결, 경로 일치를 검사하고 CQ 답변 가능성을 점검(2.5)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GraphAide: 스키마 검증, DDKG: 일관성 검사, Noy(2001): 속성 제약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KG가 정의한 Ontology를 지키고 CQ에 필요한 근거가 모두 연결되는지 확인하기 위해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7 저장</w:t>
            </w:r>
          </w:p>
        </w:tc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KG를 CSV(개체·속성·관계)로 두고 Neo4j에 Cypher로 적재, 측정값과 문서 원문은 외부 저장소</w:t>
            </w:r>
          </w:p>
        </w:tc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DDKG, Zhang, GraphAide: Neo4j와 Cypher</w:t>
            </w:r>
          </w:p>
        </w:tc>
        <w:tc>
          <w:tcPr>
            <w:tcW w:w="2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다단계 관계 탐색과 질의 언어 기반 검색을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2.3 구조화 자료 매핑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400"/>
        <w:gridCol w:w="2372"/>
        <w:gridCol w:w="2900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원천</w:t>
            </w:r>
          </w:p>
        </w:tc>
        <w:tc>
          <w:tcPr>
            <w:tcW w:w="2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ID</w:t>
            </w:r>
          </w:p>
        </w:tc>
        <w:tc>
          <w:tcPr>
            <w:tcW w:w="2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 · 관계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파일의 시설, MyWater 댐 정보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DAM:시설코드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시간자료의 변수 6종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HMS:시설코드:변수 (댐 × 변수 = 24개)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stationCode(측정자료 조회 키로 K-water 시설 코드 사용) / hasHydrometeorologicalState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CSV 한 행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APR:순차번호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approvalTime(승인일), approvalContent(방류 시작, 접수방류량, 비고를 한 문장으로) / concernsDam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별표3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CRI:번호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 / appliesToDam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레코드, 측정 소스, 별표3와 연혁</w:t>
            </w:r>
          </w:p>
        </w:tc>
        <w:tc>
          <w:tcPr>
            <w:tcW w:w="2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EVI:출처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sourceLocator, chunkId(규정 근거) / 다른 Class에서 supportedBy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원칙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값은 원자료 그대로 옮기고, KG에는 의미·관계·조회 키만 둔다. 측정값 전체와 문서 원문은 KG에 저장하지 않는다.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2.4 운영행위(Operation) 추출 규칙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비고의 문구로 분류한다: 초기방류, 증가방류, 점진·점증방류, 방류종료, 탄력적 방류(원문 용어를 보존), 그 밖의 방류 문구는 일반 방류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비고가 없는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시각의 방류 승인이므로 일반 방류 Operation으로 포함한다(종류 미상).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변경 승인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같은 방류의 기간·양 변경이므로 새 Operation을 만들지 않고, 같은 댐·같은 방류 시작 시각의 원 승인 Operation에 연결한다(추정 표시, 변경 승인 17건 중 11건 연결).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시작 시각 앞 3시간~뒤 6시간에서 총방류량이 직전보다 1 CMS 또는 10%% 이상 변한 시각 중 시작에 가장 가까운 것. 변화가 없으면 승인의 방류 시작 시각. 연구자 지정 임시 기준이며 규정·문헌에 근거가 없다.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80건에서 Operation 68개: 방류 25, 탄력적 방류 25, 초기방류 9, 증가방류 7, 방류종료 1, 점진·점증방류 1. 시각 출처는 측정 변화 54, 승인 시작 11, 비고 명시 3.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2.5 구축 결과와 Ontology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 4, HydrometeorologicalState 24, Approval 80, Operation 68, Criterion 3, EvidenceSource 94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관계 457개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 202, authorizes 80, concernsDam 80, performedOnDam 68, hasHydrometeorologicalState 24, appliesToDam 3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306,934행, 문서 청크 36개 (KG 밖)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Ontology 적합성 검사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000"/>
        <w:gridCol w:w="3972"/>
      </w:tblGrid>
      <w:tr>
        <w:trPr>
          <w:cantSplit/>
          <w:tblHeader/>
          <w:jc w:val="center"/>
        </w:trPr>
        <w:tc>
          <w:tcPr>
            <w:tcW w:w="6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검사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모든 관계의 양 끝이 허용된 Class 쌍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Class별 필수 Data Property가 모두 있음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날짜·시각·수치 값 형식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상태·운영행위·승인·기준이 모두 근거자료에 연결됨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  <w:tr>
        <w:trPr>
          <w:cantSplit/>
          <w:jc w:val="center"/>
        </w:trPr>
        <w:tc>
          <w:tcPr>
            <w:tcW w:w="6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승인의 댐과 그 승인이 허가한 운영행위의 댐이 같음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통과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CQ 답변 가능성 점검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772"/>
        <w:gridCol w:w="20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CQ</w:t>
            </w:r>
          </w:p>
        </w:tc>
        <w:tc>
          <w:tcPr>
            <w:tcW w:w="5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점검 결과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 현재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모두 6개 변수 조회 (기준 시각 2026-09-28 23:00)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 과거 상태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 80건, 운영행위 68개 모두 방류 전후 상태 조회, 임의 과거 시점도 조회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 과거 운영행위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68개. 실제 수행 여부는 방향이 있는 행위 18개 중 16개에서 측정 방류량 변화 방향과 일치 확인(KG 밖 검증)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부분 (실제 운영기록 없음)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 과거 방류 승인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 후 80/80건 (수정 전 74/80건)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 현재 운영기준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EL.m. 광동댐은 별표3에 없어 기준 없음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 (3개 댐)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 공식 근거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운영행위, 상태, 제한수위 모두 근거자료와 위치 연결 (운영행위의 근거는 승인 레코드와 동일)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통합 질문</w:t>
            </w:r>
          </w:p>
        </w:tc>
        <w:tc>
          <w:tcPr>
            <w:tcW w:w="5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68개 모두 상태·승인·근거 조립, 제한수위까지 이어지는 사례 41건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가능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발견한 문제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없는 승인(변경 승인 등)은 Dam에서 찾아갈 경로가 없어, 댐에서 도달 가능한 승인이 74/80건에 그쳤다(Approval → Operation → Dam 경로만 존재).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수정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Relation concernsDam(Approval → Dam)을 추가하여 80/80건 모두 도달 가능하게 하였다. 승인 레코드의 시설 코드로 연결하므로 추정이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수정된 Ontology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변경 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6개 (변경 없음)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8개 → 9개: Approval –concernsDam→ Dam 추가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EvidenceSource에 chunkId 추가 (문서 저장소의 조문 청크를 찾아가는 키로, HydrometeorologicalState의 stationCode와 같은 역할)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검색과 LLM 답변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KG 구축 결과를 이용해 질문에서 답변까지의 흐름을 구현하였다. LLM은 질문 해석(의도 분류)과 답변 생성에만 사용하고, 질의와 계산은 프로그램이 수행한다.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전체 흐름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6272"/>
        <w:gridCol w:w="15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6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 내용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담당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 의도·값 추출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정해진 의도 목록 중 하나와 댐·시점을 JSON으로 출력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 값 검증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의도가 목록에 있는지, 댐이 4개 중 하나인지, 시점 형식이 맞는지 확인하고 어긋나면 질의하지 않고 거절(여러 댐, 사유 질문 포함)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 KG 질의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의도별 Cypher 템플릿에 값을 채워 Neo4j에서 운영행위·승인·기준·근거를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 외부 저장소 조회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KG의 stationCode와 chunkId로 측정자료 저장소에서 시간별 값, 문서 저장소에서 조문 원문을 조회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 비교 값 계산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대비 차이, 승인량 대비 비율, 현재와 사례의 차이, 유사 사례(유클리드 거리)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프로그램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6 근거 묶음 → 답변</w:t>
            </w:r>
          </w:p>
        </w:tc>
        <w:tc>
          <w:tcPr>
            <w:tcW w:w="6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태그와 표로 구성한 근거 묶음을 LLM에 주고, 규칙에 따라 근거 번호를 인용하여 답변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3.2 의도별 근거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5372"/>
        <w:gridCol w:w="2400"/>
      </w:tblGrid>
      <w:tr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의도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가져오는 근거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 현재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저장된 가장 최근 시각의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KG(조회 키)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 과거 상태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지정한 시점·기간의 6개 변수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 과거 운영행위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기간 내 운영행위(종류, 시각)와 허가한 승인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 과거 방류 승인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기간 내 승인(승인일, 내용)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 현재 운영기준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제한수위와 근거(별표3 원문 발췌, 연혁)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 공식 근거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항목의 출처와 위치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 → 승인 원자료·측정·문서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CURRENT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 + 제한수위 + 두 값의 차이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KG, 측정자료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+ 승인 + 당시 상태 + 제한수위 + 근거 + 비교 값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KG, 측정자료,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상태와 가까운 과거 사례 상위 3개와 각 사례의 승인·상태·기준·근거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측정자료, KG, 문서</w:t>
            </w:r>
          </w:p>
        </w:tc>
      </w:tr>
      <w:tr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OUT_OF_SCOPE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위 어디에도 해당하지 않거나 허용 범위 밖(여러 댐 비교, 사유 질문)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거절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3.3 설계 근거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00"/>
        <w:gridCol w:w="3600"/>
        <w:gridCol w:w="3272"/>
      </w:tblGrid>
      <w:tr>
        <w:trPr>
          <w:cantSplit/>
          <w:tblHeader/>
          <w:jc w:val="center"/>
        </w:trPr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설계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근거 문헌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이유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의도를 분류한 뒤 의도별로 질의를 만든다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Zhang(2025) 3.3: 질문 의도를 파싱하고 의도별 Cypher 변환 규칙 사용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 유형이 CQ로 정해져 있어 근거 구성을 빠뜨리지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LLM의 출력을 정해진 의도 목록으로 제한한다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Zhang(2025): LLM 출력을 정해진 라벨로 제어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 출력의 불안정성을 줄이기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LLM이 Cypher를 쓰지 않고 템플릿을 사용한다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연구자 판단 (GraphAide는 LLM이 Cypher를 생성)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질의 오류를 줄이고 결과를 점검하기 쉽게 하기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Neo4j와 Cypher로 질의한다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DDKG, Zhang, GraphAide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다단계 관계 탐색과 질의 언어 기반 검색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KG에서 외부 저장소를 찾아가 측정값과 원문을 가져온다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GraphAide: 시계열 DB 등 외부 자료 호출, OntoDSMS: 데이터를 복제하지 않고 접근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대량 측정값을 KG에 복제하지 않기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문서는 조문 단위 청크로 두고 청크 번호로 조회한다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연구자 판단 (문헌은 임베딩 벡터에 저장)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개체에서 출발하는 질문과 정확한 조문 인용을 위해. 벡터 검색과의 비교는 이후 실험으로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비교 값을 프로그램이 계산한다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연구자 판단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LLM의 계산 오류를 막기 위해</w:t>
            </w:r>
          </w:p>
        </w:tc>
      </w:tr>
      <w:tr>
        <w:trPr>
          <w:cantSplit/>
          <w:jc w:val="center"/>
        </w:trPr>
        <w:tc>
          <w:tcPr>
            <w:tcW w:w="31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유사 사례는 수위·유입량의 유클리드 거리로 찾는다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연구자 판단 (문헌의 유사도는 텍스트 임베딩의 코사인 유사도이며 수치 상태 기준은 없음)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값의 크기를 반영하는 거리를 사용. 코사인 유사도는 이 데이터에서 변별력이 없어 제외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3.4 근거 묶음과 답변 규칙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근거 묶음은 태그로 섹션을 구분하고 수치는 표로 쓰며, 항목마다 근거 번호(승인, 운영행위, 근거자료)를 붙인다.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답변은 묶음 안의 자료만 사용하고, 사실마다 근거 번호를 인용한다. 자료가 없으면 “자료에 없음”이라고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원인·사유를 단정하지 않는다. “현재 상태”는 저장된 가장 최근 시각 값임을 기준 시각과 함께 밝힌다.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비교에 필요한 차이와 비율은 묶음의 계산값만 인용하고 LLM이 직접 계산하지 않는다.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예비 테스트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테스트 구성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항목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Qwen3-8B-AWQ (vLLM). 서버 GPU 메모리 제약으로 소형 모델을 사용하였다.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저장소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Neo4j 5.26(KG 개체 273개, 관계 457개), 측정자료 저장소, 문서 청크 36개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10개: CQ에 맞는 핵심 질문 5개(m01, m02, m06, m08, m09)와 비교·계산·범위 밖을 포함한 확장 질문 5개(m03, m04, m05, m07, m10)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판정 기준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의도·댐 분류, 답변의 수치가 근거 묶음과 일치, 근거 번호 인용, 근거 없는 주장 여부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4.2 결과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700"/>
        <w:gridCol w:w="1500"/>
        <w:gridCol w:w="11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의도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m01 소양강 현재 수위와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185.26 EL.m, 제한수위 190.3 대비 −5.04 m, 기준 시각과 실시간이 아님을 명시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m02 충주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131.67 EL.m, 제한수위 대비 −6.33 m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m08 광동 현재와 제한수위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자료 없음(별표3 미수록)을 정확히 답함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m06 횡성 2020-08 방류 정리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사례 3개의 수위, 제한수위 대비, 방류량이 묶음과 일치. 방류 시각을 “승인된”으로 표현, 일부 근거 번호가 묶음에 없음(수정)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m09 충주 방류 전 승인과 공식 근거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핵심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방류의 근거(승인 기록)와 제한수위의 근거(별표3)를 혼동하고 근거 번호를 일부만 인용(수정)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m04 소양강 유사 사례와 승인량 대비 방류량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유사 사례(2017-08-25)의 방류량이 승인 1500㎥/s의 67.4%로 묶음과 일치. 값 하나를 직접 계산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m07 광동 유사 사례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없음을 정확히 답함. 요청하지 않은 사례 수 추가, 승인과 방류 시작을 혼동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m03 충주 유사 사례와 제한수위 비교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값을 사례 값으로 섞고 증가율을 직접 계산하여 틀림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m05 충주 승인량과 실제 방류량의 차이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 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비율을 “차이”로 서술하고, 창 이후에 승인된 상한을 사용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m10 소양강·충주 중 제한수위에 더 가까운 댐</w:t>
            </w:r>
          </w:p>
        </w:tc>
        <w:tc>
          <w:tcPr>
            <w:tcW w:w="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확장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불일치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실패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두 댐 비교(기대: 범위 밖)를 한 댐으로 처리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요약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 분류는 10개 중 9개가 일치하였다. 핵심 질문 5개 중 맞음 3개, 대체로 맞음 1개, 오류 1개이고, 확장 질문 5개 중 대체로 맞음 2개, 오류 2개, 실패 1개이다.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오류 원인과 수정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500"/>
        <w:gridCol w:w="3500"/>
        <w:gridCol w:w="1372"/>
      </w:tblGrid>
      <w:tr>
        <w:trPr>
          <w:cantSplit/>
          <w:tblHeader/>
          <w:jc w:val="center"/>
        </w:trPr>
        <w:tc>
          <w:tcPr>
            <w:tcW w:w="3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원인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수정</w:t>
            </w:r>
          </w:p>
        </w:tc>
        <w:tc>
          <w:tcPr>
            <w:tcW w:w="1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상태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LLM이 같은 키를 두 번 쓴 JSON에서 파서가 마지막 값만 취함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m10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중복 키를 감지하여 범위 밖으로 거절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 (재실행 필요)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운영행위의 근거에 허가한 승인 중 첫 승인의 근거만 포함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m09, m06,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모든 승인의 근거를 승인일 순으로 포함하고 방류의 근거와 제한수위의 근거를 구분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창 이후에 승인된 상한에도 비율을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승인일이 창보다 늦은 승인은 비율에서 제외하고 사유를 표시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현재와 사례의 차이를 LLM이 직접 계산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m03, m04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 차, 제한수위 대비, 유입량 배수를 프로그램이 계산해 제공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요청하지 않은 사례 수, 긴 소수 표기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m03, m04, m07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프롬프트 보강, 측정값 반올림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수정</w:t>
            </w:r>
          </w:p>
        </w:tc>
      </w:tr>
      <w:tr>
        <w:trPr>
          <w:cantSplit/>
          <w:jc w:val="center"/>
        </w:trPr>
        <w:tc>
          <w:tcPr>
            <w:tcW w:w="3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개념 혼동, 경고 무시(모델)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m05, m09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프롬프트에 규칙 추가, 더 큰 모델에서 재확인</w:t>
            </w:r>
          </w:p>
        </w:tc>
        <w:tc>
          <w:tcPr>
            <w:tcW w:w="1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재실행 필요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해석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질문에서 답변 생성까지 전 과정이 동작하고, 근거 묶음의 수치와 근거 번호를 인용한 답변이 생성됨을 확인하였다. 오류의 상당수는 근거 묶음의 구성에서 비롯되어 수정하였다. 본 결과는 소형 모델로 한 번 실행한 예비 결과이며 정확도나 효과를 입증하는 것은 아니다.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한계와 다음 계획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5.1 한계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한계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적재형 측정자료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측정자료는 미리 받아 둔 자료이므로 “현재”는 저장된 가장 최근 시각(2026-09-28 23시)이다. 질의 시점에 실시간으로 조회하는 방식으로의 개선을 검토한다.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연구자 지정 임시 기준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시각 규칙(변화 기준 1 CMS 또는 10%, 구간 −3~+6시간)과 유사 사례 거리(수위·유입량 정규화 유클리드)는 규정·문헌에 근거가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실제 수행 확인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운영행위는 승인 비고에서 분류한 것이다. 실제 운영기록을 확보하지 못하여, 방향이 있는 행위 18개 중 16개가 측정 변화 방향과 일치하는 정도만 확인하였다.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추출 정확도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 분류 정확도를 사람이 만든 정답으로 측정하지 않았다.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LLM 평가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소형 모델(8B), 질문 10개, 1회 실행이다. 의도 분류 정확도와 답변의 안정성은 확인되지 않았고, 표 데이터를 그대로 주는 방식과의 비교 기준선이 없다.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자료 범위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기상 변수는 댐 강우량만 사용하였고, 광동댐은 별표3에 없어 제한수위 기준이 없다.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5.2 다음 계획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수정 반영 후 같은 질문으로 재실행하여 수정 전후를 비교하고, GPU가 확보되면 32B 모델로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LLM에 표 데이터를 그대로 주는 방식(기준선)과 KG 방식 비교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사람 검토: 비고 분류 정확도 측정, 임시 기준(행위 시각, 유사 사례)의 타당성 확인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실제 운영기록 확보 방안 정리(한수원 현장 방문 등), 질의 시점 실시간 조회 방식 검토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5.3 주요 근거 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Noy, N. F., &amp; McGuinness, D. L. (2001). Ontology Development 101: A Guide to Creating Your First Ontology.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Li, S., Erickson, C., Zajac, M., Guo, X., Duan, Q., &amp; Gong, J. (2025). A Semi-Automated Framework for Flood Ontology Construction with an Application in Risk Communication. Water, 17, 2801.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Zhang, D., Ma, G., Qu, T., Wang, X., Zhou, W., &amp; Wang, X. (2025). A knowledge graph-enhanced large language model for question answering of hydraulic structure safety management. Advanced Engineering Informatics, 66, 103468.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