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60"/>
        <w:jc w:val="center"/>
        <w:rPr>
          <w:lang w:eastAsia="ko-KR"/>
        </w:rPr>
      </w:pPr>
      <w:r>
        <w:rPr>
          <w:b/>
          <w:color w:val="1F4E79"/>
          <w:sz w:val="36"/>
          <w:lang w:eastAsia="ko-KR"/>
        </w:rPr>
        <w:t xml:space="preserve">댐 운영 판단 지원 시스템</w:t>
        <w:br/>
        <w:t xml:space="preserve">연구 구조, 사용한 데이터, 시험 결과</w:t>
      </w:r>
    </w:p>
    <w:p>
      <w:pPr>
        <w:spacing w:after="80"/>
        <w:jc w:val="center"/>
        <w:rPr>
          <w:lang w:eastAsia="ko-KR"/>
        </w:rPr>
      </w:pPr>
      <w:r>
        <w:rPr>
          <w:color w:val="505050"/>
          <w:sz w:val="19"/>
          <w:szCs w:val="19"/>
          <w:lang w:eastAsia="ko-KR"/>
        </w:rPr>
        <w:t xml:space="preserve">LLM 연구팀 공유용 요약 · 국민대학교 연구팀 · 2026.10.12 (10월 2일, 9일 랩미팅 종합) · 진행 중인 연구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1. 연구의 큰 틀</w:t>
      </w:r>
    </w:p>
    <w:p>
      <w:pPr>
        <w:keepNext/>
        <w:spacing w:before="40" w:after="20"/>
        <w:jc w:val="center"/>
      </w:pPr>
      <w:r>
        <w:drawing>
          <wp:inline distT="0" distB="0" distL="0" distR="0">
            <wp:extent cx="5382387" cy="4826207"/>
            <wp:docPr id="1" name="Figure 1 연구의 큰 틀" descr="Figure 1 연구의 큰 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 1 연구의 큰 틀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382387" cy="482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1. 연구의 전체 큰 틀(STEP 1~3)과 그 안에서 하이브리드 검색이 흘러가는 구조. 주황색이 LLM이 하는 일이다.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1 Ontology 설계: 어떤 대상(예: 댐, 방류 승인)이 있고 서로 어떤 관계(예: 승인이 운영행위를 허가한다)를 갖는지 정한 설계도이다. 답해야 할 질문을 먼저 정하고 그에 맞추어 설계하였다.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2 KG 구축: 실제 자료를 설계에 맞추어 지식그래프(KG)의 점(개체)과 선(관계)으로 정리한다. 예) “충주댐”이 점, “승인 1368은 충주댐에 대한 승인이다”가 선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KG는 모든 값을 담지 않는다. 측정값 표와 규정 원문은 별도 저장소에 두고, KG에는 찾아갈 위치(번호)만 적는다.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3 질문 응답: 하이브리드 검색으로 성격이 다른 세 곳(KG, 측정자료 저장소, 문서 저장소)에서 각각 맞는 방식으로 근거를 찾는다.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KG에서 연결을 따라가며 관련 승인·기준을 찾고, 그 결과의 번호로 측정자료 저장소의 숫자와 문서 저장소의 규정 원문을 가져온다.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모은 근거를 LLM에 주고 근거 안에서만 답하게 한다. LLM이 맡는 부분(질문 해석, 답변 작성)을 LLM 팀과 함께 설계하고자 한다.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2. 댐 운영에 적용한 구성 (현재 시험 중)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큰 틀을 댐 운영 자료에 적용한 구성이다. STEP 1·2는 구축과 검증을 마쳤고, STEP 3은 질문 10개로 시험한 단계이며 확정한 방법이 아니다.</w:t>
      </w:r>
    </w:p>
    <w:p>
      <w:pPr>
        <w:keepNext/>
        <w:spacing w:before="40" w:after="20"/>
        <w:jc w:val="center"/>
      </w:pPr>
      <w:r>
        <w:drawing>
          <wp:inline distT="0" distB="0" distL="0" distR="0">
            <wp:extent cx="6015609" cy="4010406"/>
            <wp:docPr id="2" name="Figure 2 STEP 1·2" descr="Figure 2 STEP 1·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 2 STEP 1·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015609" cy="401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2. 댐 운영에 적용한 구성 (1): STEP 1 설계와 STEP 2 구축.</w:t>
      </w:r>
    </w:p>
    <w:p>
      <w:pPr>
        <w:keepNext/>
        <w:spacing w:before="40" w:after="20"/>
        <w:jc w:val="center"/>
      </w:pPr>
      <w:r>
        <w:drawing>
          <wp:inline distT="0" distB="0" distL="0" distR="0">
            <wp:extent cx="5698998" cy="3856321"/>
            <wp:docPr id="3" name="Figure 3 STEP 3" descr="Figure 3 STE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 3 STEP 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98998" cy="3856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3. 댐 운영에 적용한 구성 (2): STEP 3 질문 처리. 주황색이 LLM이 하는 일이다.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1 Ontology 설계: 운영자에게 필요한 질문 7개(전체 질문 1개, 세부 질문 6개)를 먼저 설정하였다.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세부 질문 6개: 현재 상태, 과거 상태, 과거 운영행위(실제 수행된 방류 같은 조작), 과거 방류 승인, 현재 운영기준, 공식 근거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위 질문에 답하기 위해 개체 6종류(댐, 수문기상 상태, 방류 승인, 운영행위, 운영기준, 근거자료)와 관계 9종류를 설계하였다.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2 사전 구축: 세 자료(방류 승인 기록, 수문기상 시간 자료, 규정 별표3)를 미리 정한 규칙으로 자동 정리하여 세 저장소에 나누어 담는다.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KG에는 개체·관계·근거의 위치를 담고, 측정값 전체는 측정자료 저장소에, 규정 원문은 문서 저장소에 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3 질문 처리: ① LLM이 질문을 “질문 유형”과 “댐·기간” 값으로 변환한다. 예) 유형은 비슷한 과거 사례, 댐은 소양강댐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②~⑤ 정해진 규칙이 값을 확인하고, KG와 저장소에서 근거를 조회하고, 제한수위와의 차이·승인량 대비 방류량 비율·비슷한 과거 사례를 계산한다.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⑥ 결과를 번호 붙인 “근거 모음”으로 LLM에 주면, LLM이 출처 번호를 붙여 답한다.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유형: 세부 질문 6개에 수치 비교용 “비슷한 과거 사례”를 더해 설계하였고, 시험 중 “현재 상태와 제한수위 비교”, “기간 내 종합”, “범위 밖”을 추가하여 임시로 10개를 두었다. 이 분류 체계 자체가 검토 대상이다.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조회와 계산은 LLM이 아닌 규칙이 하도록 하였다. 값이 정확하고 확인 가능해야 하기 때문이며, 시험에서 LLM이 직접 계산한 값이 틀린 경우가 있었다.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사용 모델: Qwen3-8B(80억 매개변수 모델)를 AWQ 방식으로 압축하여 vLLM 서버에서 실행하였다.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3. 사용한 데이터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96"/>
        <w:gridCol w:w="1695"/>
        <w:gridCol w:w="4986"/>
        <w:gridCol w:w="1895"/>
      </w:tblGrid>
      <w:tr>
        <w:trPr>
          <w:cantSplit/>
          <w:tblHeader/>
          <w:jc w:val="center"/>
        </w:trPr>
        <w:tc>
          <w:tcPr>
            <w:tcW w:w="13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</w:t>
            </w:r>
          </w:p>
        </w:tc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출처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내용과 예</w:t>
            </w:r>
          </w:p>
        </w:tc>
        <w:tc>
          <w:tcPr>
            <w:tcW w:w="18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KG에서의 쓰임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 승인 기록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한강홍수통제소(공공데이터포털)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충주·소양강·횡성·광동 4개 댐의 방류 승인 80건 (2010-09 ~ 2021-07)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표 파일, 한 행이 승인 한 건이며 비고란에 “이내 탄력적 조정” 같은 짧은 문장이 있음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예) 충주댐 승인 1368번, 2012-08-24 승인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승인, 운영행위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수문기상 시간 자료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K-water MyWater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4개 댐의 시간별 측정값 약 50.8만 줄 (2010-08 ~ 2026-09)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변수: 수위, 저수량, 강우량, 유입량, 총방류량, 저수율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예) 소양강댐 2017-08-25 15:00, 수위 192.53 EL.m(해발 높이 m), 유입량 1027.58 CMS(초당 ㎥), 총방류량 523.33 CMS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저장소 (KG에는 찾아갈 번호만)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별표3(법제처)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홍수기에 넘기지 않도록 정한 수위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충주 138.0, 소양강 190.3, 횡성 178.2 EL.m (광동댐은 없음)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선 문자로 그린 표가 들어 있는 법령 텍스트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운영기준, 문서 저장소(원문 10조각)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자료를 Ontology의 개체 6종류와 관계 9종류에 맞추어 구조화하였다. 승인 한 건은 “승인 → 허가한 운영행위 → 댐”, “댐 → 수위 상태 → 측정자료 저장소”, “댐 ← 제한수위 ← 별표3”으로 이어진다(4.1의 그림 4).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실제 운영 기록은 공개되어 있지 않아, 운영행위는 승인 비고와 측정된 방류량 변화에서 규칙으로 구성하였다. 규칙(분류, 시각)은 연구자가 정한 임시 기준이다.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4. 시험 결과 (예비)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4.1 지식그래프 구축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94"/>
        <w:gridCol w:w="8078"/>
      </w:tblGrid>
      <w:tr>
        <w:trPr>
          <w:cantSplit/>
          <w:tblHeader/>
          <w:jc w:val="center"/>
        </w:trPr>
        <w:tc>
          <w:tcPr>
            <w:tcW w:w="18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결과</w:t>
            </w:r>
          </w:p>
        </w:tc>
        <w:tc>
          <w:tcPr>
            <w:tcW w:w="8078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의미와 예</w:t>
            </w:r>
          </w:p>
        </w:tc>
      </w:tr>
      <w:tr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개체 273개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관계 457개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개체는 KG의 점, 관계는 점 사이의 선이다.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개체 예: 충주댐(댐 4개 중 하나), 승인 1368(승인 80건 중 하나), 탄력적 방류(운영행위 68개 중 하나)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관계 예: “승인 1368 → 허가 → 탄력적 방류”, “승인 1368 → 대상 댐 → 충주댐”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개체 내역: 댐 4, 수문기상 상태 24(댐 4개 × 변수 6개, 예: 충주댐_수위), 승인 80, 운영행위 68, 운영기준 3(광동댐 제외), 근거자료 94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관계 중 202개는 각 개체가 어떤 근거자료에서 왔는지를 가리킴</w:t>
            </w:r>
          </w:p>
        </w:tc>
      </w:tr>
      <w:tr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외부 저장소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측정자료 저장소: 시간별 측정값 508,246줄 (한 줄은 댐 하나의 한 시각 값, 예: 소양강댐 2017-08-25 15:00의 수위·유입량·방류량)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문서 저장소: 별표3 원문 10조각 (현행 1개, 과거 개정판 9개)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KG에는 값 대신 찾아갈 번호(측정소 번호, 조각 번호)만 있음</w:t>
            </w:r>
          </w:p>
        </w:tc>
      </w:tr>
      <w:tr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구조 검증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KG가 설계대로 만들어졌는지 5가지를 검사하였고, 어긋난 곳은 모두 0건이었다.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검사 예: 모든 관계의 양쪽 끝 개체가 실제로 존재하는가, 승인마다 승인일이 있는가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그 밖의 예: 날짜가 “2012-08-24” 형식인가, 모든 승인·운영행위가 근거자료에 이어지는가, 승인에서 댐으로 바로 가는 길과 운영행위를 거쳐 가는 길이 같은 댐을 가리키는가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세부 질문 6개 각각에 대해 KG에서 답을 찾아갈 경로가 있는지 확인하였고, 과거 운영행위를 묻는 질문 하나만 “부분 가능”이었다.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운영행위가 실제 기록이 아니라 승인에서 구성한 것이어서 실제 수행 여부는 확인할 수 없기 때문이다.</w:t>
            </w:r>
          </w:p>
        </w:tc>
      </w:tr>
      <w:tr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점검 중 발견·수정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이전 승인을 변경하는 성격의 승인 6건(예: 승인 1369)은 연결된 운영행위가 없었다.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“댐 → 운영행위 → 승인” 순서로 찾으면 80건 중 74건만 찾을 수 있었다.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승인과 댐을 바로 잇는 관계(승인 → 대상 댐)를 추가하여 80건 모두 찾을 수 있게 하였다. (관계 종류 8개 → 9개)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40" w:after="20"/>
        <w:jc w:val="center"/>
      </w:pPr>
      <w:r>
        <w:drawing>
          <wp:inline distT="0" distB="0" distL="0" distR="0">
            <wp:extent cx="4939131" cy="4988522"/>
            <wp:docPr id="4" name="Figure 4 KG 예시" descr="Figure 4 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e 4 KG 예시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4939131" cy="49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4. 충주댐 승인 1368번 한 건의 KG 일부(회색 화살표는 근거자료를 가리키는 관계, 초록 파선은 KG 밖 저장소를 찾아가는 번호).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4.2 질문에서 답변까지: Qwen3-8B 시험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10개를 한 번씩 실행하였다. 아래는 현재 상태와 제한수위 확인, 비슷한 과거 사례의 승인·운영행위 조회, 승인량 대비 방류량 비교를 모두 포함하는 질문 하나의 전 과정이다. 오른쪽 열은 값의 의미이다.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4487"/>
        <w:gridCol w:w="3790"/>
      </w:tblGrid>
      <w:tr>
        <w:trPr>
          <w:cantSplit/>
          <w:tblHeader/>
          <w:jc w:val="center"/>
        </w:trPr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단계</w:t>
            </w:r>
          </w:p>
        </w:tc>
        <w:tc>
          <w:tcPr>
            <w:tcW w:w="448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실제 내용</w:t>
            </w:r>
          </w:p>
        </w:tc>
        <w:tc>
          <w:tcPr>
            <w:tcW w:w="379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의미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질문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소양강댐 지금 상태를 제한수위와 비교하고, 비슷했던 과거 사례에서 승인된 방류량 대비 실제 방류량이 어땠는지 알려줘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상태, 제한수위, 비슷한 과거 사례, 승인량 대비 방류량을 한 번에 묻는 질문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LLM 질문 해석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{"intent": "SIMILAR", "slots": {"dam": "소양강댐", "k": 1}}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질문 유형은 비슷한 과거 사례(SIMILAR), 댐은 소양강댐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보여 줄 사례 수(k)는 1: 질문에 없었는데 LLM이 채움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현재 상태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2026-09-28 23:00, 수위 185.2644 EL.m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저장된 자료 중 가장 최근 시각(실시간 아님)을 “현재”로 사용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제한수위 비교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제한수위 190.3 EL.m, 차이 -5.04 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수위가 제한수위보다 5.04 m 낮음 (185.2644 − 190.3)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비슷한 과거 사례 선택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2017-08-25 15:00, 거리 0.223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수위와 유입량이 현재와 얼마나 비슷한지 잰 값 (0이면 완전히 같고 클수록 다름)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후보 4개 중 현재와 가장 가까운 시점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그 사례의 승인·운영행위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 탄력적 방류(OPR:2754:2), 승인 APR:2754, 승인 방류량 1500 ㎥/s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그 시각의 방류 운영행위와 이를 허가한 승인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⑤ 승인량 대비 방류량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사례 전후 시간 중 최대 총방류량 1011.2 CMS는 승인량의 67.4%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승인된 방류량의 약 3분의 2를 실제로 방류 (1011.2 ÷ 1500)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⑥ LLM 답변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소양강댐 현재 수위는 185.2644 EL.m로, 제한수위 190.3 EL.m 대비 -5.04 m입니다 [CRI:CR-01].  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유사한 과거 사례는 2017-08-25 15:00에 발생한 사례로, 당시 수위는 192.53 EL.m였으며, 현재 수위와 비교해 +7.27 m 차이가 있습니다. 이 사례에서는 승인된 방류량 1500 ㎥/s 대비 최대 총방류량이 67.4%에 해당하는 1011.2 CMS였습니다 [OPR:2754:2].  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이 사례는 임시 기준으로 선정된 사례이며, 현재와 비교해 수위와 유입량 차이가 있습니다.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결과를 “근거 모음”으로 받아 출처 번호([CRI:CR-01] 등)를 붙여 작성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답변의 수치와 출처 번호는 근거 모음과 일치하였다.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사례를 1개만 보여 준 것은 LLM이 사례 수를 1로 채웠기 때문이다.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답변의 “+7.27 m”(사례 수위 192.53 − 현재 수위 185.2644)는 근거 모음에 없어 LLM이 직접 계산한 값이다. 계산은 맞았으나 원래 규칙이 해야 하는 일이다.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10개 질문 전체의 결과는 아래 표와 같다.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유형 분류: ① 단계에서 LLM이 고른 유형이 기대한 유형과 같은지 여부이다. 판정: 사람이 답변을 근거 모음과 대조하여 읽고 정한 것이다.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CURRENT: 현재 상태와 제한수위 비교, INTEGRATED: 기간 내 운영·승인·상태·근거 종합, SIMILAR: 비슷한 과거 사례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991"/>
        <w:gridCol w:w="1894"/>
        <w:gridCol w:w="997"/>
        <w:gridCol w:w="4090"/>
      </w:tblGrid>
      <w:tr>
        <w:trPr>
          <w:cantSplit/>
          <w:tblHeader/>
          <w:jc w:val="center"/>
        </w:trPr>
        <w:tc>
          <w:tcPr>
            <w:tcW w:w="2991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질문(요약)</w:t>
            </w:r>
          </w:p>
        </w:tc>
        <w:tc>
          <w:tcPr>
            <w:tcW w:w="18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 유형 분류</w:t>
            </w:r>
          </w:p>
        </w:tc>
        <w:tc>
          <w:tcPr>
            <w:tcW w:w="99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판정</w:t>
            </w:r>
          </w:p>
        </w:tc>
        <w:tc>
          <w:tcPr>
            <w:tcW w:w="409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무엇이 맞고 틀렸나(예)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소양강·충주·광동 현재 수위와 제한수위 비교(3개)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CURRENT, 3개 모두 기대와 같음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맞음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예) 소양강댐 현재 수위 185.2644 EL.m, 제한수위 190.3 EL.m가 근거 모음과 일치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광동댐은 제한수위가 없어 “자료에 없음”이라고 정확히 답함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횡성 2020-08 운영·승인·수위·근거 정리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대체로 맞음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수치는 일치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운영행위 시각은 연구자가 정한 임시 기준인데 “승인된 시각”처럼 표현함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충주 방류 전 승인과 공식 근거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방류의 근거(승인 기록)와 제한수위의 근거(별표3)를 서로 바꾸어 연결함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소양강, 광동 비슷한 과거 사례(2개)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SIMILAR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대체로 맞음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수치는 일치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질문에 없는 사례 수를 LLM이 정함, 수위 차를 직접 계산함, 수위를 소수 15자리까지 출력함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충주 비슷한 사례의 승인·방류·수위 비교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SIMILAR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사례의 값이 아니라 현재 값을 사례 값처럼 씀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증가율을 잘못 계산함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충주 승인량과 실측 방류량의 차이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비율(예: 67.4%)을 “차이”라고 서술함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방류 시점보다 나중에 승인된 상한값을 비교에 사용함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소양강·충주 중 제한수위에 더 가까운 댐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CURRENT (기대: 범위 밖)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실패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두 댐 비교는 지원하지 않는 질문임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LLM이 “dam” 항목을 두 번 쓴 형식으로 출력하여 프로그램이 마지막 값만 읽고 한 댐 질문으로 처리함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4.3 확인된 것과 한계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확인된 것: 질문 해석 → KG·저장소 조회 → 출처 번호가 붙은 답변까지 전 과정이 동작하였다.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확인된 것: 질문 유형 분류는 10개 중 9개가 기대와 같았다(어긋난 1개는 위 표의 마지막 질문). 단순한 질문은 정확히 답하였다.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문제의 원인(규칙 쪽): 방류 후에 승인된 상한값을 비교에 쓴 것, 근거 모음에 계산값이 없던 것 등은 수정하였으나 재시험은 하지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문제의 원인(LLM 쪽): 질문에 없는 값(사례 수)을 임의로 채움, 같은 항목을 두 번 쓰는 출력 형식 오류, 비슷한 개념의 혼동(비율과 차이, 승인 근거와 제한수위 근거)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한계: 질문 10개, 작은 모델, 1회 실행이다.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한계: 같은 LLM에 표 데이터를 그대로 주는 방식(비교 기준)과의 비교가 없어, 우리 구성이 더 낫다고 말할 수 없다.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한계: 운영행위는 실제 기록이 아니라 승인에서 구성한 추정이다.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5. 우리 구성에 대한 의견 요청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96"/>
        <w:gridCol w:w="8576"/>
      </w:tblGrid>
      <w:tr>
        <w:trPr>
          <w:cantSplit/>
          <w:tblHeader/>
          <w:jc w:val="center"/>
        </w:trPr>
        <w:tc>
          <w:tcPr>
            <w:tcW w:w="13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주제</w:t>
            </w:r>
          </w:p>
        </w:tc>
        <w:tc>
          <w:tcPr>
            <w:tcW w:w="857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지금 해 본 것과 묻고 싶은 것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질문 해석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LLM 하나가 질문 유형 10개 중 하나를 정해진 형식(JSON)으로 출력해 보았다.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한 질문에 여러 유형이 섞일 때의 분류 체계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규칙이나 학습한 분류기와의 병행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출력 형식을 강제하는 방법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답변 검증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“근거 안에서만 답하라” 등의 규칙을 프롬프트에 넣었으나 개념 혼동이 남았다.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답변의 숫자와 출처 번호를 근거 모음과 자동으로 대조하는 방법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계산을 LLM에 어디까지 맡길지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검색 설계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질문 유형별로 정해 둔 조회문으로 KG를 조회하고, 문서는 조각 번호로 찾아 보았다.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LLM이 조회문(Cypher)을 직접 쓰게 할지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문서가 늘면 의미 유사도로 찾는 벡터 검색을 언제 더할지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수치로 된 상태에서 비슷한 과거 사례를 찾는 방법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평가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지금은 사람이 읽고 판정하였다.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같은 LLM에 표 데이터를 그대로 주는 비교 기준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정답 질문 세트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평가 지표(예: 답변 수치가 근거 모음과 일치하는 비율, 출처 번호를 제대로 단 비율)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모델·서버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Qwen3-8B-AWQ를 여러 사람이 함께 쓰는 GPU(남은 메모리 약 11.7GB)에서 실행하였고, 질문 하나에 9~97초 걸렸다.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더 큰 32B 모델은 메모리 부족으로 실패하였다.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적합한 모델 크기와 응답 시간을 줄이는 방법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데이터 확장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현재는 저장해 둔 자료의 가장 최근 시각을 “현재”로 사용한다.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실시간 자료 연결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실제 운영 기록 확보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댐과 문서를 늘릴 때 생길 병목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시험 질문 전문, 프롬프트 전문, 구축 단계별 상세(근거 문헌 포함)는 요청 시 별도로 제공한다.</w:t>
      </w:r>
    </w:p>
    <w:sectPr w:rsidR="0077613E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A4A97" w14:textId="77777777" w:rsidR="00B37E7D" w:rsidRDefault="00B37E7D">
      <w:pPr>
        <w:spacing w:after="0" w:line="240" w:lineRule="auto"/>
      </w:pPr>
      <w:r>
        <w:separator/>
      </w:r>
    </w:p>
  </w:endnote>
  <w:endnote w:type="continuationSeparator" w:id="0">
    <w:p w14:paraId="6E58CD23" w14:textId="77777777" w:rsidR="00B37E7D" w:rsidRDefault="00B37E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BA37E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댐 운영 판단 지원 시스템 · LLM 연구팀 공유용 요약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F1A53" w14:textId="77777777" w:rsidR="00B37E7D" w:rsidRDefault="00B37E7D">
      <w:pPr>
        <w:spacing w:after="0" w:line="240" w:lineRule="auto"/>
      </w:pPr>
      <w:r>
        <w:separator/>
      </w:r>
    </w:p>
  </w:footnote>
  <w:footnote w:type="continuationSeparator" w:id="0">
    <w:p w14:paraId="671DD938" w14:textId="77777777" w:rsidR="00B37E7D" w:rsidRDefault="00B37E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CB0664"/>
    <w:rsid w:val="00CD7799"/>
    <w:rsid w:val="00D14AD2"/>
    <w:rsid w:val="00D2068F"/>
    <w:rsid w:val="00D24964"/>
    <w:rsid w:val="00D761BF"/>
    <w:rsid w:val="00D92A95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E928936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fig0.png"/><Relationship Id="rIdImg2" Type="http://schemas.openxmlformats.org/officeDocument/2006/relationships/image" Target="media/fig1a.png"/><Relationship Id="rIdImg3" Type="http://schemas.openxmlformats.org/officeDocument/2006/relationships/image" Target="media/fig1b.png"/><Relationship Id="rIdImg4" Type="http://schemas.openxmlformats.org/officeDocument/2006/relationships/image" Target="media/fig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1507</Words>
  <Characters>8590</Characters>
  <Application>Microsoft Office Word</Application>
  <DocSecurity>0</DocSecurity>
  <Lines>71</Lines>
  <Paragraphs>20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10077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2</cp:revision>
  <dcterms:created xsi:type="dcterms:W3CDTF">2026-10-01T17:53:00Z</dcterms:created>
  <dcterms:modified xsi:type="dcterms:W3CDTF">2026-10-01T17:53:00Z</dcterms:modified>
  <cp:category/>
</cp:coreProperties>
</file>