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EB479A" w14:textId="39B63EFE" w:rsidR="00FB067D" w:rsidRDefault="006E306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7624A2">
        <w:rPr>
          <w:rFonts w:ascii="Times New Roman" w:hAnsi="Times New Roman" w:cs="Times New Roman"/>
          <w:b/>
          <w:bCs/>
          <w:sz w:val="24"/>
          <w:szCs w:val="24"/>
        </w:rPr>
        <w:t>RedMaple_Townsend_1977</w:t>
      </w:r>
      <w:r w:rsidR="008D1394" w:rsidRPr="007624A2">
        <w:rPr>
          <w:rFonts w:ascii="Times New Roman" w:hAnsi="Times New Roman" w:cs="Times New Roman"/>
          <w:b/>
          <w:bCs/>
          <w:sz w:val="24"/>
          <w:szCs w:val="24"/>
        </w:rPr>
        <w:t>_ready</w:t>
      </w:r>
      <w:r w:rsidR="00335907"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56D4DA58" w14:textId="6B634BA0" w:rsidR="007624A2" w:rsidRPr="009E1DF0" w:rsidRDefault="009E1DF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Data from red maple provenance trial</w:t>
      </w:r>
      <w:r w:rsidR="00FD015F">
        <w:rPr>
          <w:rFonts w:ascii="Times New Roman" w:hAnsi="Times New Roman" w:cs="Times New Roman"/>
          <w:sz w:val="24"/>
          <w:szCs w:val="24"/>
        </w:rPr>
        <w:t xml:space="preserve"> at Ohio test site (Townsend 1977)</w:t>
      </w:r>
    </w:p>
    <w:tbl>
      <w:tblPr>
        <w:tblStyle w:val="TableGrid"/>
        <w:tblW w:w="10008" w:type="dxa"/>
        <w:tblLook w:val="04A0" w:firstRow="1" w:lastRow="0" w:firstColumn="1" w:lastColumn="0" w:noHBand="0" w:noVBand="1"/>
      </w:tblPr>
      <w:tblGrid>
        <w:gridCol w:w="4114"/>
        <w:gridCol w:w="1709"/>
        <w:gridCol w:w="4185"/>
      </w:tblGrid>
      <w:tr w:rsidR="00095139" w:rsidRPr="00095139" w14:paraId="7033ED67" w14:textId="77777777" w:rsidTr="00095139">
        <w:trPr>
          <w:trHeight w:val="288"/>
        </w:trPr>
        <w:tc>
          <w:tcPr>
            <w:tcW w:w="4045" w:type="dxa"/>
            <w:noWrap/>
            <w:hideMark/>
          </w:tcPr>
          <w:p w14:paraId="70F11D7B" w14:textId="77777777" w:rsidR="00095139" w:rsidRPr="00095139" w:rsidRDefault="0009513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95139">
              <w:rPr>
                <w:rFonts w:ascii="Times New Roman" w:hAnsi="Times New Roman" w:cs="Times New Roman"/>
                <w:sz w:val="24"/>
                <w:szCs w:val="24"/>
              </w:rPr>
              <w:t>Variable</w:t>
            </w:r>
          </w:p>
        </w:tc>
        <w:tc>
          <w:tcPr>
            <w:tcW w:w="1778" w:type="dxa"/>
          </w:tcPr>
          <w:p w14:paraId="1CF820C4" w14:textId="52D4BDBC" w:rsidR="00095139" w:rsidRPr="00095139" w:rsidRDefault="0009513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Data type</w:t>
            </w:r>
          </w:p>
        </w:tc>
        <w:tc>
          <w:tcPr>
            <w:tcW w:w="4185" w:type="dxa"/>
            <w:noWrap/>
            <w:hideMark/>
          </w:tcPr>
          <w:p w14:paraId="6D04E78D" w14:textId="35085D82" w:rsidR="00095139" w:rsidRPr="00095139" w:rsidRDefault="0009513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95139">
              <w:rPr>
                <w:rFonts w:ascii="Times New Roman" w:hAnsi="Times New Roman" w:cs="Times New Roman"/>
                <w:sz w:val="24"/>
                <w:szCs w:val="24"/>
              </w:rPr>
              <w:t>Description</w:t>
            </w:r>
          </w:p>
        </w:tc>
      </w:tr>
      <w:tr w:rsidR="00095139" w:rsidRPr="00095139" w14:paraId="239D378C" w14:textId="77777777" w:rsidTr="00095139">
        <w:trPr>
          <w:trHeight w:val="288"/>
        </w:trPr>
        <w:tc>
          <w:tcPr>
            <w:tcW w:w="4045" w:type="dxa"/>
            <w:noWrap/>
            <w:hideMark/>
          </w:tcPr>
          <w:p w14:paraId="132778E3" w14:textId="77777777" w:rsidR="00095139" w:rsidRPr="00095139" w:rsidRDefault="0009513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95139">
              <w:rPr>
                <w:rFonts w:ascii="Times New Roman" w:hAnsi="Times New Roman" w:cs="Times New Roman"/>
                <w:sz w:val="24"/>
                <w:szCs w:val="24"/>
              </w:rPr>
              <w:t>PopulationAccessionNumber</w:t>
            </w:r>
          </w:p>
        </w:tc>
        <w:tc>
          <w:tcPr>
            <w:tcW w:w="1778" w:type="dxa"/>
          </w:tcPr>
          <w:p w14:paraId="6C3EDABB" w14:textId="356CBE22" w:rsidR="00095139" w:rsidRPr="00095139" w:rsidRDefault="0009513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Integer</w:t>
            </w:r>
          </w:p>
        </w:tc>
        <w:tc>
          <w:tcPr>
            <w:tcW w:w="4185" w:type="dxa"/>
            <w:noWrap/>
            <w:hideMark/>
          </w:tcPr>
          <w:p w14:paraId="6C5568AA" w14:textId="4941614E" w:rsidR="00095139" w:rsidRPr="00095139" w:rsidRDefault="0009513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95139">
              <w:rPr>
                <w:rFonts w:ascii="Times New Roman" w:hAnsi="Times New Roman" w:cs="Times New Roman"/>
                <w:sz w:val="24"/>
                <w:szCs w:val="24"/>
              </w:rPr>
              <w:t>Assigned population number</w:t>
            </w:r>
          </w:p>
        </w:tc>
      </w:tr>
      <w:tr w:rsidR="00095139" w:rsidRPr="00095139" w14:paraId="7F1A2937" w14:textId="77777777" w:rsidTr="00095139">
        <w:trPr>
          <w:trHeight w:val="288"/>
        </w:trPr>
        <w:tc>
          <w:tcPr>
            <w:tcW w:w="4045" w:type="dxa"/>
            <w:noWrap/>
            <w:hideMark/>
          </w:tcPr>
          <w:p w14:paraId="6168BE03" w14:textId="77777777" w:rsidR="00095139" w:rsidRPr="00095139" w:rsidRDefault="0009513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95139">
              <w:rPr>
                <w:rFonts w:ascii="Times New Roman" w:hAnsi="Times New Roman" w:cs="Times New Roman"/>
                <w:sz w:val="24"/>
                <w:szCs w:val="24"/>
              </w:rPr>
              <w:t>StateOrProvince</w:t>
            </w:r>
          </w:p>
        </w:tc>
        <w:tc>
          <w:tcPr>
            <w:tcW w:w="1778" w:type="dxa"/>
          </w:tcPr>
          <w:p w14:paraId="261A02A3" w14:textId="3753034A" w:rsidR="00095139" w:rsidRPr="00095139" w:rsidRDefault="00E46F3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Character</w:t>
            </w:r>
          </w:p>
        </w:tc>
        <w:tc>
          <w:tcPr>
            <w:tcW w:w="4185" w:type="dxa"/>
            <w:noWrap/>
            <w:hideMark/>
          </w:tcPr>
          <w:p w14:paraId="0A4E7639" w14:textId="21E9EC46" w:rsidR="00095139" w:rsidRPr="00095139" w:rsidRDefault="0009513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95139">
              <w:rPr>
                <w:rFonts w:ascii="Times New Roman" w:hAnsi="Times New Roman" w:cs="Times New Roman"/>
                <w:sz w:val="24"/>
                <w:szCs w:val="24"/>
              </w:rPr>
              <w:t>Provenance state or provenance of origin</w:t>
            </w:r>
          </w:p>
        </w:tc>
      </w:tr>
      <w:tr w:rsidR="00095139" w:rsidRPr="00095139" w14:paraId="645003CC" w14:textId="77777777" w:rsidTr="00095139">
        <w:trPr>
          <w:trHeight w:val="288"/>
        </w:trPr>
        <w:tc>
          <w:tcPr>
            <w:tcW w:w="4045" w:type="dxa"/>
            <w:noWrap/>
            <w:hideMark/>
          </w:tcPr>
          <w:p w14:paraId="29AC323F" w14:textId="77777777" w:rsidR="00095139" w:rsidRPr="00095139" w:rsidRDefault="0009513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95139">
              <w:rPr>
                <w:rFonts w:ascii="Times New Roman" w:hAnsi="Times New Roman" w:cs="Times New Roman"/>
                <w:sz w:val="24"/>
                <w:szCs w:val="24"/>
              </w:rPr>
              <w:t>Year</w:t>
            </w:r>
          </w:p>
        </w:tc>
        <w:tc>
          <w:tcPr>
            <w:tcW w:w="1778" w:type="dxa"/>
          </w:tcPr>
          <w:p w14:paraId="7D04091C" w14:textId="7629F944" w:rsidR="00095139" w:rsidRPr="00095139" w:rsidRDefault="00E46F3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Integer</w:t>
            </w:r>
          </w:p>
        </w:tc>
        <w:tc>
          <w:tcPr>
            <w:tcW w:w="4185" w:type="dxa"/>
            <w:noWrap/>
            <w:hideMark/>
          </w:tcPr>
          <w:p w14:paraId="4E1059C0" w14:textId="356EF6EF" w:rsidR="00095139" w:rsidRPr="00095139" w:rsidRDefault="0009513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95139">
              <w:rPr>
                <w:rFonts w:ascii="Times New Roman" w:hAnsi="Times New Roman" w:cs="Times New Roman"/>
                <w:sz w:val="24"/>
                <w:szCs w:val="24"/>
              </w:rPr>
              <w:t>Year observation was taken</w:t>
            </w:r>
          </w:p>
        </w:tc>
      </w:tr>
      <w:tr w:rsidR="00095139" w:rsidRPr="00095139" w14:paraId="0CCB93B7" w14:textId="77777777" w:rsidTr="00095139">
        <w:trPr>
          <w:trHeight w:val="288"/>
        </w:trPr>
        <w:tc>
          <w:tcPr>
            <w:tcW w:w="4045" w:type="dxa"/>
            <w:noWrap/>
            <w:hideMark/>
          </w:tcPr>
          <w:p w14:paraId="6CAE9C46" w14:textId="77777777" w:rsidR="00095139" w:rsidRPr="00095139" w:rsidRDefault="0009513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95139">
              <w:rPr>
                <w:rFonts w:ascii="Times New Roman" w:hAnsi="Times New Roman" w:cs="Times New Roman"/>
                <w:sz w:val="24"/>
                <w:szCs w:val="24"/>
              </w:rPr>
              <w:t>Height_cm</w:t>
            </w:r>
          </w:p>
        </w:tc>
        <w:tc>
          <w:tcPr>
            <w:tcW w:w="1778" w:type="dxa"/>
          </w:tcPr>
          <w:p w14:paraId="5220D3B3" w14:textId="5BB09B81" w:rsidR="00095139" w:rsidRPr="00095139" w:rsidRDefault="00E46F3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Numeric</w:t>
            </w:r>
          </w:p>
        </w:tc>
        <w:tc>
          <w:tcPr>
            <w:tcW w:w="4185" w:type="dxa"/>
            <w:noWrap/>
            <w:hideMark/>
          </w:tcPr>
          <w:p w14:paraId="01AE0A3E" w14:textId="1DEE1824" w:rsidR="00095139" w:rsidRPr="00095139" w:rsidRDefault="0009513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95139">
              <w:rPr>
                <w:rFonts w:ascii="Times New Roman" w:hAnsi="Times New Roman" w:cs="Times New Roman"/>
                <w:sz w:val="24"/>
                <w:szCs w:val="24"/>
              </w:rPr>
              <w:t>Average provenance height in meters</w:t>
            </w:r>
          </w:p>
        </w:tc>
      </w:tr>
      <w:tr w:rsidR="00095139" w:rsidRPr="00095139" w14:paraId="71B616C7" w14:textId="77777777" w:rsidTr="00095139">
        <w:trPr>
          <w:trHeight w:val="288"/>
        </w:trPr>
        <w:tc>
          <w:tcPr>
            <w:tcW w:w="4045" w:type="dxa"/>
            <w:noWrap/>
            <w:hideMark/>
          </w:tcPr>
          <w:p w14:paraId="78EE86E1" w14:textId="77777777" w:rsidR="00095139" w:rsidRPr="00095139" w:rsidRDefault="0009513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95139">
              <w:rPr>
                <w:rFonts w:ascii="Times New Roman" w:hAnsi="Times New Roman" w:cs="Times New Roman"/>
                <w:sz w:val="24"/>
                <w:szCs w:val="24"/>
              </w:rPr>
              <w:t>Color_November</w:t>
            </w:r>
          </w:p>
        </w:tc>
        <w:tc>
          <w:tcPr>
            <w:tcW w:w="1778" w:type="dxa"/>
          </w:tcPr>
          <w:p w14:paraId="202B0A21" w14:textId="7FC5D517" w:rsidR="00095139" w:rsidRPr="00095139" w:rsidRDefault="00E46F3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Factor</w:t>
            </w:r>
          </w:p>
        </w:tc>
        <w:tc>
          <w:tcPr>
            <w:tcW w:w="4185" w:type="dxa"/>
            <w:noWrap/>
            <w:hideMark/>
          </w:tcPr>
          <w:p w14:paraId="71B96DCC" w14:textId="2B4F66E4" w:rsidR="00095139" w:rsidRPr="00095139" w:rsidRDefault="0009513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95139">
              <w:rPr>
                <w:rFonts w:ascii="Times New Roman" w:hAnsi="Times New Roman" w:cs="Times New Roman"/>
                <w:sz w:val="24"/>
                <w:szCs w:val="24"/>
              </w:rPr>
              <w:t>Color rating (0=green, 50=red) in November</w:t>
            </w:r>
          </w:p>
        </w:tc>
      </w:tr>
      <w:tr w:rsidR="00095139" w:rsidRPr="00095139" w14:paraId="3A1E0671" w14:textId="77777777" w:rsidTr="00095139">
        <w:trPr>
          <w:trHeight w:val="288"/>
        </w:trPr>
        <w:tc>
          <w:tcPr>
            <w:tcW w:w="4045" w:type="dxa"/>
            <w:noWrap/>
            <w:hideMark/>
          </w:tcPr>
          <w:p w14:paraId="01A679DD" w14:textId="77777777" w:rsidR="00095139" w:rsidRPr="00297537" w:rsidRDefault="00095139">
            <w:pPr>
              <w:rPr>
                <w:rFonts w:ascii="Times New Roman" w:hAnsi="Times New Roman" w:cs="Times New Roman"/>
                <w:sz w:val="24"/>
                <w:szCs w:val="24"/>
                <w:highlight w:val="cyan"/>
              </w:rPr>
            </w:pPr>
            <w:r w:rsidRPr="00297537">
              <w:rPr>
                <w:rFonts w:ascii="Times New Roman" w:hAnsi="Times New Roman" w:cs="Times New Roman"/>
                <w:sz w:val="24"/>
                <w:szCs w:val="24"/>
                <w:highlight w:val="cyan"/>
              </w:rPr>
              <w:t>TreesShowingWinterInjury_April1973_</w:t>
            </w:r>
          </w:p>
          <w:p w14:paraId="7194D13E" w14:textId="32A867E5" w:rsidR="00095139" w:rsidRPr="00095139" w:rsidRDefault="0009513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97537">
              <w:rPr>
                <w:rFonts w:ascii="Times New Roman" w:hAnsi="Times New Roman" w:cs="Times New Roman"/>
                <w:sz w:val="24"/>
                <w:szCs w:val="24"/>
                <w:highlight w:val="cyan"/>
              </w:rPr>
              <w:t>percentage</w:t>
            </w:r>
          </w:p>
        </w:tc>
        <w:tc>
          <w:tcPr>
            <w:tcW w:w="1778" w:type="dxa"/>
          </w:tcPr>
          <w:p w14:paraId="6BC59F7C" w14:textId="094C8F6C" w:rsidR="00095139" w:rsidRPr="00095139" w:rsidRDefault="00E46F3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Numeric</w:t>
            </w:r>
          </w:p>
        </w:tc>
        <w:tc>
          <w:tcPr>
            <w:tcW w:w="4185" w:type="dxa"/>
            <w:noWrap/>
            <w:hideMark/>
          </w:tcPr>
          <w:p w14:paraId="752C2896" w14:textId="4B007642" w:rsidR="00095139" w:rsidRPr="00095139" w:rsidRDefault="0009513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95139">
              <w:rPr>
                <w:rFonts w:ascii="Times New Roman" w:hAnsi="Times New Roman" w:cs="Times New Roman"/>
                <w:sz w:val="24"/>
                <w:szCs w:val="24"/>
              </w:rPr>
              <w:t>Percent of trees showing Winter injury in April 1973</w:t>
            </w:r>
          </w:p>
        </w:tc>
      </w:tr>
      <w:tr w:rsidR="00095139" w:rsidRPr="00095139" w14:paraId="0EC26D1C" w14:textId="77777777" w:rsidTr="00095139">
        <w:trPr>
          <w:trHeight w:val="288"/>
        </w:trPr>
        <w:tc>
          <w:tcPr>
            <w:tcW w:w="4045" w:type="dxa"/>
            <w:noWrap/>
            <w:hideMark/>
          </w:tcPr>
          <w:p w14:paraId="2CE9F1F2" w14:textId="77777777" w:rsidR="00095139" w:rsidRPr="00095139" w:rsidRDefault="0009513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72C7A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>DegreeOfFlushing_April1973</w:t>
            </w:r>
          </w:p>
        </w:tc>
        <w:tc>
          <w:tcPr>
            <w:tcW w:w="1778" w:type="dxa"/>
          </w:tcPr>
          <w:p w14:paraId="4C093E4C" w14:textId="3F0269CA" w:rsidR="00095139" w:rsidRPr="00095139" w:rsidRDefault="001927F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Factor</w:t>
            </w:r>
          </w:p>
        </w:tc>
        <w:tc>
          <w:tcPr>
            <w:tcW w:w="4185" w:type="dxa"/>
            <w:noWrap/>
            <w:hideMark/>
          </w:tcPr>
          <w:p w14:paraId="25F3A30A" w14:textId="5922E629" w:rsidR="00095139" w:rsidRPr="00095139" w:rsidRDefault="0009513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95139">
              <w:rPr>
                <w:rFonts w:ascii="Times New Roman" w:hAnsi="Times New Roman" w:cs="Times New Roman"/>
                <w:sz w:val="24"/>
                <w:szCs w:val="24"/>
              </w:rPr>
              <w:t>Degree of flushing on scale of 0 to 50</w:t>
            </w:r>
            <w:r w:rsidR="000A4C64">
              <w:rPr>
                <w:rFonts w:ascii="Times New Roman" w:hAnsi="Times New Roman" w:cs="Times New Roman"/>
                <w:sz w:val="24"/>
                <w:szCs w:val="24"/>
              </w:rPr>
              <w:t xml:space="preserve"> on April 14, 1973</w:t>
            </w:r>
          </w:p>
        </w:tc>
      </w:tr>
      <w:tr w:rsidR="00095139" w:rsidRPr="00095139" w14:paraId="4BDFB642" w14:textId="77777777" w:rsidTr="00095139">
        <w:trPr>
          <w:trHeight w:val="288"/>
        </w:trPr>
        <w:tc>
          <w:tcPr>
            <w:tcW w:w="4045" w:type="dxa"/>
            <w:noWrap/>
            <w:hideMark/>
          </w:tcPr>
          <w:p w14:paraId="1910C027" w14:textId="77777777" w:rsidR="00095139" w:rsidRPr="00472C7A" w:rsidRDefault="00095139">
            <w:pPr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  <w:r w:rsidRPr="00472C7A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TreesShowingBudset_Aug27_1973_</w:t>
            </w:r>
          </w:p>
          <w:p w14:paraId="53E080AB" w14:textId="419C024B" w:rsidR="00095139" w:rsidRPr="00472C7A" w:rsidRDefault="00095139">
            <w:pPr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  <w:r w:rsidRPr="00472C7A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percentage</w:t>
            </w:r>
          </w:p>
        </w:tc>
        <w:tc>
          <w:tcPr>
            <w:tcW w:w="1778" w:type="dxa"/>
          </w:tcPr>
          <w:p w14:paraId="104FD71E" w14:textId="1E07A863" w:rsidR="00095139" w:rsidRPr="00095139" w:rsidRDefault="001927F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Numeric</w:t>
            </w:r>
          </w:p>
        </w:tc>
        <w:tc>
          <w:tcPr>
            <w:tcW w:w="4185" w:type="dxa"/>
            <w:noWrap/>
            <w:hideMark/>
          </w:tcPr>
          <w:p w14:paraId="66B5147C" w14:textId="3421D0B1" w:rsidR="00095139" w:rsidRPr="00095139" w:rsidRDefault="0009513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95139">
              <w:rPr>
                <w:rFonts w:ascii="Times New Roman" w:hAnsi="Times New Roman" w:cs="Times New Roman"/>
                <w:sz w:val="24"/>
                <w:szCs w:val="24"/>
              </w:rPr>
              <w:t>Percent of trees showing budset by August 27, 1973</w:t>
            </w:r>
          </w:p>
        </w:tc>
      </w:tr>
      <w:tr w:rsidR="00095139" w:rsidRPr="00095139" w14:paraId="3ED02B29" w14:textId="77777777" w:rsidTr="00095139">
        <w:trPr>
          <w:trHeight w:val="288"/>
        </w:trPr>
        <w:tc>
          <w:tcPr>
            <w:tcW w:w="4045" w:type="dxa"/>
            <w:noWrap/>
            <w:hideMark/>
          </w:tcPr>
          <w:p w14:paraId="14B6BDCC" w14:textId="77777777" w:rsidR="00095139" w:rsidRPr="00472C7A" w:rsidRDefault="00095139">
            <w:pPr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  <w:r w:rsidRPr="00472C7A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TreesShowingDefoliation_Oct30_1972_</w:t>
            </w:r>
          </w:p>
          <w:p w14:paraId="605FDA51" w14:textId="27C6E7C8" w:rsidR="00095139" w:rsidRPr="00472C7A" w:rsidRDefault="00095139">
            <w:pPr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  <w:r w:rsidRPr="00472C7A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percentage</w:t>
            </w:r>
          </w:p>
        </w:tc>
        <w:tc>
          <w:tcPr>
            <w:tcW w:w="1778" w:type="dxa"/>
          </w:tcPr>
          <w:p w14:paraId="6BDCDAD7" w14:textId="57C211A1" w:rsidR="00095139" w:rsidRPr="00095139" w:rsidRDefault="001927F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Numeric</w:t>
            </w:r>
          </w:p>
        </w:tc>
        <w:tc>
          <w:tcPr>
            <w:tcW w:w="4185" w:type="dxa"/>
            <w:noWrap/>
            <w:hideMark/>
          </w:tcPr>
          <w:p w14:paraId="5847352F" w14:textId="6B746894" w:rsidR="00095139" w:rsidRPr="00095139" w:rsidRDefault="0009513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95139">
              <w:rPr>
                <w:rFonts w:ascii="Times New Roman" w:hAnsi="Times New Roman" w:cs="Times New Roman"/>
                <w:sz w:val="24"/>
                <w:szCs w:val="24"/>
              </w:rPr>
              <w:t>Percent of trees with defoliation by October 30, 1972</w:t>
            </w:r>
          </w:p>
        </w:tc>
      </w:tr>
    </w:tbl>
    <w:p w14:paraId="4C6A8724" w14:textId="77777777" w:rsidR="007624A2" w:rsidRDefault="007624A2">
      <w:pPr>
        <w:rPr>
          <w:rFonts w:ascii="Times New Roman" w:hAnsi="Times New Roman" w:cs="Times New Roman"/>
          <w:sz w:val="24"/>
          <w:szCs w:val="24"/>
        </w:rPr>
      </w:pPr>
    </w:p>
    <w:p w14:paraId="08AB80AF" w14:textId="2426A1DB" w:rsidR="00FD015F" w:rsidRPr="00FD015F" w:rsidRDefault="00FD015F">
      <w:pPr>
        <w:rPr>
          <w:rFonts w:ascii="Times New Roman" w:hAnsi="Times New Roman" w:cs="Times New Roman"/>
          <w:sz w:val="24"/>
          <w:szCs w:val="24"/>
          <w:u w:val="single"/>
        </w:rPr>
      </w:pPr>
      <w:r w:rsidRPr="00FD015F">
        <w:rPr>
          <w:rFonts w:ascii="Times New Roman" w:hAnsi="Times New Roman" w:cs="Times New Roman"/>
          <w:sz w:val="24"/>
          <w:szCs w:val="24"/>
          <w:u w:val="single"/>
        </w:rPr>
        <w:t>Methods:</w:t>
      </w:r>
    </w:p>
    <w:p w14:paraId="4815C4ED" w14:textId="6F770A45" w:rsidR="00FD015F" w:rsidRDefault="005211F6" w:rsidP="00FD015F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Test site established in Delaware, OH in March 1972</w:t>
      </w:r>
    </w:p>
    <w:p w14:paraId="5116EB4B" w14:textId="035749ED" w:rsidR="00786353" w:rsidRDefault="00786353" w:rsidP="00FD015F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Greenhouse flats with 2 peat : 2 perlite : 1 soil</w:t>
      </w:r>
    </w:p>
    <w:p w14:paraId="29B176EC" w14:textId="2032E420" w:rsidR="00786353" w:rsidRDefault="00786353" w:rsidP="00FD015F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Randomized block design with 4 </w:t>
      </w:r>
      <w:r w:rsidR="00B621C6">
        <w:rPr>
          <w:rFonts w:ascii="Times New Roman" w:hAnsi="Times New Roman" w:cs="Times New Roman"/>
          <w:sz w:val="24"/>
          <w:szCs w:val="24"/>
        </w:rPr>
        <w:t>blocks</w:t>
      </w:r>
    </w:p>
    <w:p w14:paraId="0393EFD3" w14:textId="797EED00" w:rsidR="00B621C6" w:rsidRDefault="00B621C6" w:rsidP="00FD015F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Transplanted to nursery beds </w:t>
      </w:r>
      <w:r w:rsidR="00E61A35">
        <w:rPr>
          <w:rFonts w:ascii="Times New Roman" w:hAnsi="Times New Roman" w:cs="Times New Roman"/>
          <w:sz w:val="24"/>
          <w:szCs w:val="24"/>
        </w:rPr>
        <w:t>starting May 16</w:t>
      </w:r>
    </w:p>
    <w:p w14:paraId="317D3237" w14:textId="77777777" w:rsidR="00DC19B0" w:rsidRDefault="00DC19B0" w:rsidP="00DC19B0">
      <w:pPr>
        <w:rPr>
          <w:rFonts w:ascii="Times New Roman" w:hAnsi="Times New Roman" w:cs="Times New Roman"/>
          <w:sz w:val="24"/>
          <w:szCs w:val="24"/>
        </w:rPr>
      </w:pPr>
    </w:p>
    <w:p w14:paraId="17B86DAF" w14:textId="1F9B63FA" w:rsidR="00DC19B0" w:rsidRDefault="002B2C41" w:rsidP="00DC19B0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RedMaple_Townsend_1979_ready</w:t>
      </w:r>
      <w:r w:rsidR="00335907"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77E68DC9" w14:textId="3FF8A8B1" w:rsidR="000C75C5" w:rsidRPr="00940DDC" w:rsidRDefault="00D5625F" w:rsidP="00DC19B0">
      <w:pPr>
        <w:rPr>
          <w:rFonts w:ascii="Times New Roman" w:hAnsi="Times New Roman" w:cs="Times New Roman"/>
          <w:color w:val="EE0000"/>
          <w:sz w:val="24"/>
          <w:szCs w:val="24"/>
        </w:rPr>
      </w:pPr>
      <w:r w:rsidRPr="00940DDC">
        <w:rPr>
          <w:rFonts w:ascii="Times New Roman" w:hAnsi="Times New Roman" w:cs="Times New Roman"/>
          <w:color w:val="EE0000"/>
          <w:sz w:val="24"/>
          <w:szCs w:val="24"/>
        </w:rPr>
        <w:t>Fall color averaged across all test sites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642"/>
        <w:gridCol w:w="1811"/>
        <w:gridCol w:w="3897"/>
      </w:tblGrid>
      <w:tr w:rsidR="00B0127C" w14:paraId="3DFAFF9F" w14:textId="77777777" w:rsidTr="006128DB">
        <w:tc>
          <w:tcPr>
            <w:tcW w:w="3642" w:type="dxa"/>
          </w:tcPr>
          <w:p w14:paraId="59D6D591" w14:textId="2EADB06E" w:rsidR="00B0127C" w:rsidRDefault="00B0127C" w:rsidP="00DC19B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Variable</w:t>
            </w:r>
          </w:p>
        </w:tc>
        <w:tc>
          <w:tcPr>
            <w:tcW w:w="1811" w:type="dxa"/>
          </w:tcPr>
          <w:p w14:paraId="21CC0CBF" w14:textId="75ACCB7B" w:rsidR="00B0127C" w:rsidRDefault="00B0127C" w:rsidP="00DC19B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Data type</w:t>
            </w:r>
          </w:p>
        </w:tc>
        <w:tc>
          <w:tcPr>
            <w:tcW w:w="3897" w:type="dxa"/>
          </w:tcPr>
          <w:p w14:paraId="2C11B289" w14:textId="3B312B00" w:rsidR="00B0127C" w:rsidRDefault="00B0127C" w:rsidP="00DC19B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Description</w:t>
            </w:r>
          </w:p>
        </w:tc>
      </w:tr>
      <w:tr w:rsidR="00B0127C" w14:paraId="78EDF204" w14:textId="77777777" w:rsidTr="006128DB">
        <w:tc>
          <w:tcPr>
            <w:tcW w:w="3642" w:type="dxa"/>
          </w:tcPr>
          <w:p w14:paraId="612D4609" w14:textId="1BE04517" w:rsidR="00B0127C" w:rsidRDefault="00D5625F" w:rsidP="00DC19B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StandNumber</w:t>
            </w:r>
          </w:p>
        </w:tc>
        <w:tc>
          <w:tcPr>
            <w:tcW w:w="1811" w:type="dxa"/>
          </w:tcPr>
          <w:p w14:paraId="20E4A7DB" w14:textId="02461F6D" w:rsidR="00B0127C" w:rsidRDefault="000B6EE4" w:rsidP="00DC19B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Integer</w:t>
            </w:r>
          </w:p>
        </w:tc>
        <w:tc>
          <w:tcPr>
            <w:tcW w:w="3897" w:type="dxa"/>
          </w:tcPr>
          <w:p w14:paraId="7F083533" w14:textId="27103743" w:rsidR="00B0127C" w:rsidRDefault="000B6EE4" w:rsidP="00DC19B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Source ID number</w:t>
            </w:r>
          </w:p>
        </w:tc>
      </w:tr>
      <w:tr w:rsidR="00B0127C" w14:paraId="5F77CBF9" w14:textId="77777777" w:rsidTr="006128DB">
        <w:tc>
          <w:tcPr>
            <w:tcW w:w="3642" w:type="dxa"/>
          </w:tcPr>
          <w:p w14:paraId="5B6A7378" w14:textId="009C6511" w:rsidR="00B0127C" w:rsidRDefault="000B6EE4" w:rsidP="00DC19B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StateOrProvince</w:t>
            </w:r>
          </w:p>
        </w:tc>
        <w:tc>
          <w:tcPr>
            <w:tcW w:w="1811" w:type="dxa"/>
          </w:tcPr>
          <w:p w14:paraId="1DDCB1B7" w14:textId="0B0D0AFE" w:rsidR="00B0127C" w:rsidRDefault="000B6EE4" w:rsidP="00DC19B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Character</w:t>
            </w:r>
          </w:p>
        </w:tc>
        <w:tc>
          <w:tcPr>
            <w:tcW w:w="3897" w:type="dxa"/>
          </w:tcPr>
          <w:p w14:paraId="369A7B45" w14:textId="4793FFDE" w:rsidR="00B0127C" w:rsidRDefault="00A52992" w:rsidP="00DC19B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State or Province which the population came from</w:t>
            </w:r>
          </w:p>
        </w:tc>
      </w:tr>
      <w:tr w:rsidR="00B0127C" w14:paraId="1A28AAF4" w14:textId="77777777" w:rsidTr="006128DB">
        <w:tc>
          <w:tcPr>
            <w:tcW w:w="3642" w:type="dxa"/>
          </w:tcPr>
          <w:p w14:paraId="11D8FB5B" w14:textId="23B99C8F" w:rsidR="00B0127C" w:rsidRDefault="00FF1EE5" w:rsidP="00DC19B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SeedlotGroup</w:t>
            </w:r>
          </w:p>
        </w:tc>
        <w:tc>
          <w:tcPr>
            <w:tcW w:w="1811" w:type="dxa"/>
          </w:tcPr>
          <w:p w14:paraId="4C2F9B1D" w14:textId="240D595B" w:rsidR="00B0127C" w:rsidRDefault="00FF1EE5" w:rsidP="00DC19B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Character</w:t>
            </w:r>
          </w:p>
        </w:tc>
        <w:tc>
          <w:tcPr>
            <w:tcW w:w="3897" w:type="dxa"/>
          </w:tcPr>
          <w:p w14:paraId="595E8532" w14:textId="1C0AE438" w:rsidR="00B0127C" w:rsidRDefault="00FF1EE5" w:rsidP="00DC19B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Geographic region which the population came from</w:t>
            </w:r>
          </w:p>
        </w:tc>
      </w:tr>
      <w:tr w:rsidR="00B0127C" w14:paraId="3C7B8F1C" w14:textId="77777777" w:rsidTr="006128DB">
        <w:tc>
          <w:tcPr>
            <w:tcW w:w="3642" w:type="dxa"/>
          </w:tcPr>
          <w:p w14:paraId="253319AD" w14:textId="64B481D3" w:rsidR="00B0127C" w:rsidRDefault="00FF1EE5" w:rsidP="00DC19B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Latitude_N_degrees</w:t>
            </w:r>
          </w:p>
        </w:tc>
        <w:tc>
          <w:tcPr>
            <w:tcW w:w="1811" w:type="dxa"/>
          </w:tcPr>
          <w:p w14:paraId="346CBCD1" w14:textId="7E63C1A1" w:rsidR="00B0127C" w:rsidRDefault="00FF1EE5" w:rsidP="00DC19B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Numeric</w:t>
            </w:r>
          </w:p>
        </w:tc>
        <w:tc>
          <w:tcPr>
            <w:tcW w:w="3897" w:type="dxa"/>
          </w:tcPr>
          <w:p w14:paraId="4A9475E4" w14:textId="0977FFCF" w:rsidR="00B0127C" w:rsidRDefault="00FF1EE5" w:rsidP="00DC19B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Latitude of seed source in decimal degrees</w:t>
            </w:r>
          </w:p>
        </w:tc>
      </w:tr>
      <w:tr w:rsidR="00B0127C" w14:paraId="0A011CAC" w14:textId="77777777" w:rsidTr="006128DB">
        <w:tc>
          <w:tcPr>
            <w:tcW w:w="3642" w:type="dxa"/>
          </w:tcPr>
          <w:p w14:paraId="6B2DF27F" w14:textId="067DE432" w:rsidR="00B0127C" w:rsidRDefault="00FF1EE5" w:rsidP="00DC19B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Longitude_W_degrees</w:t>
            </w:r>
          </w:p>
        </w:tc>
        <w:tc>
          <w:tcPr>
            <w:tcW w:w="1811" w:type="dxa"/>
          </w:tcPr>
          <w:p w14:paraId="5CBCDD5C" w14:textId="6E89D67E" w:rsidR="00B0127C" w:rsidRDefault="00FF1EE5" w:rsidP="00DC19B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Numeric</w:t>
            </w:r>
          </w:p>
        </w:tc>
        <w:tc>
          <w:tcPr>
            <w:tcW w:w="3897" w:type="dxa"/>
          </w:tcPr>
          <w:p w14:paraId="5484E990" w14:textId="3F0DE7FA" w:rsidR="00B0127C" w:rsidRDefault="009D091F" w:rsidP="00DC19B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Longitude of seed source in decimal degrees</w:t>
            </w:r>
          </w:p>
        </w:tc>
      </w:tr>
      <w:tr w:rsidR="009D091F" w14:paraId="76D19714" w14:textId="77777777" w:rsidTr="006128DB">
        <w:tc>
          <w:tcPr>
            <w:tcW w:w="3642" w:type="dxa"/>
          </w:tcPr>
          <w:p w14:paraId="7D08B5F4" w14:textId="643DB19B" w:rsidR="009D091F" w:rsidRDefault="009D091F" w:rsidP="00DC19B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Elevation_m</w:t>
            </w:r>
          </w:p>
        </w:tc>
        <w:tc>
          <w:tcPr>
            <w:tcW w:w="1811" w:type="dxa"/>
          </w:tcPr>
          <w:p w14:paraId="5239470D" w14:textId="5CC15B7B" w:rsidR="009D091F" w:rsidRDefault="009D091F" w:rsidP="00DC19B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Numeric</w:t>
            </w:r>
          </w:p>
        </w:tc>
        <w:tc>
          <w:tcPr>
            <w:tcW w:w="3897" w:type="dxa"/>
          </w:tcPr>
          <w:p w14:paraId="7A67AFD6" w14:textId="31DF11DC" w:rsidR="009D091F" w:rsidRDefault="009D091F" w:rsidP="00DC19B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Elevation of seed source in meters</w:t>
            </w:r>
          </w:p>
        </w:tc>
      </w:tr>
      <w:tr w:rsidR="009D091F" w14:paraId="6CBCBD4D" w14:textId="77777777" w:rsidTr="006128DB">
        <w:tc>
          <w:tcPr>
            <w:tcW w:w="3642" w:type="dxa"/>
          </w:tcPr>
          <w:p w14:paraId="619DE1A9" w14:textId="3A7CD02A" w:rsidR="009D091F" w:rsidRDefault="009D091F" w:rsidP="00DC19B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NumberOfSites</w:t>
            </w:r>
          </w:p>
        </w:tc>
        <w:tc>
          <w:tcPr>
            <w:tcW w:w="1811" w:type="dxa"/>
          </w:tcPr>
          <w:p w14:paraId="00E6F2EE" w14:textId="60D1F7C6" w:rsidR="009D091F" w:rsidRDefault="009D091F" w:rsidP="00DC19B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Integer</w:t>
            </w:r>
          </w:p>
        </w:tc>
        <w:tc>
          <w:tcPr>
            <w:tcW w:w="3897" w:type="dxa"/>
          </w:tcPr>
          <w:p w14:paraId="37024278" w14:textId="2868FFF0" w:rsidR="009D091F" w:rsidRDefault="009D091F" w:rsidP="00DC19B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Number of test sites which the source was planted at</w:t>
            </w:r>
          </w:p>
        </w:tc>
      </w:tr>
      <w:tr w:rsidR="009D091F" w14:paraId="0E2612F0" w14:textId="77777777" w:rsidTr="006128DB">
        <w:tc>
          <w:tcPr>
            <w:tcW w:w="3642" w:type="dxa"/>
          </w:tcPr>
          <w:p w14:paraId="1FB711C2" w14:textId="47274B27" w:rsidR="009D091F" w:rsidRDefault="00843313" w:rsidP="00DC19B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RelativeHeight_PercentageOfMean</w:t>
            </w:r>
          </w:p>
        </w:tc>
        <w:tc>
          <w:tcPr>
            <w:tcW w:w="1811" w:type="dxa"/>
          </w:tcPr>
          <w:p w14:paraId="4D3110C6" w14:textId="551E0738" w:rsidR="009D091F" w:rsidRDefault="00843313" w:rsidP="00DC19B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Numeric</w:t>
            </w:r>
          </w:p>
        </w:tc>
        <w:tc>
          <w:tcPr>
            <w:tcW w:w="3897" w:type="dxa"/>
          </w:tcPr>
          <w:p w14:paraId="6E5D58D7" w14:textId="07CCB821" w:rsidR="009D091F" w:rsidRDefault="00D12976" w:rsidP="00DC19B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Relative height as percent of </w:t>
            </w:r>
            <w:commentRangeStart w:id="0"/>
            <w:r>
              <w:rPr>
                <w:rFonts w:ascii="Times New Roman" w:hAnsi="Times New Roman" w:cs="Times New Roman"/>
                <w:sz w:val="24"/>
                <w:szCs w:val="24"/>
              </w:rPr>
              <w:t>mean</w:t>
            </w:r>
            <w:commentRangeEnd w:id="0"/>
            <w:r w:rsidR="00682B26">
              <w:rPr>
                <w:rStyle w:val="CommentReference"/>
                <w:rFonts w:ascii="Times New Roman" w:hAnsi="Times New Roman" w:cs="Times New Roman"/>
                <w:sz w:val="24"/>
                <w:szCs w:val="24"/>
              </w:rPr>
              <w:commentReference w:id="0"/>
            </w:r>
            <w:r w:rsidR="00DF6C85">
              <w:rPr>
                <w:rFonts w:ascii="Times New Roman" w:hAnsi="Times New Roman" w:cs="Times New Roman"/>
                <w:sz w:val="24"/>
                <w:szCs w:val="24"/>
              </w:rPr>
              <w:t xml:space="preserve">; see </w:t>
            </w:r>
            <w:r w:rsidR="00E32B83">
              <w:rPr>
                <w:rFonts w:ascii="Times New Roman" w:hAnsi="Times New Roman" w:cs="Times New Roman"/>
                <w:sz w:val="24"/>
                <w:szCs w:val="24"/>
              </w:rPr>
              <w:t>Alex data</w:t>
            </w:r>
            <w:r w:rsidR="008659EC">
              <w:rPr>
                <w:rFonts w:ascii="Times New Roman" w:hAnsi="Times New Roman" w:cs="Times New Roman"/>
                <w:sz w:val="24"/>
                <w:szCs w:val="24"/>
              </w:rPr>
              <w:t>?</w:t>
            </w:r>
          </w:p>
        </w:tc>
      </w:tr>
      <w:tr w:rsidR="009D091F" w14:paraId="01540FC1" w14:textId="77777777" w:rsidTr="006128DB">
        <w:tc>
          <w:tcPr>
            <w:tcW w:w="3642" w:type="dxa"/>
          </w:tcPr>
          <w:p w14:paraId="65B14B24" w14:textId="240D1295" w:rsidR="009D091F" w:rsidRDefault="00E32B83" w:rsidP="00DC19B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02329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FallColor</w:t>
            </w:r>
          </w:p>
        </w:tc>
        <w:tc>
          <w:tcPr>
            <w:tcW w:w="1811" w:type="dxa"/>
          </w:tcPr>
          <w:p w14:paraId="5D9C88A1" w14:textId="371638BC" w:rsidR="009D091F" w:rsidRDefault="006128DB" w:rsidP="00DC19B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Factor</w:t>
            </w:r>
          </w:p>
        </w:tc>
        <w:tc>
          <w:tcPr>
            <w:tcW w:w="3897" w:type="dxa"/>
          </w:tcPr>
          <w:p w14:paraId="59327F8C" w14:textId="4435F596" w:rsidR="009D091F" w:rsidRDefault="00A02363" w:rsidP="00DC19B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Score from </w:t>
            </w:r>
            <w:r w:rsidR="00A5600E">
              <w:rPr>
                <w:rFonts w:ascii="Times New Roman" w:hAnsi="Times New Roman" w:cs="Times New Roman"/>
                <w:sz w:val="24"/>
                <w:szCs w:val="24"/>
              </w:rPr>
              <w:t>0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to 10 where </w:t>
            </w:r>
            <w:r w:rsidR="00A5600E">
              <w:rPr>
                <w:rFonts w:ascii="Times New Roman" w:hAnsi="Times New Roman" w:cs="Times New Roman"/>
                <w:sz w:val="24"/>
                <w:szCs w:val="24"/>
              </w:rPr>
              <w:t>0 = green and 10 = bright red</w:t>
            </w:r>
            <w:r w:rsidR="00946380">
              <w:rPr>
                <w:rFonts w:ascii="Times New Roman" w:hAnsi="Times New Roman" w:cs="Times New Roman"/>
                <w:sz w:val="24"/>
                <w:szCs w:val="24"/>
              </w:rPr>
              <w:t xml:space="preserve"> in fall 1976</w:t>
            </w:r>
          </w:p>
        </w:tc>
      </w:tr>
      <w:tr w:rsidR="009D091F" w14:paraId="67D1D68A" w14:textId="77777777" w:rsidTr="006128DB">
        <w:tc>
          <w:tcPr>
            <w:tcW w:w="3642" w:type="dxa"/>
          </w:tcPr>
          <w:p w14:paraId="10ED1630" w14:textId="2F654FF9" w:rsidR="009D091F" w:rsidRDefault="00E32B83" w:rsidP="00DC19B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StemForm</w:t>
            </w:r>
          </w:p>
        </w:tc>
        <w:tc>
          <w:tcPr>
            <w:tcW w:w="1811" w:type="dxa"/>
          </w:tcPr>
          <w:p w14:paraId="7278F651" w14:textId="29F7D844" w:rsidR="009D091F" w:rsidRDefault="006128DB" w:rsidP="00DC19B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Factor</w:t>
            </w:r>
          </w:p>
        </w:tc>
        <w:tc>
          <w:tcPr>
            <w:tcW w:w="3897" w:type="dxa"/>
          </w:tcPr>
          <w:p w14:paraId="258E86B0" w14:textId="3EF4D3EB" w:rsidR="009D091F" w:rsidRDefault="00A5600E" w:rsidP="00DC19B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Score from 0 to 10 where 0 = crooked and 10 = </w:t>
            </w:r>
            <w:r w:rsidR="00D469FE">
              <w:rPr>
                <w:rFonts w:ascii="Times New Roman" w:hAnsi="Times New Roman" w:cs="Times New Roman"/>
                <w:sz w:val="24"/>
                <w:szCs w:val="24"/>
              </w:rPr>
              <w:t>straight</w:t>
            </w:r>
          </w:p>
        </w:tc>
      </w:tr>
    </w:tbl>
    <w:p w14:paraId="1BE7012C" w14:textId="379C121A" w:rsidR="002B2C41" w:rsidRDefault="002B2C41" w:rsidP="00DC19B0">
      <w:pPr>
        <w:rPr>
          <w:rFonts w:ascii="Times New Roman" w:hAnsi="Times New Roman" w:cs="Times New Roman"/>
          <w:sz w:val="24"/>
          <w:szCs w:val="24"/>
        </w:rPr>
      </w:pPr>
    </w:p>
    <w:p w14:paraId="3D164A4C" w14:textId="245FA3C2" w:rsidR="00D469FE" w:rsidRDefault="00D469FE" w:rsidP="00DC19B0">
      <w:pPr>
        <w:rPr>
          <w:rFonts w:ascii="Times New Roman" w:hAnsi="Times New Roman" w:cs="Times New Roman"/>
          <w:sz w:val="24"/>
          <w:szCs w:val="24"/>
          <w:u w:val="single"/>
        </w:rPr>
      </w:pPr>
      <w:r w:rsidRPr="00D469FE">
        <w:rPr>
          <w:rFonts w:ascii="Times New Roman" w:hAnsi="Times New Roman" w:cs="Times New Roman"/>
          <w:sz w:val="24"/>
          <w:szCs w:val="24"/>
          <w:u w:val="single"/>
        </w:rPr>
        <w:t>Methods:</w:t>
      </w:r>
    </w:p>
    <w:p w14:paraId="78203F3C" w14:textId="1D77FB32" w:rsidR="00D469FE" w:rsidRDefault="00D01FC5" w:rsidP="00D469FE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Seeds sown in greenhouse in Delaware, OH in March 1972</w:t>
      </w:r>
    </w:p>
    <w:p w14:paraId="517C4CF9" w14:textId="30A76BDD" w:rsidR="00DD47A2" w:rsidRDefault="00DD47A2" w:rsidP="00D469FE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Test sites planted two months later</w:t>
      </w:r>
    </w:p>
    <w:p w14:paraId="6D57B734" w14:textId="7C2F36F2" w:rsidR="00DD47A2" w:rsidRDefault="00C1404A" w:rsidP="00D469FE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Plantations established between 1974 and 1976</w:t>
      </w:r>
    </w:p>
    <w:p w14:paraId="1330D2F7" w14:textId="45A02DA9" w:rsidR="00AB2BAD" w:rsidRDefault="00AB2BAD" w:rsidP="00D469FE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Randomized complete block design</w:t>
      </w:r>
      <w:r w:rsidR="00A66B57">
        <w:rPr>
          <w:rFonts w:ascii="Times New Roman" w:hAnsi="Times New Roman" w:cs="Times New Roman"/>
          <w:sz w:val="24"/>
          <w:szCs w:val="24"/>
        </w:rPr>
        <w:t xml:space="preserve"> at all test sites except IA</w:t>
      </w:r>
      <w:r w:rsidR="00554CBE">
        <w:rPr>
          <w:rFonts w:ascii="Times New Roman" w:hAnsi="Times New Roman" w:cs="Times New Roman"/>
          <w:sz w:val="24"/>
          <w:szCs w:val="24"/>
        </w:rPr>
        <w:t xml:space="preserve"> with few trees and up to 10 replications</w:t>
      </w:r>
    </w:p>
    <w:p w14:paraId="2378C822" w14:textId="508CA2B7" w:rsidR="00554CBE" w:rsidRDefault="00F27901" w:rsidP="00D469FE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Weed control via </w:t>
      </w:r>
      <w:r w:rsidR="00BA33E2">
        <w:rPr>
          <w:rFonts w:ascii="Times New Roman" w:hAnsi="Times New Roman" w:cs="Times New Roman"/>
          <w:sz w:val="24"/>
          <w:szCs w:val="24"/>
        </w:rPr>
        <w:t>cultivation, amino triazole and simazine</w:t>
      </w:r>
      <w:r w:rsidR="00A823D7">
        <w:rPr>
          <w:rFonts w:ascii="Times New Roman" w:hAnsi="Times New Roman" w:cs="Times New Roman"/>
          <w:sz w:val="24"/>
          <w:szCs w:val="24"/>
        </w:rPr>
        <w:t xml:space="preserve"> in first year</w:t>
      </w:r>
    </w:p>
    <w:p w14:paraId="61776EBB" w14:textId="33ACB1A2" w:rsidR="00A823D7" w:rsidRDefault="00A823D7" w:rsidP="00D469FE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Weed control in later years via cultivation in Ohio, Minnesota and Wisconsin and </w:t>
      </w:r>
      <w:r w:rsidR="00D51785">
        <w:rPr>
          <w:rFonts w:ascii="Times New Roman" w:hAnsi="Times New Roman" w:cs="Times New Roman"/>
          <w:sz w:val="24"/>
          <w:szCs w:val="24"/>
        </w:rPr>
        <w:t>mowing in Michigan</w:t>
      </w:r>
    </w:p>
    <w:p w14:paraId="37FD279D" w14:textId="3A2A6761" w:rsidR="00CA7525" w:rsidRDefault="00CA7525" w:rsidP="00D469FE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Height, mortality and color measured in 1976 </w:t>
      </w:r>
      <w:r w:rsidR="008659EC">
        <w:rPr>
          <w:rFonts w:ascii="Times New Roman" w:hAnsi="Times New Roman" w:cs="Times New Roman"/>
          <w:sz w:val="24"/>
          <w:szCs w:val="24"/>
        </w:rPr>
        <w:t>when trees were 5 years old from seed</w:t>
      </w:r>
    </w:p>
    <w:p w14:paraId="181BEC9E" w14:textId="77777777" w:rsidR="008659EC" w:rsidRDefault="008659EC" w:rsidP="008659EC">
      <w:pPr>
        <w:rPr>
          <w:rFonts w:ascii="Times New Roman" w:hAnsi="Times New Roman" w:cs="Times New Roman"/>
          <w:sz w:val="24"/>
          <w:szCs w:val="24"/>
        </w:rPr>
      </w:pPr>
    </w:p>
    <w:p w14:paraId="10CB084E" w14:textId="1A20A3B4" w:rsidR="008659EC" w:rsidRDefault="00196FEC" w:rsidP="008659EC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ReadyRedMaple</w:t>
      </w:r>
      <w:r w:rsidR="00E55177">
        <w:rPr>
          <w:rFonts w:ascii="Times New Roman" w:hAnsi="Times New Roman" w:cs="Times New Roman"/>
          <w:b/>
          <w:bCs/>
          <w:sz w:val="24"/>
          <w:szCs w:val="24"/>
        </w:rPr>
        <w:t>FloweringTownsend1982: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45"/>
        <w:gridCol w:w="2160"/>
        <w:gridCol w:w="4945"/>
      </w:tblGrid>
      <w:tr w:rsidR="00D52246" w14:paraId="2229E584" w14:textId="77777777" w:rsidTr="00AC7B60">
        <w:tc>
          <w:tcPr>
            <w:tcW w:w="2245" w:type="dxa"/>
          </w:tcPr>
          <w:p w14:paraId="5AA01501" w14:textId="18612CCA" w:rsidR="00D52246" w:rsidRDefault="00D52246" w:rsidP="008659E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Variable</w:t>
            </w:r>
          </w:p>
        </w:tc>
        <w:tc>
          <w:tcPr>
            <w:tcW w:w="2160" w:type="dxa"/>
          </w:tcPr>
          <w:p w14:paraId="4A52BECC" w14:textId="70632690" w:rsidR="00D52246" w:rsidRDefault="00D52246" w:rsidP="008659E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Data Type</w:t>
            </w:r>
          </w:p>
        </w:tc>
        <w:tc>
          <w:tcPr>
            <w:tcW w:w="4945" w:type="dxa"/>
          </w:tcPr>
          <w:p w14:paraId="636E867A" w14:textId="47D3234F" w:rsidR="00D52246" w:rsidRDefault="00D52246" w:rsidP="008659E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Description</w:t>
            </w:r>
          </w:p>
        </w:tc>
      </w:tr>
      <w:tr w:rsidR="00D52246" w14:paraId="29E78356" w14:textId="77777777" w:rsidTr="00AC7B60">
        <w:tc>
          <w:tcPr>
            <w:tcW w:w="2245" w:type="dxa"/>
          </w:tcPr>
          <w:p w14:paraId="3C56C1B6" w14:textId="668AE44F" w:rsidR="00D52246" w:rsidRDefault="001A1CF3" w:rsidP="008659E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seedSource</w:t>
            </w:r>
          </w:p>
        </w:tc>
        <w:tc>
          <w:tcPr>
            <w:tcW w:w="2160" w:type="dxa"/>
          </w:tcPr>
          <w:p w14:paraId="675224E7" w14:textId="7FEAEB18" w:rsidR="00D52246" w:rsidRDefault="001A1CF3" w:rsidP="008659E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Integer</w:t>
            </w:r>
          </w:p>
        </w:tc>
        <w:tc>
          <w:tcPr>
            <w:tcW w:w="4945" w:type="dxa"/>
          </w:tcPr>
          <w:p w14:paraId="555E9E30" w14:textId="38D23298" w:rsidR="00D52246" w:rsidRDefault="001A1CF3" w:rsidP="008659E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Seed source number</w:t>
            </w:r>
          </w:p>
        </w:tc>
      </w:tr>
      <w:tr w:rsidR="00D52246" w14:paraId="26A61A98" w14:textId="77777777" w:rsidTr="00AC7B60">
        <w:tc>
          <w:tcPr>
            <w:tcW w:w="2245" w:type="dxa"/>
          </w:tcPr>
          <w:p w14:paraId="31A6434C" w14:textId="0E89C72B" w:rsidR="00D52246" w:rsidRDefault="001A1CF3" w:rsidP="008659E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State/Prov</w:t>
            </w:r>
            <w:r w:rsidR="00AC7B60">
              <w:rPr>
                <w:rFonts w:ascii="Times New Roman" w:hAnsi="Times New Roman" w:cs="Times New Roman"/>
                <w:sz w:val="24"/>
                <w:szCs w:val="24"/>
              </w:rPr>
              <w:t>ince</w:t>
            </w:r>
          </w:p>
        </w:tc>
        <w:tc>
          <w:tcPr>
            <w:tcW w:w="2160" w:type="dxa"/>
          </w:tcPr>
          <w:p w14:paraId="52709845" w14:textId="2D56D7AC" w:rsidR="00D52246" w:rsidRDefault="00AC7B60" w:rsidP="008659E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Character</w:t>
            </w:r>
          </w:p>
        </w:tc>
        <w:tc>
          <w:tcPr>
            <w:tcW w:w="4945" w:type="dxa"/>
          </w:tcPr>
          <w:p w14:paraId="448E6ADB" w14:textId="4FDED600" w:rsidR="00D52246" w:rsidRDefault="00AC7B60" w:rsidP="008659E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State or province of seed source</w:t>
            </w:r>
          </w:p>
        </w:tc>
      </w:tr>
      <w:tr w:rsidR="00D52246" w14:paraId="7A503F5A" w14:textId="77777777" w:rsidTr="00AC7B60">
        <w:tc>
          <w:tcPr>
            <w:tcW w:w="2245" w:type="dxa"/>
          </w:tcPr>
          <w:p w14:paraId="4D56F430" w14:textId="01C79BA5" w:rsidR="00D52246" w:rsidRDefault="00AC7B60" w:rsidP="008659E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Lat.Deg</w:t>
            </w:r>
          </w:p>
        </w:tc>
        <w:tc>
          <w:tcPr>
            <w:tcW w:w="2160" w:type="dxa"/>
          </w:tcPr>
          <w:p w14:paraId="1BE2AD68" w14:textId="5DB063CB" w:rsidR="00D52246" w:rsidRDefault="00E0476F" w:rsidP="008659E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Numeric</w:t>
            </w:r>
          </w:p>
        </w:tc>
        <w:tc>
          <w:tcPr>
            <w:tcW w:w="4945" w:type="dxa"/>
          </w:tcPr>
          <w:p w14:paraId="62232BB2" w14:textId="024B7A82" w:rsidR="00D52246" w:rsidRDefault="00E0476F" w:rsidP="008659E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Latitude of </w:t>
            </w:r>
            <w:r w:rsidR="00285047">
              <w:rPr>
                <w:rFonts w:ascii="Times New Roman" w:hAnsi="Times New Roman" w:cs="Times New Roman"/>
                <w:sz w:val="24"/>
                <w:szCs w:val="24"/>
              </w:rPr>
              <w:t>seed source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in decimal degrees</w:t>
            </w:r>
          </w:p>
        </w:tc>
      </w:tr>
      <w:tr w:rsidR="00D52246" w14:paraId="20855C15" w14:textId="77777777" w:rsidTr="00AC7B60">
        <w:tc>
          <w:tcPr>
            <w:tcW w:w="2245" w:type="dxa"/>
          </w:tcPr>
          <w:p w14:paraId="739B4AEA" w14:textId="1DF05031" w:rsidR="00D52246" w:rsidRDefault="00E0476F" w:rsidP="008659E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Long.Deg</w:t>
            </w:r>
          </w:p>
        </w:tc>
        <w:tc>
          <w:tcPr>
            <w:tcW w:w="2160" w:type="dxa"/>
          </w:tcPr>
          <w:p w14:paraId="2795F084" w14:textId="49FCAD25" w:rsidR="00D52246" w:rsidRDefault="00E0476F" w:rsidP="008659E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Numeric</w:t>
            </w:r>
          </w:p>
        </w:tc>
        <w:tc>
          <w:tcPr>
            <w:tcW w:w="4945" w:type="dxa"/>
          </w:tcPr>
          <w:p w14:paraId="3E38B505" w14:textId="7F8ED983" w:rsidR="00D52246" w:rsidRDefault="00E0476F" w:rsidP="008659E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Longitude of </w:t>
            </w:r>
            <w:r w:rsidR="00285047">
              <w:rPr>
                <w:rFonts w:ascii="Times New Roman" w:hAnsi="Times New Roman" w:cs="Times New Roman"/>
                <w:sz w:val="24"/>
                <w:szCs w:val="24"/>
              </w:rPr>
              <w:t>seed source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in decimal degrees</w:t>
            </w:r>
          </w:p>
        </w:tc>
      </w:tr>
      <w:tr w:rsidR="00D52246" w14:paraId="3B9CE5F1" w14:textId="77777777" w:rsidTr="00AC7B60">
        <w:tc>
          <w:tcPr>
            <w:tcW w:w="2245" w:type="dxa"/>
          </w:tcPr>
          <w:p w14:paraId="372A4E3F" w14:textId="3C8D5DA3" w:rsidR="00D52246" w:rsidRDefault="00E0476F" w:rsidP="008659E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Elev.m</w:t>
            </w:r>
          </w:p>
        </w:tc>
        <w:tc>
          <w:tcPr>
            <w:tcW w:w="2160" w:type="dxa"/>
          </w:tcPr>
          <w:p w14:paraId="6D089EB3" w14:textId="3BD1F60E" w:rsidR="00D52246" w:rsidRDefault="00E0476F" w:rsidP="008659E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Numeric</w:t>
            </w:r>
          </w:p>
        </w:tc>
        <w:tc>
          <w:tcPr>
            <w:tcW w:w="4945" w:type="dxa"/>
          </w:tcPr>
          <w:p w14:paraId="7EBD34BB" w14:textId="563C67BC" w:rsidR="00D52246" w:rsidRDefault="00285047" w:rsidP="008659E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Elevation of seed source in meters</w:t>
            </w:r>
          </w:p>
        </w:tc>
      </w:tr>
      <w:tr w:rsidR="00285047" w14:paraId="5FB59D60" w14:textId="77777777" w:rsidTr="00AC7B60">
        <w:tc>
          <w:tcPr>
            <w:tcW w:w="2245" w:type="dxa"/>
          </w:tcPr>
          <w:p w14:paraId="4211E9BA" w14:textId="6190EA90" w:rsidR="00285047" w:rsidRDefault="00285047" w:rsidP="008659E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test</w:t>
            </w:r>
          </w:p>
        </w:tc>
        <w:tc>
          <w:tcPr>
            <w:tcW w:w="2160" w:type="dxa"/>
          </w:tcPr>
          <w:p w14:paraId="44405C50" w14:textId="62FA3546" w:rsidR="00285047" w:rsidRDefault="00285047" w:rsidP="008659E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Character</w:t>
            </w:r>
          </w:p>
        </w:tc>
        <w:tc>
          <w:tcPr>
            <w:tcW w:w="4945" w:type="dxa"/>
          </w:tcPr>
          <w:p w14:paraId="7422376F" w14:textId="518D4E25" w:rsidR="00285047" w:rsidRDefault="001A0CAD" w:rsidP="008659E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Test site</w:t>
            </w:r>
          </w:p>
        </w:tc>
      </w:tr>
      <w:tr w:rsidR="00285047" w14:paraId="65C73B39" w14:textId="77777777" w:rsidTr="00AC7B60">
        <w:tc>
          <w:tcPr>
            <w:tcW w:w="2245" w:type="dxa"/>
          </w:tcPr>
          <w:p w14:paraId="614526AB" w14:textId="4671A00A" w:rsidR="00285047" w:rsidRDefault="001A0CAD" w:rsidP="008659E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97537">
              <w:rPr>
                <w:rFonts w:ascii="Times New Roman" w:hAnsi="Times New Roman" w:cs="Times New Roman"/>
                <w:sz w:val="24"/>
                <w:szCs w:val="24"/>
                <w:highlight w:val="magenta"/>
              </w:rPr>
              <w:t>Perc_flowers</w:t>
            </w:r>
          </w:p>
        </w:tc>
        <w:tc>
          <w:tcPr>
            <w:tcW w:w="2160" w:type="dxa"/>
          </w:tcPr>
          <w:p w14:paraId="34E9633C" w14:textId="1A8C85CC" w:rsidR="00285047" w:rsidRDefault="001A0CAD" w:rsidP="008659E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Numeric</w:t>
            </w:r>
          </w:p>
        </w:tc>
        <w:tc>
          <w:tcPr>
            <w:tcW w:w="4945" w:type="dxa"/>
          </w:tcPr>
          <w:p w14:paraId="7890CAF6" w14:textId="2ED0D954" w:rsidR="00285047" w:rsidRDefault="00920724" w:rsidP="008659E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Percent of trees in population at test site with flowers</w:t>
            </w:r>
          </w:p>
        </w:tc>
      </w:tr>
      <w:tr w:rsidR="00285047" w14:paraId="546E04FF" w14:textId="77777777" w:rsidTr="00AC7B60">
        <w:tc>
          <w:tcPr>
            <w:tcW w:w="2245" w:type="dxa"/>
          </w:tcPr>
          <w:p w14:paraId="50AE77B2" w14:textId="3E033667" w:rsidR="00285047" w:rsidRDefault="00920724" w:rsidP="008659E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97537">
              <w:rPr>
                <w:rFonts w:ascii="Times New Roman" w:hAnsi="Times New Roman" w:cs="Times New Roman"/>
                <w:sz w:val="24"/>
                <w:szCs w:val="24"/>
                <w:highlight w:val="magenta"/>
              </w:rPr>
              <w:t>Avg_bud</w:t>
            </w:r>
            <w:r w:rsidR="00E14088" w:rsidRPr="00297537">
              <w:rPr>
                <w:rFonts w:ascii="Times New Roman" w:hAnsi="Times New Roman" w:cs="Times New Roman"/>
                <w:sz w:val="24"/>
                <w:szCs w:val="24"/>
                <w:highlight w:val="magenta"/>
              </w:rPr>
              <w:t>_per_tree</w:t>
            </w:r>
          </w:p>
        </w:tc>
        <w:tc>
          <w:tcPr>
            <w:tcW w:w="2160" w:type="dxa"/>
          </w:tcPr>
          <w:p w14:paraId="5032B5F7" w14:textId="05B04C64" w:rsidR="00285047" w:rsidRDefault="00E14088" w:rsidP="008659E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Numeric</w:t>
            </w:r>
          </w:p>
        </w:tc>
        <w:tc>
          <w:tcPr>
            <w:tcW w:w="4945" w:type="dxa"/>
          </w:tcPr>
          <w:p w14:paraId="447B9774" w14:textId="1985F93D" w:rsidR="00285047" w:rsidRDefault="00E14088" w:rsidP="008659E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Average number of flower buds per tree within population at test site</w:t>
            </w:r>
          </w:p>
        </w:tc>
      </w:tr>
      <w:tr w:rsidR="00285047" w14:paraId="11DD6774" w14:textId="77777777" w:rsidTr="00AC7B60">
        <w:tc>
          <w:tcPr>
            <w:tcW w:w="2245" w:type="dxa"/>
          </w:tcPr>
          <w:p w14:paraId="078A2610" w14:textId="286337F4" w:rsidR="00285047" w:rsidRDefault="00E14088" w:rsidP="008659E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97537">
              <w:rPr>
                <w:rFonts w:ascii="Times New Roman" w:hAnsi="Times New Roman" w:cs="Times New Roman"/>
                <w:sz w:val="24"/>
                <w:szCs w:val="24"/>
                <w:highlight w:val="cyan"/>
              </w:rPr>
              <w:t>Perc_Wntr_Injury</w:t>
            </w:r>
          </w:p>
        </w:tc>
        <w:tc>
          <w:tcPr>
            <w:tcW w:w="2160" w:type="dxa"/>
          </w:tcPr>
          <w:p w14:paraId="59E2D5D4" w14:textId="5E4BE0EE" w:rsidR="00285047" w:rsidRDefault="00DE2308" w:rsidP="008659E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Numeric</w:t>
            </w:r>
          </w:p>
        </w:tc>
        <w:tc>
          <w:tcPr>
            <w:tcW w:w="4945" w:type="dxa"/>
          </w:tcPr>
          <w:p w14:paraId="6E3211AF" w14:textId="2DD07886" w:rsidR="00285047" w:rsidRDefault="00CC5940" w:rsidP="008659E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Percent of trees in population </w:t>
            </w:r>
            <w:r w:rsidR="00B420E9">
              <w:rPr>
                <w:rFonts w:ascii="Times New Roman" w:hAnsi="Times New Roman" w:cs="Times New Roman"/>
                <w:sz w:val="24"/>
                <w:szCs w:val="24"/>
              </w:rPr>
              <w:t>at test site with winter injury</w:t>
            </w:r>
            <w:r w:rsidR="006956B0">
              <w:rPr>
                <w:rFonts w:ascii="Times New Roman" w:hAnsi="Times New Roman" w:cs="Times New Roman"/>
                <w:sz w:val="24"/>
                <w:szCs w:val="24"/>
              </w:rPr>
              <w:t xml:space="preserve"> in 1979 in </w:t>
            </w:r>
            <w:r w:rsidR="00AE31B7">
              <w:rPr>
                <w:rFonts w:ascii="Times New Roman" w:hAnsi="Times New Roman" w:cs="Times New Roman"/>
                <w:sz w:val="24"/>
                <w:szCs w:val="24"/>
              </w:rPr>
              <w:t>1979 in Ohio, Indiana, Michigan and Wisconsin</w:t>
            </w:r>
            <w:r w:rsidR="00C5642C">
              <w:rPr>
                <w:rFonts w:ascii="Times New Roman" w:hAnsi="Times New Roman" w:cs="Times New Roman"/>
                <w:sz w:val="24"/>
                <w:szCs w:val="24"/>
              </w:rPr>
              <w:t>, and 1980 in Minnesota</w:t>
            </w:r>
          </w:p>
        </w:tc>
      </w:tr>
      <w:tr w:rsidR="00285047" w14:paraId="171FC7C7" w14:textId="77777777" w:rsidTr="00AC7B60">
        <w:tc>
          <w:tcPr>
            <w:tcW w:w="2245" w:type="dxa"/>
          </w:tcPr>
          <w:p w14:paraId="6A7C9A39" w14:textId="1189D852" w:rsidR="00285047" w:rsidRDefault="00B420E9" w:rsidP="008659E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E3E1B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>Avg_Time_Flush</w:t>
            </w:r>
          </w:p>
        </w:tc>
        <w:tc>
          <w:tcPr>
            <w:tcW w:w="2160" w:type="dxa"/>
          </w:tcPr>
          <w:p w14:paraId="49356D2D" w14:textId="2D5E932C" w:rsidR="00285047" w:rsidRDefault="00B420E9" w:rsidP="008659E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Factor</w:t>
            </w:r>
          </w:p>
        </w:tc>
        <w:tc>
          <w:tcPr>
            <w:tcW w:w="4945" w:type="dxa"/>
          </w:tcPr>
          <w:p w14:paraId="21AA237A" w14:textId="164FB9F8" w:rsidR="00285047" w:rsidRDefault="00544AA9" w:rsidP="008659E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Average time of </w:t>
            </w:r>
            <w:r w:rsidR="006621F8">
              <w:rPr>
                <w:rFonts w:ascii="Times New Roman" w:hAnsi="Times New Roman" w:cs="Times New Roman"/>
                <w:sz w:val="24"/>
                <w:szCs w:val="24"/>
              </w:rPr>
              <w:t xml:space="preserve">leaf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flushing for population at test site (10 = early, </w:t>
            </w:r>
            <w:r w:rsidR="00372741">
              <w:rPr>
                <w:rFonts w:ascii="Times New Roman" w:hAnsi="Times New Roman" w:cs="Times New Roman"/>
                <w:sz w:val="24"/>
                <w:szCs w:val="24"/>
              </w:rPr>
              <w:t>1 = late)</w:t>
            </w:r>
            <w:r w:rsidR="0075402F">
              <w:rPr>
                <w:rFonts w:ascii="Times New Roman" w:hAnsi="Times New Roman" w:cs="Times New Roman"/>
                <w:sz w:val="24"/>
                <w:szCs w:val="24"/>
              </w:rPr>
              <w:t xml:space="preserve">; </w:t>
            </w:r>
            <w:r w:rsidR="00664494">
              <w:rPr>
                <w:rFonts w:ascii="Times New Roman" w:hAnsi="Times New Roman" w:cs="Times New Roman"/>
                <w:sz w:val="24"/>
                <w:szCs w:val="24"/>
              </w:rPr>
              <w:t>April 1979 in Ohio, May 1979 in Michigan, and April 1980 in Minnesota</w:t>
            </w:r>
          </w:p>
        </w:tc>
      </w:tr>
    </w:tbl>
    <w:p w14:paraId="1713566F" w14:textId="77777777" w:rsidR="00E55177" w:rsidRDefault="00E55177" w:rsidP="008659EC">
      <w:pPr>
        <w:rPr>
          <w:rFonts w:ascii="Times New Roman" w:hAnsi="Times New Roman" w:cs="Times New Roman"/>
          <w:sz w:val="24"/>
          <w:szCs w:val="24"/>
        </w:rPr>
      </w:pPr>
    </w:p>
    <w:p w14:paraId="7E58D2AD" w14:textId="2EB68C7D" w:rsidR="00372741" w:rsidRDefault="00372741" w:rsidP="008659EC">
      <w:pPr>
        <w:rPr>
          <w:rFonts w:ascii="Times New Roman" w:hAnsi="Times New Roman" w:cs="Times New Roman"/>
          <w:sz w:val="24"/>
          <w:szCs w:val="24"/>
        </w:rPr>
      </w:pPr>
      <w:r w:rsidRPr="00372741">
        <w:rPr>
          <w:rFonts w:ascii="Times New Roman" w:hAnsi="Times New Roman" w:cs="Times New Roman"/>
          <w:sz w:val="24"/>
          <w:szCs w:val="24"/>
          <w:u w:val="single"/>
        </w:rPr>
        <w:t>Methods</w:t>
      </w:r>
      <w:r>
        <w:rPr>
          <w:rFonts w:ascii="Times New Roman" w:hAnsi="Times New Roman" w:cs="Times New Roman"/>
          <w:sz w:val="24"/>
          <w:szCs w:val="24"/>
        </w:rPr>
        <w:t>:</w:t>
      </w:r>
    </w:p>
    <w:p w14:paraId="0A9A2A3B" w14:textId="4F183661" w:rsidR="00372741" w:rsidRDefault="00456B3B" w:rsidP="00372741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 xml:space="preserve">Flowering data collected in </w:t>
      </w:r>
      <w:r w:rsidR="00373AA7">
        <w:rPr>
          <w:rFonts w:ascii="Times New Roman" w:hAnsi="Times New Roman" w:cs="Times New Roman"/>
          <w:sz w:val="24"/>
          <w:szCs w:val="24"/>
        </w:rPr>
        <w:t xml:space="preserve">spring </w:t>
      </w:r>
      <w:r>
        <w:rPr>
          <w:rFonts w:ascii="Times New Roman" w:hAnsi="Times New Roman" w:cs="Times New Roman"/>
          <w:sz w:val="24"/>
          <w:szCs w:val="24"/>
        </w:rPr>
        <w:t xml:space="preserve">1979 </w:t>
      </w:r>
      <w:r w:rsidR="00373AA7">
        <w:rPr>
          <w:rFonts w:ascii="Times New Roman" w:hAnsi="Times New Roman" w:cs="Times New Roman"/>
          <w:sz w:val="24"/>
          <w:szCs w:val="24"/>
        </w:rPr>
        <w:t>in all test sites except Minnesota which was collected in 1980</w:t>
      </w:r>
    </w:p>
    <w:p w14:paraId="49D5F5C7" w14:textId="0E9DF17F" w:rsidR="00E63D62" w:rsidRPr="009851F9" w:rsidRDefault="00E63D62" w:rsidP="009851F9">
      <w:pPr>
        <w:ind w:left="360"/>
        <w:rPr>
          <w:rFonts w:ascii="Times New Roman" w:hAnsi="Times New Roman" w:cs="Times New Roman"/>
          <w:sz w:val="24"/>
          <w:szCs w:val="24"/>
        </w:rPr>
      </w:pPr>
    </w:p>
    <w:p w14:paraId="3D72E544" w14:textId="77777777" w:rsidR="002603C5" w:rsidRDefault="002603C5" w:rsidP="002603C5">
      <w:pPr>
        <w:rPr>
          <w:rFonts w:ascii="Times New Roman" w:hAnsi="Times New Roman" w:cs="Times New Roman"/>
          <w:sz w:val="24"/>
          <w:szCs w:val="24"/>
        </w:rPr>
      </w:pPr>
    </w:p>
    <w:p w14:paraId="7F1EFA9D" w14:textId="77777777" w:rsidR="002603C5" w:rsidRDefault="002603C5" w:rsidP="002603C5">
      <w:pPr>
        <w:rPr>
          <w:rFonts w:ascii="Times New Roman" w:hAnsi="Times New Roman" w:cs="Times New Roman"/>
          <w:sz w:val="24"/>
          <w:szCs w:val="24"/>
        </w:rPr>
      </w:pPr>
    </w:p>
    <w:p w14:paraId="14E22696" w14:textId="10049B6E" w:rsidR="002603C5" w:rsidRDefault="009851F9" w:rsidP="002603C5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Notes on map:</w:t>
      </w:r>
    </w:p>
    <w:p w14:paraId="6776AF1A" w14:textId="58D316BF" w:rsidR="009851F9" w:rsidRPr="009851F9" w:rsidRDefault="009851F9" w:rsidP="002603C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Map includes all </w:t>
      </w:r>
      <w:r w:rsidR="004504E7">
        <w:rPr>
          <w:rFonts w:ascii="Times New Roman" w:hAnsi="Times New Roman" w:cs="Times New Roman"/>
          <w:sz w:val="24"/>
          <w:szCs w:val="24"/>
        </w:rPr>
        <w:t xml:space="preserve">51 </w:t>
      </w:r>
      <w:r>
        <w:rPr>
          <w:rFonts w:ascii="Times New Roman" w:hAnsi="Times New Roman" w:cs="Times New Roman"/>
          <w:sz w:val="24"/>
          <w:szCs w:val="24"/>
        </w:rPr>
        <w:t>populations included in provenance trial</w:t>
      </w:r>
      <w:r w:rsidR="004504E7">
        <w:rPr>
          <w:rFonts w:ascii="Times New Roman" w:hAnsi="Times New Roman" w:cs="Times New Roman"/>
          <w:sz w:val="24"/>
          <w:szCs w:val="24"/>
        </w:rPr>
        <w:t xml:space="preserve">. 50 were planted in OH, </w:t>
      </w:r>
      <w:r w:rsidR="00E2060A">
        <w:rPr>
          <w:rFonts w:ascii="Times New Roman" w:hAnsi="Times New Roman" w:cs="Times New Roman"/>
          <w:sz w:val="24"/>
          <w:szCs w:val="24"/>
        </w:rPr>
        <w:t xml:space="preserve">39 at MI and </w:t>
      </w:r>
      <w:r w:rsidR="00D478E4">
        <w:rPr>
          <w:rFonts w:ascii="Times New Roman" w:hAnsi="Times New Roman" w:cs="Times New Roman"/>
          <w:sz w:val="24"/>
          <w:szCs w:val="24"/>
        </w:rPr>
        <w:t>17</w:t>
      </w:r>
      <w:r w:rsidR="00E2060A">
        <w:rPr>
          <w:rFonts w:ascii="Times New Roman" w:hAnsi="Times New Roman" w:cs="Times New Roman"/>
          <w:sz w:val="24"/>
          <w:szCs w:val="24"/>
        </w:rPr>
        <w:t xml:space="preserve"> at MN</w:t>
      </w:r>
      <w:r w:rsidR="00D478E4">
        <w:rPr>
          <w:rFonts w:ascii="Times New Roman" w:hAnsi="Times New Roman" w:cs="Times New Roman"/>
          <w:sz w:val="24"/>
          <w:szCs w:val="24"/>
        </w:rPr>
        <w:t>.</w:t>
      </w:r>
    </w:p>
    <w:sectPr w:rsidR="009851F9" w:rsidRPr="009851F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0" w:author="McCafferty, Mary Katherine" w:date="2025-03-10T09:20:00Z" w:initials="MM">
    <w:p w14:paraId="0C9F4C35" w14:textId="77777777" w:rsidR="00682B26" w:rsidRDefault="00682B26" w:rsidP="00682B26">
      <w:pPr>
        <w:pStyle w:val="CommentText"/>
      </w:pPr>
      <w:r>
        <w:rPr>
          <w:rStyle w:val="CommentReference"/>
        </w:rPr>
        <w:annotationRef/>
      </w:r>
      <w:r>
        <w:t>Not sure if it is relative to stands or relative to mean of all trees in all stands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0C9F4C35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3344FA41" w16cex:dateUtc="2025-03-10T13:20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0C9F4C35" w16cid:durableId="3344FA41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5E58DE"/>
    <w:multiLevelType w:val="hybridMultilevel"/>
    <w:tmpl w:val="0D96AF2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F74040B"/>
    <w:multiLevelType w:val="hybridMultilevel"/>
    <w:tmpl w:val="B242FF9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1EA39ED"/>
    <w:multiLevelType w:val="hybridMultilevel"/>
    <w:tmpl w:val="FF449E2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3812941">
    <w:abstractNumId w:val="2"/>
  </w:num>
  <w:num w:numId="2" w16cid:durableId="1401290931">
    <w:abstractNumId w:val="1"/>
  </w:num>
  <w:num w:numId="3" w16cid:durableId="870268134">
    <w:abstractNumId w:val="0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McCafferty, Mary Katherine">
    <w15:presenceInfo w15:providerId="AD" w15:userId="S::mkm7260@psu.edu::16a82d30-1764-42d7-a601-e3c023c33cb0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4E6E"/>
    <w:rsid w:val="00090460"/>
    <w:rsid w:val="00095139"/>
    <w:rsid w:val="000A4C64"/>
    <w:rsid w:val="000B6856"/>
    <w:rsid w:val="000B6EE4"/>
    <w:rsid w:val="000C75C5"/>
    <w:rsid w:val="000F6F8D"/>
    <w:rsid w:val="00101C62"/>
    <w:rsid w:val="00102B4A"/>
    <w:rsid w:val="0017299D"/>
    <w:rsid w:val="001927F7"/>
    <w:rsid w:val="00196FEC"/>
    <w:rsid w:val="001A0CAD"/>
    <w:rsid w:val="001A1CF3"/>
    <w:rsid w:val="0023211E"/>
    <w:rsid w:val="00254E6E"/>
    <w:rsid w:val="002603C5"/>
    <w:rsid w:val="00285047"/>
    <w:rsid w:val="00297537"/>
    <w:rsid w:val="002B2C41"/>
    <w:rsid w:val="00302B4D"/>
    <w:rsid w:val="00335907"/>
    <w:rsid w:val="00357E07"/>
    <w:rsid w:val="00372741"/>
    <w:rsid w:val="00373AA7"/>
    <w:rsid w:val="003E70A3"/>
    <w:rsid w:val="0040352C"/>
    <w:rsid w:val="004504E7"/>
    <w:rsid w:val="00456B3B"/>
    <w:rsid w:val="00472C7A"/>
    <w:rsid w:val="00502329"/>
    <w:rsid w:val="005211F6"/>
    <w:rsid w:val="005378CB"/>
    <w:rsid w:val="00544AA9"/>
    <w:rsid w:val="00554CBE"/>
    <w:rsid w:val="00575E9D"/>
    <w:rsid w:val="005911F6"/>
    <w:rsid w:val="005B7939"/>
    <w:rsid w:val="006128DB"/>
    <w:rsid w:val="006621F8"/>
    <w:rsid w:val="00664494"/>
    <w:rsid w:val="006741E2"/>
    <w:rsid w:val="00682B26"/>
    <w:rsid w:val="006956B0"/>
    <w:rsid w:val="006E3066"/>
    <w:rsid w:val="0075402F"/>
    <w:rsid w:val="007624A2"/>
    <w:rsid w:val="00786353"/>
    <w:rsid w:val="00843313"/>
    <w:rsid w:val="008659EC"/>
    <w:rsid w:val="00887ED6"/>
    <w:rsid w:val="008A160B"/>
    <w:rsid w:val="008B1586"/>
    <w:rsid w:val="008D1394"/>
    <w:rsid w:val="009036CD"/>
    <w:rsid w:val="00920724"/>
    <w:rsid w:val="00940DDC"/>
    <w:rsid w:val="00946380"/>
    <w:rsid w:val="009851F9"/>
    <w:rsid w:val="009B286B"/>
    <w:rsid w:val="009D091F"/>
    <w:rsid w:val="009E1072"/>
    <w:rsid w:val="009E1DF0"/>
    <w:rsid w:val="00A02363"/>
    <w:rsid w:val="00A034D6"/>
    <w:rsid w:val="00A52992"/>
    <w:rsid w:val="00A5600E"/>
    <w:rsid w:val="00A66B57"/>
    <w:rsid w:val="00A823D7"/>
    <w:rsid w:val="00AB2BAD"/>
    <w:rsid w:val="00AB3203"/>
    <w:rsid w:val="00AC7B60"/>
    <w:rsid w:val="00AE31B7"/>
    <w:rsid w:val="00B0127C"/>
    <w:rsid w:val="00B420E9"/>
    <w:rsid w:val="00B621C6"/>
    <w:rsid w:val="00BA33E2"/>
    <w:rsid w:val="00C1404A"/>
    <w:rsid w:val="00C5642C"/>
    <w:rsid w:val="00CA7525"/>
    <w:rsid w:val="00CC5940"/>
    <w:rsid w:val="00CE2701"/>
    <w:rsid w:val="00D01FC5"/>
    <w:rsid w:val="00D12976"/>
    <w:rsid w:val="00D469FE"/>
    <w:rsid w:val="00D478E4"/>
    <w:rsid w:val="00D51785"/>
    <w:rsid w:val="00D52246"/>
    <w:rsid w:val="00D5625F"/>
    <w:rsid w:val="00D71971"/>
    <w:rsid w:val="00D77F9A"/>
    <w:rsid w:val="00DC19B0"/>
    <w:rsid w:val="00DD47A2"/>
    <w:rsid w:val="00DE2308"/>
    <w:rsid w:val="00DF6C85"/>
    <w:rsid w:val="00E0476F"/>
    <w:rsid w:val="00E14088"/>
    <w:rsid w:val="00E2060A"/>
    <w:rsid w:val="00E32B83"/>
    <w:rsid w:val="00E4459C"/>
    <w:rsid w:val="00E46F36"/>
    <w:rsid w:val="00E55177"/>
    <w:rsid w:val="00E61A35"/>
    <w:rsid w:val="00E63D62"/>
    <w:rsid w:val="00EE3E1B"/>
    <w:rsid w:val="00F05064"/>
    <w:rsid w:val="00F27901"/>
    <w:rsid w:val="00FB067D"/>
    <w:rsid w:val="00FC3F1A"/>
    <w:rsid w:val="00FD015F"/>
    <w:rsid w:val="00FE0213"/>
    <w:rsid w:val="00FF1E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276A79"/>
  <w15:chartTrackingRefBased/>
  <w15:docId w15:val="{40BA2B6E-D886-48BF-B50F-BDF6E5134E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54E6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54E6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54E6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54E6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54E6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54E6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54E6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54E6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54E6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54E6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54E6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54E6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54E6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54E6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54E6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54E6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54E6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54E6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54E6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54E6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54E6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54E6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54E6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54E6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54E6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54E6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54E6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54E6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54E6E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0951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CommentReference">
    <w:name w:val="annotation reference"/>
    <w:basedOn w:val="DefaultParagraphFont"/>
    <w:uiPriority w:val="99"/>
    <w:semiHidden/>
    <w:unhideWhenUsed/>
    <w:rsid w:val="00682B26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682B26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682B26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682B26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682B26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35495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3564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18/08/relationships/commentsExtensible" Target="commentsExtensible.xml"/><Relationship Id="rId3" Type="http://schemas.openxmlformats.org/officeDocument/2006/relationships/settings" Target="settings.xml"/><Relationship Id="rId7" Type="http://schemas.microsoft.com/office/2016/09/relationships/commentsIds" Target="commentsId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microsoft.com/office/2011/relationships/commentsExtended" Target="commentsExtended.xml"/><Relationship Id="rId11" Type="http://schemas.openxmlformats.org/officeDocument/2006/relationships/theme" Target="theme/theme1.xml"/><Relationship Id="rId5" Type="http://schemas.openxmlformats.org/officeDocument/2006/relationships/comments" Target="comments.xml"/><Relationship Id="rId10" Type="http://schemas.microsoft.com/office/2011/relationships/people" Target="people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7cf48d45-3ddb-4389-a9c1-c115526eb52e}" enabled="0" method="" siteId="{7cf48d45-3ddb-4389-a9c1-c115526eb52e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648</TotalTime>
  <Pages>3</Pages>
  <Words>516</Words>
  <Characters>2963</Characters>
  <Application>Microsoft Office Word</Application>
  <DocSecurity>0</DocSecurity>
  <Lines>155</Lines>
  <Paragraphs>139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McCafferty, Mary Katherine</dc:creator>
  <cp:keywords/>
  <dc:description/>
  <cp:lastModifiedBy>McCafferty, Mary Katherine</cp:lastModifiedBy>
  <cp:revision>93</cp:revision>
  <dcterms:created xsi:type="dcterms:W3CDTF">2025-03-10T09:32:00Z</dcterms:created>
  <dcterms:modified xsi:type="dcterms:W3CDTF">2026-02-13T19:06:00Z</dcterms:modified>
</cp:coreProperties>
</file>