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9DC" w:rsidRDefault="00DE59DC" w:rsidP="00DE59DC">
      <w:r w:rsidRPr="00860B57">
        <w:rPr>
          <w:u w:val="single"/>
        </w:rPr>
        <w:t xml:space="preserve">Migration: </w:t>
      </w:r>
      <w:r>
        <w:t>A permanent change in residence</w:t>
      </w:r>
    </w:p>
    <w:p w:rsidR="00DE59DC" w:rsidRDefault="00DE59DC" w:rsidP="00DE59DC">
      <w:r>
        <w:tab/>
        <w:t>Not temporary change (seasonal workers, travel, etc.)</w:t>
      </w:r>
    </w:p>
    <w:p w:rsidR="00DE59DC" w:rsidRDefault="00DE59DC" w:rsidP="00DE59DC">
      <w:r w:rsidRPr="00860B57">
        <w:rPr>
          <w:u w:val="single"/>
        </w:rPr>
        <w:t>Internal Migration:</w:t>
      </w:r>
      <w:r>
        <w:t xml:space="preserve"> </w:t>
      </w:r>
      <w:proofErr w:type="spellStart"/>
      <w:r>
        <w:t>Ppl</w:t>
      </w:r>
      <w:proofErr w:type="spellEnd"/>
      <w:r>
        <w:t xml:space="preserve"> within a country moving to another location within the same country</w:t>
      </w:r>
    </w:p>
    <w:p w:rsidR="00DE59DC" w:rsidRDefault="00DE59DC" w:rsidP="00DE59DC">
      <w:r>
        <w:tab/>
        <w:t>Inter (between): state, region</w:t>
      </w:r>
    </w:p>
    <w:p w:rsidR="00DE59DC" w:rsidRDefault="00DE59DC" w:rsidP="00DE59DC">
      <w:r>
        <w:tab/>
        <w:t>Intra (within): state, region, urban (migration w/in the same city or town</w:t>
      </w:r>
    </w:p>
    <w:p w:rsidR="00DE59DC" w:rsidRDefault="00DE59DC" w:rsidP="00DE59DC">
      <w:r>
        <w:tab/>
        <w:t>Interstate, intrastate, interregional, intraregional intraurban</w:t>
      </w:r>
    </w:p>
    <w:p w:rsidR="00DE59DC" w:rsidRDefault="00DE59DC" w:rsidP="00DE59DC">
      <w:r w:rsidRPr="00860B57">
        <w:rPr>
          <w:u w:val="single"/>
        </w:rPr>
        <w:t>Intraurban Migration:</w:t>
      </w:r>
      <w:r>
        <w:t xml:space="preserve"> Moving homes (addresses) within an urban area</w:t>
      </w:r>
    </w:p>
    <w:p w:rsidR="00DE59DC" w:rsidRDefault="00DE59DC" w:rsidP="00DE59DC">
      <w:r>
        <w:tab/>
        <w:t xml:space="preserve">You change addresses, but often stay close enough to maintain jobs, school districts, friends, </w:t>
      </w:r>
      <w:proofErr w:type="spellStart"/>
      <w:r>
        <w:t>etc</w:t>
      </w:r>
      <w:proofErr w:type="spellEnd"/>
    </w:p>
    <w:p w:rsidR="00DE59DC" w:rsidRDefault="00DE59DC" w:rsidP="00DE59DC">
      <w:r>
        <w:tab/>
        <w:t>The most common form of internal migration</w:t>
      </w:r>
    </w:p>
    <w:p w:rsidR="00DE59DC" w:rsidRDefault="00DE59DC" w:rsidP="00DE59DC">
      <w:r>
        <w:tab/>
        <w:t>Common reasons for intraurban migration:</w:t>
      </w:r>
    </w:p>
    <w:p w:rsidR="00DE59DC" w:rsidRDefault="00DE59DC" w:rsidP="00DE59DC">
      <w:r>
        <w:tab/>
      </w:r>
      <w:r>
        <w:tab/>
        <w:t>House size</w:t>
      </w:r>
    </w:p>
    <w:p w:rsidR="00DE59DC" w:rsidRDefault="00DE59DC" w:rsidP="00DE59DC">
      <w:r>
        <w:tab/>
      </w:r>
      <w:r>
        <w:tab/>
        <w:t>Neighborhood location</w:t>
      </w:r>
    </w:p>
    <w:p w:rsidR="00DE59DC" w:rsidRDefault="00DE59DC" w:rsidP="00DE59DC">
      <w:pPr>
        <w:ind w:left="720" w:firstLine="720"/>
      </w:pPr>
      <w:r>
        <w:t>etc.</w:t>
      </w:r>
    </w:p>
    <w:p w:rsidR="00DE59DC" w:rsidRDefault="00DE59DC" w:rsidP="00DE59DC">
      <w:pPr>
        <w:ind w:left="720"/>
      </w:pPr>
      <w:r>
        <w:t>This area is of growing attention to geographers who have traditionally focused more on larger moves</w:t>
      </w:r>
    </w:p>
    <w:p w:rsidR="00DE59DC" w:rsidRDefault="00DE59DC" w:rsidP="00DE59DC">
      <w:r w:rsidRPr="00860B57">
        <w:rPr>
          <w:u w:val="single"/>
        </w:rPr>
        <w:t xml:space="preserve">Intrastate Migration: </w:t>
      </w:r>
      <w:r>
        <w:t>Change cities, but stay within the state</w:t>
      </w:r>
    </w:p>
    <w:p w:rsidR="00DE59DC" w:rsidRDefault="00DE59DC" w:rsidP="00DE59DC">
      <w:r>
        <w:tab/>
        <w:t>Common reasons:</w:t>
      </w:r>
    </w:p>
    <w:p w:rsidR="00DE59DC" w:rsidRDefault="00DE59DC" w:rsidP="00DE59DC">
      <w:r>
        <w:tab/>
      </w:r>
      <w:r>
        <w:tab/>
        <w:t>Jobs</w:t>
      </w:r>
    </w:p>
    <w:p w:rsidR="00DE59DC" w:rsidRDefault="00DE59DC" w:rsidP="00DE59DC">
      <w:r>
        <w:tab/>
      </w:r>
      <w:r>
        <w:tab/>
        <w:t>Education</w:t>
      </w:r>
    </w:p>
    <w:p w:rsidR="00DE59DC" w:rsidRDefault="00DE59DC" w:rsidP="00DE59DC">
      <w:r>
        <w:tab/>
        <w:t>Often rural to urban migration (particularly of young adults (ages 17-25))</w:t>
      </w:r>
    </w:p>
    <w:p w:rsidR="00DE59DC" w:rsidRDefault="00DE59DC" w:rsidP="00DE59DC">
      <w:r w:rsidRPr="00860B57">
        <w:rPr>
          <w:u w:val="single"/>
        </w:rPr>
        <w:t>Interstate migration:</w:t>
      </w:r>
      <w:r>
        <w:t xml:space="preserve"> Moving from one state to another</w:t>
      </w:r>
    </w:p>
    <w:p w:rsidR="00DE59DC" w:rsidRDefault="00DE59DC" w:rsidP="00DE59DC">
      <w:r>
        <w:tab/>
        <w:t>Common reasons:</w:t>
      </w:r>
    </w:p>
    <w:p w:rsidR="00DE59DC" w:rsidRDefault="00DE59DC" w:rsidP="00DE59DC">
      <w:r>
        <w:tab/>
      </w:r>
      <w:r>
        <w:tab/>
        <w:t>Jobs, careers</w:t>
      </w:r>
    </w:p>
    <w:p w:rsidR="00DE59DC" w:rsidRDefault="00DE59DC" w:rsidP="00DE59DC">
      <w:r>
        <w:tab/>
      </w:r>
      <w:r>
        <w:tab/>
        <w:t>Education</w:t>
      </w:r>
    </w:p>
    <w:p w:rsidR="00DE59DC" w:rsidRDefault="00DE59DC" w:rsidP="00DE59DC">
      <w:pPr>
        <w:ind w:left="720"/>
      </w:pPr>
      <w:r>
        <w:t>Traditionally demographers have focused most heavily on this form of migration, but recently attention has tended to start shifting down to smaller scales</w:t>
      </w:r>
    </w:p>
    <w:p w:rsidR="00DE59DC" w:rsidRPr="00860B57" w:rsidRDefault="00DE59DC" w:rsidP="00DE59DC">
      <w:pPr>
        <w:rPr>
          <w:u w:val="single"/>
        </w:rPr>
      </w:pPr>
      <w:r w:rsidRPr="00860B57">
        <w:rPr>
          <w:u w:val="single"/>
        </w:rPr>
        <w:t>How to Measure Migration</w:t>
      </w:r>
    </w:p>
    <w:p w:rsidR="00DE59DC" w:rsidRDefault="00DE59DC" w:rsidP="00DE59DC">
      <w:r>
        <w:tab/>
        <w:t>International Migration:</w:t>
      </w:r>
    </w:p>
    <w:p w:rsidR="00DE59DC" w:rsidRDefault="00DE59DC" w:rsidP="00DE59DC">
      <w:r>
        <w:tab/>
      </w:r>
      <w:r>
        <w:tab/>
        <w:t>Visa Applications</w:t>
      </w:r>
    </w:p>
    <w:p w:rsidR="00DE59DC" w:rsidRDefault="00DE59DC" w:rsidP="00DE59DC">
      <w:r>
        <w:tab/>
      </w:r>
      <w:r>
        <w:tab/>
        <w:t>Border Control / Immigration</w:t>
      </w:r>
    </w:p>
    <w:p w:rsidR="00DE59DC" w:rsidRDefault="00DE59DC" w:rsidP="00DE59DC">
      <w:r>
        <w:tab/>
      </w:r>
      <w:r>
        <w:tab/>
        <w:t>Census / Surveys</w:t>
      </w:r>
    </w:p>
    <w:p w:rsidR="00DE59DC" w:rsidRDefault="00DE59DC" w:rsidP="00DE59DC">
      <w:r>
        <w:tab/>
        <w:t>Internal Migration:</w:t>
      </w:r>
    </w:p>
    <w:p w:rsidR="00DE59DC" w:rsidRDefault="00DE59DC" w:rsidP="00DE59DC">
      <w:r>
        <w:tab/>
      </w:r>
      <w:r>
        <w:tab/>
        <w:t>Census / Surveys</w:t>
      </w:r>
    </w:p>
    <w:p w:rsidR="00DE59DC" w:rsidRDefault="00DE59DC" w:rsidP="00DE59DC">
      <w:r>
        <w:tab/>
      </w:r>
      <w:r>
        <w:tab/>
        <w:t>IRS</w:t>
      </w:r>
    </w:p>
    <w:p w:rsidR="00DE59DC" w:rsidRDefault="00DE59DC" w:rsidP="00DE59DC">
      <w:pPr>
        <w:ind w:left="1440"/>
      </w:pPr>
      <w:r>
        <w:lastRenderedPageBreak/>
        <w:t>In the US, internal migration is measured based on changes in address within the past year (this is a question on your taxes every year and is part of the American Community Survey)</w:t>
      </w:r>
    </w:p>
    <w:p w:rsidR="00DE59DC" w:rsidRDefault="00DE59DC" w:rsidP="00DE59DC">
      <w:r>
        <w:t>Discussing International Migration</w:t>
      </w:r>
    </w:p>
    <w:p w:rsidR="00DE59DC" w:rsidRDefault="00DE59DC" w:rsidP="00DE59DC">
      <w:pPr>
        <w:ind w:firstLine="720"/>
      </w:pPr>
      <w:r>
        <w:t>Net Migration = Immigration – Emigration</w:t>
      </w:r>
    </w:p>
    <w:p w:rsidR="00DE59DC" w:rsidRDefault="00DE59DC" w:rsidP="00DE59DC">
      <w:r>
        <w:t>Discussing Internal Migration:</w:t>
      </w:r>
    </w:p>
    <w:p w:rsidR="00DE59DC" w:rsidRDefault="00DE59DC" w:rsidP="00DE59DC">
      <w:r>
        <w:tab/>
        <w:t>Net Migration = In-Migration – Out-Migration</w:t>
      </w:r>
    </w:p>
    <w:p w:rsidR="00DE59DC" w:rsidRPr="008C3FC6" w:rsidRDefault="00DE59DC" w:rsidP="00DE59DC">
      <w:pPr>
        <w:rPr>
          <w:u w:val="single"/>
        </w:rPr>
      </w:pPr>
      <w:r w:rsidRPr="008C3FC6">
        <w:rPr>
          <w:u w:val="single"/>
        </w:rPr>
        <w:t>Crude Net Migration Rate</w:t>
      </w:r>
    </w:p>
    <w:p w:rsidR="00DE59DC" w:rsidRDefault="00DE59DC" w:rsidP="00DE59DC">
      <w:r>
        <w:tab/>
        <w:t>Shows if population is growing or shrinking</w:t>
      </w:r>
    </w:p>
    <w:p w:rsidR="00DE59DC" w:rsidRDefault="00DE59DC" w:rsidP="00DE59DC">
      <w:pPr>
        <w:ind w:left="720"/>
      </w:pPr>
      <w:r>
        <w:t>If Washington gets a lot of people moving in and lots moving out, the CNMR can look the same as a state with few people moving in and few moving out. Total Migration Rate and calculate this.</w:t>
      </w:r>
    </w:p>
    <w:p w:rsidR="00DE59DC" w:rsidRDefault="00DE59DC" w:rsidP="00DE59DC">
      <w:pPr>
        <w:ind w:left="720"/>
      </w:pPr>
      <w:r>
        <w:rPr>
          <w:noProof/>
        </w:rPr>
        <w:drawing>
          <wp:inline distT="0" distB="0" distL="0" distR="0" wp14:anchorId="0D0BEE4D" wp14:editId="1DC1B22D">
            <wp:extent cx="2571750" cy="146529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9957" cy="14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DC" w:rsidRPr="008C3FC6" w:rsidRDefault="00DE59DC" w:rsidP="00DE59DC">
      <w:pPr>
        <w:rPr>
          <w:u w:val="single"/>
        </w:rPr>
      </w:pPr>
      <w:r w:rsidRPr="008C3FC6">
        <w:rPr>
          <w:u w:val="single"/>
        </w:rPr>
        <w:t>Total Migration Rate:</w:t>
      </w:r>
    </w:p>
    <w:p w:rsidR="00DE59DC" w:rsidRDefault="00DE59DC" w:rsidP="00DE59DC">
      <w:pPr>
        <w:ind w:left="720"/>
      </w:pPr>
      <w:r>
        <w:t>Measures what fraction of the population is migrating (changing addresses). It does not tell you whether the population is growing or shrinking (need the CNMR to do that).</w:t>
      </w:r>
    </w:p>
    <w:p w:rsidR="00DE59DC" w:rsidRDefault="00DE59DC" w:rsidP="00DE59DC">
      <w:pPr>
        <w:ind w:left="720"/>
      </w:pPr>
      <w:r>
        <w:rPr>
          <w:noProof/>
        </w:rPr>
        <w:drawing>
          <wp:inline distT="0" distB="0" distL="0" distR="0" wp14:anchorId="2ADD36A6" wp14:editId="03865108">
            <wp:extent cx="2563397" cy="14573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8799" cy="146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DC" w:rsidRPr="008C3FC6" w:rsidRDefault="00DE59DC" w:rsidP="00DE59DC">
      <w:pPr>
        <w:rPr>
          <w:u w:val="single"/>
        </w:rPr>
      </w:pPr>
      <w:r w:rsidRPr="008C3FC6">
        <w:rPr>
          <w:u w:val="single"/>
        </w:rPr>
        <w:t>Internal Migration in the US</w:t>
      </w:r>
    </w:p>
    <w:p w:rsidR="00DE59DC" w:rsidRDefault="00DE59DC" w:rsidP="00DE59DC">
      <w:pPr>
        <w:ind w:left="720"/>
      </w:pPr>
      <w:r>
        <w:t>US has a very high rate of internal migration (compared with other countries), but it is now on the decline</w:t>
      </w:r>
    </w:p>
    <w:p w:rsidR="00DE59DC" w:rsidRDefault="00DE59DC" w:rsidP="00DE59DC">
      <w:pPr>
        <w:ind w:left="720"/>
      </w:pPr>
      <w:r>
        <w:t>Reasons for decline in rate of internal migration:</w:t>
      </w:r>
    </w:p>
    <w:p w:rsidR="00DE59DC" w:rsidRDefault="00DE59DC" w:rsidP="00DE59DC">
      <w:pPr>
        <w:ind w:left="720"/>
      </w:pPr>
      <w:r>
        <w:tab/>
        <w:t>Population growth in the least mobile groups (elderly, homeowners, etc.)</w:t>
      </w:r>
    </w:p>
    <w:p w:rsidR="00DE59DC" w:rsidRDefault="00DE59DC" w:rsidP="00DE59DC">
      <w:pPr>
        <w:ind w:left="1440"/>
      </w:pPr>
      <w:r>
        <w:t>Rise in dual career couples (moving for one job is relatively easy; moving because two jobs lines up is significantly harder</w:t>
      </w:r>
    </w:p>
    <w:p w:rsidR="00DE59DC" w:rsidRDefault="00DE59DC" w:rsidP="00DE59DC">
      <w:pPr>
        <w:ind w:left="1440"/>
      </w:pPr>
      <w:r>
        <w:t>Rise in divorce rate (divorced parents choose to stay near their kids)</w:t>
      </w:r>
    </w:p>
    <w:p w:rsidR="00DE59DC" w:rsidRDefault="00DE59DC" w:rsidP="00DE59DC">
      <w:pPr>
        <w:ind w:left="1440"/>
      </w:pPr>
      <w:proofErr w:type="spellStart"/>
      <w:r>
        <w:t>Deunionization</w:t>
      </w:r>
      <w:proofErr w:type="spellEnd"/>
      <w:r>
        <w:t xml:space="preserve"> (workers less mobile </w:t>
      </w:r>
      <w:proofErr w:type="spellStart"/>
      <w:r>
        <w:t>bc</w:t>
      </w:r>
      <w:proofErr w:type="spellEnd"/>
      <w:r>
        <w:t xml:space="preserve"> it’s harder to bargain for a higher paying job elsewhere)</w:t>
      </w:r>
    </w:p>
    <w:p w:rsidR="00DE59DC" w:rsidRDefault="00DE59DC" w:rsidP="00DE59DC">
      <w:pPr>
        <w:ind w:left="1440"/>
      </w:pPr>
      <w:r>
        <w:t>Labor Market Convergence (labor markets w/in the US are starting to look more and more alike so there is less motivation to move elsewhere to access a better labor market)</w:t>
      </w:r>
    </w:p>
    <w:p w:rsidR="00DE59DC" w:rsidRDefault="00DE59DC" w:rsidP="00DE59DC">
      <w:pPr>
        <w:ind w:left="1440"/>
      </w:pPr>
      <w:r>
        <w:lastRenderedPageBreak/>
        <w:t xml:space="preserve">Great Recession and Foreclosure Crisis (actually initially increased </w:t>
      </w:r>
      <w:proofErr w:type="spellStart"/>
      <w:r>
        <w:t>intracounty</w:t>
      </w:r>
      <w:proofErr w:type="spellEnd"/>
      <w:r>
        <w:t xml:space="preserve"> / intraurban mobility as houses were foreclosed, but dramatically decreased intercounty/interurban mobility (</w:t>
      </w:r>
      <w:proofErr w:type="spellStart"/>
      <w:r>
        <w:t>ppl</w:t>
      </w:r>
      <w:proofErr w:type="spellEnd"/>
      <w:r>
        <w:t xml:space="preserve"> don’t have the money to start over elsewhere</w:t>
      </w:r>
    </w:p>
    <w:p w:rsidR="00DE59DC" w:rsidRPr="008C3FC6" w:rsidRDefault="00DE59DC" w:rsidP="00DE59DC">
      <w:pPr>
        <w:rPr>
          <w:u w:val="single"/>
        </w:rPr>
      </w:pPr>
      <w:r w:rsidRPr="008C3FC6">
        <w:rPr>
          <w:u w:val="single"/>
        </w:rPr>
        <w:t>Large Historical Migration in the US</w:t>
      </w:r>
    </w:p>
    <w:p w:rsidR="00DE59DC" w:rsidRDefault="00DE59DC" w:rsidP="00DE59DC">
      <w:pPr>
        <w:ind w:left="720"/>
      </w:pPr>
      <w:r w:rsidRPr="008C3FC6">
        <w:rPr>
          <w:u w:val="single"/>
        </w:rPr>
        <w:t>Western Frontier</w:t>
      </w:r>
      <w:r>
        <w:t xml:space="preserve"> (17</w:t>
      </w:r>
      <w:r w:rsidRPr="00EB45F9">
        <w:rPr>
          <w:vertAlign w:val="superscript"/>
        </w:rPr>
        <w:t>th</w:t>
      </w:r>
      <w:r>
        <w:t xml:space="preserve"> c. – 19</w:t>
      </w:r>
      <w:r w:rsidRPr="00EB45F9">
        <w:rPr>
          <w:vertAlign w:val="superscript"/>
        </w:rPr>
        <w:t>th</w:t>
      </w:r>
      <w:r>
        <w:t xml:space="preserve"> c.) (since European settlement of North America began, there was a slow shift in pop westward as land became available. Most motivated by economic gain (some by religion freedom, e.g. Mormons))</w:t>
      </w:r>
    </w:p>
    <w:p w:rsidR="00DE59DC" w:rsidRDefault="00DE59DC" w:rsidP="00DE59DC">
      <w:pPr>
        <w:ind w:left="720"/>
      </w:pPr>
      <w:r w:rsidRPr="008C3FC6">
        <w:rPr>
          <w:u w:val="single"/>
        </w:rPr>
        <w:t>The Great Migration</w:t>
      </w:r>
      <w:r>
        <w:t xml:space="preserve"> (1910 – 1970) (migration of Blacks from the rural south to the urban north and California. Approximately 1.4 million African Americans moved. Some scholars break it into the First (1910 – 1940) and Second (1940 – 1970) Great Migrations. Shift of the African American pop from over 90% rural to over 90% urban. There is also the movement of African Americans w/in the south into cities, but not at the rate of moving north.)</w:t>
      </w:r>
    </w:p>
    <w:p w:rsidR="00DE59DC" w:rsidRDefault="00DE59DC" w:rsidP="00DE59DC">
      <w:pPr>
        <w:ind w:left="720"/>
      </w:pPr>
      <w:r w:rsidRPr="008C3FC6">
        <w:rPr>
          <w:u w:val="single"/>
        </w:rPr>
        <w:t>Westward / Sun Belt Migration</w:t>
      </w:r>
      <w:r>
        <w:t xml:space="preserve"> (In the middle of the 20</w:t>
      </w:r>
      <w:r w:rsidRPr="00804CB6">
        <w:rPr>
          <w:vertAlign w:val="superscript"/>
        </w:rPr>
        <w:t>th</w:t>
      </w:r>
      <w:r>
        <w:t xml:space="preserve"> c., Americans migrating south and west both for retirement and for jobs)</w:t>
      </w:r>
    </w:p>
    <w:p w:rsidR="00DE59DC" w:rsidRDefault="00DE59DC" w:rsidP="00DE59DC">
      <w:r>
        <w:t>US is Republican by Area, Democrat by Population</w:t>
      </w:r>
    </w:p>
    <w:p w:rsidR="00A1476C" w:rsidRDefault="00A1476C">
      <w:bookmarkStart w:id="0" w:name="_GoBack"/>
      <w:bookmarkEnd w:id="0"/>
    </w:p>
    <w:sectPr w:rsidR="00A1476C" w:rsidSect="008C3FC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DC"/>
    <w:rsid w:val="00053CAD"/>
    <w:rsid w:val="002F3E89"/>
    <w:rsid w:val="00390A77"/>
    <w:rsid w:val="00860B57"/>
    <w:rsid w:val="008C3FC6"/>
    <w:rsid w:val="00A1476C"/>
    <w:rsid w:val="00A377A2"/>
    <w:rsid w:val="00CC36DE"/>
    <w:rsid w:val="00DE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D2989-3916-470F-8C1F-9A8B6E7A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5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Ng</dc:creator>
  <cp:keywords/>
  <dc:description/>
  <cp:lastModifiedBy>Meghan Ng</cp:lastModifiedBy>
  <cp:revision>1</cp:revision>
  <dcterms:created xsi:type="dcterms:W3CDTF">2016-12-07T03:48:00Z</dcterms:created>
  <dcterms:modified xsi:type="dcterms:W3CDTF">2016-12-07T07:31:00Z</dcterms:modified>
</cp:coreProperties>
</file>