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3D5" w:rsidRDefault="006D03D5" w:rsidP="000133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Meghan Ng</w:t>
      </w:r>
    </w:p>
    <w:p w:rsidR="006D03D5" w:rsidRDefault="006D03D5" w:rsidP="000133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Geog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360 AC</w:t>
      </w:r>
    </w:p>
    <w:p w:rsidR="006D03D5" w:rsidRDefault="006D03D5" w:rsidP="000133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Tutorial 3</w:t>
      </w:r>
    </w:p>
    <w:p w:rsidR="006D03D5" w:rsidRDefault="006D03D5" w:rsidP="000133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11 October 2016</w:t>
      </w:r>
    </w:p>
    <w:p w:rsidR="00F01F7D" w:rsidRDefault="00F01F7D" w:rsidP="000133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21"/>
          <w:szCs w:val="21"/>
        </w:rPr>
      </w:pPr>
    </w:p>
    <w:p w:rsidR="00982E5F" w:rsidRPr="0001337B" w:rsidRDefault="0001337B" w:rsidP="0001337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Map 0. Choropleth of carbon footprints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(the narrow view)</w:t>
      </w:r>
    </w:p>
    <w:p w:rsidR="00263FA5" w:rsidRDefault="00F01F7D">
      <w:hyperlink r:id="rId4" w:history="1">
        <w:r w:rsidR="00263FA5" w:rsidRPr="000C3643">
          <w:rPr>
            <w:rStyle w:val="Hyperlink"/>
          </w:rPr>
          <w:t>http://arcg.is/2e7GQ8d</w:t>
        </w:r>
      </w:hyperlink>
    </w:p>
    <w:p w:rsidR="00263FA5" w:rsidRDefault="00263FA5">
      <w:r>
        <w:rPr>
          <w:noProof/>
        </w:rPr>
        <w:drawing>
          <wp:inline distT="0" distB="0" distL="0" distR="0" wp14:anchorId="6EDB5162" wp14:editId="0337B0EE">
            <wp:extent cx="2085975" cy="190299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0158" cy="191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A5" w:rsidRDefault="00263FA5"/>
    <w:p w:rsidR="0001337B" w:rsidRDefault="0001337B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shd w:val="clear" w:color="auto" w:fill="FFFFFF"/>
        </w:rPr>
        <w:t>Map 1. Proportional symbol map of carbon footprints</w:t>
      </w:r>
      <w:r>
        <w:rPr>
          <w:rStyle w:val="apple-converted-space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(the balanced picture)</w:t>
      </w:r>
    </w:p>
    <w:p w:rsidR="00263FA5" w:rsidRDefault="00F01F7D">
      <w:hyperlink r:id="rId6" w:history="1">
        <w:r w:rsidR="00263FA5" w:rsidRPr="000C3643">
          <w:rPr>
            <w:rStyle w:val="Hyperlink"/>
          </w:rPr>
          <w:t>http://arcg.is/2e7HzGl</w:t>
        </w:r>
      </w:hyperlink>
    </w:p>
    <w:p w:rsidR="00263FA5" w:rsidRDefault="00CC1513">
      <w:r>
        <w:rPr>
          <w:noProof/>
        </w:rPr>
        <w:drawing>
          <wp:inline distT="0" distB="0" distL="0" distR="0" wp14:anchorId="05905CAF" wp14:editId="5A5E3100">
            <wp:extent cx="4092048" cy="19240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188" cy="19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13" w:rsidRDefault="00CC1513">
      <w:r>
        <w:t>With Map 1, I can easily understand that the US and China are the biggest carbon emitters in the world</w:t>
      </w:r>
      <w:r w:rsidR="00864C17">
        <w:t>, but sometimes I cannot see the circle for Russia</w:t>
      </w:r>
      <w:r w:rsidR="00F0098E">
        <w:t xml:space="preserve"> (depending on the zoom)</w:t>
      </w:r>
      <w:r w:rsidR="00864C17">
        <w:t xml:space="preserve">, even though it is a big emitter. I understand that this is attributed to each country’s land size, but it is somewhat misleading if I’m looking </w:t>
      </w:r>
      <w:r w:rsidR="00F0098E">
        <w:t xml:space="preserve">for </w:t>
      </w:r>
      <w:r w:rsidR="00864C17">
        <w:t xml:space="preserve">countries that emit the most carbon. In addition, </w:t>
      </w:r>
      <w:r>
        <w:t>the circles in Africa</w:t>
      </w:r>
      <w:r w:rsidR="00864C17">
        <w:t xml:space="preserve"> on Map 1</w:t>
      </w:r>
      <w:r>
        <w:t xml:space="preserve"> are about the same size, </w:t>
      </w:r>
      <w:r w:rsidR="00864C17">
        <w:t>making it harder</w:t>
      </w:r>
      <w:r>
        <w:t xml:space="preserve"> to tell which countries there emit more carbon, whereas it</w:t>
      </w:r>
      <w:r w:rsidR="00864C17">
        <w:t xml:space="preserve"> is easier to tell with the different colors in Map 0.</w:t>
      </w:r>
      <w:r>
        <w:t xml:space="preserve"> </w:t>
      </w:r>
    </w:p>
    <w:p w:rsidR="00864C17" w:rsidRDefault="00864C17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shd w:val="clear" w:color="auto" w:fill="FFFFFF"/>
        </w:rPr>
        <w:lastRenderedPageBreak/>
        <w:t>Map 2. Choropleth of carbon footprint per unit area</w:t>
      </w:r>
      <w:r>
        <w:rPr>
          <w:rStyle w:val="apple-converted-space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(the broad view)</w:t>
      </w:r>
    </w:p>
    <w:p w:rsidR="00864C17" w:rsidRDefault="00F01F7D">
      <w:hyperlink r:id="rId8" w:history="1">
        <w:r w:rsidR="00864C17" w:rsidRPr="000C3643">
          <w:rPr>
            <w:rStyle w:val="Hyperlink"/>
          </w:rPr>
          <w:t>http://arcg.is/2e7L53G</w:t>
        </w:r>
      </w:hyperlink>
    </w:p>
    <w:p w:rsidR="00864C17" w:rsidRDefault="00197E06">
      <w:r>
        <w:rPr>
          <w:noProof/>
        </w:rPr>
        <w:drawing>
          <wp:inline distT="0" distB="0" distL="0" distR="0" wp14:anchorId="40A4FC3D" wp14:editId="353FB0CA">
            <wp:extent cx="4438650" cy="203153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150" cy="204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D5" w:rsidRDefault="006D03D5"/>
    <w:p w:rsidR="006D03D5" w:rsidRDefault="006D03D5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shd w:val="clear" w:color="auto" w:fill="FFFFFF"/>
        </w:rPr>
        <w:t>Map 3. Choropleth of Carbon emissions per capita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(the human picture)</w:t>
      </w:r>
    </w:p>
    <w:p w:rsidR="006D03D5" w:rsidRDefault="006D03D5">
      <w:hyperlink r:id="rId10" w:history="1">
        <w:r w:rsidRPr="006F2B49">
          <w:rPr>
            <w:rStyle w:val="Hyperlink"/>
          </w:rPr>
          <w:t>http://arcg.is/2dIcSJM</w:t>
        </w:r>
      </w:hyperlink>
    </w:p>
    <w:p w:rsidR="006D03D5" w:rsidRDefault="00A45A59">
      <w:r>
        <w:rPr>
          <w:noProof/>
        </w:rPr>
        <w:drawing>
          <wp:inline distT="0" distB="0" distL="0" distR="0" wp14:anchorId="2E4D4ACF" wp14:editId="70F7B9F0">
            <wp:extent cx="2676525" cy="2306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664" cy="23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59" w:rsidRDefault="00A45A59"/>
    <w:p w:rsidR="00A45A59" w:rsidRDefault="00A45A59">
      <w:pPr>
        <w:rPr>
          <w:rFonts w:ascii="Helvetica" w:hAnsi="Helvetica" w:cs="Helvetica"/>
          <w:b/>
          <w:color w:val="2D3B4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D3B45"/>
          <w:sz w:val="21"/>
          <w:szCs w:val="21"/>
          <w:shd w:val="clear" w:color="auto" w:fill="FFFFFF"/>
        </w:rPr>
        <w:t>Concluding Reflections</w:t>
      </w:r>
    </w:p>
    <w:p w:rsidR="00A45A59" w:rsidRDefault="00A45A59"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I think the last map (Map 3) best allows map users to understand carbon footprints. I believe it is best to understand carbon footprints from a human perspective – knowing that we all unnaturally contribute to carbon emissions is a good wake up call to take measures to decrease our carbon output. Perhaps s</w:t>
      </w:r>
      <w:bookmarkStart w:id="0" w:name="_GoBack"/>
      <w:bookmarkEnd w:id="0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omething I would add to Map 3 would be to additionally distort and size each country by population so this attribute becomes clearer.</w:t>
      </w:r>
    </w:p>
    <w:sectPr w:rsidR="00A4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A5"/>
    <w:rsid w:val="0001337B"/>
    <w:rsid w:val="00197E06"/>
    <w:rsid w:val="00263FA5"/>
    <w:rsid w:val="006D03D5"/>
    <w:rsid w:val="00864C17"/>
    <w:rsid w:val="00982E5F"/>
    <w:rsid w:val="00A45A59"/>
    <w:rsid w:val="00CC1513"/>
    <w:rsid w:val="00F0098E"/>
    <w:rsid w:val="00F0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3932"/>
  <w15:chartTrackingRefBased/>
  <w15:docId w15:val="{2D75A597-C919-4BD4-B9D9-7DBC1B38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FA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64C17"/>
    <w:rPr>
      <w:b/>
      <w:bCs/>
    </w:rPr>
  </w:style>
  <w:style w:type="character" w:customStyle="1" w:styleId="apple-converted-space">
    <w:name w:val="apple-converted-space"/>
    <w:basedOn w:val="DefaultParagraphFont"/>
    <w:rsid w:val="00864C17"/>
  </w:style>
  <w:style w:type="paragraph" w:styleId="NormalWeb">
    <w:name w:val="Normal (Web)"/>
    <w:basedOn w:val="Normal"/>
    <w:uiPriority w:val="99"/>
    <w:unhideWhenUsed/>
    <w:rsid w:val="00013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g.is/2e7L53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g.is/2e7HzG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arcg.is/2dIcSJM" TargetMode="External"/><Relationship Id="rId4" Type="http://schemas.openxmlformats.org/officeDocument/2006/relationships/hyperlink" Target="http://arcg.is/2e7GQ8d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Ng</dc:creator>
  <cp:keywords/>
  <dc:description/>
  <cp:lastModifiedBy>Meghan Ng</cp:lastModifiedBy>
  <cp:revision>4</cp:revision>
  <dcterms:created xsi:type="dcterms:W3CDTF">2016-10-12T00:01:00Z</dcterms:created>
  <dcterms:modified xsi:type="dcterms:W3CDTF">2016-10-12T04:47:00Z</dcterms:modified>
</cp:coreProperties>
</file>