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B99" w:rsidRPr="00907B99" w:rsidRDefault="00907B99" w:rsidP="00907B99">
      <w:pPr>
        <w:shd w:val="clear" w:color="auto" w:fill="FCFCFC"/>
        <w:spacing w:after="135" w:line="240" w:lineRule="auto"/>
        <w:textAlignment w:val="baseline"/>
        <w:outlineLvl w:val="2"/>
        <w:rPr>
          <w:rFonts w:ascii="inherit" w:eastAsia="Times New Roman" w:hAnsi="inherit" w:cs="Helvetica"/>
          <w:color w:val="333333"/>
          <w:sz w:val="40"/>
          <w:szCs w:val="40"/>
        </w:rPr>
      </w:pPr>
      <w:r w:rsidRPr="00907B99">
        <w:rPr>
          <w:rFonts w:ascii="inherit" w:eastAsia="Times New Roman" w:hAnsi="inherit" w:cs="Helvetica"/>
          <w:color w:val="333333"/>
          <w:sz w:val="40"/>
          <w:szCs w:val="40"/>
        </w:rPr>
        <w:t>There are a number of different ways, taking different factors into account, to measure fertility rate.</w:t>
      </w:r>
    </w:p>
    <w:p w:rsidR="00907B99" w:rsidRPr="00907B99" w:rsidRDefault="00907B99" w:rsidP="00907B99">
      <w:pPr>
        <w:shd w:val="clear" w:color="auto" w:fill="F7FBFD"/>
        <w:spacing w:after="0" w:line="240" w:lineRule="auto"/>
        <w:textAlignment w:val="baseline"/>
        <w:outlineLvl w:val="3"/>
        <w:rPr>
          <w:rFonts w:ascii="inherit" w:eastAsia="Times New Roman" w:hAnsi="inherit" w:cs="Helvetica"/>
          <w:caps/>
          <w:color w:val="AAAAAA"/>
          <w:sz w:val="20"/>
          <w:szCs w:val="20"/>
        </w:rPr>
      </w:pPr>
      <w:r w:rsidRPr="00907B99">
        <w:rPr>
          <w:rFonts w:ascii="inherit" w:eastAsia="Times New Roman" w:hAnsi="inherit" w:cs="Helvetica"/>
          <w:caps/>
          <w:color w:val="AAAAAA"/>
          <w:sz w:val="20"/>
          <w:szCs w:val="20"/>
        </w:rPr>
        <w:t>LEARNING OBJECTIVE</w:t>
      </w:r>
      <w:r w:rsidRPr="00907B99">
        <w:rPr>
          <w:rFonts w:ascii="inherit" w:eastAsia="Times New Roman" w:hAnsi="inherit" w:cs="Helvetica"/>
          <w:caps/>
          <w:color w:val="AAAAAA"/>
          <w:sz w:val="20"/>
          <w:szCs w:val="20"/>
          <w:bdr w:val="none" w:sz="0" w:space="0" w:color="auto" w:frame="1"/>
        </w:rPr>
        <w:t>[ </w:t>
      </w:r>
      <w:hyperlink r:id="rId5" w:history="1">
        <w:r w:rsidRPr="00907B99">
          <w:rPr>
            <w:rFonts w:ascii="inherit" w:eastAsia="Times New Roman" w:hAnsi="inherit" w:cs="Helvetica"/>
            <w:caps/>
            <w:color w:val="279FC9"/>
            <w:sz w:val="20"/>
            <w:szCs w:val="20"/>
            <w:u w:val="single"/>
            <w:bdr w:val="none" w:sz="0" w:space="0" w:color="auto" w:frame="1"/>
          </w:rPr>
          <w:t>edit</w:t>
        </w:r>
        <w:r w:rsidRPr="00907B99">
          <w:rPr>
            <w:rFonts w:ascii="inherit" w:eastAsia="Times New Roman" w:hAnsi="inherit" w:cs="Helvetica"/>
            <w:caps/>
            <w:color w:val="279FC9"/>
            <w:sz w:val="20"/>
            <w:szCs w:val="20"/>
            <w:bdr w:val="none" w:sz="0" w:space="0" w:color="auto" w:frame="1"/>
          </w:rPr>
          <w:t> </w:t>
        </w:r>
      </w:hyperlink>
      <w:r w:rsidRPr="00907B99">
        <w:rPr>
          <w:rFonts w:ascii="inherit" w:eastAsia="Times New Roman" w:hAnsi="inherit" w:cs="Helvetica"/>
          <w:caps/>
          <w:color w:val="AAAAAA"/>
          <w:sz w:val="20"/>
          <w:szCs w:val="20"/>
          <w:bdr w:val="none" w:sz="0" w:space="0" w:color="auto" w:frame="1"/>
        </w:rPr>
        <w:t>]</w:t>
      </w:r>
    </w:p>
    <w:p w:rsidR="00907B99" w:rsidRPr="00907B99" w:rsidRDefault="00907B99" w:rsidP="00907B99">
      <w:pPr>
        <w:numPr>
          <w:ilvl w:val="0"/>
          <w:numId w:val="1"/>
        </w:numPr>
        <w:shd w:val="clear" w:color="auto" w:fill="F7FBFD"/>
        <w:spacing w:after="135" w:line="240" w:lineRule="auto"/>
        <w:ind w:left="240"/>
        <w:textAlignment w:val="baseline"/>
        <w:rPr>
          <w:rFonts w:ascii="Georgia" w:eastAsia="Times New Roman" w:hAnsi="Georgia" w:cs="Helvetica"/>
          <w:color w:val="555555"/>
          <w:sz w:val="24"/>
          <w:szCs w:val="24"/>
        </w:rPr>
      </w:pPr>
      <w:r w:rsidRPr="00907B99">
        <w:rPr>
          <w:rFonts w:ascii="Georgia" w:eastAsia="Times New Roman" w:hAnsi="Georgia" w:cs="Helvetica"/>
          <w:color w:val="555555"/>
          <w:sz w:val="24"/>
          <w:szCs w:val="24"/>
        </w:rPr>
        <w:t>Examine the impact of fertility rates on society and the various ways fertility is computed and discussed</w:t>
      </w:r>
    </w:p>
    <w:p w:rsidR="00907B99" w:rsidRPr="00907B99" w:rsidRDefault="00F013D3" w:rsidP="00907B99">
      <w:pPr>
        <w:shd w:val="clear" w:color="auto" w:fill="F7FBFD"/>
        <w:spacing w:before="300" w:after="300" w:line="240" w:lineRule="auto"/>
        <w:textAlignment w:val="baseline"/>
        <w:rPr>
          <w:rFonts w:ascii="inherit" w:eastAsia="Times New Roman" w:hAnsi="inherit" w:cs="Helvetica"/>
          <w:color w:val="000000"/>
          <w:sz w:val="20"/>
          <w:szCs w:val="20"/>
        </w:rPr>
      </w:pPr>
      <w:r>
        <w:rPr>
          <w:rFonts w:ascii="inherit" w:eastAsia="Times New Roman" w:hAnsi="inherit" w:cs="Helvetica"/>
          <w:color w:val="000000"/>
          <w:sz w:val="20"/>
          <w:szCs w:val="20"/>
        </w:rPr>
        <w:pict>
          <v:rect id="_x0000_i1025" style="width:0;height:0" o:hralign="center" o:hrstd="t" o:hr="t" fillcolor="#a0a0a0" stroked="f"/>
        </w:pict>
      </w:r>
    </w:p>
    <w:p w:rsidR="00907B99" w:rsidRPr="00907B99" w:rsidRDefault="00907B99" w:rsidP="00907B99">
      <w:pPr>
        <w:shd w:val="clear" w:color="auto" w:fill="F7FBFD"/>
        <w:spacing w:after="0" w:line="240" w:lineRule="auto"/>
        <w:textAlignment w:val="baseline"/>
        <w:outlineLvl w:val="3"/>
        <w:rPr>
          <w:rFonts w:ascii="inherit" w:eastAsia="Times New Roman" w:hAnsi="inherit" w:cs="Helvetica"/>
          <w:caps/>
          <w:color w:val="AAAAAA"/>
          <w:sz w:val="20"/>
          <w:szCs w:val="20"/>
        </w:rPr>
      </w:pPr>
      <w:r w:rsidRPr="00907B99">
        <w:rPr>
          <w:rFonts w:ascii="inherit" w:eastAsia="Times New Roman" w:hAnsi="inherit" w:cs="Helvetica"/>
          <w:caps/>
          <w:color w:val="AAAAAA"/>
          <w:sz w:val="20"/>
          <w:szCs w:val="20"/>
        </w:rPr>
        <w:t>KEY POINTS</w:t>
      </w:r>
      <w:r w:rsidRPr="00907B99">
        <w:rPr>
          <w:rFonts w:ascii="inherit" w:eastAsia="Times New Roman" w:hAnsi="inherit" w:cs="Helvetica"/>
          <w:caps/>
          <w:color w:val="AAAAAA"/>
          <w:sz w:val="20"/>
          <w:szCs w:val="20"/>
          <w:bdr w:val="none" w:sz="0" w:space="0" w:color="auto" w:frame="1"/>
        </w:rPr>
        <w:t>[ </w:t>
      </w:r>
      <w:hyperlink r:id="rId6" w:history="1">
        <w:r w:rsidRPr="00907B99">
          <w:rPr>
            <w:rFonts w:ascii="inherit" w:eastAsia="Times New Roman" w:hAnsi="inherit" w:cs="Helvetica"/>
            <w:caps/>
            <w:color w:val="279FC9"/>
            <w:sz w:val="20"/>
            <w:szCs w:val="20"/>
            <w:u w:val="single"/>
            <w:bdr w:val="none" w:sz="0" w:space="0" w:color="auto" w:frame="1"/>
          </w:rPr>
          <w:t>edit</w:t>
        </w:r>
        <w:r w:rsidRPr="00907B99">
          <w:rPr>
            <w:rFonts w:ascii="inherit" w:eastAsia="Times New Roman" w:hAnsi="inherit" w:cs="Helvetica"/>
            <w:caps/>
            <w:color w:val="279FC9"/>
            <w:sz w:val="20"/>
            <w:szCs w:val="20"/>
            <w:bdr w:val="none" w:sz="0" w:space="0" w:color="auto" w:frame="1"/>
          </w:rPr>
          <w:t> </w:t>
        </w:r>
      </w:hyperlink>
      <w:r w:rsidRPr="00907B99">
        <w:rPr>
          <w:rFonts w:ascii="inherit" w:eastAsia="Times New Roman" w:hAnsi="inherit" w:cs="Helvetica"/>
          <w:caps/>
          <w:color w:val="AAAAAA"/>
          <w:sz w:val="20"/>
          <w:szCs w:val="20"/>
          <w:bdr w:val="none" w:sz="0" w:space="0" w:color="auto" w:frame="1"/>
        </w:rPr>
        <w:t>]</w:t>
      </w:r>
    </w:p>
    <w:p w:rsidR="00907B99" w:rsidRPr="00907B99" w:rsidRDefault="00907B99" w:rsidP="00907B99">
      <w:pPr>
        <w:numPr>
          <w:ilvl w:val="1"/>
          <w:numId w:val="2"/>
        </w:numPr>
        <w:shd w:val="clear" w:color="auto" w:fill="F7FBFD"/>
        <w:spacing w:after="0" w:line="240" w:lineRule="auto"/>
        <w:ind w:left="240"/>
        <w:textAlignment w:val="baseline"/>
        <w:rPr>
          <w:rFonts w:ascii="Georgia" w:eastAsia="Times New Roman" w:hAnsi="Georgia" w:cs="Helvetica"/>
          <w:color w:val="555555"/>
          <w:sz w:val="24"/>
          <w:szCs w:val="24"/>
        </w:rPr>
      </w:pPr>
      <w:r w:rsidRPr="00907B99">
        <w:rPr>
          <w:rFonts w:ascii="Georgia" w:eastAsia="Times New Roman" w:hAnsi="Georgia" w:cs="Helvetica"/>
          <w:color w:val="555555"/>
          <w:sz w:val="24"/>
          <w:szCs w:val="24"/>
        </w:rPr>
        <w:t>There are a number of different approaches to measuring </w:t>
      </w:r>
      <w:hyperlink r:id="rId7" w:history="1">
        <w:r w:rsidRPr="00907B99">
          <w:rPr>
            <w:rFonts w:ascii="inherit" w:eastAsia="Times New Roman" w:hAnsi="inherit" w:cs="Helvetica"/>
            <w:color w:val="262626"/>
            <w:sz w:val="24"/>
            <w:szCs w:val="24"/>
            <w:u w:val="single"/>
            <w:bdr w:val="none" w:sz="0" w:space="0" w:color="auto" w:frame="1"/>
          </w:rPr>
          <w:t>fertility</w:t>
        </w:r>
      </w:hyperlink>
      <w:hyperlink r:id="rId8" w:history="1">
        <w:r w:rsidRPr="00907B99">
          <w:rPr>
            <w:rFonts w:ascii="inherit" w:eastAsia="Times New Roman" w:hAnsi="inherit" w:cs="Helvetica"/>
            <w:color w:val="262626"/>
            <w:sz w:val="24"/>
            <w:szCs w:val="24"/>
            <w:bdr w:val="none" w:sz="0" w:space="0" w:color="auto" w:frame="1"/>
          </w:rPr>
          <w:t> </w:t>
        </w:r>
        <w:r w:rsidRPr="00907B99">
          <w:rPr>
            <w:rFonts w:ascii="inherit" w:eastAsia="Times New Roman" w:hAnsi="inherit" w:cs="Helvetica"/>
            <w:color w:val="262626"/>
            <w:sz w:val="24"/>
            <w:szCs w:val="24"/>
            <w:u w:val="single"/>
            <w:bdr w:val="none" w:sz="0" w:space="0" w:color="auto" w:frame="1"/>
          </w:rPr>
          <w:t>rate</w:t>
        </w:r>
      </w:hyperlink>
      <w:r w:rsidRPr="00907B99">
        <w:rPr>
          <w:rFonts w:ascii="Georgia" w:eastAsia="Times New Roman" w:hAnsi="Georgia" w:cs="Helvetica"/>
          <w:color w:val="555555"/>
          <w:sz w:val="24"/>
          <w:szCs w:val="24"/>
        </w:rPr>
        <w:t>—such as crude </w:t>
      </w:r>
      <w:hyperlink r:id="rId9" w:history="1">
        <w:r w:rsidRPr="00907B99">
          <w:rPr>
            <w:rFonts w:ascii="inherit" w:eastAsia="Times New Roman" w:hAnsi="inherit" w:cs="Helvetica"/>
            <w:color w:val="262626"/>
            <w:sz w:val="24"/>
            <w:szCs w:val="24"/>
            <w:u w:val="single"/>
            <w:bdr w:val="none" w:sz="0" w:space="0" w:color="auto" w:frame="1"/>
          </w:rPr>
          <w:t>birth rate</w:t>
        </w:r>
      </w:hyperlink>
      <w:r w:rsidRPr="00907B99">
        <w:rPr>
          <w:rFonts w:ascii="Georgia" w:eastAsia="Times New Roman" w:hAnsi="Georgia" w:cs="Helvetica"/>
          <w:color w:val="555555"/>
          <w:sz w:val="24"/>
          <w:szCs w:val="24"/>
        </w:rPr>
        <w:t> (CBR), general fertility rate (GFR), child-woman ratio (CWR), total fertility rate (TFR), gross reproduction rate (GRR), and net reproduction rate (NRR).</w:t>
      </w:r>
    </w:p>
    <w:p w:rsidR="00907B99" w:rsidRPr="00907B99" w:rsidRDefault="00907B99" w:rsidP="00907B99">
      <w:pPr>
        <w:numPr>
          <w:ilvl w:val="1"/>
          <w:numId w:val="2"/>
        </w:numPr>
        <w:shd w:val="clear" w:color="auto" w:fill="F7FBFD"/>
        <w:spacing w:after="0" w:line="240" w:lineRule="auto"/>
        <w:ind w:left="240"/>
        <w:textAlignment w:val="baseline"/>
        <w:rPr>
          <w:rFonts w:ascii="Georgia" w:eastAsia="Times New Roman" w:hAnsi="Georgia" w:cs="Helvetica"/>
          <w:color w:val="555555"/>
          <w:sz w:val="24"/>
          <w:szCs w:val="24"/>
        </w:rPr>
      </w:pPr>
      <w:r w:rsidRPr="00907B99">
        <w:rPr>
          <w:rFonts w:ascii="Georgia" w:eastAsia="Times New Roman" w:hAnsi="Georgia" w:cs="Helvetica"/>
          <w:color w:val="555555"/>
          <w:sz w:val="24"/>
          <w:szCs w:val="24"/>
        </w:rPr>
        <w:t>Fertility rates are influenced by a number of factors, including intentional measures such as </w:t>
      </w:r>
      <w:hyperlink r:id="rId10" w:history="1">
        <w:r w:rsidRPr="00907B99">
          <w:rPr>
            <w:rFonts w:ascii="inherit" w:eastAsia="Times New Roman" w:hAnsi="inherit" w:cs="Helvetica"/>
            <w:color w:val="262626"/>
            <w:sz w:val="24"/>
            <w:szCs w:val="24"/>
            <w:u w:val="single"/>
            <w:bdr w:val="none" w:sz="0" w:space="0" w:color="auto" w:frame="1"/>
          </w:rPr>
          <w:t>contraception</w:t>
        </w:r>
      </w:hyperlink>
      <w:r w:rsidRPr="00907B99">
        <w:rPr>
          <w:rFonts w:ascii="Georgia" w:eastAsia="Times New Roman" w:hAnsi="Georgia" w:cs="Helvetica"/>
          <w:color w:val="555555"/>
          <w:sz w:val="24"/>
          <w:szCs w:val="24"/>
        </w:rPr>
        <w:t> and major social events.</w:t>
      </w:r>
    </w:p>
    <w:p w:rsidR="00907B99" w:rsidRPr="00907B99" w:rsidRDefault="00907B99" w:rsidP="00907B99">
      <w:pPr>
        <w:numPr>
          <w:ilvl w:val="1"/>
          <w:numId w:val="2"/>
        </w:numPr>
        <w:shd w:val="clear" w:color="auto" w:fill="F7FBFD"/>
        <w:spacing w:after="0" w:line="240" w:lineRule="auto"/>
        <w:ind w:left="240"/>
        <w:textAlignment w:val="baseline"/>
        <w:rPr>
          <w:rFonts w:ascii="Georgia" w:eastAsia="Times New Roman" w:hAnsi="Georgia" w:cs="Helvetica"/>
          <w:color w:val="555555"/>
          <w:sz w:val="24"/>
          <w:szCs w:val="24"/>
        </w:rPr>
      </w:pPr>
      <w:r w:rsidRPr="00907B99">
        <w:rPr>
          <w:rFonts w:ascii="Georgia" w:eastAsia="Times New Roman" w:hAnsi="Georgia" w:cs="Helvetica"/>
          <w:color w:val="555555"/>
          <w:sz w:val="24"/>
          <w:szCs w:val="24"/>
        </w:rPr>
        <w:t>Demographers have posited a demographic-economic paradox, in which fertility rates </w:t>
      </w:r>
      <w:hyperlink r:id="rId11" w:history="1">
        <w:r w:rsidRPr="00907B99">
          <w:rPr>
            <w:rFonts w:ascii="inherit" w:eastAsia="Times New Roman" w:hAnsi="inherit" w:cs="Helvetica"/>
            <w:color w:val="262626"/>
            <w:sz w:val="24"/>
            <w:szCs w:val="24"/>
            <w:u w:val="single"/>
            <w:bdr w:val="none" w:sz="0" w:space="0" w:color="auto" w:frame="1"/>
          </w:rPr>
          <w:t>decline</w:t>
        </w:r>
      </w:hyperlink>
      <w:r w:rsidRPr="00907B99">
        <w:rPr>
          <w:rFonts w:ascii="Georgia" w:eastAsia="Times New Roman" w:hAnsi="Georgia" w:cs="Helvetica"/>
          <w:color w:val="555555"/>
          <w:sz w:val="24"/>
          <w:szCs w:val="24"/>
        </w:rPr>
        <w:t> as countries become </w:t>
      </w:r>
      <w:hyperlink r:id="rId12" w:history="1">
        <w:r w:rsidRPr="00907B99">
          <w:rPr>
            <w:rFonts w:ascii="inherit" w:eastAsia="Times New Roman" w:hAnsi="inherit" w:cs="Helvetica"/>
            <w:color w:val="262626"/>
            <w:sz w:val="24"/>
            <w:szCs w:val="24"/>
            <w:u w:val="single"/>
            <w:bdr w:val="none" w:sz="0" w:space="0" w:color="auto" w:frame="1"/>
          </w:rPr>
          <w:t>more</w:t>
        </w:r>
      </w:hyperlink>
      <w:r w:rsidRPr="00907B99">
        <w:rPr>
          <w:rFonts w:ascii="Georgia" w:eastAsia="Times New Roman" w:hAnsi="Georgia" w:cs="Helvetica"/>
          <w:color w:val="555555"/>
          <w:sz w:val="24"/>
          <w:szCs w:val="24"/>
        </w:rPr>
        <w:t> economically developed.</w:t>
      </w:r>
    </w:p>
    <w:p w:rsidR="00907B99" w:rsidRPr="00907B99" w:rsidRDefault="00907B99" w:rsidP="00907B99">
      <w:pPr>
        <w:numPr>
          <w:ilvl w:val="1"/>
          <w:numId w:val="2"/>
        </w:numPr>
        <w:shd w:val="clear" w:color="auto" w:fill="F7FBFD"/>
        <w:spacing w:after="0" w:line="240" w:lineRule="auto"/>
        <w:ind w:left="240"/>
        <w:textAlignment w:val="baseline"/>
        <w:rPr>
          <w:rFonts w:ascii="Georgia" w:eastAsia="Times New Roman" w:hAnsi="Georgia" w:cs="Helvetica"/>
          <w:color w:val="555555"/>
          <w:sz w:val="24"/>
          <w:szCs w:val="24"/>
        </w:rPr>
      </w:pPr>
      <w:r w:rsidRPr="00907B99">
        <w:rPr>
          <w:rFonts w:ascii="Georgia" w:eastAsia="Times New Roman" w:hAnsi="Georgia" w:cs="Helvetica"/>
          <w:color w:val="555555"/>
          <w:sz w:val="24"/>
          <w:szCs w:val="24"/>
        </w:rPr>
        <w:t>Almost universally, higher levels of </w:t>
      </w:r>
      <w:hyperlink r:id="rId13" w:history="1">
        <w:r w:rsidRPr="00907B99">
          <w:rPr>
            <w:rFonts w:ascii="inherit" w:eastAsia="Times New Roman" w:hAnsi="inherit" w:cs="Helvetica"/>
            <w:color w:val="262626"/>
            <w:sz w:val="24"/>
            <w:szCs w:val="24"/>
            <w:u w:val="single"/>
            <w:bdr w:val="none" w:sz="0" w:space="0" w:color="auto" w:frame="1"/>
          </w:rPr>
          <w:t>educational attainment</w:t>
        </w:r>
      </w:hyperlink>
      <w:r w:rsidRPr="00907B99">
        <w:rPr>
          <w:rFonts w:ascii="Georgia" w:eastAsia="Times New Roman" w:hAnsi="Georgia" w:cs="Helvetica"/>
          <w:color w:val="555555"/>
          <w:sz w:val="24"/>
          <w:szCs w:val="24"/>
        </w:rPr>
        <w:t> correspond to lower fertility rates.</w:t>
      </w:r>
    </w:p>
    <w:p w:rsidR="00907B99" w:rsidRPr="00907B99" w:rsidRDefault="00F013D3" w:rsidP="00907B99">
      <w:pPr>
        <w:shd w:val="clear" w:color="auto" w:fill="F7FBFD"/>
        <w:spacing w:before="300" w:after="300" w:line="240" w:lineRule="auto"/>
        <w:textAlignment w:val="baseline"/>
        <w:rPr>
          <w:rFonts w:ascii="inherit" w:eastAsia="Times New Roman" w:hAnsi="inherit" w:cs="Helvetica"/>
          <w:color w:val="000000"/>
          <w:sz w:val="20"/>
          <w:szCs w:val="20"/>
        </w:rPr>
      </w:pPr>
      <w:r>
        <w:rPr>
          <w:rFonts w:ascii="inherit" w:eastAsia="Times New Roman" w:hAnsi="inherit" w:cs="Helvetica"/>
          <w:color w:val="000000"/>
          <w:sz w:val="20"/>
          <w:szCs w:val="20"/>
        </w:rPr>
        <w:pict>
          <v:rect id="_x0000_i1026" style="width:0;height:0" o:hralign="center" o:hrstd="t" o:hr="t" fillcolor="#a0a0a0" stroked="f"/>
        </w:pict>
      </w:r>
    </w:p>
    <w:p w:rsidR="00907B99" w:rsidRPr="00907B99" w:rsidRDefault="00907B99" w:rsidP="00907B99">
      <w:pPr>
        <w:shd w:val="clear" w:color="auto" w:fill="F7FBFD"/>
        <w:spacing w:after="0" w:line="240" w:lineRule="auto"/>
        <w:textAlignment w:val="baseline"/>
        <w:outlineLvl w:val="3"/>
        <w:rPr>
          <w:rFonts w:ascii="inherit" w:eastAsia="Times New Roman" w:hAnsi="inherit" w:cs="Helvetica"/>
          <w:caps/>
          <w:color w:val="AAAAAA"/>
          <w:sz w:val="20"/>
          <w:szCs w:val="20"/>
        </w:rPr>
      </w:pPr>
      <w:r w:rsidRPr="00907B99">
        <w:rPr>
          <w:rFonts w:ascii="inherit" w:eastAsia="Times New Roman" w:hAnsi="inherit" w:cs="Helvetica"/>
          <w:caps/>
          <w:color w:val="AAAAAA"/>
          <w:sz w:val="20"/>
          <w:szCs w:val="20"/>
        </w:rPr>
        <w:t>TERMS</w:t>
      </w:r>
      <w:r w:rsidRPr="00907B99">
        <w:rPr>
          <w:rFonts w:ascii="inherit" w:eastAsia="Times New Roman" w:hAnsi="inherit" w:cs="Helvetica"/>
          <w:caps/>
          <w:color w:val="AAAAAA"/>
          <w:sz w:val="20"/>
          <w:szCs w:val="20"/>
          <w:bdr w:val="none" w:sz="0" w:space="0" w:color="auto" w:frame="1"/>
        </w:rPr>
        <w:t>[ </w:t>
      </w:r>
      <w:hyperlink r:id="rId14" w:history="1">
        <w:r w:rsidRPr="00907B99">
          <w:rPr>
            <w:rFonts w:ascii="inherit" w:eastAsia="Times New Roman" w:hAnsi="inherit" w:cs="Helvetica"/>
            <w:caps/>
            <w:color w:val="279FC9"/>
            <w:sz w:val="20"/>
            <w:szCs w:val="20"/>
            <w:u w:val="single"/>
            <w:bdr w:val="none" w:sz="0" w:space="0" w:color="auto" w:frame="1"/>
          </w:rPr>
          <w:t>edit</w:t>
        </w:r>
        <w:r w:rsidRPr="00907B99">
          <w:rPr>
            <w:rFonts w:ascii="inherit" w:eastAsia="Times New Roman" w:hAnsi="inherit" w:cs="Helvetica"/>
            <w:caps/>
            <w:color w:val="279FC9"/>
            <w:sz w:val="20"/>
            <w:szCs w:val="20"/>
            <w:bdr w:val="none" w:sz="0" w:space="0" w:color="auto" w:frame="1"/>
          </w:rPr>
          <w:t> </w:t>
        </w:r>
      </w:hyperlink>
      <w:r w:rsidRPr="00907B99">
        <w:rPr>
          <w:rFonts w:ascii="inherit" w:eastAsia="Times New Roman" w:hAnsi="inherit" w:cs="Helvetica"/>
          <w:caps/>
          <w:color w:val="AAAAAA"/>
          <w:sz w:val="20"/>
          <w:szCs w:val="20"/>
          <w:bdr w:val="none" w:sz="0" w:space="0" w:color="auto" w:frame="1"/>
        </w:rPr>
        <w:t>]</w:t>
      </w:r>
    </w:p>
    <w:p w:rsidR="00907B99" w:rsidRPr="00907B99" w:rsidRDefault="00F013D3" w:rsidP="00907B99">
      <w:pPr>
        <w:numPr>
          <w:ilvl w:val="0"/>
          <w:numId w:val="3"/>
        </w:numPr>
        <w:shd w:val="clear" w:color="auto" w:fill="F7FBFD"/>
        <w:spacing w:after="0" w:line="240" w:lineRule="auto"/>
        <w:ind w:left="240"/>
        <w:textAlignment w:val="baseline"/>
        <w:rPr>
          <w:rFonts w:ascii="Georgia" w:eastAsia="Times New Roman" w:hAnsi="Georgia" w:cs="Helvetica"/>
          <w:color w:val="555555"/>
          <w:sz w:val="24"/>
          <w:szCs w:val="24"/>
        </w:rPr>
      </w:pPr>
      <w:hyperlink r:id="rId15" w:history="1">
        <w:r w:rsidR="00907B99" w:rsidRPr="00907B99">
          <w:rPr>
            <w:rFonts w:ascii="inherit" w:eastAsia="Times New Roman" w:hAnsi="inherit" w:cs="Helvetica"/>
            <w:color w:val="333333"/>
            <w:sz w:val="27"/>
            <w:szCs w:val="27"/>
            <w:u w:val="single"/>
            <w:bdr w:val="none" w:sz="0" w:space="0" w:color="auto" w:frame="1"/>
          </w:rPr>
          <w:t>fecundity</w:t>
        </w:r>
      </w:hyperlink>
    </w:p>
    <w:p w:rsidR="00907B99" w:rsidRPr="00907B99" w:rsidRDefault="00907B99" w:rsidP="00907B99">
      <w:pPr>
        <w:shd w:val="clear" w:color="auto" w:fill="F7FBFD"/>
        <w:spacing w:after="135" w:line="240" w:lineRule="auto"/>
        <w:ind w:left="240"/>
        <w:textAlignment w:val="baseline"/>
        <w:rPr>
          <w:rFonts w:ascii="Georgia" w:eastAsia="Times New Roman" w:hAnsi="Georgia" w:cs="Helvetica"/>
          <w:color w:val="555555"/>
          <w:sz w:val="24"/>
          <w:szCs w:val="24"/>
        </w:rPr>
      </w:pPr>
      <w:r w:rsidRPr="00907B99">
        <w:rPr>
          <w:rFonts w:ascii="Georgia" w:eastAsia="Times New Roman" w:hAnsi="Georgia" w:cs="Helvetica"/>
          <w:color w:val="555555"/>
          <w:sz w:val="24"/>
          <w:szCs w:val="24"/>
        </w:rPr>
        <w:t>Ability to produce offspring.</w:t>
      </w:r>
    </w:p>
    <w:p w:rsidR="00907B99" w:rsidRPr="00907B99" w:rsidRDefault="00F013D3" w:rsidP="00907B99">
      <w:pPr>
        <w:numPr>
          <w:ilvl w:val="0"/>
          <w:numId w:val="3"/>
        </w:numPr>
        <w:shd w:val="clear" w:color="auto" w:fill="F7FBFD"/>
        <w:spacing w:after="0" w:line="240" w:lineRule="auto"/>
        <w:ind w:left="240"/>
        <w:textAlignment w:val="baseline"/>
        <w:rPr>
          <w:rFonts w:ascii="Georgia" w:eastAsia="Times New Roman" w:hAnsi="Georgia" w:cs="Helvetica"/>
          <w:color w:val="555555"/>
          <w:sz w:val="24"/>
          <w:szCs w:val="24"/>
        </w:rPr>
      </w:pPr>
      <w:hyperlink r:id="rId16" w:history="1">
        <w:r w:rsidR="00907B99" w:rsidRPr="00907B99">
          <w:rPr>
            <w:rFonts w:ascii="inherit" w:eastAsia="Times New Roman" w:hAnsi="inherit" w:cs="Helvetica"/>
            <w:color w:val="333333"/>
            <w:sz w:val="27"/>
            <w:szCs w:val="27"/>
            <w:u w:val="single"/>
            <w:bdr w:val="none" w:sz="0" w:space="0" w:color="auto" w:frame="1"/>
          </w:rPr>
          <w:t>contraception</w:t>
        </w:r>
      </w:hyperlink>
    </w:p>
    <w:p w:rsidR="00907B99" w:rsidRPr="00907B99" w:rsidRDefault="00907B99" w:rsidP="00907B99">
      <w:pPr>
        <w:shd w:val="clear" w:color="auto" w:fill="F7FBFD"/>
        <w:spacing w:after="135" w:line="240" w:lineRule="auto"/>
        <w:ind w:left="240"/>
        <w:textAlignment w:val="baseline"/>
        <w:rPr>
          <w:rFonts w:ascii="Georgia" w:eastAsia="Times New Roman" w:hAnsi="Georgia" w:cs="Helvetica"/>
          <w:color w:val="555555"/>
          <w:sz w:val="24"/>
          <w:szCs w:val="24"/>
        </w:rPr>
      </w:pPr>
      <w:r w:rsidRPr="00907B99">
        <w:rPr>
          <w:rFonts w:ascii="Georgia" w:eastAsia="Times New Roman" w:hAnsi="Georgia" w:cs="Helvetica"/>
          <w:color w:val="555555"/>
          <w:sz w:val="24"/>
          <w:szCs w:val="24"/>
        </w:rPr>
        <w:t>The use of a device or procedure to prevent conception as a result of sexual activity.</w:t>
      </w:r>
    </w:p>
    <w:p w:rsidR="00907B99" w:rsidRPr="00907B99" w:rsidRDefault="00F013D3" w:rsidP="00907B99">
      <w:pPr>
        <w:numPr>
          <w:ilvl w:val="0"/>
          <w:numId w:val="3"/>
        </w:numPr>
        <w:shd w:val="clear" w:color="auto" w:fill="F7FBFD"/>
        <w:spacing w:after="0" w:line="240" w:lineRule="auto"/>
        <w:ind w:left="240"/>
        <w:textAlignment w:val="baseline"/>
        <w:rPr>
          <w:rFonts w:ascii="Georgia" w:eastAsia="Times New Roman" w:hAnsi="Georgia" w:cs="Helvetica"/>
          <w:color w:val="555555"/>
          <w:sz w:val="24"/>
          <w:szCs w:val="24"/>
        </w:rPr>
      </w:pPr>
      <w:hyperlink r:id="rId17" w:history="1">
        <w:r w:rsidR="00907B99" w:rsidRPr="00907B99">
          <w:rPr>
            <w:rFonts w:ascii="inherit" w:eastAsia="Times New Roman" w:hAnsi="inherit" w:cs="Helvetica"/>
            <w:color w:val="333333"/>
            <w:sz w:val="27"/>
            <w:szCs w:val="27"/>
            <w:u w:val="single"/>
            <w:bdr w:val="none" w:sz="0" w:space="0" w:color="auto" w:frame="1"/>
          </w:rPr>
          <w:t>fertility</w:t>
        </w:r>
      </w:hyperlink>
    </w:p>
    <w:p w:rsidR="00907B99" w:rsidRPr="00907B99" w:rsidRDefault="00907B99" w:rsidP="00907B99">
      <w:pPr>
        <w:shd w:val="clear" w:color="auto" w:fill="F7FBFD"/>
        <w:spacing w:after="135" w:line="240" w:lineRule="auto"/>
        <w:ind w:left="240"/>
        <w:textAlignment w:val="baseline"/>
        <w:rPr>
          <w:rFonts w:ascii="Georgia" w:eastAsia="Times New Roman" w:hAnsi="Georgia" w:cs="Helvetica"/>
          <w:color w:val="555555"/>
          <w:sz w:val="24"/>
          <w:szCs w:val="24"/>
        </w:rPr>
      </w:pPr>
      <w:r w:rsidRPr="00907B99">
        <w:rPr>
          <w:rFonts w:ascii="Georgia" w:eastAsia="Times New Roman" w:hAnsi="Georgia" w:cs="Helvetica"/>
          <w:color w:val="555555"/>
          <w:sz w:val="24"/>
          <w:szCs w:val="24"/>
        </w:rPr>
        <w:t>The birthrate of a population; the number of live births per 1000 people per year.</w:t>
      </w:r>
    </w:p>
    <w:p w:rsidR="00907B99" w:rsidRPr="00907B99" w:rsidRDefault="00F013D3" w:rsidP="00907B99">
      <w:pPr>
        <w:shd w:val="clear" w:color="auto" w:fill="F7FBFD"/>
        <w:spacing w:before="300" w:after="300" w:line="240" w:lineRule="auto"/>
        <w:textAlignment w:val="baseline"/>
        <w:rPr>
          <w:rFonts w:ascii="inherit" w:eastAsia="Times New Roman" w:hAnsi="inherit" w:cs="Helvetica"/>
          <w:color w:val="000000"/>
          <w:sz w:val="20"/>
          <w:szCs w:val="20"/>
        </w:rPr>
      </w:pPr>
      <w:r>
        <w:rPr>
          <w:rFonts w:ascii="inherit" w:eastAsia="Times New Roman" w:hAnsi="inherit" w:cs="Helvetica"/>
          <w:color w:val="000000"/>
          <w:sz w:val="20"/>
          <w:szCs w:val="20"/>
        </w:rPr>
        <w:pict>
          <v:rect id="_x0000_i1027" style="width:0;height:0" o:hralign="center" o:hrstd="t" o:hr="t" fillcolor="#a0a0a0" stroked="f"/>
        </w:pict>
      </w:r>
    </w:p>
    <w:p w:rsidR="00907B99" w:rsidRPr="00907B99" w:rsidRDefault="00907B99" w:rsidP="00907B99">
      <w:pPr>
        <w:shd w:val="clear" w:color="auto" w:fill="F7FBFD"/>
        <w:spacing w:after="0" w:line="240" w:lineRule="auto"/>
        <w:textAlignment w:val="baseline"/>
        <w:outlineLvl w:val="3"/>
        <w:rPr>
          <w:rFonts w:ascii="inherit" w:eastAsia="Times New Roman" w:hAnsi="inherit" w:cs="Helvetica"/>
          <w:caps/>
          <w:color w:val="AAAAAA"/>
          <w:sz w:val="20"/>
          <w:szCs w:val="20"/>
        </w:rPr>
      </w:pPr>
      <w:r w:rsidRPr="00907B99">
        <w:rPr>
          <w:rFonts w:ascii="inherit" w:eastAsia="Times New Roman" w:hAnsi="inherit" w:cs="Helvetica"/>
          <w:caps/>
          <w:color w:val="AAAAAA"/>
          <w:sz w:val="20"/>
          <w:szCs w:val="20"/>
        </w:rPr>
        <w:t>EXAMPLE</w:t>
      </w:r>
      <w:r w:rsidRPr="00907B99">
        <w:rPr>
          <w:rFonts w:ascii="inherit" w:eastAsia="Times New Roman" w:hAnsi="inherit" w:cs="Helvetica"/>
          <w:caps/>
          <w:color w:val="AAAAAA"/>
          <w:sz w:val="20"/>
          <w:szCs w:val="20"/>
          <w:bdr w:val="none" w:sz="0" w:space="0" w:color="auto" w:frame="1"/>
        </w:rPr>
        <w:t>[ </w:t>
      </w:r>
      <w:hyperlink r:id="rId18" w:history="1">
        <w:r w:rsidRPr="00907B99">
          <w:rPr>
            <w:rFonts w:ascii="inherit" w:eastAsia="Times New Roman" w:hAnsi="inherit" w:cs="Helvetica"/>
            <w:caps/>
            <w:color w:val="279FC9"/>
            <w:sz w:val="20"/>
            <w:szCs w:val="20"/>
            <w:u w:val="single"/>
            <w:bdr w:val="none" w:sz="0" w:space="0" w:color="auto" w:frame="1"/>
          </w:rPr>
          <w:t>edit</w:t>
        </w:r>
        <w:r w:rsidRPr="00907B99">
          <w:rPr>
            <w:rFonts w:ascii="inherit" w:eastAsia="Times New Roman" w:hAnsi="inherit" w:cs="Helvetica"/>
            <w:caps/>
            <w:color w:val="279FC9"/>
            <w:sz w:val="20"/>
            <w:szCs w:val="20"/>
            <w:bdr w:val="none" w:sz="0" w:space="0" w:color="auto" w:frame="1"/>
          </w:rPr>
          <w:t> </w:t>
        </w:r>
      </w:hyperlink>
      <w:r w:rsidRPr="00907B99">
        <w:rPr>
          <w:rFonts w:ascii="inherit" w:eastAsia="Times New Roman" w:hAnsi="inherit" w:cs="Helvetica"/>
          <w:caps/>
          <w:color w:val="AAAAAA"/>
          <w:sz w:val="20"/>
          <w:szCs w:val="20"/>
          <w:bdr w:val="none" w:sz="0" w:space="0" w:color="auto" w:frame="1"/>
        </w:rPr>
        <w:t>]</w:t>
      </w:r>
    </w:p>
    <w:p w:rsidR="00907B99" w:rsidRPr="00907B99" w:rsidRDefault="00F013D3" w:rsidP="00907B99">
      <w:pPr>
        <w:numPr>
          <w:ilvl w:val="1"/>
          <w:numId w:val="4"/>
        </w:numPr>
        <w:shd w:val="clear" w:color="auto" w:fill="F7FBFD"/>
        <w:spacing w:after="0" w:line="240" w:lineRule="auto"/>
        <w:ind w:left="240"/>
        <w:textAlignment w:val="baseline"/>
        <w:rPr>
          <w:rFonts w:ascii="Georgia" w:eastAsia="Times New Roman" w:hAnsi="Georgia" w:cs="Helvetica"/>
          <w:color w:val="555555"/>
          <w:sz w:val="24"/>
          <w:szCs w:val="24"/>
        </w:rPr>
      </w:pPr>
      <w:hyperlink r:id="rId19" w:history="1">
        <w:r w:rsidR="00907B99" w:rsidRPr="00907B99">
          <w:rPr>
            <w:rFonts w:ascii="inherit" w:eastAsia="Times New Roman" w:hAnsi="inherit" w:cs="Helvetica"/>
            <w:color w:val="262626"/>
            <w:sz w:val="24"/>
            <w:szCs w:val="24"/>
            <w:u w:val="single"/>
            <w:bdr w:val="none" w:sz="0" w:space="0" w:color="auto" w:frame="1"/>
          </w:rPr>
          <w:t>Replacement level</w:t>
        </w:r>
      </w:hyperlink>
      <w:r w:rsidR="00907B99" w:rsidRPr="00907B99">
        <w:rPr>
          <w:rFonts w:ascii="Georgia" w:eastAsia="Times New Roman" w:hAnsi="Georgia" w:cs="Helvetica"/>
          <w:color w:val="555555"/>
          <w:sz w:val="24"/>
          <w:szCs w:val="24"/>
        </w:rPr>
        <w:t> refers to the fertility rate needed to maintain a stable </w:t>
      </w:r>
      <w:hyperlink r:id="rId20" w:history="1">
        <w:r w:rsidR="00907B99" w:rsidRPr="00907B99">
          <w:rPr>
            <w:rFonts w:ascii="inherit" w:eastAsia="Times New Roman" w:hAnsi="inherit" w:cs="Helvetica"/>
            <w:color w:val="262626"/>
            <w:sz w:val="24"/>
            <w:szCs w:val="24"/>
            <w:u w:val="single"/>
            <w:bdr w:val="none" w:sz="0" w:space="0" w:color="auto" w:frame="1"/>
          </w:rPr>
          <w:t>population</w:t>
        </w:r>
      </w:hyperlink>
      <w:r w:rsidR="00907B99" w:rsidRPr="00907B99">
        <w:rPr>
          <w:rFonts w:ascii="Georgia" w:eastAsia="Times New Roman" w:hAnsi="Georgia" w:cs="Helvetica"/>
          <w:color w:val="555555"/>
          <w:sz w:val="24"/>
          <w:szCs w:val="24"/>
        </w:rPr>
        <w:t> size. Imagine that you have a fish tank with four fish, and that every year, one fish dies. In order to meet the replacement level, one new fish would have to be born every year to maintain a population of four fish over time. If three of the original fish were female and capable of laying an egg, they would have to exhibit a fertility rate of .33 to reach replacement level.</w:t>
      </w:r>
    </w:p>
    <w:p w:rsidR="00907B99" w:rsidRPr="00907B99" w:rsidRDefault="00907B99" w:rsidP="00907B99">
      <w:pPr>
        <w:shd w:val="clear" w:color="auto" w:fill="FFFFFF"/>
        <w:spacing w:after="0" w:line="720" w:lineRule="auto"/>
        <w:textAlignment w:val="baseline"/>
        <w:rPr>
          <w:rFonts w:ascii="inherit" w:eastAsia="Times New Roman" w:hAnsi="inherit" w:cs="Helvetica"/>
          <w:color w:val="000000"/>
          <w:sz w:val="20"/>
          <w:szCs w:val="20"/>
        </w:rPr>
      </w:pPr>
      <w:r w:rsidRPr="00907B99">
        <w:rPr>
          <w:rFonts w:ascii="Helvetica" w:eastAsia="Times New Roman" w:hAnsi="Helvetica" w:cs="Helvetica"/>
          <w:i/>
          <w:iCs/>
          <w:color w:val="555555"/>
          <w:sz w:val="20"/>
          <w:szCs w:val="20"/>
          <w:bdr w:val="none" w:sz="0" w:space="0" w:color="auto" w:frame="1"/>
        </w:rPr>
        <w:t>Give us feedback on this content:</w:t>
      </w:r>
      <w:r w:rsidRPr="00907B99">
        <w:rPr>
          <w:rFonts w:ascii="inherit" w:eastAsia="Times New Roman" w:hAnsi="inherit" w:cs="Helvetica"/>
          <w:color w:val="000000"/>
          <w:sz w:val="20"/>
          <w:szCs w:val="20"/>
        </w:rPr>
        <w:t> </w:t>
      </w:r>
      <w:r w:rsidRPr="00907B99">
        <w:rPr>
          <w:rFonts w:ascii="inherit" w:eastAsia="Times New Roman" w:hAnsi="inherit" w:cs="Helvetica"/>
          <w:color w:val="000000"/>
          <w:sz w:val="20"/>
          <w:szCs w:val="20"/>
          <w:bdr w:val="none" w:sz="0" w:space="0" w:color="auto" w:frame="1"/>
        </w:rPr>
        <w:t> </w:t>
      </w:r>
    </w:p>
    <w:p w:rsidR="00907B99" w:rsidRPr="00907B99" w:rsidRDefault="00F013D3" w:rsidP="00907B99">
      <w:pPr>
        <w:shd w:val="clear" w:color="auto" w:fill="FCFCFC"/>
        <w:spacing w:after="120" w:line="240" w:lineRule="auto"/>
        <w:textAlignment w:val="baseline"/>
        <w:rPr>
          <w:rFonts w:ascii="inherit" w:eastAsia="Times New Roman" w:hAnsi="inherit" w:cs="Helvetica"/>
          <w:color w:val="000000"/>
          <w:sz w:val="20"/>
          <w:szCs w:val="20"/>
        </w:rPr>
      </w:pPr>
      <w:hyperlink r:id="rId21" w:history="1">
        <w:r w:rsidR="00907B99" w:rsidRPr="00907B99">
          <w:rPr>
            <w:rFonts w:ascii="inherit" w:eastAsia="Times New Roman" w:hAnsi="inherit" w:cs="Helvetica"/>
            <w:color w:val="279FC9"/>
            <w:sz w:val="20"/>
            <w:szCs w:val="20"/>
            <w:u w:val="single"/>
            <w:bdr w:val="none" w:sz="0" w:space="0" w:color="auto" w:frame="1"/>
          </w:rPr>
          <w:t>Register for FREE to remove ads and unlock more features!</w:t>
        </w:r>
      </w:hyperlink>
      <w:r w:rsidR="00907B99" w:rsidRPr="00907B99">
        <w:rPr>
          <w:rFonts w:ascii="inherit" w:eastAsia="Times New Roman" w:hAnsi="inherit" w:cs="Helvetica"/>
          <w:color w:val="000000"/>
          <w:sz w:val="20"/>
          <w:szCs w:val="20"/>
        </w:rPr>
        <w:t> </w:t>
      </w:r>
      <w:hyperlink r:id="rId22" w:history="1">
        <w:r w:rsidR="00907B99" w:rsidRPr="00907B99">
          <w:rPr>
            <w:rFonts w:ascii="inherit" w:eastAsia="Times New Roman" w:hAnsi="inherit" w:cs="Helvetica"/>
            <w:color w:val="279FC9"/>
            <w:sz w:val="20"/>
            <w:szCs w:val="20"/>
            <w:u w:val="single"/>
            <w:bdr w:val="none" w:sz="0" w:space="0" w:color="auto" w:frame="1"/>
          </w:rPr>
          <w:t>Learn more</w:t>
        </w:r>
        <w:r w:rsidR="00907B99" w:rsidRPr="00907B99">
          <w:rPr>
            <w:rFonts w:ascii="inherit" w:eastAsia="Times New Roman" w:hAnsi="inherit" w:cs="Helvetica"/>
            <w:color w:val="279FC9"/>
            <w:sz w:val="20"/>
            <w:szCs w:val="20"/>
            <w:bdr w:val="none" w:sz="0" w:space="0" w:color="auto" w:frame="1"/>
          </w:rPr>
          <w:t> </w:t>
        </w:r>
      </w:hyperlink>
    </w:p>
    <w:p w:rsidR="00907B99" w:rsidRPr="00907B99" w:rsidRDefault="00907B99" w:rsidP="00907B99">
      <w:pPr>
        <w:shd w:val="clear" w:color="auto" w:fill="FCFCFC"/>
        <w:spacing w:after="0" w:line="240" w:lineRule="auto"/>
        <w:textAlignment w:val="baseline"/>
        <w:outlineLvl w:val="3"/>
        <w:rPr>
          <w:rFonts w:ascii="inherit" w:eastAsia="Times New Roman" w:hAnsi="inherit" w:cs="Helvetica"/>
          <w:caps/>
          <w:color w:val="AAAAAA"/>
          <w:sz w:val="20"/>
          <w:szCs w:val="20"/>
        </w:rPr>
      </w:pPr>
      <w:r w:rsidRPr="00907B99">
        <w:rPr>
          <w:rFonts w:ascii="inherit" w:eastAsia="Times New Roman" w:hAnsi="inherit" w:cs="Helvetica"/>
          <w:caps/>
          <w:color w:val="AAAAAA"/>
          <w:sz w:val="20"/>
          <w:szCs w:val="20"/>
        </w:rPr>
        <w:t>FULL TEXT</w:t>
      </w:r>
      <w:r w:rsidRPr="00907B99">
        <w:rPr>
          <w:rFonts w:ascii="inherit" w:eastAsia="Times New Roman" w:hAnsi="inherit" w:cs="Helvetica"/>
          <w:caps/>
          <w:color w:val="AAAAAA"/>
          <w:sz w:val="20"/>
          <w:szCs w:val="20"/>
          <w:bdr w:val="none" w:sz="0" w:space="0" w:color="auto" w:frame="1"/>
        </w:rPr>
        <w:t>[ </w:t>
      </w:r>
      <w:hyperlink r:id="rId23" w:history="1">
        <w:r w:rsidRPr="00907B99">
          <w:rPr>
            <w:rFonts w:ascii="inherit" w:eastAsia="Times New Roman" w:hAnsi="inherit" w:cs="Helvetica"/>
            <w:caps/>
            <w:color w:val="279FC9"/>
            <w:sz w:val="20"/>
            <w:szCs w:val="20"/>
            <w:u w:val="single"/>
            <w:bdr w:val="none" w:sz="0" w:space="0" w:color="auto" w:frame="1"/>
          </w:rPr>
          <w:t>edit</w:t>
        </w:r>
        <w:r w:rsidRPr="00907B99">
          <w:rPr>
            <w:rFonts w:ascii="inherit" w:eastAsia="Times New Roman" w:hAnsi="inherit" w:cs="Helvetica"/>
            <w:caps/>
            <w:color w:val="279FC9"/>
            <w:sz w:val="20"/>
            <w:szCs w:val="20"/>
            <w:bdr w:val="none" w:sz="0" w:space="0" w:color="auto" w:frame="1"/>
          </w:rPr>
          <w:t> </w:t>
        </w:r>
      </w:hyperlink>
      <w:r w:rsidRPr="00907B99">
        <w:rPr>
          <w:rFonts w:ascii="inherit" w:eastAsia="Times New Roman" w:hAnsi="inherit" w:cs="Helvetica"/>
          <w:caps/>
          <w:color w:val="AAAAAA"/>
          <w:sz w:val="20"/>
          <w:szCs w:val="20"/>
          <w:bdr w:val="none" w:sz="0" w:space="0" w:color="auto" w:frame="1"/>
        </w:rPr>
        <w:t>]</w:t>
      </w:r>
    </w:p>
    <w:p w:rsidR="00907B99" w:rsidRPr="00907B99" w:rsidRDefault="00907B99" w:rsidP="00907B99">
      <w:pPr>
        <w:shd w:val="clear" w:color="auto" w:fill="FCFCFC"/>
        <w:spacing w:after="0" w:line="480" w:lineRule="auto"/>
        <w:textAlignment w:val="baseline"/>
        <w:rPr>
          <w:rFonts w:ascii="Georgia" w:eastAsia="Times New Roman" w:hAnsi="Georgia" w:cs="Helvetica"/>
          <w:color w:val="555555"/>
          <w:sz w:val="27"/>
          <w:szCs w:val="27"/>
        </w:rPr>
      </w:pPr>
      <w:r w:rsidRPr="00907B99">
        <w:rPr>
          <w:rFonts w:ascii="Georgia" w:eastAsia="Times New Roman" w:hAnsi="Georgia" w:cs="Helvetica"/>
          <w:color w:val="555555"/>
          <w:sz w:val="27"/>
          <w:szCs w:val="27"/>
        </w:rPr>
        <w:lastRenderedPageBreak/>
        <w:t>In </w:t>
      </w:r>
      <w:hyperlink r:id="rId24" w:history="1">
        <w:r w:rsidRPr="00907B99">
          <w:rPr>
            <w:rFonts w:ascii="inherit" w:eastAsia="Times New Roman" w:hAnsi="inherit" w:cs="Helvetica"/>
            <w:color w:val="262626"/>
            <w:sz w:val="27"/>
            <w:szCs w:val="27"/>
            <w:u w:val="single"/>
            <w:bdr w:val="none" w:sz="0" w:space="0" w:color="auto" w:frame="1"/>
          </w:rPr>
          <w:t>demography</w:t>
        </w:r>
      </w:hyperlink>
      <w:r w:rsidRPr="00907B99">
        <w:rPr>
          <w:rFonts w:ascii="Georgia" w:eastAsia="Times New Roman" w:hAnsi="Georgia" w:cs="Helvetica"/>
          <w:color w:val="555555"/>
          <w:sz w:val="27"/>
          <w:szCs w:val="27"/>
        </w:rPr>
        <w:t>, fertility refers to the actual </w:t>
      </w:r>
      <w:hyperlink r:id="rId25" w:history="1">
        <w:r w:rsidRPr="00907B99">
          <w:rPr>
            <w:rFonts w:ascii="inherit" w:eastAsia="Times New Roman" w:hAnsi="inherit" w:cs="Helvetica"/>
            <w:color w:val="262626"/>
            <w:sz w:val="27"/>
            <w:szCs w:val="27"/>
            <w:u w:val="single"/>
            <w:bdr w:val="none" w:sz="0" w:space="0" w:color="auto" w:frame="1"/>
          </w:rPr>
          <w:t>production</w:t>
        </w:r>
      </w:hyperlink>
      <w:r w:rsidRPr="00907B99">
        <w:rPr>
          <w:rFonts w:ascii="Georgia" w:eastAsia="Times New Roman" w:hAnsi="Georgia" w:cs="Helvetica"/>
          <w:color w:val="555555"/>
          <w:sz w:val="27"/>
          <w:szCs w:val="27"/>
        </w:rPr>
        <w:t> of offspring, rather than the physical capability to produce, which is called </w:t>
      </w:r>
      <w:hyperlink r:id="rId26" w:history="1">
        <w:r w:rsidRPr="00907B99">
          <w:rPr>
            <w:rFonts w:ascii="inherit" w:eastAsia="Times New Roman" w:hAnsi="inherit" w:cs="Helvetica"/>
            <w:color w:val="262626"/>
            <w:sz w:val="27"/>
            <w:szCs w:val="27"/>
            <w:u w:val="single"/>
            <w:bdr w:val="none" w:sz="0" w:space="0" w:color="auto" w:frame="1"/>
          </w:rPr>
          <w:t>fecundity</w:t>
        </w:r>
      </w:hyperlink>
      <w:r w:rsidRPr="00907B99">
        <w:rPr>
          <w:rFonts w:ascii="Georgia" w:eastAsia="Times New Roman" w:hAnsi="Georgia" w:cs="Helvetica"/>
          <w:color w:val="555555"/>
          <w:sz w:val="27"/>
          <w:szCs w:val="27"/>
        </w:rPr>
        <w:t>. To estimate how quickly a population is growing, demographers must know how frequently people are added to the population by being born, so they measure fertility. There are a number of different approaches to measuring fertility rate—such as crude birth rate (CBR), general fertility rate (GFR), child-woman ratio (CWR), total fertility rate (TFR), gross reprod</w:t>
      </w:r>
      <w:bookmarkStart w:id="0" w:name="_GoBack"/>
      <w:bookmarkEnd w:id="0"/>
      <w:r w:rsidRPr="00907B99">
        <w:rPr>
          <w:rFonts w:ascii="Georgia" w:eastAsia="Times New Roman" w:hAnsi="Georgia" w:cs="Helvetica"/>
          <w:color w:val="555555"/>
          <w:sz w:val="27"/>
          <w:szCs w:val="27"/>
        </w:rPr>
        <w:t>uction rate (GRR), and net reproduction rate (NRR).</w:t>
      </w:r>
    </w:p>
    <w:p w:rsidR="00907B99" w:rsidRPr="00907B99" w:rsidRDefault="00907B99" w:rsidP="00907B99">
      <w:pPr>
        <w:shd w:val="clear" w:color="auto" w:fill="FCFCFC"/>
        <w:spacing w:after="120" w:line="240" w:lineRule="auto"/>
        <w:textAlignment w:val="baseline"/>
        <w:outlineLvl w:val="1"/>
        <w:rPr>
          <w:rFonts w:ascii="Helvetica" w:eastAsia="Times New Roman" w:hAnsi="Helvetica" w:cs="Helvetica"/>
          <w:color w:val="333333"/>
          <w:sz w:val="40"/>
          <w:szCs w:val="40"/>
        </w:rPr>
      </w:pPr>
      <w:r w:rsidRPr="00907B99">
        <w:rPr>
          <w:rFonts w:ascii="Helvetica" w:eastAsia="Times New Roman" w:hAnsi="Helvetica" w:cs="Helvetica"/>
          <w:color w:val="333333"/>
          <w:sz w:val="40"/>
          <w:szCs w:val="40"/>
        </w:rPr>
        <w:t>Period Measures</w:t>
      </w:r>
    </w:p>
    <w:p w:rsidR="00907B99" w:rsidRPr="00907B99" w:rsidRDefault="00907B99" w:rsidP="00907B99">
      <w:pPr>
        <w:shd w:val="clear" w:color="auto" w:fill="FCFCFC"/>
        <w:spacing w:after="0" w:line="480" w:lineRule="auto"/>
        <w:textAlignment w:val="baseline"/>
        <w:rPr>
          <w:rFonts w:ascii="Georgia" w:eastAsia="Times New Roman" w:hAnsi="Georgia" w:cs="Helvetica"/>
          <w:color w:val="555555"/>
          <w:sz w:val="27"/>
          <w:szCs w:val="27"/>
        </w:rPr>
      </w:pPr>
      <w:r w:rsidRPr="00907B99">
        <w:rPr>
          <w:rFonts w:ascii="Georgia" w:eastAsia="Times New Roman" w:hAnsi="Georgia" w:cs="Helvetica"/>
          <w:color w:val="555555"/>
          <w:sz w:val="27"/>
          <w:szCs w:val="27"/>
        </w:rPr>
        <w:t>Crude birth rate (CBR) is the number of live births in a given year per 1,000 people alive at the middle of that year. General fertility rate (GFR) is the number of births in a year divided by the number of women of childbearing </w:t>
      </w:r>
      <w:hyperlink r:id="rId27" w:history="1">
        <w:r w:rsidRPr="00907B99">
          <w:rPr>
            <w:rFonts w:ascii="inherit" w:eastAsia="Times New Roman" w:hAnsi="inherit" w:cs="Helvetica"/>
            <w:color w:val="262626"/>
            <w:sz w:val="27"/>
            <w:szCs w:val="27"/>
            <w:u w:val="single"/>
            <w:bdr w:val="none" w:sz="0" w:space="0" w:color="auto" w:frame="1"/>
          </w:rPr>
          <w:t>age</w:t>
        </w:r>
      </w:hyperlink>
      <w:r w:rsidRPr="00907B99">
        <w:rPr>
          <w:rFonts w:ascii="Georgia" w:eastAsia="Times New Roman" w:hAnsi="Georgia" w:cs="Helvetica"/>
          <w:color w:val="555555"/>
          <w:sz w:val="27"/>
          <w:szCs w:val="27"/>
        </w:rPr>
        <w:t> (usually 15 to 49 years old, or sometimes 15 to 44 years old), times 1000. It focuses on potential mothers only, and takes the age distribution into account. Child-Woman Ratio (CWR) is the ratio of the number of children under 5 to the number of women 15-49, times 1000.</w:t>
      </w:r>
    </w:p>
    <w:p w:rsidR="00907B99" w:rsidRPr="00907B99" w:rsidRDefault="00907B99" w:rsidP="00907B99">
      <w:pPr>
        <w:shd w:val="clear" w:color="auto" w:fill="FCFCFC"/>
        <w:spacing w:after="120" w:line="240" w:lineRule="auto"/>
        <w:textAlignment w:val="baseline"/>
        <w:outlineLvl w:val="1"/>
        <w:rPr>
          <w:rFonts w:ascii="Helvetica" w:eastAsia="Times New Roman" w:hAnsi="Helvetica" w:cs="Helvetica"/>
          <w:color w:val="333333"/>
          <w:sz w:val="40"/>
          <w:szCs w:val="40"/>
        </w:rPr>
      </w:pPr>
      <w:r w:rsidRPr="00907B99">
        <w:rPr>
          <w:rFonts w:ascii="Helvetica" w:eastAsia="Times New Roman" w:hAnsi="Helvetica" w:cs="Helvetica"/>
          <w:color w:val="333333"/>
          <w:sz w:val="40"/>
          <w:szCs w:val="40"/>
        </w:rPr>
        <w:t>Cohort Measures</w:t>
      </w:r>
    </w:p>
    <w:p w:rsidR="00907B99" w:rsidRPr="00907B99" w:rsidRDefault="00907B99" w:rsidP="00907B99">
      <w:pPr>
        <w:shd w:val="clear" w:color="auto" w:fill="FCFCFC"/>
        <w:spacing w:after="0" w:line="480" w:lineRule="auto"/>
        <w:textAlignment w:val="baseline"/>
        <w:rPr>
          <w:rFonts w:ascii="Georgia" w:eastAsia="Times New Roman" w:hAnsi="Georgia" w:cs="Helvetica"/>
          <w:color w:val="555555"/>
          <w:sz w:val="27"/>
          <w:szCs w:val="27"/>
        </w:rPr>
      </w:pPr>
      <w:r w:rsidRPr="00907B99">
        <w:rPr>
          <w:rFonts w:ascii="Georgia" w:eastAsia="Times New Roman" w:hAnsi="Georgia" w:cs="Helvetica"/>
          <w:color w:val="555555"/>
          <w:sz w:val="27"/>
          <w:szCs w:val="27"/>
        </w:rPr>
        <w:t>Age-specific fertility rate (ASFR) is the number of births in a year to women in a 5-year age </w:t>
      </w:r>
      <w:hyperlink r:id="rId28" w:history="1">
        <w:r w:rsidRPr="00907B99">
          <w:rPr>
            <w:rFonts w:ascii="inherit" w:eastAsia="Times New Roman" w:hAnsi="inherit" w:cs="Helvetica"/>
            <w:color w:val="262626"/>
            <w:sz w:val="27"/>
            <w:szCs w:val="27"/>
            <w:u w:val="single"/>
            <w:bdr w:val="none" w:sz="0" w:space="0" w:color="auto" w:frame="1"/>
          </w:rPr>
          <w:t>group</w:t>
        </w:r>
      </w:hyperlink>
      <w:r w:rsidRPr="00907B99">
        <w:rPr>
          <w:rFonts w:ascii="Georgia" w:eastAsia="Times New Roman" w:hAnsi="Georgia" w:cs="Helvetica"/>
          <w:color w:val="555555"/>
          <w:sz w:val="27"/>
          <w:szCs w:val="27"/>
        </w:rPr>
        <w:t>, divided by the number of all women in that age group, times 1000. The usual age groups are 10-14, 15-19, 20-24, etc.</w:t>
      </w:r>
    </w:p>
    <w:p w:rsidR="00907B99" w:rsidRPr="00907B99" w:rsidRDefault="00907B99" w:rsidP="00907B99">
      <w:pPr>
        <w:shd w:val="clear" w:color="auto" w:fill="FCFCFC"/>
        <w:spacing w:before="240" w:after="240" w:line="480" w:lineRule="auto"/>
        <w:textAlignment w:val="baseline"/>
        <w:rPr>
          <w:rFonts w:ascii="Georgia" w:eastAsia="Times New Roman" w:hAnsi="Georgia" w:cs="Helvetica"/>
          <w:color w:val="555555"/>
          <w:sz w:val="27"/>
          <w:szCs w:val="27"/>
        </w:rPr>
      </w:pPr>
      <w:r w:rsidRPr="00907B99">
        <w:rPr>
          <w:rFonts w:ascii="Georgia" w:eastAsia="Times New Roman" w:hAnsi="Georgia" w:cs="Helvetica"/>
          <w:color w:val="555555"/>
          <w:sz w:val="27"/>
          <w:szCs w:val="27"/>
        </w:rPr>
        <w:lastRenderedPageBreak/>
        <w:t xml:space="preserve">Total fertility rate (TFR) is the total number of children a woman would bear during her lifetime if she were to experience the prevailing age-specific fertility rates of women and survive until the end of her reproductive </w:t>
      </w:r>
      <w:proofErr w:type="gramStart"/>
      <w:r w:rsidRPr="00907B99">
        <w:rPr>
          <w:rFonts w:ascii="Georgia" w:eastAsia="Times New Roman" w:hAnsi="Georgia" w:cs="Helvetica"/>
          <w:color w:val="555555"/>
          <w:sz w:val="27"/>
          <w:szCs w:val="27"/>
        </w:rPr>
        <w:t>life .</w:t>
      </w:r>
      <w:proofErr w:type="gramEnd"/>
      <w:r w:rsidRPr="00907B99">
        <w:rPr>
          <w:rFonts w:ascii="Georgia" w:eastAsia="Times New Roman" w:hAnsi="Georgia" w:cs="Helvetica"/>
          <w:color w:val="555555"/>
          <w:sz w:val="27"/>
          <w:szCs w:val="27"/>
        </w:rPr>
        <w:t xml:space="preserve"> TFR equals the sum for all age groups of 5 times each ASFR rate. The TFR is a synthetic rate, not based on the fertility of any real group of women since this would involve waiting until they had completed childbearing. The TFR represents the average number of children a woman would have were she to fast-forward through all her childbearing years in a single year, under all the age-specific fertility rates for that year.</w:t>
      </w:r>
    </w:p>
    <w:p w:rsidR="00907B99" w:rsidRPr="00907B99" w:rsidRDefault="00907B99" w:rsidP="00907B99">
      <w:pPr>
        <w:shd w:val="clear" w:color="auto" w:fill="FCFCFC"/>
        <w:spacing w:after="0" w:line="240" w:lineRule="auto"/>
        <w:textAlignment w:val="baseline"/>
        <w:rPr>
          <w:rFonts w:ascii="inherit" w:eastAsia="Times New Roman" w:hAnsi="inherit" w:cs="Times New Roman"/>
          <w:color w:val="279FC9"/>
          <w:sz w:val="20"/>
          <w:szCs w:val="20"/>
          <w:bdr w:val="none" w:sz="0" w:space="0" w:color="auto" w:frame="1"/>
        </w:rPr>
      </w:pPr>
      <w:r w:rsidRPr="00907B99">
        <w:rPr>
          <w:rFonts w:ascii="inherit" w:eastAsia="Times New Roman" w:hAnsi="inherit" w:cs="Helvetica"/>
          <w:color w:val="000000"/>
          <w:sz w:val="20"/>
          <w:szCs w:val="20"/>
        </w:rPr>
        <w:fldChar w:fldCharType="begin"/>
      </w:r>
      <w:r w:rsidRPr="00907B99">
        <w:rPr>
          <w:rFonts w:ascii="inherit" w:eastAsia="Times New Roman" w:hAnsi="inherit" w:cs="Helvetica"/>
          <w:color w:val="000000"/>
          <w:sz w:val="20"/>
          <w:szCs w:val="20"/>
        </w:rPr>
        <w:instrText xml:space="preserve"> HYPERLINK "https://www.boundless.com/sociology/textbooks/boundless-sociology-textbook/population-and-urbanization-17/population-dynamics-121/fertility-683-8680/images/total-fertility-rate/" </w:instrText>
      </w:r>
      <w:r w:rsidRPr="00907B99">
        <w:rPr>
          <w:rFonts w:ascii="inherit" w:eastAsia="Times New Roman" w:hAnsi="inherit" w:cs="Helvetica"/>
          <w:color w:val="000000"/>
          <w:sz w:val="20"/>
          <w:szCs w:val="20"/>
        </w:rPr>
        <w:fldChar w:fldCharType="separate"/>
      </w:r>
    </w:p>
    <w:p w:rsidR="00907B99" w:rsidRPr="00907B99" w:rsidRDefault="00907B99" w:rsidP="00907B99">
      <w:pPr>
        <w:shd w:val="clear" w:color="auto" w:fill="FCFCFC"/>
        <w:spacing w:after="0" w:line="240" w:lineRule="auto"/>
        <w:jc w:val="center"/>
        <w:textAlignment w:val="baseline"/>
        <w:rPr>
          <w:rFonts w:ascii="Times New Roman" w:eastAsia="Times New Roman" w:hAnsi="Times New Roman" w:cs="Times New Roman"/>
          <w:sz w:val="24"/>
          <w:szCs w:val="24"/>
        </w:rPr>
      </w:pPr>
      <w:r w:rsidRPr="00907B99">
        <w:rPr>
          <w:rFonts w:ascii="inherit" w:eastAsia="Times New Roman" w:hAnsi="inherit" w:cs="Helvetica"/>
          <w:noProof/>
          <w:color w:val="279FC9"/>
          <w:sz w:val="20"/>
          <w:szCs w:val="20"/>
          <w:bdr w:val="none" w:sz="0" w:space="0" w:color="auto" w:frame="1"/>
        </w:rPr>
        <mc:AlternateContent>
          <mc:Choice Requires="wps">
            <w:drawing>
              <wp:inline distT="0" distB="0" distL="0" distR="0">
                <wp:extent cx="299720" cy="299720"/>
                <wp:effectExtent l="0" t="0" r="0" b="0"/>
                <wp:docPr id="2" name="Rectangle 2" descr="https://figures.boundless-cdn.com/8483/raw/countriesbyfertilityrate.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04CF7" id="Rectangle 2" o:spid="_x0000_s1026" alt="https://figures.boundless-cdn.com/8483/raw/countriesbyfertilityrate.svg" href="https://www.boundless.com/sociology/textbooks/boundless-sociology-textbook/population-and-urbanization-17/population-dynamics-121/fertility-683-8680/images/total-fertility-rate/"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" o:button="t" filled="f" stroked="f">
                <v:fill o:detectmouseclick="t"/>
                <o:lock v:ext="edit" aspectratio="t"/>
                <w10:anchorlock/>
              </v:rect>
            </w:pict>
          </mc:Fallback>
        </mc:AlternateContent>
      </w:r>
    </w:p>
    <w:p w:rsidR="00907B99" w:rsidRPr="00907B99" w:rsidRDefault="00907B99" w:rsidP="00907B99">
      <w:pPr>
        <w:shd w:val="clear" w:color="auto" w:fill="FCFCFC"/>
        <w:spacing w:before="120" w:after="120" w:line="240" w:lineRule="auto"/>
        <w:textAlignment w:val="baseline"/>
        <w:outlineLvl w:val="1"/>
        <w:rPr>
          <w:rFonts w:ascii="Arial" w:eastAsia="Times New Roman" w:hAnsi="Arial" w:cs="Arial"/>
          <w:color w:val="555555"/>
          <w:sz w:val="21"/>
          <w:szCs w:val="21"/>
          <w:bdr w:val="none" w:sz="0" w:space="0" w:color="auto" w:frame="1"/>
        </w:rPr>
      </w:pPr>
      <w:r w:rsidRPr="00907B99">
        <w:rPr>
          <w:rFonts w:ascii="Arial" w:eastAsia="Times New Roman" w:hAnsi="Arial" w:cs="Arial"/>
          <w:color w:val="555555"/>
          <w:sz w:val="21"/>
          <w:szCs w:val="21"/>
          <w:bdr w:val="none" w:sz="0" w:space="0" w:color="auto" w:frame="1"/>
        </w:rPr>
        <w:t>Total Fertility Rate</w:t>
      </w:r>
    </w:p>
    <w:p w:rsidR="00907B99" w:rsidRPr="00907B99" w:rsidRDefault="00907B99" w:rsidP="00907B99">
      <w:pPr>
        <w:shd w:val="clear" w:color="auto" w:fill="FCFCFC"/>
        <w:spacing w:before="100" w:beforeAutospacing="1" w:after="100" w:afterAutospacing="1" w:line="240" w:lineRule="auto"/>
        <w:textAlignment w:val="baseline"/>
        <w:rPr>
          <w:rFonts w:ascii="Georgia" w:eastAsia="Times New Roman" w:hAnsi="Georgia" w:cs="Helvetica"/>
          <w:i/>
          <w:iCs/>
          <w:color w:val="969696"/>
          <w:sz w:val="21"/>
          <w:szCs w:val="21"/>
          <w:bdr w:val="none" w:sz="0" w:space="0" w:color="auto" w:frame="1"/>
        </w:rPr>
      </w:pPr>
      <w:r w:rsidRPr="00907B99">
        <w:rPr>
          <w:rFonts w:ascii="Georgia" w:eastAsia="Times New Roman" w:hAnsi="Georgia" w:cs="Helvetica"/>
          <w:i/>
          <w:iCs/>
          <w:color w:val="969696"/>
          <w:sz w:val="21"/>
          <w:szCs w:val="21"/>
          <w:bdr w:val="none" w:sz="0" w:space="0" w:color="auto" w:frame="1"/>
        </w:rPr>
        <w:t>This map shows countries coded by total fertility rates, with 0-1 children at the bottom of the spectrum and 7-8 at the top. A number of factors, such as development index and religious tradition, contribute to variations in fertility rates.</w:t>
      </w:r>
    </w:p>
    <w:p w:rsidR="00907B99" w:rsidRPr="00907B99" w:rsidRDefault="00907B99" w:rsidP="00907B99">
      <w:pPr>
        <w:shd w:val="clear" w:color="auto" w:fill="FCFCFC"/>
        <w:spacing w:after="0" w:line="240" w:lineRule="auto"/>
        <w:textAlignment w:val="baseline"/>
        <w:rPr>
          <w:rFonts w:ascii="inherit" w:eastAsia="Times New Roman" w:hAnsi="inherit" w:cs="Helvetica"/>
          <w:color w:val="000000"/>
          <w:sz w:val="20"/>
          <w:szCs w:val="20"/>
        </w:rPr>
      </w:pPr>
      <w:r w:rsidRPr="00907B99">
        <w:rPr>
          <w:rFonts w:ascii="inherit" w:eastAsia="Times New Roman" w:hAnsi="inherit" w:cs="Helvetica"/>
          <w:color w:val="000000"/>
          <w:sz w:val="20"/>
          <w:szCs w:val="20"/>
        </w:rPr>
        <w:fldChar w:fldCharType="end"/>
      </w:r>
    </w:p>
    <w:p w:rsidR="00907B99" w:rsidRPr="00907B99" w:rsidRDefault="00907B99" w:rsidP="00907B99">
      <w:pPr>
        <w:shd w:val="clear" w:color="auto" w:fill="FCFCFC"/>
        <w:spacing w:after="0" w:line="480" w:lineRule="auto"/>
        <w:textAlignment w:val="baseline"/>
        <w:rPr>
          <w:rFonts w:ascii="Georgia" w:eastAsia="Times New Roman" w:hAnsi="Georgia" w:cs="Helvetica"/>
          <w:color w:val="555555"/>
          <w:sz w:val="27"/>
          <w:szCs w:val="27"/>
        </w:rPr>
      </w:pPr>
      <w:r w:rsidRPr="00907B99">
        <w:rPr>
          <w:rFonts w:ascii="Georgia" w:eastAsia="Times New Roman" w:hAnsi="Georgia" w:cs="Helvetica"/>
          <w:color w:val="555555"/>
          <w:sz w:val="27"/>
          <w:szCs w:val="27"/>
        </w:rPr>
        <w:t>The TFR (or TPFR—total period fertility rate) is a better index of fertility than the crude birth rate because it is independent of the age structure of the population, but it is a poorer estimate of actual completed </w:t>
      </w:r>
      <w:hyperlink r:id="rId30" w:history="1">
        <w:r w:rsidRPr="00907B99">
          <w:rPr>
            <w:rFonts w:ascii="inherit" w:eastAsia="Times New Roman" w:hAnsi="inherit" w:cs="Helvetica"/>
            <w:color w:val="262626"/>
            <w:sz w:val="27"/>
            <w:szCs w:val="27"/>
            <w:u w:val="single"/>
            <w:bdr w:val="none" w:sz="0" w:space="0" w:color="auto" w:frame="1"/>
          </w:rPr>
          <w:t>family</w:t>
        </w:r>
      </w:hyperlink>
      <w:r w:rsidRPr="00907B99">
        <w:rPr>
          <w:rFonts w:ascii="Georgia" w:eastAsia="Times New Roman" w:hAnsi="Georgia" w:cs="Helvetica"/>
          <w:color w:val="555555"/>
          <w:sz w:val="27"/>
          <w:szCs w:val="27"/>
        </w:rPr>
        <w:t> size than the total cohort fertility rate. In </w:t>
      </w:r>
      <w:hyperlink r:id="rId31" w:history="1">
        <w:r w:rsidRPr="00907B99">
          <w:rPr>
            <w:rFonts w:ascii="inherit" w:eastAsia="Times New Roman" w:hAnsi="inherit" w:cs="Helvetica"/>
            <w:color w:val="262626"/>
            <w:sz w:val="27"/>
            <w:szCs w:val="27"/>
            <w:u w:val="single"/>
            <w:bdr w:val="none" w:sz="0" w:space="0" w:color="auto" w:frame="1"/>
          </w:rPr>
          <w:t>particular</w:t>
        </w:r>
      </w:hyperlink>
      <w:r w:rsidRPr="00907B99">
        <w:rPr>
          <w:rFonts w:ascii="Georgia" w:eastAsia="Times New Roman" w:hAnsi="Georgia" w:cs="Helvetica"/>
          <w:color w:val="555555"/>
          <w:sz w:val="27"/>
          <w:szCs w:val="27"/>
        </w:rPr>
        <w:t>, the TFR does not necessarily predict how many children young women now will eventually have, as their fertility rates in years to come may change from those of older women now.</w:t>
      </w:r>
    </w:p>
    <w:p w:rsidR="00907B99" w:rsidRPr="00907B99" w:rsidRDefault="00907B99" w:rsidP="00907B99">
      <w:pPr>
        <w:shd w:val="clear" w:color="auto" w:fill="FCFCFC"/>
        <w:spacing w:after="0" w:line="480" w:lineRule="auto"/>
        <w:textAlignment w:val="baseline"/>
        <w:rPr>
          <w:rFonts w:ascii="Georgia" w:eastAsia="Times New Roman" w:hAnsi="Georgia" w:cs="Helvetica"/>
          <w:color w:val="555555"/>
          <w:sz w:val="27"/>
          <w:szCs w:val="27"/>
        </w:rPr>
      </w:pPr>
      <w:r w:rsidRPr="00907B99">
        <w:rPr>
          <w:rFonts w:ascii="Georgia" w:eastAsia="Times New Roman" w:hAnsi="Georgia" w:cs="Helvetica"/>
          <w:color w:val="555555"/>
          <w:sz w:val="27"/>
          <w:szCs w:val="27"/>
        </w:rPr>
        <w:t xml:space="preserve">Gross reproduction rate (GRR) is the number of girl babies who would be born to a woman completing her reproductive life at current age-specific fertility </w:t>
      </w:r>
      <w:r w:rsidRPr="00907B99">
        <w:rPr>
          <w:rFonts w:ascii="Georgia" w:eastAsia="Times New Roman" w:hAnsi="Georgia" w:cs="Helvetica"/>
          <w:color w:val="555555"/>
          <w:sz w:val="27"/>
          <w:szCs w:val="27"/>
        </w:rPr>
        <w:lastRenderedPageBreak/>
        <w:t>rates. It assumes that all of the baby girls will grow up and live to at least age 50. Like the TFR, the GRR ignores </w:t>
      </w:r>
      <w:hyperlink r:id="rId32" w:history="1">
        <w:r w:rsidRPr="00907B99">
          <w:rPr>
            <w:rFonts w:ascii="inherit" w:eastAsia="Times New Roman" w:hAnsi="inherit" w:cs="Helvetica"/>
            <w:color w:val="262626"/>
            <w:sz w:val="27"/>
            <w:szCs w:val="27"/>
            <w:u w:val="single"/>
            <w:bdr w:val="none" w:sz="0" w:space="0" w:color="auto" w:frame="1"/>
          </w:rPr>
          <w:t>life expectancy</w:t>
        </w:r>
      </w:hyperlink>
      <w:r w:rsidRPr="00907B99">
        <w:rPr>
          <w:rFonts w:ascii="Georgia" w:eastAsia="Times New Roman" w:hAnsi="Georgia" w:cs="Helvetica"/>
          <w:color w:val="555555"/>
          <w:sz w:val="27"/>
          <w:szCs w:val="27"/>
        </w:rPr>
        <w:t>. It assumes that all women will survive at least until the end of their reproductive lives.</w:t>
      </w:r>
    </w:p>
    <w:p w:rsidR="00907B99" w:rsidRPr="00907B99" w:rsidRDefault="00907B99" w:rsidP="00907B99">
      <w:pPr>
        <w:shd w:val="clear" w:color="auto" w:fill="FCFCFC"/>
        <w:spacing w:before="240" w:after="240" w:line="480" w:lineRule="auto"/>
        <w:textAlignment w:val="baseline"/>
        <w:rPr>
          <w:rFonts w:ascii="Georgia" w:eastAsia="Times New Roman" w:hAnsi="Georgia" w:cs="Helvetica"/>
          <w:color w:val="555555"/>
          <w:sz w:val="27"/>
          <w:szCs w:val="27"/>
        </w:rPr>
      </w:pPr>
      <w:r w:rsidRPr="00907B99">
        <w:rPr>
          <w:rFonts w:ascii="Georgia" w:eastAsia="Times New Roman" w:hAnsi="Georgia" w:cs="Helvetica"/>
          <w:color w:val="555555"/>
          <w:sz w:val="27"/>
          <w:szCs w:val="27"/>
        </w:rPr>
        <w:t xml:space="preserve">Net reproduction rate (NRR) starts with the GRR and adds the realistic assumption that some of the women will die before age 59; </w:t>
      </w:r>
      <w:proofErr w:type="gramStart"/>
      <w:r w:rsidRPr="00907B99">
        <w:rPr>
          <w:rFonts w:ascii="Georgia" w:eastAsia="Times New Roman" w:hAnsi="Georgia" w:cs="Helvetica"/>
          <w:color w:val="555555"/>
          <w:sz w:val="27"/>
          <w:szCs w:val="27"/>
        </w:rPr>
        <w:t>therefore</w:t>
      </w:r>
      <w:proofErr w:type="gramEnd"/>
      <w:r w:rsidRPr="00907B99">
        <w:rPr>
          <w:rFonts w:ascii="Georgia" w:eastAsia="Times New Roman" w:hAnsi="Georgia" w:cs="Helvetica"/>
          <w:color w:val="555555"/>
          <w:sz w:val="27"/>
          <w:szCs w:val="27"/>
        </w:rPr>
        <w:t xml:space="preserve"> they will not be alive to bear some of the potential babies that were counted in the GRR. NRR is always lower than GRR, but in countries where mortality is very low, almost all the baby girls grow up to be potential mothers, and the NRR is practically the same as GRR.</w:t>
      </w:r>
    </w:p>
    <w:p w:rsidR="00907B99" w:rsidRPr="00907B99" w:rsidRDefault="00907B99" w:rsidP="00907B99">
      <w:pPr>
        <w:shd w:val="clear" w:color="auto" w:fill="FCFCFC"/>
        <w:spacing w:after="120" w:line="240" w:lineRule="auto"/>
        <w:textAlignment w:val="baseline"/>
        <w:outlineLvl w:val="1"/>
        <w:rPr>
          <w:rFonts w:ascii="Helvetica" w:eastAsia="Times New Roman" w:hAnsi="Helvetica" w:cs="Helvetica"/>
          <w:color w:val="333333"/>
          <w:sz w:val="40"/>
          <w:szCs w:val="40"/>
        </w:rPr>
      </w:pPr>
      <w:r w:rsidRPr="00907B99">
        <w:rPr>
          <w:rFonts w:ascii="Helvetica" w:eastAsia="Times New Roman" w:hAnsi="Helvetica" w:cs="Helvetica"/>
          <w:color w:val="333333"/>
          <w:sz w:val="40"/>
          <w:szCs w:val="40"/>
        </w:rPr>
        <w:t>Factors Impacting Fertility</w:t>
      </w:r>
    </w:p>
    <w:p w:rsidR="00907B99" w:rsidRPr="00907B99" w:rsidRDefault="00907B99" w:rsidP="00907B99">
      <w:pPr>
        <w:shd w:val="clear" w:color="auto" w:fill="FCFCFC"/>
        <w:spacing w:after="0" w:line="480" w:lineRule="auto"/>
        <w:textAlignment w:val="baseline"/>
        <w:rPr>
          <w:rFonts w:ascii="Georgia" w:eastAsia="Times New Roman" w:hAnsi="Georgia" w:cs="Helvetica"/>
          <w:color w:val="555555"/>
          <w:sz w:val="27"/>
          <w:szCs w:val="27"/>
        </w:rPr>
      </w:pPr>
      <w:r w:rsidRPr="00907B99">
        <w:rPr>
          <w:rFonts w:ascii="Georgia" w:eastAsia="Times New Roman" w:hAnsi="Georgia" w:cs="Helvetica"/>
          <w:color w:val="555555"/>
          <w:sz w:val="27"/>
          <w:szCs w:val="27"/>
        </w:rPr>
        <w:t>Human fertility depends on a long list of factors, including physical health and nutrition, sexual behavior, </w:t>
      </w:r>
      <w:hyperlink r:id="rId33" w:history="1">
        <w:r w:rsidRPr="00907B99">
          <w:rPr>
            <w:rFonts w:ascii="inherit" w:eastAsia="Times New Roman" w:hAnsi="inherit" w:cs="Helvetica"/>
            <w:color w:val="262626"/>
            <w:sz w:val="27"/>
            <w:szCs w:val="27"/>
            <w:u w:val="single"/>
            <w:bdr w:val="none" w:sz="0" w:space="0" w:color="auto" w:frame="1"/>
          </w:rPr>
          <w:t>culture</w:t>
        </w:r>
      </w:hyperlink>
      <w:r w:rsidRPr="00907B99">
        <w:rPr>
          <w:rFonts w:ascii="Georgia" w:eastAsia="Times New Roman" w:hAnsi="Georgia" w:cs="Helvetica"/>
          <w:color w:val="555555"/>
          <w:sz w:val="27"/>
          <w:szCs w:val="27"/>
        </w:rPr>
        <w:t>, instinct, endocrinology, timing, economics, way of life, and emotions. Fertility rates vary among countries and cultures because these factors vary. Demographers study the factors that affect fertility in order to better understand fertility patterns and their variance. Three of the major categories they study are physical health and nutrition, sexual behavior and human fertility, and political issues regarding childbirth and childrearing.</w:t>
      </w:r>
    </w:p>
    <w:p w:rsidR="00907B99" w:rsidRPr="00907B99" w:rsidRDefault="00907B99" w:rsidP="00907B99">
      <w:pPr>
        <w:shd w:val="clear" w:color="auto" w:fill="FCFCFC"/>
        <w:spacing w:after="0" w:line="240" w:lineRule="auto"/>
        <w:textAlignment w:val="baseline"/>
        <w:outlineLvl w:val="1"/>
        <w:rPr>
          <w:rFonts w:ascii="Helvetica" w:eastAsia="Times New Roman" w:hAnsi="Helvetica" w:cs="Helvetica"/>
          <w:color w:val="333333"/>
          <w:sz w:val="40"/>
          <w:szCs w:val="40"/>
        </w:rPr>
      </w:pPr>
      <w:r w:rsidRPr="00907B99">
        <w:rPr>
          <w:rFonts w:ascii="Helvetica" w:eastAsia="Times New Roman" w:hAnsi="Helvetica" w:cs="Helvetica"/>
          <w:color w:val="333333"/>
          <w:sz w:val="40"/>
          <w:szCs w:val="40"/>
        </w:rPr>
        <w:t>Population </w:t>
      </w:r>
      <w:hyperlink r:id="rId34" w:history="1">
        <w:r w:rsidRPr="00907B99">
          <w:rPr>
            <w:rFonts w:ascii="inherit" w:eastAsia="Times New Roman" w:hAnsi="inherit" w:cs="Helvetica"/>
            <w:color w:val="262626"/>
            <w:sz w:val="39"/>
            <w:szCs w:val="39"/>
            <w:u w:val="single"/>
            <w:bdr w:val="none" w:sz="0" w:space="0" w:color="auto" w:frame="1"/>
          </w:rPr>
          <w:t>Control</w:t>
        </w:r>
      </w:hyperlink>
    </w:p>
    <w:p w:rsidR="00907B99" w:rsidRPr="00907B99" w:rsidRDefault="00907B99" w:rsidP="00907B99">
      <w:pPr>
        <w:shd w:val="clear" w:color="auto" w:fill="FCFCFC"/>
        <w:spacing w:before="240" w:after="240" w:line="480" w:lineRule="auto"/>
        <w:textAlignment w:val="baseline"/>
        <w:rPr>
          <w:rFonts w:ascii="Georgia" w:eastAsia="Times New Roman" w:hAnsi="Georgia" w:cs="Helvetica"/>
          <w:color w:val="555555"/>
          <w:sz w:val="27"/>
          <w:szCs w:val="27"/>
        </w:rPr>
      </w:pPr>
      <w:r w:rsidRPr="00907B99">
        <w:rPr>
          <w:rFonts w:ascii="Georgia" w:eastAsia="Times New Roman" w:hAnsi="Georgia" w:cs="Helvetica"/>
          <w:color w:val="555555"/>
          <w:sz w:val="27"/>
          <w:szCs w:val="27"/>
        </w:rPr>
        <w:t xml:space="preserve">The birth rate is an issue of concern for many governments and policymakers. Some, including those of Italy and Malaysia, seek to increase the national birth </w:t>
      </w:r>
      <w:r w:rsidRPr="00907B99">
        <w:rPr>
          <w:rFonts w:ascii="Georgia" w:eastAsia="Times New Roman" w:hAnsi="Georgia" w:cs="Helvetica"/>
          <w:color w:val="555555"/>
          <w:sz w:val="27"/>
          <w:szCs w:val="27"/>
        </w:rPr>
        <w:lastRenderedPageBreak/>
        <w:t xml:space="preserve">rate using </w:t>
      </w:r>
      <w:proofErr w:type="spellStart"/>
      <w:r w:rsidRPr="00907B99">
        <w:rPr>
          <w:rFonts w:ascii="Georgia" w:eastAsia="Times New Roman" w:hAnsi="Georgia" w:cs="Helvetica"/>
          <w:color w:val="555555"/>
          <w:sz w:val="27"/>
          <w:szCs w:val="27"/>
        </w:rPr>
        <w:t>pronatal</w:t>
      </w:r>
      <w:proofErr w:type="spellEnd"/>
      <w:r w:rsidRPr="00907B99">
        <w:rPr>
          <w:rFonts w:ascii="Georgia" w:eastAsia="Times New Roman" w:hAnsi="Georgia" w:cs="Helvetica"/>
          <w:color w:val="555555"/>
          <w:sz w:val="27"/>
          <w:szCs w:val="27"/>
        </w:rPr>
        <w:t xml:space="preserve"> measures such as financial incentives to new mothers. Conversely, other countries have policies to reduce the birth rate, such as China's former one-child policy.</w:t>
      </w:r>
    </w:p>
    <w:p w:rsidR="00907B99" w:rsidRPr="00907B99" w:rsidRDefault="00907B99" w:rsidP="00907B99">
      <w:pPr>
        <w:shd w:val="clear" w:color="auto" w:fill="FCFCFC"/>
        <w:spacing w:after="0" w:line="480" w:lineRule="auto"/>
        <w:textAlignment w:val="baseline"/>
        <w:rPr>
          <w:rFonts w:ascii="Georgia" w:eastAsia="Times New Roman" w:hAnsi="Georgia" w:cs="Helvetica"/>
          <w:color w:val="555555"/>
          <w:sz w:val="27"/>
          <w:szCs w:val="27"/>
        </w:rPr>
      </w:pPr>
      <w:r w:rsidRPr="00907B99">
        <w:rPr>
          <w:rFonts w:ascii="Georgia" w:eastAsia="Times New Roman" w:hAnsi="Georgia" w:cs="Helvetica"/>
          <w:color w:val="555555"/>
          <w:sz w:val="27"/>
          <w:szCs w:val="27"/>
        </w:rPr>
        <w:t>In some places, government policies have been focused on reducing birth rates by improving women's sexual and reproductive health and rights. Typically, high birth rates have been associated with health impairments and low life expectancy, low living standards, low </w:t>
      </w:r>
      <w:hyperlink r:id="rId35" w:history="1">
        <w:r w:rsidRPr="00907B99">
          <w:rPr>
            <w:rFonts w:ascii="inherit" w:eastAsia="Times New Roman" w:hAnsi="inherit" w:cs="Helvetica"/>
            <w:color w:val="262626"/>
            <w:sz w:val="27"/>
            <w:szCs w:val="27"/>
            <w:u w:val="single"/>
            <w:bdr w:val="none" w:sz="0" w:space="0" w:color="auto" w:frame="1"/>
          </w:rPr>
          <w:t>status</w:t>
        </w:r>
      </w:hyperlink>
      <w:r w:rsidRPr="00907B99">
        <w:rPr>
          <w:rFonts w:ascii="Georgia" w:eastAsia="Times New Roman" w:hAnsi="Georgia" w:cs="Helvetica"/>
          <w:color w:val="555555"/>
          <w:sz w:val="27"/>
          <w:szCs w:val="27"/>
        </w:rPr>
        <w:t> of women, and low levels of education. There are claims that as countries go through </w:t>
      </w:r>
      <w:hyperlink r:id="rId36" w:history="1">
        <w:r w:rsidRPr="00907B99">
          <w:rPr>
            <w:rFonts w:ascii="inherit" w:eastAsia="Times New Roman" w:hAnsi="inherit" w:cs="Helvetica"/>
            <w:color w:val="262626"/>
            <w:sz w:val="27"/>
            <w:szCs w:val="27"/>
            <w:u w:val="single"/>
            <w:bdr w:val="none" w:sz="0" w:space="0" w:color="auto" w:frame="1"/>
          </w:rPr>
          <w:t>economic development</w:t>
        </w:r>
      </w:hyperlink>
      <w:r w:rsidRPr="00907B99">
        <w:rPr>
          <w:rFonts w:ascii="Georgia" w:eastAsia="Times New Roman" w:hAnsi="Georgia" w:cs="Helvetica"/>
          <w:color w:val="555555"/>
          <w:sz w:val="27"/>
          <w:szCs w:val="27"/>
        </w:rPr>
        <w:t> and </w:t>
      </w:r>
      <w:hyperlink r:id="rId37" w:history="1">
        <w:r w:rsidRPr="00907B99">
          <w:rPr>
            <w:rFonts w:ascii="inherit" w:eastAsia="Times New Roman" w:hAnsi="inherit" w:cs="Helvetica"/>
            <w:color w:val="262626"/>
            <w:sz w:val="27"/>
            <w:szCs w:val="27"/>
            <w:u w:val="single"/>
            <w:bdr w:val="none" w:sz="0" w:space="0" w:color="auto" w:frame="1"/>
          </w:rPr>
          <w:t>social change</w:t>
        </w:r>
      </w:hyperlink>
      <w:r w:rsidRPr="00907B99">
        <w:rPr>
          <w:rFonts w:ascii="Georgia" w:eastAsia="Times New Roman" w:hAnsi="Georgia" w:cs="Helvetica"/>
          <w:color w:val="555555"/>
          <w:sz w:val="27"/>
          <w:szCs w:val="27"/>
        </w:rPr>
        <w:t>, birth rate declines. Indeed, demographers consistently find that one of the strongest predictors of fertility rates is women's educational attainment. Almost universally, higher levels of educational attainment correspond to lower fertility rates.</w:t>
      </w:r>
    </w:p>
    <w:p w:rsidR="00907B99" w:rsidRPr="00907B99" w:rsidRDefault="00907B99" w:rsidP="00907B99">
      <w:pPr>
        <w:shd w:val="clear" w:color="auto" w:fill="FCFCFC"/>
        <w:spacing w:after="0" w:line="240" w:lineRule="auto"/>
        <w:textAlignment w:val="baseline"/>
        <w:rPr>
          <w:rFonts w:ascii="inherit" w:eastAsia="Times New Roman" w:hAnsi="inherit" w:cs="Times New Roman"/>
          <w:color w:val="279FC9"/>
          <w:sz w:val="20"/>
          <w:szCs w:val="20"/>
          <w:bdr w:val="none" w:sz="0" w:space="0" w:color="auto" w:frame="1"/>
        </w:rPr>
      </w:pPr>
      <w:r w:rsidRPr="00907B99">
        <w:rPr>
          <w:rFonts w:ascii="inherit" w:eastAsia="Times New Roman" w:hAnsi="inherit" w:cs="Helvetica"/>
          <w:color w:val="000000"/>
          <w:sz w:val="20"/>
          <w:szCs w:val="20"/>
        </w:rPr>
        <w:fldChar w:fldCharType="begin"/>
      </w:r>
      <w:r w:rsidRPr="00907B99">
        <w:rPr>
          <w:rFonts w:ascii="inherit" w:eastAsia="Times New Roman" w:hAnsi="inherit" w:cs="Helvetica"/>
          <w:color w:val="000000"/>
          <w:sz w:val="20"/>
          <w:szCs w:val="20"/>
        </w:rPr>
        <w:instrText xml:space="preserve"> HYPERLINK "https://www.boundless.com/sociology/textbooks/boundless-sociology-textbook/population-and-urbanization-17/population-dynamics-121/fertility-683-8680/images/fertility-rate-and-human-development-index/" </w:instrText>
      </w:r>
      <w:r w:rsidRPr="00907B99">
        <w:rPr>
          <w:rFonts w:ascii="inherit" w:eastAsia="Times New Roman" w:hAnsi="inherit" w:cs="Helvetica"/>
          <w:color w:val="000000"/>
          <w:sz w:val="20"/>
          <w:szCs w:val="20"/>
        </w:rPr>
        <w:fldChar w:fldCharType="separate"/>
      </w:r>
    </w:p>
    <w:p w:rsidR="00907B99" w:rsidRPr="00907B99" w:rsidRDefault="00907B99" w:rsidP="00907B99">
      <w:pPr>
        <w:shd w:val="clear" w:color="auto" w:fill="FCFCFC"/>
        <w:spacing w:after="0" w:line="240" w:lineRule="auto"/>
        <w:jc w:val="center"/>
        <w:textAlignment w:val="baseline"/>
        <w:rPr>
          <w:rFonts w:ascii="Times New Roman" w:eastAsia="Times New Roman" w:hAnsi="Times New Roman" w:cs="Times New Roman"/>
          <w:sz w:val="24"/>
          <w:szCs w:val="24"/>
        </w:rPr>
      </w:pPr>
      <w:r w:rsidRPr="00907B99">
        <w:rPr>
          <w:rFonts w:ascii="inherit" w:eastAsia="Times New Roman" w:hAnsi="inherit" w:cs="Helvetica"/>
          <w:noProof/>
          <w:color w:val="279FC9"/>
          <w:sz w:val="20"/>
          <w:szCs w:val="20"/>
          <w:bdr w:val="none" w:sz="0" w:space="0" w:color="auto" w:frame="1"/>
        </w:rPr>
        <w:drawing>
          <wp:inline distT="0" distB="0" distL="0" distR="0">
            <wp:extent cx="3153410" cy="3216275"/>
            <wp:effectExtent l="0" t="0" r="8890" b="3175"/>
            <wp:docPr id="1" name="Picture 1" descr="https://figures.boundless-cdn.com/8484/large/tfr-hdi.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gures.boundless-cdn.com/8484/large/tfr-hdi.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53410" cy="3216275"/>
                    </a:xfrm>
                    <a:prstGeom prst="rect">
                      <a:avLst/>
                    </a:prstGeom>
                    <a:noFill/>
                    <a:ln>
                      <a:noFill/>
                    </a:ln>
                  </pic:spPr>
                </pic:pic>
              </a:graphicData>
            </a:graphic>
          </wp:inline>
        </w:drawing>
      </w:r>
    </w:p>
    <w:p w:rsidR="00907B99" w:rsidRPr="00907B99" w:rsidRDefault="00907B99" w:rsidP="00907B99">
      <w:pPr>
        <w:shd w:val="clear" w:color="auto" w:fill="FCFCFC"/>
        <w:spacing w:before="120" w:after="120" w:line="240" w:lineRule="auto"/>
        <w:textAlignment w:val="baseline"/>
        <w:outlineLvl w:val="1"/>
        <w:rPr>
          <w:rFonts w:ascii="Arial" w:eastAsia="Times New Roman" w:hAnsi="Arial" w:cs="Arial"/>
          <w:color w:val="555555"/>
          <w:sz w:val="21"/>
          <w:szCs w:val="21"/>
          <w:bdr w:val="none" w:sz="0" w:space="0" w:color="auto" w:frame="1"/>
        </w:rPr>
      </w:pPr>
      <w:r w:rsidRPr="00907B99">
        <w:rPr>
          <w:rFonts w:ascii="Arial" w:eastAsia="Times New Roman" w:hAnsi="Arial" w:cs="Arial"/>
          <w:color w:val="555555"/>
          <w:sz w:val="21"/>
          <w:szCs w:val="21"/>
          <w:bdr w:val="none" w:sz="0" w:space="0" w:color="auto" w:frame="1"/>
        </w:rPr>
        <w:lastRenderedPageBreak/>
        <w:t>Fertility Rate and Human Development Index</w:t>
      </w:r>
    </w:p>
    <w:p w:rsidR="00907B99" w:rsidRPr="00907B99" w:rsidRDefault="00907B99" w:rsidP="00907B99">
      <w:pPr>
        <w:shd w:val="clear" w:color="auto" w:fill="FCFCFC"/>
        <w:spacing w:before="100" w:beforeAutospacing="1" w:after="100" w:afterAutospacing="1" w:line="240" w:lineRule="auto"/>
        <w:textAlignment w:val="baseline"/>
        <w:rPr>
          <w:rFonts w:ascii="Georgia" w:eastAsia="Times New Roman" w:hAnsi="Georgia" w:cs="Helvetica"/>
          <w:i/>
          <w:iCs/>
          <w:color w:val="969696"/>
          <w:sz w:val="21"/>
          <w:szCs w:val="21"/>
          <w:bdr w:val="none" w:sz="0" w:space="0" w:color="auto" w:frame="1"/>
        </w:rPr>
      </w:pPr>
      <w:r w:rsidRPr="00907B99">
        <w:rPr>
          <w:rFonts w:ascii="Georgia" w:eastAsia="Times New Roman" w:hAnsi="Georgia" w:cs="Helvetica"/>
          <w:i/>
          <w:iCs/>
          <w:color w:val="969696"/>
          <w:sz w:val="21"/>
          <w:szCs w:val="21"/>
          <w:bdr w:val="none" w:sz="0" w:space="0" w:color="auto" w:frame="1"/>
        </w:rPr>
        <w:t>Fertility has been found to correlate to human development index, with more developed countries having lower fertility rates than less developed ones.</w:t>
      </w:r>
    </w:p>
    <w:p w:rsidR="00907B99" w:rsidRPr="00907B99" w:rsidRDefault="00907B99" w:rsidP="00907B99">
      <w:pPr>
        <w:shd w:val="clear" w:color="auto" w:fill="FCFCFC"/>
        <w:spacing w:after="0" w:line="240" w:lineRule="auto"/>
        <w:textAlignment w:val="baseline"/>
        <w:rPr>
          <w:rFonts w:ascii="inherit" w:eastAsia="Times New Roman" w:hAnsi="inherit" w:cs="Helvetica"/>
          <w:color w:val="000000"/>
          <w:sz w:val="20"/>
          <w:szCs w:val="20"/>
        </w:rPr>
      </w:pPr>
      <w:r w:rsidRPr="00907B99">
        <w:rPr>
          <w:rFonts w:ascii="inherit" w:eastAsia="Times New Roman" w:hAnsi="inherit" w:cs="Helvetica"/>
          <w:color w:val="000000"/>
          <w:sz w:val="20"/>
          <w:szCs w:val="20"/>
        </w:rPr>
        <w:fldChar w:fldCharType="end"/>
      </w:r>
    </w:p>
    <w:p w:rsidR="00982E5F" w:rsidRDefault="00907B99" w:rsidP="00907B99">
      <w:pPr>
        <w:rPr>
          <w:rFonts w:ascii="Helvetica" w:eastAsia="Times New Roman" w:hAnsi="Helvetica" w:cs="Helvetica"/>
          <w:color w:val="000000"/>
          <w:sz w:val="20"/>
          <w:szCs w:val="20"/>
          <w:u w:val="single"/>
          <w:bdr w:val="none" w:sz="0" w:space="0" w:color="auto" w:frame="1"/>
          <w:shd w:val="clear" w:color="auto" w:fill="FCFCFC"/>
        </w:rPr>
      </w:pPr>
      <w:r w:rsidRPr="00907B99">
        <w:rPr>
          <w:rFonts w:ascii="Helvetica" w:eastAsia="Times New Roman" w:hAnsi="Helvetica" w:cs="Helvetica"/>
          <w:color w:val="000000"/>
          <w:sz w:val="20"/>
          <w:szCs w:val="20"/>
        </w:rPr>
        <w:br/>
      </w:r>
      <w:r w:rsidRPr="00907B99">
        <w:rPr>
          <w:rFonts w:ascii="Helvetica" w:eastAsia="Times New Roman" w:hAnsi="Helvetica" w:cs="Helvetica"/>
          <w:color w:val="000000"/>
          <w:sz w:val="20"/>
          <w:szCs w:val="20"/>
        </w:rPr>
        <w:br/>
      </w:r>
      <w:r w:rsidRPr="00907B99">
        <w:rPr>
          <w:rFonts w:ascii="Helvetica" w:eastAsia="Times New Roman" w:hAnsi="Helvetica" w:cs="Helvetica"/>
          <w:color w:val="000000"/>
          <w:sz w:val="20"/>
          <w:szCs w:val="20"/>
          <w:shd w:val="clear" w:color="auto" w:fill="FCFCFC"/>
        </w:rPr>
        <w:t>Source: Boundless. “Fertility.” </w:t>
      </w:r>
      <w:r w:rsidRPr="00907B99">
        <w:rPr>
          <w:rFonts w:ascii="Helvetica" w:eastAsia="Times New Roman" w:hAnsi="Helvetica" w:cs="Helvetica"/>
          <w:i/>
          <w:iCs/>
          <w:color w:val="000000"/>
          <w:sz w:val="20"/>
          <w:szCs w:val="20"/>
          <w:bdr w:val="none" w:sz="0" w:space="0" w:color="auto" w:frame="1"/>
          <w:shd w:val="clear" w:color="auto" w:fill="FCFCFC"/>
        </w:rPr>
        <w:t>Boundless Sociology</w:t>
      </w:r>
      <w:r w:rsidRPr="00907B99">
        <w:rPr>
          <w:rFonts w:ascii="Helvetica" w:eastAsia="Times New Roman" w:hAnsi="Helvetica" w:cs="Helvetica"/>
          <w:color w:val="000000"/>
          <w:sz w:val="20"/>
          <w:szCs w:val="20"/>
          <w:shd w:val="clear" w:color="auto" w:fill="FCFCFC"/>
        </w:rPr>
        <w:t>. Boundless, 30 Jun. 2016. Retrieved 12 Oct. 2016 from </w:t>
      </w:r>
      <w:hyperlink r:id="rId40" w:history="1">
        <w:r w:rsidR="00566647" w:rsidRPr="00CC3A9F">
          <w:rPr>
            <w:rStyle w:val="Hyperlink"/>
            <w:rFonts w:ascii="Helvetica" w:eastAsia="Times New Roman" w:hAnsi="Helvetica" w:cs="Helvetica"/>
            <w:sz w:val="20"/>
            <w:szCs w:val="20"/>
            <w:bdr w:val="none" w:sz="0" w:space="0" w:color="auto" w:frame="1"/>
            <w:shd w:val="clear" w:color="auto" w:fill="FCFCFC"/>
          </w:rPr>
          <w:t>https://www.boundless.com/sociology/textbooks/boundless-sociology-textbook/population-and-urbanization-17/population-dynamics-121/fertility-683-8680/</w:t>
        </w:r>
      </w:hyperlink>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907B99">
      <w:pPr>
        <w:rPr>
          <w:rFonts w:ascii="Helvetica" w:eastAsia="Times New Roman" w:hAnsi="Helvetica" w:cs="Helvetica"/>
          <w:color w:val="000000"/>
          <w:sz w:val="20"/>
          <w:szCs w:val="20"/>
          <w:u w:val="single"/>
          <w:bdr w:val="none" w:sz="0" w:space="0" w:color="auto" w:frame="1"/>
          <w:shd w:val="clear" w:color="auto" w:fill="FCFCFC"/>
        </w:rPr>
      </w:pPr>
    </w:p>
    <w:p w:rsidR="00566647" w:rsidRDefault="00566647" w:rsidP="00566647">
      <w:pPr>
        <w:pStyle w:val="NormalWeb"/>
        <w:shd w:val="clear" w:color="auto" w:fill="FCFCFC"/>
        <w:spacing w:before="0" w:beforeAutospacing="0" w:after="135" w:afterAutospacing="0"/>
        <w:textAlignment w:val="baseline"/>
        <w:outlineLvl w:val="2"/>
        <w:rPr>
          <w:rFonts w:ascii="inherit" w:hAnsi="inherit" w:cs="Helvetica"/>
          <w:color w:val="333333"/>
          <w:sz w:val="40"/>
          <w:szCs w:val="40"/>
        </w:rPr>
      </w:pPr>
      <w:r>
        <w:rPr>
          <w:rFonts w:ascii="inherit" w:hAnsi="inherit" w:cs="Helvetica"/>
          <w:color w:val="333333"/>
          <w:sz w:val="40"/>
          <w:szCs w:val="40"/>
        </w:rPr>
        <w:lastRenderedPageBreak/>
        <w:t>Mortality rate measures the number of deaths in a population over a given period of time.</w:t>
      </w:r>
    </w:p>
    <w:p w:rsidR="00566647" w:rsidRDefault="00566647" w:rsidP="00566647">
      <w:pPr>
        <w:pStyle w:val="Heading4"/>
        <w:shd w:val="clear" w:color="auto" w:fill="F7FBFD"/>
        <w:spacing w:before="0" w:beforeAutospacing="0" w:after="0" w:afterAutospacing="0"/>
        <w:textAlignment w:val="baseline"/>
        <w:rPr>
          <w:rFonts w:ascii="inherit" w:hAnsi="inherit" w:cs="Helvetica"/>
          <w:b w:val="0"/>
          <w:bCs w:val="0"/>
          <w:caps/>
          <w:color w:val="AAAAAA"/>
          <w:sz w:val="20"/>
          <w:szCs w:val="20"/>
        </w:rPr>
      </w:pPr>
      <w:r>
        <w:rPr>
          <w:rFonts w:ascii="inherit" w:hAnsi="inherit" w:cs="Helvetica"/>
          <w:b w:val="0"/>
          <w:bCs w:val="0"/>
          <w:caps/>
          <w:color w:val="AAAAAA"/>
          <w:sz w:val="20"/>
          <w:szCs w:val="20"/>
        </w:rPr>
        <w:t>LEARNING OBJECTIVE</w:t>
      </w:r>
      <w:r>
        <w:rPr>
          <w:rStyle w:val="sisinline-edit"/>
          <w:rFonts w:ascii="inherit" w:hAnsi="inherit" w:cs="Helvetica"/>
          <w:b w:val="0"/>
          <w:bCs w:val="0"/>
          <w:caps/>
          <w:color w:val="AAAAAA"/>
          <w:sz w:val="20"/>
          <w:szCs w:val="20"/>
          <w:bdr w:val="none" w:sz="0" w:space="0" w:color="auto" w:frame="1"/>
        </w:rPr>
        <w:t>[</w:t>
      </w:r>
      <w:r>
        <w:rPr>
          <w:rStyle w:val="apple-converted-space"/>
          <w:rFonts w:ascii="inherit" w:hAnsi="inherit" w:cs="Helvetica"/>
          <w:b w:val="0"/>
          <w:bCs w:val="0"/>
          <w:caps/>
          <w:color w:val="AAAAAA"/>
          <w:sz w:val="20"/>
          <w:szCs w:val="20"/>
          <w:bdr w:val="none" w:sz="0" w:space="0" w:color="auto" w:frame="1"/>
        </w:rPr>
        <w:t> </w:t>
      </w:r>
      <w:hyperlink r:id="rId41" w:history="1">
        <w:r>
          <w:rPr>
            <w:rStyle w:val="Hyperlink"/>
            <w:rFonts w:ascii="inherit" w:hAnsi="inherit" w:cs="Helvetica"/>
            <w:b w:val="0"/>
            <w:bCs w:val="0"/>
            <w:caps/>
            <w:color w:val="279FC9"/>
            <w:sz w:val="20"/>
            <w:szCs w:val="20"/>
            <w:bdr w:val="none" w:sz="0" w:space="0" w:color="auto" w:frame="1"/>
          </w:rPr>
          <w:t>edit</w:t>
        </w:r>
        <w:r>
          <w:rPr>
            <w:rStyle w:val="apple-converted-space"/>
            <w:rFonts w:ascii="inherit" w:hAnsi="inherit" w:cs="Helvetica"/>
            <w:b w:val="0"/>
            <w:bCs w:val="0"/>
            <w:caps/>
            <w:color w:val="279FC9"/>
            <w:sz w:val="20"/>
            <w:szCs w:val="20"/>
            <w:bdr w:val="none" w:sz="0" w:space="0" w:color="auto" w:frame="1"/>
          </w:rPr>
          <w:t> </w:t>
        </w:r>
      </w:hyperlink>
      <w:r>
        <w:rPr>
          <w:rStyle w:val="sisinline-edit"/>
          <w:rFonts w:ascii="inherit" w:hAnsi="inherit" w:cs="Helvetica"/>
          <w:b w:val="0"/>
          <w:bCs w:val="0"/>
          <w:caps/>
          <w:color w:val="AAAAAA"/>
          <w:sz w:val="20"/>
          <w:szCs w:val="20"/>
          <w:bdr w:val="none" w:sz="0" w:space="0" w:color="auto" w:frame="1"/>
        </w:rPr>
        <w:t>]</w:t>
      </w:r>
    </w:p>
    <w:p w:rsidR="00566647" w:rsidRDefault="00566647" w:rsidP="00566647">
      <w:pPr>
        <w:pStyle w:val="NormalWeb"/>
        <w:numPr>
          <w:ilvl w:val="0"/>
          <w:numId w:val="5"/>
        </w:numPr>
        <w:shd w:val="clear" w:color="auto" w:fill="F7FBFD"/>
        <w:spacing w:before="0" w:beforeAutospacing="0" w:after="135" w:afterAutospacing="0"/>
        <w:ind w:left="240"/>
        <w:textAlignment w:val="baseline"/>
        <w:rPr>
          <w:rFonts w:ascii="Georgia" w:hAnsi="Georgia" w:cs="Helvetica"/>
          <w:color w:val="555555"/>
        </w:rPr>
      </w:pPr>
      <w:r>
        <w:rPr>
          <w:rFonts w:ascii="Georgia" w:hAnsi="Georgia" w:cs="Helvetica"/>
          <w:color w:val="555555"/>
        </w:rPr>
        <w:t>Explain the various ways mortality is calculated, such as the crude death rate, infant mortality rate and life expectancy</w:t>
      </w:r>
    </w:p>
    <w:p w:rsidR="00566647" w:rsidRDefault="00566647" w:rsidP="00566647">
      <w:pPr>
        <w:shd w:val="clear" w:color="auto" w:fill="F7FBFD"/>
        <w:spacing w:before="300" w:after="300"/>
        <w:textAlignment w:val="baseline"/>
        <w:rPr>
          <w:rFonts w:ascii="inherit" w:hAnsi="inherit" w:cs="Helvetica"/>
          <w:color w:val="000000"/>
          <w:sz w:val="20"/>
          <w:szCs w:val="20"/>
        </w:rPr>
      </w:pPr>
      <w:r>
        <w:rPr>
          <w:rFonts w:ascii="inherit" w:hAnsi="inherit" w:cs="Helvetica"/>
          <w:color w:val="000000"/>
          <w:sz w:val="20"/>
          <w:szCs w:val="20"/>
        </w:rPr>
        <w:pict>
          <v:rect id="_x0000_i1028" style="width:0;height:0" o:hralign="center" o:hrstd="t" o:hr="t" fillcolor="#a0a0a0" stroked="f"/>
        </w:pict>
      </w:r>
    </w:p>
    <w:p w:rsidR="00566647" w:rsidRDefault="00566647" w:rsidP="00566647">
      <w:pPr>
        <w:pStyle w:val="Heading4"/>
        <w:shd w:val="clear" w:color="auto" w:fill="F7FBFD"/>
        <w:spacing w:before="0" w:beforeAutospacing="0" w:after="0" w:afterAutospacing="0"/>
        <w:textAlignment w:val="baseline"/>
        <w:rPr>
          <w:rFonts w:ascii="inherit" w:hAnsi="inherit" w:cs="Helvetica"/>
          <w:b w:val="0"/>
          <w:bCs w:val="0"/>
          <w:caps/>
          <w:color w:val="AAAAAA"/>
          <w:sz w:val="20"/>
          <w:szCs w:val="20"/>
        </w:rPr>
      </w:pPr>
      <w:r>
        <w:rPr>
          <w:rFonts w:ascii="inherit" w:hAnsi="inherit" w:cs="Helvetica"/>
          <w:b w:val="0"/>
          <w:bCs w:val="0"/>
          <w:caps/>
          <w:color w:val="AAAAAA"/>
          <w:sz w:val="20"/>
          <w:szCs w:val="20"/>
        </w:rPr>
        <w:t>KEY POINTS</w:t>
      </w:r>
      <w:r>
        <w:rPr>
          <w:rStyle w:val="sisinline-edit"/>
          <w:rFonts w:ascii="inherit" w:hAnsi="inherit" w:cs="Helvetica"/>
          <w:b w:val="0"/>
          <w:bCs w:val="0"/>
          <w:caps/>
          <w:color w:val="AAAAAA"/>
          <w:sz w:val="20"/>
          <w:szCs w:val="20"/>
          <w:bdr w:val="none" w:sz="0" w:space="0" w:color="auto" w:frame="1"/>
        </w:rPr>
        <w:t>[</w:t>
      </w:r>
      <w:r>
        <w:rPr>
          <w:rStyle w:val="apple-converted-space"/>
          <w:rFonts w:ascii="inherit" w:hAnsi="inherit" w:cs="Helvetica"/>
          <w:b w:val="0"/>
          <w:bCs w:val="0"/>
          <w:caps/>
          <w:color w:val="AAAAAA"/>
          <w:sz w:val="20"/>
          <w:szCs w:val="20"/>
          <w:bdr w:val="none" w:sz="0" w:space="0" w:color="auto" w:frame="1"/>
        </w:rPr>
        <w:t> </w:t>
      </w:r>
      <w:hyperlink r:id="rId42" w:history="1">
        <w:r>
          <w:rPr>
            <w:rStyle w:val="Hyperlink"/>
            <w:rFonts w:ascii="inherit" w:hAnsi="inherit" w:cs="Helvetica"/>
            <w:b w:val="0"/>
            <w:bCs w:val="0"/>
            <w:caps/>
            <w:color w:val="279FC9"/>
            <w:sz w:val="20"/>
            <w:szCs w:val="20"/>
            <w:bdr w:val="none" w:sz="0" w:space="0" w:color="auto" w:frame="1"/>
          </w:rPr>
          <w:t>edit</w:t>
        </w:r>
        <w:r>
          <w:rPr>
            <w:rStyle w:val="apple-converted-space"/>
            <w:rFonts w:ascii="inherit" w:hAnsi="inherit" w:cs="Helvetica"/>
            <w:b w:val="0"/>
            <w:bCs w:val="0"/>
            <w:caps/>
            <w:color w:val="279FC9"/>
            <w:sz w:val="20"/>
            <w:szCs w:val="20"/>
            <w:bdr w:val="none" w:sz="0" w:space="0" w:color="auto" w:frame="1"/>
          </w:rPr>
          <w:t> </w:t>
        </w:r>
      </w:hyperlink>
      <w:r>
        <w:rPr>
          <w:rStyle w:val="sisinline-edit"/>
          <w:rFonts w:ascii="inherit" w:hAnsi="inherit" w:cs="Helvetica"/>
          <w:b w:val="0"/>
          <w:bCs w:val="0"/>
          <w:caps/>
          <w:color w:val="AAAAAA"/>
          <w:sz w:val="20"/>
          <w:szCs w:val="20"/>
          <w:bdr w:val="none" w:sz="0" w:space="0" w:color="auto" w:frame="1"/>
        </w:rPr>
        <w:t>]</w:t>
      </w:r>
    </w:p>
    <w:p w:rsidR="00566647" w:rsidRDefault="00566647" w:rsidP="00566647">
      <w:pPr>
        <w:numPr>
          <w:ilvl w:val="1"/>
          <w:numId w:val="6"/>
        </w:numPr>
        <w:shd w:val="clear" w:color="auto" w:fill="F7FBFD"/>
        <w:spacing w:after="0" w:line="240" w:lineRule="auto"/>
        <w:ind w:left="240"/>
        <w:textAlignment w:val="baseline"/>
        <w:rPr>
          <w:rFonts w:ascii="Georgia" w:hAnsi="Georgia" w:cs="Helvetica"/>
          <w:color w:val="555555"/>
          <w:sz w:val="24"/>
          <w:szCs w:val="24"/>
        </w:rPr>
      </w:pPr>
      <w:r>
        <w:rPr>
          <w:rFonts w:ascii="Georgia" w:hAnsi="Georgia" w:cs="Helvetica"/>
          <w:color w:val="555555"/>
        </w:rPr>
        <w:t>Like</w:t>
      </w:r>
      <w:r>
        <w:rPr>
          <w:rStyle w:val="apple-converted-space"/>
          <w:rFonts w:ascii="Georgia" w:hAnsi="Georgia" w:cs="Helvetica"/>
          <w:color w:val="555555"/>
        </w:rPr>
        <w:t> </w:t>
      </w:r>
      <w:hyperlink r:id="rId43" w:history="1">
        <w:r>
          <w:rPr>
            <w:rStyle w:val="Hyperlink"/>
            <w:rFonts w:ascii="inherit" w:hAnsi="inherit" w:cs="Helvetica"/>
            <w:color w:val="262626"/>
            <w:bdr w:val="none" w:sz="0" w:space="0" w:color="auto" w:frame="1"/>
          </w:rPr>
          <w:t>fertility</w:t>
        </w:r>
      </w:hyperlink>
      <w:r>
        <w:rPr>
          <w:rFonts w:ascii="Georgia" w:hAnsi="Georgia" w:cs="Helvetica"/>
          <w:color w:val="555555"/>
        </w:rPr>
        <w:t>,</w:t>
      </w:r>
      <w:r>
        <w:rPr>
          <w:rStyle w:val="apple-converted-space"/>
          <w:rFonts w:ascii="Georgia" w:hAnsi="Georgia" w:cs="Helvetica"/>
          <w:color w:val="555555"/>
        </w:rPr>
        <w:t> </w:t>
      </w:r>
      <w:hyperlink r:id="rId44" w:history="1">
        <w:r>
          <w:rPr>
            <w:rStyle w:val="Hyperlink"/>
            <w:rFonts w:ascii="inherit" w:hAnsi="inherit" w:cs="Helvetica"/>
            <w:color w:val="262626"/>
            <w:bdr w:val="none" w:sz="0" w:space="0" w:color="auto" w:frame="1"/>
          </w:rPr>
          <w:t>mortality rate</w:t>
        </w:r>
      </w:hyperlink>
      <w:r>
        <w:rPr>
          <w:rStyle w:val="apple-converted-space"/>
          <w:rFonts w:ascii="Georgia" w:hAnsi="Georgia" w:cs="Helvetica"/>
          <w:color w:val="555555"/>
        </w:rPr>
        <w:t> </w:t>
      </w:r>
      <w:r>
        <w:rPr>
          <w:rFonts w:ascii="Georgia" w:hAnsi="Georgia" w:cs="Helvetica"/>
          <w:color w:val="555555"/>
        </w:rPr>
        <w:t>can be measured in a number of ways.</w:t>
      </w:r>
    </w:p>
    <w:p w:rsidR="00566647" w:rsidRDefault="00566647" w:rsidP="00566647">
      <w:pPr>
        <w:numPr>
          <w:ilvl w:val="1"/>
          <w:numId w:val="6"/>
        </w:numPr>
        <w:shd w:val="clear" w:color="auto" w:fill="F7FBFD"/>
        <w:spacing w:after="0" w:line="240" w:lineRule="auto"/>
        <w:ind w:left="240"/>
        <w:textAlignment w:val="baseline"/>
        <w:rPr>
          <w:rFonts w:ascii="Georgia" w:hAnsi="Georgia" w:cs="Helvetica"/>
          <w:color w:val="555555"/>
        </w:rPr>
      </w:pPr>
      <w:r>
        <w:rPr>
          <w:rFonts w:ascii="Georgia" w:hAnsi="Georgia" w:cs="Helvetica"/>
          <w:color w:val="555555"/>
        </w:rPr>
        <w:t>Specific measures of mortality include the</w:t>
      </w:r>
      <w:r>
        <w:rPr>
          <w:rStyle w:val="apple-converted-space"/>
          <w:rFonts w:ascii="Georgia" w:hAnsi="Georgia" w:cs="Helvetica"/>
          <w:color w:val="555555"/>
        </w:rPr>
        <w:t> </w:t>
      </w:r>
      <w:hyperlink r:id="rId45" w:history="1">
        <w:r>
          <w:rPr>
            <w:rStyle w:val="Hyperlink"/>
            <w:rFonts w:ascii="inherit" w:hAnsi="inherit" w:cs="Helvetica"/>
            <w:color w:val="262626"/>
            <w:bdr w:val="none" w:sz="0" w:space="0" w:color="auto" w:frame="1"/>
          </w:rPr>
          <w:t>crude death rate</w:t>
        </w:r>
      </w:hyperlink>
      <w:r>
        <w:rPr>
          <w:rFonts w:ascii="Georgia" w:hAnsi="Georgia" w:cs="Helvetica"/>
          <w:color w:val="555555"/>
        </w:rPr>
        <w:t>, the</w:t>
      </w:r>
      <w:r>
        <w:rPr>
          <w:rStyle w:val="apple-converted-space"/>
          <w:rFonts w:ascii="Georgia" w:hAnsi="Georgia" w:cs="Helvetica"/>
          <w:color w:val="555555"/>
        </w:rPr>
        <w:t> </w:t>
      </w:r>
      <w:hyperlink r:id="rId46" w:history="1">
        <w:r>
          <w:rPr>
            <w:rStyle w:val="Hyperlink"/>
            <w:rFonts w:ascii="inherit" w:hAnsi="inherit" w:cs="Helvetica"/>
            <w:color w:val="262626"/>
            <w:bdr w:val="none" w:sz="0" w:space="0" w:color="auto" w:frame="1"/>
          </w:rPr>
          <w:t>infant mortality rate</w:t>
        </w:r>
      </w:hyperlink>
      <w:r>
        <w:rPr>
          <w:rFonts w:ascii="Georgia" w:hAnsi="Georgia" w:cs="Helvetica"/>
          <w:color w:val="555555"/>
        </w:rPr>
        <w:t>, and</w:t>
      </w:r>
      <w:r>
        <w:rPr>
          <w:rStyle w:val="apple-converted-space"/>
          <w:rFonts w:ascii="Georgia" w:hAnsi="Georgia" w:cs="Helvetica"/>
          <w:color w:val="555555"/>
        </w:rPr>
        <w:t> </w:t>
      </w:r>
      <w:hyperlink r:id="rId47" w:history="1">
        <w:r>
          <w:rPr>
            <w:rStyle w:val="Hyperlink"/>
            <w:rFonts w:ascii="inherit" w:hAnsi="inherit" w:cs="Helvetica"/>
            <w:color w:val="262626"/>
            <w:bdr w:val="none" w:sz="0" w:space="0" w:color="auto" w:frame="1"/>
          </w:rPr>
          <w:t>life expectancy</w:t>
        </w:r>
      </w:hyperlink>
      <w:r>
        <w:rPr>
          <w:rFonts w:ascii="Georgia" w:hAnsi="Georgia" w:cs="Helvetica"/>
          <w:color w:val="555555"/>
        </w:rPr>
        <w:t>.</w:t>
      </w:r>
    </w:p>
    <w:p w:rsidR="00566647" w:rsidRDefault="00566647" w:rsidP="00566647">
      <w:pPr>
        <w:numPr>
          <w:ilvl w:val="1"/>
          <w:numId w:val="6"/>
        </w:numPr>
        <w:shd w:val="clear" w:color="auto" w:fill="F7FBFD"/>
        <w:spacing w:after="135" w:line="240" w:lineRule="auto"/>
        <w:ind w:left="240"/>
        <w:textAlignment w:val="baseline"/>
        <w:rPr>
          <w:rFonts w:ascii="Georgia" w:hAnsi="Georgia" w:cs="Helvetica"/>
          <w:color w:val="555555"/>
        </w:rPr>
      </w:pPr>
      <w:r>
        <w:rPr>
          <w:rFonts w:ascii="Georgia" w:hAnsi="Georgia" w:cs="Helvetica"/>
          <w:color w:val="555555"/>
        </w:rPr>
        <w:t xml:space="preserve">Infant mortality rates measure the annual number of deaths of </w:t>
      </w:r>
      <w:proofErr w:type="spellStart"/>
      <w:r>
        <w:rPr>
          <w:rFonts w:ascii="Georgia" w:hAnsi="Georgia" w:cs="Helvetica"/>
          <w:color w:val="555555"/>
        </w:rPr>
        <w:t>chldren</w:t>
      </w:r>
      <w:proofErr w:type="spellEnd"/>
      <w:r>
        <w:rPr>
          <w:rFonts w:ascii="Georgia" w:hAnsi="Georgia" w:cs="Helvetica"/>
          <w:color w:val="555555"/>
        </w:rPr>
        <w:t xml:space="preserve"> less than </w:t>
      </w:r>
      <w:proofErr w:type="gramStart"/>
      <w:r>
        <w:rPr>
          <w:rFonts w:ascii="Georgia" w:hAnsi="Georgia" w:cs="Helvetica"/>
          <w:color w:val="555555"/>
        </w:rPr>
        <w:t>1 year old</w:t>
      </w:r>
      <w:proofErr w:type="gramEnd"/>
      <w:r>
        <w:rPr>
          <w:rFonts w:ascii="Georgia" w:hAnsi="Georgia" w:cs="Helvetica"/>
          <w:color w:val="555555"/>
        </w:rPr>
        <w:t xml:space="preserve"> per thousand live births.</w:t>
      </w:r>
    </w:p>
    <w:p w:rsidR="00566647" w:rsidRDefault="00566647" w:rsidP="00566647">
      <w:pPr>
        <w:numPr>
          <w:ilvl w:val="1"/>
          <w:numId w:val="6"/>
        </w:numPr>
        <w:shd w:val="clear" w:color="auto" w:fill="F7FBFD"/>
        <w:spacing w:after="0" w:line="240" w:lineRule="auto"/>
        <w:ind w:left="240"/>
        <w:textAlignment w:val="baseline"/>
        <w:rPr>
          <w:rFonts w:ascii="Georgia" w:hAnsi="Georgia" w:cs="Helvetica"/>
          <w:color w:val="555555"/>
        </w:rPr>
      </w:pPr>
      <w:r>
        <w:rPr>
          <w:rFonts w:ascii="Georgia" w:hAnsi="Georgia" w:cs="Helvetica"/>
          <w:color w:val="555555"/>
        </w:rPr>
        <w:t>Life expectancy measures the number of years that an individual at a given</w:t>
      </w:r>
      <w:r>
        <w:rPr>
          <w:rStyle w:val="apple-converted-space"/>
          <w:rFonts w:ascii="Georgia" w:hAnsi="Georgia" w:cs="Helvetica"/>
          <w:color w:val="555555"/>
        </w:rPr>
        <w:t> </w:t>
      </w:r>
      <w:hyperlink r:id="rId48" w:history="1">
        <w:r>
          <w:rPr>
            <w:rStyle w:val="Hyperlink"/>
            <w:rFonts w:ascii="inherit" w:hAnsi="inherit" w:cs="Helvetica"/>
            <w:color w:val="262626"/>
            <w:bdr w:val="none" w:sz="0" w:space="0" w:color="auto" w:frame="1"/>
          </w:rPr>
          <w:t>age</w:t>
        </w:r>
      </w:hyperlink>
      <w:r>
        <w:rPr>
          <w:rStyle w:val="apple-converted-space"/>
          <w:rFonts w:ascii="Georgia" w:hAnsi="Georgia" w:cs="Helvetica"/>
          <w:color w:val="555555"/>
        </w:rPr>
        <w:t> </w:t>
      </w:r>
      <w:r>
        <w:rPr>
          <w:rFonts w:ascii="Georgia" w:hAnsi="Georgia" w:cs="Helvetica"/>
          <w:color w:val="555555"/>
        </w:rPr>
        <w:t>can expect to live, given present mortality rates.</w:t>
      </w:r>
    </w:p>
    <w:p w:rsidR="00566647" w:rsidRDefault="00566647" w:rsidP="00566647">
      <w:pPr>
        <w:numPr>
          <w:ilvl w:val="1"/>
          <w:numId w:val="6"/>
        </w:numPr>
        <w:shd w:val="clear" w:color="auto" w:fill="F7FBFD"/>
        <w:spacing w:after="0" w:line="240" w:lineRule="auto"/>
        <w:ind w:left="240"/>
        <w:textAlignment w:val="baseline"/>
        <w:rPr>
          <w:rFonts w:ascii="Georgia" w:hAnsi="Georgia" w:cs="Helvetica"/>
          <w:color w:val="555555"/>
        </w:rPr>
      </w:pPr>
      <w:r>
        <w:rPr>
          <w:rFonts w:ascii="Georgia" w:hAnsi="Georgia" w:cs="Helvetica"/>
          <w:color w:val="555555"/>
        </w:rPr>
        <w:t>Different</w:t>
      </w:r>
      <w:r>
        <w:rPr>
          <w:rStyle w:val="apple-converted-space"/>
          <w:rFonts w:ascii="Georgia" w:hAnsi="Georgia" w:cs="Helvetica"/>
          <w:color w:val="555555"/>
        </w:rPr>
        <w:t> </w:t>
      </w:r>
      <w:hyperlink r:id="rId49" w:history="1">
        <w:r>
          <w:rPr>
            <w:rStyle w:val="Hyperlink"/>
            <w:rFonts w:ascii="inherit" w:hAnsi="inherit" w:cs="Helvetica"/>
            <w:color w:val="262626"/>
            <w:bdr w:val="none" w:sz="0" w:space="0" w:color="auto" w:frame="1"/>
          </w:rPr>
          <w:t>causes of death</w:t>
        </w:r>
      </w:hyperlink>
      <w:r>
        <w:rPr>
          <w:rStyle w:val="apple-converted-space"/>
          <w:rFonts w:ascii="Georgia" w:hAnsi="Georgia" w:cs="Helvetica"/>
          <w:color w:val="555555"/>
        </w:rPr>
        <w:t> </w:t>
      </w:r>
      <w:r>
        <w:rPr>
          <w:rFonts w:ascii="Georgia" w:hAnsi="Georgia" w:cs="Helvetica"/>
          <w:color w:val="555555"/>
        </w:rPr>
        <w:t>become</w:t>
      </w:r>
      <w:r>
        <w:rPr>
          <w:rStyle w:val="apple-converted-space"/>
          <w:rFonts w:ascii="Georgia" w:hAnsi="Georgia" w:cs="Helvetica"/>
          <w:color w:val="555555"/>
        </w:rPr>
        <w:t> </w:t>
      </w:r>
      <w:hyperlink r:id="rId50" w:history="1">
        <w:r>
          <w:rPr>
            <w:rStyle w:val="Hyperlink"/>
            <w:rFonts w:ascii="inherit" w:hAnsi="inherit" w:cs="Helvetica"/>
            <w:color w:val="262626"/>
            <w:bdr w:val="none" w:sz="0" w:space="0" w:color="auto" w:frame="1"/>
          </w:rPr>
          <w:t>more</w:t>
        </w:r>
      </w:hyperlink>
      <w:r>
        <w:rPr>
          <w:rStyle w:val="apple-converted-space"/>
          <w:rFonts w:ascii="Georgia" w:hAnsi="Georgia" w:cs="Helvetica"/>
          <w:color w:val="555555"/>
        </w:rPr>
        <w:t> </w:t>
      </w:r>
      <w:r>
        <w:rPr>
          <w:rFonts w:ascii="Georgia" w:hAnsi="Georgia" w:cs="Helvetica"/>
          <w:color w:val="555555"/>
        </w:rPr>
        <w:t>or less prevalent as countries become more economically developed, and death rates vary between countries.</w:t>
      </w:r>
    </w:p>
    <w:p w:rsidR="00566647" w:rsidRDefault="00566647" w:rsidP="00566647">
      <w:pPr>
        <w:numPr>
          <w:ilvl w:val="1"/>
          <w:numId w:val="6"/>
        </w:numPr>
        <w:shd w:val="clear" w:color="auto" w:fill="F7FBFD"/>
        <w:spacing w:after="135" w:line="240" w:lineRule="auto"/>
        <w:ind w:left="240"/>
        <w:textAlignment w:val="baseline"/>
        <w:rPr>
          <w:rFonts w:ascii="Georgia" w:hAnsi="Georgia" w:cs="Helvetica"/>
          <w:color w:val="555555"/>
        </w:rPr>
      </w:pPr>
      <w:r>
        <w:rPr>
          <w:rFonts w:ascii="Georgia" w:hAnsi="Georgia" w:cs="Helvetica"/>
          <w:color w:val="555555"/>
        </w:rPr>
        <w:t>Different causes of death become more or less prevalent as countries become more economically developed, and death rates vary between countries.</w:t>
      </w:r>
    </w:p>
    <w:p w:rsidR="00566647" w:rsidRDefault="00566647" w:rsidP="00566647">
      <w:pPr>
        <w:shd w:val="clear" w:color="auto" w:fill="F7FBFD"/>
        <w:spacing w:before="300" w:after="300"/>
        <w:textAlignment w:val="baseline"/>
        <w:rPr>
          <w:rFonts w:ascii="inherit" w:hAnsi="inherit" w:cs="Helvetica"/>
          <w:color w:val="000000"/>
          <w:sz w:val="20"/>
          <w:szCs w:val="20"/>
        </w:rPr>
      </w:pPr>
      <w:r>
        <w:rPr>
          <w:rFonts w:ascii="inherit" w:hAnsi="inherit" w:cs="Helvetica"/>
          <w:color w:val="000000"/>
          <w:sz w:val="20"/>
          <w:szCs w:val="20"/>
        </w:rPr>
        <w:pict>
          <v:rect id="_x0000_i1029" style="width:0;height:0" o:hralign="center" o:hrstd="t" o:hr="t" fillcolor="#a0a0a0" stroked="f"/>
        </w:pict>
      </w:r>
    </w:p>
    <w:p w:rsidR="00566647" w:rsidRDefault="00566647" w:rsidP="00566647">
      <w:pPr>
        <w:pStyle w:val="Heading4"/>
        <w:shd w:val="clear" w:color="auto" w:fill="F7FBFD"/>
        <w:spacing w:before="0" w:beforeAutospacing="0" w:after="0" w:afterAutospacing="0"/>
        <w:textAlignment w:val="baseline"/>
        <w:rPr>
          <w:rFonts w:ascii="inherit" w:hAnsi="inherit" w:cs="Helvetica"/>
          <w:b w:val="0"/>
          <w:bCs w:val="0"/>
          <w:caps/>
          <w:color w:val="AAAAAA"/>
          <w:sz w:val="20"/>
          <w:szCs w:val="20"/>
        </w:rPr>
      </w:pPr>
      <w:r>
        <w:rPr>
          <w:rFonts w:ascii="inherit" w:hAnsi="inherit" w:cs="Helvetica"/>
          <w:b w:val="0"/>
          <w:bCs w:val="0"/>
          <w:caps/>
          <w:color w:val="AAAAAA"/>
          <w:sz w:val="20"/>
          <w:szCs w:val="20"/>
        </w:rPr>
        <w:t>TERMS</w:t>
      </w:r>
      <w:r>
        <w:rPr>
          <w:rStyle w:val="sisinline-edit"/>
          <w:rFonts w:ascii="inherit" w:hAnsi="inherit" w:cs="Helvetica"/>
          <w:b w:val="0"/>
          <w:bCs w:val="0"/>
          <w:caps/>
          <w:color w:val="AAAAAA"/>
          <w:sz w:val="20"/>
          <w:szCs w:val="20"/>
          <w:bdr w:val="none" w:sz="0" w:space="0" w:color="auto" w:frame="1"/>
        </w:rPr>
        <w:t>[</w:t>
      </w:r>
      <w:r>
        <w:rPr>
          <w:rStyle w:val="apple-converted-space"/>
          <w:rFonts w:ascii="inherit" w:hAnsi="inherit" w:cs="Helvetica"/>
          <w:b w:val="0"/>
          <w:bCs w:val="0"/>
          <w:caps/>
          <w:color w:val="AAAAAA"/>
          <w:sz w:val="20"/>
          <w:szCs w:val="20"/>
          <w:bdr w:val="none" w:sz="0" w:space="0" w:color="auto" w:frame="1"/>
        </w:rPr>
        <w:t> </w:t>
      </w:r>
      <w:hyperlink r:id="rId51" w:history="1">
        <w:r>
          <w:rPr>
            <w:rStyle w:val="Hyperlink"/>
            <w:rFonts w:ascii="inherit" w:hAnsi="inherit" w:cs="Helvetica"/>
            <w:b w:val="0"/>
            <w:bCs w:val="0"/>
            <w:caps/>
            <w:color w:val="279FC9"/>
            <w:sz w:val="20"/>
            <w:szCs w:val="20"/>
            <w:bdr w:val="none" w:sz="0" w:space="0" w:color="auto" w:frame="1"/>
          </w:rPr>
          <w:t>edit</w:t>
        </w:r>
        <w:r>
          <w:rPr>
            <w:rStyle w:val="apple-converted-space"/>
            <w:rFonts w:ascii="inherit" w:hAnsi="inherit" w:cs="Helvetica"/>
            <w:b w:val="0"/>
            <w:bCs w:val="0"/>
            <w:caps/>
            <w:color w:val="279FC9"/>
            <w:sz w:val="20"/>
            <w:szCs w:val="20"/>
            <w:bdr w:val="none" w:sz="0" w:space="0" w:color="auto" w:frame="1"/>
          </w:rPr>
          <w:t> </w:t>
        </w:r>
      </w:hyperlink>
      <w:r>
        <w:rPr>
          <w:rStyle w:val="sisinline-edit"/>
          <w:rFonts w:ascii="inherit" w:hAnsi="inherit" w:cs="Helvetica"/>
          <w:b w:val="0"/>
          <w:bCs w:val="0"/>
          <w:caps/>
          <w:color w:val="AAAAAA"/>
          <w:sz w:val="20"/>
          <w:szCs w:val="20"/>
          <w:bdr w:val="none" w:sz="0" w:space="0" w:color="auto" w:frame="1"/>
        </w:rPr>
        <w:t>]</w:t>
      </w:r>
    </w:p>
    <w:p w:rsidR="00566647" w:rsidRDefault="00566647" w:rsidP="00566647">
      <w:pPr>
        <w:numPr>
          <w:ilvl w:val="0"/>
          <w:numId w:val="7"/>
        </w:numPr>
        <w:shd w:val="clear" w:color="auto" w:fill="F7FBFD"/>
        <w:spacing w:after="0" w:line="240" w:lineRule="auto"/>
        <w:ind w:left="240"/>
        <w:textAlignment w:val="baseline"/>
        <w:rPr>
          <w:rFonts w:ascii="Georgia" w:hAnsi="Georgia" w:cs="Helvetica"/>
          <w:color w:val="555555"/>
          <w:sz w:val="24"/>
          <w:szCs w:val="24"/>
        </w:rPr>
      </w:pPr>
      <w:hyperlink r:id="rId52" w:history="1">
        <w:r>
          <w:rPr>
            <w:rStyle w:val="Hyperlink"/>
            <w:rFonts w:ascii="inherit" w:hAnsi="inherit" w:cs="Helvetica"/>
            <w:color w:val="333333"/>
            <w:sz w:val="27"/>
            <w:szCs w:val="27"/>
            <w:bdr w:val="none" w:sz="0" w:space="0" w:color="auto" w:frame="1"/>
          </w:rPr>
          <w:t>crude death rate</w:t>
        </w:r>
      </w:hyperlink>
    </w:p>
    <w:p w:rsidR="00566647" w:rsidRDefault="00566647" w:rsidP="00566647">
      <w:pPr>
        <w:pStyle w:val="NormalWeb"/>
        <w:shd w:val="clear" w:color="auto" w:fill="F7FBFD"/>
        <w:spacing w:before="0" w:beforeAutospacing="0" w:after="135" w:afterAutospacing="0"/>
        <w:ind w:left="240"/>
        <w:textAlignment w:val="baseline"/>
        <w:rPr>
          <w:rFonts w:ascii="Georgia" w:hAnsi="Georgia" w:cs="Helvetica"/>
          <w:color w:val="555555"/>
        </w:rPr>
      </w:pPr>
      <w:r>
        <w:rPr>
          <w:rFonts w:ascii="Georgia" w:hAnsi="Georgia" w:cs="Helvetica"/>
          <w:color w:val="555555"/>
        </w:rPr>
        <w:t>the total number of deaths per year per 1000 people</w:t>
      </w:r>
    </w:p>
    <w:p w:rsidR="00566647" w:rsidRDefault="00566647" w:rsidP="00566647">
      <w:pPr>
        <w:numPr>
          <w:ilvl w:val="0"/>
          <w:numId w:val="7"/>
        </w:numPr>
        <w:shd w:val="clear" w:color="auto" w:fill="F7FBFD"/>
        <w:spacing w:after="0" w:line="240" w:lineRule="auto"/>
        <w:ind w:left="240"/>
        <w:textAlignment w:val="baseline"/>
        <w:rPr>
          <w:rFonts w:ascii="Georgia" w:hAnsi="Georgia" w:cs="Helvetica"/>
          <w:color w:val="555555"/>
        </w:rPr>
      </w:pPr>
      <w:hyperlink r:id="rId53" w:history="1">
        <w:r>
          <w:rPr>
            <w:rStyle w:val="Hyperlink"/>
            <w:rFonts w:ascii="inherit" w:hAnsi="inherit" w:cs="Helvetica"/>
            <w:color w:val="333333"/>
            <w:sz w:val="27"/>
            <w:szCs w:val="27"/>
            <w:bdr w:val="none" w:sz="0" w:space="0" w:color="auto" w:frame="1"/>
          </w:rPr>
          <w:t>life table</w:t>
        </w:r>
      </w:hyperlink>
    </w:p>
    <w:p w:rsidR="00566647" w:rsidRDefault="00566647" w:rsidP="00566647">
      <w:pPr>
        <w:pStyle w:val="NormalWeb"/>
        <w:shd w:val="clear" w:color="auto" w:fill="F7FBFD"/>
        <w:spacing w:before="0" w:beforeAutospacing="0" w:after="135" w:afterAutospacing="0"/>
        <w:ind w:left="240"/>
        <w:textAlignment w:val="baseline"/>
        <w:rPr>
          <w:rFonts w:ascii="Georgia" w:hAnsi="Georgia" w:cs="Helvetica"/>
          <w:color w:val="555555"/>
        </w:rPr>
      </w:pPr>
      <w:r>
        <w:rPr>
          <w:rFonts w:ascii="Georgia" w:hAnsi="Georgia" w:cs="Helvetica"/>
          <w:color w:val="555555"/>
        </w:rPr>
        <w:t>In actuarial science and demography, a life table is a table which shows, for each age, what the probability is that a person of that age will die before his or her next birthday ("probability of death").</w:t>
      </w:r>
    </w:p>
    <w:p w:rsidR="00566647" w:rsidRDefault="00566647" w:rsidP="00566647">
      <w:pPr>
        <w:numPr>
          <w:ilvl w:val="0"/>
          <w:numId w:val="7"/>
        </w:numPr>
        <w:shd w:val="clear" w:color="auto" w:fill="F7FBFD"/>
        <w:spacing w:after="0" w:line="240" w:lineRule="auto"/>
        <w:ind w:left="240"/>
        <w:textAlignment w:val="baseline"/>
        <w:rPr>
          <w:rFonts w:ascii="Georgia" w:hAnsi="Georgia" w:cs="Helvetica"/>
          <w:color w:val="555555"/>
        </w:rPr>
      </w:pPr>
      <w:hyperlink r:id="rId54" w:history="1">
        <w:r>
          <w:rPr>
            <w:rStyle w:val="Hyperlink"/>
            <w:rFonts w:ascii="inherit" w:hAnsi="inherit" w:cs="Helvetica"/>
            <w:color w:val="333333"/>
            <w:sz w:val="27"/>
            <w:szCs w:val="27"/>
            <w:bdr w:val="none" w:sz="0" w:space="0" w:color="auto" w:frame="1"/>
          </w:rPr>
          <w:t>Causes of death</w:t>
        </w:r>
      </w:hyperlink>
    </w:p>
    <w:p w:rsidR="00566647" w:rsidRDefault="00566647" w:rsidP="00566647">
      <w:pPr>
        <w:pStyle w:val="NormalWeb"/>
        <w:shd w:val="clear" w:color="auto" w:fill="F7FBFD"/>
        <w:spacing w:before="0" w:beforeAutospacing="0" w:after="135" w:afterAutospacing="0"/>
        <w:ind w:left="240"/>
        <w:textAlignment w:val="baseline"/>
        <w:rPr>
          <w:rFonts w:ascii="Georgia" w:hAnsi="Georgia" w:cs="Helvetica"/>
          <w:color w:val="555555"/>
        </w:rPr>
      </w:pPr>
      <w:r>
        <w:rPr>
          <w:rFonts w:ascii="Georgia" w:hAnsi="Georgia" w:cs="Helvetica"/>
          <w:color w:val="555555"/>
        </w:rPr>
        <w:t>The causes of death tend to vary between countries. For example, mortality due to malnutrition tends to be much higher in developing countries, whereas in developed countries, people are more likely to die of age-related diseases.</w:t>
      </w:r>
    </w:p>
    <w:p w:rsidR="00566647" w:rsidRDefault="00566647" w:rsidP="00566647">
      <w:pPr>
        <w:shd w:val="clear" w:color="auto" w:fill="F7FBFD"/>
        <w:spacing w:before="300" w:after="300"/>
        <w:textAlignment w:val="baseline"/>
        <w:rPr>
          <w:rFonts w:ascii="inherit" w:hAnsi="inherit" w:cs="Helvetica"/>
          <w:color w:val="000000"/>
          <w:sz w:val="20"/>
          <w:szCs w:val="20"/>
        </w:rPr>
      </w:pPr>
      <w:r>
        <w:rPr>
          <w:rFonts w:ascii="inherit" w:hAnsi="inherit" w:cs="Helvetica"/>
          <w:color w:val="000000"/>
          <w:sz w:val="20"/>
          <w:szCs w:val="20"/>
        </w:rPr>
        <w:pict>
          <v:rect id="_x0000_i1030" style="width:0;height:0" o:hralign="center" o:hrstd="t" o:hr="t" fillcolor="#a0a0a0" stroked="f"/>
        </w:pict>
      </w:r>
    </w:p>
    <w:p w:rsidR="00566647" w:rsidRDefault="00566647" w:rsidP="00566647">
      <w:pPr>
        <w:pStyle w:val="Heading4"/>
        <w:shd w:val="clear" w:color="auto" w:fill="F7FBFD"/>
        <w:spacing w:before="0" w:beforeAutospacing="0" w:after="0" w:afterAutospacing="0"/>
        <w:textAlignment w:val="baseline"/>
        <w:rPr>
          <w:rFonts w:ascii="inherit" w:hAnsi="inherit" w:cs="Helvetica"/>
          <w:b w:val="0"/>
          <w:bCs w:val="0"/>
          <w:caps/>
          <w:color w:val="AAAAAA"/>
          <w:sz w:val="20"/>
          <w:szCs w:val="20"/>
        </w:rPr>
      </w:pPr>
      <w:r>
        <w:rPr>
          <w:rFonts w:ascii="inherit" w:hAnsi="inherit" w:cs="Helvetica"/>
          <w:b w:val="0"/>
          <w:bCs w:val="0"/>
          <w:caps/>
          <w:color w:val="AAAAAA"/>
          <w:sz w:val="20"/>
          <w:szCs w:val="20"/>
        </w:rPr>
        <w:t>EXAMPLES</w:t>
      </w:r>
      <w:r>
        <w:rPr>
          <w:rStyle w:val="sisinline-edit"/>
          <w:rFonts w:ascii="inherit" w:hAnsi="inherit" w:cs="Helvetica"/>
          <w:b w:val="0"/>
          <w:bCs w:val="0"/>
          <w:caps/>
          <w:color w:val="AAAAAA"/>
          <w:sz w:val="20"/>
          <w:szCs w:val="20"/>
          <w:bdr w:val="none" w:sz="0" w:space="0" w:color="auto" w:frame="1"/>
        </w:rPr>
        <w:t>[</w:t>
      </w:r>
      <w:r>
        <w:rPr>
          <w:rStyle w:val="apple-converted-space"/>
          <w:rFonts w:ascii="inherit" w:hAnsi="inherit" w:cs="Helvetica"/>
          <w:b w:val="0"/>
          <w:bCs w:val="0"/>
          <w:caps/>
          <w:color w:val="AAAAAA"/>
          <w:sz w:val="20"/>
          <w:szCs w:val="20"/>
          <w:bdr w:val="none" w:sz="0" w:space="0" w:color="auto" w:frame="1"/>
        </w:rPr>
        <w:t> </w:t>
      </w:r>
      <w:hyperlink r:id="rId55" w:history="1">
        <w:r>
          <w:rPr>
            <w:rStyle w:val="Hyperlink"/>
            <w:rFonts w:ascii="inherit" w:hAnsi="inherit" w:cs="Helvetica"/>
            <w:b w:val="0"/>
            <w:bCs w:val="0"/>
            <w:caps/>
            <w:color w:val="279FC9"/>
            <w:sz w:val="20"/>
            <w:szCs w:val="20"/>
            <w:bdr w:val="none" w:sz="0" w:space="0" w:color="auto" w:frame="1"/>
          </w:rPr>
          <w:t>edit</w:t>
        </w:r>
        <w:r>
          <w:rPr>
            <w:rStyle w:val="apple-converted-space"/>
            <w:rFonts w:ascii="inherit" w:hAnsi="inherit" w:cs="Helvetica"/>
            <w:b w:val="0"/>
            <w:bCs w:val="0"/>
            <w:caps/>
            <w:color w:val="279FC9"/>
            <w:sz w:val="20"/>
            <w:szCs w:val="20"/>
            <w:bdr w:val="none" w:sz="0" w:space="0" w:color="auto" w:frame="1"/>
          </w:rPr>
          <w:t> </w:t>
        </w:r>
      </w:hyperlink>
      <w:r>
        <w:rPr>
          <w:rStyle w:val="sisinline-edit"/>
          <w:rFonts w:ascii="inherit" w:hAnsi="inherit" w:cs="Helvetica"/>
          <w:b w:val="0"/>
          <w:bCs w:val="0"/>
          <w:caps/>
          <w:color w:val="AAAAAA"/>
          <w:sz w:val="20"/>
          <w:szCs w:val="20"/>
          <w:bdr w:val="none" w:sz="0" w:space="0" w:color="auto" w:frame="1"/>
        </w:rPr>
        <w:t>]</w:t>
      </w:r>
    </w:p>
    <w:p w:rsidR="00566647" w:rsidRDefault="00566647" w:rsidP="00566647">
      <w:pPr>
        <w:numPr>
          <w:ilvl w:val="1"/>
          <w:numId w:val="8"/>
        </w:numPr>
        <w:shd w:val="clear" w:color="auto" w:fill="F7FBFD"/>
        <w:spacing w:after="0" w:line="240" w:lineRule="auto"/>
        <w:ind w:left="240"/>
        <w:textAlignment w:val="baseline"/>
        <w:rPr>
          <w:rFonts w:ascii="Georgia" w:hAnsi="Georgia" w:cs="Helvetica"/>
          <w:color w:val="555555"/>
          <w:sz w:val="24"/>
          <w:szCs w:val="24"/>
        </w:rPr>
      </w:pPr>
      <w:r>
        <w:rPr>
          <w:rFonts w:ascii="Georgia" w:hAnsi="Georgia" w:cs="Helvetica"/>
          <w:color w:val="555555"/>
        </w:rPr>
        <w:t>If you have a tank of one thousand goldfish and 100 die in the first year, they exhibit a mortality rate, or crude death rate, of 100 deaths/1000 members of the</w:t>
      </w:r>
      <w:r>
        <w:rPr>
          <w:rStyle w:val="apple-converted-space"/>
          <w:rFonts w:ascii="Georgia" w:hAnsi="Georgia" w:cs="Helvetica"/>
          <w:color w:val="555555"/>
        </w:rPr>
        <w:t> </w:t>
      </w:r>
      <w:hyperlink r:id="rId56" w:history="1">
        <w:r>
          <w:rPr>
            <w:rStyle w:val="Hyperlink"/>
            <w:rFonts w:ascii="inherit" w:hAnsi="inherit" w:cs="Helvetica"/>
            <w:color w:val="262626"/>
            <w:bdr w:val="none" w:sz="0" w:space="0" w:color="auto" w:frame="1"/>
          </w:rPr>
          <w:t>population</w:t>
        </w:r>
      </w:hyperlink>
      <w:r>
        <w:rPr>
          <w:rFonts w:ascii="Georgia" w:hAnsi="Georgia" w:cs="Helvetica"/>
          <w:color w:val="555555"/>
        </w:rPr>
        <w:t>, or 10%.</w:t>
      </w:r>
    </w:p>
    <w:p w:rsidR="00566647" w:rsidRDefault="00566647" w:rsidP="00566647">
      <w:pPr>
        <w:numPr>
          <w:ilvl w:val="1"/>
          <w:numId w:val="8"/>
        </w:numPr>
        <w:shd w:val="clear" w:color="auto" w:fill="F7FBFD"/>
        <w:spacing w:after="0" w:line="240" w:lineRule="auto"/>
        <w:ind w:left="240"/>
        <w:textAlignment w:val="baseline"/>
        <w:rPr>
          <w:rFonts w:ascii="Georgia" w:hAnsi="Georgia" w:cs="Helvetica"/>
          <w:color w:val="555555"/>
        </w:rPr>
      </w:pPr>
      <w:r>
        <w:rPr>
          <w:rFonts w:ascii="Georgia" w:hAnsi="Georgia" w:cs="Helvetica"/>
          <w:color w:val="555555"/>
        </w:rPr>
        <w:t>Men and women may have different life expectancies, so mortality rates can vary with the</w:t>
      </w:r>
      <w:r>
        <w:rPr>
          <w:rStyle w:val="apple-converted-space"/>
          <w:rFonts w:ascii="Georgia" w:hAnsi="Georgia" w:cs="Helvetica"/>
          <w:color w:val="555555"/>
        </w:rPr>
        <w:t> </w:t>
      </w:r>
      <w:hyperlink r:id="rId57" w:history="1">
        <w:r>
          <w:rPr>
            <w:rStyle w:val="Hyperlink"/>
            <w:rFonts w:ascii="inherit" w:hAnsi="inherit" w:cs="Helvetica"/>
            <w:color w:val="262626"/>
            <w:bdr w:val="none" w:sz="0" w:space="0" w:color="auto" w:frame="1"/>
          </w:rPr>
          <w:t>gender</w:t>
        </w:r>
      </w:hyperlink>
      <w:r>
        <w:rPr>
          <w:rStyle w:val="apple-converted-space"/>
          <w:rFonts w:ascii="Georgia" w:hAnsi="Georgia" w:cs="Helvetica"/>
          <w:color w:val="555555"/>
        </w:rPr>
        <w:t> </w:t>
      </w:r>
      <w:r>
        <w:rPr>
          <w:rFonts w:ascii="Georgia" w:hAnsi="Georgia" w:cs="Helvetica"/>
          <w:color w:val="555555"/>
        </w:rPr>
        <w:t>distribution of a population. Thus, for example, the number of deaths per 1000 people can be higher for</w:t>
      </w:r>
      <w:r>
        <w:rPr>
          <w:rStyle w:val="apple-converted-space"/>
          <w:rFonts w:ascii="Georgia" w:hAnsi="Georgia" w:cs="Helvetica"/>
          <w:color w:val="555555"/>
        </w:rPr>
        <w:t> </w:t>
      </w:r>
      <w:hyperlink r:id="rId58" w:history="1">
        <w:r>
          <w:rPr>
            <w:rStyle w:val="Hyperlink"/>
            <w:rFonts w:ascii="inherit" w:hAnsi="inherit" w:cs="Helvetica"/>
            <w:color w:val="262626"/>
            <w:bdr w:val="none" w:sz="0" w:space="0" w:color="auto" w:frame="1"/>
          </w:rPr>
          <w:t>developed nations</w:t>
        </w:r>
      </w:hyperlink>
      <w:r>
        <w:rPr>
          <w:rStyle w:val="apple-converted-space"/>
          <w:rFonts w:ascii="Georgia" w:hAnsi="Georgia" w:cs="Helvetica"/>
          <w:color w:val="555555"/>
        </w:rPr>
        <w:t> </w:t>
      </w:r>
      <w:r>
        <w:rPr>
          <w:rFonts w:ascii="Georgia" w:hAnsi="Georgia" w:cs="Helvetica"/>
          <w:color w:val="555555"/>
        </w:rPr>
        <w:t>than in less-</w:t>
      </w:r>
      <w:hyperlink r:id="rId59" w:history="1">
        <w:r>
          <w:rPr>
            <w:rStyle w:val="Hyperlink"/>
            <w:rFonts w:ascii="inherit" w:hAnsi="inherit" w:cs="Helvetica"/>
            <w:color w:val="262626"/>
            <w:bdr w:val="none" w:sz="0" w:space="0" w:color="auto" w:frame="1"/>
          </w:rPr>
          <w:t>developed countries</w:t>
        </w:r>
      </w:hyperlink>
      <w:r>
        <w:rPr>
          <w:rFonts w:ascii="Georgia" w:hAnsi="Georgia" w:cs="Helvetica"/>
          <w:color w:val="555555"/>
        </w:rPr>
        <w:t>, despite life expectancy being higher in developed countries due to standards of health being better.</w:t>
      </w:r>
    </w:p>
    <w:p w:rsidR="00566647" w:rsidRDefault="00566647" w:rsidP="00566647">
      <w:pPr>
        <w:shd w:val="clear" w:color="auto" w:fill="FFFFFF"/>
        <w:spacing w:line="720" w:lineRule="auto"/>
        <w:textAlignment w:val="baseline"/>
        <w:rPr>
          <w:rFonts w:ascii="inherit" w:hAnsi="inherit" w:cs="Helvetica"/>
          <w:color w:val="000000"/>
          <w:sz w:val="20"/>
          <w:szCs w:val="20"/>
        </w:rPr>
      </w:pPr>
      <w:r>
        <w:rPr>
          <w:rStyle w:val="flag-headline"/>
          <w:rFonts w:ascii="Helvetica" w:hAnsi="Helvetica" w:cs="Helvetica"/>
          <w:i/>
          <w:iCs/>
          <w:color w:val="555555"/>
          <w:sz w:val="20"/>
          <w:szCs w:val="20"/>
          <w:bdr w:val="none" w:sz="0" w:space="0" w:color="auto" w:frame="1"/>
        </w:rPr>
        <w:t>Give us feedback on this content:</w:t>
      </w:r>
      <w:r>
        <w:rPr>
          <w:rStyle w:val="apple-converted-space"/>
          <w:rFonts w:ascii="inherit" w:hAnsi="inherit" w:cs="Helvetica"/>
          <w:color w:val="000000"/>
          <w:sz w:val="20"/>
          <w:szCs w:val="20"/>
        </w:rPr>
        <w:t> </w:t>
      </w:r>
      <w:r>
        <w:rPr>
          <w:rStyle w:val="apple-converted-space"/>
          <w:rFonts w:ascii="inherit" w:hAnsi="inherit" w:cs="Helvetica"/>
          <w:color w:val="000000"/>
          <w:sz w:val="20"/>
          <w:szCs w:val="20"/>
          <w:bdr w:val="none" w:sz="0" w:space="0" w:color="auto" w:frame="1"/>
        </w:rPr>
        <w:t> </w:t>
      </w:r>
    </w:p>
    <w:p w:rsidR="00566647" w:rsidRDefault="00566647" w:rsidP="00566647">
      <w:pPr>
        <w:shd w:val="clear" w:color="auto" w:fill="FCFCFC"/>
        <w:spacing w:line="240" w:lineRule="auto"/>
        <w:textAlignment w:val="baseline"/>
        <w:rPr>
          <w:rFonts w:ascii="inherit" w:hAnsi="inherit" w:cs="Helvetica"/>
          <w:color w:val="000000"/>
          <w:sz w:val="20"/>
          <w:szCs w:val="20"/>
        </w:rPr>
      </w:pPr>
      <w:hyperlink r:id="rId60" w:history="1">
        <w:r>
          <w:rPr>
            <w:rStyle w:val="Hyperlink"/>
            <w:rFonts w:ascii="inherit" w:hAnsi="inherit" w:cs="Helvetica"/>
            <w:color w:val="279FC9"/>
            <w:sz w:val="20"/>
            <w:szCs w:val="20"/>
            <w:bdr w:val="none" w:sz="0" w:space="0" w:color="auto" w:frame="1"/>
          </w:rPr>
          <w:t>Register for FREE to remove ads and unlock more features!</w:t>
        </w:r>
      </w:hyperlink>
      <w:r>
        <w:rPr>
          <w:rStyle w:val="apple-converted-space"/>
          <w:rFonts w:ascii="inherit" w:hAnsi="inherit" w:cs="Helvetica"/>
          <w:color w:val="000000"/>
          <w:sz w:val="20"/>
          <w:szCs w:val="20"/>
        </w:rPr>
        <w:t> </w:t>
      </w:r>
      <w:hyperlink r:id="rId61" w:history="1">
        <w:r>
          <w:rPr>
            <w:rStyle w:val="Hyperlink"/>
            <w:rFonts w:ascii="inherit" w:hAnsi="inherit" w:cs="Helvetica"/>
            <w:color w:val="279FC9"/>
            <w:sz w:val="20"/>
            <w:szCs w:val="20"/>
            <w:bdr w:val="none" w:sz="0" w:space="0" w:color="auto" w:frame="1"/>
          </w:rPr>
          <w:t>Learn more</w:t>
        </w:r>
        <w:r>
          <w:rPr>
            <w:rStyle w:val="apple-converted-space"/>
            <w:rFonts w:ascii="inherit" w:hAnsi="inherit" w:cs="Helvetica"/>
            <w:color w:val="279FC9"/>
            <w:sz w:val="20"/>
            <w:szCs w:val="20"/>
            <w:bdr w:val="none" w:sz="0" w:space="0" w:color="auto" w:frame="1"/>
          </w:rPr>
          <w:t> </w:t>
        </w:r>
      </w:hyperlink>
    </w:p>
    <w:p w:rsidR="00566647" w:rsidRDefault="00566647" w:rsidP="00566647">
      <w:pPr>
        <w:pStyle w:val="Heading4"/>
        <w:shd w:val="clear" w:color="auto" w:fill="FCFCFC"/>
        <w:spacing w:before="0" w:beforeAutospacing="0" w:after="0" w:afterAutospacing="0"/>
        <w:textAlignment w:val="baseline"/>
        <w:rPr>
          <w:rFonts w:ascii="inherit" w:hAnsi="inherit" w:cs="Helvetica"/>
          <w:b w:val="0"/>
          <w:bCs w:val="0"/>
          <w:caps/>
          <w:color w:val="AAAAAA"/>
          <w:sz w:val="20"/>
          <w:szCs w:val="20"/>
        </w:rPr>
      </w:pPr>
      <w:r>
        <w:rPr>
          <w:rFonts w:ascii="inherit" w:hAnsi="inherit" w:cs="Helvetica"/>
          <w:b w:val="0"/>
          <w:bCs w:val="0"/>
          <w:caps/>
          <w:color w:val="AAAAAA"/>
          <w:sz w:val="20"/>
          <w:szCs w:val="20"/>
        </w:rPr>
        <w:t>FULL TEXT</w:t>
      </w:r>
      <w:r>
        <w:rPr>
          <w:rStyle w:val="sisinline-edit"/>
          <w:rFonts w:ascii="inherit" w:hAnsi="inherit" w:cs="Helvetica"/>
          <w:b w:val="0"/>
          <w:bCs w:val="0"/>
          <w:caps/>
          <w:color w:val="AAAAAA"/>
          <w:sz w:val="20"/>
          <w:szCs w:val="20"/>
          <w:bdr w:val="none" w:sz="0" w:space="0" w:color="auto" w:frame="1"/>
        </w:rPr>
        <w:t>[</w:t>
      </w:r>
      <w:r>
        <w:rPr>
          <w:rStyle w:val="apple-converted-space"/>
          <w:rFonts w:ascii="inherit" w:hAnsi="inherit" w:cs="Helvetica"/>
          <w:b w:val="0"/>
          <w:bCs w:val="0"/>
          <w:caps/>
          <w:color w:val="AAAAAA"/>
          <w:sz w:val="20"/>
          <w:szCs w:val="20"/>
          <w:bdr w:val="none" w:sz="0" w:space="0" w:color="auto" w:frame="1"/>
        </w:rPr>
        <w:t> </w:t>
      </w:r>
      <w:hyperlink r:id="rId62" w:history="1">
        <w:r>
          <w:rPr>
            <w:rStyle w:val="Hyperlink"/>
            <w:rFonts w:ascii="inherit" w:hAnsi="inherit" w:cs="Helvetica"/>
            <w:b w:val="0"/>
            <w:bCs w:val="0"/>
            <w:caps/>
            <w:color w:val="279FC9"/>
            <w:sz w:val="20"/>
            <w:szCs w:val="20"/>
            <w:bdr w:val="none" w:sz="0" w:space="0" w:color="auto" w:frame="1"/>
          </w:rPr>
          <w:t>edit</w:t>
        </w:r>
        <w:r>
          <w:rPr>
            <w:rStyle w:val="apple-converted-space"/>
            <w:rFonts w:ascii="inherit" w:hAnsi="inherit" w:cs="Helvetica"/>
            <w:b w:val="0"/>
            <w:bCs w:val="0"/>
            <w:caps/>
            <w:color w:val="279FC9"/>
            <w:sz w:val="20"/>
            <w:szCs w:val="20"/>
            <w:bdr w:val="none" w:sz="0" w:space="0" w:color="auto" w:frame="1"/>
          </w:rPr>
          <w:t> </w:t>
        </w:r>
      </w:hyperlink>
      <w:r>
        <w:rPr>
          <w:rStyle w:val="sisinline-edit"/>
          <w:rFonts w:ascii="inherit" w:hAnsi="inherit" w:cs="Helvetica"/>
          <w:b w:val="0"/>
          <w:bCs w:val="0"/>
          <w:caps/>
          <w:color w:val="AAAAAA"/>
          <w:sz w:val="20"/>
          <w:szCs w:val="20"/>
          <w:bdr w:val="none" w:sz="0" w:space="0" w:color="auto" w:frame="1"/>
        </w:rPr>
        <w:t>]</w:t>
      </w:r>
    </w:p>
    <w:p w:rsidR="00566647" w:rsidRDefault="00566647" w:rsidP="00566647">
      <w:pPr>
        <w:pStyle w:val="NormalWeb"/>
        <w:shd w:val="clear" w:color="auto" w:fill="FCFCFC"/>
        <w:spacing w:before="240" w:beforeAutospacing="0" w:after="240" w:afterAutospacing="0" w:line="480" w:lineRule="auto"/>
        <w:textAlignment w:val="baseline"/>
        <w:rPr>
          <w:rFonts w:ascii="Georgia" w:hAnsi="Georgia" w:cs="Helvetica"/>
          <w:color w:val="555555"/>
          <w:sz w:val="27"/>
          <w:szCs w:val="27"/>
        </w:rPr>
      </w:pPr>
      <w:r>
        <w:rPr>
          <w:rFonts w:ascii="Georgia" w:hAnsi="Georgia" w:cs="Helvetica"/>
          <w:color w:val="555555"/>
          <w:sz w:val="27"/>
          <w:szCs w:val="27"/>
        </w:rPr>
        <w:t xml:space="preserve">Mortality rate is a measure of the number of deaths (in general, or due to a specific cause) in a particular population, scaled to the size of that population, per unit of time. Mortality rate is typically expressed in units of deaths per 1,000 individuals per year; thus, a mortality rate of 9.5 (out of 1,000) in a population of 1,000 would mean 9.5 deaths per year in that entire population, or 0.95% out of the total. This measure is also called the crude death rate. As of July 2009 the crude death rate for the whole world is about 8.37 per 1000 per year according to the current CIA World </w:t>
      </w:r>
      <w:proofErr w:type="spellStart"/>
      <w:r>
        <w:rPr>
          <w:rFonts w:ascii="Georgia" w:hAnsi="Georgia" w:cs="Helvetica"/>
          <w:color w:val="555555"/>
          <w:sz w:val="27"/>
          <w:szCs w:val="27"/>
        </w:rPr>
        <w:t>Factbook</w:t>
      </w:r>
      <w:proofErr w:type="spellEnd"/>
      <w:r>
        <w:rPr>
          <w:rFonts w:ascii="Georgia" w:hAnsi="Georgia" w:cs="Helvetica"/>
          <w:color w:val="555555"/>
          <w:sz w:val="27"/>
          <w:szCs w:val="27"/>
        </w:rPr>
        <w:t>.</w:t>
      </w:r>
    </w:p>
    <w:p w:rsidR="00566647" w:rsidRDefault="00566647" w:rsidP="00566647">
      <w:pPr>
        <w:pStyle w:val="NormalWeb"/>
        <w:shd w:val="clear" w:color="auto" w:fill="FCFCFC"/>
        <w:spacing w:before="240" w:beforeAutospacing="0" w:after="240" w:afterAutospacing="0" w:line="480" w:lineRule="auto"/>
        <w:textAlignment w:val="baseline"/>
        <w:rPr>
          <w:rFonts w:ascii="Georgia" w:hAnsi="Georgia" w:cs="Helvetica"/>
          <w:color w:val="555555"/>
          <w:sz w:val="27"/>
          <w:szCs w:val="27"/>
        </w:rPr>
      </w:pPr>
      <w:r>
        <w:rPr>
          <w:rFonts w:ascii="Georgia" w:hAnsi="Georgia" w:cs="Helvetica"/>
          <w:color w:val="555555"/>
          <w:sz w:val="27"/>
          <w:szCs w:val="27"/>
        </w:rPr>
        <w:t xml:space="preserve">Just as </w:t>
      </w:r>
      <w:proofErr w:type="gramStart"/>
      <w:r>
        <w:rPr>
          <w:rFonts w:ascii="Georgia" w:hAnsi="Georgia" w:cs="Helvetica"/>
          <w:color w:val="555555"/>
          <w:sz w:val="27"/>
          <w:szCs w:val="27"/>
        </w:rPr>
        <w:t>demographers</w:t>
      </w:r>
      <w:proofErr w:type="gramEnd"/>
      <w:r>
        <w:rPr>
          <w:rFonts w:ascii="Georgia" w:hAnsi="Georgia" w:cs="Helvetica"/>
          <w:color w:val="555555"/>
          <w:sz w:val="27"/>
          <w:szCs w:val="27"/>
        </w:rPr>
        <w:t xml:space="preserve"> measure fertility in different ways, they also measure mortality in various ways. Some of the more common demographic measures of mortality include the crude death rate (the annual number of deaths per 1000 people), the infant mortality rate, or the annual number of deaths of children less than </w:t>
      </w:r>
      <w:proofErr w:type="gramStart"/>
      <w:r>
        <w:rPr>
          <w:rFonts w:ascii="Georgia" w:hAnsi="Georgia" w:cs="Helvetica"/>
          <w:color w:val="555555"/>
          <w:sz w:val="27"/>
          <w:szCs w:val="27"/>
        </w:rPr>
        <w:t>1 year old</w:t>
      </w:r>
      <w:proofErr w:type="gramEnd"/>
      <w:r>
        <w:rPr>
          <w:rFonts w:ascii="Georgia" w:hAnsi="Georgia" w:cs="Helvetica"/>
          <w:color w:val="555555"/>
          <w:sz w:val="27"/>
          <w:szCs w:val="27"/>
        </w:rPr>
        <w:t xml:space="preserve"> per thousand live births, and life expectancy, which measures the number of years that an individual at a given age can expect to live, given present mortality rates.</w:t>
      </w:r>
    </w:p>
    <w:p w:rsidR="00566647" w:rsidRDefault="00566647" w:rsidP="00566647">
      <w:pPr>
        <w:pStyle w:val="NormalWeb"/>
        <w:shd w:val="clear" w:color="auto" w:fill="FCFCFC"/>
        <w:spacing w:before="0" w:beforeAutospacing="0" w:after="0" w:afterAutospacing="0" w:line="480" w:lineRule="auto"/>
        <w:textAlignment w:val="baseline"/>
        <w:rPr>
          <w:rFonts w:ascii="Georgia" w:hAnsi="Georgia" w:cs="Helvetica"/>
          <w:color w:val="555555"/>
          <w:sz w:val="27"/>
          <w:szCs w:val="27"/>
        </w:rPr>
      </w:pPr>
      <w:r>
        <w:rPr>
          <w:rFonts w:ascii="Georgia" w:hAnsi="Georgia" w:cs="Helvetica"/>
          <w:color w:val="555555"/>
          <w:sz w:val="27"/>
          <w:szCs w:val="27"/>
        </w:rPr>
        <w:t xml:space="preserve">Like fertility, mortality also depends on the age and gender distribution of a population. Older people are more likely to die, so countries with a higher proportion of old people may also have a higher mortality rate. Similarly, men and women may have different life expectancies; therefore, mortality rates can </w:t>
      </w:r>
      <w:r>
        <w:rPr>
          <w:rFonts w:ascii="Georgia" w:hAnsi="Georgia" w:cs="Helvetica"/>
          <w:color w:val="555555"/>
          <w:sz w:val="27"/>
          <w:szCs w:val="27"/>
        </w:rPr>
        <w:lastRenderedPageBreak/>
        <w:t>vary with the gender distribution of a population. Thus, for example, the number of deaths per 1000 people can be higher for developed nations than in less-developed countries, despite life expectancy being higher in developed countries due to better standards of health. This happens because developed countries typically have a completely different population age distribution, with a much higher proportion of older people, due to both lower recent</w:t>
      </w:r>
      <w:r>
        <w:rPr>
          <w:rStyle w:val="apple-converted-space"/>
          <w:rFonts w:ascii="Georgia" w:hAnsi="Georgia" w:cs="Helvetica"/>
          <w:color w:val="555555"/>
          <w:sz w:val="27"/>
          <w:szCs w:val="27"/>
        </w:rPr>
        <w:t> </w:t>
      </w:r>
      <w:hyperlink r:id="rId63" w:history="1">
        <w:r>
          <w:rPr>
            <w:rStyle w:val="Hyperlink"/>
            <w:rFonts w:ascii="inherit" w:hAnsi="inherit" w:cs="Helvetica"/>
            <w:color w:val="262626"/>
            <w:sz w:val="27"/>
            <w:szCs w:val="27"/>
            <w:bdr w:val="none" w:sz="0" w:space="0" w:color="auto" w:frame="1"/>
          </w:rPr>
          <w:t>birth rates</w:t>
        </w:r>
      </w:hyperlink>
      <w:r>
        <w:rPr>
          <w:rStyle w:val="apple-converted-space"/>
          <w:rFonts w:ascii="Georgia" w:hAnsi="Georgia" w:cs="Helvetica"/>
          <w:color w:val="555555"/>
          <w:sz w:val="27"/>
          <w:szCs w:val="27"/>
        </w:rPr>
        <w:t> </w:t>
      </w:r>
      <w:r>
        <w:rPr>
          <w:rFonts w:ascii="Georgia" w:hAnsi="Georgia" w:cs="Helvetica"/>
          <w:color w:val="555555"/>
          <w:sz w:val="27"/>
          <w:szCs w:val="27"/>
        </w:rPr>
        <w:t>and lower mortality rates.</w:t>
      </w:r>
    </w:p>
    <w:p w:rsidR="00566647" w:rsidRDefault="00566647" w:rsidP="00566647">
      <w:pPr>
        <w:pStyle w:val="NormalWeb"/>
        <w:shd w:val="clear" w:color="auto" w:fill="FCFCFC"/>
        <w:spacing w:before="0" w:beforeAutospacing="0" w:after="0" w:afterAutospacing="0" w:line="480" w:lineRule="auto"/>
        <w:textAlignment w:val="baseline"/>
        <w:rPr>
          <w:rFonts w:ascii="Georgia" w:hAnsi="Georgia" w:cs="Helvetica"/>
          <w:color w:val="555555"/>
          <w:sz w:val="27"/>
          <w:szCs w:val="27"/>
        </w:rPr>
      </w:pPr>
      <w:r>
        <w:rPr>
          <w:rFonts w:ascii="Georgia" w:hAnsi="Georgia" w:cs="Helvetica"/>
          <w:color w:val="555555"/>
          <w:sz w:val="27"/>
          <w:szCs w:val="27"/>
        </w:rPr>
        <w:t>To more accurately estimate mortality rates, demographers calculate age and gender specific mortality rates. These rates are compiled in a</w:t>
      </w:r>
      <w:r>
        <w:rPr>
          <w:rStyle w:val="apple-converted-space"/>
          <w:rFonts w:ascii="Georgia" w:hAnsi="Georgia" w:cs="Helvetica"/>
          <w:color w:val="555555"/>
          <w:sz w:val="27"/>
          <w:szCs w:val="27"/>
        </w:rPr>
        <w:t> </w:t>
      </w:r>
      <w:hyperlink r:id="rId64" w:history="1">
        <w:r>
          <w:rPr>
            <w:rStyle w:val="Hyperlink"/>
            <w:rFonts w:ascii="inherit" w:hAnsi="inherit" w:cs="Helvetica"/>
            <w:color w:val="262626"/>
            <w:sz w:val="27"/>
            <w:szCs w:val="27"/>
            <w:bdr w:val="none" w:sz="0" w:space="0" w:color="auto" w:frame="1"/>
          </w:rPr>
          <w:t>life table</w:t>
        </w:r>
      </w:hyperlink>
      <w:r>
        <w:rPr>
          <w:rFonts w:ascii="Georgia" w:hAnsi="Georgia" w:cs="Helvetica"/>
          <w:color w:val="555555"/>
          <w:sz w:val="27"/>
          <w:szCs w:val="27"/>
        </w:rPr>
        <w:t>, which shows the mortality rate separate for each age</w:t>
      </w:r>
      <w:r>
        <w:rPr>
          <w:rStyle w:val="apple-converted-space"/>
          <w:rFonts w:ascii="Georgia" w:hAnsi="Georgia" w:cs="Helvetica"/>
          <w:color w:val="555555"/>
          <w:sz w:val="27"/>
          <w:szCs w:val="27"/>
        </w:rPr>
        <w:t> </w:t>
      </w:r>
      <w:hyperlink r:id="rId65" w:history="1">
        <w:r>
          <w:rPr>
            <w:rStyle w:val="Hyperlink"/>
            <w:rFonts w:ascii="inherit" w:hAnsi="inherit" w:cs="Helvetica"/>
            <w:color w:val="262626"/>
            <w:sz w:val="27"/>
            <w:szCs w:val="27"/>
            <w:bdr w:val="none" w:sz="0" w:space="0" w:color="auto" w:frame="1"/>
          </w:rPr>
          <w:t>group</w:t>
        </w:r>
      </w:hyperlink>
      <w:r>
        <w:rPr>
          <w:rStyle w:val="apple-converted-space"/>
          <w:rFonts w:ascii="Georgia" w:hAnsi="Georgia" w:cs="Helvetica"/>
          <w:color w:val="555555"/>
          <w:sz w:val="27"/>
          <w:szCs w:val="27"/>
        </w:rPr>
        <w:t> </w:t>
      </w:r>
      <w:r>
        <w:rPr>
          <w:rFonts w:ascii="Georgia" w:hAnsi="Georgia" w:cs="Helvetica"/>
          <w:color w:val="555555"/>
          <w:sz w:val="27"/>
          <w:szCs w:val="27"/>
        </w:rPr>
        <w:t>and gender. A life table is necessary to give a good estimate of life expectancy.</w:t>
      </w:r>
    </w:p>
    <w:p w:rsidR="00566647" w:rsidRDefault="00566647" w:rsidP="00566647">
      <w:pPr>
        <w:pStyle w:val="NormalWeb"/>
        <w:shd w:val="clear" w:color="auto" w:fill="FCFCFC"/>
        <w:spacing w:before="0" w:beforeAutospacing="0" w:after="0" w:afterAutospacing="0" w:line="480" w:lineRule="auto"/>
        <w:textAlignment w:val="baseline"/>
        <w:rPr>
          <w:rFonts w:ascii="Georgia" w:hAnsi="Georgia" w:cs="Helvetica"/>
          <w:color w:val="555555"/>
          <w:sz w:val="27"/>
          <w:szCs w:val="27"/>
        </w:rPr>
      </w:pPr>
      <w:r>
        <w:rPr>
          <w:rFonts w:ascii="Georgia" w:hAnsi="Georgia" w:cs="Helvetica"/>
          <w:color w:val="555555"/>
          <w:sz w:val="27"/>
          <w:szCs w:val="27"/>
        </w:rPr>
        <w:t>Like fertility, mortality rates vary between countries, especially between developing and developed countries. Overall,</w:t>
      </w:r>
      <w:r>
        <w:rPr>
          <w:rStyle w:val="apple-converted-space"/>
          <w:rFonts w:ascii="Georgia" w:hAnsi="Georgia" w:cs="Helvetica"/>
          <w:color w:val="555555"/>
          <w:sz w:val="27"/>
          <w:szCs w:val="27"/>
        </w:rPr>
        <w:t> </w:t>
      </w:r>
      <w:hyperlink r:id="rId66" w:history="1">
        <w:r>
          <w:rPr>
            <w:rStyle w:val="Hyperlink"/>
            <w:rFonts w:ascii="inherit" w:hAnsi="inherit" w:cs="Helvetica"/>
            <w:color w:val="262626"/>
            <w:sz w:val="27"/>
            <w:szCs w:val="27"/>
            <w:bdr w:val="none" w:sz="0" w:space="0" w:color="auto" w:frame="1"/>
          </w:rPr>
          <w:t>developing countries</w:t>
        </w:r>
      </w:hyperlink>
      <w:r>
        <w:rPr>
          <w:rStyle w:val="apple-converted-space"/>
          <w:rFonts w:ascii="Georgia" w:hAnsi="Georgia" w:cs="Helvetica"/>
          <w:color w:val="555555"/>
          <w:sz w:val="27"/>
          <w:szCs w:val="27"/>
        </w:rPr>
        <w:t> </w:t>
      </w:r>
      <w:r>
        <w:rPr>
          <w:rFonts w:ascii="Georgia" w:hAnsi="Georgia" w:cs="Helvetica"/>
          <w:color w:val="555555"/>
          <w:sz w:val="27"/>
          <w:szCs w:val="27"/>
        </w:rPr>
        <w:t>tend to have higher mortality rates, higher infant mortality rates, and lower life expectancies. The causes of death also tend to vary between countries. For example, mortality due to malnutrition tends to be much higher in developing countries, whereas in developed countries, people are more likely to die of age-related diseases.</w:t>
      </w:r>
    </w:p>
    <w:p w:rsidR="00566647" w:rsidRDefault="00566647" w:rsidP="00566647">
      <w:pPr>
        <w:pStyle w:val="NormalWeb"/>
        <w:shd w:val="clear" w:color="auto" w:fill="FCFCFC"/>
        <w:spacing w:before="0" w:beforeAutospacing="0" w:after="0" w:afterAutospacing="0" w:line="480" w:lineRule="auto"/>
        <w:textAlignment w:val="baseline"/>
        <w:rPr>
          <w:rFonts w:ascii="Georgia" w:hAnsi="Georgia" w:cs="Helvetica"/>
          <w:color w:val="555555"/>
          <w:sz w:val="27"/>
          <w:szCs w:val="27"/>
        </w:rPr>
      </w:pPr>
      <w:hyperlink r:id="rId67" w:history="1">
        <w:r>
          <w:rPr>
            <w:rStyle w:val="Hyperlink"/>
            <w:rFonts w:ascii="inherit" w:hAnsi="inherit" w:cs="Helvetica"/>
            <w:color w:val="262626"/>
            <w:sz w:val="27"/>
            <w:szCs w:val="27"/>
            <w:bdr w:val="none" w:sz="0" w:space="0" w:color="auto" w:frame="1"/>
          </w:rPr>
          <w:t>Sociologists</w:t>
        </w:r>
      </w:hyperlink>
      <w:r>
        <w:rPr>
          <w:rStyle w:val="apple-converted-space"/>
          <w:rFonts w:ascii="Georgia" w:hAnsi="Georgia" w:cs="Helvetica"/>
          <w:color w:val="555555"/>
          <w:sz w:val="27"/>
          <w:szCs w:val="27"/>
        </w:rPr>
        <w:t> </w:t>
      </w:r>
      <w:r>
        <w:rPr>
          <w:rFonts w:ascii="Georgia" w:hAnsi="Georgia" w:cs="Helvetica"/>
          <w:color w:val="555555"/>
          <w:sz w:val="27"/>
          <w:szCs w:val="27"/>
        </w:rPr>
        <w:t>have theorized that one of the best predictors of</w:t>
      </w:r>
      <w:r>
        <w:rPr>
          <w:rStyle w:val="apple-converted-space"/>
          <w:rFonts w:ascii="Georgia" w:hAnsi="Georgia" w:cs="Helvetica"/>
          <w:color w:val="555555"/>
          <w:sz w:val="27"/>
          <w:szCs w:val="27"/>
        </w:rPr>
        <w:t> </w:t>
      </w:r>
      <w:hyperlink r:id="rId68" w:history="1">
        <w:r>
          <w:rPr>
            <w:rStyle w:val="Hyperlink"/>
            <w:rFonts w:ascii="inherit" w:hAnsi="inherit" w:cs="Helvetica"/>
            <w:color w:val="262626"/>
            <w:sz w:val="27"/>
            <w:szCs w:val="27"/>
            <w:bdr w:val="none" w:sz="0" w:space="0" w:color="auto" w:frame="1"/>
          </w:rPr>
          <w:t>longevity</w:t>
        </w:r>
      </w:hyperlink>
      <w:r>
        <w:rPr>
          <w:rFonts w:ascii="Georgia" w:hAnsi="Georgia" w:cs="Helvetica"/>
          <w:color w:val="555555"/>
          <w:sz w:val="27"/>
          <w:szCs w:val="27"/>
        </w:rPr>
        <w:t xml:space="preserve">, or a high life expectancy, is education, even when other factors are controlled, people with more education tend to live longer. A few additional years of schooling </w:t>
      </w:r>
      <w:r>
        <w:rPr>
          <w:rFonts w:ascii="Georgia" w:hAnsi="Georgia" w:cs="Helvetica"/>
          <w:color w:val="555555"/>
          <w:sz w:val="27"/>
          <w:szCs w:val="27"/>
        </w:rPr>
        <w:lastRenderedPageBreak/>
        <w:t>statistically corresponds to several additional years of life expectancy and vastly improved health in old age. The mechanism through which this works is not the schooling itself, but rather schooling's</w:t>
      </w:r>
      <w:r>
        <w:rPr>
          <w:rStyle w:val="apple-converted-space"/>
          <w:rFonts w:ascii="Georgia" w:hAnsi="Georgia" w:cs="Helvetica"/>
          <w:color w:val="555555"/>
          <w:sz w:val="27"/>
          <w:szCs w:val="27"/>
        </w:rPr>
        <w:t> </w:t>
      </w:r>
      <w:hyperlink r:id="rId69" w:history="1">
        <w:r>
          <w:rPr>
            <w:rStyle w:val="Hyperlink"/>
            <w:rFonts w:ascii="inherit" w:hAnsi="inherit" w:cs="Helvetica"/>
            <w:color w:val="262626"/>
            <w:sz w:val="27"/>
            <w:szCs w:val="27"/>
            <w:bdr w:val="none" w:sz="0" w:space="0" w:color="auto" w:frame="1"/>
          </w:rPr>
          <w:t>influence</w:t>
        </w:r>
      </w:hyperlink>
      <w:r>
        <w:rPr>
          <w:rStyle w:val="apple-converted-space"/>
          <w:rFonts w:ascii="Georgia" w:hAnsi="Georgia" w:cs="Helvetica"/>
          <w:color w:val="555555"/>
          <w:sz w:val="27"/>
          <w:szCs w:val="27"/>
        </w:rPr>
        <w:t> </w:t>
      </w:r>
      <w:r>
        <w:rPr>
          <w:rFonts w:ascii="Georgia" w:hAnsi="Georgia" w:cs="Helvetica"/>
          <w:color w:val="555555"/>
          <w:sz w:val="27"/>
          <w:szCs w:val="27"/>
        </w:rPr>
        <w:t>on other health-related behaviors. Education tends to lower the likelihood of smoking and engaging in unhealthy and high risk behaviors. Education also increases the probability of engaging in healthy behaviors, like exercise.</w:t>
      </w:r>
    </w:p>
    <w:p w:rsidR="00566647" w:rsidRDefault="00566647" w:rsidP="00566647">
      <w:pPr>
        <w:shd w:val="clear" w:color="auto" w:fill="FCFCFC"/>
        <w:textAlignment w:val="baseline"/>
        <w:rPr>
          <w:rStyle w:val="Hyperlink"/>
          <w:rFonts w:ascii="inherit" w:hAnsi="inherit"/>
          <w:color w:val="279FC9"/>
          <w:sz w:val="20"/>
          <w:szCs w:val="20"/>
          <w:u w:val="none"/>
          <w:bdr w:val="none" w:sz="0" w:space="0" w:color="auto" w:frame="1"/>
        </w:rPr>
      </w:pPr>
      <w:r>
        <w:rPr>
          <w:rFonts w:ascii="inherit" w:hAnsi="inherit" w:cs="Helvetica"/>
          <w:color w:val="000000"/>
          <w:sz w:val="20"/>
          <w:szCs w:val="20"/>
        </w:rPr>
        <w:fldChar w:fldCharType="begin"/>
      </w:r>
      <w:r>
        <w:rPr>
          <w:rFonts w:ascii="inherit" w:hAnsi="inherit" w:cs="Helvetica"/>
          <w:color w:val="000000"/>
          <w:sz w:val="20"/>
          <w:szCs w:val="20"/>
        </w:rPr>
        <w:instrText xml:space="preserve"> HYPERLINK "https://www.boundless.com/sociology/textbooks/boundless-sociology-textbook/population-and-urbanization-17/population-dynamics-121/mortality-684-7855/images/crude-death-rate-by-country/" </w:instrText>
      </w:r>
      <w:r>
        <w:rPr>
          <w:rFonts w:ascii="inherit" w:hAnsi="inherit" w:cs="Helvetica"/>
          <w:color w:val="000000"/>
          <w:sz w:val="20"/>
          <w:szCs w:val="20"/>
        </w:rPr>
        <w:fldChar w:fldCharType="separate"/>
      </w:r>
    </w:p>
    <w:p w:rsidR="00566647" w:rsidRDefault="00566647" w:rsidP="00566647">
      <w:pPr>
        <w:shd w:val="clear" w:color="auto" w:fill="FCFCFC"/>
        <w:jc w:val="center"/>
        <w:textAlignment w:val="baseline"/>
      </w:pPr>
      <w:r>
        <w:rPr>
          <w:rFonts w:ascii="inherit" w:hAnsi="inherit" w:cs="Helvetica"/>
          <w:noProof/>
          <w:color w:val="279FC9"/>
          <w:sz w:val="20"/>
          <w:szCs w:val="20"/>
          <w:bdr w:val="none" w:sz="0" w:space="0" w:color="auto" w:frame="1"/>
        </w:rPr>
        <w:drawing>
          <wp:inline distT="0" distB="0" distL="0" distR="0">
            <wp:extent cx="6479540" cy="2806065"/>
            <wp:effectExtent l="0" t="0" r="0" b="0"/>
            <wp:docPr id="3" name="Picture 3" descr="https://figures.boundless-cdn.com/8485/large/death-rate-world-map.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gures.boundless-cdn.com/8485/large/death-rate-world-map.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479540" cy="2806065"/>
                    </a:xfrm>
                    <a:prstGeom prst="rect">
                      <a:avLst/>
                    </a:prstGeom>
                    <a:noFill/>
                    <a:ln>
                      <a:noFill/>
                    </a:ln>
                  </pic:spPr>
                </pic:pic>
              </a:graphicData>
            </a:graphic>
          </wp:inline>
        </w:drawing>
      </w:r>
    </w:p>
    <w:p w:rsidR="00566647" w:rsidRDefault="00566647" w:rsidP="00566647">
      <w:pPr>
        <w:pStyle w:val="Heading2"/>
        <w:shd w:val="clear" w:color="auto" w:fill="FCFCFC"/>
        <w:spacing w:before="120" w:beforeAutospacing="0" w:after="120" w:afterAutospacing="0"/>
        <w:textAlignment w:val="baseline"/>
        <w:rPr>
          <w:rFonts w:ascii="Arial" w:hAnsi="Arial" w:cs="Arial"/>
          <w:b w:val="0"/>
          <w:bCs w:val="0"/>
          <w:color w:val="555555"/>
          <w:sz w:val="21"/>
          <w:szCs w:val="21"/>
          <w:bdr w:val="none" w:sz="0" w:space="0" w:color="auto" w:frame="1"/>
        </w:rPr>
      </w:pPr>
      <w:r>
        <w:rPr>
          <w:rFonts w:ascii="Arial" w:hAnsi="Arial" w:cs="Arial"/>
          <w:b w:val="0"/>
          <w:bCs w:val="0"/>
          <w:color w:val="555555"/>
          <w:sz w:val="21"/>
          <w:szCs w:val="21"/>
          <w:bdr w:val="none" w:sz="0" w:space="0" w:color="auto" w:frame="1"/>
        </w:rPr>
        <w:t>Crude Death Rate by Country</w:t>
      </w:r>
    </w:p>
    <w:p w:rsidR="00566647" w:rsidRDefault="00566647" w:rsidP="00566647">
      <w:pPr>
        <w:pStyle w:val="NormalWeb"/>
        <w:shd w:val="clear" w:color="auto" w:fill="FCFCFC"/>
        <w:textAlignment w:val="baseline"/>
        <w:rPr>
          <w:rFonts w:ascii="Georgia" w:hAnsi="Georgia" w:cs="Helvetica"/>
          <w:i/>
          <w:iCs/>
          <w:color w:val="969696"/>
          <w:sz w:val="21"/>
          <w:szCs w:val="21"/>
          <w:bdr w:val="none" w:sz="0" w:space="0" w:color="auto" w:frame="1"/>
        </w:rPr>
      </w:pPr>
      <w:r>
        <w:rPr>
          <w:rFonts w:ascii="Georgia" w:hAnsi="Georgia" w:cs="Helvetica"/>
          <w:i/>
          <w:iCs/>
          <w:color w:val="969696"/>
          <w:sz w:val="21"/>
          <w:szCs w:val="21"/>
          <w:bdr w:val="none" w:sz="0" w:space="0" w:color="auto" w:frame="1"/>
        </w:rPr>
        <w:t>The crude death rate is a measure of how many people per 1000 members of a population die each year. It varies between countries based on various economic, social, and environmental factors.</w:t>
      </w:r>
    </w:p>
    <w:p w:rsidR="00566647" w:rsidRDefault="00566647" w:rsidP="00566647">
      <w:pPr>
        <w:shd w:val="clear" w:color="auto" w:fill="FCFCFC"/>
        <w:textAlignment w:val="baseline"/>
        <w:rPr>
          <w:rFonts w:ascii="inherit" w:hAnsi="inherit" w:cs="Helvetica"/>
          <w:color w:val="000000"/>
          <w:sz w:val="20"/>
          <w:szCs w:val="20"/>
        </w:rPr>
      </w:pPr>
      <w:r>
        <w:rPr>
          <w:rFonts w:ascii="inherit" w:hAnsi="inherit" w:cs="Helvetica"/>
          <w:color w:val="000000"/>
          <w:sz w:val="20"/>
          <w:szCs w:val="20"/>
        </w:rPr>
        <w:fldChar w:fldCharType="end"/>
      </w:r>
    </w:p>
    <w:p w:rsidR="00566647" w:rsidRDefault="00566647" w:rsidP="00566647">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CFCFC"/>
        </w:rPr>
        <w:t>Source: Boundless. “Mortality.”</w:t>
      </w:r>
      <w:r>
        <w:rPr>
          <w:rStyle w:val="apple-converted-space"/>
          <w:rFonts w:ascii="Helvetica" w:hAnsi="Helvetica" w:cs="Helvetica"/>
          <w:color w:val="000000"/>
          <w:sz w:val="20"/>
          <w:szCs w:val="20"/>
          <w:shd w:val="clear" w:color="auto" w:fill="FCFCFC"/>
        </w:rPr>
        <w:t> </w:t>
      </w:r>
      <w:r>
        <w:rPr>
          <w:rStyle w:val="Emphasis"/>
          <w:rFonts w:ascii="Helvetica" w:hAnsi="Helvetica" w:cs="Helvetica"/>
          <w:color w:val="000000"/>
          <w:sz w:val="20"/>
          <w:szCs w:val="20"/>
          <w:bdr w:val="none" w:sz="0" w:space="0" w:color="auto" w:frame="1"/>
          <w:shd w:val="clear" w:color="auto" w:fill="FCFCFC"/>
        </w:rPr>
        <w:t>Boundless Sociology</w:t>
      </w:r>
      <w:r>
        <w:rPr>
          <w:rFonts w:ascii="Helvetica" w:hAnsi="Helvetica" w:cs="Helvetica"/>
          <w:color w:val="000000"/>
          <w:sz w:val="20"/>
          <w:szCs w:val="20"/>
          <w:shd w:val="clear" w:color="auto" w:fill="FCFCFC"/>
        </w:rPr>
        <w:t>. Boundless, 27 Jun. 2016. Retrieved 13 Oct. 2016 from</w:t>
      </w:r>
      <w:r>
        <w:rPr>
          <w:rStyle w:val="apple-converted-space"/>
          <w:rFonts w:ascii="Helvetica" w:hAnsi="Helvetica" w:cs="Helvetica"/>
          <w:color w:val="000000"/>
          <w:sz w:val="20"/>
          <w:szCs w:val="20"/>
          <w:shd w:val="clear" w:color="auto" w:fill="FCFCFC"/>
        </w:rPr>
        <w:t> </w:t>
      </w:r>
      <w:r>
        <w:rPr>
          <w:rStyle w:val="citationurl-text"/>
          <w:rFonts w:ascii="Helvetica" w:hAnsi="Helvetica" w:cs="Helvetica"/>
          <w:color w:val="000000"/>
          <w:sz w:val="20"/>
          <w:szCs w:val="20"/>
          <w:u w:val="single"/>
          <w:bdr w:val="none" w:sz="0" w:space="0" w:color="auto" w:frame="1"/>
          <w:shd w:val="clear" w:color="auto" w:fill="FCFCFC"/>
        </w:rPr>
        <w:t>https://www.boundless.com/sociology/textbooks/boundless-sociology-textbook/population-and-urbanization-17/population-dynamics-121/mortality-684-7855/</w:t>
      </w:r>
    </w:p>
    <w:sectPr w:rsidR="00566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D0661"/>
    <w:multiLevelType w:val="multilevel"/>
    <w:tmpl w:val="BA9EE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67950"/>
    <w:multiLevelType w:val="multilevel"/>
    <w:tmpl w:val="89CCE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36151"/>
    <w:multiLevelType w:val="multilevel"/>
    <w:tmpl w:val="4E7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B3918"/>
    <w:multiLevelType w:val="multilevel"/>
    <w:tmpl w:val="1BB0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90DDE"/>
    <w:multiLevelType w:val="multilevel"/>
    <w:tmpl w:val="4D6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D044F"/>
    <w:multiLevelType w:val="multilevel"/>
    <w:tmpl w:val="D854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F655E"/>
    <w:multiLevelType w:val="multilevel"/>
    <w:tmpl w:val="4C6C1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E3EC0"/>
    <w:multiLevelType w:val="multilevel"/>
    <w:tmpl w:val="0FEA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7"/>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99"/>
    <w:rsid w:val="001E4B56"/>
    <w:rsid w:val="00566647"/>
    <w:rsid w:val="008965E3"/>
    <w:rsid w:val="00907B99"/>
    <w:rsid w:val="0092267A"/>
    <w:rsid w:val="00982E5F"/>
    <w:rsid w:val="00F013D3"/>
    <w:rsid w:val="00F0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133B"/>
  <w15:chartTrackingRefBased/>
  <w15:docId w15:val="{A0B8629F-075E-44A1-B431-26DDD6D9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07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07B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B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07B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07B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sinline-edit">
    <w:name w:val="sis__inline-edit"/>
    <w:basedOn w:val="DefaultParagraphFont"/>
    <w:rsid w:val="00907B99"/>
  </w:style>
  <w:style w:type="character" w:customStyle="1" w:styleId="apple-converted-space">
    <w:name w:val="apple-converted-space"/>
    <w:basedOn w:val="DefaultParagraphFont"/>
    <w:rsid w:val="00907B99"/>
  </w:style>
  <w:style w:type="character" w:styleId="Hyperlink">
    <w:name w:val="Hyperlink"/>
    <w:basedOn w:val="DefaultParagraphFont"/>
    <w:uiPriority w:val="99"/>
    <w:unhideWhenUsed/>
    <w:rsid w:val="00907B99"/>
    <w:rPr>
      <w:color w:val="0000FF"/>
      <w:u w:val="single"/>
    </w:rPr>
  </w:style>
  <w:style w:type="character" w:customStyle="1" w:styleId="flag-headline">
    <w:name w:val="flag-headline"/>
    <w:basedOn w:val="DefaultParagraphFont"/>
    <w:rsid w:val="00907B99"/>
  </w:style>
  <w:style w:type="character" w:styleId="Emphasis">
    <w:name w:val="Emphasis"/>
    <w:basedOn w:val="DefaultParagraphFont"/>
    <w:uiPriority w:val="20"/>
    <w:qFormat/>
    <w:rsid w:val="00907B99"/>
    <w:rPr>
      <w:i/>
      <w:iCs/>
    </w:rPr>
  </w:style>
  <w:style w:type="character" w:customStyle="1" w:styleId="citationurl-text">
    <w:name w:val="citation__url-text"/>
    <w:basedOn w:val="DefaultParagraphFont"/>
    <w:rsid w:val="00907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360">
      <w:bodyDiv w:val="1"/>
      <w:marLeft w:val="0"/>
      <w:marRight w:val="0"/>
      <w:marTop w:val="0"/>
      <w:marBottom w:val="0"/>
      <w:divBdr>
        <w:top w:val="none" w:sz="0" w:space="0" w:color="auto"/>
        <w:left w:val="none" w:sz="0" w:space="0" w:color="auto"/>
        <w:bottom w:val="none" w:sz="0" w:space="0" w:color="auto"/>
        <w:right w:val="none" w:sz="0" w:space="0" w:color="auto"/>
      </w:divBdr>
      <w:divsChild>
        <w:div w:id="1785687902">
          <w:marLeft w:val="0"/>
          <w:marRight w:val="0"/>
          <w:marTop w:val="0"/>
          <w:marBottom w:val="0"/>
          <w:divBdr>
            <w:top w:val="none" w:sz="0" w:space="0" w:color="auto"/>
            <w:left w:val="none" w:sz="0" w:space="0" w:color="auto"/>
            <w:bottom w:val="none" w:sz="0" w:space="0" w:color="auto"/>
            <w:right w:val="none" w:sz="0" w:space="0" w:color="auto"/>
          </w:divBdr>
          <w:divsChild>
            <w:div w:id="1988970993">
              <w:marLeft w:val="0"/>
              <w:marRight w:val="0"/>
              <w:marTop w:val="0"/>
              <w:marBottom w:val="0"/>
              <w:divBdr>
                <w:top w:val="none" w:sz="0" w:space="0" w:color="auto"/>
                <w:left w:val="none" w:sz="0" w:space="0" w:color="auto"/>
                <w:bottom w:val="none" w:sz="0" w:space="0" w:color="auto"/>
                <w:right w:val="none" w:sz="0" w:space="0" w:color="auto"/>
              </w:divBdr>
            </w:div>
            <w:div w:id="1492596409">
              <w:marLeft w:val="0"/>
              <w:marRight w:val="0"/>
              <w:marTop w:val="0"/>
              <w:marBottom w:val="0"/>
              <w:divBdr>
                <w:top w:val="single" w:sz="6" w:space="15" w:color="DEE7EC"/>
                <w:left w:val="single" w:sz="6" w:space="15" w:color="DEE7EC"/>
                <w:bottom w:val="single" w:sz="6" w:space="31" w:color="DEE7EC"/>
                <w:right w:val="single" w:sz="6" w:space="15" w:color="DEE7EC"/>
              </w:divBdr>
              <w:divsChild>
                <w:div w:id="932973560">
                  <w:marLeft w:val="0"/>
                  <w:marRight w:val="0"/>
                  <w:marTop w:val="0"/>
                  <w:marBottom w:val="0"/>
                  <w:divBdr>
                    <w:top w:val="none" w:sz="0" w:space="0" w:color="auto"/>
                    <w:left w:val="none" w:sz="0" w:space="0" w:color="auto"/>
                    <w:bottom w:val="none" w:sz="0" w:space="0" w:color="auto"/>
                    <w:right w:val="none" w:sz="0" w:space="0" w:color="auto"/>
                  </w:divBdr>
                </w:div>
                <w:div w:id="1629240120">
                  <w:marLeft w:val="0"/>
                  <w:marRight w:val="0"/>
                  <w:marTop w:val="0"/>
                  <w:marBottom w:val="0"/>
                  <w:divBdr>
                    <w:top w:val="none" w:sz="0" w:space="0" w:color="auto"/>
                    <w:left w:val="none" w:sz="0" w:space="0" w:color="auto"/>
                    <w:bottom w:val="none" w:sz="0" w:space="0" w:color="auto"/>
                    <w:right w:val="none" w:sz="0" w:space="0" w:color="auto"/>
                  </w:divBdr>
                </w:div>
                <w:div w:id="1737319320">
                  <w:marLeft w:val="0"/>
                  <w:marRight w:val="0"/>
                  <w:marTop w:val="0"/>
                  <w:marBottom w:val="0"/>
                  <w:divBdr>
                    <w:top w:val="none" w:sz="0" w:space="0" w:color="auto"/>
                    <w:left w:val="none" w:sz="0" w:space="0" w:color="auto"/>
                    <w:bottom w:val="none" w:sz="0" w:space="0" w:color="auto"/>
                    <w:right w:val="none" w:sz="0" w:space="0" w:color="auto"/>
                  </w:divBdr>
                </w:div>
                <w:div w:id="1297836382">
                  <w:marLeft w:val="0"/>
                  <w:marRight w:val="0"/>
                  <w:marTop w:val="0"/>
                  <w:marBottom w:val="0"/>
                  <w:divBdr>
                    <w:top w:val="none" w:sz="0" w:space="0" w:color="auto"/>
                    <w:left w:val="none" w:sz="0" w:space="0" w:color="auto"/>
                    <w:bottom w:val="none" w:sz="0" w:space="0" w:color="auto"/>
                    <w:right w:val="none" w:sz="0" w:space="0" w:color="auto"/>
                  </w:divBdr>
                  <w:divsChild>
                    <w:div w:id="16137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59721">
          <w:marLeft w:val="0"/>
          <w:marRight w:val="0"/>
          <w:marTop w:val="0"/>
          <w:marBottom w:val="0"/>
          <w:divBdr>
            <w:top w:val="none" w:sz="0" w:space="0" w:color="auto"/>
            <w:left w:val="none" w:sz="0" w:space="0" w:color="auto"/>
            <w:bottom w:val="none" w:sz="0" w:space="0" w:color="auto"/>
            <w:right w:val="none" w:sz="0" w:space="0" w:color="auto"/>
          </w:divBdr>
          <w:divsChild>
            <w:div w:id="848132333">
              <w:marLeft w:val="360"/>
              <w:marRight w:val="0"/>
              <w:marTop w:val="600"/>
              <w:marBottom w:val="120"/>
              <w:divBdr>
                <w:top w:val="none" w:sz="0" w:space="0" w:color="auto"/>
                <w:left w:val="none" w:sz="0" w:space="0" w:color="auto"/>
                <w:bottom w:val="none" w:sz="0" w:space="0" w:color="auto"/>
                <w:right w:val="none" w:sz="0" w:space="0" w:color="auto"/>
              </w:divBdr>
              <w:divsChild>
                <w:div w:id="68697203">
                  <w:marLeft w:val="0"/>
                  <w:marRight w:val="0"/>
                  <w:marTop w:val="0"/>
                  <w:marBottom w:val="0"/>
                  <w:divBdr>
                    <w:top w:val="none" w:sz="0" w:space="0" w:color="auto"/>
                    <w:left w:val="none" w:sz="0" w:space="0" w:color="auto"/>
                    <w:bottom w:val="none" w:sz="0" w:space="0" w:color="auto"/>
                    <w:right w:val="none" w:sz="0" w:space="0" w:color="auto"/>
                  </w:divBdr>
                </w:div>
              </w:divsChild>
            </w:div>
            <w:div w:id="1714960207">
              <w:marLeft w:val="0"/>
              <w:marRight w:val="0"/>
              <w:marTop w:val="0"/>
              <w:marBottom w:val="0"/>
              <w:divBdr>
                <w:top w:val="none" w:sz="0" w:space="0" w:color="auto"/>
                <w:left w:val="none" w:sz="0" w:space="0" w:color="auto"/>
                <w:bottom w:val="none" w:sz="0" w:space="0" w:color="auto"/>
                <w:right w:val="none" w:sz="0" w:space="0" w:color="auto"/>
              </w:divBdr>
              <w:divsChild>
                <w:div w:id="1744986955">
                  <w:marLeft w:val="0"/>
                  <w:marRight w:val="0"/>
                  <w:marTop w:val="720"/>
                  <w:marBottom w:val="720"/>
                  <w:divBdr>
                    <w:top w:val="none" w:sz="0" w:space="0" w:color="auto"/>
                    <w:left w:val="none" w:sz="0" w:space="0" w:color="auto"/>
                    <w:bottom w:val="none" w:sz="0" w:space="0" w:color="auto"/>
                    <w:right w:val="none" w:sz="0" w:space="0" w:color="auto"/>
                  </w:divBdr>
                  <w:divsChild>
                    <w:div w:id="114104194">
                      <w:marLeft w:val="0"/>
                      <w:marRight w:val="0"/>
                      <w:marTop w:val="0"/>
                      <w:marBottom w:val="0"/>
                      <w:divBdr>
                        <w:top w:val="none" w:sz="0" w:space="0" w:color="auto"/>
                        <w:left w:val="none" w:sz="0" w:space="0" w:color="auto"/>
                        <w:bottom w:val="none" w:sz="0" w:space="0" w:color="auto"/>
                        <w:right w:val="none" w:sz="0" w:space="0" w:color="auto"/>
                      </w:divBdr>
                      <w:divsChild>
                        <w:div w:id="20550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93938">
      <w:bodyDiv w:val="1"/>
      <w:marLeft w:val="0"/>
      <w:marRight w:val="0"/>
      <w:marTop w:val="0"/>
      <w:marBottom w:val="0"/>
      <w:divBdr>
        <w:top w:val="none" w:sz="0" w:space="0" w:color="auto"/>
        <w:left w:val="none" w:sz="0" w:space="0" w:color="auto"/>
        <w:bottom w:val="none" w:sz="0" w:space="0" w:color="auto"/>
        <w:right w:val="none" w:sz="0" w:space="0" w:color="auto"/>
      </w:divBdr>
      <w:divsChild>
        <w:div w:id="1202133683">
          <w:marLeft w:val="0"/>
          <w:marRight w:val="0"/>
          <w:marTop w:val="0"/>
          <w:marBottom w:val="0"/>
          <w:divBdr>
            <w:top w:val="none" w:sz="0" w:space="0" w:color="auto"/>
            <w:left w:val="none" w:sz="0" w:space="0" w:color="auto"/>
            <w:bottom w:val="none" w:sz="0" w:space="0" w:color="auto"/>
            <w:right w:val="none" w:sz="0" w:space="0" w:color="auto"/>
          </w:divBdr>
          <w:divsChild>
            <w:div w:id="1484927345">
              <w:marLeft w:val="0"/>
              <w:marRight w:val="0"/>
              <w:marTop w:val="0"/>
              <w:marBottom w:val="0"/>
              <w:divBdr>
                <w:top w:val="none" w:sz="0" w:space="0" w:color="auto"/>
                <w:left w:val="none" w:sz="0" w:space="0" w:color="auto"/>
                <w:bottom w:val="none" w:sz="0" w:space="0" w:color="auto"/>
                <w:right w:val="none" w:sz="0" w:space="0" w:color="auto"/>
              </w:divBdr>
            </w:div>
            <w:div w:id="1579360373">
              <w:marLeft w:val="0"/>
              <w:marRight w:val="0"/>
              <w:marTop w:val="0"/>
              <w:marBottom w:val="0"/>
              <w:divBdr>
                <w:top w:val="single" w:sz="6" w:space="15" w:color="DEE7EC"/>
                <w:left w:val="single" w:sz="6" w:space="15" w:color="DEE7EC"/>
                <w:bottom w:val="single" w:sz="6" w:space="31" w:color="DEE7EC"/>
                <w:right w:val="single" w:sz="6" w:space="15" w:color="DEE7EC"/>
              </w:divBdr>
              <w:divsChild>
                <w:div w:id="940064935">
                  <w:marLeft w:val="0"/>
                  <w:marRight w:val="0"/>
                  <w:marTop w:val="0"/>
                  <w:marBottom w:val="0"/>
                  <w:divBdr>
                    <w:top w:val="none" w:sz="0" w:space="0" w:color="auto"/>
                    <w:left w:val="none" w:sz="0" w:space="0" w:color="auto"/>
                    <w:bottom w:val="none" w:sz="0" w:space="0" w:color="auto"/>
                    <w:right w:val="none" w:sz="0" w:space="0" w:color="auto"/>
                  </w:divBdr>
                </w:div>
                <w:div w:id="2083287133">
                  <w:marLeft w:val="0"/>
                  <w:marRight w:val="0"/>
                  <w:marTop w:val="0"/>
                  <w:marBottom w:val="0"/>
                  <w:divBdr>
                    <w:top w:val="none" w:sz="0" w:space="0" w:color="auto"/>
                    <w:left w:val="none" w:sz="0" w:space="0" w:color="auto"/>
                    <w:bottom w:val="none" w:sz="0" w:space="0" w:color="auto"/>
                    <w:right w:val="none" w:sz="0" w:space="0" w:color="auto"/>
                  </w:divBdr>
                </w:div>
                <w:div w:id="527761695">
                  <w:marLeft w:val="0"/>
                  <w:marRight w:val="0"/>
                  <w:marTop w:val="0"/>
                  <w:marBottom w:val="0"/>
                  <w:divBdr>
                    <w:top w:val="none" w:sz="0" w:space="0" w:color="auto"/>
                    <w:left w:val="none" w:sz="0" w:space="0" w:color="auto"/>
                    <w:bottom w:val="none" w:sz="0" w:space="0" w:color="auto"/>
                    <w:right w:val="none" w:sz="0" w:space="0" w:color="auto"/>
                  </w:divBdr>
                </w:div>
                <w:div w:id="180900635">
                  <w:marLeft w:val="0"/>
                  <w:marRight w:val="0"/>
                  <w:marTop w:val="0"/>
                  <w:marBottom w:val="0"/>
                  <w:divBdr>
                    <w:top w:val="none" w:sz="0" w:space="0" w:color="auto"/>
                    <w:left w:val="none" w:sz="0" w:space="0" w:color="auto"/>
                    <w:bottom w:val="none" w:sz="0" w:space="0" w:color="auto"/>
                    <w:right w:val="none" w:sz="0" w:space="0" w:color="auto"/>
                  </w:divBdr>
                  <w:divsChild>
                    <w:div w:id="3797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76508">
          <w:marLeft w:val="0"/>
          <w:marRight w:val="0"/>
          <w:marTop w:val="0"/>
          <w:marBottom w:val="0"/>
          <w:divBdr>
            <w:top w:val="none" w:sz="0" w:space="0" w:color="auto"/>
            <w:left w:val="none" w:sz="0" w:space="0" w:color="auto"/>
            <w:bottom w:val="none" w:sz="0" w:space="0" w:color="auto"/>
            <w:right w:val="none" w:sz="0" w:space="0" w:color="auto"/>
          </w:divBdr>
          <w:divsChild>
            <w:div w:id="999500400">
              <w:marLeft w:val="360"/>
              <w:marRight w:val="0"/>
              <w:marTop w:val="600"/>
              <w:marBottom w:val="120"/>
              <w:divBdr>
                <w:top w:val="none" w:sz="0" w:space="0" w:color="auto"/>
                <w:left w:val="none" w:sz="0" w:space="0" w:color="auto"/>
                <w:bottom w:val="none" w:sz="0" w:space="0" w:color="auto"/>
                <w:right w:val="none" w:sz="0" w:space="0" w:color="auto"/>
              </w:divBdr>
              <w:divsChild>
                <w:div w:id="1435007757">
                  <w:marLeft w:val="0"/>
                  <w:marRight w:val="0"/>
                  <w:marTop w:val="0"/>
                  <w:marBottom w:val="0"/>
                  <w:divBdr>
                    <w:top w:val="none" w:sz="0" w:space="0" w:color="auto"/>
                    <w:left w:val="none" w:sz="0" w:space="0" w:color="auto"/>
                    <w:bottom w:val="none" w:sz="0" w:space="0" w:color="auto"/>
                    <w:right w:val="none" w:sz="0" w:space="0" w:color="auto"/>
                  </w:divBdr>
                </w:div>
              </w:divsChild>
            </w:div>
            <w:div w:id="629170911">
              <w:marLeft w:val="0"/>
              <w:marRight w:val="0"/>
              <w:marTop w:val="0"/>
              <w:marBottom w:val="0"/>
              <w:divBdr>
                <w:top w:val="none" w:sz="0" w:space="0" w:color="auto"/>
                <w:left w:val="none" w:sz="0" w:space="0" w:color="auto"/>
                <w:bottom w:val="none" w:sz="0" w:space="0" w:color="auto"/>
                <w:right w:val="none" w:sz="0" w:space="0" w:color="auto"/>
              </w:divBdr>
              <w:divsChild>
                <w:div w:id="1512799886">
                  <w:marLeft w:val="0"/>
                  <w:marRight w:val="0"/>
                  <w:marTop w:val="720"/>
                  <w:marBottom w:val="720"/>
                  <w:divBdr>
                    <w:top w:val="none" w:sz="0" w:space="0" w:color="auto"/>
                    <w:left w:val="none" w:sz="0" w:space="0" w:color="auto"/>
                    <w:bottom w:val="none" w:sz="0" w:space="0" w:color="auto"/>
                    <w:right w:val="none" w:sz="0" w:space="0" w:color="auto"/>
                  </w:divBdr>
                  <w:divsChild>
                    <w:div w:id="89089010">
                      <w:marLeft w:val="0"/>
                      <w:marRight w:val="0"/>
                      <w:marTop w:val="0"/>
                      <w:marBottom w:val="0"/>
                      <w:divBdr>
                        <w:top w:val="none" w:sz="0" w:space="0" w:color="auto"/>
                        <w:left w:val="none" w:sz="0" w:space="0" w:color="auto"/>
                        <w:bottom w:val="none" w:sz="0" w:space="0" w:color="auto"/>
                        <w:right w:val="none" w:sz="0" w:space="0" w:color="auto"/>
                      </w:divBdr>
                      <w:divsChild>
                        <w:div w:id="10810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3043">
                  <w:marLeft w:val="0"/>
                  <w:marRight w:val="0"/>
                  <w:marTop w:val="720"/>
                  <w:marBottom w:val="720"/>
                  <w:divBdr>
                    <w:top w:val="none" w:sz="0" w:space="0" w:color="auto"/>
                    <w:left w:val="none" w:sz="0" w:space="0" w:color="auto"/>
                    <w:bottom w:val="none" w:sz="0" w:space="0" w:color="auto"/>
                    <w:right w:val="none" w:sz="0" w:space="0" w:color="auto"/>
                  </w:divBdr>
                  <w:divsChild>
                    <w:div w:id="1012873832">
                      <w:marLeft w:val="0"/>
                      <w:marRight w:val="0"/>
                      <w:marTop w:val="0"/>
                      <w:marBottom w:val="0"/>
                      <w:divBdr>
                        <w:top w:val="none" w:sz="0" w:space="0" w:color="auto"/>
                        <w:left w:val="none" w:sz="0" w:space="0" w:color="auto"/>
                        <w:bottom w:val="none" w:sz="0" w:space="0" w:color="auto"/>
                        <w:right w:val="none" w:sz="0" w:space="0" w:color="auto"/>
                      </w:divBdr>
                      <w:divsChild>
                        <w:div w:id="2957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undless.com/sociology/definition/educational-attainment/" TargetMode="External"/><Relationship Id="rId18" Type="http://schemas.openxmlformats.org/officeDocument/2006/relationships/hyperlink" Target="https://www.boundless.com/sociology/textbooks/boundless-sociology-textbook/population-and-urbanization-17/population-dynamics-121/fertility-683-8680/issues/new/" TargetMode="External"/><Relationship Id="rId26" Type="http://schemas.openxmlformats.org/officeDocument/2006/relationships/hyperlink" Target="https://www.boundless.com/sociology/definition/fecundity/" TargetMode="External"/><Relationship Id="rId39" Type="http://schemas.openxmlformats.org/officeDocument/2006/relationships/image" Target="media/image1.png"/><Relationship Id="rId21" Type="http://schemas.openxmlformats.org/officeDocument/2006/relationships/hyperlink" Target="https://www.boundless.com/sociology/textbooks/boundless-sociology-textbook/population-and-urbanization-17/population-dynamics-121/fertility-683-8680/" TargetMode="External"/><Relationship Id="rId34" Type="http://schemas.openxmlformats.org/officeDocument/2006/relationships/hyperlink" Target="https://www.boundless.com/sociology/definition/control/" TargetMode="External"/><Relationship Id="rId42" Type="http://schemas.openxmlformats.org/officeDocument/2006/relationships/hyperlink" Target="https://www.boundless.com/sociology/textbooks/boundless-sociology-textbook/population-and-urbanization-17/population-dynamics-121/mortality-684-7855/issues/new/" TargetMode="External"/><Relationship Id="rId47" Type="http://schemas.openxmlformats.org/officeDocument/2006/relationships/hyperlink" Target="https://www.boundless.com/sociology/definition/life-expectancy/" TargetMode="External"/><Relationship Id="rId50" Type="http://schemas.openxmlformats.org/officeDocument/2006/relationships/hyperlink" Target="https://www.boundless.com/sociology/definition/mores/" TargetMode="External"/><Relationship Id="rId55" Type="http://schemas.openxmlformats.org/officeDocument/2006/relationships/hyperlink" Target="https://www.boundless.com/sociology/textbooks/boundless-sociology-textbook/population-and-urbanization-17/population-dynamics-121/mortality-684-7855/issues/new/" TargetMode="External"/><Relationship Id="rId63" Type="http://schemas.openxmlformats.org/officeDocument/2006/relationships/hyperlink" Target="https://www.boundless.com/sociology/definition/birth-rates/" TargetMode="External"/><Relationship Id="rId68" Type="http://schemas.openxmlformats.org/officeDocument/2006/relationships/hyperlink" Target="https://www.boundless.com/sociology/definition/longevity/" TargetMode="External"/><Relationship Id="rId7" Type="http://schemas.openxmlformats.org/officeDocument/2006/relationships/hyperlink" Target="https://www.boundless.com/sociology/definition/fertility-rate/" TargetMode="External"/><Relationship Id="rId71"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boundless.com/definition/contraception/" TargetMode="External"/><Relationship Id="rId29" Type="http://schemas.openxmlformats.org/officeDocument/2006/relationships/hyperlink" Target="https://www.boundless.com/sociology/textbooks/boundless-sociology-textbook/population-and-urbanization-17/population-dynamics-121/fertility-683-8680/images/total-fertility-rate/" TargetMode="External"/><Relationship Id="rId11" Type="http://schemas.openxmlformats.org/officeDocument/2006/relationships/hyperlink" Target="https://www.boundless.com/sociology/definition/decline/" TargetMode="External"/><Relationship Id="rId24" Type="http://schemas.openxmlformats.org/officeDocument/2006/relationships/hyperlink" Target="https://www.boundless.com/sociology/definition/demography/" TargetMode="External"/><Relationship Id="rId32" Type="http://schemas.openxmlformats.org/officeDocument/2006/relationships/hyperlink" Target="https://www.boundless.com/sociology/definition/life-expectancy/" TargetMode="External"/><Relationship Id="rId37" Type="http://schemas.openxmlformats.org/officeDocument/2006/relationships/hyperlink" Target="https://www.boundless.com/sociology/definition/social-change/" TargetMode="External"/><Relationship Id="rId40" Type="http://schemas.openxmlformats.org/officeDocument/2006/relationships/hyperlink" Target="https://www.boundless.com/sociology/textbooks/boundless-sociology-textbook/population-and-urbanization-17/population-dynamics-121/fertility-683-8680/" TargetMode="External"/><Relationship Id="rId45" Type="http://schemas.openxmlformats.org/officeDocument/2006/relationships/hyperlink" Target="https://www.boundless.com/sociology/definition/crude-death-rate/" TargetMode="External"/><Relationship Id="rId53" Type="http://schemas.openxmlformats.org/officeDocument/2006/relationships/hyperlink" Target="https://www.boundless.com/definition/life-table/" TargetMode="External"/><Relationship Id="rId58" Type="http://schemas.openxmlformats.org/officeDocument/2006/relationships/hyperlink" Target="https://www.boundless.com/sociology/definition/developed-nations/" TargetMode="External"/><Relationship Id="rId66" Type="http://schemas.openxmlformats.org/officeDocument/2006/relationships/hyperlink" Target="https://www.boundless.com/sociology/definition/developing-country/" TargetMode="External"/><Relationship Id="rId5" Type="http://schemas.openxmlformats.org/officeDocument/2006/relationships/hyperlink" Target="https://www.boundless.com/sociology/textbooks/boundless-sociology-textbook/population-and-urbanization-17/population-dynamics-121/fertility-683-8680/issues/new/" TargetMode="External"/><Relationship Id="rId15" Type="http://schemas.openxmlformats.org/officeDocument/2006/relationships/hyperlink" Target="https://www.boundless.com/definition/fecundity/" TargetMode="External"/><Relationship Id="rId23" Type="http://schemas.openxmlformats.org/officeDocument/2006/relationships/hyperlink" Target="https://www.boundless.com/sociology/textbooks/boundless-sociology-textbook/population-and-urbanization-17/population-dynamics-121/fertility-683-8680/issues/new/" TargetMode="External"/><Relationship Id="rId28" Type="http://schemas.openxmlformats.org/officeDocument/2006/relationships/hyperlink" Target="https://www.boundless.com/sociology/definition/group/" TargetMode="External"/><Relationship Id="rId36" Type="http://schemas.openxmlformats.org/officeDocument/2006/relationships/hyperlink" Target="https://www.boundless.com/sociology/definition/economic-development/" TargetMode="External"/><Relationship Id="rId49" Type="http://schemas.openxmlformats.org/officeDocument/2006/relationships/hyperlink" Target="https://www.boundless.com/sociology/definition/causes-of-death/" TargetMode="External"/><Relationship Id="rId57" Type="http://schemas.openxmlformats.org/officeDocument/2006/relationships/hyperlink" Target="https://www.boundless.com/sociology/definition/gender/" TargetMode="External"/><Relationship Id="rId61" Type="http://schemas.openxmlformats.org/officeDocument/2006/relationships/hyperlink" Target="https://www.boundless.com/sociology/textbooks/boundless-sociology-textbook/population-and-urbanization-17/population-dynamics-121/mortality-684-7855/" TargetMode="External"/><Relationship Id="rId10" Type="http://schemas.openxmlformats.org/officeDocument/2006/relationships/hyperlink" Target="https://www.boundless.com/sociology/definition/contraception/" TargetMode="External"/><Relationship Id="rId19" Type="http://schemas.openxmlformats.org/officeDocument/2006/relationships/hyperlink" Target="https://www.boundless.com/sociology/definition/replacement-level/" TargetMode="External"/><Relationship Id="rId31" Type="http://schemas.openxmlformats.org/officeDocument/2006/relationships/hyperlink" Target="https://www.boundless.com/sociology/definition/particular/" TargetMode="External"/><Relationship Id="rId44" Type="http://schemas.openxmlformats.org/officeDocument/2006/relationships/hyperlink" Target="https://www.boundless.com/sociology/definition/mortality-rate/" TargetMode="External"/><Relationship Id="rId52" Type="http://schemas.openxmlformats.org/officeDocument/2006/relationships/hyperlink" Target="https://www.boundless.com/definition/crude-death-rate/" TargetMode="External"/><Relationship Id="rId60" Type="http://schemas.openxmlformats.org/officeDocument/2006/relationships/hyperlink" Target="https://www.boundless.com/sociology/textbooks/boundless-sociology-textbook/population-and-urbanization-17/population-dynamics-121/mortality-684-7855/" TargetMode="External"/><Relationship Id="rId65" Type="http://schemas.openxmlformats.org/officeDocument/2006/relationships/hyperlink" Target="https://www.boundless.com/sociology/definition/group/"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oundless.com/sociology/definition/birth-rates/" TargetMode="External"/><Relationship Id="rId14" Type="http://schemas.openxmlformats.org/officeDocument/2006/relationships/hyperlink" Target="https://www.boundless.com/sociology/textbooks/boundless-sociology-textbook/population-and-urbanization-17/population-dynamics-121/fertility-683-8680/issues/new/" TargetMode="External"/><Relationship Id="rId22" Type="http://schemas.openxmlformats.org/officeDocument/2006/relationships/hyperlink" Target="https://www.boundless.com/sociology/textbooks/boundless-sociology-textbook/population-and-urbanization-17/population-dynamics-121/fertility-683-8680/" TargetMode="External"/><Relationship Id="rId27" Type="http://schemas.openxmlformats.org/officeDocument/2006/relationships/hyperlink" Target="https://www.boundless.com/sociology/definition/age/" TargetMode="External"/><Relationship Id="rId30" Type="http://schemas.openxmlformats.org/officeDocument/2006/relationships/hyperlink" Target="https://www.boundless.com/sociology/definition/family/" TargetMode="External"/><Relationship Id="rId35" Type="http://schemas.openxmlformats.org/officeDocument/2006/relationships/hyperlink" Target="https://www.boundless.com/sociology/definition/status/" TargetMode="External"/><Relationship Id="rId43" Type="http://schemas.openxmlformats.org/officeDocument/2006/relationships/hyperlink" Target="https://www.boundless.com/sociology/definition/fertility/" TargetMode="External"/><Relationship Id="rId48" Type="http://schemas.openxmlformats.org/officeDocument/2006/relationships/hyperlink" Target="https://www.boundless.com/sociology/definition/age/" TargetMode="External"/><Relationship Id="rId56" Type="http://schemas.openxmlformats.org/officeDocument/2006/relationships/hyperlink" Target="https://www.boundless.com/sociology/definition/population/" TargetMode="External"/><Relationship Id="rId64" Type="http://schemas.openxmlformats.org/officeDocument/2006/relationships/hyperlink" Target="https://www.boundless.com/sociology/definition/life-table/" TargetMode="External"/><Relationship Id="rId69" Type="http://schemas.openxmlformats.org/officeDocument/2006/relationships/hyperlink" Target="https://www.boundless.com/sociology/definition/influence/" TargetMode="External"/><Relationship Id="rId8" Type="http://schemas.openxmlformats.org/officeDocument/2006/relationships/hyperlink" Target="https://www.boundless.com/sociology/definition/fertility-rate/" TargetMode="External"/><Relationship Id="rId51" Type="http://schemas.openxmlformats.org/officeDocument/2006/relationships/hyperlink" Target="https://www.boundless.com/sociology/textbooks/boundless-sociology-textbook/population-and-urbanization-17/population-dynamics-121/mortality-684-7855/issues/new/"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boundless.com/sociology/definition/mores/" TargetMode="External"/><Relationship Id="rId17" Type="http://schemas.openxmlformats.org/officeDocument/2006/relationships/hyperlink" Target="https://www.boundless.com/definition/fertility/" TargetMode="External"/><Relationship Id="rId25" Type="http://schemas.openxmlformats.org/officeDocument/2006/relationships/hyperlink" Target="https://www.boundless.com/sociology/definition/production/" TargetMode="External"/><Relationship Id="rId33" Type="http://schemas.openxmlformats.org/officeDocument/2006/relationships/hyperlink" Target="https://www.boundless.com/sociology/definition/culture/" TargetMode="External"/><Relationship Id="rId38" Type="http://schemas.openxmlformats.org/officeDocument/2006/relationships/hyperlink" Target="https://www.boundless.com/sociology/textbooks/boundless-sociology-textbook/population-and-urbanization-17/population-dynamics-121/fertility-683-8680/images/fertility-rate-and-human-development-index/" TargetMode="External"/><Relationship Id="rId46" Type="http://schemas.openxmlformats.org/officeDocument/2006/relationships/hyperlink" Target="https://www.boundless.com/sociology/definition/infant-mortality-rate/" TargetMode="External"/><Relationship Id="rId59" Type="http://schemas.openxmlformats.org/officeDocument/2006/relationships/hyperlink" Target="https://www.boundless.com/sociology/definition/developed-country/" TargetMode="External"/><Relationship Id="rId67" Type="http://schemas.openxmlformats.org/officeDocument/2006/relationships/hyperlink" Target="https://www.boundless.com/sociology/definition/sociologist/" TargetMode="External"/><Relationship Id="rId20" Type="http://schemas.openxmlformats.org/officeDocument/2006/relationships/hyperlink" Target="https://www.boundless.com/sociology/definition/population/" TargetMode="External"/><Relationship Id="rId41" Type="http://schemas.openxmlformats.org/officeDocument/2006/relationships/hyperlink" Target="https://www.boundless.com/sociology/textbooks/boundless-sociology-textbook/population-and-urbanization-17/population-dynamics-121/mortality-684-7855/issues/new/" TargetMode="External"/><Relationship Id="rId54" Type="http://schemas.openxmlformats.org/officeDocument/2006/relationships/hyperlink" Target="https://www.boundless.com/definition/causes-of-death/" TargetMode="External"/><Relationship Id="rId62" Type="http://schemas.openxmlformats.org/officeDocument/2006/relationships/hyperlink" Target="https://www.boundless.com/sociology/textbooks/boundless-sociology-textbook/population-and-urbanization-17/population-dynamics-121/mortality-684-7855/issues/new/" TargetMode="External"/><Relationship Id="rId70" Type="http://schemas.openxmlformats.org/officeDocument/2006/relationships/hyperlink" Target="https://www.boundless.com/sociology/textbooks/boundless-sociology-textbook/population-and-urbanization-17/population-dynamics-121/mortality-684-7855/images/crude-death-rate-by-country/" TargetMode="External"/><Relationship Id="rId1" Type="http://schemas.openxmlformats.org/officeDocument/2006/relationships/numbering" Target="numbering.xml"/><Relationship Id="rId6" Type="http://schemas.openxmlformats.org/officeDocument/2006/relationships/hyperlink" Target="https://www.boundless.com/sociology/textbooks/boundless-sociology-textbook/population-and-urbanization-17/population-dynamics-121/fertility-683-8680/issues/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2</cp:revision>
  <dcterms:created xsi:type="dcterms:W3CDTF">2016-10-12T20:12:00Z</dcterms:created>
  <dcterms:modified xsi:type="dcterms:W3CDTF">2016-10-13T00:14:00Z</dcterms:modified>
</cp:coreProperties>
</file>