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86B6" w14:textId="179E7350" w:rsidR="00740389" w:rsidRDefault="001222B3">
      <w:pPr>
        <w:jc w:val="center"/>
        <w:rPr>
          <w:rFonts w:ascii="Calibri" w:eastAsia="Calibri" w:hAnsi="Calibri" w:cs="Calibri"/>
        </w:rPr>
      </w:pPr>
      <w:r>
        <w:rPr>
          <w:rFonts w:ascii="Calibri" w:eastAsia="Calibri" w:hAnsi="Calibri" w:cs="Calibri"/>
        </w:rPr>
        <w:t>MSc in Data Analytics</w:t>
      </w:r>
    </w:p>
    <w:p w14:paraId="54318A30" w14:textId="0B8F2CAE" w:rsidR="00D23B22" w:rsidRDefault="776569BD" w:rsidP="00D23B22">
      <w:pPr>
        <w:jc w:val="center"/>
        <w:rPr>
          <w:rFonts w:ascii="Calibri" w:eastAsia="Calibri" w:hAnsi="Calibri" w:cs="Calibri"/>
        </w:rPr>
      </w:pPr>
      <w:r w:rsidRPr="776569BD">
        <w:rPr>
          <w:rFonts w:ascii="Calibri" w:eastAsia="Calibri" w:hAnsi="Calibri" w:cs="Calibri"/>
        </w:rPr>
        <w:t>CA1</w:t>
      </w:r>
    </w:p>
    <w:p w14:paraId="6F914943" w14:textId="172F2841" w:rsidR="776569BD" w:rsidRDefault="776569BD" w:rsidP="776569BD">
      <w:pPr>
        <w:jc w:val="center"/>
        <w:rPr>
          <w:rFonts w:ascii="Calibri" w:eastAsia="Calibri" w:hAnsi="Calibri" w:cs="Calibri"/>
        </w:rPr>
      </w:pPr>
    </w:p>
    <w:p w14:paraId="65475904" w14:textId="77777777" w:rsidR="00740389" w:rsidRDefault="001222B3">
      <w:pPr>
        <w:rPr>
          <w:rFonts w:ascii="Calibri" w:eastAsia="Calibri" w:hAnsi="Calibri" w:cs="Calibri"/>
        </w:rPr>
      </w:pPr>
      <w:r>
        <w:rPr>
          <w:rFonts w:ascii="Calibri" w:eastAsia="Calibri" w:hAnsi="Calibri" w:cs="Calibri"/>
        </w:rPr>
        <w:t>Author: Maria Koleva</w:t>
      </w:r>
    </w:p>
    <w:p w14:paraId="254C78D8" w14:textId="77777777" w:rsidR="00740389" w:rsidRDefault="001222B3">
      <w:pPr>
        <w:rPr>
          <w:rFonts w:ascii="Calibri" w:eastAsia="Calibri" w:hAnsi="Calibri" w:cs="Calibri"/>
        </w:rPr>
      </w:pPr>
      <w:r>
        <w:rPr>
          <w:rFonts w:ascii="Calibri" w:eastAsia="Calibri" w:hAnsi="Calibri" w:cs="Calibri"/>
        </w:rPr>
        <w:t xml:space="preserve">E-mail: </w:t>
      </w:r>
      <w:r>
        <w:rPr>
          <w:rFonts w:ascii="Open Sans" w:eastAsia="Open Sans" w:hAnsi="Open Sans" w:cs="Open Sans"/>
          <w:color w:val="3894DB"/>
          <w:sz w:val="20"/>
          <w:u w:val="single"/>
          <w:shd w:val="clear" w:color="auto" w:fill="FFFFFF"/>
        </w:rPr>
        <w:t>sba23020@student.cct.ie</w:t>
      </w:r>
    </w:p>
    <w:p w14:paraId="3A88307A" w14:textId="77777777" w:rsidR="00740389" w:rsidRDefault="31A78BCB">
      <w:pPr>
        <w:rPr>
          <w:rFonts w:ascii="Calibri" w:eastAsia="Calibri" w:hAnsi="Calibri" w:cs="Calibri"/>
        </w:rPr>
      </w:pPr>
      <w:r w:rsidRPr="31A78BCB">
        <w:rPr>
          <w:rFonts w:ascii="Calibri" w:eastAsia="Calibri" w:hAnsi="Calibri" w:cs="Calibri"/>
        </w:rPr>
        <w:t>Student ID: 23020</w:t>
      </w:r>
    </w:p>
    <w:p w14:paraId="7C017137" w14:textId="1BFCD4BC" w:rsidR="0D639E17" w:rsidRDefault="00FC0677" w:rsidP="31A78BCB">
      <w:pPr>
        <w:rPr>
          <w:rFonts w:ascii="Calibri" w:eastAsia="Calibri" w:hAnsi="Calibri" w:cs="Calibri"/>
        </w:rPr>
      </w:pPr>
      <w:r w:rsidRPr="31A78BCB">
        <w:rPr>
          <w:rFonts w:ascii="Calibri" w:eastAsia="Calibri" w:hAnsi="Calibri" w:cs="Calibri"/>
        </w:rPr>
        <w:t>GitHub</w:t>
      </w:r>
      <w:r w:rsidR="0D639E17" w:rsidRPr="31A78BCB">
        <w:rPr>
          <w:rFonts w:ascii="Calibri" w:eastAsia="Calibri" w:hAnsi="Calibri" w:cs="Calibri"/>
        </w:rPr>
        <w:t>: https://github.com/mkoleva0/DataAnalytics_CA1</w:t>
      </w:r>
    </w:p>
    <w:p w14:paraId="5672357E" w14:textId="77777777" w:rsidR="00D23B22" w:rsidRDefault="00D23B22" w:rsidP="31A78BCB">
      <w:pPr>
        <w:rPr>
          <w:rFonts w:ascii="Calibri" w:eastAsia="Calibri" w:hAnsi="Calibri" w:cs="Calibri"/>
        </w:rPr>
      </w:pPr>
    </w:p>
    <w:p w14:paraId="672A6659" w14:textId="77777777" w:rsidR="00740389" w:rsidRDefault="00740389">
      <w:pPr>
        <w:rPr>
          <w:rFonts w:ascii="Calibri" w:eastAsia="Calibri" w:hAnsi="Calibri" w:cs="Calibri"/>
        </w:rPr>
      </w:pPr>
    </w:p>
    <w:p w14:paraId="28CD070C" w14:textId="77777777" w:rsidR="00D23B22" w:rsidRDefault="00D23B22">
      <w:pPr>
        <w:rPr>
          <w:rFonts w:ascii="Calibri" w:eastAsia="Calibri" w:hAnsi="Calibri" w:cs="Calibri"/>
        </w:rPr>
      </w:pPr>
    </w:p>
    <w:p w14:paraId="39E2FDB6" w14:textId="77777777" w:rsidR="00D23B22" w:rsidRDefault="00D23B22">
      <w:pPr>
        <w:rPr>
          <w:rFonts w:ascii="Calibri" w:eastAsia="Calibri" w:hAnsi="Calibri" w:cs="Calibri"/>
        </w:rPr>
      </w:pPr>
    </w:p>
    <w:p w14:paraId="386ED008" w14:textId="77777777" w:rsidR="00D23B22" w:rsidRDefault="00D23B22">
      <w:pPr>
        <w:rPr>
          <w:rFonts w:ascii="Calibri" w:eastAsia="Calibri" w:hAnsi="Calibri" w:cs="Calibri"/>
        </w:rPr>
      </w:pPr>
    </w:p>
    <w:p w14:paraId="50756166" w14:textId="77777777" w:rsidR="00D23B22" w:rsidRDefault="00D23B22">
      <w:pPr>
        <w:rPr>
          <w:rFonts w:ascii="Calibri" w:eastAsia="Calibri" w:hAnsi="Calibri" w:cs="Calibri"/>
        </w:rPr>
      </w:pPr>
    </w:p>
    <w:p w14:paraId="56397A5A" w14:textId="77777777" w:rsidR="00D23B22" w:rsidRDefault="00D23B22">
      <w:pPr>
        <w:rPr>
          <w:rFonts w:ascii="Calibri" w:eastAsia="Calibri" w:hAnsi="Calibri" w:cs="Calibri"/>
        </w:rPr>
      </w:pPr>
    </w:p>
    <w:p w14:paraId="071EE51F" w14:textId="77777777" w:rsidR="00D23B22" w:rsidRDefault="00D23B22">
      <w:pPr>
        <w:rPr>
          <w:rFonts w:ascii="Calibri" w:eastAsia="Calibri" w:hAnsi="Calibri" w:cs="Calibri"/>
        </w:rPr>
      </w:pPr>
    </w:p>
    <w:p w14:paraId="47850A8D" w14:textId="77777777" w:rsidR="00D23B22" w:rsidRDefault="00D23B22">
      <w:pPr>
        <w:rPr>
          <w:rFonts w:ascii="Calibri" w:eastAsia="Calibri" w:hAnsi="Calibri" w:cs="Calibri"/>
        </w:rPr>
      </w:pPr>
    </w:p>
    <w:p w14:paraId="59ED248C" w14:textId="77777777" w:rsidR="00D23B22" w:rsidRDefault="00D23B22">
      <w:pPr>
        <w:rPr>
          <w:rFonts w:ascii="Calibri" w:eastAsia="Calibri" w:hAnsi="Calibri" w:cs="Calibri"/>
        </w:rPr>
      </w:pPr>
    </w:p>
    <w:p w14:paraId="0B3278B7" w14:textId="77777777" w:rsidR="00D23B22" w:rsidRDefault="00D23B22">
      <w:pPr>
        <w:rPr>
          <w:rFonts w:ascii="Calibri" w:eastAsia="Calibri" w:hAnsi="Calibri" w:cs="Calibri"/>
        </w:rPr>
      </w:pPr>
    </w:p>
    <w:p w14:paraId="0177909D" w14:textId="77777777" w:rsidR="00D23B22" w:rsidRDefault="00D23B22">
      <w:pPr>
        <w:rPr>
          <w:rFonts w:ascii="Calibri" w:eastAsia="Calibri" w:hAnsi="Calibri" w:cs="Calibri"/>
        </w:rPr>
      </w:pPr>
    </w:p>
    <w:p w14:paraId="3288E71C" w14:textId="77777777" w:rsidR="00D23B22" w:rsidRDefault="00D23B22">
      <w:pPr>
        <w:rPr>
          <w:rFonts w:ascii="Calibri" w:eastAsia="Calibri" w:hAnsi="Calibri" w:cs="Calibri"/>
        </w:rPr>
      </w:pPr>
    </w:p>
    <w:p w14:paraId="11B2D865" w14:textId="77777777" w:rsidR="00D23B22" w:rsidRDefault="00D23B22">
      <w:pPr>
        <w:rPr>
          <w:rFonts w:ascii="Calibri" w:eastAsia="Calibri" w:hAnsi="Calibri" w:cs="Calibri"/>
        </w:rPr>
      </w:pPr>
    </w:p>
    <w:p w14:paraId="2C114238" w14:textId="77777777" w:rsidR="00D23B22" w:rsidRDefault="00D23B22">
      <w:pPr>
        <w:rPr>
          <w:rFonts w:ascii="Calibri" w:eastAsia="Calibri" w:hAnsi="Calibri" w:cs="Calibri"/>
        </w:rPr>
      </w:pPr>
    </w:p>
    <w:p w14:paraId="2AD3BC73" w14:textId="77777777" w:rsidR="00D23B22" w:rsidRDefault="00D23B22">
      <w:pPr>
        <w:rPr>
          <w:rFonts w:ascii="Calibri" w:eastAsia="Calibri" w:hAnsi="Calibri" w:cs="Calibri"/>
        </w:rPr>
      </w:pPr>
    </w:p>
    <w:p w14:paraId="2209DE45" w14:textId="77777777" w:rsidR="00D23B22" w:rsidRDefault="00D23B22">
      <w:pPr>
        <w:rPr>
          <w:rFonts w:ascii="Calibri" w:eastAsia="Calibri" w:hAnsi="Calibri" w:cs="Calibri"/>
        </w:rPr>
      </w:pPr>
    </w:p>
    <w:p w14:paraId="0750403E" w14:textId="77777777" w:rsidR="00D23B22" w:rsidRDefault="00D23B22">
      <w:pPr>
        <w:rPr>
          <w:rFonts w:ascii="Calibri" w:eastAsia="Calibri" w:hAnsi="Calibri" w:cs="Calibri"/>
        </w:rPr>
      </w:pPr>
    </w:p>
    <w:p w14:paraId="741FCABD" w14:textId="77777777" w:rsidR="00D23B22" w:rsidRDefault="00D23B22">
      <w:pPr>
        <w:rPr>
          <w:rFonts w:ascii="Calibri" w:eastAsia="Calibri" w:hAnsi="Calibri" w:cs="Calibri"/>
        </w:rPr>
      </w:pPr>
    </w:p>
    <w:p w14:paraId="721EC5F3" w14:textId="77777777" w:rsidR="00D23B22" w:rsidRDefault="00D23B22">
      <w:pPr>
        <w:rPr>
          <w:rFonts w:ascii="Calibri" w:eastAsia="Calibri" w:hAnsi="Calibri" w:cs="Calibri"/>
        </w:rPr>
      </w:pPr>
    </w:p>
    <w:p w14:paraId="1C4EFE9F" w14:textId="77777777" w:rsidR="00D23B22" w:rsidRDefault="00D23B22">
      <w:pPr>
        <w:rPr>
          <w:rFonts w:ascii="Calibri" w:eastAsia="Calibri" w:hAnsi="Calibri" w:cs="Calibri"/>
        </w:rPr>
      </w:pPr>
    </w:p>
    <w:p w14:paraId="71100D68" w14:textId="77777777" w:rsidR="00D23B22" w:rsidRDefault="00D23B22">
      <w:pPr>
        <w:rPr>
          <w:rFonts w:ascii="Calibri" w:eastAsia="Calibri" w:hAnsi="Calibri" w:cs="Calibri"/>
        </w:rPr>
      </w:pPr>
    </w:p>
    <w:p w14:paraId="03C95807" w14:textId="77777777" w:rsidR="00D23B22" w:rsidRDefault="00D23B22">
      <w:pPr>
        <w:rPr>
          <w:rFonts w:ascii="Calibri" w:eastAsia="Calibri" w:hAnsi="Calibri" w:cs="Calibri"/>
        </w:rPr>
      </w:pPr>
    </w:p>
    <w:p w14:paraId="3E6FA273" w14:textId="77777777" w:rsidR="00D23B22" w:rsidRDefault="00D23B22">
      <w:pPr>
        <w:rPr>
          <w:rFonts w:ascii="Calibri" w:eastAsia="Calibri" w:hAnsi="Calibri" w:cs="Calibri"/>
        </w:rPr>
      </w:pPr>
    </w:p>
    <w:p w14:paraId="38D54491" w14:textId="77777777" w:rsidR="00D23B22" w:rsidRDefault="00D23B22">
      <w:pPr>
        <w:rPr>
          <w:rFonts w:ascii="Calibri" w:eastAsia="Calibri" w:hAnsi="Calibri" w:cs="Calibri"/>
        </w:rPr>
      </w:pPr>
    </w:p>
    <w:p w14:paraId="63918CB0" w14:textId="77777777" w:rsidR="00D23B22" w:rsidRDefault="00D23B22">
      <w:pPr>
        <w:rPr>
          <w:rFonts w:ascii="Calibri" w:eastAsia="Calibri" w:hAnsi="Calibri" w:cs="Calibri"/>
        </w:rPr>
      </w:pPr>
    </w:p>
    <w:p w14:paraId="64E172A8" w14:textId="77777777" w:rsidR="00D23B22" w:rsidRDefault="00D23B22">
      <w:pPr>
        <w:rPr>
          <w:rFonts w:ascii="Calibri" w:eastAsia="Calibri" w:hAnsi="Calibri" w:cs="Calibri"/>
        </w:rPr>
      </w:pPr>
    </w:p>
    <w:p w14:paraId="5236FF5D" w14:textId="77777777" w:rsidR="00D23B22" w:rsidRDefault="00D23B22">
      <w:pPr>
        <w:rPr>
          <w:rFonts w:ascii="Calibri" w:eastAsia="Calibri" w:hAnsi="Calibri" w:cs="Calibri"/>
        </w:rPr>
      </w:pPr>
    </w:p>
    <w:p w14:paraId="55B6ECD7" w14:textId="77777777" w:rsidR="00D23B22" w:rsidRDefault="00D23B22">
      <w:pPr>
        <w:rPr>
          <w:rFonts w:ascii="Calibri" w:eastAsia="Calibri" w:hAnsi="Calibri" w:cs="Calibri"/>
        </w:rPr>
      </w:pPr>
    </w:p>
    <w:p w14:paraId="18F722D2" w14:textId="77777777" w:rsidR="00D23B22" w:rsidRDefault="00D23B22">
      <w:pPr>
        <w:rPr>
          <w:rFonts w:ascii="Calibri" w:eastAsia="Calibri" w:hAnsi="Calibri" w:cs="Calibri"/>
        </w:rPr>
      </w:pPr>
    </w:p>
    <w:p w14:paraId="75F4D3C7" w14:textId="77777777" w:rsidR="00D23B22" w:rsidRDefault="00D23B22">
      <w:pPr>
        <w:rPr>
          <w:rFonts w:ascii="Calibri" w:eastAsia="Calibri" w:hAnsi="Calibri" w:cs="Calibri"/>
        </w:rPr>
      </w:pPr>
    </w:p>
    <w:p w14:paraId="1AB61EAF" w14:textId="77777777" w:rsidR="00D23B22" w:rsidRDefault="00D23B22">
      <w:pPr>
        <w:rPr>
          <w:rFonts w:ascii="Calibri" w:eastAsia="Calibri" w:hAnsi="Calibri" w:cs="Calibri"/>
        </w:rPr>
      </w:pPr>
    </w:p>
    <w:p w14:paraId="0E760C0B" w14:textId="77777777" w:rsidR="00D23B22" w:rsidRDefault="00D23B22">
      <w:pPr>
        <w:rPr>
          <w:rFonts w:ascii="Calibri" w:eastAsia="Calibri" w:hAnsi="Calibri" w:cs="Calibri"/>
        </w:rPr>
      </w:pPr>
    </w:p>
    <w:p w14:paraId="091BF1D8" w14:textId="77777777" w:rsidR="00D23B22" w:rsidRDefault="00D23B22">
      <w:pPr>
        <w:rPr>
          <w:rFonts w:ascii="Calibri" w:eastAsia="Calibri" w:hAnsi="Calibri" w:cs="Calibri"/>
        </w:rPr>
      </w:pPr>
    </w:p>
    <w:p w14:paraId="427A9582" w14:textId="77777777" w:rsidR="00D23B22" w:rsidRDefault="00D23B22">
      <w:pPr>
        <w:rPr>
          <w:rFonts w:ascii="Calibri" w:eastAsia="Calibri" w:hAnsi="Calibri" w:cs="Calibri"/>
        </w:rPr>
      </w:pPr>
    </w:p>
    <w:p w14:paraId="1F531FDC" w14:textId="77777777" w:rsidR="00D23B22" w:rsidRDefault="00D23B22">
      <w:pPr>
        <w:rPr>
          <w:rFonts w:ascii="Calibri" w:eastAsia="Calibri" w:hAnsi="Calibri" w:cs="Calibri"/>
        </w:rPr>
      </w:pPr>
    </w:p>
    <w:p w14:paraId="5B12FB84" w14:textId="77777777" w:rsidR="00D23B22" w:rsidRDefault="00D23B22">
      <w:pPr>
        <w:rPr>
          <w:rFonts w:ascii="Calibri" w:eastAsia="Calibri" w:hAnsi="Calibri" w:cs="Calibri"/>
        </w:rPr>
      </w:pPr>
    </w:p>
    <w:p w14:paraId="1A43F4D9" w14:textId="77777777" w:rsidR="00D23B22" w:rsidRDefault="00D23B22">
      <w:pPr>
        <w:rPr>
          <w:rFonts w:ascii="Calibri" w:eastAsia="Calibri" w:hAnsi="Calibri" w:cs="Calibri"/>
        </w:rPr>
      </w:pPr>
    </w:p>
    <w:p w14:paraId="0AA78519" w14:textId="77777777" w:rsidR="00D23B22" w:rsidRDefault="00D23B22">
      <w:pPr>
        <w:rPr>
          <w:rFonts w:ascii="Calibri" w:eastAsia="Calibri" w:hAnsi="Calibri" w:cs="Calibri"/>
        </w:rPr>
      </w:pPr>
    </w:p>
    <w:sdt>
      <w:sdtPr>
        <w:rPr>
          <w:rFonts w:asciiTheme="minorHAnsi" w:eastAsia="Times New Roman" w:hAnsiTheme="minorHAnsi" w:cstheme="minorHAnsi"/>
          <w:i/>
          <w:iCs/>
          <w:color w:val="auto"/>
          <w:sz w:val="24"/>
          <w:szCs w:val="24"/>
          <w:lang w:val="en-IE" w:eastAsia="en-GB"/>
          <w14:ligatures w14:val="standardContextual"/>
        </w:rPr>
        <w:id w:val="537163111"/>
        <w:docPartObj>
          <w:docPartGallery w:val="Table of Contents"/>
          <w:docPartUnique/>
        </w:docPartObj>
      </w:sdtPr>
      <w:sdtEndPr>
        <w:rPr>
          <w:b w:val="0"/>
          <w:bCs w:val="0"/>
          <w:noProof/>
        </w:rPr>
      </w:sdtEndPr>
      <w:sdtContent>
        <w:p w14:paraId="6E328833" w14:textId="18F87DE2" w:rsidR="00D23B22" w:rsidRDefault="00D23B22">
          <w:pPr>
            <w:pStyle w:val="TOCHeading"/>
          </w:pPr>
          <w:r>
            <w:t>Table of Contents</w:t>
          </w:r>
        </w:p>
        <w:p w14:paraId="09549F2A" w14:textId="54EF2FB7" w:rsidR="006544A7" w:rsidRDefault="00D23B22">
          <w:pPr>
            <w:pStyle w:val="TOC1"/>
            <w:tabs>
              <w:tab w:val="right" w:leader="dot" w:pos="9350"/>
            </w:tabs>
            <w:rPr>
              <w:rFonts w:eastAsiaTheme="minorEastAsia" w:cstheme="minorBidi"/>
              <w:b w:val="0"/>
              <w:bCs w:val="0"/>
              <w:i w:val="0"/>
              <w:iCs w:val="0"/>
              <w:noProof/>
              <w:kern w:val="2"/>
            </w:rPr>
          </w:pPr>
          <w:r>
            <w:rPr>
              <w:b w:val="0"/>
              <w:bCs w:val="0"/>
            </w:rPr>
            <w:fldChar w:fldCharType="begin"/>
          </w:r>
          <w:r>
            <w:instrText xml:space="preserve"> TOC \o "1-3" \h \z \u </w:instrText>
          </w:r>
          <w:r>
            <w:rPr>
              <w:b w:val="0"/>
              <w:bCs w:val="0"/>
            </w:rPr>
            <w:fldChar w:fldCharType="separate"/>
          </w:r>
          <w:hyperlink w:anchor="_Toc150619713" w:history="1">
            <w:r w:rsidR="006544A7" w:rsidRPr="001143DC">
              <w:rPr>
                <w:rStyle w:val="Hyperlink"/>
                <w:rFonts w:ascii="Times New Roman" w:hAnsi="Times New Roman" w:cs="Times New Roman"/>
                <w:noProof/>
              </w:rPr>
              <w:t>Abstract</w:t>
            </w:r>
            <w:r w:rsidR="006544A7">
              <w:rPr>
                <w:noProof/>
                <w:webHidden/>
              </w:rPr>
              <w:tab/>
            </w:r>
            <w:r w:rsidR="006544A7">
              <w:rPr>
                <w:noProof/>
                <w:webHidden/>
              </w:rPr>
              <w:fldChar w:fldCharType="begin"/>
            </w:r>
            <w:r w:rsidR="006544A7">
              <w:rPr>
                <w:noProof/>
                <w:webHidden/>
              </w:rPr>
              <w:instrText xml:space="preserve"> PAGEREF _Toc150619713 \h </w:instrText>
            </w:r>
            <w:r w:rsidR="006544A7">
              <w:rPr>
                <w:noProof/>
                <w:webHidden/>
              </w:rPr>
            </w:r>
            <w:r w:rsidR="006544A7">
              <w:rPr>
                <w:noProof/>
                <w:webHidden/>
              </w:rPr>
              <w:fldChar w:fldCharType="separate"/>
            </w:r>
            <w:r w:rsidR="00C92C87">
              <w:rPr>
                <w:noProof/>
                <w:webHidden/>
              </w:rPr>
              <w:t>3</w:t>
            </w:r>
            <w:r w:rsidR="006544A7">
              <w:rPr>
                <w:noProof/>
                <w:webHidden/>
              </w:rPr>
              <w:fldChar w:fldCharType="end"/>
            </w:r>
          </w:hyperlink>
        </w:p>
        <w:p w14:paraId="0E6ACF99" w14:textId="1DAF5317" w:rsidR="006544A7" w:rsidRDefault="00000000">
          <w:pPr>
            <w:pStyle w:val="TOC1"/>
            <w:tabs>
              <w:tab w:val="right" w:leader="dot" w:pos="9350"/>
            </w:tabs>
            <w:rPr>
              <w:rFonts w:eastAsiaTheme="minorEastAsia" w:cstheme="minorBidi"/>
              <w:b w:val="0"/>
              <w:bCs w:val="0"/>
              <w:i w:val="0"/>
              <w:iCs w:val="0"/>
              <w:noProof/>
              <w:kern w:val="2"/>
            </w:rPr>
          </w:pPr>
          <w:hyperlink w:anchor="_Toc150619714" w:history="1">
            <w:r w:rsidR="006544A7" w:rsidRPr="001143DC">
              <w:rPr>
                <w:rStyle w:val="Hyperlink"/>
                <w:rFonts w:ascii="Times New Roman" w:hAnsi="Times New Roman" w:cs="Times New Roman"/>
                <w:noProof/>
              </w:rPr>
              <w:t>Introduction</w:t>
            </w:r>
            <w:r w:rsidR="006544A7">
              <w:rPr>
                <w:noProof/>
                <w:webHidden/>
              </w:rPr>
              <w:tab/>
            </w:r>
            <w:r w:rsidR="006544A7">
              <w:rPr>
                <w:noProof/>
                <w:webHidden/>
              </w:rPr>
              <w:fldChar w:fldCharType="begin"/>
            </w:r>
            <w:r w:rsidR="006544A7">
              <w:rPr>
                <w:noProof/>
                <w:webHidden/>
              </w:rPr>
              <w:instrText xml:space="preserve"> PAGEREF _Toc150619714 \h </w:instrText>
            </w:r>
            <w:r w:rsidR="006544A7">
              <w:rPr>
                <w:noProof/>
                <w:webHidden/>
              </w:rPr>
            </w:r>
            <w:r w:rsidR="006544A7">
              <w:rPr>
                <w:noProof/>
                <w:webHidden/>
              </w:rPr>
              <w:fldChar w:fldCharType="separate"/>
            </w:r>
            <w:r w:rsidR="00C92C87">
              <w:rPr>
                <w:noProof/>
                <w:webHidden/>
              </w:rPr>
              <w:t>3</w:t>
            </w:r>
            <w:r w:rsidR="006544A7">
              <w:rPr>
                <w:noProof/>
                <w:webHidden/>
              </w:rPr>
              <w:fldChar w:fldCharType="end"/>
            </w:r>
          </w:hyperlink>
        </w:p>
        <w:p w14:paraId="32AAE30B" w14:textId="710ACDE6" w:rsidR="006544A7" w:rsidRDefault="00000000">
          <w:pPr>
            <w:pStyle w:val="TOC1"/>
            <w:tabs>
              <w:tab w:val="right" w:leader="dot" w:pos="9350"/>
            </w:tabs>
            <w:rPr>
              <w:rFonts w:eastAsiaTheme="minorEastAsia" w:cstheme="minorBidi"/>
              <w:b w:val="0"/>
              <w:bCs w:val="0"/>
              <w:i w:val="0"/>
              <w:iCs w:val="0"/>
              <w:noProof/>
              <w:kern w:val="2"/>
            </w:rPr>
          </w:pPr>
          <w:hyperlink w:anchor="_Toc150619715" w:history="1">
            <w:r w:rsidR="006544A7" w:rsidRPr="001143DC">
              <w:rPr>
                <w:rStyle w:val="Hyperlink"/>
                <w:rFonts w:ascii="Times New Roman" w:hAnsi="Times New Roman" w:cs="Times New Roman"/>
                <w:noProof/>
              </w:rPr>
              <w:t>Methodology</w:t>
            </w:r>
            <w:r w:rsidR="006544A7">
              <w:rPr>
                <w:noProof/>
                <w:webHidden/>
              </w:rPr>
              <w:tab/>
            </w:r>
            <w:r w:rsidR="006544A7">
              <w:rPr>
                <w:noProof/>
                <w:webHidden/>
              </w:rPr>
              <w:fldChar w:fldCharType="begin"/>
            </w:r>
            <w:r w:rsidR="006544A7">
              <w:rPr>
                <w:noProof/>
                <w:webHidden/>
              </w:rPr>
              <w:instrText xml:space="preserve"> PAGEREF _Toc150619715 \h </w:instrText>
            </w:r>
            <w:r w:rsidR="006544A7">
              <w:rPr>
                <w:noProof/>
                <w:webHidden/>
              </w:rPr>
            </w:r>
            <w:r w:rsidR="006544A7">
              <w:rPr>
                <w:noProof/>
                <w:webHidden/>
              </w:rPr>
              <w:fldChar w:fldCharType="separate"/>
            </w:r>
            <w:r w:rsidR="00C92C87">
              <w:rPr>
                <w:noProof/>
                <w:webHidden/>
              </w:rPr>
              <w:t>4</w:t>
            </w:r>
            <w:r w:rsidR="006544A7">
              <w:rPr>
                <w:noProof/>
                <w:webHidden/>
              </w:rPr>
              <w:fldChar w:fldCharType="end"/>
            </w:r>
          </w:hyperlink>
        </w:p>
        <w:p w14:paraId="60D4FB41" w14:textId="274F2A49" w:rsidR="006544A7" w:rsidRDefault="00000000">
          <w:pPr>
            <w:pStyle w:val="TOC1"/>
            <w:tabs>
              <w:tab w:val="right" w:leader="dot" w:pos="9350"/>
            </w:tabs>
            <w:rPr>
              <w:rFonts w:eastAsiaTheme="minorEastAsia" w:cstheme="minorBidi"/>
              <w:b w:val="0"/>
              <w:bCs w:val="0"/>
              <w:i w:val="0"/>
              <w:iCs w:val="0"/>
              <w:noProof/>
              <w:kern w:val="2"/>
            </w:rPr>
          </w:pPr>
          <w:hyperlink w:anchor="_Toc150619716" w:history="1">
            <w:r w:rsidR="006544A7" w:rsidRPr="001143DC">
              <w:rPr>
                <w:rStyle w:val="Hyperlink"/>
                <w:noProof/>
              </w:rPr>
              <w:t>Business Understanding</w:t>
            </w:r>
            <w:r w:rsidR="006544A7">
              <w:rPr>
                <w:noProof/>
                <w:webHidden/>
              </w:rPr>
              <w:tab/>
            </w:r>
            <w:r w:rsidR="006544A7">
              <w:rPr>
                <w:noProof/>
                <w:webHidden/>
              </w:rPr>
              <w:fldChar w:fldCharType="begin"/>
            </w:r>
            <w:r w:rsidR="006544A7">
              <w:rPr>
                <w:noProof/>
                <w:webHidden/>
              </w:rPr>
              <w:instrText xml:space="preserve"> PAGEREF _Toc150619716 \h </w:instrText>
            </w:r>
            <w:r w:rsidR="006544A7">
              <w:rPr>
                <w:noProof/>
                <w:webHidden/>
              </w:rPr>
            </w:r>
            <w:r w:rsidR="006544A7">
              <w:rPr>
                <w:noProof/>
                <w:webHidden/>
              </w:rPr>
              <w:fldChar w:fldCharType="separate"/>
            </w:r>
            <w:r w:rsidR="00C92C87">
              <w:rPr>
                <w:noProof/>
                <w:webHidden/>
              </w:rPr>
              <w:t>4</w:t>
            </w:r>
            <w:r w:rsidR="006544A7">
              <w:rPr>
                <w:noProof/>
                <w:webHidden/>
              </w:rPr>
              <w:fldChar w:fldCharType="end"/>
            </w:r>
          </w:hyperlink>
        </w:p>
        <w:p w14:paraId="65B7D9C8" w14:textId="7F582E63" w:rsidR="006544A7" w:rsidRDefault="00000000">
          <w:pPr>
            <w:pStyle w:val="TOC1"/>
            <w:tabs>
              <w:tab w:val="right" w:leader="dot" w:pos="9350"/>
            </w:tabs>
            <w:rPr>
              <w:rFonts w:eastAsiaTheme="minorEastAsia" w:cstheme="minorBidi"/>
              <w:b w:val="0"/>
              <w:bCs w:val="0"/>
              <w:i w:val="0"/>
              <w:iCs w:val="0"/>
              <w:noProof/>
              <w:kern w:val="2"/>
            </w:rPr>
          </w:pPr>
          <w:hyperlink w:anchor="_Toc150619717" w:history="1">
            <w:r w:rsidR="006544A7" w:rsidRPr="001143DC">
              <w:rPr>
                <w:rStyle w:val="Hyperlink"/>
                <w:rFonts w:ascii="Times New Roman" w:hAnsi="Times New Roman" w:cs="Times New Roman"/>
                <w:noProof/>
              </w:rPr>
              <w:t>Data Understanding</w:t>
            </w:r>
            <w:r w:rsidR="006544A7">
              <w:rPr>
                <w:noProof/>
                <w:webHidden/>
              </w:rPr>
              <w:tab/>
            </w:r>
            <w:r w:rsidR="006544A7">
              <w:rPr>
                <w:noProof/>
                <w:webHidden/>
              </w:rPr>
              <w:fldChar w:fldCharType="begin"/>
            </w:r>
            <w:r w:rsidR="006544A7">
              <w:rPr>
                <w:noProof/>
                <w:webHidden/>
              </w:rPr>
              <w:instrText xml:space="preserve"> PAGEREF _Toc150619717 \h </w:instrText>
            </w:r>
            <w:r w:rsidR="006544A7">
              <w:rPr>
                <w:noProof/>
                <w:webHidden/>
              </w:rPr>
            </w:r>
            <w:r w:rsidR="006544A7">
              <w:rPr>
                <w:noProof/>
                <w:webHidden/>
              </w:rPr>
              <w:fldChar w:fldCharType="separate"/>
            </w:r>
            <w:r w:rsidR="00C92C87">
              <w:rPr>
                <w:noProof/>
                <w:webHidden/>
              </w:rPr>
              <w:t>5</w:t>
            </w:r>
            <w:r w:rsidR="006544A7">
              <w:rPr>
                <w:noProof/>
                <w:webHidden/>
              </w:rPr>
              <w:fldChar w:fldCharType="end"/>
            </w:r>
          </w:hyperlink>
        </w:p>
        <w:p w14:paraId="592AC072" w14:textId="1FC0E434" w:rsidR="006544A7" w:rsidRDefault="00000000">
          <w:pPr>
            <w:pStyle w:val="TOC1"/>
            <w:tabs>
              <w:tab w:val="right" w:leader="dot" w:pos="9350"/>
            </w:tabs>
            <w:rPr>
              <w:rFonts w:eastAsiaTheme="minorEastAsia" w:cstheme="minorBidi"/>
              <w:b w:val="0"/>
              <w:bCs w:val="0"/>
              <w:i w:val="0"/>
              <w:iCs w:val="0"/>
              <w:noProof/>
              <w:kern w:val="2"/>
            </w:rPr>
          </w:pPr>
          <w:hyperlink w:anchor="_Toc150619718" w:history="1">
            <w:r w:rsidR="006544A7" w:rsidRPr="001143DC">
              <w:rPr>
                <w:rStyle w:val="Hyperlink"/>
                <w:rFonts w:ascii="Times New Roman" w:hAnsi="Times New Roman" w:cs="Times New Roman"/>
                <w:noProof/>
              </w:rPr>
              <w:t>Data Preparation</w:t>
            </w:r>
            <w:r w:rsidR="006544A7">
              <w:rPr>
                <w:noProof/>
                <w:webHidden/>
              </w:rPr>
              <w:tab/>
            </w:r>
            <w:r w:rsidR="006544A7">
              <w:rPr>
                <w:noProof/>
                <w:webHidden/>
              </w:rPr>
              <w:fldChar w:fldCharType="begin"/>
            </w:r>
            <w:r w:rsidR="006544A7">
              <w:rPr>
                <w:noProof/>
                <w:webHidden/>
              </w:rPr>
              <w:instrText xml:space="preserve"> PAGEREF _Toc150619718 \h </w:instrText>
            </w:r>
            <w:r w:rsidR="006544A7">
              <w:rPr>
                <w:noProof/>
                <w:webHidden/>
              </w:rPr>
            </w:r>
            <w:r w:rsidR="006544A7">
              <w:rPr>
                <w:noProof/>
                <w:webHidden/>
              </w:rPr>
              <w:fldChar w:fldCharType="separate"/>
            </w:r>
            <w:r w:rsidR="00C92C87">
              <w:rPr>
                <w:noProof/>
                <w:webHidden/>
              </w:rPr>
              <w:t>10</w:t>
            </w:r>
            <w:r w:rsidR="006544A7">
              <w:rPr>
                <w:noProof/>
                <w:webHidden/>
              </w:rPr>
              <w:fldChar w:fldCharType="end"/>
            </w:r>
          </w:hyperlink>
        </w:p>
        <w:p w14:paraId="5825B9BE" w14:textId="458DEB3C" w:rsidR="006544A7" w:rsidRDefault="00000000">
          <w:pPr>
            <w:pStyle w:val="TOC1"/>
            <w:tabs>
              <w:tab w:val="right" w:leader="dot" w:pos="9350"/>
            </w:tabs>
            <w:rPr>
              <w:rFonts w:eastAsiaTheme="minorEastAsia" w:cstheme="minorBidi"/>
              <w:b w:val="0"/>
              <w:bCs w:val="0"/>
              <w:i w:val="0"/>
              <w:iCs w:val="0"/>
              <w:noProof/>
              <w:kern w:val="2"/>
            </w:rPr>
          </w:pPr>
          <w:hyperlink w:anchor="_Toc150619719" w:history="1">
            <w:r w:rsidR="006544A7" w:rsidRPr="001143DC">
              <w:rPr>
                <w:rStyle w:val="Hyperlink"/>
                <w:rFonts w:ascii="Times New Roman" w:hAnsi="Times New Roman" w:cs="Times New Roman"/>
                <w:noProof/>
              </w:rPr>
              <w:t>Modelling</w:t>
            </w:r>
            <w:r w:rsidR="006544A7">
              <w:rPr>
                <w:noProof/>
                <w:webHidden/>
              </w:rPr>
              <w:tab/>
            </w:r>
            <w:r w:rsidR="006544A7">
              <w:rPr>
                <w:noProof/>
                <w:webHidden/>
              </w:rPr>
              <w:fldChar w:fldCharType="begin"/>
            </w:r>
            <w:r w:rsidR="006544A7">
              <w:rPr>
                <w:noProof/>
                <w:webHidden/>
              </w:rPr>
              <w:instrText xml:space="preserve"> PAGEREF _Toc150619719 \h </w:instrText>
            </w:r>
            <w:r w:rsidR="006544A7">
              <w:rPr>
                <w:noProof/>
                <w:webHidden/>
              </w:rPr>
            </w:r>
            <w:r w:rsidR="006544A7">
              <w:rPr>
                <w:noProof/>
                <w:webHidden/>
              </w:rPr>
              <w:fldChar w:fldCharType="separate"/>
            </w:r>
            <w:r w:rsidR="00C92C87">
              <w:rPr>
                <w:noProof/>
                <w:webHidden/>
              </w:rPr>
              <w:t>11</w:t>
            </w:r>
            <w:r w:rsidR="006544A7">
              <w:rPr>
                <w:noProof/>
                <w:webHidden/>
              </w:rPr>
              <w:fldChar w:fldCharType="end"/>
            </w:r>
          </w:hyperlink>
        </w:p>
        <w:p w14:paraId="3A53902E" w14:textId="17B374C0" w:rsidR="006544A7" w:rsidRDefault="00000000">
          <w:pPr>
            <w:pStyle w:val="TOC1"/>
            <w:tabs>
              <w:tab w:val="right" w:leader="dot" w:pos="9350"/>
            </w:tabs>
            <w:rPr>
              <w:rFonts w:eastAsiaTheme="minorEastAsia" w:cstheme="minorBidi"/>
              <w:b w:val="0"/>
              <w:bCs w:val="0"/>
              <w:i w:val="0"/>
              <w:iCs w:val="0"/>
              <w:noProof/>
              <w:kern w:val="2"/>
            </w:rPr>
          </w:pPr>
          <w:hyperlink w:anchor="_Toc150619720" w:history="1">
            <w:r w:rsidR="006544A7" w:rsidRPr="001143DC">
              <w:rPr>
                <w:rStyle w:val="Hyperlink"/>
                <w:rFonts w:ascii="Times New Roman" w:hAnsi="Times New Roman" w:cs="Times New Roman"/>
                <w:noProof/>
              </w:rPr>
              <w:t>Evaluation</w:t>
            </w:r>
            <w:r w:rsidR="006544A7">
              <w:rPr>
                <w:noProof/>
                <w:webHidden/>
              </w:rPr>
              <w:tab/>
            </w:r>
            <w:r w:rsidR="006544A7">
              <w:rPr>
                <w:noProof/>
                <w:webHidden/>
              </w:rPr>
              <w:fldChar w:fldCharType="begin"/>
            </w:r>
            <w:r w:rsidR="006544A7">
              <w:rPr>
                <w:noProof/>
                <w:webHidden/>
              </w:rPr>
              <w:instrText xml:space="preserve"> PAGEREF _Toc150619720 \h </w:instrText>
            </w:r>
            <w:r w:rsidR="006544A7">
              <w:rPr>
                <w:noProof/>
                <w:webHidden/>
              </w:rPr>
            </w:r>
            <w:r w:rsidR="006544A7">
              <w:rPr>
                <w:noProof/>
                <w:webHidden/>
              </w:rPr>
              <w:fldChar w:fldCharType="separate"/>
            </w:r>
            <w:r w:rsidR="00C92C87">
              <w:rPr>
                <w:noProof/>
                <w:webHidden/>
              </w:rPr>
              <w:t>15</w:t>
            </w:r>
            <w:r w:rsidR="006544A7">
              <w:rPr>
                <w:noProof/>
                <w:webHidden/>
              </w:rPr>
              <w:fldChar w:fldCharType="end"/>
            </w:r>
          </w:hyperlink>
        </w:p>
        <w:p w14:paraId="32CF0C9A" w14:textId="7201856F" w:rsidR="006544A7" w:rsidRDefault="00000000">
          <w:pPr>
            <w:pStyle w:val="TOC1"/>
            <w:tabs>
              <w:tab w:val="right" w:leader="dot" w:pos="9350"/>
            </w:tabs>
            <w:rPr>
              <w:rFonts w:eastAsiaTheme="minorEastAsia" w:cstheme="minorBidi"/>
              <w:b w:val="0"/>
              <w:bCs w:val="0"/>
              <w:i w:val="0"/>
              <w:iCs w:val="0"/>
              <w:noProof/>
              <w:kern w:val="2"/>
            </w:rPr>
          </w:pPr>
          <w:hyperlink w:anchor="_Toc150619721" w:history="1">
            <w:r w:rsidR="006544A7" w:rsidRPr="001143DC">
              <w:rPr>
                <w:rStyle w:val="Hyperlink"/>
                <w:rFonts w:ascii="Times New Roman" w:hAnsi="Times New Roman" w:cs="Times New Roman"/>
                <w:noProof/>
              </w:rPr>
              <w:t>Deployment</w:t>
            </w:r>
            <w:r w:rsidR="006544A7">
              <w:rPr>
                <w:noProof/>
                <w:webHidden/>
              </w:rPr>
              <w:tab/>
            </w:r>
            <w:r w:rsidR="006544A7">
              <w:rPr>
                <w:noProof/>
                <w:webHidden/>
              </w:rPr>
              <w:fldChar w:fldCharType="begin"/>
            </w:r>
            <w:r w:rsidR="006544A7">
              <w:rPr>
                <w:noProof/>
                <w:webHidden/>
              </w:rPr>
              <w:instrText xml:space="preserve"> PAGEREF _Toc150619721 \h </w:instrText>
            </w:r>
            <w:r w:rsidR="006544A7">
              <w:rPr>
                <w:noProof/>
                <w:webHidden/>
              </w:rPr>
            </w:r>
            <w:r w:rsidR="006544A7">
              <w:rPr>
                <w:noProof/>
                <w:webHidden/>
              </w:rPr>
              <w:fldChar w:fldCharType="separate"/>
            </w:r>
            <w:r w:rsidR="00C92C87">
              <w:rPr>
                <w:noProof/>
                <w:webHidden/>
              </w:rPr>
              <w:t>16</w:t>
            </w:r>
            <w:r w:rsidR="006544A7">
              <w:rPr>
                <w:noProof/>
                <w:webHidden/>
              </w:rPr>
              <w:fldChar w:fldCharType="end"/>
            </w:r>
          </w:hyperlink>
        </w:p>
        <w:p w14:paraId="239FEC5D" w14:textId="06AEAE8B" w:rsidR="00D23B22" w:rsidRPr="006544A7" w:rsidRDefault="00000000" w:rsidP="006544A7">
          <w:pPr>
            <w:pStyle w:val="TOC1"/>
            <w:tabs>
              <w:tab w:val="right" w:leader="dot" w:pos="9350"/>
            </w:tabs>
            <w:rPr>
              <w:rFonts w:eastAsiaTheme="minorEastAsia" w:cstheme="minorBidi"/>
              <w:b w:val="0"/>
              <w:bCs w:val="0"/>
              <w:i w:val="0"/>
              <w:iCs w:val="0"/>
              <w:noProof/>
              <w:kern w:val="2"/>
            </w:rPr>
          </w:pPr>
          <w:hyperlink w:anchor="_Toc150619722" w:history="1">
            <w:r w:rsidR="006544A7" w:rsidRPr="001143DC">
              <w:rPr>
                <w:rStyle w:val="Hyperlink"/>
                <w:rFonts w:ascii="Times New Roman" w:hAnsi="Times New Roman" w:cs="Times New Roman"/>
                <w:noProof/>
              </w:rPr>
              <w:t>References:</w:t>
            </w:r>
            <w:r w:rsidR="006544A7">
              <w:rPr>
                <w:noProof/>
                <w:webHidden/>
              </w:rPr>
              <w:tab/>
            </w:r>
            <w:r w:rsidR="006544A7">
              <w:rPr>
                <w:noProof/>
                <w:webHidden/>
              </w:rPr>
              <w:fldChar w:fldCharType="begin"/>
            </w:r>
            <w:r w:rsidR="006544A7">
              <w:rPr>
                <w:noProof/>
                <w:webHidden/>
              </w:rPr>
              <w:instrText xml:space="preserve"> PAGEREF _Toc150619722 \h </w:instrText>
            </w:r>
            <w:r w:rsidR="006544A7">
              <w:rPr>
                <w:noProof/>
                <w:webHidden/>
              </w:rPr>
            </w:r>
            <w:r w:rsidR="006544A7">
              <w:rPr>
                <w:noProof/>
                <w:webHidden/>
              </w:rPr>
              <w:fldChar w:fldCharType="separate"/>
            </w:r>
            <w:r w:rsidR="00C92C87">
              <w:rPr>
                <w:noProof/>
                <w:webHidden/>
              </w:rPr>
              <w:t>17</w:t>
            </w:r>
            <w:r w:rsidR="006544A7">
              <w:rPr>
                <w:noProof/>
                <w:webHidden/>
              </w:rPr>
              <w:fldChar w:fldCharType="end"/>
            </w:r>
          </w:hyperlink>
          <w:r w:rsidR="00D23B22">
            <w:rPr>
              <w:b w:val="0"/>
              <w:bCs w:val="0"/>
              <w:noProof/>
            </w:rPr>
            <w:fldChar w:fldCharType="end"/>
          </w:r>
        </w:p>
      </w:sdtContent>
    </w:sdt>
    <w:p w14:paraId="444790BB" w14:textId="77777777" w:rsidR="00D23B22" w:rsidRDefault="00D23B22">
      <w:pPr>
        <w:rPr>
          <w:rFonts w:ascii="Calibri" w:eastAsia="Calibri" w:hAnsi="Calibri" w:cs="Calibri"/>
        </w:rPr>
      </w:pPr>
    </w:p>
    <w:p w14:paraId="6A25018A" w14:textId="77777777" w:rsidR="00D23B22" w:rsidRDefault="00D23B22">
      <w:pPr>
        <w:rPr>
          <w:rFonts w:ascii="Calibri" w:eastAsia="Calibri" w:hAnsi="Calibri" w:cs="Calibri"/>
        </w:rPr>
      </w:pPr>
    </w:p>
    <w:p w14:paraId="5E4DCFE7" w14:textId="77777777" w:rsidR="00D23B22" w:rsidRDefault="00D23B22">
      <w:pPr>
        <w:rPr>
          <w:rFonts w:ascii="Calibri" w:eastAsia="Calibri" w:hAnsi="Calibri" w:cs="Calibri"/>
        </w:rPr>
      </w:pPr>
    </w:p>
    <w:p w14:paraId="78C55A90" w14:textId="77777777" w:rsidR="00D23B22" w:rsidRDefault="00D23B22">
      <w:pPr>
        <w:rPr>
          <w:rFonts w:ascii="Calibri" w:eastAsia="Calibri" w:hAnsi="Calibri" w:cs="Calibri"/>
        </w:rPr>
      </w:pPr>
    </w:p>
    <w:p w14:paraId="43D4B5DF" w14:textId="77777777" w:rsidR="00D23B22" w:rsidRDefault="00D23B22">
      <w:pPr>
        <w:rPr>
          <w:rFonts w:ascii="Calibri" w:eastAsia="Calibri" w:hAnsi="Calibri" w:cs="Calibri"/>
        </w:rPr>
      </w:pPr>
    </w:p>
    <w:p w14:paraId="301069DC" w14:textId="77777777" w:rsidR="00D23B22" w:rsidRDefault="00D23B22">
      <w:pPr>
        <w:rPr>
          <w:rFonts w:ascii="Calibri" w:eastAsia="Calibri" w:hAnsi="Calibri" w:cs="Calibri"/>
        </w:rPr>
      </w:pPr>
    </w:p>
    <w:p w14:paraId="77455F24" w14:textId="77777777" w:rsidR="00D23B22" w:rsidRDefault="00D23B22">
      <w:pPr>
        <w:rPr>
          <w:rFonts w:ascii="Calibri" w:eastAsia="Calibri" w:hAnsi="Calibri" w:cs="Calibri"/>
        </w:rPr>
      </w:pPr>
    </w:p>
    <w:p w14:paraId="68259D76" w14:textId="77777777" w:rsidR="00D23B22" w:rsidRDefault="00D23B22">
      <w:pPr>
        <w:rPr>
          <w:rFonts w:ascii="Calibri" w:eastAsia="Calibri" w:hAnsi="Calibri" w:cs="Calibri"/>
        </w:rPr>
      </w:pPr>
    </w:p>
    <w:p w14:paraId="2EBA9211" w14:textId="77777777" w:rsidR="00D23B22" w:rsidRDefault="00D23B22">
      <w:pPr>
        <w:rPr>
          <w:rFonts w:ascii="Calibri" w:eastAsia="Calibri" w:hAnsi="Calibri" w:cs="Calibri"/>
        </w:rPr>
      </w:pPr>
    </w:p>
    <w:p w14:paraId="15E1F1B0" w14:textId="77777777" w:rsidR="00D23B22" w:rsidRDefault="00D23B22">
      <w:pPr>
        <w:rPr>
          <w:rFonts w:ascii="Calibri" w:eastAsia="Calibri" w:hAnsi="Calibri" w:cs="Calibri"/>
        </w:rPr>
      </w:pPr>
    </w:p>
    <w:p w14:paraId="124B6A7C" w14:textId="77777777" w:rsidR="00D23B22" w:rsidRDefault="00D23B22">
      <w:pPr>
        <w:rPr>
          <w:rFonts w:ascii="Calibri" w:eastAsia="Calibri" w:hAnsi="Calibri" w:cs="Calibri"/>
        </w:rPr>
      </w:pPr>
    </w:p>
    <w:p w14:paraId="3A41ACE1" w14:textId="77777777" w:rsidR="00D23B22" w:rsidRDefault="00D23B22">
      <w:pPr>
        <w:rPr>
          <w:rFonts w:ascii="Calibri" w:eastAsia="Calibri" w:hAnsi="Calibri" w:cs="Calibri"/>
        </w:rPr>
      </w:pPr>
    </w:p>
    <w:p w14:paraId="70AFC8FD" w14:textId="77777777" w:rsidR="00D23B22" w:rsidRDefault="00D23B22">
      <w:pPr>
        <w:rPr>
          <w:rFonts w:ascii="Calibri" w:eastAsia="Calibri" w:hAnsi="Calibri" w:cs="Calibri"/>
        </w:rPr>
      </w:pPr>
    </w:p>
    <w:p w14:paraId="0277059E" w14:textId="77777777" w:rsidR="00D23B22" w:rsidRDefault="00D23B22">
      <w:pPr>
        <w:rPr>
          <w:rFonts w:ascii="Calibri" w:eastAsia="Calibri" w:hAnsi="Calibri" w:cs="Calibri"/>
        </w:rPr>
      </w:pPr>
    </w:p>
    <w:p w14:paraId="64482CE3" w14:textId="77777777" w:rsidR="00D23B22" w:rsidRDefault="00D23B22">
      <w:pPr>
        <w:rPr>
          <w:rFonts w:ascii="Calibri" w:eastAsia="Calibri" w:hAnsi="Calibri" w:cs="Calibri"/>
        </w:rPr>
      </w:pPr>
    </w:p>
    <w:p w14:paraId="4C58D00E" w14:textId="77777777" w:rsidR="00D23B22" w:rsidRDefault="00D23B22">
      <w:pPr>
        <w:rPr>
          <w:rFonts w:ascii="Calibri" w:eastAsia="Calibri" w:hAnsi="Calibri" w:cs="Calibri"/>
        </w:rPr>
      </w:pPr>
    </w:p>
    <w:p w14:paraId="5B8D877E" w14:textId="77777777" w:rsidR="00D23B22" w:rsidRDefault="00D23B22">
      <w:pPr>
        <w:rPr>
          <w:rFonts w:ascii="Calibri" w:eastAsia="Calibri" w:hAnsi="Calibri" w:cs="Calibri"/>
        </w:rPr>
      </w:pPr>
    </w:p>
    <w:p w14:paraId="43DDFF35" w14:textId="77777777" w:rsidR="00D23B22" w:rsidRDefault="00D23B22">
      <w:pPr>
        <w:rPr>
          <w:rFonts w:ascii="Calibri" w:eastAsia="Calibri" w:hAnsi="Calibri" w:cs="Calibri"/>
        </w:rPr>
      </w:pPr>
    </w:p>
    <w:p w14:paraId="75EBF06D" w14:textId="77777777" w:rsidR="00D23B22" w:rsidRDefault="00D23B22">
      <w:pPr>
        <w:rPr>
          <w:rFonts w:ascii="Calibri" w:eastAsia="Calibri" w:hAnsi="Calibri" w:cs="Calibri"/>
        </w:rPr>
      </w:pPr>
    </w:p>
    <w:p w14:paraId="21E74901" w14:textId="77777777" w:rsidR="00D23B22" w:rsidRDefault="00D23B22">
      <w:pPr>
        <w:rPr>
          <w:rFonts w:ascii="Calibri" w:eastAsia="Calibri" w:hAnsi="Calibri" w:cs="Calibri"/>
        </w:rPr>
      </w:pPr>
    </w:p>
    <w:p w14:paraId="2EB06296" w14:textId="77777777" w:rsidR="00D23B22" w:rsidRDefault="00D23B22">
      <w:pPr>
        <w:rPr>
          <w:rFonts w:ascii="Calibri" w:eastAsia="Calibri" w:hAnsi="Calibri" w:cs="Calibri"/>
        </w:rPr>
      </w:pPr>
    </w:p>
    <w:p w14:paraId="346C027C" w14:textId="77777777" w:rsidR="00D23B22" w:rsidRDefault="00D23B22">
      <w:pPr>
        <w:rPr>
          <w:rFonts w:ascii="Calibri" w:eastAsia="Calibri" w:hAnsi="Calibri" w:cs="Calibri"/>
        </w:rPr>
      </w:pPr>
    </w:p>
    <w:p w14:paraId="00024E82" w14:textId="77777777" w:rsidR="00D23B22" w:rsidRDefault="00D23B22">
      <w:pPr>
        <w:rPr>
          <w:rFonts w:ascii="Calibri" w:eastAsia="Calibri" w:hAnsi="Calibri" w:cs="Calibri"/>
        </w:rPr>
      </w:pPr>
    </w:p>
    <w:p w14:paraId="25033434" w14:textId="77777777" w:rsidR="00D23B22" w:rsidRDefault="00D23B22">
      <w:pPr>
        <w:rPr>
          <w:rFonts w:ascii="Calibri" w:eastAsia="Calibri" w:hAnsi="Calibri" w:cs="Calibri"/>
        </w:rPr>
      </w:pPr>
    </w:p>
    <w:p w14:paraId="28CCEEE1" w14:textId="77777777" w:rsidR="006544A7" w:rsidRDefault="006544A7" w:rsidP="00D23B22">
      <w:pPr>
        <w:pStyle w:val="Heading1"/>
        <w:rPr>
          <w:rFonts w:ascii="Times New Roman" w:hAnsi="Times New Roman" w:cs="Times New Roman"/>
          <w:color w:val="000000" w:themeColor="text1"/>
        </w:rPr>
      </w:pPr>
      <w:bookmarkStart w:id="0" w:name="_Toc150619713"/>
    </w:p>
    <w:p w14:paraId="7CBFD60A" w14:textId="5FBB2024" w:rsidR="00740389" w:rsidRPr="00D23B22" w:rsidRDefault="001222B3" w:rsidP="00D23B22">
      <w:pPr>
        <w:pStyle w:val="Heading1"/>
        <w:rPr>
          <w:rFonts w:ascii="Times New Roman" w:hAnsi="Times New Roman" w:cs="Times New Roman"/>
          <w:color w:val="000000" w:themeColor="text1"/>
        </w:rPr>
      </w:pPr>
      <w:r w:rsidRPr="00D23B22">
        <w:rPr>
          <w:rFonts w:ascii="Times New Roman" w:hAnsi="Times New Roman" w:cs="Times New Roman"/>
          <w:color w:val="000000" w:themeColor="text1"/>
        </w:rPr>
        <w:t>Abstract</w:t>
      </w:r>
      <w:bookmarkEnd w:id="0"/>
    </w:p>
    <w:p w14:paraId="0A37501D" w14:textId="77777777" w:rsidR="00740389" w:rsidRDefault="00740389" w:rsidP="431442C5">
      <w:pPr>
        <w:rPr>
          <w:i/>
          <w:iCs/>
        </w:rPr>
      </w:pPr>
    </w:p>
    <w:p w14:paraId="59933A67" w14:textId="23682A7B" w:rsidR="431442C5" w:rsidRDefault="03800860" w:rsidP="431442C5">
      <w:pPr>
        <w:rPr>
          <w:i/>
          <w:iCs/>
        </w:rPr>
      </w:pPr>
      <w:r w:rsidRPr="431442C5">
        <w:rPr>
          <w:i/>
          <w:iCs/>
        </w:rPr>
        <w:t xml:space="preserve">The study looks into population dynamics in Ireland, through the application of different machine-learning algorithms, with a specific focus on Regression and Classification </w:t>
      </w:r>
      <w:r w:rsidR="3EF8BEEC" w:rsidRPr="431442C5">
        <w:rPr>
          <w:i/>
          <w:iCs/>
        </w:rPr>
        <w:t>techniques, to predict future population and its relationship with migration. The analysis confirmed a consistent growt</w:t>
      </w:r>
      <w:r w:rsidR="3E748CCA" w:rsidRPr="431442C5">
        <w:rPr>
          <w:i/>
          <w:iCs/>
        </w:rPr>
        <w:t>h in the population over the past several decades, a path that is projected to continue. A correlation between net migration and demographic fluctuations was identified within the selec</w:t>
      </w:r>
      <w:r w:rsidR="5F221A31" w:rsidRPr="431442C5">
        <w:rPr>
          <w:i/>
          <w:iCs/>
        </w:rPr>
        <w:t>ted timeframe, with periods of increased migration influencing the gr</w:t>
      </w:r>
      <w:r w:rsidR="2CC62FA6" w:rsidRPr="431442C5">
        <w:rPr>
          <w:i/>
          <w:iCs/>
        </w:rPr>
        <w:t>ow</w:t>
      </w:r>
      <w:r w:rsidR="5F221A31" w:rsidRPr="431442C5">
        <w:rPr>
          <w:i/>
          <w:iCs/>
        </w:rPr>
        <w:t>th of the population.</w:t>
      </w:r>
    </w:p>
    <w:p w14:paraId="3E7A9F1C" w14:textId="77777777" w:rsidR="00740389" w:rsidRPr="00D23B22" w:rsidRDefault="31A78BCB" w:rsidP="00D23B22">
      <w:pPr>
        <w:pStyle w:val="Heading1"/>
        <w:rPr>
          <w:rFonts w:ascii="Times New Roman" w:hAnsi="Times New Roman" w:cs="Times New Roman"/>
          <w:color w:val="000000" w:themeColor="text1"/>
        </w:rPr>
      </w:pPr>
      <w:bookmarkStart w:id="1" w:name="_Toc150619714"/>
      <w:r w:rsidRPr="00D23B22">
        <w:rPr>
          <w:rFonts w:ascii="Times New Roman" w:hAnsi="Times New Roman" w:cs="Times New Roman"/>
          <w:color w:val="000000" w:themeColor="text1"/>
        </w:rPr>
        <w:t>Introduction</w:t>
      </w:r>
      <w:bookmarkEnd w:id="1"/>
    </w:p>
    <w:p w14:paraId="253B4577" w14:textId="65371A7D" w:rsidR="31A78BCB" w:rsidRDefault="31A78BCB" w:rsidP="31A78BCB">
      <w:pPr>
        <w:rPr>
          <w:b/>
          <w:bCs/>
        </w:rPr>
      </w:pPr>
    </w:p>
    <w:p w14:paraId="4B400A0D" w14:textId="746A1590" w:rsidR="1677EAE5" w:rsidRDefault="1677EAE5" w:rsidP="431442C5">
      <w:r w:rsidRPr="431442C5">
        <w:t xml:space="preserve">I’ve completed the analysis using </w:t>
      </w:r>
      <w:r w:rsidR="7386ACF2" w:rsidRPr="431442C5">
        <w:t>P</w:t>
      </w:r>
      <w:r w:rsidRPr="431442C5">
        <w:t>ython, and execut</w:t>
      </w:r>
      <w:r w:rsidR="4EC0453C" w:rsidRPr="431442C5">
        <w:t>ed</w:t>
      </w:r>
      <w:r w:rsidRPr="431442C5">
        <w:t xml:space="preserve"> the code in a </w:t>
      </w:r>
      <w:proofErr w:type="spellStart"/>
      <w:r w:rsidRPr="431442C5">
        <w:t>Jupyter</w:t>
      </w:r>
      <w:proofErr w:type="spellEnd"/>
      <w:r w:rsidRPr="431442C5">
        <w:t xml:space="preserve"> notebook. This is a handy way of easily processing the code, and visuali</w:t>
      </w:r>
      <w:r w:rsidR="376893B8" w:rsidRPr="431442C5">
        <w:t>z</w:t>
      </w:r>
      <w:r w:rsidRPr="431442C5">
        <w:t xml:space="preserve">ing the trends, along with using powerful libraries that </w:t>
      </w:r>
      <w:r w:rsidR="2BA1467E" w:rsidRPr="431442C5">
        <w:t>P</w:t>
      </w:r>
      <w:r w:rsidRPr="431442C5">
        <w:t>ython offers for data manipulation, visualizations, statistical analysis</w:t>
      </w:r>
      <w:r w:rsidR="698D2DF0" w:rsidRPr="431442C5">
        <w:t>,</w:t>
      </w:r>
      <w:r w:rsidRPr="431442C5">
        <w:t xml:space="preserve"> and machine learning algorithms, such as pandas, seaborn, </w:t>
      </w:r>
      <w:proofErr w:type="spellStart"/>
      <w:r w:rsidRPr="431442C5">
        <w:t>numpy</w:t>
      </w:r>
      <w:proofErr w:type="spellEnd"/>
      <w:r w:rsidRPr="431442C5">
        <w:t>, scikit-learn etc.</w:t>
      </w:r>
      <w:r w:rsidR="4BFD97BB" w:rsidRPr="431442C5">
        <w:rPr>
          <w:color w:val="ECECF1"/>
        </w:rPr>
        <w:t xml:space="preserve"> </w:t>
      </w:r>
      <w:r w:rsidR="4BFD97BB" w:rsidRPr="431442C5">
        <w:t>(McKinney, 2022)</w:t>
      </w:r>
    </w:p>
    <w:p w14:paraId="050A28D3" w14:textId="38AC8AB3" w:rsidR="1677EAE5" w:rsidRDefault="1677EAE5" w:rsidP="72997B25">
      <w:r>
        <w:t xml:space="preserve"> </w:t>
      </w:r>
    </w:p>
    <w:p w14:paraId="42C01395" w14:textId="197B56B1" w:rsidR="1677EAE5" w:rsidRDefault="1677EAE5" w:rsidP="72997B25">
      <w:r>
        <w:t>The pandas library was used for data manipulation, which is a key for its high-performance, easy-to-use data structures, and data analysis tools</w:t>
      </w:r>
      <w:r w:rsidR="65C41D95">
        <w:t xml:space="preserve">. </w:t>
      </w:r>
      <w:r>
        <w:t>This library's functionality was essential for cleaning, transforming, and aggregating data necessary for this demographic study.</w:t>
      </w:r>
    </w:p>
    <w:p w14:paraId="3E051793" w14:textId="4880BC24" w:rsidR="1677EAE5" w:rsidRDefault="1677EAE5" w:rsidP="72997B25">
      <w:r>
        <w:t xml:space="preserve"> </w:t>
      </w:r>
    </w:p>
    <w:p w14:paraId="6A0B8A3B" w14:textId="41B72196" w:rsidR="1677EAE5" w:rsidRDefault="1677EAE5" w:rsidP="72997B25">
      <w:r>
        <w:t>When it c</w:t>
      </w:r>
      <w:r w:rsidR="412AC267">
        <w:t xml:space="preserve">omes </w:t>
      </w:r>
      <w:r>
        <w:t>to visuali</w:t>
      </w:r>
      <w:r w:rsidR="1F501B0A">
        <w:t>z</w:t>
      </w:r>
      <w:r>
        <w:t>ing trends, seaborn was used, which is built on top of matplotlib and provides a high-level interface for drawing informative statistical graphics. This library simplifies the creation of complex visualizations</w:t>
      </w:r>
      <w:r w:rsidR="4B262F29">
        <w:t>.</w:t>
      </w:r>
    </w:p>
    <w:p w14:paraId="0720D24C" w14:textId="77777777" w:rsidR="000D7685" w:rsidRDefault="000D7685" w:rsidP="72997B25"/>
    <w:p w14:paraId="05EA131C" w14:textId="3480139A" w:rsidR="000D7685" w:rsidRPr="000D7685" w:rsidRDefault="000D7685" w:rsidP="72997B25">
      <w:r w:rsidRPr="000D7685">
        <w:t>NumPy, another library in the Python data science stack, is fundamental for scientific computing in Python. It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t xml:space="preserve"> </w:t>
      </w:r>
      <w:r w:rsidRPr="000D7685">
        <w:t>as demonstrated in NumPy documentation (NumPy, 2023)</w:t>
      </w:r>
      <w:r>
        <w:t>.</w:t>
      </w:r>
    </w:p>
    <w:p w14:paraId="561414A9" w14:textId="4A16FEE4" w:rsidR="1677EAE5" w:rsidRDefault="1677EAE5" w:rsidP="72997B25">
      <w:r>
        <w:t xml:space="preserve"> </w:t>
      </w:r>
    </w:p>
    <w:p w14:paraId="50E66A3F" w14:textId="2BA75E11" w:rsidR="1677EAE5" w:rsidRDefault="1677EAE5" w:rsidP="72997B25">
      <w:r>
        <w:t>In addition to these, scikit-learn was included for its machine learning utilities. scikit-learn offers a wide range of data mining and data analysis algorithms that can be used for future extensions of this study.</w:t>
      </w:r>
    </w:p>
    <w:p w14:paraId="54E1D834" w14:textId="258B0C50" w:rsidR="1677EAE5" w:rsidRDefault="1677EAE5" w:rsidP="72997B25">
      <w:r>
        <w:t xml:space="preserve"> </w:t>
      </w:r>
    </w:p>
    <w:p w14:paraId="7F5D062A" w14:textId="0DB5B487" w:rsidR="00865F78" w:rsidRPr="00865F78" w:rsidRDefault="00865F78" w:rsidP="00865F78">
      <w:pPr>
        <w:rPr>
          <w14:ligatures w14:val="none"/>
        </w:rPr>
      </w:pPr>
      <w:r w:rsidRPr="00865F78">
        <w:rPr>
          <w14:ligatures w14:val="none"/>
        </w:rPr>
        <w:t xml:space="preserve">I expanded our analytical methods by incorporating </w:t>
      </w:r>
      <w:proofErr w:type="spellStart"/>
      <w:r w:rsidRPr="00865F78">
        <w:rPr>
          <w14:ligatures w14:val="none"/>
        </w:rPr>
        <w:t>statsmodels.api</w:t>
      </w:r>
      <w:proofErr w:type="spellEnd"/>
      <w:r w:rsidRPr="00865F78">
        <w:rPr>
          <w14:ligatures w14:val="none"/>
        </w:rPr>
        <w:t xml:space="preserve">, a library offering numerous classes and functions for estimating a variety of statistical models, conducting tests, and exploring statistical data. For instance, in my analysis, I utilized </w:t>
      </w:r>
      <w:proofErr w:type="spellStart"/>
      <w:r w:rsidRPr="00865F78">
        <w:rPr>
          <w14:ligatures w14:val="none"/>
        </w:rPr>
        <w:t>statsmodels.tsa.arima.model</w:t>
      </w:r>
      <w:proofErr w:type="spellEnd"/>
      <w:r w:rsidRPr="00865F78">
        <w:rPr>
          <w14:ligatures w14:val="none"/>
        </w:rPr>
        <w:t xml:space="preserve"> to implement ARIMA models, which proved essential for forecasting time series and predicting demographic changes over time. Python's </w:t>
      </w:r>
      <w:proofErr w:type="spellStart"/>
      <w:r w:rsidRPr="00865F78">
        <w:rPr>
          <w14:ligatures w14:val="none"/>
        </w:rPr>
        <w:t>itertools</w:t>
      </w:r>
      <w:proofErr w:type="spellEnd"/>
      <w:r w:rsidRPr="00865F78">
        <w:rPr>
          <w14:ligatures w14:val="none"/>
        </w:rPr>
        <w:t xml:space="preserve"> module played a key role in our process, allowing us to iterate effectively over data and model parameters. This module offers a suite of tools for creating and managing iterators, enabling the efficient generation of complex iterators while conserving memory. This feature was especially helpful for dynamically adjusting parameters during model optimization. By strategically employing Python's comprehensive </w:t>
      </w:r>
      <w:r w:rsidRPr="00865F78">
        <w:rPr>
          <w14:ligatures w14:val="none"/>
        </w:rPr>
        <w:lastRenderedPageBreak/>
        <w:t>programming features and its potent analytical tools, we established a robust framework for in-depth data analysis. This approach ensures our study of demographic and migration patterns in Ireland is executed with both accuracy and precision.</w:t>
      </w:r>
    </w:p>
    <w:p w14:paraId="7A17C04C" w14:textId="77777777" w:rsidR="00865F78" w:rsidRPr="00865F78" w:rsidRDefault="00865F78" w:rsidP="00865F78">
      <w:pPr>
        <w:rPr>
          <w14:ligatures w14:val="none"/>
        </w:rPr>
      </w:pPr>
    </w:p>
    <w:p w14:paraId="3E36A841" w14:textId="795DDF9D" w:rsidR="1677EAE5" w:rsidRDefault="1677EAE5" w:rsidP="72997B25">
      <w:r>
        <w:t xml:space="preserve">I’ve followed the good practices of </w:t>
      </w:r>
      <w:r w:rsidR="2F7C6543">
        <w:t>P</w:t>
      </w:r>
      <w:r>
        <w:t xml:space="preserve">ython, such as naming variables in a clear and understandable way, </w:t>
      </w:r>
      <w:r w:rsidR="2D5D0FDA">
        <w:t xml:space="preserve">and </w:t>
      </w:r>
      <w:r>
        <w:t>defining function</w:t>
      </w:r>
      <w:r w:rsidR="3C695E17">
        <w:t>s</w:t>
      </w:r>
      <w:r>
        <w:t xml:space="preserve"> where possible in order to avoid repetition of code. However, rather th</w:t>
      </w:r>
      <w:r w:rsidR="0285DD36">
        <w:t>a</w:t>
      </w:r>
      <w:r>
        <w:t>n following the Object-oriented programming principles, as encapsulation and inheritance, my code is characterized by a step-by-step approach where data and functions are separate, and the code is organized into procedures and functions that are called as needed</w:t>
      </w:r>
      <w:r w:rsidR="002E41E4">
        <w:t>.</w:t>
      </w:r>
    </w:p>
    <w:p w14:paraId="6A05A809" w14:textId="360A353B" w:rsidR="00740389" w:rsidRDefault="00740389" w:rsidP="431442C5">
      <w:pPr>
        <w:rPr>
          <w:b/>
          <w:bCs/>
        </w:rPr>
      </w:pPr>
    </w:p>
    <w:p w14:paraId="52CDFA90" w14:textId="77777777" w:rsidR="00740389" w:rsidRPr="00D23B22" w:rsidRDefault="001222B3" w:rsidP="00D23B22">
      <w:pPr>
        <w:pStyle w:val="Heading1"/>
        <w:rPr>
          <w:rFonts w:ascii="Times New Roman" w:hAnsi="Times New Roman" w:cs="Times New Roman"/>
          <w:color w:val="000000" w:themeColor="text1"/>
        </w:rPr>
      </w:pPr>
      <w:bookmarkStart w:id="2" w:name="_Toc150619715"/>
      <w:r w:rsidRPr="00D23B22">
        <w:rPr>
          <w:rFonts w:ascii="Times New Roman" w:hAnsi="Times New Roman" w:cs="Times New Roman"/>
          <w:color w:val="000000" w:themeColor="text1"/>
        </w:rPr>
        <w:t>Methodology</w:t>
      </w:r>
      <w:bookmarkEnd w:id="2"/>
    </w:p>
    <w:p w14:paraId="5A39BBE3" w14:textId="77777777" w:rsidR="00740389" w:rsidRDefault="00740389"/>
    <w:p w14:paraId="75298305" w14:textId="1E1BA23A" w:rsidR="00740389" w:rsidRDefault="776569BD" w:rsidP="31A78BCB">
      <w:r w:rsidRPr="776569BD">
        <w:t xml:space="preserve">My research into Ireland's population and migration trends used a structured approach called CRISP-DM. </w:t>
      </w:r>
      <w:bookmarkStart w:id="3" w:name="_Int_UMEhgwRf"/>
      <w:r w:rsidRPr="776569BD">
        <w:t>This is like a roadmap for my study.</w:t>
      </w:r>
      <w:bookmarkEnd w:id="3"/>
      <w:r w:rsidRPr="776569BD">
        <w:t xml:space="preserve"> The six phases of CRISP-DM guided me from understanding the business problem to deploying the model</w:t>
      </w:r>
      <w:r w:rsidR="2ED0A35E" w:rsidRPr="776569BD">
        <w:t xml:space="preserve"> which will be followed in this report as well. </w:t>
      </w:r>
    </w:p>
    <w:p w14:paraId="2C60782B" w14:textId="1E3973A1" w:rsidR="00740389" w:rsidRDefault="00740389" w:rsidP="31A78BCB"/>
    <w:p w14:paraId="4997E55E" w14:textId="77777777" w:rsidR="008F4A89" w:rsidRDefault="1072095F" w:rsidP="008F4A89">
      <w:pPr>
        <w:keepNext/>
        <w:jc w:val="center"/>
      </w:pPr>
      <w:r>
        <w:rPr>
          <w:noProof/>
        </w:rPr>
        <w:drawing>
          <wp:inline distT="0" distB="0" distL="0" distR="0" wp14:anchorId="3263F142" wp14:editId="0E94AF91">
            <wp:extent cx="3559126" cy="2965938"/>
            <wp:effectExtent l="0" t="0" r="0" b="0"/>
            <wp:docPr id="1952196764" name="Picture 195219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196764"/>
                    <pic:cNvPicPr/>
                  </pic:nvPicPr>
                  <pic:blipFill>
                    <a:blip r:embed="rId8">
                      <a:extLst>
                        <a:ext uri="{28A0092B-C50C-407E-A947-70E740481C1C}">
                          <a14:useLocalDpi xmlns:a14="http://schemas.microsoft.com/office/drawing/2010/main" val="0"/>
                        </a:ext>
                      </a:extLst>
                    </a:blip>
                    <a:stretch>
                      <a:fillRect/>
                    </a:stretch>
                  </pic:blipFill>
                  <pic:spPr>
                    <a:xfrm>
                      <a:off x="0" y="0"/>
                      <a:ext cx="3559126" cy="2965938"/>
                    </a:xfrm>
                    <a:prstGeom prst="rect">
                      <a:avLst/>
                    </a:prstGeom>
                  </pic:spPr>
                </pic:pic>
              </a:graphicData>
            </a:graphic>
          </wp:inline>
        </w:drawing>
      </w:r>
    </w:p>
    <w:p w14:paraId="6A23F4BF" w14:textId="7119E275" w:rsidR="000F3CAB" w:rsidRDefault="008F4A89" w:rsidP="008F4A89">
      <w:pPr>
        <w:pStyle w:val="Caption"/>
        <w:jc w:val="center"/>
      </w:pPr>
      <w:r>
        <w:t xml:space="preserve">Figure </w:t>
      </w:r>
      <w:fldSimple w:instr=" SEQ Figure \* ARABIC ">
        <w:r>
          <w:rPr>
            <w:noProof/>
          </w:rPr>
          <w:t>1</w:t>
        </w:r>
      </w:fldSimple>
    </w:p>
    <w:p w14:paraId="1E584C3C" w14:textId="73D69A52" w:rsidR="00AC78DA" w:rsidRDefault="00AC78DA" w:rsidP="000F3CAB">
      <w:pPr>
        <w:pStyle w:val="Caption"/>
        <w:jc w:val="center"/>
      </w:pPr>
    </w:p>
    <w:p w14:paraId="492921F4" w14:textId="12FA3C48" w:rsidR="00740389" w:rsidRDefault="00740389" w:rsidP="31A78BCB">
      <w:pPr>
        <w:rPr>
          <w:b/>
          <w:bCs/>
        </w:rPr>
      </w:pPr>
    </w:p>
    <w:p w14:paraId="7F54C50E" w14:textId="1C634357" w:rsidR="00740389" w:rsidRPr="00D23B22" w:rsidRDefault="5D092059" w:rsidP="00D23B22">
      <w:pPr>
        <w:pStyle w:val="Heading1"/>
        <w:rPr>
          <w:color w:val="000000" w:themeColor="text1"/>
        </w:rPr>
      </w:pPr>
      <w:bookmarkStart w:id="4" w:name="_Toc150619716"/>
      <w:r w:rsidRPr="00D23B22">
        <w:rPr>
          <w:color w:val="000000" w:themeColor="text1"/>
        </w:rPr>
        <w:t>Business Understanding</w:t>
      </w:r>
      <w:bookmarkEnd w:id="4"/>
    </w:p>
    <w:p w14:paraId="1B48C9DA" w14:textId="1D1796DE" w:rsidR="00740389" w:rsidRDefault="00740389" w:rsidP="31A78BCB">
      <w:pPr>
        <w:rPr>
          <w:b/>
          <w:bCs/>
        </w:rPr>
      </w:pPr>
    </w:p>
    <w:p w14:paraId="3417BFB5" w14:textId="0436A9E2" w:rsidR="00740389" w:rsidRDefault="7216BE75" w:rsidP="31A78BCB">
      <w:r w:rsidRPr="31A78BCB">
        <w:t>The purpose of this analysis is to study Ireland’s changing population figures and migration flows over a period spanning from 1996 to 2023. My focus will be on the following areas:</w:t>
      </w:r>
    </w:p>
    <w:p w14:paraId="085CEB4D" w14:textId="066CCAE9" w:rsidR="00740389" w:rsidRDefault="7216BE75" w:rsidP="31A78BCB">
      <w:pPr>
        <w:pStyle w:val="ListParagraph"/>
        <w:numPr>
          <w:ilvl w:val="0"/>
          <w:numId w:val="8"/>
        </w:numPr>
      </w:pPr>
      <w:r w:rsidRPr="31A78BCB">
        <w:rPr>
          <w:rFonts w:ascii="Times New Roman" w:eastAsia="Times New Roman" w:hAnsi="Times New Roman" w:cs="Times New Roman"/>
        </w:rPr>
        <w:t>Investigating the patterns and trends in net migration, including inflows and outflows and their impact on population size and structure</w:t>
      </w:r>
    </w:p>
    <w:p w14:paraId="3E123881" w14:textId="471EABEB" w:rsidR="00740389" w:rsidRDefault="6D0F4EF4" w:rsidP="31A78BCB">
      <w:pPr>
        <w:pStyle w:val="ListParagraph"/>
        <w:numPr>
          <w:ilvl w:val="0"/>
          <w:numId w:val="8"/>
        </w:numPr>
      </w:pPr>
      <w:r w:rsidRPr="31A78BCB">
        <w:rPr>
          <w:rFonts w:ascii="Times New Roman" w:eastAsia="Times New Roman" w:hAnsi="Times New Roman" w:cs="Times New Roman"/>
        </w:rPr>
        <w:lastRenderedPageBreak/>
        <w:t>Examining shifts in the population’s age groups, noting trends in both the younger and older segments</w:t>
      </w:r>
    </w:p>
    <w:p w14:paraId="33222D05" w14:textId="34697218" w:rsidR="00740389" w:rsidRDefault="00740389" w:rsidP="31A78BCB"/>
    <w:p w14:paraId="257B0B24" w14:textId="36ADA011" w:rsidR="00485155" w:rsidRPr="00485155" w:rsidRDefault="00485155" w:rsidP="31A78BCB">
      <w:r w:rsidRPr="00485155">
        <w:t xml:space="preserve">Understanding these demographic changes is </w:t>
      </w:r>
      <w:r>
        <w:t>important because</w:t>
      </w:r>
      <w:r w:rsidRPr="00485155">
        <w:t>:</w:t>
      </w:r>
    </w:p>
    <w:p w14:paraId="60A74C16" w14:textId="77777777" w:rsidR="00485155" w:rsidRDefault="00485155" w:rsidP="00485155">
      <w:pPr>
        <w:pStyle w:val="ListParagraph"/>
        <w:numPr>
          <w:ilvl w:val="0"/>
          <w:numId w:val="14"/>
        </w:numPr>
        <w:rPr>
          <w:rFonts w:ascii="Times New Roman" w:hAnsi="Times New Roman" w:cs="Times New Roman"/>
        </w:rPr>
      </w:pPr>
      <w:r w:rsidRPr="00485155">
        <w:rPr>
          <w:rFonts w:ascii="Times New Roman" w:hAnsi="Times New Roman" w:cs="Times New Roman"/>
        </w:rPr>
        <w:t xml:space="preserve">It helps predict the need for public services like healthcare and education. </w:t>
      </w:r>
    </w:p>
    <w:p w14:paraId="72E7588D" w14:textId="303D1FCC" w:rsidR="00485155" w:rsidRDefault="00485155" w:rsidP="00485155">
      <w:pPr>
        <w:pStyle w:val="ListParagraph"/>
        <w:numPr>
          <w:ilvl w:val="0"/>
          <w:numId w:val="14"/>
        </w:numPr>
        <w:rPr>
          <w:rFonts w:ascii="Times New Roman" w:hAnsi="Times New Roman" w:cs="Times New Roman"/>
        </w:rPr>
      </w:pPr>
      <w:r w:rsidRPr="00485155">
        <w:rPr>
          <w:rFonts w:ascii="Times New Roman" w:hAnsi="Times New Roman" w:cs="Times New Roman"/>
        </w:rPr>
        <w:t xml:space="preserve">It offers valuable information for the </w:t>
      </w:r>
      <w:proofErr w:type="spellStart"/>
      <w:r w:rsidRPr="00485155">
        <w:rPr>
          <w:rFonts w:ascii="Times New Roman" w:hAnsi="Times New Roman" w:cs="Times New Roman"/>
        </w:rPr>
        <w:t>labor</w:t>
      </w:r>
      <w:proofErr w:type="spellEnd"/>
      <w:r w:rsidRPr="00485155">
        <w:rPr>
          <w:rFonts w:ascii="Times New Roman" w:hAnsi="Times New Roman" w:cs="Times New Roman"/>
        </w:rPr>
        <w:t xml:space="preserve"> market to guide employment policies and economic plans. </w:t>
      </w:r>
    </w:p>
    <w:p w14:paraId="6B2DC2F6" w14:textId="33F99147" w:rsidR="00485155" w:rsidRPr="00485155" w:rsidRDefault="00485155" w:rsidP="00485155">
      <w:pPr>
        <w:pStyle w:val="ListParagraph"/>
        <w:numPr>
          <w:ilvl w:val="0"/>
          <w:numId w:val="14"/>
        </w:numPr>
        <w:rPr>
          <w:rFonts w:ascii="Times New Roman" w:hAnsi="Times New Roman" w:cs="Times New Roman"/>
        </w:rPr>
      </w:pPr>
      <w:r>
        <w:rPr>
          <w:rFonts w:ascii="Times New Roman" w:hAnsi="Times New Roman" w:cs="Times New Roman"/>
        </w:rPr>
        <w:t>I</w:t>
      </w:r>
      <w:r w:rsidRPr="00485155">
        <w:rPr>
          <w:rFonts w:ascii="Times New Roman" w:hAnsi="Times New Roman" w:cs="Times New Roman"/>
        </w:rPr>
        <w:t>t supports urban planners and social service organizations in planning for housing and community needs in the future.</w:t>
      </w:r>
    </w:p>
    <w:p w14:paraId="0EFBFBF6" w14:textId="77777777" w:rsidR="00485155" w:rsidRDefault="00485155" w:rsidP="31A78BCB"/>
    <w:p w14:paraId="6687F3C8" w14:textId="108E67E3" w:rsidR="00740389" w:rsidRDefault="017656A7" w:rsidP="31A78BCB">
      <w:r>
        <w:t>The evaluation of these elements</w:t>
      </w:r>
      <w:r w:rsidR="6AF51BCF">
        <w:t xml:space="preserve"> p</w:t>
      </w:r>
      <w:r>
        <w:t xml:space="preserve">rovide a comprehensive report that enhances understanding of Ireland’s demographic changes over the specified period. </w:t>
      </w:r>
    </w:p>
    <w:p w14:paraId="71B3A441" w14:textId="6FC6B0A1" w:rsidR="00740389" w:rsidRDefault="00740389" w:rsidP="31A78BCB"/>
    <w:p w14:paraId="356A1E08" w14:textId="0CECF52D" w:rsidR="00740389" w:rsidRPr="00D23B22" w:rsidRDefault="31990D59" w:rsidP="00D23B22">
      <w:pPr>
        <w:pStyle w:val="Heading1"/>
        <w:rPr>
          <w:rFonts w:ascii="Times New Roman" w:hAnsi="Times New Roman" w:cs="Times New Roman"/>
          <w:color w:val="000000" w:themeColor="text1"/>
        </w:rPr>
      </w:pPr>
      <w:bookmarkStart w:id="5" w:name="_Toc150619717"/>
      <w:r w:rsidRPr="00D23B22">
        <w:rPr>
          <w:rFonts w:ascii="Times New Roman" w:hAnsi="Times New Roman" w:cs="Times New Roman"/>
          <w:color w:val="000000" w:themeColor="text1"/>
        </w:rPr>
        <w:t>Data Understanding</w:t>
      </w:r>
      <w:bookmarkEnd w:id="5"/>
    </w:p>
    <w:p w14:paraId="0E27B00A" w14:textId="77777777" w:rsidR="00740389" w:rsidRDefault="00740389"/>
    <w:p w14:paraId="2A07629C" w14:textId="26DEFC52" w:rsidR="00740389" w:rsidRDefault="776569BD" w:rsidP="31A78BCB">
      <w:r w:rsidRPr="776569BD">
        <w:t>In a 2018 Harvard Business Review article, Redman states, "Poor data quality is enemy number one to the widespread, profitable use of machine learning." He also notes the challenges bad data can pose, especially during the training of models and their real-world applications. Understanding the importance of good data, this study uses t</w:t>
      </w:r>
      <w:r w:rsidR="492AA208" w:rsidRPr="776569BD">
        <w:t xml:space="preserve">hree </w:t>
      </w:r>
      <w:r w:rsidRPr="776569BD">
        <w:t xml:space="preserve">datasets from the Central Statistics Office (CSO) to examine Ireland’s population and migration trends. </w:t>
      </w:r>
    </w:p>
    <w:p w14:paraId="2727C146" w14:textId="0BAB464A" w:rsidR="776569BD" w:rsidRDefault="776569BD" w:rsidP="776569BD"/>
    <w:p w14:paraId="5D607765" w14:textId="147A26C4" w:rsidR="7A8ABE88" w:rsidRDefault="7A8ABE88" w:rsidP="776569BD">
      <w:r w:rsidRPr="31A78BCB">
        <w:t>The t</w:t>
      </w:r>
      <w:r w:rsidR="233F574A" w:rsidRPr="31A78BCB">
        <w:t xml:space="preserve">hree </w:t>
      </w:r>
      <w:r w:rsidRPr="31A78BCB">
        <w:t>datasets used in this project are as follow:</w:t>
      </w:r>
    </w:p>
    <w:p w14:paraId="31C6208C" w14:textId="56E33FC5" w:rsidR="776569BD" w:rsidRDefault="776569BD" w:rsidP="776569BD"/>
    <w:p w14:paraId="404FF754" w14:textId="3ABF1C11" w:rsidR="414B3BD5" w:rsidRDefault="414B3BD5" w:rsidP="31A78BCB">
      <w:pPr>
        <w:pStyle w:val="ListParagraph"/>
        <w:numPr>
          <w:ilvl w:val="0"/>
          <w:numId w:val="12"/>
        </w:numPr>
        <w:rPr>
          <w:rFonts w:ascii="Roboto Slab" w:eastAsia="Roboto Slab" w:hAnsi="Roboto Slab" w:cs="Roboto Slab"/>
          <w:color w:val="212529"/>
          <w:sz w:val="22"/>
          <w:szCs w:val="22"/>
        </w:rPr>
      </w:pPr>
      <w:r w:rsidRPr="31A78BCB">
        <w:rPr>
          <w:rFonts w:ascii="Times New Roman" w:eastAsia="Times New Roman" w:hAnsi="Times New Roman" w:cs="Times New Roman"/>
        </w:rPr>
        <w:t xml:space="preserve">PEA11.20231013T111046.csv </w:t>
      </w:r>
      <w:r w:rsidR="409622FA" w:rsidRPr="31A78BCB">
        <w:rPr>
          <w:rFonts w:ascii="Times New Roman" w:eastAsia="Times New Roman" w:hAnsi="Times New Roman" w:cs="Times New Roman"/>
        </w:rPr>
        <w:t>-</w:t>
      </w:r>
      <w:r w:rsidR="409622FA" w:rsidRPr="31A78BCB">
        <w:rPr>
          <w:rFonts w:ascii="Times New Roman" w:eastAsia="Times New Roman" w:hAnsi="Times New Roman" w:cs="Times New Roman"/>
          <w:sz w:val="32"/>
          <w:szCs w:val="32"/>
        </w:rPr>
        <w:t xml:space="preserve"> </w:t>
      </w:r>
      <w:r w:rsidR="409622FA" w:rsidRPr="31A78BCB">
        <w:rPr>
          <w:rFonts w:ascii="Times New Roman" w:eastAsia="Times New Roman" w:hAnsi="Times New Roman" w:cs="Times New Roman"/>
          <w:color w:val="212529"/>
        </w:rPr>
        <w:t>Population estimates from 1926</w:t>
      </w:r>
      <w:r w:rsidR="0FF68D8E" w:rsidRPr="31A78BCB">
        <w:rPr>
          <w:rFonts w:ascii="Times New Roman" w:eastAsia="Times New Roman" w:hAnsi="Times New Roman" w:cs="Times New Roman"/>
          <w:color w:val="212529"/>
        </w:rPr>
        <w:t xml:space="preserve"> with Age and Sex breakdown</w:t>
      </w:r>
    </w:p>
    <w:p w14:paraId="7D99D97E" w14:textId="0A479E5E" w:rsidR="37A84D1D" w:rsidRDefault="37A84D1D" w:rsidP="31A78BCB">
      <w:pPr>
        <w:pStyle w:val="ListParagraph"/>
        <w:numPr>
          <w:ilvl w:val="0"/>
          <w:numId w:val="12"/>
        </w:numPr>
        <w:rPr>
          <w:rFonts w:ascii="Times New Roman" w:eastAsia="Times New Roman" w:hAnsi="Times New Roman" w:cs="Times New Roman"/>
          <w:color w:val="212529"/>
        </w:rPr>
      </w:pPr>
      <w:r w:rsidRPr="31A78BCB">
        <w:rPr>
          <w:rFonts w:ascii="Times New Roman" w:eastAsia="Times New Roman" w:hAnsi="Times New Roman" w:cs="Times New Roman"/>
          <w:color w:val="212529"/>
        </w:rPr>
        <w:t xml:space="preserve">PEA18.20231016T141007.csv - Estimated Migration (Persons in </w:t>
      </w:r>
      <w:r w:rsidR="245B204F" w:rsidRPr="31A78BCB">
        <w:rPr>
          <w:rFonts w:ascii="Times New Roman" w:eastAsia="Times New Roman" w:hAnsi="Times New Roman" w:cs="Times New Roman"/>
          <w:color w:val="212529"/>
        </w:rPr>
        <w:t>April) with Country</w:t>
      </w:r>
      <w:r w:rsidR="522A4B13" w:rsidRPr="31A78BCB">
        <w:rPr>
          <w:rFonts w:ascii="Times New Roman" w:eastAsia="Times New Roman" w:hAnsi="Times New Roman" w:cs="Times New Roman"/>
          <w:color w:val="212529"/>
        </w:rPr>
        <w:t xml:space="preserve"> and Sex</w:t>
      </w:r>
      <w:r w:rsidR="245B204F" w:rsidRPr="31A78BCB">
        <w:rPr>
          <w:rFonts w:ascii="Times New Roman" w:eastAsia="Times New Roman" w:hAnsi="Times New Roman" w:cs="Times New Roman"/>
          <w:color w:val="212529"/>
        </w:rPr>
        <w:t xml:space="preserve"> breakdown</w:t>
      </w:r>
    </w:p>
    <w:p w14:paraId="4EC6C2FE" w14:textId="00566497" w:rsidR="65B63B1D" w:rsidRDefault="65B63B1D" w:rsidP="31A78BCB">
      <w:pPr>
        <w:pStyle w:val="ListParagraph"/>
        <w:numPr>
          <w:ilvl w:val="0"/>
          <w:numId w:val="12"/>
        </w:numPr>
        <w:rPr>
          <w:rFonts w:ascii="Times New Roman" w:eastAsia="Times New Roman" w:hAnsi="Times New Roman" w:cs="Times New Roman"/>
          <w:color w:val="212529"/>
        </w:rPr>
      </w:pPr>
      <w:r w:rsidRPr="003C4BDD">
        <w:rPr>
          <w:rFonts w:ascii="Times New Roman" w:eastAsia="Times New Roman" w:hAnsi="Times New Roman" w:cs="Times New Roman"/>
          <w:color w:val="000000" w:themeColor="text1"/>
        </w:rPr>
        <w:t>PEA03.20231022T221016.csv -</w:t>
      </w:r>
      <w:r w:rsidRPr="31A78BCB">
        <w:rPr>
          <w:rFonts w:ascii="Times New Roman" w:eastAsia="Times New Roman" w:hAnsi="Times New Roman" w:cs="Times New Roman"/>
          <w:color w:val="70AD47" w:themeColor="accent6"/>
        </w:rPr>
        <w:t xml:space="preserve"> </w:t>
      </w:r>
      <w:r w:rsidRPr="31A78BCB">
        <w:rPr>
          <w:rFonts w:ascii="Times New Roman" w:eastAsia="Times New Roman" w:hAnsi="Times New Roman" w:cs="Times New Roman"/>
          <w:color w:val="212529"/>
        </w:rPr>
        <w:t>Estimated Migration (Persons in April) with Age group</w:t>
      </w:r>
      <w:r w:rsidR="7B39A147" w:rsidRPr="31A78BCB">
        <w:rPr>
          <w:rFonts w:ascii="Times New Roman" w:eastAsia="Times New Roman" w:hAnsi="Times New Roman" w:cs="Times New Roman"/>
          <w:color w:val="212529"/>
        </w:rPr>
        <w:t xml:space="preserve"> and Sex</w:t>
      </w:r>
      <w:r w:rsidRPr="31A78BCB">
        <w:rPr>
          <w:rFonts w:ascii="Times New Roman" w:eastAsia="Times New Roman" w:hAnsi="Times New Roman" w:cs="Times New Roman"/>
          <w:color w:val="212529"/>
        </w:rPr>
        <w:t xml:space="preserve"> </w:t>
      </w:r>
      <w:r w:rsidR="3A11D265" w:rsidRPr="31A78BCB">
        <w:rPr>
          <w:rFonts w:ascii="Times New Roman" w:eastAsia="Times New Roman" w:hAnsi="Times New Roman" w:cs="Times New Roman"/>
          <w:color w:val="212529"/>
        </w:rPr>
        <w:t>breakdown</w:t>
      </w:r>
    </w:p>
    <w:p w14:paraId="3F475A54" w14:textId="6B2F5EE6" w:rsidR="776569BD" w:rsidRDefault="776569BD" w:rsidP="776569BD"/>
    <w:p w14:paraId="543E4CB4" w14:textId="0804CBC7" w:rsidR="00740389" w:rsidRDefault="776569BD" w:rsidP="776569BD">
      <w:r>
        <w:t>The first dataset tracks the shifts in Ireland's population over the years and includes details about the age distribution. The second</w:t>
      </w:r>
      <w:r w:rsidR="75AF968A">
        <w:t xml:space="preserve"> and third</w:t>
      </w:r>
      <w:r>
        <w:t xml:space="preserve"> dataset</w:t>
      </w:r>
      <w:r w:rsidR="434413A9">
        <w:t>s</w:t>
      </w:r>
      <w:r>
        <w:t xml:space="preserve">, on the other hand, tell us about migration patterns, </w:t>
      </w:r>
      <w:r w:rsidR="07DCED0B">
        <w:t>detailing</w:t>
      </w:r>
      <w:r w:rsidR="61C7E283">
        <w:t xml:space="preserve"> </w:t>
      </w:r>
      <w:r>
        <w:t xml:space="preserve">both incoming and outgoing movements. Notably, </w:t>
      </w:r>
      <w:r w:rsidR="06D9C18D">
        <w:t>those datasets</w:t>
      </w:r>
      <w:r>
        <w:t xml:space="preserve"> also break</w:t>
      </w:r>
      <w:r w:rsidR="3139F1F5">
        <w:t xml:space="preserve"> </w:t>
      </w:r>
      <w:r>
        <w:t>down</w:t>
      </w:r>
      <w:r w:rsidR="43C520C8">
        <w:t xml:space="preserve"> by</w:t>
      </w:r>
      <w:r>
        <w:t xml:space="preserve"> the countries of origin,</w:t>
      </w:r>
      <w:r w:rsidR="3967499F">
        <w:t xml:space="preserve"> as well as the age,</w:t>
      </w:r>
      <w:r>
        <w:t xml:space="preserve"> allowing us to identify the primary sources of immigrants to Ireland. </w:t>
      </w:r>
    </w:p>
    <w:p w14:paraId="4B94D5A5" w14:textId="77777777" w:rsidR="00740389" w:rsidRDefault="00740389"/>
    <w:p w14:paraId="556579E6" w14:textId="48A22A03" w:rsidR="00740389" w:rsidRDefault="776569BD" w:rsidP="31A78BCB">
      <w:pPr>
        <w:rPr>
          <w:rFonts w:ascii="system-ui" w:eastAsia="system-ui" w:hAnsi="system-ui" w:cs="system-ui"/>
          <w:color w:val="D1D5DB"/>
        </w:rPr>
      </w:pPr>
      <w:r w:rsidRPr="776569BD">
        <w:t xml:space="preserve">Before </w:t>
      </w:r>
      <w:r w:rsidR="003C4BDD" w:rsidRPr="776569BD">
        <w:t>analysing</w:t>
      </w:r>
      <w:r w:rsidRPr="776569BD">
        <w:t xml:space="preserve"> the data, it's important to first take a good look at it. This means seeing how much data there is, what kind of information it has, and if there are any gaps or odd patterns. By doing this first, </w:t>
      </w:r>
      <w:r w:rsidR="64B53338" w:rsidRPr="776569BD">
        <w:t>I</w:t>
      </w:r>
      <w:r w:rsidRPr="776569BD">
        <w:t xml:space="preserve"> can make sure our later analyses are reliable. This preliminary examination was conducted using </w:t>
      </w:r>
      <w:r w:rsidR="69E59540" w:rsidRPr="776569BD">
        <w:t xml:space="preserve">the necessary </w:t>
      </w:r>
      <w:r w:rsidRPr="776569BD">
        <w:t xml:space="preserve">pandas methods, as detailed in the “Examine the structure and shape of the datasets” section of my </w:t>
      </w:r>
      <w:proofErr w:type="spellStart"/>
      <w:r w:rsidRPr="776569BD">
        <w:t>Jupyter</w:t>
      </w:r>
      <w:proofErr w:type="spellEnd"/>
      <w:r w:rsidRPr="776569BD">
        <w:t xml:space="preserve"> notebook.</w:t>
      </w:r>
      <w:r w:rsidR="457EA6BE" w:rsidRPr="776569BD">
        <w:t xml:space="preserve"> </w:t>
      </w:r>
    </w:p>
    <w:p w14:paraId="3109EEAF" w14:textId="0968D707" w:rsidR="00740389" w:rsidRDefault="00740389" w:rsidP="776569BD"/>
    <w:p w14:paraId="4BED36A3" w14:textId="37FAF1D9" w:rsidR="00740389" w:rsidRDefault="05451117" w:rsidP="31A78BCB">
      <w:r w:rsidRPr="31A78BCB">
        <w:t xml:space="preserve">Here </w:t>
      </w:r>
      <w:r w:rsidR="3017E25F" w:rsidRPr="31A78BCB">
        <w:t xml:space="preserve">is a short summary of the structure of the first dataset: </w:t>
      </w:r>
      <w:r w:rsidRPr="31A78BCB">
        <w:t xml:space="preserve"> </w:t>
      </w:r>
    </w:p>
    <w:p w14:paraId="79307B67" w14:textId="102A6C57" w:rsidR="00740389" w:rsidRDefault="728C9413" w:rsidP="776569BD">
      <w:pPr>
        <w:pStyle w:val="ListParagraph"/>
        <w:numPr>
          <w:ilvl w:val="0"/>
          <w:numId w:val="11"/>
        </w:numPr>
        <w:rPr>
          <w:rFonts w:ascii="Times New Roman" w:eastAsia="Times New Roman" w:hAnsi="Times New Roman" w:cs="Times New Roman"/>
        </w:rPr>
      </w:pPr>
      <w:r w:rsidRPr="31A78BCB">
        <w:rPr>
          <w:rFonts w:ascii="Times New Roman" w:eastAsia="Times New Roman" w:hAnsi="Times New Roman" w:cs="Times New Roman"/>
        </w:rPr>
        <w:t>There are 11817 rows and 10 columns</w:t>
      </w:r>
    </w:p>
    <w:p w14:paraId="4B6776ED" w14:textId="6CD20387" w:rsidR="00740389" w:rsidRDefault="728C9413" w:rsidP="31A78BCB">
      <w:pPr>
        <w:pStyle w:val="ListParagraph"/>
        <w:numPr>
          <w:ilvl w:val="0"/>
          <w:numId w:val="11"/>
        </w:numPr>
        <w:rPr>
          <w:rFonts w:ascii="Times New Roman" w:eastAsia="Times New Roman" w:hAnsi="Times New Roman" w:cs="Times New Roman"/>
        </w:rPr>
      </w:pPr>
      <w:r w:rsidRPr="31A78BCB">
        <w:rPr>
          <w:rFonts w:ascii="Times New Roman" w:eastAsia="Times New Roman" w:hAnsi="Times New Roman" w:cs="Times New Roman"/>
        </w:rPr>
        <w:t xml:space="preserve">Present data types are: int and object (which </w:t>
      </w:r>
      <w:r w:rsidR="3D630EA3" w:rsidRPr="31A78BCB">
        <w:rPr>
          <w:rFonts w:ascii="Times New Roman" w:eastAsia="Times New Roman" w:hAnsi="Times New Roman" w:cs="Times New Roman"/>
        </w:rPr>
        <w:t>later</w:t>
      </w:r>
      <w:r w:rsidRPr="31A78BCB">
        <w:rPr>
          <w:rFonts w:ascii="Times New Roman" w:eastAsia="Times New Roman" w:hAnsi="Times New Roman" w:cs="Times New Roman"/>
        </w:rPr>
        <w:t xml:space="preserve"> will be converted to categories) </w:t>
      </w:r>
    </w:p>
    <w:p w14:paraId="2BB1A659" w14:textId="697B44A5" w:rsidR="00740389" w:rsidRDefault="728C9413" w:rsidP="776569BD">
      <w:pPr>
        <w:pStyle w:val="ListParagraph"/>
        <w:numPr>
          <w:ilvl w:val="0"/>
          <w:numId w:val="11"/>
        </w:numPr>
        <w:rPr>
          <w:rFonts w:ascii="Times New Roman" w:eastAsia="Times New Roman" w:hAnsi="Times New Roman" w:cs="Times New Roman"/>
        </w:rPr>
      </w:pPr>
      <w:r w:rsidRPr="776569BD">
        <w:rPr>
          <w:rFonts w:ascii="Times New Roman" w:eastAsia="Times New Roman" w:hAnsi="Times New Roman" w:cs="Times New Roman"/>
        </w:rPr>
        <w:t>No null values</w:t>
      </w:r>
    </w:p>
    <w:p w14:paraId="5589C1AF" w14:textId="0B799756" w:rsidR="00740389" w:rsidRDefault="00740389" w:rsidP="776569BD"/>
    <w:p w14:paraId="04C6FC4F" w14:textId="3794307B" w:rsidR="00740389" w:rsidRDefault="00740389" w:rsidP="776569BD"/>
    <w:p w14:paraId="20A231B8" w14:textId="77777777" w:rsidR="008F4A89" w:rsidRDefault="61BA62BF" w:rsidP="008F4A89">
      <w:pPr>
        <w:keepNext/>
        <w:jc w:val="center"/>
      </w:pPr>
      <w:r>
        <w:rPr>
          <w:noProof/>
        </w:rPr>
        <w:drawing>
          <wp:inline distT="0" distB="0" distL="0" distR="0" wp14:anchorId="0833433D" wp14:editId="18A5AFEC">
            <wp:extent cx="3933825" cy="3028950"/>
            <wp:effectExtent l="0" t="0" r="0" b="0"/>
            <wp:docPr id="1323662714" name="Picture 13236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33825" cy="3028950"/>
                    </a:xfrm>
                    <a:prstGeom prst="rect">
                      <a:avLst/>
                    </a:prstGeom>
                  </pic:spPr>
                </pic:pic>
              </a:graphicData>
            </a:graphic>
          </wp:inline>
        </w:drawing>
      </w:r>
    </w:p>
    <w:p w14:paraId="7AC3C035" w14:textId="092037B6" w:rsidR="000F3CAB" w:rsidRDefault="008F4A89" w:rsidP="008F4A89">
      <w:pPr>
        <w:pStyle w:val="Caption"/>
        <w:jc w:val="center"/>
      </w:pPr>
      <w:r>
        <w:t xml:space="preserve">Figure </w:t>
      </w:r>
      <w:fldSimple w:instr=" SEQ Figure \* ARABIC ">
        <w:r>
          <w:rPr>
            <w:noProof/>
          </w:rPr>
          <w:t>2</w:t>
        </w:r>
      </w:fldSimple>
    </w:p>
    <w:p w14:paraId="1B295E90" w14:textId="5B6604F5" w:rsidR="00740389" w:rsidRDefault="61BA62BF" w:rsidP="00C92C87">
      <w:pPr>
        <w:jc w:val="center"/>
      </w:pPr>
      <w:r>
        <w:tab/>
      </w:r>
    </w:p>
    <w:p w14:paraId="7DE85AEF" w14:textId="03534D92" w:rsidR="00740389" w:rsidRDefault="00740389" w:rsidP="776569BD">
      <w:pPr>
        <w:jc w:val="both"/>
      </w:pPr>
    </w:p>
    <w:p w14:paraId="4358425B" w14:textId="2B1AE9C7" w:rsidR="00740389" w:rsidRDefault="537F022A" w:rsidP="776569BD">
      <w:pPr>
        <w:jc w:val="both"/>
      </w:pPr>
      <w:r w:rsidRPr="776569BD">
        <w:t xml:space="preserve">The same was applied for the second dataset and here is the information gathered: </w:t>
      </w:r>
    </w:p>
    <w:p w14:paraId="46D5658F" w14:textId="30046AF9"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There are 2664 rows and 12 columns</w:t>
      </w:r>
    </w:p>
    <w:p w14:paraId="1A804F5F" w14:textId="694806DE"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Present data types are: int, object and float</w:t>
      </w:r>
    </w:p>
    <w:p w14:paraId="003D74B3" w14:textId="3D86A6BD"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 xml:space="preserve">There are 560 missing values for the ‘VALUE’ column </w:t>
      </w:r>
    </w:p>
    <w:p w14:paraId="6AB50072" w14:textId="77777777" w:rsidR="00C92C87" w:rsidRDefault="00C92C87" w:rsidP="00C92C87">
      <w:pPr>
        <w:pStyle w:val="ListParagraph"/>
        <w:jc w:val="both"/>
        <w:rPr>
          <w:rFonts w:ascii="Times New Roman" w:eastAsia="Times New Roman" w:hAnsi="Times New Roman" w:cs="Times New Roman"/>
        </w:rPr>
      </w:pPr>
    </w:p>
    <w:p w14:paraId="33D59CF4" w14:textId="51874B86" w:rsidR="008F4A89" w:rsidRDefault="00C92C87" w:rsidP="00C92C87">
      <w:pPr>
        <w:jc w:val="center"/>
      </w:pPr>
      <w:r>
        <w:rPr>
          <w:noProof/>
        </w:rPr>
        <w:drawing>
          <wp:inline distT="0" distB="0" distL="0" distR="0" wp14:anchorId="1853D3D4" wp14:editId="62F23166">
            <wp:extent cx="3952875" cy="3343275"/>
            <wp:effectExtent l="0" t="0" r="0" b="0"/>
            <wp:docPr id="258898681" name="Picture 2588986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66798" name="Picture 121216679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52875" cy="3343275"/>
                    </a:xfrm>
                    <a:prstGeom prst="rect">
                      <a:avLst/>
                    </a:prstGeom>
                  </pic:spPr>
                </pic:pic>
              </a:graphicData>
            </a:graphic>
          </wp:inline>
        </w:drawing>
      </w:r>
    </w:p>
    <w:p w14:paraId="2D79A460" w14:textId="7C74CDF5" w:rsidR="008F4A89" w:rsidRDefault="008F4A89" w:rsidP="008F4A89">
      <w:pPr>
        <w:pStyle w:val="Caption"/>
        <w:jc w:val="center"/>
      </w:pPr>
      <w:r>
        <w:t xml:space="preserve">Figure </w:t>
      </w:r>
      <w:fldSimple w:instr=" SEQ Figure \* ARABIC ">
        <w:r>
          <w:rPr>
            <w:noProof/>
          </w:rPr>
          <w:t>3</w:t>
        </w:r>
      </w:fldSimple>
    </w:p>
    <w:p w14:paraId="7AC2EF8A" w14:textId="77777777" w:rsidR="008F4A89" w:rsidRDefault="008F4A89" w:rsidP="008F4A89">
      <w:pPr>
        <w:jc w:val="center"/>
      </w:pPr>
    </w:p>
    <w:p w14:paraId="1014BFA1" w14:textId="001129B5" w:rsidR="526F1330" w:rsidRDefault="526F1330" w:rsidP="008F4A89">
      <w:r w:rsidRPr="31A78BCB">
        <w:t>As the third dataset was added only for the optimization of the machine learning model</w:t>
      </w:r>
      <w:r w:rsidR="6FC49CC6" w:rsidRPr="31A78BCB">
        <w:t xml:space="preserve"> and applying the normal distribution</w:t>
      </w:r>
      <w:r w:rsidRPr="31A78BCB">
        <w:t>, a brief analysis was done, such as imputation o the null values and preparing the data for the application of the model</w:t>
      </w:r>
      <w:r w:rsidR="6CB60A33" w:rsidRPr="31A78BCB">
        <w:t xml:space="preserve">s. This has been performed in the </w:t>
      </w:r>
      <w:r w:rsidR="042C8C44" w:rsidRPr="31A78BCB">
        <w:t xml:space="preserve">CA1_2_final </w:t>
      </w:r>
      <w:proofErr w:type="spellStart"/>
      <w:r w:rsidR="042C8C44" w:rsidRPr="31A78BCB">
        <w:t>Jupyter</w:t>
      </w:r>
      <w:proofErr w:type="spellEnd"/>
      <w:r w:rsidR="042C8C44" w:rsidRPr="31A78BCB">
        <w:t xml:space="preserve"> notebook in the section ‘Migratio</w:t>
      </w:r>
      <w:r w:rsidR="393EAC6C" w:rsidRPr="31A78BCB">
        <w:t>n dataset with age group data exploring and preparation’.</w:t>
      </w:r>
    </w:p>
    <w:p w14:paraId="113277FB" w14:textId="49B8B8FB" w:rsidR="31A78BCB" w:rsidRDefault="31A78BCB" w:rsidP="31A78BCB"/>
    <w:p w14:paraId="3636CA3E" w14:textId="6E1B6B6A" w:rsidR="00740389" w:rsidRDefault="37CF3EF5" w:rsidP="31A78BCB">
      <w:r w:rsidRPr="776569BD">
        <w:t>Checking for mi</w:t>
      </w:r>
      <w:r w:rsidR="23EEDE56" w:rsidRPr="776569BD">
        <w:t>s</w:t>
      </w:r>
      <w:r w:rsidRPr="776569BD">
        <w:t xml:space="preserve">sing data is </w:t>
      </w:r>
      <w:r w:rsidR="776569BD" w:rsidRPr="776569BD">
        <w:t>crucial because gaps in data can affect our results.</w:t>
      </w:r>
      <w:r w:rsidR="25F58CE7" w:rsidRPr="776569BD">
        <w:t xml:space="preserve"> </w:t>
      </w:r>
      <w:r w:rsidR="776569BD" w:rsidRPr="776569BD">
        <w:t xml:space="preserve">There are two main approaches to address this: deletion and imputation. Taking a further look at the </w:t>
      </w:r>
      <w:proofErr w:type="spellStart"/>
      <w:r w:rsidR="776569BD" w:rsidRPr="776569BD">
        <w:t>dataframe</w:t>
      </w:r>
      <w:proofErr w:type="spellEnd"/>
      <w:r w:rsidR="3FEAA2A7" w:rsidRPr="776569BD">
        <w:t xml:space="preserve"> with the country breakdown</w:t>
      </w:r>
      <w:r w:rsidR="776569BD" w:rsidRPr="776569BD">
        <w:t xml:space="preserve">, </w:t>
      </w:r>
      <w:r w:rsidR="6E13DD0F" w:rsidRPr="776569BD">
        <w:t>I</w:t>
      </w:r>
      <w:r w:rsidR="776569BD" w:rsidRPr="776569BD">
        <w:t xml:space="preserve"> </w:t>
      </w:r>
      <w:r w:rsidR="29D14298" w:rsidRPr="776569BD">
        <w:t xml:space="preserve">was able to </w:t>
      </w:r>
      <w:r w:rsidR="776569BD" w:rsidRPr="776569BD">
        <w:t xml:space="preserve">confirm that those missing values are for different countries and different years, where </w:t>
      </w:r>
      <w:r w:rsidR="6CFA0818" w:rsidRPr="776569BD">
        <w:t>I</w:t>
      </w:r>
      <w:r w:rsidR="776569BD" w:rsidRPr="776569BD">
        <w:t xml:space="preserve"> do not have any data for the Immigrants, Emigrants and respectfully for the Net Migration. Imputing values where none exist can introduce bias, especially since the missing data spans different countries and years. Having said that, as of now I will be removing those rows.</w:t>
      </w:r>
      <w:r w:rsidR="1BCB86C4" w:rsidRPr="776569BD">
        <w:t xml:space="preserve"> </w:t>
      </w:r>
      <w:r w:rsidR="1BCB86C4" w:rsidRPr="31A78BCB">
        <w:t xml:space="preserve">Imputation was performed for the third data set, where I was able to calculate the Net Migration (the missing values), as I had the values for Immigrants and Emigrants. </w:t>
      </w:r>
      <w:r w:rsidR="776569BD" w:rsidRPr="776569BD">
        <w:t xml:space="preserve">I also checked </w:t>
      </w:r>
      <w:r w:rsidR="340408E3" w:rsidRPr="776569BD">
        <w:t xml:space="preserve">all three </w:t>
      </w:r>
      <w:r w:rsidR="003C4BDD" w:rsidRPr="776569BD">
        <w:t>data frames</w:t>
      </w:r>
      <w:r w:rsidR="776569BD" w:rsidRPr="776569BD">
        <w:t xml:space="preserve"> for duplicates to ensure accurate analysis and found none.</w:t>
      </w:r>
    </w:p>
    <w:p w14:paraId="48B0C63A" w14:textId="78CCC566" w:rsidR="31A78BCB" w:rsidRDefault="31A78BCB" w:rsidP="31A78BCB"/>
    <w:p w14:paraId="23AEC14F" w14:textId="13D1EAED" w:rsidR="00740389" w:rsidRDefault="1CEC071C" w:rsidP="776569BD">
      <w:r w:rsidRPr="31A78BCB">
        <w:t>Part of my work was checking for unusual data, or outliers</w:t>
      </w:r>
      <w:r w:rsidR="61F782B1" w:rsidRPr="31A78BCB">
        <w:t xml:space="preserve">, as detailed in the "Dealing with Outliers" section of my </w:t>
      </w:r>
      <w:proofErr w:type="spellStart"/>
      <w:r w:rsidR="61F782B1" w:rsidRPr="31A78BCB">
        <w:t>Jupyter</w:t>
      </w:r>
      <w:proofErr w:type="spellEnd"/>
      <w:r w:rsidR="61F782B1" w:rsidRPr="31A78BCB">
        <w:t xml:space="preserve"> notebook.</w:t>
      </w:r>
      <w:r w:rsidRPr="31A78BCB">
        <w:t xml:space="preserve"> I found many in both datasets, but realized they represent totals, like the yearly sum for all ages and both genders in the population data, or the sum for all countries and both sexes in the migration data. So, I'll use two versions of each dataset: one for total values and another for detailed breakdowns.</w:t>
      </w:r>
      <w:r w:rsidR="761B09A2" w:rsidRPr="31A78BCB">
        <w:t xml:space="preserve"> A visual representation of the outliers for the population data set can be seen below: </w:t>
      </w:r>
    </w:p>
    <w:p w14:paraId="26C1275D" w14:textId="05671AEB" w:rsidR="00740389" w:rsidRDefault="00740389" w:rsidP="31A78BCB"/>
    <w:p w14:paraId="0E3E5E06" w14:textId="77777777" w:rsidR="008F4A89" w:rsidRDefault="761B09A2" w:rsidP="008F4A89">
      <w:pPr>
        <w:keepNext/>
        <w:jc w:val="center"/>
      </w:pPr>
      <w:r>
        <w:rPr>
          <w:noProof/>
        </w:rPr>
        <w:drawing>
          <wp:inline distT="0" distB="0" distL="0" distR="0" wp14:anchorId="53D3CBED" wp14:editId="2F14EA44">
            <wp:extent cx="4572000" cy="1343025"/>
            <wp:effectExtent l="0" t="0" r="0" b="0"/>
            <wp:docPr id="1985406852" name="Picture 198540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12B528AC" w14:textId="46491D4F" w:rsidR="000F3CAB" w:rsidRDefault="008F4A89" w:rsidP="008F4A89">
      <w:pPr>
        <w:pStyle w:val="Caption"/>
        <w:jc w:val="center"/>
      </w:pPr>
      <w:r>
        <w:t xml:space="preserve">Figure </w:t>
      </w:r>
      <w:fldSimple w:instr=" SEQ Figure \* ARABIC ">
        <w:r>
          <w:rPr>
            <w:noProof/>
          </w:rPr>
          <w:t>4</w:t>
        </w:r>
      </w:fldSimple>
    </w:p>
    <w:p w14:paraId="5ED77650" w14:textId="569C6641" w:rsidR="00740389" w:rsidRDefault="00740389" w:rsidP="31A78BCB"/>
    <w:p w14:paraId="72DDBD09" w14:textId="009E7B35" w:rsidR="00740389" w:rsidRDefault="00740389" w:rsidP="31A78BCB"/>
    <w:p w14:paraId="53CB207F" w14:textId="55BD2CE4" w:rsidR="00740389" w:rsidRDefault="57DB7E6A" w:rsidP="31A78BCB">
      <w:r w:rsidRPr="31A78BCB">
        <w:t>A couple of visualizations were performed for each dataset, representing the whole data available in order to get an idea of the different points of data.</w:t>
      </w:r>
    </w:p>
    <w:p w14:paraId="6F71C5F5" w14:textId="0515BAB6" w:rsidR="31A78BCB" w:rsidRDefault="31A78BCB" w:rsidP="31A78BCB"/>
    <w:p w14:paraId="318AB2E6" w14:textId="29A2A27A" w:rsidR="31A78BCB" w:rsidRDefault="31A78BCB" w:rsidP="31A78BCB"/>
    <w:p w14:paraId="5A73B0B3" w14:textId="77777777" w:rsidR="008F4A89" w:rsidRDefault="03136E33" w:rsidP="008F4A89">
      <w:pPr>
        <w:keepNext/>
        <w:spacing w:line="259" w:lineRule="auto"/>
        <w:jc w:val="center"/>
      </w:pPr>
      <w:r>
        <w:rPr>
          <w:noProof/>
        </w:rPr>
        <w:lastRenderedPageBreak/>
        <w:drawing>
          <wp:inline distT="0" distB="0" distL="0" distR="0" wp14:anchorId="1E0AF64C" wp14:editId="084443AD">
            <wp:extent cx="4572000" cy="2247900"/>
            <wp:effectExtent l="0" t="0" r="0" b="0"/>
            <wp:docPr id="508056423" name="Picture 50805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532C7B11" w14:textId="54340F50" w:rsidR="000F3CAB" w:rsidRDefault="008F4A89" w:rsidP="008F4A89">
      <w:pPr>
        <w:pStyle w:val="Caption"/>
        <w:jc w:val="center"/>
      </w:pPr>
      <w:r>
        <w:t xml:space="preserve">Figure </w:t>
      </w:r>
      <w:fldSimple w:instr=" SEQ Figure \* ARABIC ">
        <w:r>
          <w:rPr>
            <w:noProof/>
          </w:rPr>
          <w:t>5</w:t>
        </w:r>
      </w:fldSimple>
    </w:p>
    <w:p w14:paraId="76926F17" w14:textId="39FA7C40" w:rsidR="00740389" w:rsidRDefault="00740389" w:rsidP="776569BD">
      <w:pPr>
        <w:spacing w:line="259" w:lineRule="auto"/>
        <w:jc w:val="center"/>
      </w:pPr>
    </w:p>
    <w:p w14:paraId="6711B7A8" w14:textId="51903574" w:rsidR="00740389" w:rsidRDefault="76D00571" w:rsidP="31A78BCB">
      <w:pPr>
        <w:rPr>
          <w:rFonts w:ascii="system-ui" w:eastAsia="system-ui" w:hAnsi="system-ui" w:cs="system-ui"/>
        </w:rPr>
      </w:pPr>
      <w:r w:rsidRPr="31A78BCB">
        <w:t xml:space="preserve">We can see a steady </w:t>
      </w:r>
      <w:r w:rsidR="73388120" w:rsidRPr="31A78BCB">
        <w:t xml:space="preserve">growth </w:t>
      </w:r>
      <w:r w:rsidRPr="31A78BCB">
        <w:t>in both male and female populations in Ireland, with the female count slightly surpassing the male in recent years, highlighting evolving demographic patterns over the decades.</w:t>
      </w:r>
      <w:r w:rsidR="038966A7" w:rsidRPr="31A78BCB">
        <w:t xml:space="preserve"> A simple linear regression analysis was applied</w:t>
      </w:r>
      <w:r w:rsidR="03450DAE" w:rsidRPr="31A78BCB">
        <w:t xml:space="preserve"> and it shows Ireland's population is growing, a trend that will be examined more closely with machine learning later in this report. Early results match up with the CSO's population projections (CSO, 2023).</w:t>
      </w:r>
    </w:p>
    <w:p w14:paraId="509BF97B" w14:textId="09CF03D1" w:rsidR="00740389" w:rsidRDefault="00740389" w:rsidP="31A78BCB">
      <w:pPr>
        <w:spacing w:line="259" w:lineRule="auto"/>
      </w:pPr>
    </w:p>
    <w:p w14:paraId="09E4A0D3" w14:textId="13AA6E0F" w:rsidR="00740389" w:rsidRDefault="344B3E44" w:rsidP="431442C5">
      <w:pPr>
        <w:spacing w:line="259" w:lineRule="auto"/>
      </w:pPr>
      <w:r>
        <w:t xml:space="preserve">Tufte states, "The number of information-carrying (variable) dimensions depicted should not exceed the number of dimensions in the data" (Tufte, 2007, p.77). In line with this, the visualization focuses on 'Sex' and the total population value, ensuring I don't overcomplicate the display. In alignment with Tufte’s principles, using a line chart for time-series data allows for clear visualization of trends over the years. I used blue for males and orange for females to clearly differentiate the two, making it easier for viewers to compare trends without relying on </w:t>
      </w:r>
      <w:r w:rsidR="69D40552">
        <w:t>colours</w:t>
      </w:r>
      <w:r>
        <w:t xml:space="preserve"> that might have cultural biases.  I also decided to format the y-axis values with ‘M’ for millions, simplifying the numbers and making the chart cleaner.</w:t>
      </w:r>
    </w:p>
    <w:p w14:paraId="670956EF" w14:textId="44642993" w:rsidR="00740389" w:rsidRDefault="00740389" w:rsidP="31A78BCB">
      <w:pPr>
        <w:spacing w:line="259" w:lineRule="auto"/>
      </w:pPr>
    </w:p>
    <w:p w14:paraId="3612FC35" w14:textId="35A66B2E" w:rsidR="00740389" w:rsidRDefault="42F52E78" w:rsidP="776569BD">
      <w:pPr>
        <w:spacing w:line="259" w:lineRule="auto"/>
      </w:pPr>
      <w:r w:rsidRPr="31A78BCB">
        <w:t xml:space="preserve">A </w:t>
      </w:r>
      <w:r w:rsidR="5CE46F58" w:rsidRPr="31A78BCB">
        <w:t>similar visualization for the migration dataset</w:t>
      </w:r>
      <w:r w:rsidR="48D5D36B" w:rsidRPr="31A78BCB">
        <w:t xml:space="preserve"> was done</w:t>
      </w:r>
      <w:r w:rsidR="5CE46F58" w:rsidRPr="31A78BCB">
        <w:t xml:space="preserve">, including all present years within the dataset. </w:t>
      </w:r>
    </w:p>
    <w:p w14:paraId="065609CF" w14:textId="76539FEA" w:rsidR="00740389" w:rsidRDefault="00740389" w:rsidP="776569BD">
      <w:pPr>
        <w:spacing w:line="259" w:lineRule="auto"/>
      </w:pPr>
    </w:p>
    <w:p w14:paraId="3D5B4F49" w14:textId="77777777" w:rsidR="008F4A89" w:rsidRDefault="4E014D76" w:rsidP="008F4A89">
      <w:pPr>
        <w:keepNext/>
        <w:spacing w:line="259" w:lineRule="auto"/>
        <w:jc w:val="center"/>
      </w:pPr>
      <w:r>
        <w:rPr>
          <w:noProof/>
        </w:rPr>
        <w:drawing>
          <wp:inline distT="0" distB="0" distL="0" distR="0" wp14:anchorId="39DF661C" wp14:editId="59917C60">
            <wp:extent cx="4572000" cy="2228850"/>
            <wp:effectExtent l="0" t="0" r="0" b="0"/>
            <wp:docPr id="680633217" name="Picture 68063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1084AEEB" w14:textId="5FFE5542" w:rsidR="000F3CAB" w:rsidRDefault="008F4A89" w:rsidP="008F4A89">
      <w:pPr>
        <w:pStyle w:val="Caption"/>
        <w:jc w:val="center"/>
      </w:pPr>
      <w:r>
        <w:t xml:space="preserve">Figure </w:t>
      </w:r>
      <w:fldSimple w:instr=" SEQ Figure \* ARABIC ">
        <w:r>
          <w:rPr>
            <w:noProof/>
          </w:rPr>
          <w:t>6</w:t>
        </w:r>
      </w:fldSimple>
    </w:p>
    <w:p w14:paraId="13A07CD2" w14:textId="6C1207B2" w:rsidR="31A78BCB" w:rsidRDefault="31A78BCB" w:rsidP="31A78BCB">
      <w:pPr>
        <w:spacing w:line="259" w:lineRule="auto"/>
        <w:jc w:val="center"/>
      </w:pPr>
    </w:p>
    <w:p w14:paraId="1F153147" w14:textId="113488F7" w:rsidR="00740389" w:rsidRDefault="00740389" w:rsidP="31A78BCB">
      <w:pPr>
        <w:spacing w:line="259" w:lineRule="auto"/>
        <w:jc w:val="center"/>
      </w:pPr>
    </w:p>
    <w:p w14:paraId="58873E40" w14:textId="432FBE3C" w:rsidR="00740389" w:rsidRDefault="00740389" w:rsidP="776569BD">
      <w:pPr>
        <w:spacing w:line="259" w:lineRule="auto"/>
      </w:pPr>
    </w:p>
    <w:p w14:paraId="345B886D" w14:textId="6C3EB958" w:rsidR="00740389" w:rsidRDefault="3A7DA286" w:rsidP="31A78BCB">
      <w:pPr>
        <w:spacing w:line="259" w:lineRule="auto"/>
      </w:pPr>
      <w:r w:rsidRPr="31A78BCB">
        <w:t>The chart reveals a 15-year high for immigration in 2023, marking the most significant inflow since the 2007 peak.</w:t>
      </w:r>
    </w:p>
    <w:p w14:paraId="258C433D" w14:textId="4B5D1011" w:rsidR="00740389" w:rsidRDefault="00740389" w:rsidP="31A78BCB">
      <w:pPr>
        <w:spacing w:line="259" w:lineRule="auto"/>
      </w:pPr>
    </w:p>
    <w:p w14:paraId="6A29B14A" w14:textId="1D2C0F53" w:rsidR="00740389" w:rsidRDefault="6FEBB685" w:rsidP="31A78BCB">
      <w:pPr>
        <w:spacing w:line="259" w:lineRule="auto"/>
      </w:pPr>
      <w:r w:rsidRPr="31A78BCB">
        <w:t xml:space="preserve">I adjusted the population data to focus on specific age groups and it's </w:t>
      </w:r>
      <w:r w:rsidR="4C11FA79" w:rsidRPr="31A78BCB">
        <w:t>change during the years</w:t>
      </w:r>
      <w:r w:rsidRPr="31A78BCB">
        <w:t>. I only looked at the past 10 years because recent changes, like tech advancements and job market shifts, make this period especially relevant. For better accuracy, I turned the 'Age' column into an integer, so that later on I can apply the descriptive statistics to the numerical values. This meant changing entries like 'Under 1 year' to '0', using extraction of the integer value using regex. With these changes, I added a new column to sort these ages into groups, making it easier to see the age distribution.</w:t>
      </w:r>
      <w:r w:rsidR="69C62C8F" w:rsidRPr="31A78BCB">
        <w:t xml:space="preserve"> </w:t>
      </w:r>
      <w:r w:rsidR="717123E7" w:rsidRPr="31A78BCB">
        <w:t xml:space="preserve">This gave me a lot better outcome when it comes to the visualization of the data, as we only have 5 age groups now, instead of having each single year of age, which was going to </w:t>
      </w:r>
      <w:r w:rsidR="32CC3EB6" w:rsidRPr="31A78BCB">
        <w:t>be a very heavy representation</w:t>
      </w:r>
      <w:r w:rsidR="717123E7" w:rsidRPr="31A78BCB">
        <w:t xml:space="preserve">. </w:t>
      </w:r>
    </w:p>
    <w:p w14:paraId="4C1C136D" w14:textId="6B542260" w:rsidR="00740389" w:rsidRDefault="00740389" w:rsidP="31A78BCB">
      <w:pPr>
        <w:spacing w:line="259" w:lineRule="auto"/>
      </w:pPr>
    </w:p>
    <w:p w14:paraId="45DF3AEA" w14:textId="5068C123" w:rsidR="00740389" w:rsidRDefault="00740389" w:rsidP="31A78BCB">
      <w:pPr>
        <w:spacing w:line="259" w:lineRule="auto"/>
      </w:pPr>
    </w:p>
    <w:p w14:paraId="1E34EB0B" w14:textId="77777777" w:rsidR="008F4A89" w:rsidRDefault="595C305F" w:rsidP="008F4A89">
      <w:pPr>
        <w:keepNext/>
        <w:spacing w:line="259" w:lineRule="auto"/>
        <w:jc w:val="center"/>
      </w:pPr>
      <w:r>
        <w:rPr>
          <w:noProof/>
        </w:rPr>
        <w:drawing>
          <wp:inline distT="0" distB="0" distL="0" distR="0" wp14:anchorId="38FD7A31" wp14:editId="2158751C">
            <wp:extent cx="4572000" cy="2276475"/>
            <wp:effectExtent l="0" t="0" r="0" b="0"/>
            <wp:docPr id="713786906" name="Picture 71378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4FF88249" w14:textId="02FFE9E4" w:rsidR="000F3CAB" w:rsidRDefault="008F4A89" w:rsidP="008F4A89">
      <w:pPr>
        <w:pStyle w:val="Caption"/>
        <w:jc w:val="center"/>
      </w:pPr>
      <w:r>
        <w:t xml:space="preserve">Figure </w:t>
      </w:r>
      <w:fldSimple w:instr=" SEQ Figure \* ARABIC ">
        <w:r>
          <w:rPr>
            <w:noProof/>
          </w:rPr>
          <w:t>7</w:t>
        </w:r>
      </w:fldSimple>
    </w:p>
    <w:p w14:paraId="3185CC8B" w14:textId="76E81304" w:rsidR="00740389" w:rsidRDefault="00740389" w:rsidP="31A78BCB">
      <w:pPr>
        <w:spacing w:line="259" w:lineRule="auto"/>
      </w:pPr>
    </w:p>
    <w:p w14:paraId="04094D88" w14:textId="5B35E624" w:rsidR="02838820" w:rsidRDefault="02838820" w:rsidP="72997B25">
      <w:pPr>
        <w:spacing w:line="259" w:lineRule="auto"/>
      </w:pPr>
      <w:r w:rsidRPr="72997B25">
        <w:t>The youngest age group (0-14 years) experiences a relatively stable but modest growth, indicating a steady birth rate. In contrast, the 15-24 and 25-44 age brackets show more volatility, reflecting the impact of migration trends and economic factors on these more mobile demographics. Significantly, the 45-64 and 65 and over age groups consistently exhibit higher growth rates. This trend suggests an aging population, with a possible increase in life expectancy and a growing number of individuals entering the retirement bracket.</w:t>
      </w:r>
    </w:p>
    <w:p w14:paraId="568F0BD6" w14:textId="222DAF3A" w:rsidR="00740389" w:rsidRDefault="00740389" w:rsidP="31A78BCB">
      <w:pPr>
        <w:spacing w:line="259" w:lineRule="auto"/>
      </w:pPr>
    </w:p>
    <w:p w14:paraId="7F0C73B7" w14:textId="1C3820DB" w:rsidR="00740389" w:rsidRDefault="69C62C8F" w:rsidP="776569BD">
      <w:pPr>
        <w:spacing w:line="259" w:lineRule="auto"/>
      </w:pPr>
      <w:r w:rsidRPr="31A78BCB">
        <w:t>For finding the standard deviation and mean of the Age I focused on the year 2022. Based on the calculations, where I had to use the wei</w:t>
      </w:r>
      <w:r w:rsidR="3962696F" w:rsidRPr="31A78BCB">
        <w:t xml:space="preserve">ghted mean due to the structure of the data, I was able to </w:t>
      </w:r>
      <w:r w:rsidR="0B505AFD" w:rsidRPr="31A78BCB">
        <w:t xml:space="preserve">calculate </w:t>
      </w:r>
      <w:r w:rsidR="3962696F" w:rsidRPr="31A78BCB">
        <w:t xml:space="preserve">the average age in Ireland for 2022 being 38.37, </w:t>
      </w:r>
      <w:r w:rsidR="277D40C5" w:rsidRPr="31A78BCB">
        <w:t>which aligns closely with the report from the CSO (Central Statistics Office, 2023).</w:t>
      </w:r>
    </w:p>
    <w:p w14:paraId="52B84EB9" w14:textId="3AF0D1D8" w:rsidR="31A78BCB" w:rsidRDefault="31A78BCB" w:rsidP="31A78BCB">
      <w:pPr>
        <w:spacing w:line="259" w:lineRule="auto"/>
      </w:pPr>
    </w:p>
    <w:p w14:paraId="0CC0D730" w14:textId="5A03721E" w:rsidR="5ECFCBF7" w:rsidRDefault="5ECFCBF7" w:rsidP="31A78BCB">
      <w:pPr>
        <w:spacing w:line="259" w:lineRule="auto"/>
      </w:pPr>
      <w:r w:rsidRPr="31A78BCB">
        <w:lastRenderedPageBreak/>
        <w:t xml:space="preserve">For the analysis, a Binomial distribution was employed to model the probability of different outcomes in trials that can result in either success or failure. The Binomial distribution is defined by two parameters: the number of trials </w:t>
      </w:r>
      <w:r w:rsidRPr="31A78BCB">
        <w:rPr>
          <w:i/>
          <w:iCs/>
        </w:rPr>
        <w:t>n</w:t>
      </w:r>
      <w:r w:rsidRPr="31A78BCB">
        <w:t xml:space="preserve"> and the probability of success </w:t>
      </w:r>
      <w:r w:rsidRPr="31A78BCB">
        <w:rPr>
          <w:i/>
          <w:iCs/>
        </w:rPr>
        <w:t>p</w:t>
      </w:r>
      <w:r w:rsidRPr="31A78BCB">
        <w:t xml:space="preserve"> in a single trial. It provides a way to calculate the probability of obtaining a certain number of successes in a fixed number of trials.</w:t>
      </w:r>
      <w:r w:rsidR="76DD8F21" w:rsidRPr="31A78BCB">
        <w:t xml:space="preserve"> (National Institute of Standards and Technology, no date).</w:t>
      </w:r>
      <w:r w:rsidR="325645AE" w:rsidRPr="31A78BCB">
        <w:t xml:space="preserve"> Those calculations can be found under the Binomial distribution module in the CA1_2_final </w:t>
      </w:r>
      <w:proofErr w:type="spellStart"/>
      <w:r w:rsidR="325645AE" w:rsidRPr="31A78BCB">
        <w:t>Jupyter</w:t>
      </w:r>
      <w:proofErr w:type="spellEnd"/>
      <w:r w:rsidR="325645AE" w:rsidRPr="31A78BCB">
        <w:t xml:space="preserve"> notebook.</w:t>
      </w:r>
    </w:p>
    <w:p w14:paraId="2CAA543A" w14:textId="3E9EFE3F" w:rsidR="31A78BCB" w:rsidRDefault="31A78BCB" w:rsidP="31A78BCB">
      <w:pPr>
        <w:spacing w:line="259" w:lineRule="auto"/>
      </w:pPr>
    </w:p>
    <w:p w14:paraId="6F1A22BA" w14:textId="0923EADF" w:rsidR="0E7C89A2" w:rsidRDefault="0E7C89A2" w:rsidP="431442C5">
      <w:pPr>
        <w:spacing w:line="259" w:lineRule="auto"/>
      </w:pPr>
      <w:r>
        <w:t>In assessing the continuous data related</w:t>
      </w:r>
      <w:r w:rsidRPr="431442C5">
        <w:t xml:space="preserve"> to Ireland’s population and migration, I will evaluate whether it conforms to a normal distribution.</w:t>
      </w:r>
      <w:r w:rsidR="133F8AC6" w:rsidRPr="431442C5">
        <w:t xml:space="preserve"> A bell-shaped density curve is typical for the normal distribution. It is characterized by its mean and standard deviation. In such a distribution, the mean is not influenced by the data's outliers. When the data adheres to a normal distribution, approximately 68.2% of observations fall within one standard deviation of the mean, 95.4% within two standard deviations, and 99.7% within three standard deviations</w:t>
      </w:r>
      <w:r w:rsidRPr="431442C5">
        <w:t xml:space="preserve"> (Campbell, 2007).</w:t>
      </w:r>
    </w:p>
    <w:p w14:paraId="2BE5CC61" w14:textId="70ACE1CF" w:rsidR="31A78BCB" w:rsidRDefault="31A78BCB" w:rsidP="31A78BCB">
      <w:pPr>
        <w:spacing w:line="259" w:lineRule="auto"/>
      </w:pPr>
    </w:p>
    <w:p w14:paraId="017C8094" w14:textId="0462EA8D" w:rsidR="0E7C89A2" w:rsidRDefault="0E7C89A2" w:rsidP="31A78BCB">
      <w:pPr>
        <w:spacing w:line="259" w:lineRule="auto"/>
        <w:rPr>
          <w:color w:val="212121"/>
        </w:rPr>
      </w:pPr>
      <w:r w:rsidRPr="31A78BCB">
        <w:t>A test for normal distribution was performed on this data for different age groups, using the Shapiro-Wilk test, giving us a p-value of 0.328 for the age group 0-14, which does not provide us with enough evidence to reject the null hypothesis that the data is normally distributed</w:t>
      </w:r>
    </w:p>
    <w:p w14:paraId="1D484883" w14:textId="083E8709" w:rsidR="31A78BCB" w:rsidRDefault="31A78BCB" w:rsidP="31A78BCB">
      <w:pPr>
        <w:spacing w:line="259" w:lineRule="auto"/>
      </w:pPr>
    </w:p>
    <w:p w14:paraId="5E657FDC" w14:textId="17A54C35" w:rsidR="0E7C89A2" w:rsidRDefault="0E7C89A2" w:rsidP="31A78BCB">
      <w:pPr>
        <w:spacing w:line="259" w:lineRule="auto"/>
      </w:pPr>
      <w:r w:rsidRPr="31A78BCB">
        <w:t>So, I will be assuming that this data is following the normal distribution and calculations will be performed. The whole analysis can be found in CA1_2_final, under Normal distribution.</w:t>
      </w:r>
    </w:p>
    <w:p w14:paraId="10B898B4" w14:textId="77777777" w:rsidR="00231042" w:rsidRDefault="00231042" w:rsidP="31A78BCB">
      <w:pPr>
        <w:spacing w:line="259" w:lineRule="auto"/>
        <w:rPr>
          <w:b/>
          <w:bCs/>
        </w:rPr>
      </w:pPr>
    </w:p>
    <w:p w14:paraId="0690EF13" w14:textId="13CA4653" w:rsidR="0E7C89A2" w:rsidRPr="00D23B22" w:rsidRDefault="0E7C89A2" w:rsidP="00D23B22">
      <w:pPr>
        <w:pStyle w:val="Heading1"/>
        <w:rPr>
          <w:rFonts w:ascii="Times New Roman" w:hAnsi="Times New Roman" w:cs="Times New Roman"/>
          <w:color w:val="000000" w:themeColor="text1"/>
        </w:rPr>
      </w:pPr>
      <w:bookmarkStart w:id="6" w:name="_Toc150619718"/>
      <w:r w:rsidRPr="00D23B22">
        <w:rPr>
          <w:rFonts w:ascii="Times New Roman" w:hAnsi="Times New Roman" w:cs="Times New Roman"/>
          <w:color w:val="000000" w:themeColor="text1"/>
        </w:rPr>
        <w:t>Data Preparation</w:t>
      </w:r>
      <w:bookmarkEnd w:id="6"/>
    </w:p>
    <w:p w14:paraId="35B275A1" w14:textId="7ED5115F" w:rsidR="31A78BCB" w:rsidRDefault="31A78BCB" w:rsidP="31A78BCB">
      <w:pPr>
        <w:spacing w:line="259" w:lineRule="auto"/>
        <w:rPr>
          <w:b/>
          <w:bCs/>
        </w:rPr>
      </w:pPr>
    </w:p>
    <w:p w14:paraId="5BC4AF97" w14:textId="453D1DC9" w:rsidR="7374BC6D" w:rsidRDefault="7374BC6D" w:rsidP="31A78BCB">
      <w:pPr>
        <w:spacing w:line="259" w:lineRule="auto"/>
      </w:pPr>
      <w:r w:rsidRPr="31A78BCB">
        <w:t>Data will be segmented for detailed analysis. Several machine learning algorithms will be applied to model Ireland's population growth. The outcomes of these models will then be compared to assess their predictive accuracy. With the initial two dataset</w:t>
      </w:r>
      <w:r w:rsidR="0273ECB1" w:rsidRPr="31A78BCB">
        <w:t>s</w:t>
      </w:r>
      <w:r w:rsidRPr="31A78BCB">
        <w:t xml:space="preserve"> I had, I did not have the age breakdown in the migration data, so I only had two </w:t>
      </w:r>
      <w:r w:rsidR="0A8F84CC" w:rsidRPr="31A78BCB">
        <w:t>features</w:t>
      </w:r>
      <w:r w:rsidR="6638C6FB" w:rsidRPr="31A78BCB">
        <w:t xml:space="preserve"> – Year and Net Migration, and the population as the </w:t>
      </w:r>
      <w:r w:rsidR="2B3D1233" w:rsidRPr="31A78BCB">
        <w:t>target</w:t>
      </w:r>
      <w:r w:rsidR="0160CB9B" w:rsidRPr="31A78BCB">
        <w:t xml:space="preserve"> </w:t>
      </w:r>
      <w:r w:rsidR="6638C6FB" w:rsidRPr="31A78BCB">
        <w:t>variable.</w:t>
      </w:r>
      <w:r w:rsidR="3D737BEE" w:rsidRPr="31A78BCB">
        <w:rPr>
          <w:rFonts w:ascii="system-ui" w:eastAsia="system-ui" w:hAnsi="system-ui" w:cs="system-ui"/>
          <w:color w:val="ECECF1"/>
        </w:rPr>
        <w:t xml:space="preserve"> </w:t>
      </w:r>
      <w:r w:rsidR="3D737BEE" w:rsidRPr="31A78BCB">
        <w:t xml:space="preserve">The data was split so that the first 80% is used for training the model and the last 20% for testing it. This way, the model learns from earlier years and is tested on the most recent ones, following a standard approach for predicting over time (Hyndman &amp; </w:t>
      </w:r>
      <w:proofErr w:type="spellStart"/>
      <w:r w:rsidR="3D737BEE" w:rsidRPr="31A78BCB">
        <w:t>Athanasopoulos</w:t>
      </w:r>
      <w:proofErr w:type="spellEnd"/>
      <w:r w:rsidR="3D737BEE" w:rsidRPr="31A78BCB">
        <w:t>, 2018).</w:t>
      </w:r>
    </w:p>
    <w:p w14:paraId="4432A86F" w14:textId="3A00CF32" w:rsidR="31A78BCB" w:rsidRDefault="31A78BCB" w:rsidP="31A78BCB">
      <w:pPr>
        <w:spacing w:line="259" w:lineRule="auto"/>
      </w:pPr>
    </w:p>
    <w:p w14:paraId="79A6222F" w14:textId="3513DD38" w:rsidR="28ADA047" w:rsidRDefault="28ADA047" w:rsidP="31A78BCB">
      <w:pPr>
        <w:spacing w:line="259" w:lineRule="auto"/>
      </w:pPr>
      <w:r w:rsidRPr="31A78BCB">
        <w:t>In order to get more data for the machine learning algorithms and improve the accuracy of the models, a third dataset was introduced containing the Age Group breakdown, so that we can later merge the data with the population dataset that also has the Single Year of Age column. To do the merge, the same age groups that were created earlier were used, with some small changes in the syntax, as I noticed that they did not match exactly with the migration data. Once the converting was done, a right join was performed for both tables on the Year, Age Group and Sex category, giving us the population, net migration, immigration and emigration in one single table.</w:t>
      </w:r>
      <w:r w:rsidR="00962DD2">
        <w:t xml:space="preserve"> </w:t>
      </w:r>
      <w:r w:rsidRPr="31A78BCB">
        <w:t>The representation of the numbers was also adjusted, so that we can have the same unit for both values.  Final outcome of the merging of the datasets:</w:t>
      </w:r>
    </w:p>
    <w:p w14:paraId="7DD80A88" w14:textId="199179C9" w:rsidR="31A78BCB" w:rsidRDefault="31A78BCB" w:rsidP="31A78BCB">
      <w:pPr>
        <w:spacing w:line="259" w:lineRule="auto"/>
      </w:pPr>
    </w:p>
    <w:p w14:paraId="1B2C25DE" w14:textId="77777777" w:rsidR="008F4A89" w:rsidRDefault="28ADA047" w:rsidP="008F4A89">
      <w:pPr>
        <w:keepNext/>
        <w:spacing w:line="259" w:lineRule="auto"/>
        <w:ind w:left="720"/>
        <w:jc w:val="center"/>
      </w:pPr>
      <w:r>
        <w:rPr>
          <w:noProof/>
        </w:rPr>
        <w:lastRenderedPageBreak/>
        <w:drawing>
          <wp:inline distT="0" distB="0" distL="0" distR="0" wp14:anchorId="079F9B2C" wp14:editId="57E46C97">
            <wp:extent cx="4572000" cy="1133475"/>
            <wp:effectExtent l="0" t="0" r="0" b="0"/>
            <wp:docPr id="2067539864" name="Picture 206753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539864"/>
                    <pic:cNvPicPr/>
                  </pic:nvPicPr>
                  <pic:blipFill>
                    <a:blip r:embed="rId15">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14:paraId="56B354F6" w14:textId="6B586D15" w:rsidR="000F3CAB" w:rsidRDefault="008F4A89" w:rsidP="008F4A89">
      <w:pPr>
        <w:pStyle w:val="Caption"/>
        <w:jc w:val="center"/>
      </w:pPr>
      <w:r>
        <w:t xml:space="preserve">Figure </w:t>
      </w:r>
      <w:fldSimple w:instr=" SEQ Figure \* ARABIC ">
        <w:r>
          <w:rPr>
            <w:noProof/>
          </w:rPr>
          <w:t>8</w:t>
        </w:r>
      </w:fldSimple>
    </w:p>
    <w:p w14:paraId="2C326A20" w14:textId="236C6EFB" w:rsidR="008F4A89" w:rsidRDefault="28ADA047" w:rsidP="008F4A89">
      <w:pPr>
        <w:spacing w:line="259" w:lineRule="auto"/>
        <w:jc w:val="center"/>
      </w:pPr>
      <w:r>
        <w:br/>
        <w:t xml:space="preserve"> </w:t>
      </w:r>
    </w:p>
    <w:p w14:paraId="0D61B9FF" w14:textId="77777777" w:rsidR="008F4A89" w:rsidRDefault="008F4A89" w:rsidP="31A78BCB"/>
    <w:p w14:paraId="7301F76B" w14:textId="251E103D" w:rsidR="31A78BCB" w:rsidRDefault="75B65B57" w:rsidP="31A78BCB">
      <w:r>
        <w:t>A visual representation of the correlation between the migration and population has been created.</w:t>
      </w:r>
    </w:p>
    <w:p w14:paraId="5A0F4FCD" w14:textId="69CB2433" w:rsidR="31A78BCB" w:rsidRDefault="31A78BCB" w:rsidP="72997B25"/>
    <w:p w14:paraId="1BCC31F0" w14:textId="77777777" w:rsidR="008F4A89" w:rsidRDefault="5C94AB5D" w:rsidP="008F4A89">
      <w:pPr>
        <w:keepNext/>
        <w:jc w:val="center"/>
      </w:pPr>
      <w:r>
        <w:rPr>
          <w:noProof/>
        </w:rPr>
        <w:drawing>
          <wp:inline distT="0" distB="0" distL="0" distR="0" wp14:anchorId="2CFE9228" wp14:editId="2EB4760E">
            <wp:extent cx="4572000" cy="2305050"/>
            <wp:effectExtent l="0" t="0" r="0" b="0"/>
            <wp:docPr id="1788375387" name="Picture 178837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60DB193F" w14:textId="71AD35FF" w:rsidR="000F3CAB" w:rsidRDefault="008F4A89" w:rsidP="008F4A89">
      <w:pPr>
        <w:pStyle w:val="Caption"/>
        <w:jc w:val="center"/>
      </w:pPr>
      <w:r>
        <w:t xml:space="preserve">Figure </w:t>
      </w:r>
      <w:fldSimple w:instr=" SEQ Figure \* ARABIC ">
        <w:r>
          <w:rPr>
            <w:noProof/>
          </w:rPr>
          <w:t>9</w:t>
        </w:r>
      </w:fldSimple>
    </w:p>
    <w:p w14:paraId="66092064" w14:textId="7AF5677C" w:rsidR="31A78BCB" w:rsidRDefault="31A78BCB" w:rsidP="31A78BCB"/>
    <w:p w14:paraId="7EB7F363" w14:textId="5E664EDC" w:rsidR="31A78BCB" w:rsidRDefault="75B65B57" w:rsidP="31A78BCB">
      <w:r>
        <w:t xml:space="preserve"> </w:t>
      </w:r>
    </w:p>
    <w:p w14:paraId="528CF1B6" w14:textId="6678B55B" w:rsidR="75B65B57" w:rsidRDefault="75B65B57" w:rsidP="72997B25">
      <w:r>
        <w:t xml:space="preserve">The scatter plot provided </w:t>
      </w:r>
      <w:r w:rsidR="1B39908F">
        <w:t>shows</w:t>
      </w:r>
      <w:r w:rsidR="00485155">
        <w:t xml:space="preserve"> </w:t>
      </w:r>
      <w:r>
        <w:t xml:space="preserve">a clear visual correlation between net migration and population figures in Ireland from the year 2000 to 2020. Each point on the graph represents the interplay between the population of Ireland and the net migration for that year, with the </w:t>
      </w:r>
      <w:r w:rsidR="1A936DA0">
        <w:t>colour</w:t>
      </w:r>
      <w:r>
        <w:t xml:space="preserve"> coding corresponding to distinct years across two decades.</w:t>
      </w:r>
    </w:p>
    <w:p w14:paraId="2A1BCFF3" w14:textId="6B611EC1" w:rsidR="72997B25" w:rsidRDefault="72997B25" w:rsidP="72997B25"/>
    <w:p w14:paraId="302C768B" w14:textId="059C08B7" w:rsidR="75B65B57" w:rsidRDefault="75B65B57" w:rsidP="72997B25">
      <w:r w:rsidRPr="72997B25">
        <w:t>Observing the scatter plot, it is apparent that there is a general trend where an increase in net migration correlates with an increase in population. This trend is consistent with the basic demographic principle that migration contributes to population changes, alongside other factors such as birth and death rates.</w:t>
      </w:r>
    </w:p>
    <w:p w14:paraId="5B94B449" w14:textId="48676017" w:rsidR="72997B25" w:rsidRDefault="72997B25" w:rsidP="72997B25"/>
    <w:p w14:paraId="22E63FBA" w14:textId="4F8ACEAA" w:rsidR="1F90D446" w:rsidRPr="00D23B22" w:rsidRDefault="1F90D446" w:rsidP="00D23B22">
      <w:pPr>
        <w:pStyle w:val="Heading1"/>
        <w:rPr>
          <w:rFonts w:ascii="Times New Roman" w:hAnsi="Times New Roman" w:cs="Times New Roman"/>
          <w:color w:val="000000" w:themeColor="text1"/>
        </w:rPr>
      </w:pPr>
      <w:bookmarkStart w:id="7" w:name="_Toc150619719"/>
      <w:r w:rsidRPr="00D23B22">
        <w:rPr>
          <w:rFonts w:ascii="Times New Roman" w:hAnsi="Times New Roman" w:cs="Times New Roman"/>
          <w:color w:val="000000" w:themeColor="text1"/>
        </w:rPr>
        <w:t>Modelling</w:t>
      </w:r>
      <w:bookmarkEnd w:id="7"/>
    </w:p>
    <w:p w14:paraId="0F0FCF8D" w14:textId="6E3108D5" w:rsidR="31A78BCB" w:rsidRDefault="31A78BCB" w:rsidP="72997B25">
      <w:pPr>
        <w:spacing w:line="259" w:lineRule="auto"/>
        <w:rPr>
          <w:b/>
          <w:bCs/>
        </w:rPr>
      </w:pPr>
    </w:p>
    <w:p w14:paraId="537C5CB2" w14:textId="53BAB1B3" w:rsidR="1FCEE4AC" w:rsidRDefault="1FCEE4AC" w:rsidP="31A78BCB">
      <w:pPr>
        <w:spacing w:line="259" w:lineRule="auto"/>
      </w:pPr>
      <w:r w:rsidRPr="31A78BCB">
        <w:t xml:space="preserve">For continuous data, regression analysis has been employed due to its suitability for predicting numerical outcomes. Regression is ideal for understanding and quantifying the relationship between a continuous dependent variable, such as Ireland's population size, and one or more independent variables. This phase involves selecting the appropriate regression techniques, </w:t>
      </w:r>
      <w:r w:rsidRPr="31A78BCB">
        <w:lastRenderedPageBreak/>
        <w:t>adjusting model parameters, and assessing model fit to ensure accurate predictions and valuable insights into the factors influencing population growth.</w:t>
      </w:r>
    </w:p>
    <w:p w14:paraId="31151138" w14:textId="23FE92CB" w:rsidR="31A78BCB" w:rsidRDefault="31A78BCB" w:rsidP="31A78BCB">
      <w:pPr>
        <w:spacing w:line="259" w:lineRule="auto"/>
      </w:pPr>
    </w:p>
    <w:p w14:paraId="4F8AD560" w14:textId="27B362AA" w:rsidR="1FCEE4AC" w:rsidRDefault="1FCEE4AC" w:rsidP="31A78BCB">
      <w:pPr>
        <w:spacing w:line="259" w:lineRule="auto"/>
      </w:pPr>
      <w:r w:rsidRPr="31A78BCB">
        <w:t xml:space="preserve">The training set will be utilized to train a suite of models, including Linear Regression, Ridge, Lasso, </w:t>
      </w:r>
      <w:proofErr w:type="spellStart"/>
      <w:r w:rsidRPr="31A78BCB">
        <w:t>ElasticNet</w:t>
      </w:r>
      <w:proofErr w:type="spellEnd"/>
      <w:r w:rsidRPr="31A78BCB">
        <w:t>, and Random Forest, with the latter four undergoing hyperparameter tuning for optimization. Post-training, the models will be evaluated on the test set to compare predictive accuracies, using metrics like MAE, RMSE, and R².</w:t>
      </w:r>
    </w:p>
    <w:p w14:paraId="633EB43F" w14:textId="7A8160FD" w:rsidR="31A78BCB" w:rsidRDefault="31A78BCB" w:rsidP="31A78BCB">
      <w:pPr>
        <w:spacing w:line="259" w:lineRule="auto"/>
      </w:pPr>
    </w:p>
    <w:p w14:paraId="3358AB73" w14:textId="77777777" w:rsidR="008F4A89" w:rsidRDefault="006009DD" w:rsidP="008F4A89">
      <w:pPr>
        <w:keepNext/>
        <w:spacing w:line="259" w:lineRule="auto"/>
        <w:jc w:val="center"/>
      </w:pPr>
      <w:r>
        <w:rPr>
          <w:noProof/>
        </w:rPr>
        <w:drawing>
          <wp:inline distT="0" distB="0" distL="0" distR="0" wp14:anchorId="15FDE296" wp14:editId="362D65BA">
            <wp:extent cx="4572000" cy="2181225"/>
            <wp:effectExtent l="0" t="0" r="0" b="0"/>
            <wp:docPr id="2113035545" name="Picture 21130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31491435" w14:textId="68C0881E" w:rsidR="000F3CAB" w:rsidRDefault="008F4A89" w:rsidP="008F4A89">
      <w:pPr>
        <w:pStyle w:val="Caption"/>
        <w:jc w:val="center"/>
      </w:pPr>
      <w:r>
        <w:t xml:space="preserve">Figure </w:t>
      </w:r>
      <w:fldSimple w:instr=" SEQ Figure \* ARABIC ">
        <w:r>
          <w:rPr>
            <w:noProof/>
          </w:rPr>
          <w:t>10</w:t>
        </w:r>
      </w:fldSimple>
    </w:p>
    <w:p w14:paraId="24E0F90C" w14:textId="51320C5A" w:rsidR="31A78BCB" w:rsidRDefault="31A78BCB" w:rsidP="31A78BCB">
      <w:pPr>
        <w:spacing w:line="259" w:lineRule="auto"/>
      </w:pPr>
    </w:p>
    <w:p w14:paraId="482D4BBF" w14:textId="08C95AA2" w:rsidR="31A78BCB" w:rsidRDefault="31A78BCB" w:rsidP="31A78BCB">
      <w:pPr>
        <w:spacing w:line="259" w:lineRule="auto"/>
      </w:pPr>
    </w:p>
    <w:p w14:paraId="03EDF953" w14:textId="689FCC0A" w:rsidR="006009DD" w:rsidRDefault="006009DD" w:rsidP="72997B25">
      <w:pPr>
        <w:spacing w:line="259" w:lineRule="auto"/>
      </w:pPr>
      <w:r>
        <w:t xml:space="preserve">The bar chart indicates that </w:t>
      </w:r>
      <w:proofErr w:type="spellStart"/>
      <w:r>
        <w:t>ElasticNet</w:t>
      </w:r>
      <w:proofErr w:type="spellEnd"/>
      <w:r>
        <w:t xml:space="preserve"> Regression achieved the highest R-squared (R²) score of 0.89 among the tested models, suggesting it was the most effective at capturing the variance in Ireland's population data. Conversely, the Random Forest model significantly underperformed with a negative R² score of -5.75, indicating that it did not predict the test data accurately and was worse than a model that would simply predict the mean of the target variable. The other models — OLS, Ridge, and Lasso — show comparable performance, each with an R² score of approximately 0.88, reflecting a good fit to the test data.</w:t>
      </w:r>
      <w:r w:rsidR="5115FDC2">
        <w:t xml:space="preserve"> The actual results of the models, with the population data itself, can be visualised on a time series plo</w:t>
      </w:r>
      <w:r w:rsidR="0C0A822D">
        <w:t>t.</w:t>
      </w:r>
    </w:p>
    <w:p w14:paraId="3C4FCB14" w14:textId="62BE0F78" w:rsidR="72997B25" w:rsidRDefault="72997B25" w:rsidP="72997B25">
      <w:pPr>
        <w:spacing w:line="259" w:lineRule="auto"/>
      </w:pPr>
    </w:p>
    <w:p w14:paraId="2AE6567E" w14:textId="77777777" w:rsidR="008F4A89" w:rsidRDefault="5115FDC2" w:rsidP="008F4A89">
      <w:pPr>
        <w:keepNext/>
        <w:spacing w:line="259" w:lineRule="auto"/>
        <w:jc w:val="center"/>
      </w:pPr>
      <w:r>
        <w:rPr>
          <w:noProof/>
        </w:rPr>
        <w:drawing>
          <wp:inline distT="0" distB="0" distL="0" distR="0" wp14:anchorId="3EB512C6" wp14:editId="543ABD69">
            <wp:extent cx="4572000" cy="2009775"/>
            <wp:effectExtent l="0" t="0" r="0" b="0"/>
            <wp:docPr id="713231263" name="Picture 71323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41AE04CC" w14:textId="1A7F39F8" w:rsidR="000F3CAB" w:rsidRDefault="008F4A89" w:rsidP="008F4A89">
      <w:pPr>
        <w:pStyle w:val="Caption"/>
        <w:jc w:val="center"/>
      </w:pPr>
      <w:r>
        <w:t xml:space="preserve">Figure </w:t>
      </w:r>
      <w:fldSimple w:instr=" SEQ Figure \* ARABIC ">
        <w:r>
          <w:rPr>
            <w:noProof/>
          </w:rPr>
          <w:t>11</w:t>
        </w:r>
      </w:fldSimple>
    </w:p>
    <w:p w14:paraId="232A2FD5" w14:textId="5924D759" w:rsidR="31A78BCB" w:rsidRDefault="31A78BCB" w:rsidP="72997B25">
      <w:pPr>
        <w:spacing w:line="259" w:lineRule="auto"/>
      </w:pPr>
    </w:p>
    <w:p w14:paraId="44C11CED" w14:textId="77777777" w:rsidR="00231042" w:rsidRDefault="00231042" w:rsidP="00231042">
      <w:pPr>
        <w:spacing w:line="259" w:lineRule="auto"/>
      </w:pPr>
      <w:r w:rsidRPr="72997B25">
        <w:t>The chart effectively uses Tufte's principles by clearly contrasting actual population data with predictions from multiple regression models, using distinct markers and a time series layout for ease of comparison. The design is simple and focused, avoiding unnecessary embellishments to facilitate direct, unambiguous interpretation of the data trends.</w:t>
      </w:r>
    </w:p>
    <w:p w14:paraId="3F7F8B96" w14:textId="77777777" w:rsidR="00231042" w:rsidRDefault="00231042" w:rsidP="00231042">
      <w:pPr>
        <w:spacing w:line="259" w:lineRule="auto"/>
      </w:pPr>
    </w:p>
    <w:p w14:paraId="1B1ACB04" w14:textId="77777777" w:rsidR="00231042" w:rsidRDefault="00231042" w:rsidP="00231042">
      <w:pPr>
        <w:spacing w:line="259" w:lineRule="auto"/>
      </w:pPr>
      <w:r w:rsidRPr="72997B25">
        <w:t xml:space="preserve">Similar analysis was performed on the merged dataset and will be discussed below. To prepare the dataset for analysis, the 'Age Group' and 'Sex' columns were one-hot encoded to convert categorical data into a format that could be provided to machine learning algorithms. This transformation was carried out using the </w:t>
      </w:r>
      <w:proofErr w:type="spellStart"/>
      <w:r w:rsidRPr="72997B25">
        <w:t>pd.get_dummies</w:t>
      </w:r>
      <w:proofErr w:type="spellEnd"/>
      <w:r w:rsidRPr="72997B25">
        <w:t xml:space="preserve">() function from Pandas, producing an updated </w:t>
      </w:r>
      <w:proofErr w:type="spellStart"/>
      <w:r w:rsidRPr="72997B25">
        <w:t>DataFrame</w:t>
      </w:r>
      <w:proofErr w:type="spellEnd"/>
      <w:r w:rsidRPr="72997B25">
        <w:t xml:space="preserve"> named </w:t>
      </w:r>
      <w:proofErr w:type="spellStart"/>
      <w:r w:rsidRPr="72997B25">
        <w:t>population_migration_df_encoded</w:t>
      </w:r>
      <w:proofErr w:type="spellEnd"/>
      <w:r w:rsidRPr="72997B25">
        <w:t xml:space="preserve"> with the categorical attributes encoded. We can see an improvement of around 0.04 in the </w:t>
      </w:r>
      <w:r>
        <w:t xml:space="preserve">Linear Regression, Ridge, Lasso, </w:t>
      </w:r>
      <w:proofErr w:type="spellStart"/>
      <w:r>
        <w:t>ElasticNet</w:t>
      </w:r>
      <w:proofErr w:type="spellEnd"/>
      <w:r>
        <w:t xml:space="preserve">, meaning that in fact adding more data, the models are performing better. However, there is a very big improvement when it comes to the Random Forest, which from an R² score of -5.75 goes up to 0.99, which tells us that it is not performing good and it’s overfitting. </w:t>
      </w:r>
    </w:p>
    <w:p w14:paraId="6DEB23E7" w14:textId="77777777" w:rsidR="00231042" w:rsidRDefault="00231042" w:rsidP="00231042">
      <w:pPr>
        <w:spacing w:line="259" w:lineRule="auto"/>
        <w:ind w:left="1080"/>
      </w:pPr>
    </w:p>
    <w:p w14:paraId="70CD51BF" w14:textId="77777777" w:rsidR="00231042" w:rsidRDefault="00231042" w:rsidP="00231042">
      <w:pPr>
        <w:ind w:left="720"/>
      </w:pPr>
      <w:r w:rsidRPr="72997B25">
        <w:t>OLS (Ordinary Least Squares) Regression:</w:t>
      </w:r>
    </w:p>
    <w:p w14:paraId="0FC5FDE8" w14:textId="77777777" w:rsidR="00231042" w:rsidRDefault="00231042" w:rsidP="00231042">
      <w:pPr>
        <w:ind w:left="720" w:firstLine="720"/>
      </w:pPr>
      <w:r w:rsidRPr="72997B25">
        <w:t>R²: 0.9301</w:t>
      </w:r>
    </w:p>
    <w:p w14:paraId="39AA67F3" w14:textId="77777777" w:rsidR="00231042" w:rsidRDefault="00231042" w:rsidP="00231042">
      <w:pPr>
        <w:ind w:left="720"/>
      </w:pPr>
      <w:r w:rsidRPr="72997B25">
        <w:t>Lasso Regression (with hyperparameter tuning):</w:t>
      </w:r>
    </w:p>
    <w:p w14:paraId="5962B7BB" w14:textId="77777777" w:rsidR="00231042" w:rsidRDefault="00231042" w:rsidP="00231042">
      <w:pPr>
        <w:ind w:left="720" w:firstLine="720"/>
      </w:pPr>
      <w:r w:rsidRPr="72997B25">
        <w:t>R²: 0.9301</w:t>
      </w:r>
    </w:p>
    <w:p w14:paraId="3B2F74B3" w14:textId="77777777" w:rsidR="00231042" w:rsidRDefault="00231042" w:rsidP="00231042">
      <w:pPr>
        <w:ind w:left="720"/>
      </w:pPr>
      <w:r w:rsidRPr="72997B25">
        <w:t>Ridge Regression (with hyperparameter tuning):</w:t>
      </w:r>
    </w:p>
    <w:p w14:paraId="269CC2DB" w14:textId="77777777" w:rsidR="00231042" w:rsidRDefault="00231042" w:rsidP="00231042">
      <w:pPr>
        <w:ind w:left="720" w:firstLine="720"/>
      </w:pPr>
      <w:r w:rsidRPr="72997B25">
        <w:t>R²: 0.9288</w:t>
      </w:r>
    </w:p>
    <w:p w14:paraId="66EC1E81" w14:textId="77777777" w:rsidR="00231042" w:rsidRDefault="00231042" w:rsidP="00231042">
      <w:pPr>
        <w:ind w:left="720"/>
      </w:pPr>
      <w:proofErr w:type="spellStart"/>
      <w:r w:rsidRPr="72997B25">
        <w:t>ElasticNet</w:t>
      </w:r>
      <w:proofErr w:type="spellEnd"/>
      <w:r w:rsidRPr="72997B25">
        <w:t xml:space="preserve"> Regression (with hyperparameter tuning):</w:t>
      </w:r>
    </w:p>
    <w:p w14:paraId="0B5B17A1" w14:textId="77777777" w:rsidR="00231042" w:rsidRDefault="00231042" w:rsidP="00231042">
      <w:pPr>
        <w:ind w:left="720" w:firstLine="720"/>
      </w:pPr>
      <w:r w:rsidRPr="72997B25">
        <w:t>R²: 0.9286</w:t>
      </w:r>
    </w:p>
    <w:p w14:paraId="40A62A05" w14:textId="77777777" w:rsidR="00231042" w:rsidRDefault="00231042" w:rsidP="00231042">
      <w:pPr>
        <w:ind w:left="720"/>
      </w:pPr>
      <w:r w:rsidRPr="72997B25">
        <w:t>Random Forest Regression (with hyperparameter tuning):</w:t>
      </w:r>
    </w:p>
    <w:p w14:paraId="41A6D3F0" w14:textId="77777777" w:rsidR="00231042" w:rsidRDefault="00231042" w:rsidP="00231042">
      <w:pPr>
        <w:ind w:left="720" w:firstLine="720"/>
      </w:pPr>
      <w:r w:rsidRPr="72997B25">
        <w:t>R²: 0.9909</w:t>
      </w:r>
    </w:p>
    <w:p w14:paraId="381D7B06" w14:textId="77777777" w:rsidR="00231042" w:rsidRDefault="00231042" w:rsidP="00231042">
      <w:pPr>
        <w:spacing w:line="259" w:lineRule="auto"/>
      </w:pPr>
    </w:p>
    <w:p w14:paraId="1C6CB441" w14:textId="63E36E20" w:rsidR="72997B25" w:rsidRDefault="72997B25" w:rsidP="72997B25">
      <w:pPr>
        <w:spacing w:line="259" w:lineRule="auto"/>
      </w:pPr>
    </w:p>
    <w:p w14:paraId="161DF9AD" w14:textId="77777777" w:rsidR="008F4A89" w:rsidRDefault="7FF306C6" w:rsidP="008F4A89">
      <w:pPr>
        <w:keepNext/>
        <w:spacing w:line="259" w:lineRule="auto"/>
        <w:jc w:val="center"/>
      </w:pPr>
      <w:r>
        <w:rPr>
          <w:noProof/>
        </w:rPr>
        <w:drawing>
          <wp:inline distT="0" distB="0" distL="0" distR="0" wp14:anchorId="06D577B0" wp14:editId="199BA7C3">
            <wp:extent cx="4572000" cy="3152775"/>
            <wp:effectExtent l="0" t="0" r="0" b="0"/>
            <wp:docPr id="1385993619" name="Picture 138599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20145182" w14:textId="0DFDCE33" w:rsidR="000F3CAB" w:rsidRDefault="008F4A89" w:rsidP="008F4A89">
      <w:pPr>
        <w:pStyle w:val="Caption"/>
        <w:jc w:val="center"/>
      </w:pPr>
      <w:r>
        <w:t xml:space="preserve">Figure </w:t>
      </w:r>
      <w:fldSimple w:instr=" SEQ Figure \* ARABIC ">
        <w:r>
          <w:rPr>
            <w:noProof/>
          </w:rPr>
          <w:t>12</w:t>
        </w:r>
      </w:fldSimple>
    </w:p>
    <w:p w14:paraId="2724A291" w14:textId="06815D3E" w:rsidR="72997B25" w:rsidRDefault="72997B25" w:rsidP="72997B25">
      <w:pPr>
        <w:spacing w:line="259" w:lineRule="auto"/>
      </w:pPr>
    </w:p>
    <w:p w14:paraId="4E121C18" w14:textId="08855A64" w:rsidR="7FF306C6" w:rsidRDefault="7FF306C6" w:rsidP="72997B25">
      <w:pPr>
        <w:spacing w:line="259" w:lineRule="auto"/>
      </w:pPr>
      <w:r w:rsidRPr="431442C5">
        <w:t xml:space="preserve">The scatter plot shows the relationship between actual and predicted population figures using Ordinary Least Squares (OLS) Regression. The close alignment of the data points along the red line of perfect fit suggests the model's predictions are highly accurate. </w:t>
      </w:r>
      <w:r w:rsidR="50F6A68A" w:rsidRPr="431442C5">
        <w:t xml:space="preserve">Similar visualizations for all other models were created and can be found in the </w:t>
      </w:r>
      <w:proofErr w:type="spellStart"/>
      <w:r w:rsidR="50F6A68A" w:rsidRPr="431442C5">
        <w:t>Jupyter</w:t>
      </w:r>
      <w:proofErr w:type="spellEnd"/>
      <w:r w:rsidR="50F6A68A" w:rsidRPr="431442C5">
        <w:t xml:space="preserve"> notebook.</w:t>
      </w:r>
    </w:p>
    <w:p w14:paraId="1D9D8573" w14:textId="77777777" w:rsidR="00231042" w:rsidRDefault="00231042" w:rsidP="72997B25">
      <w:pPr>
        <w:spacing w:line="259" w:lineRule="auto"/>
      </w:pPr>
    </w:p>
    <w:p w14:paraId="27D99B29" w14:textId="317EA045" w:rsidR="00231042" w:rsidRPr="00231042" w:rsidRDefault="00231042" w:rsidP="00231042">
      <w:pPr>
        <w:spacing w:line="259" w:lineRule="auto"/>
        <w:rPr>
          <w:color w:val="000000" w:themeColor="text1"/>
        </w:rPr>
      </w:pPr>
      <w:r w:rsidRPr="00231042">
        <w:rPr>
          <w:color w:val="000000" w:themeColor="text1"/>
        </w:rPr>
        <w:t>Arima also known as autoregressive integrated moving average have been used in my analysis for statistical measure of the population data for the time period I’m working on (1996 – 2023). The ARIMA model is used to understand past data or/and predict future population data distribution</w:t>
      </w:r>
      <w:r w:rsidR="00D24BB1">
        <w:rPr>
          <w:color w:val="000000" w:themeColor="text1"/>
        </w:rPr>
        <w:t xml:space="preserve"> as discussed </w:t>
      </w:r>
      <w:r w:rsidR="005D55D2">
        <w:rPr>
          <w:color w:val="000000" w:themeColor="text1"/>
        </w:rPr>
        <w:t xml:space="preserve">in </w:t>
      </w:r>
      <w:r w:rsidR="00D24BB1" w:rsidRPr="00D24BB1">
        <w:rPr>
          <w:color w:val="000000" w:themeColor="text1"/>
        </w:rPr>
        <w:t>ARIMA modelling (Masters in Data Science, no date).</w:t>
      </w:r>
      <w:r w:rsidR="00D24BB1">
        <w:rPr>
          <w:color w:val="000000" w:themeColor="text1"/>
        </w:rPr>
        <w:t xml:space="preserve"> </w:t>
      </w:r>
      <w:r w:rsidRPr="00231042">
        <w:rPr>
          <w:color w:val="000000" w:themeColor="text1"/>
        </w:rPr>
        <w:t xml:space="preserve">I </w:t>
      </w:r>
      <w:r w:rsidR="00D24BB1">
        <w:rPr>
          <w:color w:val="000000" w:themeColor="text1"/>
        </w:rPr>
        <w:t>think</w:t>
      </w:r>
      <w:r w:rsidRPr="00231042">
        <w:rPr>
          <w:color w:val="000000" w:themeColor="text1"/>
        </w:rPr>
        <w:t xml:space="preserve"> that the model could be a good fit for my analysis because the data is recorded in regular (years) interval and it’s not </w:t>
      </w:r>
      <w:proofErr w:type="spellStart"/>
      <w:r w:rsidRPr="00231042">
        <w:rPr>
          <w:color w:val="000000" w:themeColor="text1"/>
        </w:rPr>
        <w:t>a</w:t>
      </w:r>
      <w:proofErr w:type="spellEnd"/>
      <w:r w:rsidRPr="00231042">
        <w:rPr>
          <w:color w:val="000000" w:themeColor="text1"/>
        </w:rPr>
        <w:t xml:space="preserve"> any nonseasonal series of numbers that exhibits patterns and is not a series of random events. An ARIMA model has three component functions:</w:t>
      </w:r>
    </w:p>
    <w:p w14:paraId="6222481D" w14:textId="77777777" w:rsidR="00231042" w:rsidRPr="00231042" w:rsidRDefault="00231042" w:rsidP="00231042">
      <w:pPr>
        <w:pStyle w:val="ListParagraph"/>
        <w:numPr>
          <w:ilvl w:val="0"/>
          <w:numId w:val="10"/>
        </w:numPr>
        <w:spacing w:line="259" w:lineRule="auto"/>
        <w:rPr>
          <w:rFonts w:ascii="Times New Roman" w:hAnsi="Times New Roman" w:cs="Times New Roman"/>
          <w:color w:val="000000" w:themeColor="text1"/>
        </w:rPr>
      </w:pPr>
      <w:r w:rsidRPr="00231042">
        <w:rPr>
          <w:rFonts w:ascii="Times New Roman" w:hAnsi="Times New Roman" w:cs="Times New Roman"/>
          <w:color w:val="000000" w:themeColor="text1"/>
        </w:rPr>
        <w:t>AR (</w:t>
      </w:r>
      <w:r w:rsidRPr="00231042">
        <w:rPr>
          <w:rFonts w:ascii="Times New Roman" w:hAnsi="Times New Roman" w:cs="Times New Roman"/>
          <w:b/>
          <w:bCs/>
          <w:color w:val="000000" w:themeColor="text1"/>
        </w:rPr>
        <w:t>p</w:t>
      </w:r>
      <w:r w:rsidRPr="00231042">
        <w:rPr>
          <w:rFonts w:ascii="Times New Roman" w:hAnsi="Times New Roman" w:cs="Times New Roman"/>
          <w:color w:val="000000" w:themeColor="text1"/>
        </w:rPr>
        <w:t xml:space="preserve">), the number of lag observations or autoregressive terms in the model; </w:t>
      </w:r>
    </w:p>
    <w:p w14:paraId="583560AB" w14:textId="77777777" w:rsidR="00231042" w:rsidRPr="00231042" w:rsidRDefault="00231042" w:rsidP="00231042">
      <w:pPr>
        <w:pStyle w:val="ListParagraph"/>
        <w:numPr>
          <w:ilvl w:val="0"/>
          <w:numId w:val="10"/>
        </w:numPr>
        <w:spacing w:line="259" w:lineRule="auto"/>
        <w:rPr>
          <w:rFonts w:ascii="Times New Roman" w:hAnsi="Times New Roman" w:cs="Times New Roman"/>
          <w:color w:val="000000" w:themeColor="text1"/>
        </w:rPr>
      </w:pPr>
      <w:r w:rsidRPr="00231042">
        <w:rPr>
          <w:rFonts w:ascii="Times New Roman" w:hAnsi="Times New Roman" w:cs="Times New Roman"/>
          <w:color w:val="000000" w:themeColor="text1"/>
        </w:rPr>
        <w:t>I (</w:t>
      </w:r>
      <w:r w:rsidRPr="00231042">
        <w:rPr>
          <w:rFonts w:ascii="Times New Roman" w:hAnsi="Times New Roman" w:cs="Times New Roman"/>
          <w:b/>
          <w:bCs/>
          <w:color w:val="000000" w:themeColor="text1"/>
        </w:rPr>
        <w:t>d</w:t>
      </w:r>
      <w:r w:rsidRPr="00231042">
        <w:rPr>
          <w:rFonts w:ascii="Times New Roman" w:hAnsi="Times New Roman" w:cs="Times New Roman"/>
          <w:color w:val="000000" w:themeColor="text1"/>
        </w:rPr>
        <w:t>), the difference in the nonseasonal observations.</w:t>
      </w:r>
    </w:p>
    <w:p w14:paraId="12CA5BB0" w14:textId="77777777" w:rsidR="00231042" w:rsidRPr="00231042" w:rsidRDefault="00231042" w:rsidP="00231042">
      <w:pPr>
        <w:pStyle w:val="ListParagraph"/>
        <w:numPr>
          <w:ilvl w:val="0"/>
          <w:numId w:val="10"/>
        </w:numPr>
        <w:spacing w:line="259" w:lineRule="auto"/>
        <w:rPr>
          <w:rFonts w:ascii="Times New Roman" w:hAnsi="Times New Roman" w:cs="Times New Roman"/>
          <w:color w:val="000000" w:themeColor="text1"/>
        </w:rPr>
      </w:pPr>
      <w:r w:rsidRPr="00231042">
        <w:rPr>
          <w:rFonts w:ascii="Times New Roman" w:hAnsi="Times New Roman" w:cs="Times New Roman"/>
          <w:color w:val="000000" w:themeColor="text1"/>
        </w:rPr>
        <w:t>MA (</w:t>
      </w:r>
      <w:r w:rsidRPr="00231042">
        <w:rPr>
          <w:rFonts w:ascii="Times New Roman" w:hAnsi="Times New Roman" w:cs="Times New Roman"/>
          <w:b/>
          <w:bCs/>
          <w:color w:val="000000" w:themeColor="text1"/>
        </w:rPr>
        <w:t>q</w:t>
      </w:r>
      <w:r w:rsidRPr="00231042">
        <w:rPr>
          <w:rFonts w:ascii="Times New Roman" w:hAnsi="Times New Roman" w:cs="Times New Roman"/>
          <w:color w:val="000000" w:themeColor="text1"/>
        </w:rPr>
        <w:t xml:space="preserve">), the size of the moving average window. </w:t>
      </w:r>
    </w:p>
    <w:p w14:paraId="782C2110" w14:textId="77777777" w:rsidR="00231042" w:rsidRPr="00231042" w:rsidRDefault="00231042" w:rsidP="00231042">
      <w:pPr>
        <w:spacing w:line="259" w:lineRule="auto"/>
        <w:rPr>
          <w:color w:val="000000" w:themeColor="text1"/>
        </w:rPr>
      </w:pPr>
      <w:r w:rsidRPr="00231042">
        <w:rPr>
          <w:color w:val="000000" w:themeColor="text1"/>
        </w:rPr>
        <w:t>An ARIMA model order is depicted as (p, d, q) with values for the order or number of times the function occurs in running the model. Values of zero are acceptable.</w:t>
      </w:r>
    </w:p>
    <w:p w14:paraId="4FFD5082" w14:textId="77777777" w:rsidR="00231042" w:rsidRPr="00231042" w:rsidRDefault="00231042" w:rsidP="00231042">
      <w:pPr>
        <w:spacing w:line="259" w:lineRule="auto"/>
        <w:rPr>
          <w:color w:val="000000" w:themeColor="text1"/>
          <w:lang w:val="en-US"/>
        </w:rPr>
      </w:pPr>
      <w:r w:rsidRPr="00231042">
        <w:rPr>
          <w:color w:val="000000" w:themeColor="text1"/>
          <w:lang w:val="en-US"/>
        </w:rPr>
        <w:t xml:space="preserve">After running a simplified grid search to tune the parameters of the ARIMA model, the best-performing model was </w:t>
      </w:r>
      <w:proofErr w:type="gramStart"/>
      <w:r w:rsidRPr="00231042">
        <w:rPr>
          <w:color w:val="000000" w:themeColor="text1"/>
          <w:lang w:val="en-US"/>
        </w:rPr>
        <w:t>ARIMA(</w:t>
      </w:r>
      <w:proofErr w:type="gramEnd"/>
      <w:r w:rsidRPr="00231042">
        <w:rPr>
          <w:color w:val="000000" w:themeColor="text1"/>
          <w:lang w:val="en-US"/>
        </w:rPr>
        <w:t xml:space="preserve">2,2,1). </w:t>
      </w:r>
      <w:proofErr w:type="gramStart"/>
      <w:r w:rsidRPr="00231042">
        <w:rPr>
          <w:color w:val="000000" w:themeColor="text1"/>
          <w:lang w:val="en-US"/>
        </w:rPr>
        <w:t>ARIMA(</w:t>
      </w:r>
      <w:proofErr w:type="gramEnd"/>
      <w:r w:rsidRPr="00231042">
        <w:rPr>
          <w:color w:val="000000" w:themeColor="text1"/>
          <w:lang w:val="en-US"/>
        </w:rPr>
        <w:t xml:space="preserve">2,2,1) model achieved a significantly lower Mean Squared Error with value of  </w:t>
      </w:r>
      <w:r w:rsidRPr="00231042">
        <w:rPr>
          <w:color w:val="000000" w:themeColor="text1"/>
        </w:rPr>
        <w:t xml:space="preserve">409046390.49283 </w:t>
      </w:r>
      <w:r w:rsidRPr="00231042">
        <w:rPr>
          <w:color w:val="000000" w:themeColor="text1"/>
          <w:lang w:val="en-US"/>
        </w:rPr>
        <w:t xml:space="preserve">and Root Mean Squared Error with value of </w:t>
      </w:r>
      <w:r w:rsidRPr="00231042">
        <w:rPr>
          <w:color w:val="000000" w:themeColor="text1"/>
        </w:rPr>
        <w:t>20224.895314755773</w:t>
      </w:r>
      <w:r w:rsidRPr="00231042">
        <w:rPr>
          <w:color w:val="000000" w:themeColor="text1"/>
          <w:lang w:val="en-US"/>
        </w:rPr>
        <w:t xml:space="preserve"> indicating a better fit</w:t>
      </w:r>
      <w:r w:rsidRPr="00231042">
        <w:rPr>
          <w:color w:val="000000" w:themeColor="text1"/>
        </w:rPr>
        <w:t>,</w:t>
      </w:r>
      <w:r w:rsidRPr="00231042">
        <w:rPr>
          <w:color w:val="000000" w:themeColor="text1"/>
          <w:lang w:val="en-US"/>
        </w:rPr>
        <w:t xml:space="preserve"> compared to the initial ARIMA(1,1,1) model where </w:t>
      </w:r>
      <w:r w:rsidRPr="00231042">
        <w:rPr>
          <w:color w:val="000000" w:themeColor="text1"/>
        </w:rPr>
        <w:t>MSE</w:t>
      </w:r>
      <w:r w:rsidRPr="00231042">
        <w:rPr>
          <w:color w:val="000000" w:themeColor="text1"/>
          <w:lang w:val="en-US"/>
        </w:rPr>
        <w:t xml:space="preserve"> is </w:t>
      </w:r>
      <w:r w:rsidRPr="00231042">
        <w:rPr>
          <w:color w:val="000000" w:themeColor="text1"/>
        </w:rPr>
        <w:t>9326242855.819143</w:t>
      </w:r>
      <w:r w:rsidRPr="00231042">
        <w:rPr>
          <w:color w:val="000000" w:themeColor="text1"/>
          <w:lang w:val="en-US"/>
        </w:rPr>
        <w:t xml:space="preserve"> and </w:t>
      </w:r>
      <w:r w:rsidRPr="00231042">
        <w:rPr>
          <w:color w:val="000000" w:themeColor="text1"/>
        </w:rPr>
        <w:t>RMSE</w:t>
      </w:r>
      <w:r w:rsidRPr="00231042">
        <w:rPr>
          <w:color w:val="000000" w:themeColor="text1"/>
          <w:lang w:val="en-US"/>
        </w:rPr>
        <w:t xml:space="preserve"> is </w:t>
      </w:r>
      <w:r w:rsidRPr="00231042">
        <w:rPr>
          <w:color w:val="000000" w:themeColor="text1"/>
        </w:rPr>
        <w:t xml:space="preserve">96572.47462822491. </w:t>
      </w:r>
      <w:r w:rsidRPr="00231042">
        <w:rPr>
          <w:color w:val="000000" w:themeColor="text1"/>
          <w:lang w:val="en-US"/>
        </w:rPr>
        <w:t xml:space="preserve">These results suggest that the time series data likely has a second-order differencing pattern and a first-order moving average process, which the </w:t>
      </w:r>
      <w:proofErr w:type="gramStart"/>
      <w:r w:rsidRPr="00231042">
        <w:rPr>
          <w:color w:val="000000" w:themeColor="text1"/>
          <w:lang w:val="en-US"/>
        </w:rPr>
        <w:t>ARIMA(</w:t>
      </w:r>
      <w:proofErr w:type="gramEnd"/>
      <w:r w:rsidRPr="00231042">
        <w:rPr>
          <w:color w:val="000000" w:themeColor="text1"/>
          <w:lang w:val="en-US"/>
        </w:rPr>
        <w:t xml:space="preserve">2,2,1) is able to capture. In terms of forecasting capability, </w:t>
      </w:r>
      <w:proofErr w:type="gramStart"/>
      <w:r w:rsidRPr="00231042">
        <w:rPr>
          <w:color w:val="000000" w:themeColor="text1"/>
          <w:lang w:val="en-US"/>
        </w:rPr>
        <w:t>ARIMA(</w:t>
      </w:r>
      <w:proofErr w:type="gramEnd"/>
      <w:r w:rsidRPr="00231042">
        <w:rPr>
          <w:color w:val="000000" w:themeColor="text1"/>
          <w:lang w:val="en-US"/>
        </w:rPr>
        <w:t>2,2,1) model would be expected to perform better than the initial ARIMA(1,1,1).</w:t>
      </w:r>
    </w:p>
    <w:p w14:paraId="44066212" w14:textId="77777777" w:rsidR="00231042" w:rsidRDefault="00231042" w:rsidP="00231042">
      <w:pPr>
        <w:spacing w:line="259" w:lineRule="auto"/>
        <w:rPr>
          <w:color w:val="4472C4" w:themeColor="accent1"/>
          <w:lang w:val="en-US"/>
        </w:rPr>
      </w:pPr>
    </w:p>
    <w:p w14:paraId="6DDD8FA5" w14:textId="77777777" w:rsidR="008F4A89" w:rsidRDefault="00231042" w:rsidP="008F4A89">
      <w:pPr>
        <w:keepNext/>
        <w:spacing w:line="259" w:lineRule="auto"/>
        <w:jc w:val="center"/>
      </w:pPr>
      <w:r w:rsidRPr="001D31E0">
        <w:rPr>
          <w:noProof/>
          <w:color w:val="4472C4" w:themeColor="accent1"/>
          <w:lang w:val="en-US"/>
        </w:rPr>
        <w:drawing>
          <wp:inline distT="0" distB="0" distL="0" distR="0" wp14:anchorId="52673051" wp14:editId="3BAE53EC">
            <wp:extent cx="4888523" cy="2117315"/>
            <wp:effectExtent l="0" t="0" r="1270" b="381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20"/>
                    <a:stretch>
                      <a:fillRect/>
                    </a:stretch>
                  </pic:blipFill>
                  <pic:spPr>
                    <a:xfrm>
                      <a:off x="0" y="0"/>
                      <a:ext cx="4896704" cy="2120858"/>
                    </a:xfrm>
                    <a:prstGeom prst="rect">
                      <a:avLst/>
                    </a:prstGeom>
                  </pic:spPr>
                </pic:pic>
              </a:graphicData>
            </a:graphic>
          </wp:inline>
        </w:drawing>
      </w:r>
    </w:p>
    <w:p w14:paraId="41B20077" w14:textId="635F6656" w:rsidR="00231042" w:rsidRDefault="008F4A89" w:rsidP="008F4A89">
      <w:pPr>
        <w:pStyle w:val="Caption"/>
        <w:jc w:val="center"/>
      </w:pPr>
      <w:r>
        <w:t xml:space="preserve">Figure </w:t>
      </w:r>
      <w:fldSimple w:instr=" SEQ Figure \* ARABIC ">
        <w:r>
          <w:rPr>
            <w:noProof/>
          </w:rPr>
          <w:t>13</w:t>
        </w:r>
      </w:fldSimple>
    </w:p>
    <w:p w14:paraId="279AF806" w14:textId="2AE90336" w:rsidR="431442C5" w:rsidRDefault="431442C5" w:rsidP="431442C5">
      <w:pPr>
        <w:spacing w:line="259" w:lineRule="auto"/>
      </w:pPr>
    </w:p>
    <w:p w14:paraId="58A5CE43" w14:textId="5DD3728D" w:rsidR="4908294D" w:rsidRDefault="4908294D" w:rsidP="431442C5">
      <w:pPr>
        <w:spacing w:line="259" w:lineRule="auto"/>
      </w:pPr>
      <w:r w:rsidRPr="431442C5">
        <w:t xml:space="preserve">For the classification analysis, </w:t>
      </w:r>
      <w:r w:rsidR="7561CCFF" w:rsidRPr="431442C5">
        <w:t>I will focus on the net migration and will create three labels referring to low, medium and high migration.</w:t>
      </w:r>
      <w:r w:rsidR="53C144CC" w:rsidRPr="431442C5">
        <w:t xml:space="preserve"> I will keep the splitting of the data in the same ratio, being 80% for the testing and 20% for the training. </w:t>
      </w:r>
      <w:r w:rsidR="2E676FD9" w:rsidRPr="431442C5">
        <w:t>I applied four different algorithms – Logistic Regression, Support Vector Machine, Random Forest and Gradient Boosting</w:t>
      </w:r>
      <w:r w:rsidR="69E02665" w:rsidRPr="431442C5">
        <w:t xml:space="preserve">. The </w:t>
      </w:r>
      <w:r w:rsidR="69E02665" w:rsidRPr="431442C5">
        <w:lastRenderedPageBreak/>
        <w:t xml:space="preserve">performance of all of them is quite good, however the Random Forest is the one performing the best with an accuracy of 0.92%. To </w:t>
      </w:r>
      <w:r w:rsidR="695BF443" w:rsidRPr="431442C5">
        <w:t xml:space="preserve">understand </w:t>
      </w:r>
      <w:r w:rsidR="69E02665" w:rsidRPr="431442C5">
        <w:t xml:space="preserve">how many </w:t>
      </w:r>
      <w:r w:rsidR="21B7698F" w:rsidRPr="431442C5">
        <w:t xml:space="preserve">of those labels were accurately predicted, I created a confusion matrix for each one of them which can be found in the </w:t>
      </w:r>
      <w:proofErr w:type="spellStart"/>
      <w:r w:rsidR="21B7698F" w:rsidRPr="431442C5">
        <w:t>Jupyter</w:t>
      </w:r>
      <w:proofErr w:type="spellEnd"/>
      <w:r w:rsidR="21B7698F" w:rsidRPr="431442C5">
        <w:t xml:space="preserve"> notebook. </w:t>
      </w:r>
      <w:r w:rsidR="6C965C02" w:rsidRPr="431442C5">
        <w:t xml:space="preserve">Let’s take a closer look at the confusion matrix for the Random Forest and </w:t>
      </w:r>
      <w:proofErr w:type="spellStart"/>
      <w:r w:rsidR="6C965C02" w:rsidRPr="431442C5">
        <w:t>analyze</w:t>
      </w:r>
      <w:proofErr w:type="spellEnd"/>
      <w:r w:rsidR="6C965C02" w:rsidRPr="431442C5">
        <w:t xml:space="preserve"> the results. </w:t>
      </w:r>
    </w:p>
    <w:p w14:paraId="350238FE" w14:textId="4EA8A268" w:rsidR="431442C5" w:rsidRDefault="431442C5" w:rsidP="431442C5">
      <w:pPr>
        <w:spacing w:line="259" w:lineRule="auto"/>
      </w:pPr>
    </w:p>
    <w:p w14:paraId="4681BF48" w14:textId="77777777" w:rsidR="008F4A89" w:rsidRDefault="3EA552B4" w:rsidP="008F4A89">
      <w:pPr>
        <w:keepNext/>
        <w:spacing w:line="259" w:lineRule="auto"/>
        <w:jc w:val="center"/>
      </w:pPr>
      <w:r>
        <w:rPr>
          <w:noProof/>
        </w:rPr>
        <w:drawing>
          <wp:inline distT="0" distB="0" distL="0" distR="0" wp14:anchorId="583F7F2D" wp14:editId="789AD173">
            <wp:extent cx="4572000" cy="3695700"/>
            <wp:effectExtent l="0" t="0" r="0" b="0"/>
            <wp:docPr id="1363869356" name="Picture 136386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2B5360A6" w14:textId="0F0AB9DF" w:rsidR="000F3CAB" w:rsidRDefault="008F4A89" w:rsidP="008F4A89">
      <w:pPr>
        <w:pStyle w:val="Caption"/>
        <w:jc w:val="center"/>
      </w:pPr>
      <w:r>
        <w:t xml:space="preserve">Figure </w:t>
      </w:r>
      <w:fldSimple w:instr=" SEQ Figure \* ARABIC ">
        <w:r>
          <w:rPr>
            <w:noProof/>
          </w:rPr>
          <w:t>14</w:t>
        </w:r>
      </w:fldSimple>
    </w:p>
    <w:p w14:paraId="601188A2" w14:textId="7C7EA4B2" w:rsidR="31A78BCB" w:rsidRDefault="31A78BCB" w:rsidP="72997B25">
      <w:pPr>
        <w:spacing w:line="259" w:lineRule="auto"/>
      </w:pPr>
    </w:p>
    <w:p w14:paraId="2EC863C3" w14:textId="7D3057FE" w:rsidR="403E61AD" w:rsidRDefault="3EA552B4" w:rsidP="431442C5">
      <w:pPr>
        <w:spacing w:line="259" w:lineRule="auto"/>
      </w:pPr>
      <w:r w:rsidRPr="431442C5">
        <w:t>For the Label ‘0’</w:t>
      </w:r>
      <w:r w:rsidR="6CAD8115" w:rsidRPr="431442C5">
        <w:t>, which in our case is the ‘low’</w:t>
      </w:r>
      <w:r w:rsidR="00BA686A">
        <w:t xml:space="preserve">, </w:t>
      </w:r>
      <w:r w:rsidRPr="431442C5">
        <w:t xml:space="preserve">all 19 instances </w:t>
      </w:r>
      <w:r w:rsidR="00BA686A">
        <w:t xml:space="preserve"> were predicted correctly </w:t>
      </w:r>
      <w:r w:rsidRPr="431442C5">
        <w:t xml:space="preserve">with no mistakes. </w:t>
      </w:r>
      <w:r w:rsidR="56DF389B" w:rsidRPr="431442C5">
        <w:t>For the Label ‘1’</w:t>
      </w:r>
      <w:r w:rsidR="00BA686A">
        <w:t xml:space="preserve">, </w:t>
      </w:r>
      <w:r w:rsidR="56DF389B" w:rsidRPr="431442C5">
        <w:t xml:space="preserve">being the ‘medium’, the model predicted correctly 18 instances, </w:t>
      </w:r>
      <w:r w:rsidR="27A20580" w:rsidRPr="431442C5">
        <w:t xml:space="preserve">but there are three errors as well – for three instances the model classified as ‘1’, while they should have been </w:t>
      </w:r>
      <w:r w:rsidR="45236442" w:rsidRPr="431442C5">
        <w:t>labelled</w:t>
      </w:r>
      <w:r w:rsidR="27A20580" w:rsidRPr="431442C5">
        <w:t xml:space="preserve"> as ‘2’. For the Label ‘2’</w:t>
      </w:r>
      <w:r w:rsidR="54988D8D" w:rsidRPr="431442C5">
        <w:t xml:space="preserve"> being the ‘high’, 15 instances were predicted correctly,  with only one instance </w:t>
      </w:r>
      <w:r w:rsidR="2FB57A20" w:rsidRPr="431442C5">
        <w:t>labelled</w:t>
      </w:r>
      <w:r w:rsidR="15F3A85C" w:rsidRPr="431442C5">
        <w:t xml:space="preserve"> </w:t>
      </w:r>
      <w:r w:rsidR="54988D8D" w:rsidRPr="431442C5">
        <w:t>as ‘</w:t>
      </w:r>
      <w:r w:rsidR="34EA8E7A" w:rsidRPr="431442C5">
        <w:t xml:space="preserve">2’, while </w:t>
      </w:r>
      <w:r w:rsidR="2910CD2B" w:rsidRPr="431442C5">
        <w:t xml:space="preserve">it was actually ‘1’. Overall, the model is performing good, and also for one of the instances no errors were made. </w:t>
      </w:r>
      <w:r w:rsidR="5B37911F" w:rsidRPr="431442C5">
        <w:t xml:space="preserve">Getting more data, should improve the model, because as of now we do not have enough instances that can be tested – the model is performing on less than 20 instances per each Label. </w:t>
      </w:r>
    </w:p>
    <w:p w14:paraId="4344C26C" w14:textId="113B3BB2" w:rsidR="403E61AD" w:rsidRDefault="403E61AD" w:rsidP="431442C5">
      <w:pPr>
        <w:spacing w:line="259" w:lineRule="auto"/>
        <w:rPr>
          <w:b/>
          <w:bCs/>
        </w:rPr>
      </w:pPr>
    </w:p>
    <w:p w14:paraId="4A73AC91" w14:textId="4F526EFE" w:rsidR="403E61AD" w:rsidRPr="00D23B22" w:rsidRDefault="403E61AD" w:rsidP="00D23B22">
      <w:pPr>
        <w:pStyle w:val="Heading1"/>
        <w:rPr>
          <w:rFonts w:ascii="Times New Roman" w:hAnsi="Times New Roman" w:cs="Times New Roman"/>
          <w:color w:val="000000" w:themeColor="text1"/>
        </w:rPr>
      </w:pPr>
      <w:bookmarkStart w:id="8" w:name="_Toc150619720"/>
      <w:r w:rsidRPr="00D23B22">
        <w:rPr>
          <w:rFonts w:ascii="Times New Roman" w:hAnsi="Times New Roman" w:cs="Times New Roman"/>
          <w:color w:val="000000" w:themeColor="text1"/>
        </w:rPr>
        <w:t>Evaluation</w:t>
      </w:r>
      <w:bookmarkEnd w:id="8"/>
    </w:p>
    <w:p w14:paraId="59BF34F1" w14:textId="632C4083" w:rsidR="31A78BCB" w:rsidRDefault="31A78BCB" w:rsidP="31A78BCB">
      <w:pPr>
        <w:spacing w:line="259" w:lineRule="auto"/>
        <w:rPr>
          <w:b/>
          <w:bCs/>
        </w:rPr>
      </w:pPr>
    </w:p>
    <w:p w14:paraId="7F5EE370" w14:textId="48B813F5" w:rsidR="31A78BCB" w:rsidRDefault="00096553" w:rsidP="31A78BCB">
      <w:pPr>
        <w:spacing w:line="259" w:lineRule="auto"/>
        <w:rPr>
          <w:b/>
          <w:bCs/>
        </w:rPr>
      </w:pPr>
      <w:r>
        <w:t xml:space="preserve">A detailed analysis was performed, following all the steps in order to prepare the data for the machine learning algorithms – understanding, cleaning and aggregating the data in order to get an idea of how the population in Ireland changes over the years. A prediction of the population was given using various regression algorithms, and classification was applied for the net migration. Overall, the models are performing excellent, with predictions that match the official </w:t>
      </w:r>
      <w:r>
        <w:lastRenderedPageBreak/>
        <w:t xml:space="preserve">statistics provided on the Central Statistics Office. The trend of growth that was observed in the population of Ireland will continue, and one of the factors that affect the growth – net migration, was closely analysed and a correlation has been confirmed. </w:t>
      </w:r>
    </w:p>
    <w:p w14:paraId="3556AF25" w14:textId="71D21FFA" w:rsidR="31A78BCB" w:rsidRDefault="31A78BCB" w:rsidP="31A78BCB">
      <w:pPr>
        <w:spacing w:line="259" w:lineRule="auto"/>
      </w:pPr>
    </w:p>
    <w:p w14:paraId="40D8AAF9" w14:textId="3A9C9FA5" w:rsidR="31A78BCB" w:rsidRPr="00D23B22" w:rsidRDefault="006714E9" w:rsidP="00D23B22">
      <w:pPr>
        <w:pStyle w:val="Heading1"/>
        <w:rPr>
          <w:rFonts w:ascii="Times New Roman" w:hAnsi="Times New Roman" w:cs="Times New Roman"/>
          <w:color w:val="000000" w:themeColor="text1"/>
        </w:rPr>
      </w:pPr>
      <w:bookmarkStart w:id="9" w:name="_Toc150619721"/>
      <w:r w:rsidRPr="00D23B22">
        <w:rPr>
          <w:rFonts w:ascii="Times New Roman" w:hAnsi="Times New Roman" w:cs="Times New Roman"/>
          <w:color w:val="000000" w:themeColor="text1"/>
        </w:rPr>
        <w:t>Deployment</w:t>
      </w:r>
      <w:bookmarkEnd w:id="9"/>
    </w:p>
    <w:p w14:paraId="1F97866D" w14:textId="77777777" w:rsidR="006714E9" w:rsidRPr="006714E9" w:rsidRDefault="006714E9" w:rsidP="31A78BCB">
      <w:pPr>
        <w:spacing w:line="259" w:lineRule="auto"/>
      </w:pPr>
    </w:p>
    <w:p w14:paraId="6A25C215" w14:textId="2FB86181" w:rsidR="006714E9" w:rsidRDefault="006714E9" w:rsidP="31A78BCB">
      <w:pPr>
        <w:spacing w:line="259" w:lineRule="auto"/>
      </w:pPr>
      <w:r>
        <w:t xml:space="preserve">The deployment phase involves </w:t>
      </w:r>
      <w:r w:rsidR="00231042">
        <w:t xml:space="preserve">assembling the analysis, models, and code into a comprehensive report, which will be submitted for review. </w:t>
      </w:r>
    </w:p>
    <w:p w14:paraId="1EDA4AB9" w14:textId="00C3A62D" w:rsidR="00962DD2" w:rsidRDefault="00962DD2" w:rsidP="31A78BCB"/>
    <w:p w14:paraId="15D93D1D" w14:textId="77777777" w:rsidR="00962DD2" w:rsidRDefault="00962DD2" w:rsidP="31A78BCB"/>
    <w:p w14:paraId="4409E40C" w14:textId="77777777" w:rsidR="00231042" w:rsidRDefault="00231042" w:rsidP="31A78BCB"/>
    <w:p w14:paraId="7205DDFB" w14:textId="77777777" w:rsidR="00231042" w:rsidRDefault="00231042" w:rsidP="31A78BCB"/>
    <w:p w14:paraId="3AB3369E" w14:textId="77777777" w:rsidR="00231042" w:rsidRDefault="00231042" w:rsidP="31A78BCB"/>
    <w:p w14:paraId="0F692FD5" w14:textId="77777777" w:rsidR="00231042" w:rsidRDefault="00231042" w:rsidP="31A78BCB"/>
    <w:p w14:paraId="6C5C4D83" w14:textId="77777777" w:rsidR="00231042" w:rsidRDefault="00231042" w:rsidP="31A78BCB"/>
    <w:p w14:paraId="78B36148" w14:textId="77777777" w:rsidR="00231042" w:rsidRDefault="00231042" w:rsidP="31A78BCB"/>
    <w:p w14:paraId="0D93C1B8" w14:textId="77777777" w:rsidR="00231042" w:rsidRDefault="00231042" w:rsidP="31A78BCB"/>
    <w:p w14:paraId="34050B47" w14:textId="77777777" w:rsidR="00231042" w:rsidRDefault="00231042" w:rsidP="31A78BCB"/>
    <w:p w14:paraId="321A0983" w14:textId="77777777" w:rsidR="00231042" w:rsidRDefault="00231042" w:rsidP="31A78BCB"/>
    <w:p w14:paraId="0C98A0C7" w14:textId="77777777" w:rsidR="00231042" w:rsidRDefault="00231042" w:rsidP="31A78BCB"/>
    <w:p w14:paraId="3AA98FBD" w14:textId="77777777" w:rsidR="00231042" w:rsidRDefault="00231042" w:rsidP="31A78BCB"/>
    <w:p w14:paraId="059334B1" w14:textId="77777777" w:rsidR="00231042" w:rsidRDefault="00231042" w:rsidP="31A78BCB"/>
    <w:p w14:paraId="2498EFD0" w14:textId="77777777" w:rsidR="00231042" w:rsidRDefault="00231042" w:rsidP="31A78BCB"/>
    <w:p w14:paraId="74A46406" w14:textId="77777777" w:rsidR="00231042" w:rsidRDefault="00231042" w:rsidP="31A78BCB"/>
    <w:p w14:paraId="0C32EA5F" w14:textId="77777777" w:rsidR="00231042" w:rsidRDefault="00231042" w:rsidP="31A78BCB"/>
    <w:p w14:paraId="35DD9550" w14:textId="77777777" w:rsidR="00231042" w:rsidRDefault="00231042" w:rsidP="31A78BCB"/>
    <w:p w14:paraId="2FDA4BC1" w14:textId="77777777" w:rsidR="00231042" w:rsidRDefault="00231042" w:rsidP="31A78BCB"/>
    <w:p w14:paraId="5D1DB949" w14:textId="77777777" w:rsidR="00231042" w:rsidRDefault="00231042" w:rsidP="31A78BCB"/>
    <w:p w14:paraId="1249BFB5" w14:textId="77777777" w:rsidR="00231042" w:rsidRDefault="00231042" w:rsidP="31A78BCB"/>
    <w:p w14:paraId="2F50B80C" w14:textId="77777777" w:rsidR="00231042" w:rsidRDefault="00231042" w:rsidP="31A78BCB"/>
    <w:p w14:paraId="229C5831" w14:textId="77777777" w:rsidR="00231042" w:rsidRDefault="00231042" w:rsidP="31A78BCB"/>
    <w:p w14:paraId="308340E2" w14:textId="77777777" w:rsidR="00231042" w:rsidRDefault="00231042" w:rsidP="31A78BCB"/>
    <w:p w14:paraId="26675852" w14:textId="77777777" w:rsidR="00231042" w:rsidRDefault="00231042" w:rsidP="31A78BCB"/>
    <w:p w14:paraId="47D73535" w14:textId="77777777" w:rsidR="00231042" w:rsidRDefault="00231042" w:rsidP="31A78BCB"/>
    <w:p w14:paraId="5AC5FE51" w14:textId="77777777" w:rsidR="00231042" w:rsidRDefault="00231042" w:rsidP="31A78BCB"/>
    <w:p w14:paraId="1BE7428F" w14:textId="77777777" w:rsidR="00231042" w:rsidRDefault="00231042" w:rsidP="31A78BCB"/>
    <w:p w14:paraId="6D424D66" w14:textId="77777777" w:rsidR="00231042" w:rsidRDefault="00231042" w:rsidP="31A78BCB"/>
    <w:p w14:paraId="5659ECE1" w14:textId="77777777" w:rsidR="00231042" w:rsidRDefault="00231042" w:rsidP="31A78BCB"/>
    <w:p w14:paraId="274D653E" w14:textId="77777777" w:rsidR="00231042" w:rsidRDefault="00231042" w:rsidP="31A78BCB"/>
    <w:p w14:paraId="13A85B6B" w14:textId="77777777" w:rsidR="00231042" w:rsidRDefault="00231042" w:rsidP="31A78BCB"/>
    <w:p w14:paraId="5BF59748" w14:textId="77777777" w:rsidR="00231042" w:rsidRDefault="00231042" w:rsidP="31A78BCB"/>
    <w:p w14:paraId="244C5729" w14:textId="77777777" w:rsidR="00231042" w:rsidRDefault="00231042" w:rsidP="31A78BCB"/>
    <w:p w14:paraId="068FE2C0" w14:textId="77777777" w:rsidR="00231042" w:rsidRDefault="00231042" w:rsidP="31A78BCB"/>
    <w:p w14:paraId="2078E389" w14:textId="77777777" w:rsidR="00231042" w:rsidRDefault="00231042" w:rsidP="31A78BCB"/>
    <w:p w14:paraId="05347578" w14:textId="77777777" w:rsidR="00231042" w:rsidRDefault="00231042" w:rsidP="31A78BCB"/>
    <w:p w14:paraId="73DD9378" w14:textId="77777777" w:rsidR="00231042" w:rsidRDefault="00231042" w:rsidP="31A78BCB"/>
    <w:p w14:paraId="15576872" w14:textId="77777777" w:rsidR="008F4A89" w:rsidRDefault="008F4A89" w:rsidP="31A78BCB"/>
    <w:p w14:paraId="43F0B74A" w14:textId="77777777" w:rsidR="008F4A89" w:rsidRDefault="008F4A89" w:rsidP="31A78BCB"/>
    <w:p w14:paraId="1AB7914F" w14:textId="77777777" w:rsidR="008F4A89" w:rsidRDefault="008F4A89" w:rsidP="31A78BCB"/>
    <w:p w14:paraId="34DED77D" w14:textId="77777777" w:rsidR="00D23B22" w:rsidRDefault="00D23B22" w:rsidP="31A78BCB"/>
    <w:p w14:paraId="17A14A71" w14:textId="77777777" w:rsidR="00D23B22" w:rsidRDefault="00D23B22" w:rsidP="31A78BCB"/>
    <w:p w14:paraId="24381643" w14:textId="63FDB8A4" w:rsidR="00740389" w:rsidRPr="00D23B22" w:rsidRDefault="31A78BCB" w:rsidP="00D23B22">
      <w:pPr>
        <w:pStyle w:val="Heading1"/>
        <w:rPr>
          <w:rFonts w:ascii="Times New Roman" w:hAnsi="Times New Roman" w:cs="Times New Roman"/>
          <w:color w:val="000000" w:themeColor="text1"/>
        </w:rPr>
      </w:pPr>
      <w:bookmarkStart w:id="10" w:name="_Toc150619722"/>
      <w:r w:rsidRPr="00D23B22">
        <w:rPr>
          <w:rFonts w:ascii="Times New Roman" w:hAnsi="Times New Roman" w:cs="Times New Roman"/>
          <w:color w:val="000000" w:themeColor="text1"/>
        </w:rPr>
        <w:t>Reference</w:t>
      </w:r>
      <w:r w:rsidR="63DEC1ED" w:rsidRPr="00D23B22">
        <w:rPr>
          <w:rFonts w:ascii="Times New Roman" w:hAnsi="Times New Roman" w:cs="Times New Roman"/>
          <w:color w:val="000000" w:themeColor="text1"/>
        </w:rPr>
        <w:t>s</w:t>
      </w:r>
      <w:r w:rsidRPr="00D23B22">
        <w:rPr>
          <w:rFonts w:ascii="Times New Roman" w:hAnsi="Times New Roman" w:cs="Times New Roman"/>
          <w:color w:val="000000" w:themeColor="text1"/>
        </w:rPr>
        <w:t>:</w:t>
      </w:r>
      <w:bookmarkEnd w:id="10"/>
    </w:p>
    <w:p w14:paraId="3CF2D8B6" w14:textId="77777777" w:rsidR="00740389" w:rsidRDefault="00740389"/>
    <w:p w14:paraId="2859D8C1" w14:textId="77777777" w:rsidR="00740389" w:rsidRDefault="776569BD" w:rsidP="776569BD">
      <w:pPr>
        <w:rPr>
          <w:color w:val="0000FF"/>
          <w:u w:val="single"/>
        </w:rPr>
      </w:pPr>
      <w:r w:rsidRPr="776569BD">
        <w:t>Redman, T.C., 2018. If Your Data Is Bad, Your Machine Learning Tools Are Useless. Harvard Business Review. [Online] Available</w:t>
      </w:r>
      <w:r w:rsidRPr="00962DD2">
        <w:t xml:space="preserve"> a</w:t>
      </w:r>
      <w:r w:rsidRPr="00962DD2">
        <w:rPr>
          <w:color w:val="000000" w:themeColor="text1"/>
        </w:rPr>
        <w:t xml:space="preserve">t: </w:t>
      </w:r>
      <w:hyperlink r:id="rId22">
        <w:r w:rsidRPr="00962DD2">
          <w:rPr>
            <w:color w:val="000000" w:themeColor="text1"/>
          </w:rPr>
          <w:t>https://hbr.org/2018/04/if-your-data-is-bad-your-machine-learning-tools-are-useless</w:t>
        </w:r>
      </w:hyperlink>
    </w:p>
    <w:p w14:paraId="4DF2D953" w14:textId="0AE4F8C1" w:rsidR="00740389" w:rsidRPr="00962DD2" w:rsidRDefault="00740389" w:rsidP="776569BD">
      <w:pPr>
        <w:rPr>
          <w:color w:val="000000" w:themeColor="text1"/>
        </w:rPr>
      </w:pPr>
    </w:p>
    <w:p w14:paraId="5E90148B" w14:textId="00E824D8" w:rsidR="00740389" w:rsidRPr="00962DD2" w:rsidRDefault="25047E18" w:rsidP="776569BD">
      <w:pPr>
        <w:rPr>
          <w:color w:val="000000" w:themeColor="text1"/>
        </w:rPr>
      </w:pPr>
      <w:r w:rsidRPr="00962DD2">
        <w:rPr>
          <w:color w:val="000000" w:themeColor="text1"/>
        </w:rPr>
        <w:t>Pandas documentation, n.d. Available at:</w:t>
      </w:r>
      <w:r w:rsidR="3D883A4A" w:rsidRPr="00962DD2">
        <w:rPr>
          <w:color w:val="000000" w:themeColor="text1"/>
        </w:rPr>
        <w:t xml:space="preserve"> https://pandas.pydata.org/docs/reference/api/pandas.pivot_table.html</w:t>
      </w:r>
    </w:p>
    <w:p w14:paraId="36B65167" w14:textId="2190C69A" w:rsidR="00740389" w:rsidRDefault="00740389" w:rsidP="776569BD">
      <w:pPr>
        <w:rPr>
          <w:color w:val="00B0F0"/>
          <w:u w:val="single"/>
        </w:rPr>
      </w:pPr>
    </w:p>
    <w:p w14:paraId="7A9DFF8A" w14:textId="06FADBE0" w:rsidR="00740389" w:rsidRDefault="25C0E820" w:rsidP="776569BD">
      <w:r w:rsidRPr="776569BD">
        <w:t>Tufte, E. (2007) The Visual Display of Quantitative Information (2n</w:t>
      </w:r>
      <w:r w:rsidR="1A6AE846" w:rsidRPr="776569BD">
        <w:t>d ed.).</w:t>
      </w:r>
      <w:r w:rsidR="6E5F2787" w:rsidRPr="776569BD">
        <w:t xml:space="preserve"> Cheshire, Connecticut: Graphics Press.</w:t>
      </w:r>
    </w:p>
    <w:p w14:paraId="2489AA69" w14:textId="3FF82D02" w:rsidR="00740389" w:rsidRDefault="00740389" w:rsidP="776569BD">
      <w:pPr>
        <w:rPr>
          <w:rFonts w:ascii="system-ui" w:eastAsia="system-ui" w:hAnsi="system-ui" w:cs="system-ui"/>
          <w:color w:val="D1D5DB"/>
        </w:rPr>
      </w:pPr>
    </w:p>
    <w:p w14:paraId="4B609B00" w14:textId="627F0492" w:rsidR="776569BD" w:rsidRDefault="3BEDE020" w:rsidP="31A78BCB">
      <w:pPr>
        <w:ind w:left="567" w:hanging="567"/>
      </w:pPr>
      <w:r w:rsidRPr="31A78BCB">
        <w:t>Campbell, M. (2007) Medical statistics: A textbook for the Health Sciences. Wiley.</w:t>
      </w:r>
    </w:p>
    <w:p w14:paraId="0BAE6E10" w14:textId="096515C5" w:rsidR="776569BD" w:rsidRDefault="776569BD" w:rsidP="31A78BCB">
      <w:pPr>
        <w:pStyle w:val="Heading1"/>
        <w:spacing w:before="0" w:line="259" w:lineRule="auto"/>
        <w:rPr>
          <w:rFonts w:ascii="Times New Roman" w:eastAsia="Times New Roman" w:hAnsi="Times New Roman" w:cs="Times New Roman"/>
          <w:sz w:val="24"/>
          <w:szCs w:val="24"/>
          <w:lang w:val="en-GB"/>
        </w:rPr>
      </w:pPr>
    </w:p>
    <w:p w14:paraId="49322AE3" w14:textId="4BA39DE4" w:rsidR="776569BD" w:rsidRDefault="194FE402" w:rsidP="31A78BCB">
      <w:pPr>
        <w:pStyle w:val="Heading1"/>
        <w:spacing w:before="0" w:line="259" w:lineRule="auto"/>
        <w:rPr>
          <w:rFonts w:ascii="Times New Roman" w:eastAsia="Times New Roman" w:hAnsi="Times New Roman" w:cs="Times New Roman"/>
          <w:sz w:val="24"/>
          <w:szCs w:val="24"/>
        </w:rPr>
      </w:pPr>
      <w:bookmarkStart w:id="11" w:name="_Toc150619351"/>
      <w:bookmarkStart w:id="12" w:name="_Toc150619723"/>
      <w:r w:rsidRPr="00AC78DA">
        <w:rPr>
          <w:rFonts w:ascii="Times New Roman" w:eastAsia="Times New Roman" w:hAnsi="Times New Roman" w:cs="Times New Roman"/>
          <w:color w:val="000000" w:themeColor="text1"/>
          <w:sz w:val="24"/>
          <w:szCs w:val="24"/>
          <w:lang w:val="en-GB"/>
        </w:rPr>
        <w:t>CSO, n.d. Press</w:t>
      </w:r>
      <w:r w:rsidRPr="31A78BCB">
        <w:rPr>
          <w:rFonts w:ascii="Times New Roman" w:eastAsia="Times New Roman" w:hAnsi="Times New Roman" w:cs="Times New Roman"/>
          <w:color w:val="07101A"/>
          <w:sz w:val="24"/>
          <w:szCs w:val="24"/>
          <w:lang w:val="en-GB"/>
        </w:rPr>
        <w:t xml:space="preserve"> Statement Census of Population 2022 - Summary Results</w:t>
      </w:r>
      <w:r w:rsidRPr="31A78BCB">
        <w:rPr>
          <w:rFonts w:ascii="Times New Roman" w:eastAsia="Times New Roman" w:hAnsi="Times New Roman" w:cs="Times New Roman"/>
          <w:sz w:val="24"/>
          <w:szCs w:val="24"/>
          <w:lang w:val="en-GB"/>
        </w:rPr>
        <w:t>.</w:t>
      </w:r>
      <w:bookmarkEnd w:id="11"/>
      <w:bookmarkEnd w:id="12"/>
    </w:p>
    <w:p w14:paraId="04EB84D5" w14:textId="004DF023" w:rsidR="776569BD" w:rsidRDefault="776569BD" w:rsidP="31A78BCB">
      <w:pPr>
        <w:rPr>
          <w:lang w:val="en-GB"/>
        </w:rPr>
      </w:pPr>
    </w:p>
    <w:p w14:paraId="5BC9AC33" w14:textId="4824B1C6" w:rsidR="776569BD" w:rsidRDefault="6A087EFA" w:rsidP="31A78BCB">
      <w:pPr>
        <w:rPr>
          <w:lang w:val="en-GB"/>
        </w:rPr>
      </w:pPr>
      <w:r w:rsidRPr="31A78BCB">
        <w:rPr>
          <w:lang w:val="en-GB"/>
        </w:rPr>
        <w:t xml:space="preserve">SV-Europe. (no date) CRISP-DM Methodology. Available at: </w:t>
      </w:r>
      <w:hyperlink r:id="rId23">
        <w:r w:rsidRPr="31A78BCB">
          <w:rPr>
            <w:rStyle w:val="Hyperlink"/>
            <w:color w:val="auto"/>
            <w:u w:val="none"/>
            <w:lang w:val="en-GB"/>
          </w:rPr>
          <w:t>https://www.sv-europe.com/crisp-dm-methodology</w:t>
        </w:r>
      </w:hyperlink>
      <w:r w:rsidRPr="31A78BCB">
        <w:rPr>
          <w:lang w:val="en-GB"/>
        </w:rPr>
        <w:t xml:space="preserve"> (Accessed: </w:t>
      </w:r>
      <w:r w:rsidR="6E3DBE11" w:rsidRPr="31A78BCB">
        <w:rPr>
          <w:lang w:val="en-GB"/>
        </w:rPr>
        <w:t xml:space="preserve">5 </w:t>
      </w:r>
      <w:r w:rsidRPr="31A78BCB">
        <w:rPr>
          <w:lang w:val="en-GB"/>
        </w:rPr>
        <w:t>November 2023).</w:t>
      </w:r>
    </w:p>
    <w:p w14:paraId="6333778A" w14:textId="1CB64472" w:rsidR="776569BD" w:rsidRDefault="776569BD" w:rsidP="31A78BCB">
      <w:pPr>
        <w:rPr>
          <w:rStyle w:val="FootnoteReference"/>
          <w:rFonts w:ascii="system-ui" w:eastAsia="system-ui" w:hAnsi="system-ui" w:cs="system-ui"/>
          <w:color w:val="D1D5DB"/>
        </w:rPr>
      </w:pPr>
    </w:p>
    <w:p w14:paraId="1F102898" w14:textId="7EF4B664" w:rsidR="5473C8D2" w:rsidRDefault="5473C8D2" w:rsidP="31A78BCB">
      <w:r w:rsidRPr="31A78BCB">
        <w:t>CSO. (2023) Press Statement Census of Population 2022 - Summary Results. Available at: https://www.cso.ie/en/csolatestnews/pressreleases/2023pressreleases/pressstatementcensusofpop</w:t>
      </w:r>
      <w:r w:rsidR="482C33B0" w:rsidRPr="31A78BCB">
        <w:rPr>
          <w:rFonts w:ascii="system-ui" w:eastAsia="system-ui" w:hAnsi="system-ui" w:cs="system-ui"/>
          <w:color w:val="ECECF1"/>
        </w:rPr>
        <w:t xml:space="preserve"> </w:t>
      </w:r>
    </w:p>
    <w:p w14:paraId="4D98B495" w14:textId="77777777" w:rsidR="00AC78DA" w:rsidRDefault="00AC78DA" w:rsidP="31A78BCB"/>
    <w:p w14:paraId="4E9CC18C" w14:textId="781EB87E" w:rsidR="482C33B0" w:rsidRDefault="482C33B0" w:rsidP="431442C5">
      <w:r w:rsidRPr="431442C5">
        <w:t>Koleva, M. (2023) CA1_1_final [</w:t>
      </w:r>
      <w:proofErr w:type="spellStart"/>
      <w:r w:rsidRPr="431442C5">
        <w:t>Jupyter</w:t>
      </w:r>
      <w:proofErr w:type="spellEnd"/>
      <w:r w:rsidRPr="431442C5">
        <w:t xml:space="preserve"> notebook]. Available at: </w:t>
      </w:r>
      <w:hyperlink r:id="rId24">
        <w:r w:rsidRPr="431442C5">
          <w:rPr>
            <w:rStyle w:val="Hyperlink"/>
            <w:color w:val="auto"/>
            <w:u w:val="none"/>
          </w:rPr>
          <w:t>https://github.com/mkoleva0/DataAnalytics_CA1/blob/main/CA1_1_final.ipynb</w:t>
        </w:r>
      </w:hyperlink>
      <w:r w:rsidRPr="431442C5">
        <w:t xml:space="preserve"> (Accessed: 10 November 2023). </w:t>
      </w:r>
      <w:r w:rsidR="5473C8D2" w:rsidRPr="431442C5">
        <w:t>ulation2022-summaryresults/ (Accessed: 20 October 2023).</w:t>
      </w:r>
    </w:p>
    <w:p w14:paraId="73627C94" w14:textId="69592BFB" w:rsidR="31A78BCB" w:rsidRDefault="31A78BCB" w:rsidP="31A78BCB"/>
    <w:p w14:paraId="4072C35C" w14:textId="7B7BE493" w:rsidR="31A78BCB" w:rsidRDefault="0FFAD86D" w:rsidP="31A78BCB">
      <w:r w:rsidRPr="31A78BCB">
        <w:t xml:space="preserve">National Institute of Standards and Technology. (no date) Binomial Distribution. Available at: </w:t>
      </w:r>
      <w:hyperlink r:id="rId25">
        <w:r w:rsidRPr="31A78BCB">
          <w:rPr>
            <w:rStyle w:val="Hyperlink"/>
            <w:color w:val="auto"/>
            <w:u w:val="none"/>
          </w:rPr>
          <w:t>https://www.itl.nist.gov/div898/handbook/eda/section3/eda366i.htm</w:t>
        </w:r>
      </w:hyperlink>
      <w:r w:rsidRPr="31A78BCB">
        <w:t xml:space="preserve"> (Accessed: </w:t>
      </w:r>
      <w:r w:rsidR="00633229">
        <w:t>3</w:t>
      </w:r>
      <w:r w:rsidRPr="31A78BCB">
        <w:t xml:space="preserve"> November 2023).</w:t>
      </w:r>
    </w:p>
    <w:p w14:paraId="5E4E496B" w14:textId="1BBA09DA" w:rsidR="31A78BCB" w:rsidRDefault="31A78BCB" w:rsidP="31A78BCB"/>
    <w:p w14:paraId="0959251C" w14:textId="2FA40801" w:rsidR="71DB0982" w:rsidRDefault="71DB0982" w:rsidP="31A78BCB">
      <w:r w:rsidRPr="31A78BCB">
        <w:t xml:space="preserve">Central Statistics Office. (2023) Population and Labour Force Projections 2017-2051. Available at: </w:t>
      </w:r>
      <w:hyperlink r:id="rId26">
        <w:r w:rsidRPr="31A78BCB">
          <w:rPr>
            <w:rStyle w:val="Hyperlink"/>
            <w:color w:val="auto"/>
            <w:u w:val="none"/>
          </w:rPr>
          <w:t>https://www.cso.ie/en/releasesandpublications/ep/p-plfp/populationandlabourforceprojections2017-2051/populationprojectionsresults/</w:t>
        </w:r>
      </w:hyperlink>
      <w:r w:rsidRPr="31A78BCB">
        <w:t xml:space="preserve"> (Accessed: </w:t>
      </w:r>
      <w:r w:rsidR="00633229">
        <w:t>20</w:t>
      </w:r>
      <w:r w:rsidRPr="31A78BCB">
        <w:t xml:space="preserve"> </w:t>
      </w:r>
      <w:r w:rsidR="00633229">
        <w:t>October</w:t>
      </w:r>
      <w:r w:rsidRPr="31A78BCB">
        <w:t xml:space="preserve"> 2023).</w:t>
      </w:r>
    </w:p>
    <w:p w14:paraId="6ED8D4AF" w14:textId="2E983E0C" w:rsidR="31A78BCB" w:rsidRDefault="31A78BCB" w:rsidP="31A78BCB"/>
    <w:p w14:paraId="52730EC1" w14:textId="648BC71D" w:rsidR="3DE24498" w:rsidRDefault="3DE24498" w:rsidP="31A78BCB">
      <w:pPr>
        <w:rPr>
          <w:color w:val="000000" w:themeColor="text1"/>
        </w:rPr>
      </w:pPr>
      <w:r w:rsidRPr="31A78BCB">
        <w:t xml:space="preserve">Hyndman, R. J., &amp; </w:t>
      </w:r>
      <w:proofErr w:type="spellStart"/>
      <w:r w:rsidRPr="00AC78DA">
        <w:rPr>
          <w:color w:val="000000" w:themeColor="text1"/>
        </w:rPr>
        <w:t>Athanasopoulos</w:t>
      </w:r>
      <w:proofErr w:type="spellEnd"/>
      <w:r w:rsidRPr="00AC78DA">
        <w:rPr>
          <w:color w:val="000000" w:themeColor="text1"/>
        </w:rPr>
        <w:t xml:space="preserve">, G. (2018). Forecasting: Principles and Practice (2nd ed.). Monash University. Available at: </w:t>
      </w:r>
      <w:hyperlink r:id="rId27" w:history="1">
        <w:r w:rsidR="00AC78DA" w:rsidRPr="00AC78DA">
          <w:rPr>
            <w:rStyle w:val="Hyperlink"/>
            <w:color w:val="000000" w:themeColor="text1"/>
            <w:u w:val="none"/>
          </w:rPr>
          <w:t>https://otexts.com/fpp2/accuracy.html</w:t>
        </w:r>
      </w:hyperlink>
      <w:r w:rsidR="00AC78DA">
        <w:rPr>
          <w:color w:val="000000" w:themeColor="text1"/>
        </w:rPr>
        <w:t xml:space="preserve"> </w:t>
      </w:r>
      <w:r w:rsidR="00962DD2">
        <w:rPr>
          <w:color w:val="000000" w:themeColor="text1"/>
        </w:rPr>
        <w:t>(</w:t>
      </w:r>
      <w:r w:rsidRPr="00AC78DA">
        <w:rPr>
          <w:color w:val="000000" w:themeColor="text1"/>
        </w:rPr>
        <w:t xml:space="preserve">Accessed: </w:t>
      </w:r>
      <w:r w:rsidR="00962DD2">
        <w:rPr>
          <w:color w:val="000000" w:themeColor="text1"/>
        </w:rPr>
        <w:t xml:space="preserve">15 </w:t>
      </w:r>
      <w:r w:rsidRPr="00AC78DA">
        <w:rPr>
          <w:color w:val="000000" w:themeColor="text1"/>
        </w:rPr>
        <w:t>October 2023).</w:t>
      </w:r>
    </w:p>
    <w:p w14:paraId="6C673E74" w14:textId="77777777" w:rsidR="00AC78DA" w:rsidRDefault="00AC78DA" w:rsidP="31A78BCB">
      <w:pPr>
        <w:rPr>
          <w:color w:val="000000" w:themeColor="text1"/>
        </w:rPr>
      </w:pPr>
    </w:p>
    <w:p w14:paraId="59C9F65C" w14:textId="2CF4A95C" w:rsidR="00AC78DA" w:rsidRDefault="00962DD2">
      <w:pPr>
        <w:rPr>
          <w:color w:val="000000" w:themeColor="text1"/>
        </w:rPr>
      </w:pPr>
      <w:r w:rsidRPr="00962DD2">
        <w:rPr>
          <w:color w:val="000000" w:themeColor="text1"/>
        </w:rPr>
        <w:t xml:space="preserve">SV-Europe. (2023). What is the CRISP-DM methodology?. [online] Available at: https://www.sv-europe.com/crisp-dm-methodology/ (Accessed: </w:t>
      </w:r>
      <w:r>
        <w:rPr>
          <w:color w:val="000000" w:themeColor="text1"/>
        </w:rPr>
        <w:t>1</w:t>
      </w:r>
      <w:r w:rsidRPr="00962DD2">
        <w:rPr>
          <w:color w:val="000000" w:themeColor="text1"/>
        </w:rPr>
        <w:t xml:space="preserve"> November 2023)</w:t>
      </w:r>
      <w:r>
        <w:rPr>
          <w:color w:val="000000" w:themeColor="text1"/>
        </w:rPr>
        <w:tab/>
      </w:r>
    </w:p>
    <w:p w14:paraId="40A62FA1" w14:textId="77777777" w:rsidR="003C4BDD" w:rsidRDefault="003C4BDD">
      <w:pPr>
        <w:rPr>
          <w:color w:val="000000" w:themeColor="text1"/>
        </w:rPr>
      </w:pPr>
    </w:p>
    <w:p w14:paraId="0AF7565E" w14:textId="744516D4" w:rsidR="003C4BDD" w:rsidRPr="003C4BDD" w:rsidRDefault="003C4BDD" w:rsidP="003C4BDD">
      <w:pPr>
        <w:rPr>
          <w14:ligatures w14:val="none"/>
        </w:rPr>
      </w:pPr>
      <w:r w:rsidRPr="003C4BDD">
        <w:rPr>
          <w14:ligatures w14:val="none"/>
        </w:rPr>
        <w:lastRenderedPageBreak/>
        <w:t>McKinney, W. (</w:t>
      </w:r>
      <w:r>
        <w:rPr>
          <w14:ligatures w14:val="none"/>
        </w:rPr>
        <w:t>2022</w:t>
      </w:r>
      <w:r w:rsidRPr="003C4BDD">
        <w:rPr>
          <w14:ligatures w14:val="none"/>
        </w:rPr>
        <w:t>). 5. Getting Started with Pandas. In: Python for Data Analysis. [online] Available at: https://wesmckinney.com/book/pandas-basics (Accessed:</w:t>
      </w:r>
      <w:r w:rsidR="00633229">
        <w:rPr>
          <w14:ligatures w14:val="none"/>
        </w:rPr>
        <w:t xml:space="preserve"> 9 </w:t>
      </w:r>
      <w:r w:rsidRPr="003C4BDD">
        <w:rPr>
          <w14:ligatures w14:val="none"/>
        </w:rPr>
        <w:t>November 2023).</w:t>
      </w:r>
    </w:p>
    <w:p w14:paraId="7AC92A8D" w14:textId="77777777" w:rsidR="003C4BDD" w:rsidRDefault="003C4BDD">
      <w:pPr>
        <w:rPr>
          <w:color w:val="000000" w:themeColor="text1"/>
        </w:rPr>
      </w:pPr>
    </w:p>
    <w:p w14:paraId="09FDB079" w14:textId="4C04E094" w:rsidR="00231042" w:rsidRDefault="00231042">
      <w:pPr>
        <w:rPr>
          <w14:ligatures w14:val="none"/>
        </w:rPr>
      </w:pPr>
      <w:r w:rsidRPr="00231042">
        <w:rPr>
          <w14:ligatures w14:val="none"/>
        </w:rPr>
        <w:t xml:space="preserve">Masters in Data Science. (no date) What is ARIMA </w:t>
      </w:r>
      <w:proofErr w:type="spellStart"/>
      <w:r w:rsidRPr="00231042">
        <w:rPr>
          <w14:ligatures w14:val="none"/>
        </w:rPr>
        <w:t>Modeling</w:t>
      </w:r>
      <w:proofErr w:type="spellEnd"/>
      <w:r w:rsidRPr="00231042">
        <w:rPr>
          <w14:ligatures w14:val="none"/>
        </w:rPr>
        <w:t xml:space="preserve">? [Online] Available at: </w:t>
      </w:r>
      <w:hyperlink r:id="rId28" w:tgtFrame="_new" w:history="1">
        <w:r w:rsidRPr="00231042">
          <w:rPr>
            <w14:ligatures w14:val="none"/>
          </w:rPr>
          <w:t>https://www.mastersindatascience.org/learning/statistics-data-science/what-is-arima-modeling/</w:t>
        </w:r>
      </w:hyperlink>
      <w:r w:rsidRPr="00231042">
        <w:rPr>
          <w14:ligatures w14:val="none"/>
        </w:rPr>
        <w:t xml:space="preserve"> (Accessed: </w:t>
      </w:r>
      <w:r>
        <w:rPr>
          <w14:ligatures w14:val="none"/>
        </w:rPr>
        <w:t>8</w:t>
      </w:r>
      <w:r w:rsidRPr="00231042">
        <w:rPr>
          <w14:ligatures w14:val="none"/>
        </w:rPr>
        <w:t xml:space="preserve"> November 2023).</w:t>
      </w:r>
    </w:p>
    <w:p w14:paraId="0D0AA70D" w14:textId="77777777" w:rsidR="00633229" w:rsidRDefault="00633229">
      <w:pPr>
        <w:rPr>
          <w14:ligatures w14:val="none"/>
        </w:rPr>
      </w:pPr>
    </w:p>
    <w:p w14:paraId="502E7DA3" w14:textId="77777777" w:rsidR="00633229" w:rsidRDefault="00633229">
      <w:pPr>
        <w:rPr>
          <w14:ligatures w14:val="none"/>
        </w:rPr>
      </w:pPr>
    </w:p>
    <w:p w14:paraId="0CFD552D" w14:textId="0C0F0230" w:rsidR="00D24BB1" w:rsidRPr="00D24BB1" w:rsidRDefault="00D24BB1" w:rsidP="00D24BB1">
      <w:pPr>
        <w:rPr>
          <w14:ligatures w14:val="none"/>
        </w:rPr>
      </w:pPr>
      <w:r w:rsidRPr="00D24BB1">
        <w:rPr>
          <w14:ligatures w14:val="none"/>
        </w:rPr>
        <w:t xml:space="preserve">NumPy. (2023) What is NumPy? [Online] Available at: </w:t>
      </w:r>
      <w:hyperlink r:id="rId29" w:tgtFrame="_new" w:history="1">
        <w:r w:rsidRPr="00D24BB1">
          <w:rPr>
            <w14:ligatures w14:val="none"/>
          </w:rPr>
          <w:t>https://numpy.org/doc/stable/user/whatisnumpy.html</w:t>
        </w:r>
      </w:hyperlink>
      <w:r w:rsidRPr="00D24BB1">
        <w:rPr>
          <w14:ligatures w14:val="none"/>
        </w:rPr>
        <w:t xml:space="preserve"> (Accessed: </w:t>
      </w:r>
      <w:r w:rsidR="00633229">
        <w:rPr>
          <w14:ligatures w14:val="none"/>
        </w:rPr>
        <w:t>9</w:t>
      </w:r>
      <w:r w:rsidRPr="00D24BB1">
        <w:rPr>
          <w14:ligatures w14:val="none"/>
        </w:rPr>
        <w:t xml:space="preserve"> November 2023).</w:t>
      </w:r>
    </w:p>
    <w:p w14:paraId="6DB96374" w14:textId="77777777" w:rsidR="00D24BB1" w:rsidRPr="00D24BB1" w:rsidRDefault="00D24BB1" w:rsidP="00D24BB1">
      <w:pPr>
        <w:rPr>
          <w14:ligatures w14:val="none"/>
        </w:rPr>
      </w:pPr>
    </w:p>
    <w:p w14:paraId="6C4EEBB9" w14:textId="77777777" w:rsidR="00D24BB1" w:rsidRPr="00231042" w:rsidRDefault="00D24BB1">
      <w:pPr>
        <w:rPr>
          <w14:ligatures w14:val="none"/>
        </w:rPr>
      </w:pPr>
    </w:p>
    <w:sectPr w:rsidR="00D24BB1" w:rsidRPr="00231042" w:rsidSect="008F4A89">
      <w:footerReference w:type="even" r:id="rId30"/>
      <w:footerReference w:type="default" r:id="rId31"/>
      <w:pgSz w:w="12240" w:h="15840"/>
      <w:pgMar w:top="1440" w:right="1440" w:bottom="89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4CAD" w14:textId="77777777" w:rsidR="000F71A6" w:rsidRDefault="000F71A6">
      <w:r>
        <w:separator/>
      </w:r>
    </w:p>
  </w:endnote>
  <w:endnote w:type="continuationSeparator" w:id="0">
    <w:p w14:paraId="5207F71E" w14:textId="77777777" w:rsidR="000F71A6" w:rsidRDefault="000F7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000004FF" w:usb1="8000405F" w:usb2="00000022" w:usb3="00000000" w:csb0="000001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4781500"/>
      <w:docPartObj>
        <w:docPartGallery w:val="Page Numbers (Bottom of Page)"/>
        <w:docPartUnique/>
      </w:docPartObj>
    </w:sdtPr>
    <w:sdtContent>
      <w:p w14:paraId="557A7EF6" w14:textId="6C672194" w:rsidR="00D23B22" w:rsidRDefault="00D23B22" w:rsidP="007E7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5CC83B" w14:textId="77777777" w:rsidR="00D23B22" w:rsidRDefault="00D23B22" w:rsidP="00D23B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3842413"/>
      <w:docPartObj>
        <w:docPartGallery w:val="Page Numbers (Bottom of Page)"/>
        <w:docPartUnique/>
      </w:docPartObj>
    </w:sdtPr>
    <w:sdtContent>
      <w:p w14:paraId="113AEB53" w14:textId="7671740C" w:rsidR="00D23B22" w:rsidRDefault="00D23B22" w:rsidP="007E7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EA513A" w14:textId="77777777" w:rsidR="00D23B22" w:rsidRDefault="00D23B22" w:rsidP="00D23B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E692" w14:textId="77777777" w:rsidR="000F71A6" w:rsidRDefault="000F71A6">
      <w:r>
        <w:separator/>
      </w:r>
    </w:p>
  </w:footnote>
  <w:footnote w:type="continuationSeparator" w:id="0">
    <w:p w14:paraId="168E2DCB" w14:textId="77777777" w:rsidR="000F71A6" w:rsidRDefault="000F71A6">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MEhgwRf" int2:invalidationBookmarkName="" int2:hashCode="dKT8Pp48A2iMiY" int2:id="HxkW9xcw">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0B42"/>
    <w:multiLevelType w:val="hybridMultilevel"/>
    <w:tmpl w:val="6A54B680"/>
    <w:lvl w:ilvl="0" w:tplc="D9901054">
      <w:start w:val="1"/>
      <w:numFmt w:val="bullet"/>
      <w:lvlText w:val=""/>
      <w:lvlJc w:val="left"/>
      <w:pPr>
        <w:ind w:left="720" w:hanging="360"/>
      </w:pPr>
      <w:rPr>
        <w:rFonts w:ascii="Symbol" w:hAnsi="Symbol" w:hint="default"/>
      </w:rPr>
    </w:lvl>
    <w:lvl w:ilvl="1" w:tplc="C46CE88C">
      <w:start w:val="1"/>
      <w:numFmt w:val="bullet"/>
      <w:lvlText w:val="o"/>
      <w:lvlJc w:val="left"/>
      <w:pPr>
        <w:ind w:left="1440" w:hanging="360"/>
      </w:pPr>
      <w:rPr>
        <w:rFonts w:ascii="Courier New" w:hAnsi="Courier New" w:hint="default"/>
      </w:rPr>
    </w:lvl>
    <w:lvl w:ilvl="2" w:tplc="098ECBC8">
      <w:start w:val="1"/>
      <w:numFmt w:val="bullet"/>
      <w:lvlText w:val=""/>
      <w:lvlJc w:val="left"/>
      <w:pPr>
        <w:ind w:left="2160" w:hanging="360"/>
      </w:pPr>
      <w:rPr>
        <w:rFonts w:ascii="Wingdings" w:hAnsi="Wingdings" w:hint="default"/>
      </w:rPr>
    </w:lvl>
    <w:lvl w:ilvl="3" w:tplc="5C025468">
      <w:start w:val="1"/>
      <w:numFmt w:val="bullet"/>
      <w:lvlText w:val=""/>
      <w:lvlJc w:val="left"/>
      <w:pPr>
        <w:ind w:left="2880" w:hanging="360"/>
      </w:pPr>
      <w:rPr>
        <w:rFonts w:ascii="Symbol" w:hAnsi="Symbol" w:hint="default"/>
      </w:rPr>
    </w:lvl>
    <w:lvl w:ilvl="4" w:tplc="99480DBE">
      <w:start w:val="1"/>
      <w:numFmt w:val="bullet"/>
      <w:lvlText w:val="o"/>
      <w:lvlJc w:val="left"/>
      <w:pPr>
        <w:ind w:left="3600" w:hanging="360"/>
      </w:pPr>
      <w:rPr>
        <w:rFonts w:ascii="Courier New" w:hAnsi="Courier New" w:hint="default"/>
      </w:rPr>
    </w:lvl>
    <w:lvl w:ilvl="5" w:tplc="A59CBBEE">
      <w:start w:val="1"/>
      <w:numFmt w:val="bullet"/>
      <w:lvlText w:val=""/>
      <w:lvlJc w:val="left"/>
      <w:pPr>
        <w:ind w:left="4320" w:hanging="360"/>
      </w:pPr>
      <w:rPr>
        <w:rFonts w:ascii="Wingdings" w:hAnsi="Wingdings" w:hint="default"/>
      </w:rPr>
    </w:lvl>
    <w:lvl w:ilvl="6" w:tplc="2E0831A6">
      <w:start w:val="1"/>
      <w:numFmt w:val="bullet"/>
      <w:lvlText w:val=""/>
      <w:lvlJc w:val="left"/>
      <w:pPr>
        <w:ind w:left="5040" w:hanging="360"/>
      </w:pPr>
      <w:rPr>
        <w:rFonts w:ascii="Symbol" w:hAnsi="Symbol" w:hint="default"/>
      </w:rPr>
    </w:lvl>
    <w:lvl w:ilvl="7" w:tplc="10249BA2">
      <w:start w:val="1"/>
      <w:numFmt w:val="bullet"/>
      <w:lvlText w:val="o"/>
      <w:lvlJc w:val="left"/>
      <w:pPr>
        <w:ind w:left="5760" w:hanging="360"/>
      </w:pPr>
      <w:rPr>
        <w:rFonts w:ascii="Courier New" w:hAnsi="Courier New" w:hint="default"/>
      </w:rPr>
    </w:lvl>
    <w:lvl w:ilvl="8" w:tplc="336AD26C">
      <w:start w:val="1"/>
      <w:numFmt w:val="bullet"/>
      <w:lvlText w:val=""/>
      <w:lvlJc w:val="left"/>
      <w:pPr>
        <w:ind w:left="6480" w:hanging="360"/>
      </w:pPr>
      <w:rPr>
        <w:rFonts w:ascii="Wingdings" w:hAnsi="Wingdings" w:hint="default"/>
      </w:rPr>
    </w:lvl>
  </w:abstractNum>
  <w:abstractNum w:abstractNumId="1" w15:restartNumberingAfterBreak="0">
    <w:nsid w:val="02983865"/>
    <w:multiLevelType w:val="hybridMultilevel"/>
    <w:tmpl w:val="8658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7CEE6"/>
    <w:multiLevelType w:val="hybridMultilevel"/>
    <w:tmpl w:val="9E0815DA"/>
    <w:lvl w:ilvl="0" w:tplc="C596901E">
      <w:start w:val="1"/>
      <w:numFmt w:val="bullet"/>
      <w:lvlText w:val=""/>
      <w:lvlJc w:val="left"/>
      <w:pPr>
        <w:ind w:left="720" w:hanging="360"/>
      </w:pPr>
      <w:rPr>
        <w:rFonts w:ascii="Symbol" w:hAnsi="Symbol" w:hint="default"/>
      </w:rPr>
    </w:lvl>
    <w:lvl w:ilvl="1" w:tplc="3C86344E">
      <w:start w:val="1"/>
      <w:numFmt w:val="bullet"/>
      <w:lvlText w:val="o"/>
      <w:lvlJc w:val="left"/>
      <w:pPr>
        <w:ind w:left="1440" w:hanging="360"/>
      </w:pPr>
      <w:rPr>
        <w:rFonts w:ascii="Courier New" w:hAnsi="Courier New" w:hint="default"/>
      </w:rPr>
    </w:lvl>
    <w:lvl w:ilvl="2" w:tplc="1166BDD0">
      <w:start w:val="1"/>
      <w:numFmt w:val="bullet"/>
      <w:lvlText w:val=""/>
      <w:lvlJc w:val="left"/>
      <w:pPr>
        <w:ind w:left="2160" w:hanging="360"/>
      </w:pPr>
      <w:rPr>
        <w:rFonts w:ascii="Wingdings" w:hAnsi="Wingdings" w:hint="default"/>
      </w:rPr>
    </w:lvl>
    <w:lvl w:ilvl="3" w:tplc="7428A49A">
      <w:start w:val="1"/>
      <w:numFmt w:val="bullet"/>
      <w:lvlText w:val=""/>
      <w:lvlJc w:val="left"/>
      <w:pPr>
        <w:ind w:left="2880" w:hanging="360"/>
      </w:pPr>
      <w:rPr>
        <w:rFonts w:ascii="Symbol" w:hAnsi="Symbol" w:hint="default"/>
      </w:rPr>
    </w:lvl>
    <w:lvl w:ilvl="4" w:tplc="242C1850">
      <w:start w:val="1"/>
      <w:numFmt w:val="bullet"/>
      <w:lvlText w:val="o"/>
      <w:lvlJc w:val="left"/>
      <w:pPr>
        <w:ind w:left="3600" w:hanging="360"/>
      </w:pPr>
      <w:rPr>
        <w:rFonts w:ascii="Courier New" w:hAnsi="Courier New" w:hint="default"/>
      </w:rPr>
    </w:lvl>
    <w:lvl w:ilvl="5" w:tplc="237A45BA">
      <w:start w:val="1"/>
      <w:numFmt w:val="bullet"/>
      <w:lvlText w:val=""/>
      <w:lvlJc w:val="left"/>
      <w:pPr>
        <w:ind w:left="4320" w:hanging="360"/>
      </w:pPr>
      <w:rPr>
        <w:rFonts w:ascii="Wingdings" w:hAnsi="Wingdings" w:hint="default"/>
      </w:rPr>
    </w:lvl>
    <w:lvl w:ilvl="6" w:tplc="6B78438E">
      <w:start w:val="1"/>
      <w:numFmt w:val="bullet"/>
      <w:lvlText w:val=""/>
      <w:lvlJc w:val="left"/>
      <w:pPr>
        <w:ind w:left="5040" w:hanging="360"/>
      </w:pPr>
      <w:rPr>
        <w:rFonts w:ascii="Symbol" w:hAnsi="Symbol" w:hint="default"/>
      </w:rPr>
    </w:lvl>
    <w:lvl w:ilvl="7" w:tplc="0C9C22BE">
      <w:start w:val="1"/>
      <w:numFmt w:val="bullet"/>
      <w:lvlText w:val="o"/>
      <w:lvlJc w:val="left"/>
      <w:pPr>
        <w:ind w:left="5760" w:hanging="360"/>
      </w:pPr>
      <w:rPr>
        <w:rFonts w:ascii="Courier New" w:hAnsi="Courier New" w:hint="default"/>
      </w:rPr>
    </w:lvl>
    <w:lvl w:ilvl="8" w:tplc="54A22B60">
      <w:start w:val="1"/>
      <w:numFmt w:val="bullet"/>
      <w:lvlText w:val=""/>
      <w:lvlJc w:val="left"/>
      <w:pPr>
        <w:ind w:left="6480" w:hanging="360"/>
      </w:pPr>
      <w:rPr>
        <w:rFonts w:ascii="Wingdings" w:hAnsi="Wingdings" w:hint="default"/>
      </w:rPr>
    </w:lvl>
  </w:abstractNum>
  <w:abstractNum w:abstractNumId="3" w15:restartNumberingAfterBreak="0">
    <w:nsid w:val="0C4AA670"/>
    <w:multiLevelType w:val="hybridMultilevel"/>
    <w:tmpl w:val="15DA8BA6"/>
    <w:lvl w:ilvl="0" w:tplc="E8326486">
      <w:start w:val="1"/>
      <w:numFmt w:val="bullet"/>
      <w:lvlText w:val=""/>
      <w:lvlJc w:val="left"/>
      <w:pPr>
        <w:ind w:left="720" w:hanging="360"/>
      </w:pPr>
      <w:rPr>
        <w:rFonts w:ascii="Symbol" w:hAnsi="Symbol" w:hint="default"/>
      </w:rPr>
    </w:lvl>
    <w:lvl w:ilvl="1" w:tplc="D044675A">
      <w:start w:val="1"/>
      <w:numFmt w:val="bullet"/>
      <w:lvlText w:val="o"/>
      <w:lvlJc w:val="left"/>
      <w:pPr>
        <w:ind w:left="1440" w:hanging="360"/>
      </w:pPr>
      <w:rPr>
        <w:rFonts w:ascii="Courier New" w:hAnsi="Courier New" w:hint="default"/>
      </w:rPr>
    </w:lvl>
    <w:lvl w:ilvl="2" w:tplc="743A5FF0">
      <w:start w:val="1"/>
      <w:numFmt w:val="bullet"/>
      <w:lvlText w:val=""/>
      <w:lvlJc w:val="left"/>
      <w:pPr>
        <w:ind w:left="2160" w:hanging="360"/>
      </w:pPr>
      <w:rPr>
        <w:rFonts w:ascii="Wingdings" w:hAnsi="Wingdings" w:hint="default"/>
      </w:rPr>
    </w:lvl>
    <w:lvl w:ilvl="3" w:tplc="11B46F76">
      <w:start w:val="1"/>
      <w:numFmt w:val="bullet"/>
      <w:lvlText w:val=""/>
      <w:lvlJc w:val="left"/>
      <w:pPr>
        <w:ind w:left="2880" w:hanging="360"/>
      </w:pPr>
      <w:rPr>
        <w:rFonts w:ascii="Symbol" w:hAnsi="Symbol" w:hint="default"/>
      </w:rPr>
    </w:lvl>
    <w:lvl w:ilvl="4" w:tplc="718A4F4C">
      <w:start w:val="1"/>
      <w:numFmt w:val="bullet"/>
      <w:lvlText w:val="o"/>
      <w:lvlJc w:val="left"/>
      <w:pPr>
        <w:ind w:left="3600" w:hanging="360"/>
      </w:pPr>
      <w:rPr>
        <w:rFonts w:ascii="Courier New" w:hAnsi="Courier New" w:hint="default"/>
      </w:rPr>
    </w:lvl>
    <w:lvl w:ilvl="5" w:tplc="6A6C4DD0">
      <w:start w:val="1"/>
      <w:numFmt w:val="bullet"/>
      <w:lvlText w:val=""/>
      <w:lvlJc w:val="left"/>
      <w:pPr>
        <w:ind w:left="4320" w:hanging="360"/>
      </w:pPr>
      <w:rPr>
        <w:rFonts w:ascii="Wingdings" w:hAnsi="Wingdings" w:hint="default"/>
      </w:rPr>
    </w:lvl>
    <w:lvl w:ilvl="6" w:tplc="9BAA69E0">
      <w:start w:val="1"/>
      <w:numFmt w:val="bullet"/>
      <w:lvlText w:val=""/>
      <w:lvlJc w:val="left"/>
      <w:pPr>
        <w:ind w:left="5040" w:hanging="360"/>
      </w:pPr>
      <w:rPr>
        <w:rFonts w:ascii="Symbol" w:hAnsi="Symbol" w:hint="default"/>
      </w:rPr>
    </w:lvl>
    <w:lvl w:ilvl="7" w:tplc="4692C0C4">
      <w:start w:val="1"/>
      <w:numFmt w:val="bullet"/>
      <w:lvlText w:val="o"/>
      <w:lvlJc w:val="left"/>
      <w:pPr>
        <w:ind w:left="5760" w:hanging="360"/>
      </w:pPr>
      <w:rPr>
        <w:rFonts w:ascii="Courier New" w:hAnsi="Courier New" w:hint="default"/>
      </w:rPr>
    </w:lvl>
    <w:lvl w:ilvl="8" w:tplc="A93043CC">
      <w:start w:val="1"/>
      <w:numFmt w:val="bullet"/>
      <w:lvlText w:val=""/>
      <w:lvlJc w:val="left"/>
      <w:pPr>
        <w:ind w:left="6480" w:hanging="360"/>
      </w:pPr>
      <w:rPr>
        <w:rFonts w:ascii="Wingdings" w:hAnsi="Wingdings" w:hint="default"/>
      </w:rPr>
    </w:lvl>
  </w:abstractNum>
  <w:abstractNum w:abstractNumId="4" w15:restartNumberingAfterBreak="0">
    <w:nsid w:val="1057F812"/>
    <w:multiLevelType w:val="hybridMultilevel"/>
    <w:tmpl w:val="1E502F02"/>
    <w:lvl w:ilvl="0" w:tplc="B73C2050">
      <w:start w:val="1"/>
      <w:numFmt w:val="bullet"/>
      <w:lvlText w:val=""/>
      <w:lvlJc w:val="left"/>
      <w:pPr>
        <w:ind w:left="720" w:hanging="360"/>
      </w:pPr>
      <w:rPr>
        <w:rFonts w:ascii="Symbol" w:hAnsi="Symbol" w:hint="default"/>
      </w:rPr>
    </w:lvl>
    <w:lvl w:ilvl="1" w:tplc="12E2AA20">
      <w:start w:val="1"/>
      <w:numFmt w:val="bullet"/>
      <w:lvlText w:val="o"/>
      <w:lvlJc w:val="left"/>
      <w:pPr>
        <w:ind w:left="1440" w:hanging="360"/>
      </w:pPr>
      <w:rPr>
        <w:rFonts w:ascii="Courier New" w:hAnsi="Courier New" w:hint="default"/>
      </w:rPr>
    </w:lvl>
    <w:lvl w:ilvl="2" w:tplc="109481BE">
      <w:start w:val="1"/>
      <w:numFmt w:val="bullet"/>
      <w:lvlText w:val=""/>
      <w:lvlJc w:val="left"/>
      <w:pPr>
        <w:ind w:left="2160" w:hanging="360"/>
      </w:pPr>
      <w:rPr>
        <w:rFonts w:ascii="Wingdings" w:hAnsi="Wingdings" w:hint="default"/>
      </w:rPr>
    </w:lvl>
    <w:lvl w:ilvl="3" w:tplc="CEDEA836">
      <w:start w:val="1"/>
      <w:numFmt w:val="bullet"/>
      <w:lvlText w:val=""/>
      <w:lvlJc w:val="left"/>
      <w:pPr>
        <w:ind w:left="2880" w:hanging="360"/>
      </w:pPr>
      <w:rPr>
        <w:rFonts w:ascii="Symbol" w:hAnsi="Symbol" w:hint="default"/>
      </w:rPr>
    </w:lvl>
    <w:lvl w:ilvl="4" w:tplc="9656EEEC">
      <w:start w:val="1"/>
      <w:numFmt w:val="bullet"/>
      <w:lvlText w:val="o"/>
      <w:lvlJc w:val="left"/>
      <w:pPr>
        <w:ind w:left="3600" w:hanging="360"/>
      </w:pPr>
      <w:rPr>
        <w:rFonts w:ascii="Courier New" w:hAnsi="Courier New" w:hint="default"/>
      </w:rPr>
    </w:lvl>
    <w:lvl w:ilvl="5" w:tplc="5B30A680">
      <w:start w:val="1"/>
      <w:numFmt w:val="bullet"/>
      <w:lvlText w:val=""/>
      <w:lvlJc w:val="left"/>
      <w:pPr>
        <w:ind w:left="4320" w:hanging="360"/>
      </w:pPr>
      <w:rPr>
        <w:rFonts w:ascii="Wingdings" w:hAnsi="Wingdings" w:hint="default"/>
      </w:rPr>
    </w:lvl>
    <w:lvl w:ilvl="6" w:tplc="2EDADED4">
      <w:start w:val="1"/>
      <w:numFmt w:val="bullet"/>
      <w:lvlText w:val=""/>
      <w:lvlJc w:val="left"/>
      <w:pPr>
        <w:ind w:left="5040" w:hanging="360"/>
      </w:pPr>
      <w:rPr>
        <w:rFonts w:ascii="Symbol" w:hAnsi="Symbol" w:hint="default"/>
      </w:rPr>
    </w:lvl>
    <w:lvl w:ilvl="7" w:tplc="0C742CA4">
      <w:start w:val="1"/>
      <w:numFmt w:val="bullet"/>
      <w:lvlText w:val="o"/>
      <w:lvlJc w:val="left"/>
      <w:pPr>
        <w:ind w:left="5760" w:hanging="360"/>
      </w:pPr>
      <w:rPr>
        <w:rFonts w:ascii="Courier New" w:hAnsi="Courier New" w:hint="default"/>
      </w:rPr>
    </w:lvl>
    <w:lvl w:ilvl="8" w:tplc="DA58198C">
      <w:start w:val="1"/>
      <w:numFmt w:val="bullet"/>
      <w:lvlText w:val=""/>
      <w:lvlJc w:val="left"/>
      <w:pPr>
        <w:ind w:left="6480" w:hanging="360"/>
      </w:pPr>
      <w:rPr>
        <w:rFonts w:ascii="Wingdings" w:hAnsi="Wingdings" w:hint="default"/>
      </w:rPr>
    </w:lvl>
  </w:abstractNum>
  <w:abstractNum w:abstractNumId="5" w15:restartNumberingAfterBreak="0">
    <w:nsid w:val="1F71ED1E"/>
    <w:multiLevelType w:val="hybridMultilevel"/>
    <w:tmpl w:val="7FCADB92"/>
    <w:lvl w:ilvl="0" w:tplc="227EA270">
      <w:start w:val="1"/>
      <w:numFmt w:val="bullet"/>
      <w:lvlText w:val=""/>
      <w:lvlJc w:val="left"/>
      <w:pPr>
        <w:ind w:left="720" w:hanging="360"/>
      </w:pPr>
      <w:rPr>
        <w:rFonts w:ascii="Symbol" w:hAnsi="Symbol" w:hint="default"/>
      </w:rPr>
    </w:lvl>
    <w:lvl w:ilvl="1" w:tplc="409AAFAE">
      <w:start w:val="1"/>
      <w:numFmt w:val="bullet"/>
      <w:lvlText w:val="o"/>
      <w:lvlJc w:val="left"/>
      <w:pPr>
        <w:ind w:left="1440" w:hanging="360"/>
      </w:pPr>
      <w:rPr>
        <w:rFonts w:ascii="Courier New" w:hAnsi="Courier New" w:hint="default"/>
      </w:rPr>
    </w:lvl>
    <w:lvl w:ilvl="2" w:tplc="4510F0F4">
      <w:start w:val="1"/>
      <w:numFmt w:val="bullet"/>
      <w:lvlText w:val=""/>
      <w:lvlJc w:val="left"/>
      <w:pPr>
        <w:ind w:left="2160" w:hanging="360"/>
      </w:pPr>
      <w:rPr>
        <w:rFonts w:ascii="Wingdings" w:hAnsi="Wingdings" w:hint="default"/>
      </w:rPr>
    </w:lvl>
    <w:lvl w:ilvl="3" w:tplc="5B649A12">
      <w:start w:val="1"/>
      <w:numFmt w:val="bullet"/>
      <w:lvlText w:val=""/>
      <w:lvlJc w:val="left"/>
      <w:pPr>
        <w:ind w:left="2880" w:hanging="360"/>
      </w:pPr>
      <w:rPr>
        <w:rFonts w:ascii="Symbol" w:hAnsi="Symbol" w:hint="default"/>
      </w:rPr>
    </w:lvl>
    <w:lvl w:ilvl="4" w:tplc="13EED576">
      <w:start w:val="1"/>
      <w:numFmt w:val="bullet"/>
      <w:lvlText w:val="o"/>
      <w:lvlJc w:val="left"/>
      <w:pPr>
        <w:ind w:left="3600" w:hanging="360"/>
      </w:pPr>
      <w:rPr>
        <w:rFonts w:ascii="Courier New" w:hAnsi="Courier New" w:hint="default"/>
      </w:rPr>
    </w:lvl>
    <w:lvl w:ilvl="5" w:tplc="A224AE3A">
      <w:start w:val="1"/>
      <w:numFmt w:val="bullet"/>
      <w:lvlText w:val=""/>
      <w:lvlJc w:val="left"/>
      <w:pPr>
        <w:ind w:left="4320" w:hanging="360"/>
      </w:pPr>
      <w:rPr>
        <w:rFonts w:ascii="Wingdings" w:hAnsi="Wingdings" w:hint="default"/>
      </w:rPr>
    </w:lvl>
    <w:lvl w:ilvl="6" w:tplc="8978669C">
      <w:start w:val="1"/>
      <w:numFmt w:val="bullet"/>
      <w:lvlText w:val=""/>
      <w:lvlJc w:val="left"/>
      <w:pPr>
        <w:ind w:left="5040" w:hanging="360"/>
      </w:pPr>
      <w:rPr>
        <w:rFonts w:ascii="Symbol" w:hAnsi="Symbol" w:hint="default"/>
      </w:rPr>
    </w:lvl>
    <w:lvl w:ilvl="7" w:tplc="C91246E4">
      <w:start w:val="1"/>
      <w:numFmt w:val="bullet"/>
      <w:lvlText w:val="o"/>
      <w:lvlJc w:val="left"/>
      <w:pPr>
        <w:ind w:left="5760" w:hanging="360"/>
      </w:pPr>
      <w:rPr>
        <w:rFonts w:ascii="Courier New" w:hAnsi="Courier New" w:hint="default"/>
      </w:rPr>
    </w:lvl>
    <w:lvl w:ilvl="8" w:tplc="F5BCADC2">
      <w:start w:val="1"/>
      <w:numFmt w:val="bullet"/>
      <w:lvlText w:val=""/>
      <w:lvlJc w:val="left"/>
      <w:pPr>
        <w:ind w:left="6480" w:hanging="360"/>
      </w:pPr>
      <w:rPr>
        <w:rFonts w:ascii="Wingdings" w:hAnsi="Wingdings" w:hint="default"/>
      </w:rPr>
    </w:lvl>
  </w:abstractNum>
  <w:abstractNum w:abstractNumId="6" w15:restartNumberingAfterBreak="0">
    <w:nsid w:val="2D6D717C"/>
    <w:multiLevelType w:val="hybridMultilevel"/>
    <w:tmpl w:val="B1581966"/>
    <w:lvl w:ilvl="0" w:tplc="D302A582">
      <w:start w:val="1"/>
      <w:numFmt w:val="bullet"/>
      <w:lvlText w:val=""/>
      <w:lvlJc w:val="left"/>
      <w:pPr>
        <w:ind w:left="720" w:hanging="360"/>
      </w:pPr>
      <w:rPr>
        <w:rFonts w:ascii="Symbol" w:hAnsi="Symbol" w:hint="default"/>
      </w:rPr>
    </w:lvl>
    <w:lvl w:ilvl="1" w:tplc="07D83A38">
      <w:start w:val="1"/>
      <w:numFmt w:val="bullet"/>
      <w:lvlText w:val="o"/>
      <w:lvlJc w:val="left"/>
      <w:pPr>
        <w:ind w:left="1440" w:hanging="360"/>
      </w:pPr>
      <w:rPr>
        <w:rFonts w:ascii="Courier New" w:hAnsi="Courier New" w:hint="default"/>
      </w:rPr>
    </w:lvl>
    <w:lvl w:ilvl="2" w:tplc="C3DA3BF4">
      <w:start w:val="1"/>
      <w:numFmt w:val="bullet"/>
      <w:lvlText w:val=""/>
      <w:lvlJc w:val="left"/>
      <w:pPr>
        <w:ind w:left="2160" w:hanging="360"/>
      </w:pPr>
      <w:rPr>
        <w:rFonts w:ascii="Wingdings" w:hAnsi="Wingdings" w:hint="default"/>
      </w:rPr>
    </w:lvl>
    <w:lvl w:ilvl="3" w:tplc="915A9F62">
      <w:start w:val="1"/>
      <w:numFmt w:val="bullet"/>
      <w:lvlText w:val=""/>
      <w:lvlJc w:val="left"/>
      <w:pPr>
        <w:ind w:left="2880" w:hanging="360"/>
      </w:pPr>
      <w:rPr>
        <w:rFonts w:ascii="Symbol" w:hAnsi="Symbol" w:hint="default"/>
      </w:rPr>
    </w:lvl>
    <w:lvl w:ilvl="4" w:tplc="1E90DD56">
      <w:start w:val="1"/>
      <w:numFmt w:val="bullet"/>
      <w:lvlText w:val="o"/>
      <w:lvlJc w:val="left"/>
      <w:pPr>
        <w:ind w:left="3600" w:hanging="360"/>
      </w:pPr>
      <w:rPr>
        <w:rFonts w:ascii="Courier New" w:hAnsi="Courier New" w:hint="default"/>
      </w:rPr>
    </w:lvl>
    <w:lvl w:ilvl="5" w:tplc="CAD26022">
      <w:start w:val="1"/>
      <w:numFmt w:val="bullet"/>
      <w:lvlText w:val=""/>
      <w:lvlJc w:val="left"/>
      <w:pPr>
        <w:ind w:left="4320" w:hanging="360"/>
      </w:pPr>
      <w:rPr>
        <w:rFonts w:ascii="Wingdings" w:hAnsi="Wingdings" w:hint="default"/>
      </w:rPr>
    </w:lvl>
    <w:lvl w:ilvl="6" w:tplc="77FEB8F0">
      <w:start w:val="1"/>
      <w:numFmt w:val="bullet"/>
      <w:lvlText w:val=""/>
      <w:lvlJc w:val="left"/>
      <w:pPr>
        <w:ind w:left="5040" w:hanging="360"/>
      </w:pPr>
      <w:rPr>
        <w:rFonts w:ascii="Symbol" w:hAnsi="Symbol" w:hint="default"/>
      </w:rPr>
    </w:lvl>
    <w:lvl w:ilvl="7" w:tplc="60E242BC">
      <w:start w:val="1"/>
      <w:numFmt w:val="bullet"/>
      <w:lvlText w:val="o"/>
      <w:lvlJc w:val="left"/>
      <w:pPr>
        <w:ind w:left="5760" w:hanging="360"/>
      </w:pPr>
      <w:rPr>
        <w:rFonts w:ascii="Courier New" w:hAnsi="Courier New" w:hint="default"/>
      </w:rPr>
    </w:lvl>
    <w:lvl w:ilvl="8" w:tplc="8E6C5DBA">
      <w:start w:val="1"/>
      <w:numFmt w:val="bullet"/>
      <w:lvlText w:val=""/>
      <w:lvlJc w:val="left"/>
      <w:pPr>
        <w:ind w:left="6480" w:hanging="360"/>
      </w:pPr>
      <w:rPr>
        <w:rFonts w:ascii="Wingdings" w:hAnsi="Wingdings" w:hint="default"/>
      </w:rPr>
    </w:lvl>
  </w:abstractNum>
  <w:abstractNum w:abstractNumId="7" w15:restartNumberingAfterBreak="0">
    <w:nsid w:val="2E9A07B8"/>
    <w:multiLevelType w:val="hybridMultilevel"/>
    <w:tmpl w:val="8B7CC05C"/>
    <w:lvl w:ilvl="0" w:tplc="2BA0E400">
      <w:start w:val="1"/>
      <w:numFmt w:val="bullet"/>
      <w:lvlText w:val=""/>
      <w:lvlJc w:val="left"/>
      <w:pPr>
        <w:ind w:left="720" w:hanging="360"/>
      </w:pPr>
      <w:rPr>
        <w:rFonts w:ascii="Symbol" w:hAnsi="Symbol" w:hint="default"/>
      </w:rPr>
    </w:lvl>
    <w:lvl w:ilvl="1" w:tplc="940E5D0E">
      <w:start w:val="1"/>
      <w:numFmt w:val="bullet"/>
      <w:lvlText w:val="o"/>
      <w:lvlJc w:val="left"/>
      <w:pPr>
        <w:ind w:left="1440" w:hanging="360"/>
      </w:pPr>
      <w:rPr>
        <w:rFonts w:ascii="Courier New" w:hAnsi="Courier New" w:hint="default"/>
      </w:rPr>
    </w:lvl>
    <w:lvl w:ilvl="2" w:tplc="7DEC2626">
      <w:start w:val="1"/>
      <w:numFmt w:val="bullet"/>
      <w:lvlText w:val=""/>
      <w:lvlJc w:val="left"/>
      <w:pPr>
        <w:ind w:left="2160" w:hanging="360"/>
      </w:pPr>
      <w:rPr>
        <w:rFonts w:ascii="Wingdings" w:hAnsi="Wingdings" w:hint="default"/>
      </w:rPr>
    </w:lvl>
    <w:lvl w:ilvl="3" w:tplc="FAC02DD0">
      <w:start w:val="1"/>
      <w:numFmt w:val="bullet"/>
      <w:lvlText w:val=""/>
      <w:lvlJc w:val="left"/>
      <w:pPr>
        <w:ind w:left="2880" w:hanging="360"/>
      </w:pPr>
      <w:rPr>
        <w:rFonts w:ascii="Symbol" w:hAnsi="Symbol" w:hint="default"/>
      </w:rPr>
    </w:lvl>
    <w:lvl w:ilvl="4" w:tplc="FC82C226">
      <w:start w:val="1"/>
      <w:numFmt w:val="bullet"/>
      <w:lvlText w:val="o"/>
      <w:lvlJc w:val="left"/>
      <w:pPr>
        <w:ind w:left="3600" w:hanging="360"/>
      </w:pPr>
      <w:rPr>
        <w:rFonts w:ascii="Courier New" w:hAnsi="Courier New" w:hint="default"/>
      </w:rPr>
    </w:lvl>
    <w:lvl w:ilvl="5" w:tplc="D018DA94">
      <w:start w:val="1"/>
      <w:numFmt w:val="bullet"/>
      <w:lvlText w:val=""/>
      <w:lvlJc w:val="left"/>
      <w:pPr>
        <w:ind w:left="4320" w:hanging="360"/>
      </w:pPr>
      <w:rPr>
        <w:rFonts w:ascii="Wingdings" w:hAnsi="Wingdings" w:hint="default"/>
      </w:rPr>
    </w:lvl>
    <w:lvl w:ilvl="6" w:tplc="009231A8">
      <w:start w:val="1"/>
      <w:numFmt w:val="bullet"/>
      <w:lvlText w:val=""/>
      <w:lvlJc w:val="left"/>
      <w:pPr>
        <w:ind w:left="5040" w:hanging="360"/>
      </w:pPr>
      <w:rPr>
        <w:rFonts w:ascii="Symbol" w:hAnsi="Symbol" w:hint="default"/>
      </w:rPr>
    </w:lvl>
    <w:lvl w:ilvl="7" w:tplc="8640C032">
      <w:start w:val="1"/>
      <w:numFmt w:val="bullet"/>
      <w:lvlText w:val="o"/>
      <w:lvlJc w:val="left"/>
      <w:pPr>
        <w:ind w:left="5760" w:hanging="360"/>
      </w:pPr>
      <w:rPr>
        <w:rFonts w:ascii="Courier New" w:hAnsi="Courier New" w:hint="default"/>
      </w:rPr>
    </w:lvl>
    <w:lvl w:ilvl="8" w:tplc="DBBE922C">
      <w:start w:val="1"/>
      <w:numFmt w:val="bullet"/>
      <w:lvlText w:val=""/>
      <w:lvlJc w:val="left"/>
      <w:pPr>
        <w:ind w:left="6480" w:hanging="360"/>
      </w:pPr>
      <w:rPr>
        <w:rFonts w:ascii="Wingdings" w:hAnsi="Wingdings" w:hint="default"/>
      </w:rPr>
    </w:lvl>
  </w:abstractNum>
  <w:abstractNum w:abstractNumId="8" w15:restartNumberingAfterBreak="0">
    <w:nsid w:val="40CECDF0"/>
    <w:multiLevelType w:val="hybridMultilevel"/>
    <w:tmpl w:val="A1C47CBE"/>
    <w:lvl w:ilvl="0" w:tplc="F64C8372">
      <w:start w:val="1"/>
      <w:numFmt w:val="decimal"/>
      <w:lvlText w:val="%1."/>
      <w:lvlJc w:val="left"/>
      <w:pPr>
        <w:ind w:left="720" w:hanging="360"/>
      </w:pPr>
    </w:lvl>
    <w:lvl w:ilvl="1" w:tplc="280262DE">
      <w:start w:val="1"/>
      <w:numFmt w:val="lowerLetter"/>
      <w:lvlText w:val="%2."/>
      <w:lvlJc w:val="left"/>
      <w:pPr>
        <w:ind w:left="1440" w:hanging="360"/>
      </w:pPr>
    </w:lvl>
    <w:lvl w:ilvl="2" w:tplc="46EC313E">
      <w:start w:val="1"/>
      <w:numFmt w:val="lowerRoman"/>
      <w:lvlText w:val="%3."/>
      <w:lvlJc w:val="right"/>
      <w:pPr>
        <w:ind w:left="2160" w:hanging="180"/>
      </w:pPr>
    </w:lvl>
    <w:lvl w:ilvl="3" w:tplc="83AAA194">
      <w:start w:val="1"/>
      <w:numFmt w:val="decimal"/>
      <w:lvlText w:val="%4."/>
      <w:lvlJc w:val="left"/>
      <w:pPr>
        <w:ind w:left="2880" w:hanging="360"/>
      </w:pPr>
    </w:lvl>
    <w:lvl w:ilvl="4" w:tplc="36360388">
      <w:start w:val="1"/>
      <w:numFmt w:val="lowerLetter"/>
      <w:lvlText w:val="%5."/>
      <w:lvlJc w:val="left"/>
      <w:pPr>
        <w:ind w:left="3600" w:hanging="360"/>
      </w:pPr>
    </w:lvl>
    <w:lvl w:ilvl="5" w:tplc="C5DAB5B8">
      <w:start w:val="1"/>
      <w:numFmt w:val="lowerRoman"/>
      <w:lvlText w:val="%6."/>
      <w:lvlJc w:val="right"/>
      <w:pPr>
        <w:ind w:left="4320" w:hanging="180"/>
      </w:pPr>
    </w:lvl>
    <w:lvl w:ilvl="6" w:tplc="028E399A">
      <w:start w:val="1"/>
      <w:numFmt w:val="decimal"/>
      <w:lvlText w:val="%7."/>
      <w:lvlJc w:val="left"/>
      <w:pPr>
        <w:ind w:left="5040" w:hanging="360"/>
      </w:pPr>
    </w:lvl>
    <w:lvl w:ilvl="7" w:tplc="3AD0A57C">
      <w:start w:val="1"/>
      <w:numFmt w:val="lowerLetter"/>
      <w:lvlText w:val="%8."/>
      <w:lvlJc w:val="left"/>
      <w:pPr>
        <w:ind w:left="5760" w:hanging="360"/>
      </w:pPr>
    </w:lvl>
    <w:lvl w:ilvl="8" w:tplc="32E4B794">
      <w:start w:val="1"/>
      <w:numFmt w:val="lowerRoman"/>
      <w:lvlText w:val="%9."/>
      <w:lvlJc w:val="right"/>
      <w:pPr>
        <w:ind w:left="6480" w:hanging="180"/>
      </w:pPr>
    </w:lvl>
  </w:abstractNum>
  <w:abstractNum w:abstractNumId="9" w15:restartNumberingAfterBreak="0">
    <w:nsid w:val="51C42C20"/>
    <w:multiLevelType w:val="hybridMultilevel"/>
    <w:tmpl w:val="698EF378"/>
    <w:lvl w:ilvl="0" w:tplc="FDF2D226">
      <w:start w:val="1"/>
      <w:numFmt w:val="decimal"/>
      <w:lvlText w:val="%1."/>
      <w:lvlJc w:val="left"/>
      <w:pPr>
        <w:ind w:left="720" w:hanging="360"/>
      </w:pPr>
    </w:lvl>
    <w:lvl w:ilvl="1" w:tplc="94A2A930">
      <w:start w:val="1"/>
      <w:numFmt w:val="lowerLetter"/>
      <w:lvlText w:val="%2."/>
      <w:lvlJc w:val="left"/>
      <w:pPr>
        <w:ind w:left="1440" w:hanging="360"/>
      </w:pPr>
    </w:lvl>
    <w:lvl w:ilvl="2" w:tplc="4872BE00">
      <w:start w:val="1"/>
      <w:numFmt w:val="lowerRoman"/>
      <w:lvlText w:val="%3."/>
      <w:lvlJc w:val="right"/>
      <w:pPr>
        <w:ind w:left="2160" w:hanging="180"/>
      </w:pPr>
    </w:lvl>
    <w:lvl w:ilvl="3" w:tplc="9470180C">
      <w:start w:val="1"/>
      <w:numFmt w:val="decimal"/>
      <w:lvlText w:val="%4."/>
      <w:lvlJc w:val="left"/>
      <w:pPr>
        <w:ind w:left="2880" w:hanging="360"/>
      </w:pPr>
    </w:lvl>
    <w:lvl w:ilvl="4" w:tplc="C358B038">
      <w:start w:val="1"/>
      <w:numFmt w:val="lowerLetter"/>
      <w:lvlText w:val="%5."/>
      <w:lvlJc w:val="left"/>
      <w:pPr>
        <w:ind w:left="3600" w:hanging="360"/>
      </w:pPr>
    </w:lvl>
    <w:lvl w:ilvl="5" w:tplc="0292D816">
      <w:start w:val="1"/>
      <w:numFmt w:val="lowerRoman"/>
      <w:lvlText w:val="%6."/>
      <w:lvlJc w:val="right"/>
      <w:pPr>
        <w:ind w:left="4320" w:hanging="180"/>
      </w:pPr>
    </w:lvl>
    <w:lvl w:ilvl="6" w:tplc="5E045B9A">
      <w:start w:val="1"/>
      <w:numFmt w:val="decimal"/>
      <w:lvlText w:val="%7."/>
      <w:lvlJc w:val="left"/>
      <w:pPr>
        <w:ind w:left="5040" w:hanging="360"/>
      </w:pPr>
    </w:lvl>
    <w:lvl w:ilvl="7" w:tplc="76644A1C">
      <w:start w:val="1"/>
      <w:numFmt w:val="lowerLetter"/>
      <w:lvlText w:val="%8."/>
      <w:lvlJc w:val="left"/>
      <w:pPr>
        <w:ind w:left="5760" w:hanging="360"/>
      </w:pPr>
    </w:lvl>
    <w:lvl w:ilvl="8" w:tplc="8BA0DEBA">
      <w:start w:val="1"/>
      <w:numFmt w:val="lowerRoman"/>
      <w:lvlText w:val="%9."/>
      <w:lvlJc w:val="right"/>
      <w:pPr>
        <w:ind w:left="6480" w:hanging="180"/>
      </w:pPr>
    </w:lvl>
  </w:abstractNum>
  <w:abstractNum w:abstractNumId="10" w15:restartNumberingAfterBreak="0">
    <w:nsid w:val="536D8241"/>
    <w:multiLevelType w:val="hybridMultilevel"/>
    <w:tmpl w:val="4B64BB34"/>
    <w:lvl w:ilvl="0" w:tplc="58A64C86">
      <w:start w:val="1"/>
      <w:numFmt w:val="bullet"/>
      <w:lvlText w:val=""/>
      <w:lvlJc w:val="left"/>
      <w:pPr>
        <w:ind w:left="720" w:hanging="360"/>
      </w:pPr>
      <w:rPr>
        <w:rFonts w:ascii="Symbol" w:hAnsi="Symbol" w:hint="default"/>
      </w:rPr>
    </w:lvl>
    <w:lvl w:ilvl="1" w:tplc="35F8B990">
      <w:start w:val="1"/>
      <w:numFmt w:val="bullet"/>
      <w:lvlText w:val="o"/>
      <w:lvlJc w:val="left"/>
      <w:pPr>
        <w:ind w:left="1440" w:hanging="360"/>
      </w:pPr>
      <w:rPr>
        <w:rFonts w:ascii="Courier New" w:hAnsi="Courier New" w:hint="default"/>
      </w:rPr>
    </w:lvl>
    <w:lvl w:ilvl="2" w:tplc="68FCE6BE">
      <w:start w:val="1"/>
      <w:numFmt w:val="bullet"/>
      <w:lvlText w:val=""/>
      <w:lvlJc w:val="left"/>
      <w:pPr>
        <w:ind w:left="2160" w:hanging="360"/>
      </w:pPr>
      <w:rPr>
        <w:rFonts w:ascii="Wingdings" w:hAnsi="Wingdings" w:hint="default"/>
      </w:rPr>
    </w:lvl>
    <w:lvl w:ilvl="3" w:tplc="95A09BBA">
      <w:start w:val="1"/>
      <w:numFmt w:val="bullet"/>
      <w:lvlText w:val=""/>
      <w:lvlJc w:val="left"/>
      <w:pPr>
        <w:ind w:left="2880" w:hanging="360"/>
      </w:pPr>
      <w:rPr>
        <w:rFonts w:ascii="Symbol" w:hAnsi="Symbol" w:hint="default"/>
      </w:rPr>
    </w:lvl>
    <w:lvl w:ilvl="4" w:tplc="CD2CA0E4">
      <w:start w:val="1"/>
      <w:numFmt w:val="bullet"/>
      <w:lvlText w:val="o"/>
      <w:lvlJc w:val="left"/>
      <w:pPr>
        <w:ind w:left="3600" w:hanging="360"/>
      </w:pPr>
      <w:rPr>
        <w:rFonts w:ascii="Courier New" w:hAnsi="Courier New" w:hint="default"/>
      </w:rPr>
    </w:lvl>
    <w:lvl w:ilvl="5" w:tplc="E4FA0AB4">
      <w:start w:val="1"/>
      <w:numFmt w:val="bullet"/>
      <w:lvlText w:val=""/>
      <w:lvlJc w:val="left"/>
      <w:pPr>
        <w:ind w:left="4320" w:hanging="360"/>
      </w:pPr>
      <w:rPr>
        <w:rFonts w:ascii="Wingdings" w:hAnsi="Wingdings" w:hint="default"/>
      </w:rPr>
    </w:lvl>
    <w:lvl w:ilvl="6" w:tplc="0E481D56">
      <w:start w:val="1"/>
      <w:numFmt w:val="bullet"/>
      <w:lvlText w:val=""/>
      <w:lvlJc w:val="left"/>
      <w:pPr>
        <w:ind w:left="5040" w:hanging="360"/>
      </w:pPr>
      <w:rPr>
        <w:rFonts w:ascii="Symbol" w:hAnsi="Symbol" w:hint="default"/>
      </w:rPr>
    </w:lvl>
    <w:lvl w:ilvl="7" w:tplc="C778FB56">
      <w:start w:val="1"/>
      <w:numFmt w:val="bullet"/>
      <w:lvlText w:val="o"/>
      <w:lvlJc w:val="left"/>
      <w:pPr>
        <w:ind w:left="5760" w:hanging="360"/>
      </w:pPr>
      <w:rPr>
        <w:rFonts w:ascii="Courier New" w:hAnsi="Courier New" w:hint="default"/>
      </w:rPr>
    </w:lvl>
    <w:lvl w:ilvl="8" w:tplc="C1E02734">
      <w:start w:val="1"/>
      <w:numFmt w:val="bullet"/>
      <w:lvlText w:val=""/>
      <w:lvlJc w:val="left"/>
      <w:pPr>
        <w:ind w:left="6480" w:hanging="360"/>
      </w:pPr>
      <w:rPr>
        <w:rFonts w:ascii="Wingdings" w:hAnsi="Wingdings" w:hint="default"/>
      </w:rPr>
    </w:lvl>
  </w:abstractNum>
  <w:abstractNum w:abstractNumId="11" w15:restartNumberingAfterBreak="0">
    <w:nsid w:val="59192758"/>
    <w:multiLevelType w:val="hybridMultilevel"/>
    <w:tmpl w:val="BF442F52"/>
    <w:lvl w:ilvl="0" w:tplc="ACD61F98">
      <w:start w:val="1"/>
      <w:numFmt w:val="bullet"/>
      <w:lvlText w:val=""/>
      <w:lvlJc w:val="left"/>
      <w:pPr>
        <w:ind w:left="720" w:hanging="360"/>
      </w:pPr>
      <w:rPr>
        <w:rFonts w:ascii="Symbol" w:hAnsi="Symbol" w:hint="default"/>
      </w:rPr>
    </w:lvl>
    <w:lvl w:ilvl="1" w:tplc="84DA4700">
      <w:start w:val="1"/>
      <w:numFmt w:val="bullet"/>
      <w:lvlText w:val="o"/>
      <w:lvlJc w:val="left"/>
      <w:pPr>
        <w:ind w:left="1440" w:hanging="360"/>
      </w:pPr>
      <w:rPr>
        <w:rFonts w:ascii="Courier New" w:hAnsi="Courier New" w:hint="default"/>
      </w:rPr>
    </w:lvl>
    <w:lvl w:ilvl="2" w:tplc="3A924A74">
      <w:start w:val="1"/>
      <w:numFmt w:val="bullet"/>
      <w:lvlText w:val=""/>
      <w:lvlJc w:val="left"/>
      <w:pPr>
        <w:ind w:left="2160" w:hanging="360"/>
      </w:pPr>
      <w:rPr>
        <w:rFonts w:ascii="Wingdings" w:hAnsi="Wingdings" w:hint="default"/>
      </w:rPr>
    </w:lvl>
    <w:lvl w:ilvl="3" w:tplc="928CA80C">
      <w:start w:val="1"/>
      <w:numFmt w:val="bullet"/>
      <w:lvlText w:val=""/>
      <w:lvlJc w:val="left"/>
      <w:pPr>
        <w:ind w:left="2880" w:hanging="360"/>
      </w:pPr>
      <w:rPr>
        <w:rFonts w:ascii="Symbol" w:hAnsi="Symbol" w:hint="default"/>
      </w:rPr>
    </w:lvl>
    <w:lvl w:ilvl="4" w:tplc="6778F896">
      <w:start w:val="1"/>
      <w:numFmt w:val="bullet"/>
      <w:lvlText w:val="o"/>
      <w:lvlJc w:val="left"/>
      <w:pPr>
        <w:ind w:left="3600" w:hanging="360"/>
      </w:pPr>
      <w:rPr>
        <w:rFonts w:ascii="Courier New" w:hAnsi="Courier New" w:hint="default"/>
      </w:rPr>
    </w:lvl>
    <w:lvl w:ilvl="5" w:tplc="5DEA3DE6">
      <w:start w:val="1"/>
      <w:numFmt w:val="bullet"/>
      <w:lvlText w:val=""/>
      <w:lvlJc w:val="left"/>
      <w:pPr>
        <w:ind w:left="4320" w:hanging="360"/>
      </w:pPr>
      <w:rPr>
        <w:rFonts w:ascii="Wingdings" w:hAnsi="Wingdings" w:hint="default"/>
      </w:rPr>
    </w:lvl>
    <w:lvl w:ilvl="6" w:tplc="10F4A95E">
      <w:start w:val="1"/>
      <w:numFmt w:val="bullet"/>
      <w:lvlText w:val=""/>
      <w:lvlJc w:val="left"/>
      <w:pPr>
        <w:ind w:left="5040" w:hanging="360"/>
      </w:pPr>
      <w:rPr>
        <w:rFonts w:ascii="Symbol" w:hAnsi="Symbol" w:hint="default"/>
      </w:rPr>
    </w:lvl>
    <w:lvl w:ilvl="7" w:tplc="1FDA78D4">
      <w:start w:val="1"/>
      <w:numFmt w:val="bullet"/>
      <w:lvlText w:val="o"/>
      <w:lvlJc w:val="left"/>
      <w:pPr>
        <w:ind w:left="5760" w:hanging="360"/>
      </w:pPr>
      <w:rPr>
        <w:rFonts w:ascii="Courier New" w:hAnsi="Courier New" w:hint="default"/>
      </w:rPr>
    </w:lvl>
    <w:lvl w:ilvl="8" w:tplc="ECE84248">
      <w:start w:val="1"/>
      <w:numFmt w:val="bullet"/>
      <w:lvlText w:val=""/>
      <w:lvlJc w:val="left"/>
      <w:pPr>
        <w:ind w:left="6480" w:hanging="360"/>
      </w:pPr>
      <w:rPr>
        <w:rFonts w:ascii="Wingdings" w:hAnsi="Wingdings" w:hint="default"/>
      </w:rPr>
    </w:lvl>
  </w:abstractNum>
  <w:abstractNum w:abstractNumId="12" w15:restartNumberingAfterBreak="0">
    <w:nsid w:val="71C89AE4"/>
    <w:multiLevelType w:val="hybridMultilevel"/>
    <w:tmpl w:val="8932C2A2"/>
    <w:lvl w:ilvl="0" w:tplc="6282AAF0">
      <w:start w:val="1"/>
      <w:numFmt w:val="bullet"/>
      <w:lvlText w:val=""/>
      <w:lvlJc w:val="left"/>
      <w:pPr>
        <w:ind w:left="720" w:hanging="360"/>
      </w:pPr>
      <w:rPr>
        <w:rFonts w:ascii="Symbol" w:hAnsi="Symbol" w:hint="default"/>
      </w:rPr>
    </w:lvl>
    <w:lvl w:ilvl="1" w:tplc="23CEE4EC">
      <w:start w:val="1"/>
      <w:numFmt w:val="bullet"/>
      <w:lvlText w:val="o"/>
      <w:lvlJc w:val="left"/>
      <w:pPr>
        <w:ind w:left="1440" w:hanging="360"/>
      </w:pPr>
      <w:rPr>
        <w:rFonts w:ascii="Courier New" w:hAnsi="Courier New" w:hint="default"/>
      </w:rPr>
    </w:lvl>
    <w:lvl w:ilvl="2" w:tplc="E73209E2">
      <w:start w:val="1"/>
      <w:numFmt w:val="bullet"/>
      <w:lvlText w:val=""/>
      <w:lvlJc w:val="left"/>
      <w:pPr>
        <w:ind w:left="2160" w:hanging="360"/>
      </w:pPr>
      <w:rPr>
        <w:rFonts w:ascii="Wingdings" w:hAnsi="Wingdings" w:hint="default"/>
      </w:rPr>
    </w:lvl>
    <w:lvl w:ilvl="3" w:tplc="828E064E">
      <w:start w:val="1"/>
      <w:numFmt w:val="bullet"/>
      <w:lvlText w:val=""/>
      <w:lvlJc w:val="left"/>
      <w:pPr>
        <w:ind w:left="2880" w:hanging="360"/>
      </w:pPr>
      <w:rPr>
        <w:rFonts w:ascii="Symbol" w:hAnsi="Symbol" w:hint="default"/>
      </w:rPr>
    </w:lvl>
    <w:lvl w:ilvl="4" w:tplc="46629A8A">
      <w:start w:val="1"/>
      <w:numFmt w:val="bullet"/>
      <w:lvlText w:val="o"/>
      <w:lvlJc w:val="left"/>
      <w:pPr>
        <w:ind w:left="3600" w:hanging="360"/>
      </w:pPr>
      <w:rPr>
        <w:rFonts w:ascii="Courier New" w:hAnsi="Courier New" w:hint="default"/>
      </w:rPr>
    </w:lvl>
    <w:lvl w:ilvl="5" w:tplc="218410E4">
      <w:start w:val="1"/>
      <w:numFmt w:val="bullet"/>
      <w:lvlText w:val=""/>
      <w:lvlJc w:val="left"/>
      <w:pPr>
        <w:ind w:left="4320" w:hanging="360"/>
      </w:pPr>
      <w:rPr>
        <w:rFonts w:ascii="Wingdings" w:hAnsi="Wingdings" w:hint="default"/>
      </w:rPr>
    </w:lvl>
    <w:lvl w:ilvl="6" w:tplc="81EA8E4A">
      <w:start w:val="1"/>
      <w:numFmt w:val="bullet"/>
      <w:lvlText w:val=""/>
      <w:lvlJc w:val="left"/>
      <w:pPr>
        <w:ind w:left="5040" w:hanging="360"/>
      </w:pPr>
      <w:rPr>
        <w:rFonts w:ascii="Symbol" w:hAnsi="Symbol" w:hint="default"/>
      </w:rPr>
    </w:lvl>
    <w:lvl w:ilvl="7" w:tplc="2A789A3C">
      <w:start w:val="1"/>
      <w:numFmt w:val="bullet"/>
      <w:lvlText w:val="o"/>
      <w:lvlJc w:val="left"/>
      <w:pPr>
        <w:ind w:left="5760" w:hanging="360"/>
      </w:pPr>
      <w:rPr>
        <w:rFonts w:ascii="Courier New" w:hAnsi="Courier New" w:hint="default"/>
      </w:rPr>
    </w:lvl>
    <w:lvl w:ilvl="8" w:tplc="73AAB294">
      <w:start w:val="1"/>
      <w:numFmt w:val="bullet"/>
      <w:lvlText w:val=""/>
      <w:lvlJc w:val="left"/>
      <w:pPr>
        <w:ind w:left="6480" w:hanging="360"/>
      </w:pPr>
      <w:rPr>
        <w:rFonts w:ascii="Wingdings" w:hAnsi="Wingdings" w:hint="default"/>
      </w:rPr>
    </w:lvl>
  </w:abstractNum>
  <w:abstractNum w:abstractNumId="13" w15:restartNumberingAfterBreak="0">
    <w:nsid w:val="754E6146"/>
    <w:multiLevelType w:val="hybridMultilevel"/>
    <w:tmpl w:val="FD4CDC54"/>
    <w:lvl w:ilvl="0" w:tplc="07D84138">
      <w:start w:val="1"/>
      <w:numFmt w:val="bullet"/>
      <w:lvlText w:val=""/>
      <w:lvlJc w:val="left"/>
      <w:pPr>
        <w:ind w:left="720" w:hanging="360"/>
      </w:pPr>
      <w:rPr>
        <w:rFonts w:ascii="Symbol" w:hAnsi="Symbol" w:hint="default"/>
      </w:rPr>
    </w:lvl>
    <w:lvl w:ilvl="1" w:tplc="60B0DB8C">
      <w:start w:val="1"/>
      <w:numFmt w:val="bullet"/>
      <w:lvlText w:val="o"/>
      <w:lvlJc w:val="left"/>
      <w:pPr>
        <w:ind w:left="1440" w:hanging="360"/>
      </w:pPr>
      <w:rPr>
        <w:rFonts w:ascii="Courier New" w:hAnsi="Courier New" w:hint="default"/>
      </w:rPr>
    </w:lvl>
    <w:lvl w:ilvl="2" w:tplc="06EE2DF4">
      <w:start w:val="1"/>
      <w:numFmt w:val="bullet"/>
      <w:lvlText w:val=""/>
      <w:lvlJc w:val="left"/>
      <w:pPr>
        <w:ind w:left="2160" w:hanging="360"/>
      </w:pPr>
      <w:rPr>
        <w:rFonts w:ascii="Wingdings" w:hAnsi="Wingdings" w:hint="default"/>
      </w:rPr>
    </w:lvl>
    <w:lvl w:ilvl="3" w:tplc="6032E9B2">
      <w:start w:val="1"/>
      <w:numFmt w:val="bullet"/>
      <w:lvlText w:val=""/>
      <w:lvlJc w:val="left"/>
      <w:pPr>
        <w:ind w:left="2880" w:hanging="360"/>
      </w:pPr>
      <w:rPr>
        <w:rFonts w:ascii="Symbol" w:hAnsi="Symbol" w:hint="default"/>
      </w:rPr>
    </w:lvl>
    <w:lvl w:ilvl="4" w:tplc="160C1F68">
      <w:start w:val="1"/>
      <w:numFmt w:val="bullet"/>
      <w:lvlText w:val="o"/>
      <w:lvlJc w:val="left"/>
      <w:pPr>
        <w:ind w:left="3600" w:hanging="360"/>
      </w:pPr>
      <w:rPr>
        <w:rFonts w:ascii="Courier New" w:hAnsi="Courier New" w:hint="default"/>
      </w:rPr>
    </w:lvl>
    <w:lvl w:ilvl="5" w:tplc="328ED900">
      <w:start w:val="1"/>
      <w:numFmt w:val="bullet"/>
      <w:lvlText w:val=""/>
      <w:lvlJc w:val="left"/>
      <w:pPr>
        <w:ind w:left="4320" w:hanging="360"/>
      </w:pPr>
      <w:rPr>
        <w:rFonts w:ascii="Wingdings" w:hAnsi="Wingdings" w:hint="default"/>
      </w:rPr>
    </w:lvl>
    <w:lvl w:ilvl="6" w:tplc="901C22C6">
      <w:start w:val="1"/>
      <w:numFmt w:val="bullet"/>
      <w:lvlText w:val=""/>
      <w:lvlJc w:val="left"/>
      <w:pPr>
        <w:ind w:left="5040" w:hanging="360"/>
      </w:pPr>
      <w:rPr>
        <w:rFonts w:ascii="Symbol" w:hAnsi="Symbol" w:hint="default"/>
      </w:rPr>
    </w:lvl>
    <w:lvl w:ilvl="7" w:tplc="8A6A8D90">
      <w:start w:val="1"/>
      <w:numFmt w:val="bullet"/>
      <w:lvlText w:val="o"/>
      <w:lvlJc w:val="left"/>
      <w:pPr>
        <w:ind w:left="5760" w:hanging="360"/>
      </w:pPr>
      <w:rPr>
        <w:rFonts w:ascii="Courier New" w:hAnsi="Courier New" w:hint="default"/>
      </w:rPr>
    </w:lvl>
    <w:lvl w:ilvl="8" w:tplc="73785694">
      <w:start w:val="1"/>
      <w:numFmt w:val="bullet"/>
      <w:lvlText w:val=""/>
      <w:lvlJc w:val="left"/>
      <w:pPr>
        <w:ind w:left="6480" w:hanging="360"/>
      </w:pPr>
      <w:rPr>
        <w:rFonts w:ascii="Wingdings" w:hAnsi="Wingdings" w:hint="default"/>
      </w:rPr>
    </w:lvl>
  </w:abstractNum>
  <w:num w:numId="1" w16cid:durableId="1651978045">
    <w:abstractNumId w:val="11"/>
  </w:num>
  <w:num w:numId="2" w16cid:durableId="198904751">
    <w:abstractNumId w:val="10"/>
  </w:num>
  <w:num w:numId="3" w16cid:durableId="197819267">
    <w:abstractNumId w:val="4"/>
  </w:num>
  <w:num w:numId="4" w16cid:durableId="597715538">
    <w:abstractNumId w:val="7"/>
  </w:num>
  <w:num w:numId="5" w16cid:durableId="274365686">
    <w:abstractNumId w:val="0"/>
  </w:num>
  <w:num w:numId="6" w16cid:durableId="87118196">
    <w:abstractNumId w:val="2"/>
  </w:num>
  <w:num w:numId="7" w16cid:durableId="1878011137">
    <w:abstractNumId w:val="6"/>
  </w:num>
  <w:num w:numId="8" w16cid:durableId="804397204">
    <w:abstractNumId w:val="13"/>
  </w:num>
  <w:num w:numId="9" w16cid:durableId="1936866843">
    <w:abstractNumId w:val="5"/>
  </w:num>
  <w:num w:numId="10" w16cid:durableId="1550336488">
    <w:abstractNumId w:val="3"/>
  </w:num>
  <w:num w:numId="11" w16cid:durableId="1569534616">
    <w:abstractNumId w:val="12"/>
  </w:num>
  <w:num w:numId="12" w16cid:durableId="1663583594">
    <w:abstractNumId w:val="8"/>
  </w:num>
  <w:num w:numId="13" w16cid:durableId="452137594">
    <w:abstractNumId w:val="9"/>
  </w:num>
  <w:num w:numId="14" w16cid:durableId="1528837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D91E8C"/>
    <w:rsid w:val="00096553"/>
    <w:rsid w:val="000D7685"/>
    <w:rsid w:val="000F3CAB"/>
    <w:rsid w:val="000F71A6"/>
    <w:rsid w:val="001222B3"/>
    <w:rsid w:val="001B3D69"/>
    <w:rsid w:val="00231042"/>
    <w:rsid w:val="00288D9D"/>
    <w:rsid w:val="002E41E4"/>
    <w:rsid w:val="003C4BDD"/>
    <w:rsid w:val="003F662E"/>
    <w:rsid w:val="00485155"/>
    <w:rsid w:val="004E1F96"/>
    <w:rsid w:val="005D55D2"/>
    <w:rsid w:val="006009DD"/>
    <w:rsid w:val="00633229"/>
    <w:rsid w:val="006336D6"/>
    <w:rsid w:val="006544A7"/>
    <w:rsid w:val="006714E9"/>
    <w:rsid w:val="006C6AF8"/>
    <w:rsid w:val="00740389"/>
    <w:rsid w:val="007D6842"/>
    <w:rsid w:val="00865F78"/>
    <w:rsid w:val="008F4A89"/>
    <w:rsid w:val="00962DD2"/>
    <w:rsid w:val="00A5040D"/>
    <w:rsid w:val="00A692D7"/>
    <w:rsid w:val="00A93629"/>
    <w:rsid w:val="00AC78DA"/>
    <w:rsid w:val="00BA686A"/>
    <w:rsid w:val="00C92C87"/>
    <w:rsid w:val="00CD348A"/>
    <w:rsid w:val="00D23B22"/>
    <w:rsid w:val="00D24BB1"/>
    <w:rsid w:val="00FC0677"/>
    <w:rsid w:val="0160CB9B"/>
    <w:rsid w:val="017656A7"/>
    <w:rsid w:val="017B271C"/>
    <w:rsid w:val="01902DEB"/>
    <w:rsid w:val="019060BC"/>
    <w:rsid w:val="01A79A78"/>
    <w:rsid w:val="0273ECB1"/>
    <w:rsid w:val="0276C2A6"/>
    <w:rsid w:val="02838820"/>
    <w:rsid w:val="0285DD36"/>
    <w:rsid w:val="02971323"/>
    <w:rsid w:val="02B9242A"/>
    <w:rsid w:val="02D91E8C"/>
    <w:rsid w:val="02F01586"/>
    <w:rsid w:val="03136E33"/>
    <w:rsid w:val="03436AD9"/>
    <w:rsid w:val="03450DAE"/>
    <w:rsid w:val="03800860"/>
    <w:rsid w:val="038966A7"/>
    <w:rsid w:val="03D21488"/>
    <w:rsid w:val="0405F6C4"/>
    <w:rsid w:val="042A1AFE"/>
    <w:rsid w:val="042C8C44"/>
    <w:rsid w:val="046826DA"/>
    <w:rsid w:val="048686D0"/>
    <w:rsid w:val="04E43F3E"/>
    <w:rsid w:val="05127AC1"/>
    <w:rsid w:val="05451117"/>
    <w:rsid w:val="0610BF4E"/>
    <w:rsid w:val="064988AD"/>
    <w:rsid w:val="0654874D"/>
    <w:rsid w:val="06841ABF"/>
    <w:rsid w:val="06B84C91"/>
    <w:rsid w:val="06D9C18D"/>
    <w:rsid w:val="06FE9333"/>
    <w:rsid w:val="0748D922"/>
    <w:rsid w:val="077BC9B5"/>
    <w:rsid w:val="07CFECCF"/>
    <w:rsid w:val="07DCED0B"/>
    <w:rsid w:val="084A1B83"/>
    <w:rsid w:val="08E3EFC9"/>
    <w:rsid w:val="093D5196"/>
    <w:rsid w:val="09418F12"/>
    <w:rsid w:val="0952E28B"/>
    <w:rsid w:val="09579854"/>
    <w:rsid w:val="09CF6FE3"/>
    <w:rsid w:val="09D23B86"/>
    <w:rsid w:val="09E21597"/>
    <w:rsid w:val="0A141DAF"/>
    <w:rsid w:val="0A8F84CC"/>
    <w:rsid w:val="0B078D91"/>
    <w:rsid w:val="0B505AFD"/>
    <w:rsid w:val="0B5FC7F7"/>
    <w:rsid w:val="0B9DE8F0"/>
    <w:rsid w:val="0BF67896"/>
    <w:rsid w:val="0C0A822D"/>
    <w:rsid w:val="0C1B908B"/>
    <w:rsid w:val="0C72FBD9"/>
    <w:rsid w:val="0CBBC0C2"/>
    <w:rsid w:val="0CE49AF7"/>
    <w:rsid w:val="0D639E17"/>
    <w:rsid w:val="0D8ABABF"/>
    <w:rsid w:val="0E71F927"/>
    <w:rsid w:val="0E788628"/>
    <w:rsid w:val="0E7C89A2"/>
    <w:rsid w:val="0EA2E106"/>
    <w:rsid w:val="0EE78ED2"/>
    <w:rsid w:val="0F1461F3"/>
    <w:rsid w:val="0F2E1958"/>
    <w:rsid w:val="0F4CB360"/>
    <w:rsid w:val="0F7E7ED5"/>
    <w:rsid w:val="0FA5AB6E"/>
    <w:rsid w:val="0FAE7C47"/>
    <w:rsid w:val="0FD028A7"/>
    <w:rsid w:val="0FD1E7F5"/>
    <w:rsid w:val="0FDAFEB4"/>
    <w:rsid w:val="0FEB2628"/>
    <w:rsid w:val="0FF68D8E"/>
    <w:rsid w:val="0FFAD86D"/>
    <w:rsid w:val="100C68C2"/>
    <w:rsid w:val="102854AD"/>
    <w:rsid w:val="103EB167"/>
    <w:rsid w:val="1072095F"/>
    <w:rsid w:val="10835F33"/>
    <w:rsid w:val="10C9E9B9"/>
    <w:rsid w:val="10EF01AE"/>
    <w:rsid w:val="111A4F36"/>
    <w:rsid w:val="114981DC"/>
    <w:rsid w:val="114A4CA8"/>
    <w:rsid w:val="115986AB"/>
    <w:rsid w:val="119EE3BD"/>
    <w:rsid w:val="11C4250E"/>
    <w:rsid w:val="121F2F94"/>
    <w:rsid w:val="12613B69"/>
    <w:rsid w:val="128AD20F"/>
    <w:rsid w:val="12DC2EAF"/>
    <w:rsid w:val="12E3CF35"/>
    <w:rsid w:val="133F8AC6"/>
    <w:rsid w:val="13D18D09"/>
    <w:rsid w:val="13FD0BCA"/>
    <w:rsid w:val="1426A270"/>
    <w:rsid w:val="144CECEF"/>
    <w:rsid w:val="147E8850"/>
    <w:rsid w:val="147F9F96"/>
    <w:rsid w:val="150F762E"/>
    <w:rsid w:val="1512228A"/>
    <w:rsid w:val="157A42E9"/>
    <w:rsid w:val="15AB0F1D"/>
    <w:rsid w:val="15F3A85C"/>
    <w:rsid w:val="16279C75"/>
    <w:rsid w:val="1644C0FD"/>
    <w:rsid w:val="165AA62E"/>
    <w:rsid w:val="1662A308"/>
    <w:rsid w:val="167083E0"/>
    <w:rsid w:val="1677EAE5"/>
    <w:rsid w:val="171AA60B"/>
    <w:rsid w:val="176EE996"/>
    <w:rsid w:val="17840DE3"/>
    <w:rsid w:val="18915B20"/>
    <w:rsid w:val="18E93665"/>
    <w:rsid w:val="18F060A0"/>
    <w:rsid w:val="194FE402"/>
    <w:rsid w:val="1999595D"/>
    <w:rsid w:val="199A43CA"/>
    <w:rsid w:val="1A2D2B81"/>
    <w:rsid w:val="1A6AE846"/>
    <w:rsid w:val="1A6EEC13"/>
    <w:rsid w:val="1A936DA0"/>
    <w:rsid w:val="1AE74094"/>
    <w:rsid w:val="1B39908F"/>
    <w:rsid w:val="1BCB86C4"/>
    <w:rsid w:val="1C78F6D6"/>
    <w:rsid w:val="1C9E1222"/>
    <w:rsid w:val="1CEC071C"/>
    <w:rsid w:val="1D06D7B5"/>
    <w:rsid w:val="1D64CC43"/>
    <w:rsid w:val="1D7B41AD"/>
    <w:rsid w:val="1DC5A77F"/>
    <w:rsid w:val="1DFDFD3D"/>
    <w:rsid w:val="1E2FF26A"/>
    <w:rsid w:val="1EA1B863"/>
    <w:rsid w:val="1F449C70"/>
    <w:rsid w:val="1F501B0A"/>
    <w:rsid w:val="1F6DAE71"/>
    <w:rsid w:val="1F90D446"/>
    <w:rsid w:val="1FCEE4AC"/>
    <w:rsid w:val="1FF6452A"/>
    <w:rsid w:val="200CE9E5"/>
    <w:rsid w:val="203267D9"/>
    <w:rsid w:val="2043EFAD"/>
    <w:rsid w:val="2087F515"/>
    <w:rsid w:val="20E41FE4"/>
    <w:rsid w:val="20E8FB6C"/>
    <w:rsid w:val="20EBFD1B"/>
    <w:rsid w:val="20ECB4D3"/>
    <w:rsid w:val="20FC844C"/>
    <w:rsid w:val="20FD4841"/>
    <w:rsid w:val="2111C7CC"/>
    <w:rsid w:val="21585AE8"/>
    <w:rsid w:val="2167932C"/>
    <w:rsid w:val="21A8BA46"/>
    <w:rsid w:val="21B7698F"/>
    <w:rsid w:val="22383D66"/>
    <w:rsid w:val="22678D75"/>
    <w:rsid w:val="23291651"/>
    <w:rsid w:val="233F574A"/>
    <w:rsid w:val="2384CCF0"/>
    <w:rsid w:val="23B6EC15"/>
    <w:rsid w:val="23E6156C"/>
    <w:rsid w:val="23EEDE56"/>
    <w:rsid w:val="241BC0A6"/>
    <w:rsid w:val="2449688E"/>
    <w:rsid w:val="245B204F"/>
    <w:rsid w:val="24671089"/>
    <w:rsid w:val="24CCB3DA"/>
    <w:rsid w:val="24D614F9"/>
    <w:rsid w:val="24EABAA3"/>
    <w:rsid w:val="25047E18"/>
    <w:rsid w:val="258B095B"/>
    <w:rsid w:val="2595F659"/>
    <w:rsid w:val="25C0E820"/>
    <w:rsid w:val="25C70671"/>
    <w:rsid w:val="25F2E6B5"/>
    <w:rsid w:val="25F58CE7"/>
    <w:rsid w:val="26478EB6"/>
    <w:rsid w:val="264F292B"/>
    <w:rsid w:val="2655B46D"/>
    <w:rsid w:val="268E193C"/>
    <w:rsid w:val="26B33131"/>
    <w:rsid w:val="26E9FFEE"/>
    <w:rsid w:val="2730288B"/>
    <w:rsid w:val="2736DE8B"/>
    <w:rsid w:val="27536168"/>
    <w:rsid w:val="276AE9E8"/>
    <w:rsid w:val="277D40C5"/>
    <w:rsid w:val="2786F1C9"/>
    <w:rsid w:val="278EB716"/>
    <w:rsid w:val="27A20580"/>
    <w:rsid w:val="28ADA047"/>
    <w:rsid w:val="28C1F063"/>
    <w:rsid w:val="2910CD2B"/>
    <w:rsid w:val="292A8777"/>
    <w:rsid w:val="299A6CB9"/>
    <w:rsid w:val="299CED63"/>
    <w:rsid w:val="29BEB8A6"/>
    <w:rsid w:val="29D14298"/>
    <w:rsid w:val="29DB0736"/>
    <w:rsid w:val="29EB45EE"/>
    <w:rsid w:val="2A2A26EE"/>
    <w:rsid w:val="2A816FFA"/>
    <w:rsid w:val="2ADE3F93"/>
    <w:rsid w:val="2AE72E91"/>
    <w:rsid w:val="2AECCE0E"/>
    <w:rsid w:val="2B3D1233"/>
    <w:rsid w:val="2BA1467E"/>
    <w:rsid w:val="2BB1EFDC"/>
    <w:rsid w:val="2C19B36D"/>
    <w:rsid w:val="2CAC9AE8"/>
    <w:rsid w:val="2CC62FA6"/>
    <w:rsid w:val="2D119587"/>
    <w:rsid w:val="2D5D0FDA"/>
    <w:rsid w:val="2D5FBCC7"/>
    <w:rsid w:val="2D7DBDAF"/>
    <w:rsid w:val="2DB8B8E4"/>
    <w:rsid w:val="2E1AA2AF"/>
    <w:rsid w:val="2E28380E"/>
    <w:rsid w:val="2E676FD9"/>
    <w:rsid w:val="2EAD65E8"/>
    <w:rsid w:val="2ED0A35E"/>
    <w:rsid w:val="2F7C6543"/>
    <w:rsid w:val="2F91C57F"/>
    <w:rsid w:val="2FB1B0B6"/>
    <w:rsid w:val="2FB57A20"/>
    <w:rsid w:val="2FC03F31"/>
    <w:rsid w:val="300383C7"/>
    <w:rsid w:val="3004FE10"/>
    <w:rsid w:val="3017E25F"/>
    <w:rsid w:val="30493649"/>
    <w:rsid w:val="304A58DB"/>
    <w:rsid w:val="305C89C7"/>
    <w:rsid w:val="3085EBA7"/>
    <w:rsid w:val="3096BE07"/>
    <w:rsid w:val="3098B38F"/>
    <w:rsid w:val="30996872"/>
    <w:rsid w:val="30A32AD8"/>
    <w:rsid w:val="30C49874"/>
    <w:rsid w:val="3139F1F5"/>
    <w:rsid w:val="3191BCF7"/>
    <w:rsid w:val="31990D59"/>
    <w:rsid w:val="31A78BCB"/>
    <w:rsid w:val="31B0A22E"/>
    <w:rsid w:val="321C75D5"/>
    <w:rsid w:val="325645AE"/>
    <w:rsid w:val="3270361A"/>
    <w:rsid w:val="32CC3EB6"/>
    <w:rsid w:val="334C728F"/>
    <w:rsid w:val="33C17283"/>
    <w:rsid w:val="340408E3"/>
    <w:rsid w:val="34354907"/>
    <w:rsid w:val="344B3E44"/>
    <w:rsid w:val="346779DE"/>
    <w:rsid w:val="34DCCF95"/>
    <w:rsid w:val="34EA8E7A"/>
    <w:rsid w:val="35D11968"/>
    <w:rsid w:val="362B9C90"/>
    <w:rsid w:val="367EBD13"/>
    <w:rsid w:val="36841351"/>
    <w:rsid w:val="36C5EEA5"/>
    <w:rsid w:val="36E3A515"/>
    <w:rsid w:val="374FB949"/>
    <w:rsid w:val="376893B8"/>
    <w:rsid w:val="37A84D1D"/>
    <w:rsid w:val="37B228B9"/>
    <w:rsid w:val="37CF3EF5"/>
    <w:rsid w:val="381953A9"/>
    <w:rsid w:val="38C00AE9"/>
    <w:rsid w:val="38EC7067"/>
    <w:rsid w:val="3933D05A"/>
    <w:rsid w:val="393EAC6C"/>
    <w:rsid w:val="3962696F"/>
    <w:rsid w:val="3967499F"/>
    <w:rsid w:val="397B1B98"/>
    <w:rsid w:val="39AEB2B4"/>
    <w:rsid w:val="39B5240A"/>
    <w:rsid w:val="39B65DD5"/>
    <w:rsid w:val="39FDF40E"/>
    <w:rsid w:val="3A11D265"/>
    <w:rsid w:val="3A3430CB"/>
    <w:rsid w:val="3A7DA286"/>
    <w:rsid w:val="3A7E138F"/>
    <w:rsid w:val="3AD8840C"/>
    <w:rsid w:val="3B5034FD"/>
    <w:rsid w:val="3B7BC08A"/>
    <w:rsid w:val="3B90DFE3"/>
    <w:rsid w:val="3BE4089F"/>
    <w:rsid w:val="3BEDE020"/>
    <w:rsid w:val="3BFF33D2"/>
    <w:rsid w:val="3C65EC0E"/>
    <w:rsid w:val="3C695E17"/>
    <w:rsid w:val="3D37E5A3"/>
    <w:rsid w:val="3D599149"/>
    <w:rsid w:val="3D630EA3"/>
    <w:rsid w:val="3D6D594E"/>
    <w:rsid w:val="3D737BEE"/>
    <w:rsid w:val="3D883A4A"/>
    <w:rsid w:val="3D8BCBEF"/>
    <w:rsid w:val="3D9B0433"/>
    <w:rsid w:val="3DD7220C"/>
    <w:rsid w:val="3DE24498"/>
    <w:rsid w:val="3E748CCA"/>
    <w:rsid w:val="3EA552B4"/>
    <w:rsid w:val="3EF8BEEC"/>
    <w:rsid w:val="3F0E61C4"/>
    <w:rsid w:val="3F2DB106"/>
    <w:rsid w:val="3F321ECB"/>
    <w:rsid w:val="3FDEBFC0"/>
    <w:rsid w:val="3FEAA2A7"/>
    <w:rsid w:val="40118F93"/>
    <w:rsid w:val="401B56AD"/>
    <w:rsid w:val="403E61AD"/>
    <w:rsid w:val="407898C2"/>
    <w:rsid w:val="409622FA"/>
    <w:rsid w:val="40D36FC1"/>
    <w:rsid w:val="410EC2CE"/>
    <w:rsid w:val="412AC267"/>
    <w:rsid w:val="414B3BD5"/>
    <w:rsid w:val="417A9021"/>
    <w:rsid w:val="41ECDB64"/>
    <w:rsid w:val="42F52E78"/>
    <w:rsid w:val="431442C5"/>
    <w:rsid w:val="43166082"/>
    <w:rsid w:val="431A1AAF"/>
    <w:rsid w:val="434413A9"/>
    <w:rsid w:val="435AB022"/>
    <w:rsid w:val="43643DBD"/>
    <w:rsid w:val="4386D26F"/>
    <w:rsid w:val="4388ABC5"/>
    <w:rsid w:val="4399137C"/>
    <w:rsid w:val="43C520C8"/>
    <w:rsid w:val="43EF1A84"/>
    <w:rsid w:val="4407A5D1"/>
    <w:rsid w:val="445FA798"/>
    <w:rsid w:val="44BCEA8D"/>
    <w:rsid w:val="44D4F0C9"/>
    <w:rsid w:val="44E2DD77"/>
    <w:rsid w:val="45236442"/>
    <w:rsid w:val="457EA6BE"/>
    <w:rsid w:val="463469A8"/>
    <w:rsid w:val="46509653"/>
    <w:rsid w:val="46BE7331"/>
    <w:rsid w:val="47BC89AB"/>
    <w:rsid w:val="48249858"/>
    <w:rsid w:val="482C33B0"/>
    <w:rsid w:val="48D2F699"/>
    <w:rsid w:val="48D5D36B"/>
    <w:rsid w:val="48D66386"/>
    <w:rsid w:val="4908294D"/>
    <w:rsid w:val="491597FE"/>
    <w:rsid w:val="492AA208"/>
    <w:rsid w:val="492B338B"/>
    <w:rsid w:val="4949D7A3"/>
    <w:rsid w:val="494A6B5C"/>
    <w:rsid w:val="496D5EDD"/>
    <w:rsid w:val="4A1001DD"/>
    <w:rsid w:val="4A2606CD"/>
    <w:rsid w:val="4A61C75A"/>
    <w:rsid w:val="4A8DAC17"/>
    <w:rsid w:val="4AAC45C8"/>
    <w:rsid w:val="4AB1685F"/>
    <w:rsid w:val="4AEEB26E"/>
    <w:rsid w:val="4B1443C7"/>
    <w:rsid w:val="4B262F29"/>
    <w:rsid w:val="4B38F69E"/>
    <w:rsid w:val="4BA42561"/>
    <w:rsid w:val="4BC85E37"/>
    <w:rsid w:val="4BEA9F9A"/>
    <w:rsid w:val="4BFD97BB"/>
    <w:rsid w:val="4C11FA79"/>
    <w:rsid w:val="4CC91C51"/>
    <w:rsid w:val="4CD1DCF7"/>
    <w:rsid w:val="4CF8097B"/>
    <w:rsid w:val="4D35A23B"/>
    <w:rsid w:val="4D3E372A"/>
    <w:rsid w:val="4D70F7E9"/>
    <w:rsid w:val="4D84E289"/>
    <w:rsid w:val="4DBDB264"/>
    <w:rsid w:val="4DFADB91"/>
    <w:rsid w:val="4E014D76"/>
    <w:rsid w:val="4E25EE89"/>
    <w:rsid w:val="4EA74A8F"/>
    <w:rsid w:val="4EC0453C"/>
    <w:rsid w:val="4F76F673"/>
    <w:rsid w:val="4FEE3702"/>
    <w:rsid w:val="5068BA0E"/>
    <w:rsid w:val="50A898AB"/>
    <w:rsid w:val="50F6A68A"/>
    <w:rsid w:val="5115FDC2"/>
    <w:rsid w:val="5173477E"/>
    <w:rsid w:val="51BDF3D5"/>
    <w:rsid w:val="51CD536E"/>
    <w:rsid w:val="522A4B13"/>
    <w:rsid w:val="5251B6E5"/>
    <w:rsid w:val="526F1330"/>
    <w:rsid w:val="527FA0F3"/>
    <w:rsid w:val="53135BEF"/>
    <w:rsid w:val="535A7DED"/>
    <w:rsid w:val="536923CF"/>
    <w:rsid w:val="537ABBB2"/>
    <w:rsid w:val="537F022A"/>
    <w:rsid w:val="53C144CC"/>
    <w:rsid w:val="54271338"/>
    <w:rsid w:val="544D68C2"/>
    <w:rsid w:val="5473C8D2"/>
    <w:rsid w:val="54988D8D"/>
    <w:rsid w:val="54CF78F7"/>
    <w:rsid w:val="54F8CBAB"/>
    <w:rsid w:val="553EDE64"/>
    <w:rsid w:val="55C2E399"/>
    <w:rsid w:val="567ACA0C"/>
    <w:rsid w:val="56DF389B"/>
    <w:rsid w:val="56F183DA"/>
    <w:rsid w:val="572F2977"/>
    <w:rsid w:val="5755F388"/>
    <w:rsid w:val="575EB3FA"/>
    <w:rsid w:val="578DDDC4"/>
    <w:rsid w:val="57B9C07F"/>
    <w:rsid w:val="57BEFC4E"/>
    <w:rsid w:val="57DB7E6A"/>
    <w:rsid w:val="5819D56B"/>
    <w:rsid w:val="5892BCE6"/>
    <w:rsid w:val="58DD31C9"/>
    <w:rsid w:val="5920D9E5"/>
    <w:rsid w:val="593764F7"/>
    <w:rsid w:val="595C305F"/>
    <w:rsid w:val="59B34A07"/>
    <w:rsid w:val="59C6D473"/>
    <w:rsid w:val="5A15FE99"/>
    <w:rsid w:val="5A66CA39"/>
    <w:rsid w:val="5A93FA8C"/>
    <w:rsid w:val="5AE5153C"/>
    <w:rsid w:val="5AE5EF29"/>
    <w:rsid w:val="5AF10D6A"/>
    <w:rsid w:val="5B37911F"/>
    <w:rsid w:val="5B61220D"/>
    <w:rsid w:val="5BA66374"/>
    <w:rsid w:val="5BBE1F78"/>
    <w:rsid w:val="5BC103FE"/>
    <w:rsid w:val="5BCA5DA8"/>
    <w:rsid w:val="5C34F0AD"/>
    <w:rsid w:val="5C94AB5D"/>
    <w:rsid w:val="5CE46F58"/>
    <w:rsid w:val="5D092059"/>
    <w:rsid w:val="5D2EEA95"/>
    <w:rsid w:val="5D4233D5"/>
    <w:rsid w:val="5D94698C"/>
    <w:rsid w:val="5D99B2E5"/>
    <w:rsid w:val="5D9E6AFB"/>
    <w:rsid w:val="5DFB8882"/>
    <w:rsid w:val="5E54ECF8"/>
    <w:rsid w:val="5E98C2CF"/>
    <w:rsid w:val="5ECFCBF7"/>
    <w:rsid w:val="5EE6ABF9"/>
    <w:rsid w:val="5EFE1CFF"/>
    <w:rsid w:val="5F19BDEC"/>
    <w:rsid w:val="5F221A31"/>
    <w:rsid w:val="5F3D9FF3"/>
    <w:rsid w:val="5F676B02"/>
    <w:rsid w:val="5FAFAA9A"/>
    <w:rsid w:val="5FF65CB1"/>
    <w:rsid w:val="601F1EE1"/>
    <w:rsid w:val="60217981"/>
    <w:rsid w:val="607597E2"/>
    <w:rsid w:val="61BA62BF"/>
    <w:rsid w:val="61BAEF42"/>
    <w:rsid w:val="61C7E283"/>
    <w:rsid w:val="61F782B1"/>
    <w:rsid w:val="621E4CBB"/>
    <w:rsid w:val="621F0AAB"/>
    <w:rsid w:val="62623B32"/>
    <w:rsid w:val="6281724B"/>
    <w:rsid w:val="632016FE"/>
    <w:rsid w:val="63DEC1ED"/>
    <w:rsid w:val="63ED2F0F"/>
    <w:rsid w:val="641D42AC"/>
    <w:rsid w:val="64741BF7"/>
    <w:rsid w:val="6497B088"/>
    <w:rsid w:val="64B53338"/>
    <w:rsid w:val="64C34A07"/>
    <w:rsid w:val="64C79653"/>
    <w:rsid w:val="64CD9472"/>
    <w:rsid w:val="64F56536"/>
    <w:rsid w:val="650D859B"/>
    <w:rsid w:val="65B63B1D"/>
    <w:rsid w:val="65C41D95"/>
    <w:rsid w:val="65D09744"/>
    <w:rsid w:val="65F903F9"/>
    <w:rsid w:val="66074A73"/>
    <w:rsid w:val="6638C6FB"/>
    <w:rsid w:val="66D7648F"/>
    <w:rsid w:val="66DDDA62"/>
    <w:rsid w:val="66DF4884"/>
    <w:rsid w:val="673B4BD2"/>
    <w:rsid w:val="675232F5"/>
    <w:rsid w:val="67A906CB"/>
    <w:rsid w:val="67FB6A97"/>
    <w:rsid w:val="68306B12"/>
    <w:rsid w:val="685FEA5E"/>
    <w:rsid w:val="68795CCD"/>
    <w:rsid w:val="69054DFE"/>
    <w:rsid w:val="695BF443"/>
    <w:rsid w:val="6970F079"/>
    <w:rsid w:val="6971A831"/>
    <w:rsid w:val="698566BC"/>
    <w:rsid w:val="698D2DF0"/>
    <w:rsid w:val="69978276"/>
    <w:rsid w:val="69C62C8F"/>
    <w:rsid w:val="69D40552"/>
    <w:rsid w:val="69E02665"/>
    <w:rsid w:val="69E4CD94"/>
    <w:rsid w:val="69E59540"/>
    <w:rsid w:val="6A087EFA"/>
    <w:rsid w:val="6A645E19"/>
    <w:rsid w:val="6A72EC94"/>
    <w:rsid w:val="6A9000F4"/>
    <w:rsid w:val="6ABA7DD1"/>
    <w:rsid w:val="6ABF339A"/>
    <w:rsid w:val="6AE32A34"/>
    <w:rsid w:val="6AF51BCF"/>
    <w:rsid w:val="6B403951"/>
    <w:rsid w:val="6B514091"/>
    <w:rsid w:val="6B59D32F"/>
    <w:rsid w:val="6B8DDC9F"/>
    <w:rsid w:val="6BFEE2E4"/>
    <w:rsid w:val="6C09C04E"/>
    <w:rsid w:val="6C76657D"/>
    <w:rsid w:val="6C7ED5CE"/>
    <w:rsid w:val="6C7EFA95"/>
    <w:rsid w:val="6C965C02"/>
    <w:rsid w:val="6CAD8115"/>
    <w:rsid w:val="6CB60A33"/>
    <w:rsid w:val="6CFA0818"/>
    <w:rsid w:val="6D0F4EF4"/>
    <w:rsid w:val="6D9BFEDB"/>
    <w:rsid w:val="6E13DD0F"/>
    <w:rsid w:val="6E1AA62F"/>
    <w:rsid w:val="6E3DBE11"/>
    <w:rsid w:val="6E5F2787"/>
    <w:rsid w:val="6E9C9464"/>
    <w:rsid w:val="6EBFF7AD"/>
    <w:rsid w:val="6F37CF3C"/>
    <w:rsid w:val="6F490026"/>
    <w:rsid w:val="6F4D73E5"/>
    <w:rsid w:val="6FC49CC6"/>
    <w:rsid w:val="6FEA6AFD"/>
    <w:rsid w:val="6FEBB685"/>
    <w:rsid w:val="70B129EF"/>
    <w:rsid w:val="70CC1542"/>
    <w:rsid w:val="717123E7"/>
    <w:rsid w:val="71DB0982"/>
    <w:rsid w:val="71DDFA3C"/>
    <w:rsid w:val="71F3C78A"/>
    <w:rsid w:val="71F7986F"/>
    <w:rsid w:val="7216BE75"/>
    <w:rsid w:val="72302439"/>
    <w:rsid w:val="72752ECB"/>
    <w:rsid w:val="728C9413"/>
    <w:rsid w:val="72997B25"/>
    <w:rsid w:val="72B41DCA"/>
    <w:rsid w:val="732103E2"/>
    <w:rsid w:val="732A5D8C"/>
    <w:rsid w:val="73388120"/>
    <w:rsid w:val="735B456B"/>
    <w:rsid w:val="7374BC6D"/>
    <w:rsid w:val="7386ACF2"/>
    <w:rsid w:val="7397D26E"/>
    <w:rsid w:val="73A78DAC"/>
    <w:rsid w:val="73BDB85E"/>
    <w:rsid w:val="73C0C462"/>
    <w:rsid w:val="73CF059D"/>
    <w:rsid w:val="74460DA6"/>
    <w:rsid w:val="74761AAF"/>
    <w:rsid w:val="74CE472A"/>
    <w:rsid w:val="74E23FCC"/>
    <w:rsid w:val="7561CCFF"/>
    <w:rsid w:val="758B2E95"/>
    <w:rsid w:val="75AF968A"/>
    <w:rsid w:val="75B65B57"/>
    <w:rsid w:val="760445E0"/>
    <w:rsid w:val="761B09A2"/>
    <w:rsid w:val="76576107"/>
    <w:rsid w:val="7661FE4E"/>
    <w:rsid w:val="76A9D16D"/>
    <w:rsid w:val="76B6FB05"/>
    <w:rsid w:val="76D00571"/>
    <w:rsid w:val="76DD8F21"/>
    <w:rsid w:val="7729B8C4"/>
    <w:rsid w:val="776569BD"/>
    <w:rsid w:val="77D62BCC"/>
    <w:rsid w:val="77FB6018"/>
    <w:rsid w:val="77FDCEAF"/>
    <w:rsid w:val="781859D4"/>
    <w:rsid w:val="78402ECE"/>
    <w:rsid w:val="7873645A"/>
    <w:rsid w:val="78DFBE8D"/>
    <w:rsid w:val="79306375"/>
    <w:rsid w:val="7A0F34BB"/>
    <w:rsid w:val="7A153CA5"/>
    <w:rsid w:val="7A3EE3D8"/>
    <w:rsid w:val="7A6BD206"/>
    <w:rsid w:val="7A74655D"/>
    <w:rsid w:val="7A7B0251"/>
    <w:rsid w:val="7A837E76"/>
    <w:rsid w:val="7A8ABE88"/>
    <w:rsid w:val="7AE0D27E"/>
    <w:rsid w:val="7B39A147"/>
    <w:rsid w:val="7B63AAF4"/>
    <w:rsid w:val="7BB10D06"/>
    <w:rsid w:val="7C9D0BE5"/>
    <w:rsid w:val="7CD42954"/>
    <w:rsid w:val="7CF2F96B"/>
    <w:rsid w:val="7D6C9B58"/>
    <w:rsid w:val="7E03D498"/>
    <w:rsid w:val="7E879B58"/>
    <w:rsid w:val="7F03B071"/>
    <w:rsid w:val="7F0906AF"/>
    <w:rsid w:val="7F321E4D"/>
    <w:rsid w:val="7F554819"/>
    <w:rsid w:val="7F6056DC"/>
    <w:rsid w:val="7FF306C6"/>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8D238A4"/>
  <w15:docId w15:val="{CF23DF07-DA77-4A26-BDF8-FB2042E6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DD"/>
    <w:rPr>
      <w:rFonts w:ascii="Times New Roman" w:eastAsia="Times New Roman" w:hAnsi="Times New Roman" w:cs="Times New Roman"/>
      <w:kern w:val="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asciiTheme="minorHAnsi" w:eastAsiaTheme="minorEastAsia" w:hAnsiTheme="minorHAnsi" w:cstheme="minorBidi"/>
      <w:kern w:val="2"/>
    </w:rPr>
  </w:style>
  <w:style w:type="character" w:styleId="EndnoteReference">
    <w:name w:val="end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rFonts w:asciiTheme="minorHAnsi" w:eastAsiaTheme="minorEastAsia" w:hAnsiTheme="minorHAnsi" w:cstheme="minorBidi"/>
      <w:kern w:val="2"/>
      <w:sz w:val="20"/>
      <w:szCs w:val="20"/>
    </w:rPr>
  </w:style>
  <w:style w:type="character" w:styleId="FollowedHyperlink">
    <w:name w:val="FollowedHyperlink"/>
    <w:basedOn w:val="DefaultParagraphFont"/>
    <w:uiPriority w:val="99"/>
    <w:semiHidden/>
    <w:unhideWhenUsed/>
    <w:rsid w:val="00AC78DA"/>
    <w:rPr>
      <w:color w:val="954F72" w:themeColor="followedHyperlink"/>
      <w:u w:val="single"/>
    </w:rPr>
  </w:style>
  <w:style w:type="character" w:styleId="UnresolvedMention">
    <w:name w:val="Unresolved Mention"/>
    <w:basedOn w:val="DefaultParagraphFont"/>
    <w:uiPriority w:val="99"/>
    <w:semiHidden/>
    <w:unhideWhenUsed/>
    <w:rsid w:val="00AC78DA"/>
    <w:rPr>
      <w:color w:val="605E5C"/>
      <w:shd w:val="clear" w:color="auto" w:fill="E1DFDD"/>
    </w:rPr>
  </w:style>
  <w:style w:type="paragraph" w:styleId="Caption">
    <w:name w:val="caption"/>
    <w:basedOn w:val="Normal"/>
    <w:next w:val="Normal"/>
    <w:uiPriority w:val="35"/>
    <w:unhideWhenUsed/>
    <w:qFormat/>
    <w:rsid w:val="00AC78DA"/>
    <w:pPr>
      <w:spacing w:after="200"/>
    </w:pPr>
    <w:rPr>
      <w:rFonts w:asciiTheme="minorHAnsi" w:eastAsiaTheme="minorEastAsia" w:hAnsiTheme="minorHAnsi" w:cstheme="minorBidi"/>
      <w:i/>
      <w:iCs/>
      <w:color w:val="44546A" w:themeColor="text2"/>
      <w:kern w:val="2"/>
      <w:sz w:val="18"/>
      <w:szCs w:val="18"/>
    </w:rPr>
  </w:style>
  <w:style w:type="character" w:styleId="Strong">
    <w:name w:val="Strong"/>
    <w:basedOn w:val="DefaultParagraphFont"/>
    <w:uiPriority w:val="22"/>
    <w:qFormat/>
    <w:rsid w:val="00AC78DA"/>
    <w:rPr>
      <w:b/>
      <w:bCs/>
    </w:rPr>
  </w:style>
  <w:style w:type="character" w:styleId="Emphasis">
    <w:name w:val="Emphasis"/>
    <w:basedOn w:val="DefaultParagraphFont"/>
    <w:uiPriority w:val="20"/>
    <w:qFormat/>
    <w:rsid w:val="00AC78DA"/>
    <w:rPr>
      <w:i/>
      <w:iCs/>
    </w:rPr>
  </w:style>
  <w:style w:type="paragraph" w:styleId="NormalWeb">
    <w:name w:val="Normal (Web)"/>
    <w:basedOn w:val="Normal"/>
    <w:uiPriority w:val="99"/>
    <w:semiHidden/>
    <w:unhideWhenUsed/>
    <w:rsid w:val="003C4BDD"/>
    <w:pPr>
      <w:spacing w:before="100" w:beforeAutospacing="1" w:after="100" w:afterAutospacing="1"/>
    </w:pPr>
  </w:style>
  <w:style w:type="character" w:customStyle="1" w:styleId="x1lliihq">
    <w:name w:val="x1lliihq"/>
    <w:basedOn w:val="DefaultParagraphFont"/>
    <w:rsid w:val="00865F78"/>
  </w:style>
  <w:style w:type="paragraph" w:customStyle="1" w:styleId="xat24cr">
    <w:name w:val="xat24cr"/>
    <w:basedOn w:val="Normal"/>
    <w:rsid w:val="00865F78"/>
    <w:pPr>
      <w:spacing w:before="100" w:beforeAutospacing="1" w:after="100" w:afterAutospacing="1"/>
    </w:pPr>
    <w:rPr>
      <w14:ligatures w14:val="none"/>
    </w:rPr>
  </w:style>
  <w:style w:type="paragraph" w:styleId="Footer">
    <w:name w:val="footer"/>
    <w:basedOn w:val="Normal"/>
    <w:link w:val="FooterChar"/>
    <w:uiPriority w:val="99"/>
    <w:unhideWhenUsed/>
    <w:rsid w:val="00D23B22"/>
    <w:pPr>
      <w:tabs>
        <w:tab w:val="center" w:pos="4513"/>
        <w:tab w:val="right" w:pos="9026"/>
      </w:tabs>
    </w:pPr>
  </w:style>
  <w:style w:type="character" w:customStyle="1" w:styleId="FooterChar">
    <w:name w:val="Footer Char"/>
    <w:basedOn w:val="DefaultParagraphFont"/>
    <w:link w:val="Footer"/>
    <w:uiPriority w:val="99"/>
    <w:rsid w:val="00D23B22"/>
    <w:rPr>
      <w:rFonts w:ascii="Times New Roman" w:eastAsia="Times New Roman" w:hAnsi="Times New Roman" w:cs="Times New Roman"/>
      <w:kern w:val="0"/>
    </w:rPr>
  </w:style>
  <w:style w:type="character" w:styleId="PageNumber">
    <w:name w:val="page number"/>
    <w:basedOn w:val="DefaultParagraphFont"/>
    <w:uiPriority w:val="99"/>
    <w:semiHidden/>
    <w:unhideWhenUsed/>
    <w:rsid w:val="00D23B22"/>
  </w:style>
  <w:style w:type="paragraph" w:styleId="TOCHeading">
    <w:name w:val="TOC Heading"/>
    <w:basedOn w:val="Heading1"/>
    <w:next w:val="Normal"/>
    <w:uiPriority w:val="39"/>
    <w:unhideWhenUsed/>
    <w:qFormat/>
    <w:rsid w:val="00D23B22"/>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D23B22"/>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D23B2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23B2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23B2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23B2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23B2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23B2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23B2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23B22"/>
    <w:pPr>
      <w:ind w:left="1920"/>
    </w:pPr>
    <w:rPr>
      <w:rFonts w:asciiTheme="minorHAnsi" w:hAnsiTheme="minorHAnsi" w:cstheme="minorHAnsi"/>
      <w:sz w:val="20"/>
      <w:szCs w:val="20"/>
    </w:rPr>
  </w:style>
  <w:style w:type="paragraph" w:styleId="NoSpacing">
    <w:name w:val="No Spacing"/>
    <w:uiPriority w:val="1"/>
    <w:qFormat/>
    <w:rsid w:val="00D23B22"/>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369">
      <w:bodyDiv w:val="1"/>
      <w:marLeft w:val="0"/>
      <w:marRight w:val="0"/>
      <w:marTop w:val="0"/>
      <w:marBottom w:val="0"/>
      <w:divBdr>
        <w:top w:val="none" w:sz="0" w:space="0" w:color="auto"/>
        <w:left w:val="none" w:sz="0" w:space="0" w:color="auto"/>
        <w:bottom w:val="none" w:sz="0" w:space="0" w:color="auto"/>
        <w:right w:val="none" w:sz="0" w:space="0" w:color="auto"/>
      </w:divBdr>
    </w:div>
    <w:div w:id="304899999">
      <w:bodyDiv w:val="1"/>
      <w:marLeft w:val="0"/>
      <w:marRight w:val="0"/>
      <w:marTop w:val="0"/>
      <w:marBottom w:val="0"/>
      <w:divBdr>
        <w:top w:val="none" w:sz="0" w:space="0" w:color="auto"/>
        <w:left w:val="none" w:sz="0" w:space="0" w:color="auto"/>
        <w:bottom w:val="none" w:sz="0" w:space="0" w:color="auto"/>
        <w:right w:val="none" w:sz="0" w:space="0" w:color="auto"/>
      </w:divBdr>
    </w:div>
    <w:div w:id="826089232">
      <w:bodyDiv w:val="1"/>
      <w:marLeft w:val="0"/>
      <w:marRight w:val="0"/>
      <w:marTop w:val="0"/>
      <w:marBottom w:val="0"/>
      <w:divBdr>
        <w:top w:val="none" w:sz="0" w:space="0" w:color="auto"/>
        <w:left w:val="none" w:sz="0" w:space="0" w:color="auto"/>
        <w:bottom w:val="none" w:sz="0" w:space="0" w:color="auto"/>
        <w:right w:val="none" w:sz="0" w:space="0" w:color="auto"/>
      </w:divBdr>
      <w:divsChild>
        <w:div w:id="629169662">
          <w:marLeft w:val="0"/>
          <w:marRight w:val="0"/>
          <w:marTop w:val="0"/>
          <w:marBottom w:val="0"/>
          <w:divBdr>
            <w:top w:val="none" w:sz="0" w:space="0" w:color="auto"/>
            <w:left w:val="none" w:sz="0" w:space="0" w:color="auto"/>
            <w:bottom w:val="none" w:sz="0" w:space="0" w:color="auto"/>
            <w:right w:val="none" w:sz="0" w:space="0" w:color="auto"/>
          </w:divBdr>
          <w:divsChild>
            <w:div w:id="1309245380">
              <w:marLeft w:val="0"/>
              <w:marRight w:val="0"/>
              <w:marTop w:val="0"/>
              <w:marBottom w:val="0"/>
              <w:divBdr>
                <w:top w:val="none" w:sz="0" w:space="0" w:color="auto"/>
                <w:left w:val="none" w:sz="0" w:space="0" w:color="auto"/>
                <w:bottom w:val="none" w:sz="0" w:space="0" w:color="auto"/>
                <w:right w:val="none" w:sz="0" w:space="0" w:color="auto"/>
              </w:divBdr>
              <w:divsChild>
                <w:div w:id="286474937">
                  <w:marLeft w:val="0"/>
                  <w:marRight w:val="0"/>
                  <w:marTop w:val="0"/>
                  <w:marBottom w:val="0"/>
                  <w:divBdr>
                    <w:top w:val="none" w:sz="0" w:space="0" w:color="auto"/>
                    <w:left w:val="single" w:sz="12" w:space="0" w:color="auto"/>
                    <w:bottom w:val="none" w:sz="0" w:space="0" w:color="auto"/>
                    <w:right w:val="single" w:sz="12" w:space="0" w:color="auto"/>
                  </w:divBdr>
                  <w:divsChild>
                    <w:div w:id="1278441771">
                      <w:marLeft w:val="0"/>
                      <w:marRight w:val="0"/>
                      <w:marTop w:val="0"/>
                      <w:marBottom w:val="0"/>
                      <w:divBdr>
                        <w:top w:val="none" w:sz="0" w:space="0" w:color="auto"/>
                        <w:left w:val="none" w:sz="0" w:space="0" w:color="auto"/>
                        <w:bottom w:val="none" w:sz="0" w:space="0" w:color="auto"/>
                        <w:right w:val="none" w:sz="0" w:space="0" w:color="auto"/>
                      </w:divBdr>
                      <w:divsChild>
                        <w:div w:id="1624578008">
                          <w:marLeft w:val="0"/>
                          <w:marRight w:val="0"/>
                          <w:marTop w:val="0"/>
                          <w:marBottom w:val="0"/>
                          <w:divBdr>
                            <w:top w:val="none" w:sz="0" w:space="0" w:color="auto"/>
                            <w:left w:val="none" w:sz="0" w:space="0" w:color="auto"/>
                            <w:bottom w:val="none" w:sz="0" w:space="0" w:color="auto"/>
                            <w:right w:val="none" w:sz="0" w:space="0" w:color="auto"/>
                          </w:divBdr>
                          <w:divsChild>
                            <w:div w:id="6250298">
                              <w:marLeft w:val="0"/>
                              <w:marRight w:val="0"/>
                              <w:marTop w:val="0"/>
                              <w:marBottom w:val="0"/>
                              <w:divBdr>
                                <w:top w:val="none" w:sz="0" w:space="0" w:color="auto"/>
                                <w:left w:val="none" w:sz="0" w:space="0" w:color="auto"/>
                                <w:bottom w:val="none" w:sz="0" w:space="0" w:color="auto"/>
                                <w:right w:val="none" w:sz="0" w:space="0" w:color="auto"/>
                              </w:divBdr>
                              <w:divsChild>
                                <w:div w:id="2010787823">
                                  <w:marLeft w:val="0"/>
                                  <w:marRight w:val="0"/>
                                  <w:marTop w:val="0"/>
                                  <w:marBottom w:val="0"/>
                                  <w:divBdr>
                                    <w:top w:val="none" w:sz="0" w:space="0" w:color="auto"/>
                                    <w:left w:val="none" w:sz="0" w:space="0" w:color="auto"/>
                                    <w:bottom w:val="none" w:sz="0" w:space="0" w:color="auto"/>
                                    <w:right w:val="none" w:sz="0" w:space="0" w:color="auto"/>
                                  </w:divBdr>
                                  <w:divsChild>
                                    <w:div w:id="650598860">
                                      <w:marLeft w:val="0"/>
                                      <w:marRight w:val="0"/>
                                      <w:marTop w:val="0"/>
                                      <w:marBottom w:val="0"/>
                                      <w:divBdr>
                                        <w:top w:val="none" w:sz="0" w:space="0" w:color="auto"/>
                                        <w:left w:val="none" w:sz="0" w:space="0" w:color="auto"/>
                                        <w:bottom w:val="none" w:sz="0" w:space="0" w:color="auto"/>
                                        <w:right w:val="none" w:sz="0" w:space="0" w:color="auto"/>
                                      </w:divBdr>
                                      <w:divsChild>
                                        <w:div w:id="728845882">
                                          <w:marLeft w:val="0"/>
                                          <w:marRight w:val="0"/>
                                          <w:marTop w:val="0"/>
                                          <w:marBottom w:val="0"/>
                                          <w:divBdr>
                                            <w:top w:val="none" w:sz="0" w:space="0" w:color="auto"/>
                                            <w:left w:val="none" w:sz="0" w:space="0" w:color="auto"/>
                                            <w:bottom w:val="none" w:sz="0" w:space="0" w:color="auto"/>
                                            <w:right w:val="none" w:sz="0" w:space="0" w:color="auto"/>
                                          </w:divBdr>
                                          <w:divsChild>
                                            <w:div w:id="808401191">
                                              <w:marLeft w:val="0"/>
                                              <w:marRight w:val="0"/>
                                              <w:marTop w:val="0"/>
                                              <w:marBottom w:val="0"/>
                                              <w:divBdr>
                                                <w:top w:val="none" w:sz="0" w:space="0" w:color="auto"/>
                                                <w:left w:val="none" w:sz="0" w:space="0" w:color="auto"/>
                                                <w:bottom w:val="none" w:sz="0" w:space="0" w:color="auto"/>
                                                <w:right w:val="none" w:sz="0" w:space="0" w:color="auto"/>
                                              </w:divBdr>
                                              <w:divsChild>
                                                <w:div w:id="1861700773">
                                                  <w:marLeft w:val="0"/>
                                                  <w:marRight w:val="0"/>
                                                  <w:marTop w:val="0"/>
                                                  <w:marBottom w:val="0"/>
                                                  <w:divBdr>
                                                    <w:top w:val="none" w:sz="0" w:space="0" w:color="auto"/>
                                                    <w:left w:val="none" w:sz="0" w:space="0" w:color="auto"/>
                                                    <w:bottom w:val="none" w:sz="0" w:space="0" w:color="auto"/>
                                                    <w:right w:val="none" w:sz="0" w:space="0" w:color="auto"/>
                                                  </w:divBdr>
                                                  <w:divsChild>
                                                    <w:div w:id="646403388">
                                                      <w:marLeft w:val="0"/>
                                                      <w:marRight w:val="0"/>
                                                      <w:marTop w:val="0"/>
                                                      <w:marBottom w:val="0"/>
                                                      <w:divBdr>
                                                        <w:top w:val="none" w:sz="0" w:space="0" w:color="auto"/>
                                                        <w:left w:val="none" w:sz="0" w:space="0" w:color="auto"/>
                                                        <w:bottom w:val="none" w:sz="0" w:space="0" w:color="auto"/>
                                                        <w:right w:val="none" w:sz="0" w:space="0" w:color="auto"/>
                                                      </w:divBdr>
                                                      <w:divsChild>
                                                        <w:div w:id="232396858">
                                                          <w:marLeft w:val="0"/>
                                                          <w:marRight w:val="0"/>
                                                          <w:marTop w:val="0"/>
                                                          <w:marBottom w:val="0"/>
                                                          <w:divBdr>
                                                            <w:top w:val="none" w:sz="0" w:space="0" w:color="auto"/>
                                                            <w:left w:val="none" w:sz="0" w:space="0" w:color="auto"/>
                                                            <w:bottom w:val="none" w:sz="0" w:space="0" w:color="auto"/>
                                                            <w:right w:val="none" w:sz="0" w:space="0" w:color="auto"/>
                                                          </w:divBdr>
                                                          <w:divsChild>
                                                            <w:div w:id="1904637330">
                                                              <w:marLeft w:val="0"/>
                                                              <w:marRight w:val="0"/>
                                                              <w:marTop w:val="0"/>
                                                              <w:marBottom w:val="0"/>
                                                              <w:divBdr>
                                                                <w:top w:val="none" w:sz="0" w:space="0" w:color="auto"/>
                                                                <w:left w:val="none" w:sz="0" w:space="0" w:color="auto"/>
                                                                <w:bottom w:val="none" w:sz="0" w:space="0" w:color="auto"/>
                                                                <w:right w:val="none" w:sz="0" w:space="0" w:color="auto"/>
                                                              </w:divBdr>
                                                              <w:divsChild>
                                                                <w:div w:id="347299276">
                                                                  <w:marLeft w:val="0"/>
                                                                  <w:marRight w:val="0"/>
                                                                  <w:marTop w:val="0"/>
                                                                  <w:marBottom w:val="0"/>
                                                                  <w:divBdr>
                                                                    <w:top w:val="none" w:sz="0" w:space="0" w:color="auto"/>
                                                                    <w:left w:val="none" w:sz="0" w:space="0" w:color="auto"/>
                                                                    <w:bottom w:val="none" w:sz="0" w:space="0" w:color="auto"/>
                                                                    <w:right w:val="none" w:sz="0" w:space="0" w:color="auto"/>
                                                                  </w:divBdr>
                                                                  <w:divsChild>
                                                                    <w:div w:id="738750632">
                                                                      <w:marLeft w:val="0"/>
                                                                      <w:marRight w:val="0"/>
                                                                      <w:marTop w:val="0"/>
                                                                      <w:marBottom w:val="0"/>
                                                                      <w:divBdr>
                                                                        <w:top w:val="none" w:sz="0" w:space="0" w:color="auto"/>
                                                                        <w:left w:val="none" w:sz="0" w:space="0" w:color="auto"/>
                                                                        <w:bottom w:val="none" w:sz="0" w:space="0" w:color="auto"/>
                                                                        <w:right w:val="none" w:sz="0" w:space="0" w:color="auto"/>
                                                                      </w:divBdr>
                                                                      <w:divsChild>
                                                                        <w:div w:id="1648851607">
                                                                          <w:marLeft w:val="0"/>
                                                                          <w:marRight w:val="0"/>
                                                                          <w:marTop w:val="0"/>
                                                                          <w:marBottom w:val="0"/>
                                                                          <w:divBdr>
                                                                            <w:top w:val="none" w:sz="0" w:space="0" w:color="auto"/>
                                                                            <w:left w:val="none" w:sz="0" w:space="0" w:color="auto"/>
                                                                            <w:bottom w:val="none" w:sz="0" w:space="0" w:color="auto"/>
                                                                            <w:right w:val="none" w:sz="0" w:space="0" w:color="auto"/>
                                                                          </w:divBdr>
                                                                          <w:divsChild>
                                                                            <w:div w:id="1862083679">
                                                                              <w:marLeft w:val="0"/>
                                                                              <w:marRight w:val="0"/>
                                                                              <w:marTop w:val="0"/>
                                                                              <w:marBottom w:val="0"/>
                                                                              <w:divBdr>
                                                                                <w:top w:val="none" w:sz="0" w:space="0" w:color="auto"/>
                                                                                <w:left w:val="none" w:sz="0" w:space="0" w:color="auto"/>
                                                                                <w:bottom w:val="none" w:sz="0" w:space="0" w:color="auto"/>
                                                                                <w:right w:val="none" w:sz="0" w:space="0" w:color="auto"/>
                                                                              </w:divBdr>
                                                                              <w:divsChild>
                                                                                <w:div w:id="1320689679">
                                                                                  <w:marLeft w:val="0"/>
                                                                                  <w:marRight w:val="0"/>
                                                                                  <w:marTop w:val="0"/>
                                                                                  <w:marBottom w:val="0"/>
                                                                                  <w:divBdr>
                                                                                    <w:top w:val="none" w:sz="0" w:space="0" w:color="auto"/>
                                                                                    <w:left w:val="none" w:sz="0" w:space="0" w:color="auto"/>
                                                                                    <w:bottom w:val="none" w:sz="0" w:space="0" w:color="auto"/>
                                                                                    <w:right w:val="none" w:sz="0" w:space="0" w:color="auto"/>
                                                                                  </w:divBdr>
                                                                                  <w:divsChild>
                                                                                    <w:div w:id="815998080">
                                                                                      <w:marLeft w:val="0"/>
                                                                                      <w:marRight w:val="0"/>
                                                                                      <w:marTop w:val="0"/>
                                                                                      <w:marBottom w:val="0"/>
                                                                                      <w:divBdr>
                                                                                        <w:top w:val="none" w:sz="0" w:space="0" w:color="auto"/>
                                                                                        <w:left w:val="none" w:sz="0" w:space="0" w:color="auto"/>
                                                                                        <w:bottom w:val="none" w:sz="0" w:space="0" w:color="auto"/>
                                                                                        <w:right w:val="none" w:sz="0" w:space="0" w:color="auto"/>
                                                                                      </w:divBdr>
                                                                                      <w:divsChild>
                                                                                        <w:div w:id="20193076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37478">
                                                          <w:marLeft w:val="0"/>
                                                          <w:marRight w:val="0"/>
                                                          <w:marTop w:val="0"/>
                                                          <w:marBottom w:val="0"/>
                                                          <w:divBdr>
                                                            <w:top w:val="none" w:sz="0" w:space="0" w:color="auto"/>
                                                            <w:left w:val="none" w:sz="0" w:space="0" w:color="auto"/>
                                                            <w:bottom w:val="none" w:sz="0" w:space="0" w:color="auto"/>
                                                            <w:right w:val="none" w:sz="0" w:space="0" w:color="auto"/>
                                                          </w:divBdr>
                                                          <w:divsChild>
                                                            <w:div w:id="1890532879">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952399288">
                                                  <w:marLeft w:val="0"/>
                                                  <w:marRight w:val="0"/>
                                                  <w:marTop w:val="0"/>
                                                  <w:marBottom w:val="0"/>
                                                  <w:divBdr>
                                                    <w:top w:val="none" w:sz="0" w:space="0" w:color="auto"/>
                                                    <w:left w:val="none" w:sz="0" w:space="0" w:color="auto"/>
                                                    <w:bottom w:val="none" w:sz="0" w:space="0" w:color="auto"/>
                                                    <w:right w:val="none" w:sz="0" w:space="0" w:color="auto"/>
                                                  </w:divBdr>
                                                  <w:divsChild>
                                                    <w:div w:id="76218493">
                                                      <w:marLeft w:val="0"/>
                                                      <w:marRight w:val="0"/>
                                                      <w:marTop w:val="0"/>
                                                      <w:marBottom w:val="0"/>
                                                      <w:divBdr>
                                                        <w:top w:val="single" w:sz="2" w:space="9" w:color="auto"/>
                                                        <w:left w:val="single" w:sz="2" w:space="9" w:color="auto"/>
                                                        <w:bottom w:val="single" w:sz="2" w:space="9" w:color="auto"/>
                                                        <w:right w:val="single" w:sz="2" w:space="9" w:color="auto"/>
                                                      </w:divBdr>
                                                      <w:divsChild>
                                                        <w:div w:id="513542008">
                                                          <w:marLeft w:val="0"/>
                                                          <w:marRight w:val="0"/>
                                                          <w:marTop w:val="0"/>
                                                          <w:marBottom w:val="0"/>
                                                          <w:divBdr>
                                                            <w:top w:val="none" w:sz="0" w:space="0" w:color="auto"/>
                                                            <w:left w:val="none" w:sz="0" w:space="0" w:color="auto"/>
                                                            <w:bottom w:val="none" w:sz="0" w:space="0" w:color="auto"/>
                                                            <w:right w:val="none" w:sz="0" w:space="0" w:color="auto"/>
                                                          </w:divBdr>
                                                          <w:divsChild>
                                                            <w:div w:id="20387776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294114">
          <w:marLeft w:val="0"/>
          <w:marRight w:val="0"/>
          <w:marTop w:val="0"/>
          <w:marBottom w:val="0"/>
          <w:divBdr>
            <w:top w:val="none" w:sz="0" w:space="0" w:color="auto"/>
            <w:left w:val="none" w:sz="0" w:space="0" w:color="auto"/>
            <w:bottom w:val="none" w:sz="0" w:space="0" w:color="auto"/>
            <w:right w:val="none" w:sz="0" w:space="0" w:color="auto"/>
          </w:divBdr>
          <w:divsChild>
            <w:div w:id="579488061">
              <w:marLeft w:val="0"/>
              <w:marRight w:val="0"/>
              <w:marTop w:val="0"/>
              <w:marBottom w:val="0"/>
              <w:divBdr>
                <w:top w:val="none" w:sz="0" w:space="0" w:color="auto"/>
                <w:left w:val="none" w:sz="0" w:space="0" w:color="auto"/>
                <w:bottom w:val="none" w:sz="0" w:space="0" w:color="auto"/>
                <w:right w:val="none" w:sz="0" w:space="0" w:color="auto"/>
              </w:divBdr>
              <w:divsChild>
                <w:div w:id="2055422938">
                  <w:marLeft w:val="0"/>
                  <w:marRight w:val="0"/>
                  <w:marTop w:val="0"/>
                  <w:marBottom w:val="0"/>
                  <w:divBdr>
                    <w:top w:val="none" w:sz="0" w:space="0" w:color="auto"/>
                    <w:left w:val="none" w:sz="0" w:space="0" w:color="auto"/>
                    <w:bottom w:val="none" w:sz="0" w:space="0" w:color="auto"/>
                    <w:right w:val="none" w:sz="0" w:space="0" w:color="auto"/>
                  </w:divBdr>
                  <w:divsChild>
                    <w:div w:id="976029790">
                      <w:marLeft w:val="1500"/>
                      <w:marRight w:val="0"/>
                      <w:marTop w:val="0"/>
                      <w:marBottom w:val="0"/>
                      <w:divBdr>
                        <w:top w:val="none" w:sz="0" w:space="0" w:color="auto"/>
                        <w:left w:val="none" w:sz="0" w:space="0" w:color="auto"/>
                        <w:bottom w:val="none" w:sz="0" w:space="0" w:color="auto"/>
                        <w:right w:val="none" w:sz="0" w:space="0" w:color="auto"/>
                      </w:divBdr>
                      <w:divsChild>
                        <w:div w:id="1833911104">
                          <w:marLeft w:val="0"/>
                          <w:marRight w:val="0"/>
                          <w:marTop w:val="0"/>
                          <w:marBottom w:val="0"/>
                          <w:divBdr>
                            <w:top w:val="none" w:sz="0" w:space="0" w:color="auto"/>
                            <w:left w:val="none" w:sz="0" w:space="0" w:color="auto"/>
                            <w:bottom w:val="none" w:sz="0" w:space="0" w:color="auto"/>
                            <w:right w:val="none" w:sz="0" w:space="0" w:color="auto"/>
                          </w:divBdr>
                        </w:div>
                        <w:div w:id="1650012495">
                          <w:marLeft w:val="0"/>
                          <w:marRight w:val="0"/>
                          <w:marTop w:val="0"/>
                          <w:marBottom w:val="0"/>
                          <w:divBdr>
                            <w:top w:val="none" w:sz="0" w:space="0" w:color="auto"/>
                            <w:left w:val="none" w:sz="0" w:space="0" w:color="auto"/>
                            <w:bottom w:val="none" w:sz="0" w:space="0" w:color="auto"/>
                            <w:right w:val="none" w:sz="0" w:space="0" w:color="auto"/>
                          </w:divBdr>
                          <w:divsChild>
                            <w:div w:id="1862277725">
                              <w:marLeft w:val="0"/>
                              <w:marRight w:val="0"/>
                              <w:marTop w:val="0"/>
                              <w:marBottom w:val="0"/>
                              <w:divBdr>
                                <w:top w:val="none" w:sz="0" w:space="0" w:color="auto"/>
                                <w:left w:val="none" w:sz="0" w:space="0" w:color="auto"/>
                                <w:bottom w:val="none" w:sz="0" w:space="0" w:color="auto"/>
                                <w:right w:val="none" w:sz="0" w:space="0" w:color="auto"/>
                              </w:divBdr>
                              <w:divsChild>
                                <w:div w:id="1519850387">
                                  <w:marLeft w:val="180"/>
                                  <w:marRight w:val="480"/>
                                  <w:marTop w:val="120"/>
                                  <w:marBottom w:val="120"/>
                                  <w:divBdr>
                                    <w:top w:val="none" w:sz="0" w:space="0" w:color="auto"/>
                                    <w:left w:val="none" w:sz="0" w:space="0" w:color="auto"/>
                                    <w:bottom w:val="none" w:sz="0" w:space="0" w:color="auto"/>
                                    <w:right w:val="none" w:sz="0" w:space="0" w:color="auto"/>
                                  </w:divBdr>
                                  <w:divsChild>
                                    <w:div w:id="2097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3283">
      <w:bodyDiv w:val="1"/>
      <w:marLeft w:val="0"/>
      <w:marRight w:val="0"/>
      <w:marTop w:val="0"/>
      <w:marBottom w:val="0"/>
      <w:divBdr>
        <w:top w:val="none" w:sz="0" w:space="0" w:color="auto"/>
        <w:left w:val="none" w:sz="0" w:space="0" w:color="auto"/>
        <w:bottom w:val="none" w:sz="0" w:space="0" w:color="auto"/>
        <w:right w:val="none" w:sz="0" w:space="0" w:color="auto"/>
      </w:divBdr>
    </w:div>
    <w:div w:id="156109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o.ie/en/releasesandpublications/ep/p-plfp/populationandlabourforceprojections2017-2051/populationprojectionsresults/" TargetMode="External"/><Relationship Id="rId3" Type="http://schemas.openxmlformats.org/officeDocument/2006/relationships/styles" Target="styles.xml"/><Relationship Id="rId21" Type="http://schemas.openxmlformats.org/officeDocument/2006/relationships/image" Target="media/image14.png"/><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tl.nist.gov/div898/handbook/eda/section3/eda366i.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umpy.org/doc/stable/user/whatisnump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koleva0/DataAnalytics_CA1/blob/main/CA1_1_final.ipynb"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v-europe.com/crisp-dm-methodology" TargetMode="External"/><Relationship Id="rId28" Type="http://schemas.openxmlformats.org/officeDocument/2006/relationships/hyperlink" Target="https://www.mastersindatascience.org/learning/statistics-data-science/what-is-arima-model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br.org/2018/04/if-your-data-is-bad-your-machine-learning-tools-are-useless" TargetMode="External"/><Relationship Id="rId27" Type="http://schemas.openxmlformats.org/officeDocument/2006/relationships/hyperlink" Target="https://otexts.com/fpp2/accuracy.html"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F7AD86-79A0-2342-AC1F-61F9BE417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18</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Koleva</cp:lastModifiedBy>
  <cp:revision>16</cp:revision>
  <dcterms:created xsi:type="dcterms:W3CDTF">2023-11-10T16:11:00Z</dcterms:created>
  <dcterms:modified xsi:type="dcterms:W3CDTF">2023-11-12T08:21:00Z</dcterms:modified>
</cp:coreProperties>
</file>