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FE4DB" w14:textId="77777777" w:rsidR="00AC3B70" w:rsidRPr="00AC3B70" w:rsidRDefault="00AC3B70" w:rsidP="00AC3B7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AC3B70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Firewall Security</w:t>
      </w:r>
    </w:p>
    <w:p w14:paraId="1A8B7390" w14:textId="77777777" w:rsidR="00AC3B70" w:rsidRPr="00AC3B70" w:rsidRDefault="00AC3B70" w:rsidP="00AC3B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C3B70">
        <w:rPr>
          <w:rFonts w:eastAsia="Times New Roman" w:cs="Times New Roman"/>
          <w:b/>
          <w:bCs/>
          <w:kern w:val="0"/>
          <w14:ligatures w14:val="none"/>
        </w:rPr>
        <w:t>Configuration and Management:</w:t>
      </w:r>
    </w:p>
    <w:p w14:paraId="72DD1228" w14:textId="77777777" w:rsidR="00AC3B70" w:rsidRPr="00AC3B70" w:rsidRDefault="00AC3B70" w:rsidP="00AC3B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C3B70">
        <w:rPr>
          <w:rFonts w:eastAsia="Times New Roman" w:cs="Times New Roman"/>
          <w:kern w:val="0"/>
          <w14:ligatures w14:val="none"/>
        </w:rPr>
        <w:t>How are firewalls configured to protect the bank's network?</w:t>
      </w:r>
    </w:p>
    <w:p w14:paraId="260E873D" w14:textId="77777777" w:rsidR="00AC3B70" w:rsidRPr="00AC3B70" w:rsidRDefault="00AC3B70" w:rsidP="00AC3B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C3B70">
        <w:rPr>
          <w:rFonts w:eastAsia="Times New Roman" w:cs="Times New Roman"/>
          <w:kern w:val="0"/>
          <w14:ligatures w14:val="none"/>
        </w:rPr>
        <w:t>Who is responsible for managing and maintaining the firewall configurations?</w:t>
      </w:r>
    </w:p>
    <w:p w14:paraId="1666E8A2" w14:textId="77777777" w:rsidR="00AC3B70" w:rsidRPr="00AC3B70" w:rsidRDefault="00AC3B70" w:rsidP="00AC3B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C3B70">
        <w:rPr>
          <w:rFonts w:eastAsia="Times New Roman" w:cs="Times New Roman"/>
          <w:kern w:val="0"/>
          <w14:ligatures w14:val="none"/>
        </w:rPr>
        <w:t>How often are firewall rules reviewed and updated?</w:t>
      </w:r>
    </w:p>
    <w:p w14:paraId="04F74E8B" w14:textId="77777777" w:rsidR="00AC3B70" w:rsidRPr="00AC3B70" w:rsidRDefault="00AC3B70" w:rsidP="00AC3B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C3B70">
        <w:rPr>
          <w:rFonts w:eastAsia="Times New Roman" w:cs="Times New Roman"/>
          <w:b/>
          <w:bCs/>
          <w:kern w:val="0"/>
          <w14:ligatures w14:val="none"/>
        </w:rPr>
        <w:t>Access Control:</w:t>
      </w:r>
    </w:p>
    <w:p w14:paraId="1E8CED1C" w14:textId="77777777" w:rsidR="00AC3B70" w:rsidRPr="00AC3B70" w:rsidRDefault="00AC3B70" w:rsidP="00AC3B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C3B70">
        <w:rPr>
          <w:rFonts w:eastAsia="Times New Roman" w:cs="Times New Roman"/>
          <w:kern w:val="0"/>
          <w14:ligatures w14:val="none"/>
        </w:rPr>
        <w:t>How is access to the firewall and its configurations controlled?</w:t>
      </w:r>
    </w:p>
    <w:p w14:paraId="1F711102" w14:textId="77777777" w:rsidR="00AC3B70" w:rsidRPr="00AC3B70" w:rsidRDefault="00AC3B70" w:rsidP="00AC3B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C3B70">
        <w:rPr>
          <w:rFonts w:eastAsia="Times New Roman" w:cs="Times New Roman"/>
          <w:kern w:val="0"/>
          <w14:ligatures w14:val="none"/>
        </w:rPr>
        <w:t>What authentication mechanisms are in place for administrators accessing the firewall?</w:t>
      </w:r>
    </w:p>
    <w:p w14:paraId="4FA6384B" w14:textId="77777777" w:rsidR="00AC3B70" w:rsidRPr="00AC3B70" w:rsidRDefault="00AC3B70" w:rsidP="00AC3B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C3B70">
        <w:rPr>
          <w:rFonts w:eastAsia="Times New Roman" w:cs="Times New Roman"/>
          <w:b/>
          <w:bCs/>
          <w:kern w:val="0"/>
          <w14:ligatures w14:val="none"/>
        </w:rPr>
        <w:t>Logging and Monitoring:</w:t>
      </w:r>
    </w:p>
    <w:p w14:paraId="36CA626C" w14:textId="77777777" w:rsidR="00AC3B70" w:rsidRPr="00AC3B70" w:rsidRDefault="00AC3B70" w:rsidP="00AC3B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C3B70">
        <w:rPr>
          <w:rFonts w:eastAsia="Times New Roman" w:cs="Times New Roman"/>
          <w:kern w:val="0"/>
          <w14:ligatures w14:val="none"/>
        </w:rPr>
        <w:t>Are firewall logs generated and monitored? If so, what is the retention policy for these logs?</w:t>
      </w:r>
    </w:p>
    <w:p w14:paraId="0D2EA686" w14:textId="77777777" w:rsidR="00AC3B70" w:rsidRPr="00AC3B70" w:rsidRDefault="00AC3B70" w:rsidP="00AC3B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C3B70">
        <w:rPr>
          <w:rFonts w:eastAsia="Times New Roman" w:cs="Times New Roman"/>
          <w:kern w:val="0"/>
          <w14:ligatures w14:val="none"/>
        </w:rPr>
        <w:t>How are suspicious activities detected and handled?</w:t>
      </w:r>
    </w:p>
    <w:p w14:paraId="51B71BA0" w14:textId="77777777" w:rsidR="00AC3B70" w:rsidRPr="00AC3B70" w:rsidRDefault="00AC3B70" w:rsidP="00AC3B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C3B70">
        <w:rPr>
          <w:rFonts w:eastAsia="Times New Roman" w:cs="Times New Roman"/>
          <w:b/>
          <w:bCs/>
          <w:kern w:val="0"/>
          <w14:ligatures w14:val="none"/>
        </w:rPr>
        <w:t>Security Policies:</w:t>
      </w:r>
    </w:p>
    <w:p w14:paraId="78ABA4C2" w14:textId="77777777" w:rsidR="00AC3B70" w:rsidRPr="00AC3B70" w:rsidRDefault="00AC3B70" w:rsidP="00AC3B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C3B70">
        <w:rPr>
          <w:rFonts w:eastAsia="Times New Roman" w:cs="Times New Roman"/>
          <w:kern w:val="0"/>
          <w14:ligatures w14:val="none"/>
        </w:rPr>
        <w:t>What policies govern the use and management of firewalls?</w:t>
      </w:r>
    </w:p>
    <w:p w14:paraId="6BDCAC4C" w14:textId="77777777" w:rsidR="00AC3B70" w:rsidRPr="00AC3B70" w:rsidRDefault="00AC3B70" w:rsidP="00AC3B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C3B70">
        <w:rPr>
          <w:rFonts w:eastAsia="Times New Roman" w:cs="Times New Roman"/>
          <w:kern w:val="0"/>
          <w14:ligatures w14:val="none"/>
        </w:rPr>
        <w:t>How are these policies enforced and updated?</w:t>
      </w:r>
    </w:p>
    <w:p w14:paraId="0BCAC930" w14:textId="77777777" w:rsidR="00AC3B70" w:rsidRPr="00AC3B70" w:rsidRDefault="00AC3B70" w:rsidP="00AC3B7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AC3B70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Network Security</w:t>
      </w:r>
    </w:p>
    <w:p w14:paraId="7D94E75D" w14:textId="77777777" w:rsidR="00AC3B70" w:rsidRPr="00AC3B70" w:rsidRDefault="00AC3B70" w:rsidP="00AC3B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C3B70">
        <w:rPr>
          <w:rFonts w:eastAsia="Times New Roman" w:cs="Times New Roman"/>
          <w:b/>
          <w:bCs/>
          <w:kern w:val="0"/>
          <w14:ligatures w14:val="none"/>
        </w:rPr>
        <w:t>Network Segmentation:</w:t>
      </w:r>
    </w:p>
    <w:p w14:paraId="547CCC13" w14:textId="77777777" w:rsidR="00AC3B70" w:rsidRPr="00AC3B70" w:rsidRDefault="00AC3B70" w:rsidP="00AC3B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C3B70">
        <w:rPr>
          <w:rFonts w:eastAsia="Times New Roman" w:cs="Times New Roman"/>
          <w:kern w:val="0"/>
          <w14:ligatures w14:val="none"/>
        </w:rPr>
        <w:t>How is network segmentation implemented to separate sensitive data from other parts of the network?</w:t>
      </w:r>
    </w:p>
    <w:p w14:paraId="52ADE751" w14:textId="77777777" w:rsidR="00AC3B70" w:rsidRPr="00AC3B70" w:rsidRDefault="00AC3B70" w:rsidP="00AC3B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C3B70">
        <w:rPr>
          <w:rFonts w:eastAsia="Times New Roman" w:cs="Times New Roman"/>
          <w:kern w:val="0"/>
          <w14:ligatures w14:val="none"/>
        </w:rPr>
        <w:t>What measures are in place to secure the communication between different network segments?</w:t>
      </w:r>
    </w:p>
    <w:p w14:paraId="748FF646" w14:textId="77777777" w:rsidR="00AC3B70" w:rsidRPr="00AC3B70" w:rsidRDefault="00AC3B70" w:rsidP="00AC3B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C3B70">
        <w:rPr>
          <w:rFonts w:eastAsia="Times New Roman" w:cs="Times New Roman"/>
          <w:b/>
          <w:bCs/>
          <w:kern w:val="0"/>
          <w14:ligatures w14:val="none"/>
        </w:rPr>
        <w:t>Intrusion Detection and Prevention:</w:t>
      </w:r>
    </w:p>
    <w:p w14:paraId="51E7D231" w14:textId="77777777" w:rsidR="00AC3B70" w:rsidRPr="00AC3B70" w:rsidRDefault="00AC3B70" w:rsidP="00AC3B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C3B70">
        <w:rPr>
          <w:rFonts w:eastAsia="Times New Roman" w:cs="Times New Roman"/>
          <w:kern w:val="0"/>
          <w14:ligatures w14:val="none"/>
        </w:rPr>
        <w:t>What systems are in place for intrusion detection and prevention?</w:t>
      </w:r>
    </w:p>
    <w:p w14:paraId="457777E5" w14:textId="77777777" w:rsidR="00AC3B70" w:rsidRPr="00AC3B70" w:rsidRDefault="00AC3B70" w:rsidP="00AC3B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C3B70">
        <w:rPr>
          <w:rFonts w:eastAsia="Times New Roman" w:cs="Times New Roman"/>
          <w:kern w:val="0"/>
          <w14:ligatures w14:val="none"/>
        </w:rPr>
        <w:t>How are alerts from these systems managed and investigated?</w:t>
      </w:r>
    </w:p>
    <w:p w14:paraId="133F5AB8" w14:textId="77777777" w:rsidR="00AC3B70" w:rsidRPr="00AC3B70" w:rsidRDefault="00AC3B70" w:rsidP="00AC3B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C3B70">
        <w:rPr>
          <w:rFonts w:eastAsia="Times New Roman" w:cs="Times New Roman"/>
          <w:b/>
          <w:bCs/>
          <w:kern w:val="0"/>
          <w14:ligatures w14:val="none"/>
        </w:rPr>
        <w:t>Data Encryption:</w:t>
      </w:r>
    </w:p>
    <w:p w14:paraId="0088061C" w14:textId="77777777" w:rsidR="00AC3B70" w:rsidRPr="00AC3B70" w:rsidRDefault="00AC3B70" w:rsidP="00AC3B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C3B70">
        <w:rPr>
          <w:rFonts w:eastAsia="Times New Roman" w:cs="Times New Roman"/>
          <w:kern w:val="0"/>
          <w14:ligatures w14:val="none"/>
        </w:rPr>
        <w:t>How is sensitive data encrypted in transit and at rest?</w:t>
      </w:r>
    </w:p>
    <w:p w14:paraId="7D5F1BA9" w14:textId="77777777" w:rsidR="00AC3B70" w:rsidRPr="00AC3B70" w:rsidRDefault="00AC3B70" w:rsidP="00AC3B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C3B70">
        <w:rPr>
          <w:rFonts w:eastAsia="Times New Roman" w:cs="Times New Roman"/>
          <w:kern w:val="0"/>
          <w14:ligatures w14:val="none"/>
        </w:rPr>
        <w:t>What encryption standards are followed, and how are encryption keys managed?</w:t>
      </w:r>
    </w:p>
    <w:p w14:paraId="44B52B24" w14:textId="77777777" w:rsidR="00AC3B70" w:rsidRPr="00AC3B70" w:rsidRDefault="00AC3B70" w:rsidP="00AC3B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C3B70">
        <w:rPr>
          <w:rFonts w:eastAsia="Times New Roman" w:cs="Times New Roman"/>
          <w:b/>
          <w:bCs/>
          <w:kern w:val="0"/>
          <w14:ligatures w14:val="none"/>
        </w:rPr>
        <w:t>Incident Response:</w:t>
      </w:r>
    </w:p>
    <w:p w14:paraId="7544D5F9" w14:textId="77777777" w:rsidR="00AC3B70" w:rsidRPr="00AC3B70" w:rsidRDefault="00AC3B70" w:rsidP="00AC3B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C3B70">
        <w:rPr>
          <w:rFonts w:eastAsia="Times New Roman" w:cs="Times New Roman"/>
          <w:kern w:val="0"/>
          <w14:ligatures w14:val="none"/>
        </w:rPr>
        <w:t>What is the incident response plan for network security breaches?</w:t>
      </w:r>
    </w:p>
    <w:p w14:paraId="6CD19FC0" w14:textId="77777777" w:rsidR="00AC3B70" w:rsidRPr="00AC3B70" w:rsidRDefault="00AC3B70" w:rsidP="00AC3B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C3B70">
        <w:rPr>
          <w:rFonts w:eastAsia="Times New Roman" w:cs="Times New Roman"/>
          <w:kern w:val="0"/>
          <w14:ligatures w14:val="none"/>
        </w:rPr>
        <w:t>How is the effectiveness of this plan tested and updated?</w:t>
      </w:r>
    </w:p>
    <w:p w14:paraId="40EA70FA" w14:textId="77777777" w:rsidR="00AC3B70" w:rsidRPr="00AC3B70" w:rsidRDefault="00AC3B70" w:rsidP="00AC3B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C3B70">
        <w:rPr>
          <w:rFonts w:eastAsia="Times New Roman" w:cs="Times New Roman"/>
          <w:b/>
          <w:bCs/>
          <w:kern w:val="0"/>
          <w14:ligatures w14:val="none"/>
        </w:rPr>
        <w:t>Third-Party Vendors:</w:t>
      </w:r>
    </w:p>
    <w:p w14:paraId="7CFCF3C5" w14:textId="77777777" w:rsidR="00AC3B70" w:rsidRPr="00AC3B70" w:rsidRDefault="00AC3B70" w:rsidP="00AC3B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C3B70">
        <w:rPr>
          <w:rFonts w:eastAsia="Times New Roman" w:cs="Times New Roman"/>
          <w:kern w:val="0"/>
          <w14:ligatures w14:val="none"/>
        </w:rPr>
        <w:t>How are third-party vendors that have access to the network evaluated and monitored?</w:t>
      </w:r>
    </w:p>
    <w:p w14:paraId="0F20BB50" w14:textId="77777777" w:rsidR="00AC3B70" w:rsidRPr="00AC3B70" w:rsidRDefault="00AC3B70" w:rsidP="00AC3B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C3B70">
        <w:rPr>
          <w:rFonts w:eastAsia="Times New Roman" w:cs="Times New Roman"/>
          <w:kern w:val="0"/>
          <w14:ligatures w14:val="none"/>
        </w:rPr>
        <w:t>What contractual agreements are in place to ensure their compliance with security standards?</w:t>
      </w:r>
    </w:p>
    <w:p w14:paraId="75BEB15E" w14:textId="77777777" w:rsidR="00AC3B70" w:rsidRPr="00AC3B70" w:rsidRDefault="00AC3B70" w:rsidP="00AC3B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C3B70">
        <w:rPr>
          <w:rFonts w:eastAsia="Times New Roman" w:cs="Times New Roman"/>
          <w:b/>
          <w:bCs/>
          <w:kern w:val="0"/>
          <w14:ligatures w14:val="none"/>
        </w:rPr>
        <w:t>Regular Audits and Vulnerability Assessments:</w:t>
      </w:r>
    </w:p>
    <w:p w14:paraId="2FA76407" w14:textId="77777777" w:rsidR="00AC3B70" w:rsidRPr="00AC3B70" w:rsidRDefault="00AC3B70" w:rsidP="00AC3B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C3B70">
        <w:rPr>
          <w:rFonts w:eastAsia="Times New Roman" w:cs="Times New Roman"/>
          <w:kern w:val="0"/>
          <w14:ligatures w14:val="none"/>
        </w:rPr>
        <w:t>How often are network security audits and vulnerability assessments conducted?</w:t>
      </w:r>
    </w:p>
    <w:p w14:paraId="43B52434" w14:textId="77777777" w:rsidR="00AC3B70" w:rsidRPr="00AC3B70" w:rsidRDefault="00AC3B70" w:rsidP="00AC3B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C3B70">
        <w:rPr>
          <w:rFonts w:eastAsia="Times New Roman" w:cs="Times New Roman"/>
          <w:kern w:val="0"/>
          <w14:ligatures w14:val="none"/>
        </w:rPr>
        <w:lastRenderedPageBreak/>
        <w:t>What steps are taken to address any identified vulnerabilities?</w:t>
      </w:r>
    </w:p>
    <w:p w14:paraId="173AB98F" w14:textId="77777777" w:rsidR="00AC3B70" w:rsidRPr="00AC3B70" w:rsidRDefault="00AC3B70" w:rsidP="00AC3B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C3B70">
        <w:rPr>
          <w:rFonts w:eastAsia="Times New Roman" w:cs="Times New Roman"/>
          <w:b/>
          <w:bCs/>
          <w:kern w:val="0"/>
          <w14:ligatures w14:val="none"/>
        </w:rPr>
        <w:t>Compliance with Regulations:</w:t>
      </w:r>
    </w:p>
    <w:p w14:paraId="42ED4E2F" w14:textId="77777777" w:rsidR="00AC3B70" w:rsidRPr="00AC3B70" w:rsidRDefault="00AC3B70" w:rsidP="00AC3B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C3B70">
        <w:rPr>
          <w:rFonts w:eastAsia="Times New Roman" w:cs="Times New Roman"/>
          <w:kern w:val="0"/>
          <w14:ligatures w14:val="none"/>
        </w:rPr>
        <w:t>How does the bank ensure compliance with relevant regulations and standards (e.g., FFIEC guidelines, GLBA, PCI DSS)?</w:t>
      </w:r>
    </w:p>
    <w:p w14:paraId="24DD337F" w14:textId="77777777" w:rsidR="00AC3B70" w:rsidRPr="00AC3B70" w:rsidRDefault="00AC3B70" w:rsidP="00AC3B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C3B70">
        <w:rPr>
          <w:rFonts w:eastAsia="Times New Roman" w:cs="Times New Roman"/>
          <w:kern w:val="0"/>
          <w14:ligatures w14:val="none"/>
        </w:rPr>
        <w:t>What documentation and evidence are maintained to demonstrate compliance?</w:t>
      </w:r>
    </w:p>
    <w:p w14:paraId="58E0EAF6" w14:textId="77777777" w:rsidR="00B67170" w:rsidRPr="00AC3B70" w:rsidRDefault="00B67170"/>
    <w:sectPr w:rsidR="00B67170" w:rsidRPr="00AC3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E67BC"/>
    <w:multiLevelType w:val="multilevel"/>
    <w:tmpl w:val="BFBC2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A64B6"/>
    <w:multiLevelType w:val="multilevel"/>
    <w:tmpl w:val="C1BCF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8819790">
    <w:abstractNumId w:val="0"/>
  </w:num>
  <w:num w:numId="2" w16cid:durableId="1916476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70"/>
    <w:rsid w:val="005F3493"/>
    <w:rsid w:val="008D4813"/>
    <w:rsid w:val="00AC3B70"/>
    <w:rsid w:val="00B67170"/>
    <w:rsid w:val="00E96CCB"/>
    <w:rsid w:val="00EA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5104A"/>
  <w15:chartTrackingRefBased/>
  <w15:docId w15:val="{D0E55CAB-76B7-4C44-9172-2CDA965E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3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B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B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B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B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B7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3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C3B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85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Kolon</dc:creator>
  <cp:keywords/>
  <dc:description/>
  <cp:lastModifiedBy>Matt Kolon</cp:lastModifiedBy>
  <cp:revision>1</cp:revision>
  <dcterms:created xsi:type="dcterms:W3CDTF">2024-08-07T13:11:00Z</dcterms:created>
  <dcterms:modified xsi:type="dcterms:W3CDTF">2024-08-07T13:12:00Z</dcterms:modified>
</cp:coreProperties>
</file>