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ISUAMA_EZUMOHA</w:t>
      </w:r>
    </w:p>
    <w:p w:rsidR="00000000" w:rsidDel="00000000" w:rsidP="00000000" w:rsidRDefault="00000000" w:rsidRPr="00000000" w14:paraId="00000002">
      <w:pPr>
        <w:rPr/>
      </w:pPr>
      <w:r w:rsidDel="00000000" w:rsidR="00000000" w:rsidRPr="00000000">
        <w:rPr>
          <w:rtl w:val="0"/>
        </w:rPr>
        <w:t xml:space="preserve">RIVEREIN IGBO AND THEIR ISUAMA KINSMEN </w:t>
      </w:r>
    </w:p>
    <w:p w:rsidR="00000000" w:rsidDel="00000000" w:rsidP="00000000" w:rsidRDefault="00000000" w:rsidRPr="00000000" w14:paraId="00000003">
      <w:pPr>
        <w:rPr/>
      </w:pPr>
      <w:r w:rsidDel="00000000" w:rsidR="00000000" w:rsidRPr="00000000">
        <w:rPr>
          <w:rtl w:val="0"/>
        </w:rPr>
        <w:t xml:space="preserve">1. People should note that some paper are being circulated for very useful information. Not perfect, but working informative. </w:t>
      </w:r>
    </w:p>
    <w:p w:rsidR="00000000" w:rsidDel="00000000" w:rsidP="00000000" w:rsidRDefault="00000000" w:rsidRPr="00000000" w14:paraId="00000004">
      <w:pPr>
        <w:rPr/>
      </w:pPr>
      <w:r w:rsidDel="00000000" w:rsidR="00000000" w:rsidRPr="00000000">
        <w:rPr>
          <w:rtl w:val="0"/>
        </w:rPr>
        <w:t xml:space="preserve">2. The case being made for Igbo cause should, while bearing the interest of clans in mind,  be made with the best coherence and least noise. The interest of specific clans is internal and can always  be handled as such.</w:t>
      </w:r>
    </w:p>
    <w:p w:rsidR="00000000" w:rsidDel="00000000" w:rsidP="00000000" w:rsidRDefault="00000000" w:rsidRPr="00000000" w14:paraId="00000005">
      <w:pPr>
        <w:rPr/>
      </w:pPr>
      <w:r w:rsidDel="00000000" w:rsidR="00000000" w:rsidRPr="00000000">
        <w:rPr>
          <w:rtl w:val="0"/>
        </w:rPr>
        <w:t xml:space="preserve">3. One has been so involved with the British Project of De-Igbonization of Riverein Igbo that I deeply appreciate the nuances. It's way beyond Ikwerre sensitivity and interest alone. Ikwerre distinguished themselves from Isuama, not from the Igbo. Even before the War a song was song to define Ikwerre, which tried to conflate Ahoada, etc, into Ikwerre. That specifically caused by the attempt for hinterland Igbo to represent Port-Harcourt federal constituency, which  now included villages, in the Federal House. Any Igbo community would have objected. During the Willink Commission, Riverein Igbo never sought to join Calabar-Ogoja-Rivers region. This angered the Commission against those who sought to include them inspite of their objection. </w:t>
      </w:r>
    </w:p>
    <w:p w:rsidR="00000000" w:rsidDel="00000000" w:rsidP="00000000" w:rsidRDefault="00000000" w:rsidRPr="00000000" w14:paraId="00000006">
      <w:pPr>
        <w:rPr/>
      </w:pPr>
      <w:r w:rsidDel="00000000" w:rsidR="00000000" w:rsidRPr="00000000">
        <w:rPr>
          <w:rtl w:val="0"/>
        </w:rPr>
        <w:t xml:space="preserve">4.  I had talked to Obi Wali, Elechi, Wokogbule Wonodi in  addition to non-Ikwerre Ellah, etc, and had published their senses of what the issues are between Riverein Igbo and 'Isuama'. It is not Ikwerre that made secret memo to Willink Commission to De-Igbonize Riverein Igbo by creating a region for 900,000 Ijaw, when  there only  295,000  as the  Commission  found, nor Ikwerre that deployed Kay Williamson at Uniport to De-Igbonize Riverein Igbo dialects ...until Computer proved her wrong. The British and local allies did.</w:t>
      </w:r>
    </w:p>
    <w:p w:rsidR="00000000" w:rsidDel="00000000" w:rsidP="00000000" w:rsidRDefault="00000000" w:rsidRPr="00000000" w14:paraId="00000007">
      <w:pPr>
        <w:rPr/>
      </w:pPr>
      <w:r w:rsidDel="00000000" w:rsidR="00000000" w:rsidRPr="00000000">
        <w:rPr>
          <w:rtl w:val="0"/>
        </w:rPr>
        <w:t xml:space="preserve">5. Those Igbo interested in Igbo emancipation should not stop seeking knowledge on the issues at stake. For instance, it is extremely ridiculous to conflate the Aro and Isuama when discussing the Riverein and other Igbo situations. I had made a statement on this in 2013. It is on the records that the Isuama Republic mounted the best organized and longest lasting resistance to Slavery and Colonialism of any African peoples (see below). That even Igbo don't know who the Isuama are or their well documented role is one basis of the confusion in Igboland. It  presumes, erroneously, that Igbo people were major  promoters of the Transatlantic Slavery. That is absolute falsehood. The Aro project was no Igbo  project  I listened to Nnemuo Abaacha,in a recent video, talk of the organized powers in Nigeria before the British came, but not mention the Isuama Republic. But, even the British knew Isuama as the power to deal with before controlling Igboland. Before entering the Igbo Heartland. Igbo Slaves in the Diaspora had insisted that the Isuama were the pivotal Igbo. When the British captured the Isuama Republic capital, Ezumoha, in 1911, the colonial Office celebrated it. The Isuama never gave up the fight as the Women's War of 1929 illustrated. The Isuama Republic,  by 1911, stretched from Isu-Etche to Awgu and from Ivo LGA in Ebonyi State now to Ihiala. Capital Ezumoha at Mbano. </w:t>
      </w:r>
    </w:p>
    <w:p w:rsidR="00000000" w:rsidDel="00000000" w:rsidP="00000000" w:rsidRDefault="00000000" w:rsidRPr="00000000" w14:paraId="00000008">
      <w:pPr>
        <w:rPr/>
      </w:pPr>
      <w:r w:rsidDel="00000000" w:rsidR="00000000" w:rsidRPr="00000000">
        <w:rPr>
          <w:rtl w:val="0"/>
        </w:rPr>
        <w:t xml:space="preserve">6.  Watching the Ofeke 'Dibia' bleat and bark in Abuja about 'Slave Igbo' and 'Lords of?' shows how ignorant people are. When he talked about Riverein Igbo and 'Isuama' Igbo as peoples of different races, but doesn't know a very huge percentage of the people he addresses as alien 'Igbo' are Slavery-time refugees from that land from which he bleats. That includes the ancestors of this writer, descendant of Osuagwu-Nwukwu. Nwukwu because my ancestors are Avutu (Governor Sam Mbakwe's) people from the Orammiriukwa-Otamiri Basin. Uku is the giant tree that yields the Orammiriukwa seed. Ameke-Avutu, who still control Amadioha, came from Etche. Every informed Obowu person knows those not really ancient history (hundreds of years). Next to Obowu, there is Nsu in Uboma. They venerate Orashi because they came from the Ahoada area of the Lower Orashi River Basin. They are called Nso (joiners. Nsu is British misspelling) because they joined Uboma as refugees. Same reason Avutu are Nso in Obowu. The biggest Riverein Igbo refugees settlement in Isuama is Umunneoha (Everyone's kinsmen). The Isuama set up a massive Refuge-from-Slavery settlement at Umunneoha. The Amadioha Ozuzu (the traditional Igbo supreme court) origin of Igwenkala (daughter of Amadioha) and the people is well known. But, they did not come  from the little clan of Etche.  They  are Reverin Igbo ...Etche, Ikwerre, Ahoada  etc,  etc,. Many  moves inland  like  those us at Isuama-Etiti (the proper name of Etiti  ...Obowu and Uboma). After the Slave trade, those refugees and admixture peoples poured away from the Umunneoha and other refugees settlements northeast of the Imo River that was heavily depopulated by Slavery  ...being directly on the path and neighborhood of Aro Slavers. That is the origin of Ngwa. Ask Ngwa man, he says he is from Umunneoha. Ask Umunneoha man, he says he is from Ozuzu. That's why! When Uche Okwukwu says that Ikwerre and Ngwa are kinsmen, this is a big part of the explanation. Same story goes for Ohuhu, Umuopara and others who migrated to settle across the Imo from Isuama-Etiti after the Slave trade. Igbo refugees would take their patron deities along. Very easy to track. So, to say that Amadioha Ozuzu and Ojukwu Diobu, like  Orashi and  Orammiriukwa, are not Igbo deities is to preach absurdities by some Ofeke. Yes, these histories are  online. And now, we have genetics/DNA. We can track and  reconcile  Bini with Ojukwu Diobu, track Ohoada with Orashi, track Etche with Igwenkala and Ngwa,  etc, etc. Loud noise by Ofeke Diabia doesn't count anymore. Genetics,  AI etc, count.</w:t>
      </w:r>
    </w:p>
    <w:p w:rsidR="00000000" w:rsidDel="00000000" w:rsidP="00000000" w:rsidRDefault="00000000" w:rsidRPr="00000000" w14:paraId="00000009">
      <w:pPr>
        <w:rPr/>
      </w:pPr>
      <w:r w:rsidDel="00000000" w:rsidR="00000000" w:rsidRPr="00000000">
        <w:rPr>
          <w:rtl w:val="0"/>
        </w:rPr>
        <w:t xml:space="preserve">And UMUNNEOHA!! Umunne Oha! Igbo Solidarity and Resilience ...Refugees as Kinsmen of All...</w:t>
      </w:r>
    </w:p>
    <w:p w:rsidR="00000000" w:rsidDel="00000000" w:rsidP="00000000" w:rsidRDefault="00000000" w:rsidRPr="00000000" w14:paraId="0000000A">
      <w:pPr>
        <w:rPr/>
      </w:pPr>
      <w:r w:rsidDel="00000000" w:rsidR="00000000" w:rsidRPr="00000000">
        <w:rPr>
          <w:rtl w:val="0"/>
        </w:rPr>
        <w:t xml:space="preserve">UMUNNEOHA!!! Explains why Haitians declared Ibo Granmoun ...The Great Igbo Nation. And why De-Igbonization Project at which History will laugh.</w:t>
      </w:r>
    </w:p>
    <w:p w:rsidR="00000000" w:rsidDel="00000000" w:rsidP="00000000" w:rsidRDefault="00000000" w:rsidRPr="00000000" w14:paraId="0000000B">
      <w:pPr>
        <w:rPr/>
      </w:pPr>
      <w:r w:rsidDel="00000000" w:rsidR="00000000" w:rsidRPr="00000000">
        <w:rPr>
          <w:rtl w:val="0"/>
        </w:rPr>
        <w:t xml:space="preserve">Chidi G Osuagwu </w:t>
      </w:r>
    </w:p>
    <w:p w:rsidR="00000000" w:rsidDel="00000000" w:rsidP="00000000" w:rsidRDefault="00000000" w:rsidRPr="00000000" w14:paraId="0000000C">
      <w:pPr>
        <w:rPr/>
      </w:pPr>
      <w:r w:rsidDel="00000000" w:rsidR="00000000" w:rsidRPr="00000000">
        <w:rPr>
          <w:rtl w:val="0"/>
        </w:rPr>
        <w:t xml:space="preserve">21st September,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