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ISUAMA GOVERNANCE</w:t>
      </w:r>
    </w:p>
    <w:p w:rsidR="00000000" w:rsidDel="00000000" w:rsidP="00000000" w:rsidRDefault="00000000" w:rsidRPr="00000000" w14:paraId="00000002">
      <w:pPr>
        <w:rPr/>
      </w:pPr>
      <w:r w:rsidDel="00000000" w:rsidR="00000000" w:rsidRPr="00000000">
        <w:rPr>
          <w:rtl w:val="0"/>
        </w:rPr>
        <w:t xml:space="preserve">The Isuama (also known as the Isu people) are the largest autochthonous subgroup of the Igbo people in southeastern Nigeria, with a population of around 3 million. Their traditional political system was acephalous and gerontocratic, meaning power was not centralized under a single king but was distributed among councils of elders, age grades, and religious authorities. This changed under British colonial rule, which imposed a centralized "Native Authority" system and created the modern "Eze" (traditional ruler) chieftaincies that exist today.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Historical Origins and Migrations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Oral traditions trace the Isuama to a common mythical ancestor called "Igbo," who lived at Amaigbo in the Orlu area of present-day Imo State. From this core, waves of Isuama migration spread across Igboland, settling areas including Owerri, Ahiara-Obowo, Ohuhu-Ngwa, Ikwerre-Etche, Umuahia-Ibeku, and the Okigwe axis. The Isuama are regarded as the "autochthonous" (original) settlers of Igboland, and their dialect was historically considered the "purest" form of Igbo. Sacred authority holders and elders from various Isuama groups would assemble annually at Amaigbo to worship the common earth-goddess, Ala Amaigbo, and renew cultural 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Pre-Colonial Political Organization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Before British colonization, the Isuama operated a decentralized, village-based political system with several complementary institutions: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Isuama State Structure: Some sources describe Isuama as "the largest formal State structure" in the pre-colonial Igbo heartland, with judicial functions (Ogbunorie), military arms, and an administrative headquarters at Ezumoha, near Anara in Mbano. This suggests a more organized supra-village polity than the classic "stateless" Igbo model, though it was still not a centralized monarchy.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Council of Elders and Sacred Authority: Governance rested with councils of elders and sacred authority holders. These elders exercised moral and ritual leadership rather than coercive political power. Decisions were typically reached through consensus rather than by decree.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Age Grades (Otuogbo): Age grades were a central pillar of governance. Every young man was initiated into manhood around age 20–23, and age-grade members retained membership for life unless expelled for breaking customs. The elder age grades exercised "preponderant influence" in community decision-making. Their functions included allocating farmland, deciding on new roads and pathways, organizing collective labor for building market stalls and village squares, and even fighting wars for the town. Leaders from all village age grades met to form an executive body.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Masquerade (Mmanwu) and Secret Societies: Masquerades served as instruments of law enforcement and judicial authority. Serious political matters were decided in the masquerade hut, and decisions were believed to be sanctioned by the ancestors, making them final and non-appealable. The masquerade also served as a bridge between the living and the spirit world.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Deities (Arusi) as Judicial Authority: Deities such as Chi Isu, Njokuoha, Nneoche, Amadioha, and Idemili played a judicial role. Disputes over land, property, or false accusations were taken to the deity for settlement. The fear of divine retribution ensured compliance, and this system persisted as a last resort even after the introduction of modern courts.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Women's Role: In the eighteenth century, Isuama villages, being smaller than their neighbors, encouraged women to fight alongside their husbands in defense of farmlands, compensating for deficient manpower.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Colonial Transformations and the Modern "Eze" System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British colonial rule fundamentally altered Isuama governance. The British introduced the Native Authority system, which centralized power under appointed "Warrant Chiefs" and later recognized "Eze" (traditional rulers) as salaried agents of indirect rule. For example, the Isu Native Authority absorbed functions that had previously belonged to traditional councils.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Today, each autonomous community has its own traditional ruler bearing the title Eze (king). For instance, as of September 2010, the traditional ruler of Amandugba in Isu Local Government Area of Imo State was Eze Innocent Ikejiofor. In Isuikwuato, the Eze Ezo Ụkandų, Enyi na Ọbịangwụ of Imenyi, serves as the head of all traditional rulers.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However, the modern Eze system coexists with older republican traditions. In some Isuama communities, such as the ISIAMA autonomous community (formed after Awo-Idemili broke into five autonomous communities), traditional rulers are selected through an elected council system on a rotational basis, starting from the oldest village—a practice that reflects the older egalitarian ethos.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Contemporary Government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Today, the Isuama population falls under Nigeria's modern local government system, with Isu Local Government Area in Imo State being a primary administrative unit. Traditional rulers (Eze) serve as cultural custodians and informal mediators, but formal political power rests with elected local government councils and state governments. The age-grade system has also been integrated into modern local government administration, persisting as a grassroots institution for community development and social organization.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summary, the Isuama political tradition is characterized by a historical absence of centralized monarchy, governance through consensus among elders, age grades, and ritual authorities, and a colonial-era transformation that introduced the Eze chieftaincy system that continues to function alongside modern democratic institutions.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