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B8DC7" w14:textId="77777777" w:rsidR="00DF0F08" w:rsidRDefault="00000000">
      <w:pPr>
        <w:spacing w:after="240"/>
      </w:pPr>
      <w:r>
        <w:rPr>
          <w:rFonts w:ascii="Meiryo UI" w:eastAsia="Meiryo UI" w:hAnsi="Meiryo UI" w:cs="Meiryo UI"/>
          <w:b/>
          <w:bCs/>
          <w:sz w:val="24"/>
          <w:szCs w:val="24"/>
        </w:rPr>
        <w:t>投資１０月 月次会議 TODO</w:t>
      </w:r>
    </w:p>
    <w:p w14:paraId="78DAFD68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人的資本戦略会議</w:t>
      </w:r>
    </w:p>
    <w:p w14:paraId="04387120" w14:textId="68332CBF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28卒の新卒採用計画を再設定する</w:t>
      </w:r>
    </w:p>
    <w:p w14:paraId="0458934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2030年の事業計画に連動した要員モデル（必要人数）を作成し、新卒・中途採用計画の根拠として提示する</w:t>
      </w:r>
    </w:p>
    <w:p w14:paraId="551786B3" w14:textId="676345A6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中途採用費の予算超過に対応するため、ダイレクトリクルーティング・リファラルへの切替を進める（直接採用比率30〜35%、1人当たり採用単価300万円程度）。あわせて、チャネル別の実績・費用の内訳を報告する</w:t>
      </w:r>
    </w:p>
    <w:p w14:paraId="029774CC" w14:textId="53F7B9AC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新卒ROI分析の算定基準を統一し、28卒以降の採用要件の見直し・早期戦力化策とあわせて別途報告する</w:t>
      </w:r>
    </w:p>
    <w:p w14:paraId="07685B94" w14:textId="68E236A9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離職率低減の具体策（採用時の見極め強化、入替コストの分析）を策定して報告する。A/B評価以上の退職意向者には、退職の意思決定前にグループ他社のポジションを紹介する</w:t>
      </w:r>
    </w:p>
    <w:p w14:paraId="498DE95A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ハイレイヤー採用は、杉村さんと連携して選考プロセスを体系化する</w:t>
      </w:r>
    </w:p>
    <w:p w14:paraId="643DEF16" w14:textId="77777777" w:rsidR="00DF0F08" w:rsidRDefault="00DF0F08"/>
    <w:p w14:paraId="370A01E6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マーケティング戦略会議</w:t>
      </w:r>
    </w:p>
    <w:p w14:paraId="15F7A568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宮崎CIOイベントの招待企業は売上規模で足切りし、招待基準のガバナンスを徹底する</w:t>
      </w:r>
    </w:p>
    <w:p w14:paraId="589139E2" w14:textId="5540B88A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宮崎CIOイベントの当社参加者を削減し、ゴルフ・会食の組み合わせとあわせて10/28に報告する</w:t>
      </w:r>
    </w:p>
    <w:p w14:paraId="31BBF33E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コーポレートサイトは、業界別に事例・エキスパート・オファリングへ直接たどり着ける構成とし、リリース前に構成の確認を受ける</w:t>
      </w:r>
    </w:p>
    <w:p w14:paraId="126F5DE1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INTLOOPブランドの浸透不足を踏まえ、グループの入口とブランド訴求を根本から見直す。セミナーは、ペルソナに合致する企業を集客できる企画とする</w:t>
      </w:r>
    </w:p>
    <w:p w14:paraId="557137B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沖縄ゴルフイベントの中止に伴い、獲得目標の代替策を検討する</w:t>
      </w:r>
    </w:p>
    <w:p w14:paraId="73740D92" w14:textId="77777777" w:rsidR="00DF0F08" w:rsidRDefault="00DF0F08"/>
    <w:p w14:paraId="463997EB" w14:textId="77777777" w:rsidR="00DF0F08" w:rsidRDefault="00000000">
      <w:pPr>
        <w:spacing w:before="240" w:after="120"/>
      </w:pPr>
      <w:r>
        <w:rPr>
          <w:rFonts w:ascii="Meiryo UI" w:eastAsia="Meiryo UI" w:hAnsi="Meiryo UI" w:cs="Meiryo UI"/>
          <w:b/>
          <w:bCs/>
          <w:sz w:val="22"/>
          <w:szCs w:val="22"/>
        </w:rPr>
        <w:t>IT/AI投資</w:t>
      </w:r>
    </w:p>
    <w:p w14:paraId="2A85F235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AIDXは11月の初回リリースを確実に実施し、リリース直後に当初のTo-Be（生産性50%改善・1人当たり売上目標）との乖離を検証する検討会を開催する。要件変更には承認ゲートを設ける</w:t>
      </w:r>
    </w:p>
    <w:p w14:paraId="6FA99AF1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全IT関連費用（SAP、ライセンス、トークン、PC等）を一覧化し、累計投資額・生産性向上・売上寄与を金額で可視化する。ファイナンスチームの検証を受ける</w:t>
      </w:r>
    </w:p>
    <w:p w14:paraId="58A9F886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AIDXの効果測定に向け、営業の打席数（顧客接点時間）など運営に直結するKPIをファイナンスチームと設定し、人員計画の判断に活用する</w:t>
      </w:r>
    </w:p>
    <w:p w14:paraId="7DBA0E2C" w14:textId="77777777" w:rsidR="00DF0F08" w:rsidRDefault="00000000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JC手数料のマーケティング費用をHD共通費として運営する案について、内野さん・脇さんと協議する</w:t>
      </w:r>
    </w:p>
    <w:p w14:paraId="280C5F03" w14:textId="1D121998" w:rsidR="00DF0F08" w:rsidRDefault="00000000" w:rsidP="000C23AA">
      <w:pPr>
        <w:pStyle w:val="a4"/>
        <w:numPr>
          <w:ilvl w:val="0"/>
          <w:numId w:val="2"/>
        </w:numPr>
        <w:spacing w:after="80"/>
      </w:pPr>
      <w:r>
        <w:rPr>
          <w:rFonts w:ascii="Meiryo UI" w:eastAsia="Meiryo UI" w:hAnsi="Meiryo UI" w:cs="Meiryo UI"/>
        </w:rPr>
        <w:t>1000億事業計画（2030年）：単体900億円を前提に再モデル化し、部門別目標（PM300〜500億円、ストラテジー・T2各100億円）を設定する。強気・標準の2プランを作成し、1か月後と12月に経過報告する</w:t>
      </w:r>
    </w:p>
    <w:sectPr w:rsidR="00DF0F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BE18" w14:textId="77777777" w:rsidR="00B77006" w:rsidRDefault="00B77006" w:rsidP="0027143F">
      <w:r>
        <w:separator/>
      </w:r>
    </w:p>
  </w:endnote>
  <w:endnote w:type="continuationSeparator" w:id="0">
    <w:p w14:paraId="1E380E75" w14:textId="77777777" w:rsidR="00B77006" w:rsidRDefault="00B77006" w:rsidP="00271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E3AEE" w14:textId="77777777" w:rsidR="00B77006" w:rsidRDefault="00B77006" w:rsidP="0027143F">
      <w:r>
        <w:separator/>
      </w:r>
    </w:p>
  </w:footnote>
  <w:footnote w:type="continuationSeparator" w:id="0">
    <w:p w14:paraId="32EF3E3B" w14:textId="77777777" w:rsidR="00B77006" w:rsidRDefault="00B77006" w:rsidP="002714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25F2"/>
    <w:multiLevelType w:val="hybridMultilevel"/>
    <w:tmpl w:val="EC7AA984"/>
    <w:lvl w:ilvl="0" w:tplc="D142657C">
      <w:start w:val="1"/>
      <w:numFmt w:val="bullet"/>
      <w:lvlText w:val="•"/>
      <w:lvlJc w:val="left"/>
      <w:pPr>
        <w:ind w:left="360" w:hanging="360"/>
      </w:pPr>
      <w:rPr>
        <w:rFonts w:ascii="Meiryo UI" w:eastAsia="Meiryo UI" w:hAnsi="Meiryo UI" w:cs="Meiryo UI"/>
        <w:sz w:val="20"/>
        <w:szCs w:val="20"/>
      </w:rPr>
    </w:lvl>
    <w:lvl w:ilvl="1" w:tplc="BD4A49FE">
      <w:numFmt w:val="decimal"/>
      <w:lvlText w:val=""/>
      <w:lvlJc w:val="left"/>
    </w:lvl>
    <w:lvl w:ilvl="2" w:tplc="E8127AA4">
      <w:numFmt w:val="decimal"/>
      <w:lvlText w:val=""/>
      <w:lvlJc w:val="left"/>
    </w:lvl>
    <w:lvl w:ilvl="3" w:tplc="7164AD4A">
      <w:numFmt w:val="decimal"/>
      <w:lvlText w:val=""/>
      <w:lvlJc w:val="left"/>
    </w:lvl>
    <w:lvl w:ilvl="4" w:tplc="5F48A9D2">
      <w:numFmt w:val="decimal"/>
      <w:lvlText w:val=""/>
      <w:lvlJc w:val="left"/>
    </w:lvl>
    <w:lvl w:ilvl="5" w:tplc="89F63CC8">
      <w:numFmt w:val="decimal"/>
      <w:lvlText w:val=""/>
      <w:lvlJc w:val="left"/>
    </w:lvl>
    <w:lvl w:ilvl="6" w:tplc="41BE8E2E">
      <w:numFmt w:val="decimal"/>
      <w:lvlText w:val=""/>
      <w:lvlJc w:val="left"/>
    </w:lvl>
    <w:lvl w:ilvl="7" w:tplc="229E480A">
      <w:numFmt w:val="decimal"/>
      <w:lvlText w:val=""/>
      <w:lvlJc w:val="left"/>
    </w:lvl>
    <w:lvl w:ilvl="8" w:tplc="F4E492CA">
      <w:numFmt w:val="decimal"/>
      <w:lvlText w:val=""/>
      <w:lvlJc w:val="left"/>
    </w:lvl>
  </w:abstractNum>
  <w:abstractNum w:abstractNumId="1" w15:restartNumberingAfterBreak="0">
    <w:nsid w:val="27174C17"/>
    <w:multiLevelType w:val="hybridMultilevel"/>
    <w:tmpl w:val="8D22FB52"/>
    <w:lvl w:ilvl="0" w:tplc="27D0D22C">
      <w:start w:val="1"/>
      <w:numFmt w:val="bullet"/>
      <w:lvlText w:val="●"/>
      <w:lvlJc w:val="left"/>
      <w:pPr>
        <w:ind w:left="720" w:hanging="360"/>
      </w:pPr>
    </w:lvl>
    <w:lvl w:ilvl="1" w:tplc="62665384">
      <w:start w:val="1"/>
      <w:numFmt w:val="bullet"/>
      <w:lvlText w:val="○"/>
      <w:lvlJc w:val="left"/>
      <w:pPr>
        <w:ind w:left="1440" w:hanging="360"/>
      </w:pPr>
    </w:lvl>
    <w:lvl w:ilvl="2" w:tplc="8586E914">
      <w:start w:val="1"/>
      <w:numFmt w:val="bullet"/>
      <w:lvlText w:val="■"/>
      <w:lvlJc w:val="left"/>
      <w:pPr>
        <w:ind w:left="2160" w:hanging="360"/>
      </w:pPr>
    </w:lvl>
    <w:lvl w:ilvl="3" w:tplc="599E9896">
      <w:start w:val="1"/>
      <w:numFmt w:val="bullet"/>
      <w:lvlText w:val="●"/>
      <w:lvlJc w:val="left"/>
      <w:pPr>
        <w:ind w:left="2880" w:hanging="360"/>
      </w:pPr>
    </w:lvl>
    <w:lvl w:ilvl="4" w:tplc="60AAD48C">
      <w:start w:val="1"/>
      <w:numFmt w:val="bullet"/>
      <w:lvlText w:val="○"/>
      <w:lvlJc w:val="left"/>
      <w:pPr>
        <w:ind w:left="3600" w:hanging="360"/>
      </w:pPr>
    </w:lvl>
    <w:lvl w:ilvl="5" w:tplc="77C07CA0">
      <w:start w:val="1"/>
      <w:numFmt w:val="bullet"/>
      <w:lvlText w:val="■"/>
      <w:lvlJc w:val="left"/>
      <w:pPr>
        <w:ind w:left="4320" w:hanging="360"/>
      </w:pPr>
    </w:lvl>
    <w:lvl w:ilvl="6" w:tplc="8010535A">
      <w:start w:val="1"/>
      <w:numFmt w:val="bullet"/>
      <w:lvlText w:val="●"/>
      <w:lvlJc w:val="left"/>
      <w:pPr>
        <w:ind w:left="5040" w:hanging="360"/>
      </w:pPr>
    </w:lvl>
    <w:lvl w:ilvl="7" w:tplc="0D74A0DE">
      <w:start w:val="1"/>
      <w:numFmt w:val="bullet"/>
      <w:lvlText w:val="●"/>
      <w:lvlJc w:val="left"/>
      <w:pPr>
        <w:ind w:left="5760" w:hanging="360"/>
      </w:pPr>
    </w:lvl>
    <w:lvl w:ilvl="8" w:tplc="0758306A">
      <w:start w:val="1"/>
      <w:numFmt w:val="bullet"/>
      <w:lvlText w:val="●"/>
      <w:lvlJc w:val="left"/>
      <w:pPr>
        <w:ind w:left="6480" w:hanging="360"/>
      </w:pPr>
    </w:lvl>
  </w:abstractNum>
  <w:num w:numId="1" w16cid:durableId="219176855">
    <w:abstractNumId w:val="1"/>
    <w:lvlOverride w:ilvl="0">
      <w:startOverride w:val="1"/>
    </w:lvlOverride>
  </w:num>
  <w:num w:numId="2" w16cid:durableId="1716661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33F"/>
    <w:rsid w:val="0000097B"/>
    <w:rsid w:val="00006744"/>
    <w:rsid w:val="00047342"/>
    <w:rsid w:val="000C23AA"/>
    <w:rsid w:val="00140D29"/>
    <w:rsid w:val="001A2965"/>
    <w:rsid w:val="00247D98"/>
    <w:rsid w:val="002609D6"/>
    <w:rsid w:val="0027143F"/>
    <w:rsid w:val="0029533F"/>
    <w:rsid w:val="003C20D7"/>
    <w:rsid w:val="0042474C"/>
    <w:rsid w:val="00487EB7"/>
    <w:rsid w:val="004969A5"/>
    <w:rsid w:val="004969BF"/>
    <w:rsid w:val="004D3D29"/>
    <w:rsid w:val="00506F91"/>
    <w:rsid w:val="0051024C"/>
    <w:rsid w:val="00537BBE"/>
    <w:rsid w:val="005436EE"/>
    <w:rsid w:val="00567D40"/>
    <w:rsid w:val="00615C4D"/>
    <w:rsid w:val="00617133"/>
    <w:rsid w:val="00645A96"/>
    <w:rsid w:val="006A727E"/>
    <w:rsid w:val="007B0426"/>
    <w:rsid w:val="00863C52"/>
    <w:rsid w:val="008642C6"/>
    <w:rsid w:val="009F2F3D"/>
    <w:rsid w:val="00A21814"/>
    <w:rsid w:val="00A45894"/>
    <w:rsid w:val="00A81BD1"/>
    <w:rsid w:val="00B77006"/>
    <w:rsid w:val="00B81761"/>
    <w:rsid w:val="00B94544"/>
    <w:rsid w:val="00BA6889"/>
    <w:rsid w:val="00BB1478"/>
    <w:rsid w:val="00BF3AE3"/>
    <w:rsid w:val="00C01825"/>
    <w:rsid w:val="00C534ED"/>
    <w:rsid w:val="00D808C7"/>
    <w:rsid w:val="00DB598D"/>
    <w:rsid w:val="00DF0F08"/>
    <w:rsid w:val="00EA6643"/>
    <w:rsid w:val="00F5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E798606"/>
  <w15:docId w15:val="{BEB39C69-7C66-4C09-9F6C-212813477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</w:style>
  <w:style w:type="paragraph" w:styleId="ac">
    <w:name w:val="header"/>
    <w:basedOn w:val="a"/>
    <w:link w:val="ad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27143F"/>
  </w:style>
  <w:style w:type="paragraph" w:styleId="ae">
    <w:name w:val="footer"/>
    <w:basedOn w:val="a"/>
    <w:link w:val="af"/>
    <w:uiPriority w:val="99"/>
    <w:unhideWhenUsed/>
    <w:rsid w:val="0027143F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2714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82010BD85E5F14C8FB463E574287D3A" ma:contentTypeVersion="12" ma:contentTypeDescription="新しいドキュメントを作成します。" ma:contentTypeScope="" ma:versionID="eb573a6a6623fc03dbc50a823a8c9f65">
  <xsd:schema xmlns:xsd="http://www.w3.org/2001/XMLSchema" xmlns:xs="http://www.w3.org/2001/XMLSchema" xmlns:p="http://schemas.microsoft.com/office/2006/metadata/properties" xmlns:ns2="09e4370b-02e8-4186-a848-bc979d8223b9" xmlns:ns3="8e9f487b-6ed7-492e-b710-3fe1a5a7c1b8" targetNamespace="http://schemas.microsoft.com/office/2006/metadata/properties" ma:root="true" ma:fieldsID="e3899c7c20f12ac1c7c4da5eb28f914a" ns2:_="" ns3:_="">
    <xsd:import namespace="09e4370b-02e8-4186-a848-bc979d8223b9"/>
    <xsd:import namespace="8e9f487b-6ed7-492e-b710-3fe1a5a7c1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4370b-02e8-4186-a848-bc979d8223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3a51758a-f41d-49cd-b39d-03773b5dfc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f487b-6ed7-492e-b710-3fe1a5a7c1b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375d80-7f4b-4767-b5ed-08d96c030009}" ma:internalName="TaxCatchAll" ma:showField="CatchAllData" ma:web="8e9f487b-6ed7-492e-b710-3fe1a5a7c1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f487b-6ed7-492e-b710-3fe1a5a7c1b8" xsi:nil="true"/>
    <lcf76f155ced4ddcb4097134ff3c332f xmlns="09e4370b-02e8-4186-a848-bc979d8223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AE4A33-266B-4719-9664-EE498DDBE2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e4370b-02e8-4186-a848-bc979d8223b9"/>
    <ds:schemaRef ds:uri="8e9f487b-6ed7-492e-b710-3fe1a5a7c1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3A12F-1AA5-4059-A36C-6E0E351F9D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D08A9-ABED-44CD-A846-FC5A4FC24AB1}">
  <ds:schemaRefs>
    <ds:schemaRef ds:uri="http://schemas.microsoft.com/office/2006/metadata/properties"/>
    <ds:schemaRef ds:uri="http://schemas.microsoft.com/office/infopath/2007/PartnerControls"/>
    <ds:schemaRef ds:uri="8e9f487b-6ed7-492e-b710-3fe1a5a7c1b8"/>
    <ds:schemaRef ds:uri="09e4370b-02e8-4186-a848-bc979d8223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PC1954</cp:lastModifiedBy>
  <cp:revision>31</cp:revision>
  <dcterms:created xsi:type="dcterms:W3CDTF">2026-10-02T11:15:00Z</dcterms:created>
  <dcterms:modified xsi:type="dcterms:W3CDTF">2026-10-20T08:01:00Z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0x010100382010BD85E5F14C8FB463E574287D3A</vt:lpwstr>
  </property>
  <property fmtid="{D5CDD505-2E9C-101B-9397-08002B2CF9AE}" pid="3" name="MediaServiceImageTags">
    <vt:lpwstr/>
  </property>
</Properties>
</file>