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344D" w:rsidRPr="0093344D" w:rsidRDefault="000A0D3B" w:rsidP="000A0D3B">
      <w:pPr>
        <w:widowControl w:val="0"/>
        <w:tabs>
          <w:tab w:val="center" w:pos="3402"/>
          <w:tab w:val="left" w:pos="6804"/>
        </w:tabs>
        <w:spacing w:line="288" w:lineRule="auto"/>
        <w:jc w:val="center"/>
        <w:rPr>
          <w:rFonts w:ascii="Arabia" w:eastAsia="Arial" w:hAnsi="Arabia"/>
          <w:b/>
          <w:sz w:val="36"/>
        </w:rPr>
      </w:pPr>
      <w:r>
        <w:rPr>
          <w:rFonts w:ascii="Arabia" w:eastAsia="Arial" w:hAnsi="Arabia"/>
          <w:b/>
          <w:sz w:val="36"/>
          <w:lang w:eastAsia="cs-CZ"/>
        </w:rPr>
        <w:drawing>
          <wp:anchor distT="0" distB="0" distL="114300" distR="114300" simplePos="0" relativeHeight="251664384" behindDoc="0" locked="0" layoutInCell="1" allowOverlap="1" wp14:anchorId="3623AECB" wp14:editId="11F565B6">
            <wp:simplePos x="0" y="0"/>
            <wp:positionH relativeFrom="margin">
              <wp:posOffset>106680</wp:posOffset>
            </wp:positionH>
            <wp:positionV relativeFrom="margin">
              <wp:posOffset>46355</wp:posOffset>
            </wp:positionV>
            <wp:extent cx="1334770" cy="1805940"/>
            <wp:effectExtent l="0" t="0" r="0" b="3810"/>
            <wp:wrapSquare wrapText="bothSides"/>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Šermíř ICO.png"/>
                    <pic:cNvPicPr/>
                  </pic:nvPicPr>
                  <pic:blipFill rotWithShape="1">
                    <a:blip r:embed="rId7">
                      <a:extLst>
                        <a:ext uri="{28A0092B-C50C-407E-A947-70E740481C1C}">
                          <a14:useLocalDpi xmlns:a14="http://schemas.microsoft.com/office/drawing/2010/main" val="0"/>
                        </a:ext>
                      </a:extLst>
                    </a:blip>
                    <a:srcRect l="17680" r="8840"/>
                    <a:stretch/>
                  </pic:blipFill>
                  <pic:spPr bwMode="auto">
                    <a:xfrm>
                      <a:off x="0" y="0"/>
                      <a:ext cx="1334770" cy="1805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abia" w:eastAsia="Arial" w:hAnsi="Arabia"/>
          <w:b/>
          <w:sz w:val="36"/>
          <w:lang w:eastAsia="cs-CZ"/>
        </w:rPr>
        <w:drawing>
          <wp:anchor distT="0" distB="0" distL="114300" distR="114300" simplePos="0" relativeHeight="251663360" behindDoc="0" locked="0" layoutInCell="1" allowOverlap="1" wp14:anchorId="1B1AD323" wp14:editId="6F22A361">
            <wp:simplePos x="0" y="0"/>
            <wp:positionH relativeFrom="margin">
              <wp:align>right</wp:align>
            </wp:positionH>
            <wp:positionV relativeFrom="margin">
              <wp:posOffset>7620</wp:posOffset>
            </wp:positionV>
            <wp:extent cx="1173480" cy="1882775"/>
            <wp:effectExtent l="0" t="0" r="7620" b="3175"/>
            <wp:wrapSquare wrapText="bothSides"/>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Šermířk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73480" cy="1882775"/>
                    </a:xfrm>
                    <a:prstGeom prst="rect">
                      <a:avLst/>
                    </a:prstGeom>
                  </pic:spPr>
                </pic:pic>
              </a:graphicData>
            </a:graphic>
            <wp14:sizeRelH relativeFrom="margin">
              <wp14:pctWidth>0</wp14:pctWidth>
            </wp14:sizeRelH>
            <wp14:sizeRelV relativeFrom="margin">
              <wp14:pctHeight>0</wp14:pctHeight>
            </wp14:sizeRelV>
          </wp:anchor>
        </w:drawing>
      </w:r>
      <w:r w:rsidR="0093344D" w:rsidRPr="0093344D">
        <w:rPr>
          <w:rFonts w:ascii="Arabia" w:eastAsia="Arial" w:hAnsi="Arabia"/>
          <w:b/>
          <w:sz w:val="36"/>
        </w:rPr>
        <w:t>Šermíř (M) / Šermířka (F)</w:t>
      </w:r>
    </w:p>
    <w:p w:rsidR="0093344D" w:rsidRPr="0093344D" w:rsidRDefault="0093344D" w:rsidP="0093344D">
      <w:pPr>
        <w:widowControl w:val="0"/>
        <w:spacing w:line="288" w:lineRule="auto"/>
        <w:rPr>
          <w:rFonts w:eastAsia="Arial"/>
          <w:sz w:val="24"/>
        </w:rPr>
      </w:pPr>
    </w:p>
    <w:p w:rsidR="0093344D" w:rsidRPr="0093344D" w:rsidRDefault="0093344D" w:rsidP="0093344D">
      <w:pPr>
        <w:widowControl w:val="0"/>
        <w:spacing w:line="240" w:lineRule="auto"/>
        <w:rPr>
          <w:rFonts w:eastAsia="Times New Roman"/>
          <w:i/>
        </w:rPr>
      </w:pPr>
      <w:r w:rsidRPr="0093344D">
        <w:rPr>
          <w:rFonts w:eastAsia="Times New Roman"/>
          <w:i/>
        </w:rPr>
        <w:t xml:space="preserve">Jedná se o nemagicé povolání z oboru Válečník. </w:t>
      </w:r>
    </w:p>
    <w:p w:rsidR="0093344D" w:rsidRPr="0093344D" w:rsidRDefault="0093344D" w:rsidP="0093344D">
      <w:pPr>
        <w:widowControl w:val="0"/>
        <w:spacing w:line="240" w:lineRule="auto"/>
        <w:rPr>
          <w:rFonts w:eastAsia="Times New Roman"/>
          <w:i/>
        </w:rPr>
      </w:pPr>
      <w:r w:rsidRPr="0093344D">
        <w:rPr>
          <w:rFonts w:eastAsia="Arial"/>
          <w:i/>
        </w:rPr>
        <w:t xml:space="preserve">Spíše než na hrubou sílu spoléhají na rychlost a vytříbenou techniku. </w:t>
      </w:r>
      <w:r w:rsidRPr="0093344D">
        <w:rPr>
          <w:rFonts w:eastAsia="Times New Roman"/>
          <w:i/>
        </w:rPr>
        <w:t xml:space="preserve">Znají celou řadu bojových manévrů a fint. </w:t>
      </w:r>
      <w:r w:rsidRPr="0093344D">
        <w:rPr>
          <w:rFonts w:eastAsia="Arial"/>
          <w:i/>
        </w:rPr>
        <w:t xml:space="preserve">Jsou, co se boje týká, mistři v ovládání jednoručních zbraní. Často bojují ozbrojeni druhou zbraní místo štítu. </w:t>
      </w:r>
    </w:p>
    <w:p w:rsidR="0093344D" w:rsidRPr="0093344D" w:rsidRDefault="0093344D" w:rsidP="0093344D">
      <w:pPr>
        <w:widowControl w:val="0"/>
        <w:spacing w:line="240" w:lineRule="auto"/>
        <w:rPr>
          <w:rFonts w:eastAsia="Times New Roman"/>
          <w:i/>
        </w:rPr>
      </w:pPr>
      <w:r w:rsidRPr="0093344D">
        <w:rPr>
          <w:rFonts w:eastAsia="Times New Roman"/>
          <w:i/>
        </w:rPr>
        <w:t xml:space="preserve">Existují šermířské školy, kde se lze vzdělávat v těchto znalostech.  Nejprestižnější (a také nejdražší) šermířskou školou, vyhlášenou i daleko za hranicemi, je wohardská Královská šermířská škola ve městě Esgaroth na jihu. </w:t>
      </w:r>
    </w:p>
    <w:p w:rsidR="0093344D" w:rsidRPr="0093344D" w:rsidRDefault="0093344D" w:rsidP="0093344D">
      <w:pPr>
        <w:widowControl w:val="0"/>
        <w:spacing w:line="240" w:lineRule="auto"/>
        <w:rPr>
          <w:rFonts w:eastAsia="Times New Roman"/>
          <w:i/>
        </w:rPr>
      </w:pPr>
    </w:p>
    <w:p w:rsidR="0093344D" w:rsidRPr="0093344D" w:rsidRDefault="0093344D" w:rsidP="0093344D">
      <w:pPr>
        <w:widowControl w:val="0"/>
        <w:spacing w:line="288" w:lineRule="auto"/>
        <w:rPr>
          <w:rFonts w:eastAsia="Arial"/>
          <w:i/>
        </w:rPr>
      </w:pPr>
    </w:p>
    <w:p w:rsidR="0093344D" w:rsidRPr="0093344D" w:rsidRDefault="0093344D" w:rsidP="0093344D">
      <w:pPr>
        <w:widowControl w:val="0"/>
        <w:spacing w:line="288" w:lineRule="auto"/>
        <w:rPr>
          <w:rFonts w:eastAsia="Times New Roman"/>
          <w:noProof w:val="0"/>
          <w:lang w:eastAsia="cs-CZ"/>
        </w:rPr>
      </w:pPr>
      <w:r w:rsidRPr="0093344D">
        <w:rPr>
          <w:rFonts w:eastAsia="Arial"/>
        </w:rPr>
        <w:t xml:space="preserve">Základními vlastnostmi povolání jsou </w:t>
      </w:r>
      <w:r w:rsidRPr="0093344D">
        <w:rPr>
          <w:rFonts w:eastAsia="Arial"/>
          <w:b/>
          <w:sz w:val="22"/>
          <w:szCs w:val="22"/>
        </w:rPr>
        <w:t>Obratnost (+3)</w:t>
      </w:r>
      <w:r w:rsidRPr="0093344D">
        <w:rPr>
          <w:rFonts w:eastAsia="Arial"/>
        </w:rPr>
        <w:t xml:space="preserve"> a </w:t>
      </w:r>
      <w:r w:rsidRPr="0093344D">
        <w:rPr>
          <w:rFonts w:eastAsia="Arial"/>
          <w:b/>
          <w:sz w:val="22"/>
          <w:szCs w:val="22"/>
        </w:rPr>
        <w:t>Síla (+1)</w:t>
      </w:r>
      <w:r w:rsidRPr="0093344D">
        <w:rPr>
          <w:rFonts w:eastAsia="Arial"/>
          <w:b/>
        </w:rPr>
        <w:t xml:space="preserve">.  </w:t>
      </w:r>
    </w:p>
    <w:p w:rsidR="0093344D" w:rsidRPr="0093344D" w:rsidRDefault="0093344D" w:rsidP="0093344D">
      <w:pPr>
        <w:widowControl w:val="0"/>
        <w:spacing w:line="288" w:lineRule="auto"/>
        <w:rPr>
          <w:rFonts w:eastAsia="Arial"/>
        </w:rPr>
      </w:pPr>
      <w:r w:rsidRPr="0093344D">
        <w:rPr>
          <w:rFonts w:eastAsia="Arial"/>
        </w:rPr>
        <w:t>Kondice (</w:t>
      </w:r>
      <w:r w:rsidRPr="0093344D">
        <w:rPr>
          <w:rFonts w:eastAsia="Arial"/>
          <w:b/>
        </w:rPr>
        <w:t>KON</w:t>
      </w:r>
      <w:r w:rsidRPr="0093344D">
        <w:rPr>
          <w:rFonts w:eastAsia="Arial"/>
        </w:rPr>
        <w:t xml:space="preserve">) </w:t>
      </w:r>
      <w:r w:rsidRPr="0093344D">
        <w:rPr>
          <w:rFonts w:eastAsia="Arial"/>
          <w:color w:val="00B050"/>
        </w:rPr>
        <w:t>šermíře</w:t>
      </w:r>
      <w:r w:rsidRPr="0093344D">
        <w:rPr>
          <w:rFonts w:eastAsia="Arial"/>
        </w:rPr>
        <w:t xml:space="preserve"> je </w:t>
      </w:r>
      <w:r w:rsidRPr="0093344D">
        <w:rPr>
          <w:rFonts w:eastAsia="Arial"/>
          <w:b/>
          <w:sz w:val="22"/>
          <w:szCs w:val="22"/>
        </w:rPr>
        <w:t>Odl + 4x úroveň</w:t>
      </w:r>
      <w:r w:rsidRPr="0093344D">
        <w:rPr>
          <w:rFonts w:eastAsia="Arial"/>
        </w:rPr>
        <w:t xml:space="preserve">. </w:t>
      </w:r>
    </w:p>
    <w:p w:rsidR="0093344D" w:rsidRPr="0093344D" w:rsidRDefault="0093344D" w:rsidP="0093344D">
      <w:pPr>
        <w:widowControl w:val="0"/>
        <w:spacing w:line="288" w:lineRule="auto"/>
        <w:rPr>
          <w:rFonts w:eastAsia="Arial"/>
        </w:rPr>
      </w:pPr>
      <w:r w:rsidRPr="0093344D">
        <w:rPr>
          <w:rFonts w:eastAsia="Arial"/>
        </w:rPr>
        <w:t>Síla mysli (</w:t>
      </w:r>
      <w:r w:rsidRPr="0093344D">
        <w:rPr>
          <w:rFonts w:eastAsia="Arial"/>
          <w:b/>
        </w:rPr>
        <w:t>SM</w:t>
      </w:r>
      <w:r w:rsidRPr="0093344D">
        <w:rPr>
          <w:rFonts w:eastAsia="Arial"/>
        </w:rPr>
        <w:t>)</w:t>
      </w:r>
      <w:r w:rsidRPr="0093344D">
        <w:rPr>
          <w:rFonts w:eastAsia="Arial"/>
          <w:color w:val="00B050"/>
        </w:rPr>
        <w:t xml:space="preserve"> šermíře</w:t>
      </w:r>
      <w:r w:rsidRPr="0093344D">
        <w:rPr>
          <w:rFonts w:eastAsia="Arial"/>
        </w:rPr>
        <w:t xml:space="preserve"> je </w:t>
      </w:r>
      <w:r w:rsidRPr="0093344D">
        <w:rPr>
          <w:rFonts w:eastAsia="Arial"/>
          <w:b/>
          <w:sz w:val="22"/>
          <w:szCs w:val="22"/>
        </w:rPr>
        <w:t xml:space="preserve">1 +  bÚr </w:t>
      </w:r>
      <w:r w:rsidRPr="0093344D">
        <w:rPr>
          <w:rFonts w:eastAsia="Arial"/>
          <w:sz w:val="22"/>
          <w:szCs w:val="22"/>
        </w:rPr>
        <w:t>(bonus za úroveň)</w:t>
      </w:r>
      <w:r w:rsidRPr="0093344D">
        <w:rPr>
          <w:rFonts w:ascii="Arial" w:eastAsia="Arial" w:hAnsi="Arial"/>
          <w:b/>
          <w:sz w:val="22"/>
          <w:szCs w:val="22"/>
        </w:rPr>
        <w:t xml:space="preserve">.   </w:t>
      </w:r>
      <w:r w:rsidRPr="0093344D">
        <w:rPr>
          <w:rFonts w:eastAsia="Arial"/>
        </w:rPr>
        <w:t>V útoku (SMÚ) se přičítá CHR v obraně (SMO) se přičítá VOL.</w:t>
      </w:r>
    </w:p>
    <w:p w:rsidR="0093344D" w:rsidRPr="0093344D" w:rsidRDefault="0093344D" w:rsidP="0093344D">
      <w:pPr>
        <w:widowControl w:val="0"/>
        <w:spacing w:line="288" w:lineRule="auto"/>
        <w:rPr>
          <w:rFonts w:eastAsia="Arial"/>
          <w:i/>
        </w:rPr>
      </w:pPr>
    </w:p>
    <w:p w:rsidR="0093344D" w:rsidRPr="0093344D" w:rsidRDefault="0093344D" w:rsidP="0093344D">
      <w:pPr>
        <w:widowControl w:val="0"/>
        <w:spacing w:line="288" w:lineRule="auto"/>
        <w:rPr>
          <w:rFonts w:eastAsia="Arial"/>
          <w:b/>
          <w:u w:val="single"/>
        </w:rPr>
      </w:pPr>
      <w:r w:rsidRPr="0093344D">
        <w:rPr>
          <w:rFonts w:eastAsia="Times New Roman"/>
          <w:b/>
          <w:noProof w:val="0"/>
          <w:sz w:val="24"/>
          <w:u w:val="single"/>
          <w:lang w:eastAsia="cs-CZ"/>
        </w:rPr>
        <w:t>Doporučené dovednosti:</w:t>
      </w:r>
    </w:p>
    <w:p w:rsidR="0093344D" w:rsidRPr="0093344D" w:rsidRDefault="0093344D" w:rsidP="0093344D">
      <w:pPr>
        <w:widowControl w:val="0"/>
        <w:spacing w:line="288" w:lineRule="auto"/>
        <w:rPr>
          <w:rFonts w:eastAsia="Arial"/>
          <w:i/>
        </w:rPr>
      </w:pPr>
      <w:r w:rsidRPr="0093344D">
        <w:rPr>
          <w:rFonts w:eastAsia="Arial"/>
        </w:rPr>
        <w:t xml:space="preserve">Při postupu na vyšší úroveň jsou podporovány především tyto všeobecné dovednosti. Pouze u těchto dovedností je možné dosáhnout stupně Dokonale nebo Mistrně. (Neuvedené dovednosti se lze naučit nejvýše Velmi dobře). </w:t>
      </w:r>
    </w:p>
    <w:p w:rsidR="0093344D" w:rsidRPr="0093344D" w:rsidRDefault="0093344D" w:rsidP="0093344D">
      <w:pPr>
        <w:widowControl w:val="0"/>
        <w:spacing w:line="288" w:lineRule="auto"/>
        <w:rPr>
          <w:rFonts w:eastAsia="Arial"/>
        </w:rPr>
        <w:sectPr w:rsidR="0093344D" w:rsidRPr="0093344D" w:rsidSect="000A0D3B">
          <w:footerReference w:type="default" r:id="rId9"/>
          <w:footnotePr>
            <w:numRestart w:val="eachPage"/>
          </w:footnotePr>
          <w:endnotePr>
            <w:numFmt w:val="decimal"/>
            <w:numStart w:val="0"/>
          </w:endnotePr>
          <w:pgSz w:w="11906" w:h="16838"/>
          <w:pgMar w:top="567" w:right="284" w:bottom="567" w:left="567" w:header="397" w:footer="567" w:gutter="0"/>
          <w:cols w:space="708"/>
          <w:docGrid w:linePitch="326"/>
        </w:sectPr>
      </w:pPr>
    </w:p>
    <w:p w:rsidR="0093344D" w:rsidRPr="0093344D" w:rsidRDefault="0093344D" w:rsidP="0093344D">
      <w:pPr>
        <w:widowControl w:val="0"/>
        <w:spacing w:line="288" w:lineRule="auto"/>
        <w:rPr>
          <w:rFonts w:eastAsia="Arial"/>
          <w:i/>
        </w:rPr>
      </w:pPr>
      <w:r w:rsidRPr="0093344D">
        <w:rPr>
          <w:rFonts w:eastAsia="Arial"/>
          <w:i/>
        </w:rPr>
        <w:lastRenderedPageBreak/>
        <w:t>Akrobacie</w:t>
      </w:r>
    </w:p>
    <w:p w:rsidR="0093344D" w:rsidRPr="0093344D" w:rsidRDefault="0093344D" w:rsidP="0093344D">
      <w:pPr>
        <w:widowControl w:val="0"/>
        <w:spacing w:line="288" w:lineRule="auto"/>
        <w:rPr>
          <w:rFonts w:eastAsia="Arial"/>
          <w:i/>
        </w:rPr>
      </w:pPr>
      <w:r w:rsidRPr="0093344D">
        <w:rPr>
          <w:rFonts w:eastAsia="Arial"/>
          <w:i/>
        </w:rPr>
        <w:t>Atletika</w:t>
      </w:r>
    </w:p>
    <w:p w:rsidR="0093344D" w:rsidRPr="0093344D" w:rsidRDefault="0093344D" w:rsidP="0093344D">
      <w:pPr>
        <w:widowControl w:val="0"/>
        <w:spacing w:line="288" w:lineRule="auto"/>
        <w:rPr>
          <w:rFonts w:eastAsia="Arial"/>
          <w:i/>
        </w:rPr>
      </w:pPr>
      <w:r w:rsidRPr="0093344D">
        <w:rPr>
          <w:rFonts w:eastAsia="Arial"/>
          <w:i/>
        </w:rPr>
        <w:t>Blokování</w:t>
      </w:r>
    </w:p>
    <w:p w:rsidR="0093344D" w:rsidRPr="0093344D" w:rsidRDefault="0093344D" w:rsidP="0093344D">
      <w:pPr>
        <w:widowControl w:val="0"/>
        <w:spacing w:line="288" w:lineRule="auto"/>
        <w:rPr>
          <w:rFonts w:eastAsia="Arial"/>
          <w:i/>
        </w:rPr>
      </w:pPr>
      <w:r w:rsidRPr="0093344D">
        <w:rPr>
          <w:rFonts w:eastAsia="Arial"/>
          <w:i/>
        </w:rPr>
        <w:t xml:space="preserve">Boj s noži  </w:t>
      </w:r>
    </w:p>
    <w:p w:rsidR="0093344D" w:rsidRPr="0093344D" w:rsidRDefault="0093344D" w:rsidP="0093344D">
      <w:pPr>
        <w:widowControl w:val="0"/>
        <w:spacing w:line="288" w:lineRule="auto"/>
        <w:rPr>
          <w:rFonts w:eastAsia="Arial"/>
          <w:i/>
        </w:rPr>
      </w:pPr>
      <w:r w:rsidRPr="0093344D">
        <w:rPr>
          <w:rFonts w:eastAsia="Arial"/>
          <w:i/>
        </w:rPr>
        <w:t>Boj ve zbroji</w:t>
      </w:r>
    </w:p>
    <w:p w:rsidR="0093344D" w:rsidRPr="0093344D" w:rsidRDefault="0093344D" w:rsidP="0093344D">
      <w:pPr>
        <w:widowControl w:val="0"/>
        <w:spacing w:line="288" w:lineRule="auto"/>
        <w:rPr>
          <w:rFonts w:eastAsia="Arial"/>
          <w:i/>
        </w:rPr>
      </w:pPr>
      <w:r w:rsidRPr="0093344D">
        <w:rPr>
          <w:rFonts w:eastAsia="Arial"/>
          <w:i/>
        </w:rPr>
        <w:lastRenderedPageBreak/>
        <w:t>Drcení</w:t>
      </w:r>
    </w:p>
    <w:p w:rsidR="0093344D" w:rsidRPr="0093344D" w:rsidRDefault="0093344D" w:rsidP="0093344D">
      <w:pPr>
        <w:widowControl w:val="0"/>
        <w:spacing w:line="288" w:lineRule="auto"/>
        <w:rPr>
          <w:rFonts w:eastAsia="Arial"/>
          <w:i/>
        </w:rPr>
      </w:pPr>
      <w:r w:rsidRPr="0093344D">
        <w:rPr>
          <w:rFonts w:eastAsia="Arial"/>
          <w:i/>
        </w:rPr>
        <w:t>Historie</w:t>
      </w:r>
    </w:p>
    <w:p w:rsidR="0093344D" w:rsidRPr="0093344D" w:rsidRDefault="0093344D" w:rsidP="0093344D">
      <w:pPr>
        <w:widowControl w:val="0"/>
        <w:spacing w:line="288" w:lineRule="auto"/>
        <w:rPr>
          <w:rFonts w:eastAsia="Arial"/>
          <w:i/>
        </w:rPr>
      </w:pPr>
      <w:r w:rsidRPr="0093344D">
        <w:rPr>
          <w:rFonts w:eastAsia="Arial"/>
          <w:i/>
        </w:rPr>
        <w:t xml:space="preserve">Jezdectví </w:t>
      </w:r>
    </w:p>
    <w:p w:rsidR="0093344D" w:rsidRPr="0093344D" w:rsidRDefault="0093344D" w:rsidP="0093344D">
      <w:pPr>
        <w:widowControl w:val="0"/>
        <w:spacing w:line="288" w:lineRule="auto"/>
        <w:rPr>
          <w:rFonts w:eastAsia="Arial"/>
          <w:i/>
        </w:rPr>
      </w:pPr>
      <w:r w:rsidRPr="0093344D">
        <w:rPr>
          <w:rFonts w:eastAsia="Arial"/>
          <w:i/>
        </w:rPr>
        <w:t>Lékařství</w:t>
      </w:r>
    </w:p>
    <w:p w:rsidR="0093344D" w:rsidRPr="0093344D" w:rsidRDefault="0093344D" w:rsidP="0093344D">
      <w:pPr>
        <w:widowControl w:val="0"/>
        <w:spacing w:line="288" w:lineRule="auto"/>
        <w:rPr>
          <w:rFonts w:eastAsia="Arial"/>
          <w:i/>
        </w:rPr>
      </w:pPr>
      <w:r w:rsidRPr="0093344D">
        <w:rPr>
          <w:rFonts w:eastAsia="Arial"/>
          <w:i/>
        </w:rPr>
        <w:t>Otužilost</w:t>
      </w:r>
    </w:p>
    <w:p w:rsidR="0093344D" w:rsidRPr="0093344D" w:rsidRDefault="0093344D" w:rsidP="0093344D">
      <w:pPr>
        <w:widowControl w:val="0"/>
        <w:spacing w:line="288" w:lineRule="auto"/>
        <w:rPr>
          <w:rFonts w:eastAsia="Arial"/>
          <w:i/>
        </w:rPr>
      </w:pPr>
      <w:r w:rsidRPr="0093344D">
        <w:rPr>
          <w:rFonts w:eastAsia="Arial"/>
          <w:i/>
        </w:rPr>
        <w:lastRenderedPageBreak/>
        <w:t>Přetvářka</w:t>
      </w:r>
    </w:p>
    <w:p w:rsidR="0093344D" w:rsidRPr="0093344D" w:rsidRDefault="0093344D" w:rsidP="0093344D">
      <w:pPr>
        <w:widowControl w:val="0"/>
        <w:spacing w:line="288" w:lineRule="auto"/>
        <w:rPr>
          <w:rFonts w:eastAsia="Arial"/>
          <w:i/>
        </w:rPr>
      </w:pPr>
      <w:r w:rsidRPr="0093344D">
        <w:rPr>
          <w:rFonts w:eastAsia="Arial"/>
          <w:i/>
        </w:rPr>
        <w:t>Sebeovládání</w:t>
      </w:r>
    </w:p>
    <w:p w:rsidR="0093344D" w:rsidRPr="0093344D" w:rsidRDefault="0093344D" w:rsidP="0093344D">
      <w:pPr>
        <w:widowControl w:val="0"/>
        <w:spacing w:line="288" w:lineRule="auto"/>
        <w:rPr>
          <w:rFonts w:eastAsia="Arial"/>
          <w:i/>
        </w:rPr>
      </w:pPr>
      <w:r w:rsidRPr="0093344D">
        <w:rPr>
          <w:rFonts w:eastAsia="Arial"/>
          <w:i/>
        </w:rPr>
        <w:t>Šerm</w:t>
      </w:r>
    </w:p>
    <w:p w:rsidR="0093344D" w:rsidRPr="0093344D" w:rsidRDefault="0093344D" w:rsidP="0093344D">
      <w:pPr>
        <w:widowControl w:val="0"/>
        <w:spacing w:line="288" w:lineRule="auto"/>
        <w:rPr>
          <w:rFonts w:eastAsia="Arial"/>
          <w:i/>
        </w:rPr>
      </w:pPr>
      <w:r w:rsidRPr="0093344D">
        <w:rPr>
          <w:rFonts w:eastAsia="Arial"/>
          <w:i/>
        </w:rPr>
        <w:t>Učitelství</w:t>
      </w:r>
    </w:p>
    <w:p w:rsidR="0093344D" w:rsidRPr="0093344D" w:rsidRDefault="0093344D" w:rsidP="0093344D">
      <w:pPr>
        <w:widowControl w:val="0"/>
        <w:spacing w:line="288" w:lineRule="auto"/>
        <w:rPr>
          <w:rFonts w:eastAsia="Arial"/>
          <w:i/>
        </w:rPr>
      </w:pPr>
      <w:r w:rsidRPr="0093344D">
        <w:rPr>
          <w:rFonts w:eastAsia="Arial"/>
          <w:i/>
        </w:rPr>
        <w:t>Vyhrožování</w:t>
      </w:r>
    </w:p>
    <w:p w:rsidR="0093344D" w:rsidRPr="0093344D" w:rsidRDefault="0093344D" w:rsidP="0093344D">
      <w:pPr>
        <w:widowControl w:val="0"/>
        <w:spacing w:line="288" w:lineRule="auto"/>
        <w:rPr>
          <w:rFonts w:eastAsia="Arial"/>
          <w:i/>
        </w:rPr>
        <w:sectPr w:rsidR="0093344D" w:rsidRPr="0093344D" w:rsidSect="000A0D3B">
          <w:footnotePr>
            <w:numRestart w:val="eachPage"/>
          </w:footnotePr>
          <w:endnotePr>
            <w:numFmt w:val="decimal"/>
            <w:numStart w:val="0"/>
          </w:endnotePr>
          <w:type w:val="continuous"/>
          <w:pgSz w:w="11906" w:h="16838"/>
          <w:pgMar w:top="567" w:right="284" w:bottom="567" w:left="567" w:header="1798" w:footer="1798" w:gutter="0"/>
          <w:cols w:num="3" w:space="708"/>
          <w:docGrid w:linePitch="326"/>
        </w:sectPr>
      </w:pPr>
    </w:p>
    <w:p w:rsidR="0093344D" w:rsidRPr="0093344D" w:rsidRDefault="0093344D" w:rsidP="0093344D">
      <w:pPr>
        <w:widowControl w:val="0"/>
        <w:spacing w:line="288" w:lineRule="auto"/>
        <w:rPr>
          <w:rFonts w:eastAsia="Arial"/>
        </w:rPr>
      </w:pPr>
    </w:p>
    <w:p w:rsidR="0093344D" w:rsidRPr="0093344D" w:rsidRDefault="0093344D" w:rsidP="0093344D">
      <w:pPr>
        <w:widowControl w:val="0"/>
        <w:spacing w:line="288" w:lineRule="auto"/>
        <w:rPr>
          <w:rFonts w:eastAsia="Arial"/>
          <w:b/>
          <w:sz w:val="22"/>
          <w:szCs w:val="22"/>
        </w:rPr>
      </w:pPr>
      <w:r w:rsidRPr="0093344D">
        <w:rPr>
          <w:rFonts w:eastAsia="Arial"/>
          <w:b/>
          <w:sz w:val="22"/>
          <w:szCs w:val="22"/>
        </w:rPr>
        <w:t>Zvýhodněné dovednosti</w:t>
      </w:r>
    </w:p>
    <w:p w:rsidR="0093344D" w:rsidRPr="0093344D" w:rsidRDefault="0093344D" w:rsidP="0093344D">
      <w:pPr>
        <w:widowControl w:val="0"/>
        <w:spacing w:line="288" w:lineRule="auto"/>
        <w:jc w:val="left"/>
        <w:rPr>
          <w:rFonts w:eastAsia="Calibri"/>
        </w:rPr>
      </w:pPr>
      <w:r w:rsidRPr="0093344D">
        <w:rPr>
          <w:rFonts w:eastAsia="Arial"/>
        </w:rPr>
        <w:tab/>
        <w:t xml:space="preserve">Akrobacie - </w:t>
      </w:r>
      <w:r w:rsidRPr="0093344D">
        <w:rPr>
          <w:rFonts w:eastAsia="Calibri"/>
        </w:rPr>
        <w:t>má bonus +1 k hodu na úspěch (tento bonus ale nezvyšuje jeho OU)</w:t>
      </w:r>
    </w:p>
    <w:p w:rsidR="0093344D" w:rsidRPr="0093344D" w:rsidRDefault="0093344D" w:rsidP="0093344D">
      <w:pPr>
        <w:widowControl w:val="0"/>
        <w:spacing w:line="288" w:lineRule="auto"/>
        <w:rPr>
          <w:rFonts w:eastAsia="Arial"/>
        </w:rPr>
      </w:pPr>
    </w:p>
    <w:p w:rsidR="0093344D" w:rsidRPr="0093344D" w:rsidRDefault="0093344D" w:rsidP="0093344D">
      <w:pPr>
        <w:widowControl w:val="0"/>
        <w:spacing w:line="288" w:lineRule="auto"/>
        <w:rPr>
          <w:rFonts w:eastAsia="Arial"/>
          <w:b/>
          <w:sz w:val="24"/>
        </w:rPr>
      </w:pPr>
      <w:r w:rsidRPr="0093344D">
        <w:rPr>
          <w:rFonts w:eastAsia="Times New Roman"/>
          <w:b/>
          <w:noProof w:val="0"/>
          <w:sz w:val="24"/>
          <w:u w:val="single"/>
          <w:lang w:eastAsia="cs-CZ"/>
        </w:rPr>
        <w:t>Schopnosti povolání:</w:t>
      </w:r>
    </w:p>
    <w:p w:rsidR="0093344D" w:rsidRPr="0093344D" w:rsidRDefault="0093344D" w:rsidP="0093344D">
      <w:pPr>
        <w:widowControl w:val="0"/>
        <w:spacing w:line="288" w:lineRule="auto"/>
        <w:rPr>
          <w:rFonts w:eastAsia="Times New Roman"/>
          <w:noProof w:val="0"/>
          <w:lang w:eastAsia="cs-CZ"/>
        </w:rPr>
      </w:pPr>
      <w:r w:rsidRPr="0093344D">
        <w:rPr>
          <w:rFonts w:eastAsia="Times New Roman"/>
          <w:noProof w:val="0"/>
          <w:lang w:eastAsia="cs-CZ"/>
        </w:rPr>
        <w:t xml:space="preserve">Na každé úrovni (počínaje 1.) dostává </w:t>
      </w:r>
      <w:r w:rsidRPr="0093344D">
        <w:rPr>
          <w:rFonts w:eastAsia="Times New Roman"/>
          <w:noProof w:val="0"/>
          <w:color w:val="00B050"/>
          <w:lang w:eastAsia="cs-CZ"/>
        </w:rPr>
        <w:t xml:space="preserve">šermíř </w:t>
      </w:r>
      <w:r w:rsidRPr="0093344D">
        <w:rPr>
          <w:rFonts w:eastAsia="Times New Roman"/>
          <w:noProof w:val="0"/>
          <w:lang w:eastAsia="cs-CZ"/>
        </w:rPr>
        <w:t>k dispozici</w:t>
      </w:r>
      <w:r w:rsidRPr="0093344D">
        <w:rPr>
          <w:rFonts w:eastAsia="Times New Roman"/>
          <w:b/>
          <w:noProof w:val="0"/>
          <w:lang w:eastAsia="cs-CZ"/>
        </w:rPr>
        <w:t xml:space="preserve"> 5</w:t>
      </w:r>
      <w:r w:rsidRPr="0093344D">
        <w:rPr>
          <w:rFonts w:eastAsia="Times New Roman"/>
          <w:noProof w:val="0"/>
          <w:lang w:eastAsia="cs-CZ"/>
        </w:rPr>
        <w:t xml:space="preserve"> studijních bodů (</w:t>
      </w:r>
      <w:proofErr w:type="spellStart"/>
      <w:r w:rsidRPr="0093344D">
        <w:rPr>
          <w:rFonts w:eastAsia="Times New Roman"/>
          <w:noProof w:val="0"/>
          <w:lang w:eastAsia="cs-CZ"/>
        </w:rPr>
        <w:t>sb</w:t>
      </w:r>
      <w:proofErr w:type="spellEnd"/>
      <w:r w:rsidRPr="0093344D">
        <w:rPr>
          <w:rFonts w:eastAsia="Times New Roman"/>
          <w:noProof w:val="0"/>
          <w:lang w:eastAsia="cs-CZ"/>
        </w:rPr>
        <w:t xml:space="preserve">).  </w:t>
      </w:r>
    </w:p>
    <w:p w:rsidR="0093344D" w:rsidRPr="0093344D" w:rsidRDefault="0093344D" w:rsidP="0093344D">
      <w:pPr>
        <w:widowControl w:val="0"/>
        <w:spacing w:line="288" w:lineRule="auto"/>
        <w:rPr>
          <w:rFonts w:eastAsia="Times New Roman"/>
          <w:noProof w:val="0"/>
          <w:lang w:eastAsia="cs-CZ"/>
        </w:rPr>
      </w:pPr>
      <w:r w:rsidRPr="0093344D">
        <w:rPr>
          <w:rFonts w:eastAsia="Arial"/>
        </w:rPr>
        <w:t xml:space="preserve">Za každý studijní bod se může naučit  první stupeň nové schopnosti nebo místo toho zlepšit schopnost stávající (postup na vyšší stupeň). Za schopnosti se považují i Bojové manévry uvedené na konci. Při jednom postupu je každou schopnost možné zlepšit nejvýše o 1 stupeň. (Stupeň žádné schopnosti nemůže být nikdy vyšší, než úroveň postavy). </w:t>
      </w:r>
      <w:r w:rsidRPr="0093344D">
        <w:rPr>
          <w:rFonts w:eastAsia="Times New Roman"/>
          <w:noProof w:val="0"/>
          <w:lang w:eastAsia="cs-CZ"/>
        </w:rPr>
        <w:t xml:space="preserve"> Některé schopnosti (stupně schopností) mohou vyžadovat splnění další podmínky (např. dosažení určité úrovně, znalost určité dovednosti či jiné schopnosti). </w:t>
      </w:r>
    </w:p>
    <w:p w:rsidR="0093344D" w:rsidRPr="0093344D" w:rsidRDefault="0093344D" w:rsidP="0093344D">
      <w:pPr>
        <w:widowControl w:val="0"/>
        <w:spacing w:line="288" w:lineRule="auto"/>
        <w:rPr>
          <w:rFonts w:eastAsia="Times New Roman"/>
          <w:noProof w:val="0"/>
          <w:lang w:eastAsia="cs-CZ"/>
        </w:rPr>
      </w:pPr>
      <w:r w:rsidRPr="0093344D">
        <w:rPr>
          <w:rFonts w:eastAsia="Times New Roman"/>
          <w:noProof w:val="0"/>
          <w:lang w:eastAsia="cs-CZ"/>
        </w:rPr>
        <w:t xml:space="preserve">Nejvýše je </w:t>
      </w:r>
      <w:r w:rsidRPr="0093344D">
        <w:rPr>
          <w:rFonts w:eastAsia="Times New Roman"/>
          <w:noProof w:val="0"/>
          <w:color w:val="00B050"/>
          <w:lang w:eastAsia="cs-CZ"/>
        </w:rPr>
        <w:t>šermíř</w:t>
      </w:r>
      <w:r w:rsidRPr="0093344D">
        <w:rPr>
          <w:rFonts w:eastAsia="Times New Roman"/>
          <w:noProof w:val="0"/>
          <w:lang w:eastAsia="cs-CZ"/>
        </w:rPr>
        <w:t xml:space="preserve"> schopen se naučit (na 30. úrovni) </w:t>
      </w:r>
      <w:r w:rsidRPr="0093344D">
        <w:rPr>
          <w:rFonts w:eastAsia="Times New Roman"/>
          <w:b/>
          <w:noProof w:val="0"/>
          <w:lang w:eastAsia="cs-CZ"/>
        </w:rPr>
        <w:t>150</w:t>
      </w:r>
      <w:r w:rsidRPr="0093344D">
        <w:rPr>
          <w:rFonts w:eastAsia="Times New Roman"/>
          <w:noProof w:val="0"/>
          <w:lang w:eastAsia="cs-CZ"/>
        </w:rPr>
        <w:t xml:space="preserve"> stupňů schopností ze 180, které má na výběr. Žádní 2 </w:t>
      </w:r>
      <w:r w:rsidRPr="0093344D">
        <w:rPr>
          <w:rFonts w:eastAsia="Times New Roman"/>
          <w:noProof w:val="0"/>
          <w:color w:val="00B050"/>
          <w:lang w:eastAsia="cs-CZ"/>
        </w:rPr>
        <w:t>šermíři</w:t>
      </w:r>
      <w:r w:rsidRPr="0093344D">
        <w:rPr>
          <w:rFonts w:eastAsia="Times New Roman"/>
          <w:noProof w:val="0"/>
          <w:lang w:eastAsia="cs-CZ"/>
        </w:rPr>
        <w:t xml:space="preserve"> tak nebudou úplně stejní, každý svůj rozvoj může zaměřit trochu jiným směrem.</w:t>
      </w:r>
    </w:p>
    <w:p w:rsidR="0093344D" w:rsidRPr="0093344D" w:rsidRDefault="0093344D" w:rsidP="0093344D">
      <w:pPr>
        <w:widowControl w:val="0"/>
        <w:spacing w:line="288" w:lineRule="auto"/>
        <w:rPr>
          <w:rFonts w:eastAsia="Times New Roman"/>
          <w:noProof w:val="0"/>
          <w:lang w:eastAsia="cs-CZ"/>
        </w:rPr>
      </w:pPr>
      <w:r w:rsidRPr="0093344D">
        <w:rPr>
          <w:rFonts w:eastAsia="Times New Roman"/>
          <w:noProof w:val="0"/>
          <w:lang w:eastAsia="cs-CZ"/>
        </w:rPr>
        <w:t xml:space="preserve">Schopnosti se stupněm 0 (nula) se postava naučí automaticky, jakmile splní potřebnou podmínku pro studium. Nestojí ji to žádné studijní body.  </w:t>
      </w:r>
    </w:p>
    <w:p w:rsidR="0093344D" w:rsidRPr="0093344D" w:rsidRDefault="0093344D" w:rsidP="0093344D">
      <w:pPr>
        <w:widowControl w:val="0"/>
        <w:rPr>
          <w:rFonts w:eastAsia="Times New Roman"/>
          <w:noProof w:val="0"/>
          <w:lang w:eastAsia="cs-CZ"/>
        </w:rPr>
      </w:pPr>
    </w:p>
    <w:p w:rsidR="0093344D" w:rsidRPr="0093344D" w:rsidRDefault="0093344D" w:rsidP="0093344D">
      <w:pPr>
        <w:widowControl w:val="0"/>
        <w:spacing w:line="288" w:lineRule="auto"/>
        <w:rPr>
          <w:rFonts w:eastAsia="Arial"/>
        </w:rPr>
      </w:pPr>
      <w:bookmarkStart w:id="0" w:name="Seznam"/>
      <w:r w:rsidRPr="0093344D">
        <w:rPr>
          <w:rFonts w:eastAsia="Arial"/>
        </w:rPr>
        <w:t xml:space="preserve">Schopnosti </w:t>
      </w:r>
      <w:bookmarkEnd w:id="0"/>
      <w:r w:rsidRPr="0093344D">
        <w:rPr>
          <w:rFonts w:eastAsia="Arial"/>
          <w:color w:val="00B050"/>
        </w:rPr>
        <w:t>šermíře</w:t>
      </w:r>
      <w:r w:rsidRPr="0093344D">
        <w:rPr>
          <w:rFonts w:eastAsia="Arial"/>
        </w:rPr>
        <w:t xml:space="preserve"> se dělí do 3 bloků (význam rozdělení je pouze pro rychlejší orientaci):</w:t>
      </w:r>
    </w:p>
    <w:p w:rsidR="0093344D" w:rsidRPr="0093344D" w:rsidRDefault="0093344D" w:rsidP="0093344D">
      <w:pPr>
        <w:widowControl w:val="0"/>
        <w:spacing w:line="288" w:lineRule="auto"/>
        <w:rPr>
          <w:rFonts w:eastAsia="Arial"/>
        </w:rPr>
      </w:pPr>
      <w:r w:rsidRPr="0093344D">
        <w:rPr>
          <w:rFonts w:eastAsia="Arial"/>
        </w:rPr>
        <w:t xml:space="preserve">1. </w:t>
      </w:r>
      <w:r w:rsidRPr="0093344D">
        <w:rPr>
          <w:rFonts w:eastAsia="Arial"/>
          <w:b/>
        </w:rPr>
        <w:t xml:space="preserve">Základní blok </w:t>
      </w:r>
      <w:r w:rsidRPr="0093344D">
        <w:rPr>
          <w:rFonts w:eastAsia="Arial"/>
        </w:rPr>
        <w:t>–  tyto schopnosti je možné začít studovat na  1.-10. úrovni (</w:t>
      </w:r>
      <w:r w:rsidR="00507092">
        <w:rPr>
          <w:rFonts w:eastAsia="Arial"/>
        </w:rPr>
        <w:t>63</w:t>
      </w:r>
      <w:r w:rsidRPr="0093344D">
        <w:rPr>
          <w:rFonts w:eastAsia="Arial"/>
        </w:rPr>
        <w:t>)</w:t>
      </w:r>
    </w:p>
    <w:p w:rsidR="0093344D" w:rsidRPr="0093344D" w:rsidRDefault="0093344D" w:rsidP="0093344D">
      <w:pPr>
        <w:widowControl w:val="0"/>
        <w:spacing w:line="288" w:lineRule="auto"/>
        <w:rPr>
          <w:rFonts w:eastAsia="Arial"/>
        </w:rPr>
        <w:sectPr w:rsidR="0093344D" w:rsidRPr="0093344D" w:rsidSect="000A0D3B">
          <w:footnotePr>
            <w:numRestart w:val="eachPage"/>
          </w:footnotePr>
          <w:endnotePr>
            <w:numFmt w:val="decimal"/>
            <w:numStart w:val="0"/>
          </w:endnotePr>
          <w:type w:val="continuous"/>
          <w:pgSz w:w="11906" w:h="16838"/>
          <w:pgMar w:top="567" w:right="284" w:bottom="567" w:left="567" w:header="397" w:footer="567" w:gutter="0"/>
          <w:cols w:space="708"/>
          <w:docGrid w:linePitch="326"/>
        </w:sectPr>
      </w:pPr>
    </w:p>
    <w:p w:rsidR="0093344D" w:rsidRPr="0093344D" w:rsidRDefault="005B58EF" w:rsidP="000A0D3B">
      <w:pPr>
        <w:widowControl w:val="0"/>
        <w:spacing w:line="288" w:lineRule="auto"/>
        <w:ind w:firstLine="426"/>
        <w:rPr>
          <w:rFonts w:eastAsia="Arial"/>
        </w:rPr>
      </w:pPr>
      <w:hyperlink w:anchor="Boj_beze_zbroje" w:history="1">
        <w:r w:rsidR="0093344D" w:rsidRPr="0093344D">
          <w:rPr>
            <w:rFonts w:eastAsia="Arial"/>
            <w:color w:val="0000FF"/>
            <w:u w:val="single"/>
          </w:rPr>
          <w:t>Boj beze zbroje</w:t>
        </w:r>
      </w:hyperlink>
      <w:r w:rsidR="0093344D" w:rsidRPr="0093344D">
        <w:rPr>
          <w:rFonts w:eastAsia="Arial"/>
        </w:rPr>
        <w:t xml:space="preserve"> (Z5+P1)</w:t>
      </w:r>
    </w:p>
    <w:p w:rsidR="0093344D" w:rsidRPr="0093344D" w:rsidRDefault="005B58EF" w:rsidP="000A0D3B">
      <w:pPr>
        <w:widowControl w:val="0"/>
        <w:spacing w:line="288" w:lineRule="auto"/>
        <w:ind w:firstLine="426"/>
        <w:rPr>
          <w:rFonts w:eastAsia="Arial"/>
        </w:rPr>
      </w:pPr>
      <w:hyperlink w:anchor="Boj_pred_publikem" w:history="1">
        <w:r w:rsidR="0093344D" w:rsidRPr="0093344D">
          <w:rPr>
            <w:rFonts w:eastAsia="Arial"/>
            <w:color w:val="0000FF"/>
            <w:u w:val="single"/>
          </w:rPr>
          <w:t>Boj před publikem</w:t>
        </w:r>
      </w:hyperlink>
      <w:r w:rsidR="0093344D" w:rsidRPr="0093344D">
        <w:rPr>
          <w:rFonts w:eastAsia="Arial"/>
        </w:rPr>
        <w:t xml:space="preserve"> (P3)</w:t>
      </w:r>
    </w:p>
    <w:p w:rsidR="0093344D" w:rsidRPr="0093344D" w:rsidRDefault="005B58EF" w:rsidP="000A0D3B">
      <w:pPr>
        <w:widowControl w:val="0"/>
        <w:spacing w:line="288" w:lineRule="auto"/>
        <w:ind w:firstLine="426"/>
        <w:rPr>
          <w:rFonts w:eastAsia="Arial"/>
        </w:rPr>
      </w:pPr>
      <w:hyperlink w:anchor="Defenzivni_boj" w:history="1">
        <w:r w:rsidR="0093344D" w:rsidRPr="0093344D">
          <w:rPr>
            <w:rFonts w:eastAsia="Arial"/>
            <w:color w:val="0000FF"/>
            <w:u w:val="single"/>
          </w:rPr>
          <w:t>Defenzivní boj</w:t>
        </w:r>
      </w:hyperlink>
      <w:r w:rsidR="0093344D" w:rsidRPr="0093344D">
        <w:rPr>
          <w:rFonts w:eastAsia="Arial"/>
        </w:rPr>
        <w:t xml:space="preserve"> (P4)</w:t>
      </w:r>
    </w:p>
    <w:p w:rsidR="000A0D3B" w:rsidRPr="0093344D" w:rsidRDefault="005B58EF" w:rsidP="000A0D3B">
      <w:pPr>
        <w:widowControl w:val="0"/>
        <w:spacing w:line="288" w:lineRule="auto"/>
        <w:ind w:firstLine="426"/>
        <w:rPr>
          <w:rFonts w:eastAsia="Arial"/>
        </w:rPr>
      </w:pPr>
      <w:hyperlink w:anchor="Lecba_vlastnich_zraneni" w:history="1">
        <w:r w:rsidR="000A0D3B" w:rsidRPr="0093344D">
          <w:rPr>
            <w:rFonts w:eastAsia="Arial"/>
            <w:color w:val="0000FF"/>
            <w:u w:val="single"/>
          </w:rPr>
          <w:t>Léčba vlastních  zranění</w:t>
        </w:r>
      </w:hyperlink>
      <w:r w:rsidR="000A0D3B" w:rsidRPr="0093344D">
        <w:rPr>
          <w:rFonts w:eastAsia="Arial"/>
        </w:rPr>
        <w:t xml:space="preserve"> (Z5+P1)</w:t>
      </w:r>
    </w:p>
    <w:p w:rsidR="0093344D" w:rsidRPr="0093344D" w:rsidRDefault="005B58EF" w:rsidP="000A0D3B">
      <w:pPr>
        <w:widowControl w:val="0"/>
        <w:spacing w:line="288" w:lineRule="auto"/>
        <w:ind w:firstLine="426"/>
        <w:rPr>
          <w:rFonts w:eastAsia="Arial"/>
        </w:rPr>
      </w:pPr>
      <w:hyperlink w:anchor="Mateni_nepritele" w:history="1">
        <w:r w:rsidR="0093344D" w:rsidRPr="0093344D">
          <w:rPr>
            <w:rFonts w:eastAsia="Arial"/>
            <w:color w:val="0000FF"/>
            <w:u w:val="single"/>
          </w:rPr>
          <w:t>Matení nepřítele</w:t>
        </w:r>
      </w:hyperlink>
      <w:r w:rsidR="0093344D" w:rsidRPr="0093344D">
        <w:rPr>
          <w:rFonts w:eastAsia="Arial"/>
        </w:rPr>
        <w:t xml:space="preserve"> (P1)</w:t>
      </w:r>
    </w:p>
    <w:p w:rsidR="000A0D3B" w:rsidRPr="0093344D" w:rsidRDefault="005B58EF" w:rsidP="000A0D3B">
      <w:pPr>
        <w:widowControl w:val="0"/>
        <w:spacing w:line="288" w:lineRule="auto"/>
        <w:ind w:firstLine="426"/>
        <w:rPr>
          <w:rFonts w:eastAsia="Arial"/>
        </w:rPr>
      </w:pPr>
      <w:hyperlink w:anchor="Odhad_nepritele" w:history="1">
        <w:r w:rsidR="000A0D3B" w:rsidRPr="0093344D">
          <w:rPr>
            <w:rFonts w:eastAsia="Arial"/>
            <w:color w:val="0000FF"/>
            <w:u w:val="single"/>
          </w:rPr>
          <w:t>Odhad nepřítele</w:t>
        </w:r>
      </w:hyperlink>
      <w:r w:rsidR="000A0D3B" w:rsidRPr="0093344D">
        <w:rPr>
          <w:rFonts w:eastAsia="Arial"/>
        </w:rPr>
        <w:t xml:space="preserve"> (Z4)</w:t>
      </w:r>
    </w:p>
    <w:p w:rsidR="000A0D3B" w:rsidRPr="0093344D" w:rsidRDefault="005B58EF" w:rsidP="000A0D3B">
      <w:pPr>
        <w:widowControl w:val="0"/>
        <w:spacing w:line="288" w:lineRule="auto"/>
        <w:ind w:firstLine="426"/>
        <w:rPr>
          <w:rFonts w:eastAsia="Arial"/>
        </w:rPr>
      </w:pPr>
      <w:hyperlink w:anchor="Odhad_zbrane" w:history="1">
        <w:r w:rsidR="000A0D3B" w:rsidRPr="0093344D">
          <w:rPr>
            <w:rFonts w:eastAsia="Arial"/>
            <w:color w:val="0000FF"/>
            <w:u w:val="single"/>
          </w:rPr>
          <w:t>Odhad zbraně</w:t>
        </w:r>
      </w:hyperlink>
      <w:r w:rsidR="000A0D3B" w:rsidRPr="0093344D">
        <w:rPr>
          <w:rFonts w:eastAsia="Arial"/>
        </w:rPr>
        <w:t xml:space="preserve"> (Z1)</w:t>
      </w:r>
    </w:p>
    <w:p w:rsidR="0093344D" w:rsidRPr="0093344D" w:rsidRDefault="005B58EF" w:rsidP="000A0D3B">
      <w:pPr>
        <w:widowControl w:val="0"/>
        <w:spacing w:line="288" w:lineRule="auto"/>
        <w:ind w:firstLine="426"/>
        <w:rPr>
          <w:rFonts w:eastAsia="Arial"/>
        </w:rPr>
      </w:pPr>
      <w:hyperlink w:anchor="PB_2_zbrane" w:history="1">
        <w:r w:rsidR="0093344D" w:rsidRPr="0093344D">
          <w:rPr>
            <w:rFonts w:eastAsia="Arial"/>
            <w:color w:val="0000FF"/>
            <w:u w:val="single"/>
          </w:rPr>
          <w:t>Pokročilý boj 2 zbraněmi</w:t>
        </w:r>
      </w:hyperlink>
      <w:r w:rsidR="0093344D" w:rsidRPr="0093344D">
        <w:rPr>
          <w:rFonts w:eastAsia="Arial"/>
        </w:rPr>
        <w:t xml:space="preserve"> (Z3+P2)</w:t>
      </w:r>
    </w:p>
    <w:p w:rsidR="0093344D" w:rsidRPr="0093344D" w:rsidRDefault="005B58EF" w:rsidP="0093344D">
      <w:pPr>
        <w:widowControl w:val="0"/>
        <w:spacing w:line="288" w:lineRule="auto"/>
        <w:rPr>
          <w:rFonts w:eastAsia="Arial"/>
        </w:rPr>
      </w:pPr>
      <w:hyperlink w:anchor="PB_jednorucni_mece" w:history="1">
        <w:r w:rsidR="0093344D" w:rsidRPr="0093344D">
          <w:rPr>
            <w:rFonts w:eastAsia="Arial"/>
            <w:color w:val="0000FF"/>
            <w:u w:val="single"/>
          </w:rPr>
          <w:t xml:space="preserve">Pokročilý boj s jednoručními meči </w:t>
        </w:r>
      </w:hyperlink>
      <w:r w:rsidR="0093344D" w:rsidRPr="0093344D">
        <w:rPr>
          <w:rFonts w:eastAsia="Arial"/>
        </w:rPr>
        <w:t>(P5)</w:t>
      </w:r>
    </w:p>
    <w:p w:rsidR="0093344D" w:rsidRPr="0093344D" w:rsidRDefault="005B58EF" w:rsidP="0093344D">
      <w:pPr>
        <w:widowControl w:val="0"/>
        <w:spacing w:line="288" w:lineRule="auto"/>
        <w:rPr>
          <w:rFonts w:eastAsia="Arial"/>
        </w:rPr>
      </w:pPr>
      <w:hyperlink w:anchor="PB_stity" w:history="1">
        <w:r w:rsidR="0093344D" w:rsidRPr="0093344D">
          <w:rPr>
            <w:rFonts w:eastAsia="Arial"/>
            <w:color w:val="0000FF"/>
            <w:u w:val="single"/>
          </w:rPr>
          <w:t>Pokročilý boj se štíty</w:t>
        </w:r>
      </w:hyperlink>
      <w:r w:rsidR="0093344D" w:rsidRPr="0093344D">
        <w:rPr>
          <w:rFonts w:eastAsia="Arial"/>
        </w:rPr>
        <w:t xml:space="preserve"> (Z1+P4)</w:t>
      </w:r>
    </w:p>
    <w:p w:rsidR="000A0D3B" w:rsidRPr="0093344D" w:rsidRDefault="005B58EF" w:rsidP="000A0D3B">
      <w:pPr>
        <w:widowControl w:val="0"/>
        <w:spacing w:line="288" w:lineRule="auto"/>
        <w:rPr>
          <w:rFonts w:eastAsia="Arial"/>
        </w:rPr>
      </w:pPr>
      <w:hyperlink w:anchor="Poznani_artefaktu" w:history="1">
        <w:r w:rsidR="000A0D3B" w:rsidRPr="0093344D">
          <w:rPr>
            <w:rFonts w:eastAsia="Arial"/>
            <w:color w:val="0000FF"/>
            <w:u w:val="single"/>
          </w:rPr>
          <w:t>Poznání artefaktů</w:t>
        </w:r>
      </w:hyperlink>
      <w:r w:rsidR="000A0D3B" w:rsidRPr="0093344D">
        <w:rPr>
          <w:rFonts w:eastAsia="Arial"/>
        </w:rPr>
        <w:t xml:space="preserve"> (0)</w:t>
      </w:r>
    </w:p>
    <w:p w:rsidR="0093344D" w:rsidRPr="0093344D" w:rsidRDefault="005B58EF" w:rsidP="0093344D">
      <w:pPr>
        <w:widowControl w:val="0"/>
        <w:spacing w:line="288" w:lineRule="auto"/>
        <w:rPr>
          <w:rFonts w:eastAsia="Arial"/>
        </w:rPr>
      </w:pPr>
      <w:hyperlink w:anchor="Sehranost" w:history="1">
        <w:r w:rsidR="0093344D" w:rsidRPr="0093344D">
          <w:rPr>
            <w:rFonts w:eastAsia="Arial"/>
            <w:color w:val="0000FF"/>
            <w:u w:val="single"/>
          </w:rPr>
          <w:t>Sehranost</w:t>
        </w:r>
      </w:hyperlink>
      <w:r w:rsidR="0093344D" w:rsidRPr="0093344D">
        <w:rPr>
          <w:rFonts w:eastAsia="Arial"/>
        </w:rPr>
        <w:t xml:space="preserve"> (Z4)</w:t>
      </w:r>
    </w:p>
    <w:p w:rsidR="0093344D" w:rsidRPr="0093344D" w:rsidRDefault="005B58EF" w:rsidP="0093344D">
      <w:pPr>
        <w:widowControl w:val="0"/>
        <w:spacing w:line="288" w:lineRule="auto"/>
        <w:rPr>
          <w:rFonts w:eastAsia="Arial"/>
        </w:rPr>
      </w:pPr>
      <w:hyperlink w:anchor="Serm" w:history="1">
        <w:r w:rsidR="0093344D" w:rsidRPr="0093344D">
          <w:rPr>
            <w:rFonts w:eastAsia="Arial"/>
            <w:color w:val="0000FF"/>
            <w:u w:val="single"/>
          </w:rPr>
          <w:t>Soubojový šerm</w:t>
        </w:r>
      </w:hyperlink>
      <w:r w:rsidR="0093344D" w:rsidRPr="0093344D">
        <w:rPr>
          <w:rFonts w:eastAsia="Arial"/>
        </w:rPr>
        <w:t xml:space="preserve"> (P5)</w:t>
      </w:r>
    </w:p>
    <w:p w:rsidR="0093344D" w:rsidRPr="0093344D" w:rsidRDefault="005B58EF" w:rsidP="0093344D">
      <w:pPr>
        <w:widowControl w:val="0"/>
        <w:spacing w:line="288" w:lineRule="auto"/>
        <w:rPr>
          <w:rFonts w:eastAsia="Arial"/>
        </w:rPr>
      </w:pPr>
      <w:hyperlink w:anchor="Tanec_cepeli" w:history="1">
        <w:r w:rsidR="0093344D" w:rsidRPr="0093344D">
          <w:rPr>
            <w:rFonts w:eastAsia="Arial"/>
            <w:color w:val="0000FF"/>
            <w:u w:val="single"/>
          </w:rPr>
          <w:t>Tanec čepelí</w:t>
        </w:r>
      </w:hyperlink>
      <w:r w:rsidR="0093344D" w:rsidRPr="0093344D">
        <w:rPr>
          <w:rFonts w:eastAsia="Arial"/>
        </w:rPr>
        <w:t xml:space="preserve"> (P5) TN!</w:t>
      </w:r>
    </w:p>
    <w:p w:rsidR="0093344D" w:rsidRPr="0093344D" w:rsidRDefault="005B58EF" w:rsidP="0093344D">
      <w:pPr>
        <w:widowControl w:val="0"/>
        <w:spacing w:line="288" w:lineRule="auto"/>
        <w:rPr>
          <w:rFonts w:eastAsia="Arial"/>
        </w:rPr>
      </w:pPr>
      <w:hyperlink w:anchor="Vicenasobne_utoky" w:history="1">
        <w:r w:rsidR="0093344D" w:rsidRPr="0093344D">
          <w:rPr>
            <w:rFonts w:eastAsia="Arial"/>
            <w:color w:val="0000FF"/>
            <w:u w:val="single"/>
          </w:rPr>
          <w:t>Vícenásobné útoky I</w:t>
        </w:r>
      </w:hyperlink>
      <w:r w:rsidR="0093344D" w:rsidRPr="0093344D">
        <w:rPr>
          <w:rFonts w:eastAsia="Arial"/>
        </w:rPr>
        <w:t xml:space="preserve"> (Z2+P1)</w:t>
      </w:r>
    </w:p>
    <w:p w:rsidR="0093344D" w:rsidRPr="0093344D" w:rsidRDefault="005B58EF" w:rsidP="0093344D">
      <w:pPr>
        <w:widowControl w:val="0"/>
        <w:spacing w:line="288" w:lineRule="auto"/>
        <w:rPr>
          <w:rFonts w:eastAsia="Arial"/>
        </w:rPr>
      </w:pPr>
      <w:hyperlink w:anchor="Zastrasovani" w:history="1">
        <w:r w:rsidR="0093344D" w:rsidRPr="0093344D">
          <w:rPr>
            <w:rFonts w:eastAsia="Arial"/>
            <w:color w:val="0000FF"/>
            <w:u w:val="single"/>
          </w:rPr>
          <w:t>Zastrašování I</w:t>
        </w:r>
      </w:hyperlink>
      <w:r w:rsidR="0093344D" w:rsidRPr="0093344D">
        <w:rPr>
          <w:rFonts w:eastAsia="Arial"/>
        </w:rPr>
        <w:t xml:space="preserve"> (Z5+P1)</w:t>
      </w:r>
    </w:p>
    <w:p w:rsidR="0093344D" w:rsidRPr="0093344D" w:rsidRDefault="0093344D" w:rsidP="0093344D">
      <w:pPr>
        <w:widowControl w:val="0"/>
        <w:spacing w:line="288" w:lineRule="auto"/>
        <w:rPr>
          <w:rFonts w:eastAsia="Arial"/>
        </w:rPr>
        <w:sectPr w:rsidR="0093344D" w:rsidRPr="0093344D" w:rsidSect="000A0D3B">
          <w:footnotePr>
            <w:numRestart w:val="eachPage"/>
          </w:footnotePr>
          <w:endnotePr>
            <w:numFmt w:val="decimal"/>
            <w:numStart w:val="0"/>
          </w:endnotePr>
          <w:type w:val="continuous"/>
          <w:pgSz w:w="11906" w:h="16838"/>
          <w:pgMar w:top="567" w:right="284" w:bottom="567" w:left="567" w:header="1798" w:footer="1798" w:gutter="0"/>
          <w:cols w:num="2" w:space="454"/>
          <w:docGrid w:linePitch="326"/>
        </w:sectPr>
      </w:pPr>
    </w:p>
    <w:p w:rsidR="0093344D" w:rsidRPr="0093344D" w:rsidRDefault="0093344D" w:rsidP="0093344D">
      <w:pPr>
        <w:widowControl w:val="0"/>
        <w:spacing w:line="288" w:lineRule="auto"/>
        <w:rPr>
          <w:rFonts w:eastAsia="Arial"/>
        </w:rPr>
      </w:pPr>
      <w:r w:rsidRPr="0093344D">
        <w:rPr>
          <w:rFonts w:eastAsia="Arial"/>
        </w:rPr>
        <w:lastRenderedPageBreak/>
        <w:t xml:space="preserve">2. </w:t>
      </w:r>
      <w:r w:rsidR="000A0D3B">
        <w:rPr>
          <w:rFonts w:eastAsia="Arial"/>
          <w:b/>
        </w:rPr>
        <w:t xml:space="preserve">Rozšiřující blok </w:t>
      </w:r>
      <w:r w:rsidR="000A0D3B">
        <w:rPr>
          <w:rFonts w:eastAsia="Arial"/>
        </w:rPr>
        <w:t xml:space="preserve">– tyto schopnosti </w:t>
      </w:r>
      <w:r w:rsidR="000A0D3B" w:rsidRPr="00F864B9">
        <w:rPr>
          <w:rFonts w:eastAsia="Arial"/>
        </w:rPr>
        <w:t>j</w:t>
      </w:r>
      <w:r w:rsidR="000A0D3B">
        <w:rPr>
          <w:rFonts w:eastAsia="Arial"/>
        </w:rPr>
        <w:t>e možné začít studovat nejdříve na 11. úrovni</w:t>
      </w:r>
      <w:r w:rsidRPr="0093344D">
        <w:rPr>
          <w:rFonts w:eastAsia="Arial"/>
        </w:rPr>
        <w:t xml:space="preserve"> (</w:t>
      </w:r>
      <w:r w:rsidR="00507092">
        <w:rPr>
          <w:rFonts w:eastAsia="Arial"/>
        </w:rPr>
        <w:t>52</w:t>
      </w:r>
      <w:r w:rsidRPr="0093344D">
        <w:rPr>
          <w:rFonts w:eastAsia="Arial"/>
        </w:rPr>
        <w:t>)</w:t>
      </w:r>
    </w:p>
    <w:p w:rsidR="0093344D" w:rsidRPr="0093344D" w:rsidRDefault="0093344D" w:rsidP="0093344D">
      <w:pPr>
        <w:widowControl w:val="0"/>
        <w:spacing w:line="288" w:lineRule="auto"/>
        <w:rPr>
          <w:rFonts w:eastAsia="Arial"/>
        </w:rPr>
        <w:sectPr w:rsidR="0093344D" w:rsidRPr="0093344D" w:rsidSect="000A0D3B">
          <w:footnotePr>
            <w:numRestart w:val="eachPage"/>
          </w:footnotePr>
          <w:endnotePr>
            <w:numFmt w:val="decimal"/>
            <w:numStart w:val="0"/>
          </w:endnotePr>
          <w:type w:val="continuous"/>
          <w:pgSz w:w="11906" w:h="16838"/>
          <w:pgMar w:top="567" w:right="284" w:bottom="567" w:left="567" w:header="1798" w:footer="1798" w:gutter="0"/>
          <w:cols w:space="708"/>
          <w:docGrid w:linePitch="326"/>
        </w:sectPr>
      </w:pPr>
    </w:p>
    <w:p w:rsidR="0093344D" w:rsidRPr="0093344D" w:rsidRDefault="005B58EF" w:rsidP="000A0D3B">
      <w:pPr>
        <w:widowControl w:val="0"/>
        <w:spacing w:line="288" w:lineRule="auto"/>
        <w:ind w:firstLine="426"/>
        <w:rPr>
          <w:rFonts w:eastAsia="Arial"/>
        </w:rPr>
      </w:pPr>
      <w:hyperlink w:anchor="Lecba_cizich_zraneni" w:history="1">
        <w:r w:rsidR="0093344D" w:rsidRPr="0093344D">
          <w:rPr>
            <w:rFonts w:eastAsia="Arial"/>
            <w:color w:val="0000FF"/>
            <w:u w:val="single"/>
          </w:rPr>
          <w:t>Léčba cizích zranění</w:t>
        </w:r>
      </w:hyperlink>
      <w:r w:rsidR="0093344D" w:rsidRPr="0093344D">
        <w:rPr>
          <w:rFonts w:eastAsia="Arial"/>
        </w:rPr>
        <w:t xml:space="preserve"> (M5+L1)</w:t>
      </w:r>
    </w:p>
    <w:p w:rsidR="000A0D3B" w:rsidRPr="0093344D" w:rsidRDefault="005B58EF" w:rsidP="000A0D3B">
      <w:pPr>
        <w:widowControl w:val="0"/>
        <w:spacing w:line="288" w:lineRule="auto"/>
        <w:ind w:firstLine="426"/>
        <w:rPr>
          <w:rFonts w:eastAsia="Arial"/>
        </w:rPr>
      </w:pPr>
      <w:hyperlink w:anchor="Mistrovsky_boj_2_zbranemi" w:history="1">
        <w:r w:rsidR="000A0D3B" w:rsidRPr="0093344D">
          <w:rPr>
            <w:rFonts w:eastAsia="Arial"/>
            <w:color w:val="0000FF"/>
            <w:u w:val="single"/>
          </w:rPr>
          <w:t xml:space="preserve">Mistrovský boj 2 zbraněmi </w:t>
        </w:r>
      </w:hyperlink>
      <w:r w:rsidR="000A0D3B" w:rsidRPr="0093344D">
        <w:rPr>
          <w:rFonts w:eastAsia="Arial"/>
        </w:rPr>
        <w:t>(M5)</w:t>
      </w:r>
    </w:p>
    <w:p w:rsidR="000A0D3B" w:rsidRPr="0093344D" w:rsidRDefault="005B58EF" w:rsidP="000A0D3B">
      <w:pPr>
        <w:widowControl w:val="0"/>
        <w:spacing w:line="288" w:lineRule="auto"/>
        <w:ind w:firstLine="426"/>
        <w:rPr>
          <w:rFonts w:eastAsia="Arial"/>
        </w:rPr>
      </w:pPr>
      <w:hyperlink w:anchor="MB_kratke_mece" w:history="1">
        <w:r w:rsidR="000A0D3B" w:rsidRPr="0093344D">
          <w:rPr>
            <w:rFonts w:eastAsia="Arial"/>
            <w:color w:val="0000FF"/>
            <w:u w:val="single"/>
          </w:rPr>
          <w:t>Mistrovský boj s krátkými meči</w:t>
        </w:r>
      </w:hyperlink>
      <w:r w:rsidR="000A0D3B" w:rsidRPr="0093344D">
        <w:rPr>
          <w:rFonts w:eastAsia="Arial"/>
        </w:rPr>
        <w:t xml:space="preserve"> (M5)</w:t>
      </w:r>
    </w:p>
    <w:p w:rsidR="000A0D3B" w:rsidRPr="0093344D" w:rsidRDefault="005B58EF" w:rsidP="000A0D3B">
      <w:pPr>
        <w:widowControl w:val="0"/>
        <w:spacing w:line="288" w:lineRule="auto"/>
        <w:ind w:firstLine="426"/>
        <w:rPr>
          <w:rFonts w:eastAsia="Arial"/>
        </w:rPr>
      </w:pPr>
      <w:hyperlink w:anchor="MB_stredni_stity" w:history="1">
        <w:r w:rsidR="000A0D3B" w:rsidRPr="0093344D">
          <w:rPr>
            <w:rFonts w:eastAsia="Arial"/>
            <w:color w:val="0000FF"/>
            <w:u w:val="single"/>
          </w:rPr>
          <w:t>Mistrovský boj se středními štíty</w:t>
        </w:r>
      </w:hyperlink>
      <w:r w:rsidR="000A0D3B" w:rsidRPr="0093344D">
        <w:rPr>
          <w:rFonts w:eastAsia="Arial"/>
        </w:rPr>
        <w:t xml:space="preserve"> (M5)</w:t>
      </w:r>
    </w:p>
    <w:p w:rsidR="0093344D" w:rsidRPr="0093344D" w:rsidRDefault="005B58EF" w:rsidP="000A0D3B">
      <w:pPr>
        <w:widowControl w:val="0"/>
        <w:spacing w:line="288" w:lineRule="auto"/>
        <w:ind w:firstLine="426"/>
        <w:rPr>
          <w:rFonts w:eastAsia="Arial"/>
        </w:rPr>
      </w:pPr>
      <w:hyperlink w:anchor="Orientace_na_bojišti" w:history="1">
        <w:r w:rsidR="0093344D" w:rsidRPr="0093344D">
          <w:rPr>
            <w:rFonts w:eastAsia="Arial"/>
            <w:color w:val="0000FF"/>
            <w:u w:val="single"/>
          </w:rPr>
          <w:t>Orientace na bojišti</w:t>
        </w:r>
      </w:hyperlink>
      <w:r w:rsidR="0093344D" w:rsidRPr="0093344D">
        <w:rPr>
          <w:rFonts w:eastAsia="Arial"/>
        </w:rPr>
        <w:t xml:space="preserve"> (V3)</w:t>
      </w:r>
    </w:p>
    <w:p w:rsidR="000A0D3B" w:rsidRDefault="005B58EF" w:rsidP="005B106D">
      <w:pPr>
        <w:widowControl w:val="0"/>
        <w:spacing w:line="288" w:lineRule="auto"/>
        <w:ind w:firstLine="426"/>
        <w:rPr>
          <w:rFonts w:eastAsia="Arial"/>
        </w:rPr>
      </w:pPr>
      <w:hyperlink w:anchor="Seriove_utoky" w:history="1">
        <w:r w:rsidR="000A0D3B" w:rsidRPr="0093344D">
          <w:rPr>
            <w:rFonts w:eastAsia="Arial"/>
            <w:color w:val="0000FF"/>
            <w:u w:val="single"/>
          </w:rPr>
          <w:t>Sériové útoky</w:t>
        </w:r>
      </w:hyperlink>
      <w:r w:rsidR="000A0D3B" w:rsidRPr="0093344D">
        <w:rPr>
          <w:rFonts w:eastAsia="Arial"/>
        </w:rPr>
        <w:t xml:space="preserve"> (M4)</w:t>
      </w:r>
    </w:p>
    <w:p w:rsidR="000A0D3B" w:rsidRDefault="00C271FE" w:rsidP="0093344D">
      <w:pPr>
        <w:widowControl w:val="0"/>
        <w:spacing w:line="288" w:lineRule="auto"/>
        <w:rPr>
          <w:rFonts w:eastAsia="Arial"/>
        </w:rPr>
      </w:pPr>
      <w:hyperlink w:anchor="Vicenasobne_utoky2" w:history="1">
        <w:r w:rsidR="000A0D3B" w:rsidRPr="000A0D3B">
          <w:rPr>
            <w:rStyle w:val="Hypertextovodkaz"/>
            <w:rFonts w:eastAsia="Arial"/>
          </w:rPr>
          <w:t>Vícenásobné útoky 2</w:t>
        </w:r>
      </w:hyperlink>
      <w:r w:rsidR="000A0D3B">
        <w:rPr>
          <w:rFonts w:eastAsia="Arial"/>
        </w:rPr>
        <w:t xml:space="preserve"> (V2+M1)</w:t>
      </w:r>
    </w:p>
    <w:p w:rsidR="000A0D3B" w:rsidRPr="0093344D" w:rsidRDefault="005B58EF" w:rsidP="000A0D3B">
      <w:pPr>
        <w:widowControl w:val="0"/>
        <w:spacing w:line="288" w:lineRule="auto"/>
        <w:rPr>
          <w:rFonts w:eastAsia="Arial"/>
        </w:rPr>
      </w:pPr>
      <w:hyperlink w:anchor="Vicenasobne_utoky2" w:history="1">
        <w:r w:rsidR="000A0D3B" w:rsidRPr="0093344D">
          <w:rPr>
            <w:rFonts w:eastAsia="Arial"/>
            <w:color w:val="0000FF"/>
            <w:u w:val="single"/>
          </w:rPr>
          <w:t xml:space="preserve">Vícenásobné útoky </w:t>
        </w:r>
        <w:r w:rsidR="005608F4">
          <w:rPr>
            <w:rFonts w:eastAsia="Arial"/>
            <w:color w:val="0000FF"/>
            <w:u w:val="single"/>
          </w:rPr>
          <w:t>3</w:t>
        </w:r>
      </w:hyperlink>
      <w:r w:rsidR="000A0D3B" w:rsidRPr="0093344D">
        <w:rPr>
          <w:rFonts w:eastAsia="Arial"/>
        </w:rPr>
        <w:t xml:space="preserve"> (L3)</w:t>
      </w:r>
    </w:p>
    <w:p w:rsidR="000A0D3B" w:rsidRPr="0093344D" w:rsidRDefault="005B58EF" w:rsidP="000A0D3B">
      <w:pPr>
        <w:widowControl w:val="0"/>
        <w:spacing w:line="288" w:lineRule="auto"/>
        <w:rPr>
          <w:rFonts w:eastAsia="Arial"/>
        </w:rPr>
      </w:pPr>
      <w:hyperlink w:anchor="Vícenásobný_utok_z_obrany" w:history="1">
        <w:r w:rsidR="000A0D3B" w:rsidRPr="0093344D">
          <w:rPr>
            <w:rFonts w:eastAsia="Arial"/>
            <w:color w:val="0000FF"/>
            <w:u w:val="single"/>
          </w:rPr>
          <w:t>Vícenásobný útok z obrany</w:t>
        </w:r>
      </w:hyperlink>
      <w:r w:rsidR="000A0D3B" w:rsidRPr="0093344D">
        <w:rPr>
          <w:rFonts w:eastAsia="Arial"/>
        </w:rPr>
        <w:t xml:space="preserve"> (L3)</w:t>
      </w:r>
    </w:p>
    <w:p w:rsidR="000A0D3B" w:rsidRPr="0093344D" w:rsidRDefault="005B58EF" w:rsidP="000A0D3B">
      <w:pPr>
        <w:widowControl w:val="0"/>
        <w:spacing w:line="288" w:lineRule="auto"/>
        <w:rPr>
          <w:rFonts w:eastAsia="Arial"/>
        </w:rPr>
      </w:pPr>
      <w:hyperlink w:anchor="Vyhybave_naslapovani" w:history="1">
        <w:r w:rsidR="000A0D3B" w:rsidRPr="0093344D">
          <w:rPr>
            <w:rFonts w:eastAsia="Arial"/>
            <w:color w:val="0000FF"/>
            <w:u w:val="single"/>
          </w:rPr>
          <w:t>Vyhýbavé našlapování</w:t>
        </w:r>
      </w:hyperlink>
      <w:r w:rsidR="000A0D3B" w:rsidRPr="0093344D">
        <w:rPr>
          <w:rFonts w:eastAsia="Arial"/>
        </w:rPr>
        <w:t xml:space="preserve"> (V4)</w:t>
      </w:r>
    </w:p>
    <w:p w:rsidR="005B106D" w:rsidRDefault="005B58EF" w:rsidP="005B106D">
      <w:pPr>
        <w:widowControl w:val="0"/>
        <w:spacing w:line="288" w:lineRule="auto"/>
        <w:rPr>
          <w:rFonts w:eastAsia="Arial"/>
        </w:rPr>
      </w:pPr>
      <w:hyperlink w:anchor="Vymysleni_fint" w:history="1">
        <w:r w:rsidR="005B106D" w:rsidRPr="0093344D">
          <w:rPr>
            <w:rFonts w:eastAsia="Arial"/>
            <w:color w:val="0000FF"/>
            <w:u w:val="single"/>
          </w:rPr>
          <w:t>Vymýšlení fint</w:t>
        </w:r>
      </w:hyperlink>
      <w:r w:rsidR="005B106D" w:rsidRPr="0093344D">
        <w:rPr>
          <w:rFonts w:eastAsia="Arial"/>
        </w:rPr>
        <w:t xml:space="preserve"> (L5)</w:t>
      </w:r>
    </w:p>
    <w:p w:rsidR="000A0D3B" w:rsidRPr="0093344D" w:rsidRDefault="005B58EF" w:rsidP="0093344D">
      <w:pPr>
        <w:widowControl w:val="0"/>
        <w:spacing w:line="288" w:lineRule="auto"/>
        <w:rPr>
          <w:rFonts w:eastAsia="Arial"/>
        </w:rPr>
      </w:pPr>
      <w:hyperlink w:anchor="Zastrasovani2" w:history="1">
        <w:r w:rsidR="000A0D3B" w:rsidRPr="0093344D">
          <w:rPr>
            <w:rFonts w:eastAsia="Arial"/>
            <w:color w:val="0000FF"/>
            <w:u w:val="single"/>
          </w:rPr>
          <w:t>Zastrašování II</w:t>
        </w:r>
      </w:hyperlink>
      <w:r w:rsidR="000A0D3B" w:rsidRPr="0093344D">
        <w:rPr>
          <w:rFonts w:eastAsia="Arial"/>
        </w:rPr>
        <w:t xml:space="preserve"> (M5+L1)</w:t>
      </w:r>
    </w:p>
    <w:p w:rsidR="0093344D" w:rsidRPr="0093344D" w:rsidRDefault="0093344D" w:rsidP="0093344D">
      <w:pPr>
        <w:widowControl w:val="0"/>
        <w:spacing w:line="288" w:lineRule="auto"/>
        <w:rPr>
          <w:rFonts w:eastAsia="Arial"/>
        </w:rPr>
        <w:sectPr w:rsidR="0093344D" w:rsidRPr="0093344D" w:rsidSect="00451743">
          <w:footnotePr>
            <w:numRestart w:val="eachPage"/>
          </w:footnotePr>
          <w:endnotePr>
            <w:numFmt w:val="decimal"/>
            <w:numStart w:val="0"/>
          </w:endnotePr>
          <w:type w:val="continuous"/>
          <w:pgSz w:w="11906" w:h="16838"/>
          <w:pgMar w:top="567" w:right="284" w:bottom="567" w:left="567" w:header="794" w:footer="964" w:gutter="0"/>
          <w:cols w:num="2" w:space="454"/>
          <w:docGrid w:linePitch="326"/>
        </w:sectPr>
      </w:pPr>
    </w:p>
    <w:p w:rsidR="0093344D" w:rsidRPr="0093344D" w:rsidRDefault="0093344D" w:rsidP="0093344D">
      <w:pPr>
        <w:widowControl w:val="0"/>
        <w:spacing w:line="288" w:lineRule="auto"/>
        <w:rPr>
          <w:rFonts w:eastAsia="Arial"/>
        </w:rPr>
      </w:pPr>
      <w:r w:rsidRPr="0093344D">
        <w:rPr>
          <w:rFonts w:eastAsia="Arial"/>
        </w:rPr>
        <w:lastRenderedPageBreak/>
        <w:t xml:space="preserve">3. </w:t>
      </w:r>
      <w:r w:rsidRPr="0093344D">
        <w:rPr>
          <w:rFonts w:eastAsia="Arial"/>
          <w:b/>
        </w:rPr>
        <w:t>Bojové manévry</w:t>
      </w:r>
      <w:r w:rsidRPr="0093344D">
        <w:rPr>
          <w:rFonts w:eastAsia="Arial"/>
        </w:rPr>
        <w:t xml:space="preserve"> – jsou to speciální tahy, které může postava použít za své akce při boji. (6</w:t>
      </w:r>
      <w:r w:rsidR="00507092">
        <w:rPr>
          <w:rFonts w:eastAsia="Arial"/>
        </w:rPr>
        <w:t>5</w:t>
      </w:r>
      <w:r w:rsidRPr="0093344D">
        <w:rPr>
          <w:rFonts w:eastAsia="Arial"/>
        </w:rPr>
        <w:t xml:space="preserve">)   </w:t>
      </w:r>
    </w:p>
    <w:p w:rsidR="0093344D" w:rsidRPr="0093344D" w:rsidRDefault="0093344D" w:rsidP="0093344D">
      <w:pPr>
        <w:widowControl w:val="0"/>
        <w:spacing w:line="288" w:lineRule="auto"/>
        <w:rPr>
          <w:rFonts w:eastAsia="Arial"/>
        </w:rPr>
        <w:sectPr w:rsidR="0093344D" w:rsidRPr="0093344D" w:rsidSect="000A0D3B">
          <w:footnotePr>
            <w:numRestart w:val="eachPage"/>
          </w:footnotePr>
          <w:endnotePr>
            <w:numFmt w:val="decimal"/>
            <w:numStart w:val="0"/>
          </w:endnotePr>
          <w:type w:val="continuous"/>
          <w:pgSz w:w="11906" w:h="16838"/>
          <w:pgMar w:top="680" w:right="567" w:bottom="851" w:left="680" w:header="1798" w:footer="1798" w:gutter="0"/>
          <w:cols w:space="708"/>
          <w:docGrid w:linePitch="326"/>
        </w:sectPr>
      </w:pPr>
    </w:p>
    <w:p w:rsidR="0093344D" w:rsidRPr="0093344D" w:rsidRDefault="005B58EF" w:rsidP="000A0D3B">
      <w:pPr>
        <w:widowControl w:val="0"/>
        <w:spacing w:line="288" w:lineRule="auto"/>
        <w:ind w:firstLine="426"/>
        <w:rPr>
          <w:rFonts w:eastAsia="Arial"/>
        </w:rPr>
      </w:pPr>
      <w:hyperlink w:anchor="Zakladni_BM" w:history="1">
        <w:r w:rsidR="0093344D" w:rsidRPr="0093344D">
          <w:rPr>
            <w:rFonts w:eastAsia="Arial"/>
            <w:color w:val="0000FF"/>
            <w:u w:val="single"/>
          </w:rPr>
          <w:t>Základní</w:t>
        </w:r>
      </w:hyperlink>
      <w:r w:rsidR="0093344D" w:rsidRPr="0093344D">
        <w:rPr>
          <w:rFonts w:eastAsia="Arial"/>
        </w:rPr>
        <w:t xml:space="preserve"> (od 1. úrovně) (28) </w:t>
      </w:r>
    </w:p>
    <w:p w:rsidR="0093344D" w:rsidRPr="0093344D" w:rsidRDefault="005B58EF" w:rsidP="000A0D3B">
      <w:pPr>
        <w:widowControl w:val="0"/>
        <w:spacing w:line="288" w:lineRule="auto"/>
        <w:ind w:firstLine="426"/>
        <w:rPr>
          <w:rFonts w:eastAsia="Arial"/>
        </w:rPr>
      </w:pPr>
      <w:hyperlink w:anchor="Pokrocile_BM" w:history="1">
        <w:r w:rsidR="0093344D" w:rsidRPr="0093344D">
          <w:rPr>
            <w:rFonts w:eastAsia="Arial"/>
            <w:color w:val="0000FF"/>
            <w:u w:val="single"/>
          </w:rPr>
          <w:t>Pokročilé</w:t>
        </w:r>
      </w:hyperlink>
      <w:r w:rsidR="0093344D" w:rsidRPr="0093344D">
        <w:rPr>
          <w:rFonts w:eastAsia="Arial"/>
        </w:rPr>
        <w:t xml:space="preserve"> (od </w:t>
      </w:r>
      <w:r w:rsidR="00517B43">
        <w:rPr>
          <w:rFonts w:eastAsia="Arial"/>
        </w:rPr>
        <w:t>6</w:t>
      </w:r>
      <w:r w:rsidR="0093344D" w:rsidRPr="0093344D">
        <w:rPr>
          <w:rFonts w:eastAsia="Arial"/>
        </w:rPr>
        <w:t>. úrovně) (2</w:t>
      </w:r>
      <w:r w:rsidR="00507092">
        <w:rPr>
          <w:rFonts w:eastAsia="Arial"/>
        </w:rPr>
        <w:t>5</w:t>
      </w:r>
      <w:r w:rsidR="0093344D" w:rsidRPr="0093344D">
        <w:rPr>
          <w:rFonts w:eastAsia="Arial"/>
        </w:rPr>
        <w:t>)</w:t>
      </w:r>
    </w:p>
    <w:p w:rsidR="0093344D" w:rsidRPr="0093344D" w:rsidRDefault="005B58EF" w:rsidP="000A0D3B">
      <w:pPr>
        <w:widowControl w:val="0"/>
        <w:spacing w:line="288" w:lineRule="auto"/>
        <w:ind w:firstLine="426"/>
        <w:rPr>
          <w:rFonts w:eastAsia="Arial"/>
        </w:rPr>
      </w:pPr>
      <w:hyperlink w:anchor="Mistrovske_BM" w:history="1">
        <w:r w:rsidR="0093344D" w:rsidRPr="0093344D">
          <w:rPr>
            <w:rFonts w:eastAsia="Arial"/>
            <w:color w:val="0000FF"/>
            <w:u w:val="single"/>
          </w:rPr>
          <w:t>Mistrovské</w:t>
        </w:r>
      </w:hyperlink>
      <w:r w:rsidR="0093344D" w:rsidRPr="0093344D">
        <w:rPr>
          <w:rFonts w:eastAsia="Arial"/>
        </w:rPr>
        <w:t xml:space="preserve"> (od 16. úrovně) (12) </w:t>
      </w:r>
    </w:p>
    <w:p w:rsidR="0093344D" w:rsidRPr="0093344D" w:rsidRDefault="0093344D" w:rsidP="0093344D">
      <w:pPr>
        <w:widowControl w:val="0"/>
        <w:spacing w:line="288" w:lineRule="auto"/>
        <w:rPr>
          <w:rFonts w:eastAsia="Arial"/>
        </w:rPr>
      </w:pPr>
    </w:p>
    <w:p w:rsidR="000A0D3B" w:rsidRPr="00B022CE" w:rsidRDefault="000A0D3B" w:rsidP="000A0D3B">
      <w:pPr>
        <w:widowControl w:val="0"/>
        <w:spacing w:line="288" w:lineRule="auto"/>
        <w:rPr>
          <w:rFonts w:eastAsia="Times New Roman"/>
          <w:b/>
          <w:noProof w:val="0"/>
          <w:u w:val="single"/>
          <w:lang w:eastAsia="cs-CZ"/>
        </w:rPr>
      </w:pPr>
      <w:r w:rsidRPr="00B022CE">
        <w:rPr>
          <w:rFonts w:eastAsia="Times New Roman"/>
          <w:b/>
          <w:noProof w:val="0"/>
          <w:u w:val="single"/>
          <w:lang w:eastAsia="cs-CZ"/>
        </w:rPr>
        <w:t>Navazující schopnosti</w:t>
      </w:r>
    </w:p>
    <w:p w:rsidR="000A0D3B" w:rsidRPr="00B022CE" w:rsidRDefault="000A0D3B" w:rsidP="000A0D3B">
      <w:pPr>
        <w:spacing w:line="240" w:lineRule="auto"/>
        <w:jc w:val="left"/>
        <w:rPr>
          <w:rFonts w:eastAsia="Times New Roman"/>
          <w:noProof w:val="0"/>
        </w:rPr>
      </w:pPr>
      <w:r w:rsidRPr="00B022CE">
        <w:rPr>
          <w:rFonts w:eastAsia="Times New Roman"/>
          <w:noProof w:val="0"/>
        </w:rPr>
        <w:t xml:space="preserve">Některé schopnosti mohou kromě dosažení určité úrovně vyžadovat i znalost jiných schopností či dovedností. Tyto požadavky jsou pro přehlednost shrnuty níže. </w:t>
      </w:r>
    </w:p>
    <w:p w:rsidR="00D2143B" w:rsidRDefault="00D2143B" w:rsidP="000A0D3B">
      <w:pPr>
        <w:widowControl w:val="0"/>
        <w:spacing w:line="288" w:lineRule="auto"/>
        <w:rPr>
          <w:rFonts w:eastAsia="Times New Roman"/>
          <w:noProof w:val="0"/>
        </w:rPr>
      </w:pPr>
      <w:proofErr w:type="spellStart"/>
      <w:r>
        <w:rPr>
          <w:rFonts w:eastAsia="Times New Roman"/>
          <w:noProof w:val="0"/>
        </w:rPr>
        <w:t>Dov</w:t>
      </w:r>
      <w:proofErr w:type="spellEnd"/>
      <w:r>
        <w:rPr>
          <w:rFonts w:eastAsia="Times New Roman"/>
          <w:noProof w:val="0"/>
        </w:rPr>
        <w:t>. Blokování -&gt; Pokročilý boj se štíty -&gt; Mistrovský boj se středními štíty</w:t>
      </w:r>
    </w:p>
    <w:p w:rsidR="000A0D3B" w:rsidRDefault="000A0D3B" w:rsidP="000A0D3B">
      <w:pPr>
        <w:widowControl w:val="0"/>
        <w:spacing w:line="288" w:lineRule="auto"/>
        <w:rPr>
          <w:rFonts w:eastAsia="Times New Roman"/>
          <w:noProof w:val="0"/>
        </w:rPr>
      </w:pPr>
      <w:proofErr w:type="spellStart"/>
      <w:r w:rsidRPr="00B022CE">
        <w:rPr>
          <w:rFonts w:eastAsia="Times New Roman"/>
          <w:noProof w:val="0"/>
        </w:rPr>
        <w:t>Dov</w:t>
      </w:r>
      <w:proofErr w:type="spellEnd"/>
      <w:r w:rsidRPr="00B022CE">
        <w:rPr>
          <w:rFonts w:eastAsia="Times New Roman"/>
          <w:noProof w:val="0"/>
        </w:rPr>
        <w:t xml:space="preserve">. </w:t>
      </w:r>
      <w:r w:rsidR="00D2143B">
        <w:rPr>
          <w:rFonts w:eastAsia="Times New Roman"/>
          <w:noProof w:val="0"/>
        </w:rPr>
        <w:t>Lékařství -&gt; Léčba vlastních zranění -&gt; Léčba cizích zranění</w:t>
      </w:r>
    </w:p>
    <w:p w:rsidR="00D2143B" w:rsidRDefault="00D2143B" w:rsidP="000A0D3B">
      <w:pPr>
        <w:widowControl w:val="0"/>
        <w:spacing w:line="288" w:lineRule="auto"/>
        <w:rPr>
          <w:rFonts w:eastAsia="Times New Roman"/>
          <w:noProof w:val="0"/>
        </w:rPr>
      </w:pPr>
      <w:proofErr w:type="spellStart"/>
      <w:r>
        <w:rPr>
          <w:rFonts w:eastAsia="Times New Roman"/>
          <w:noProof w:val="0"/>
        </w:rPr>
        <w:t>Dov</w:t>
      </w:r>
      <w:proofErr w:type="spellEnd"/>
      <w:r>
        <w:rPr>
          <w:rFonts w:eastAsia="Times New Roman"/>
          <w:noProof w:val="0"/>
        </w:rPr>
        <w:t>. Šerm -&gt; Pokročilý boj s jednoručními meči -&gt; Mistrovský boj s krátkými meči</w:t>
      </w:r>
    </w:p>
    <w:p w:rsidR="00D2143B" w:rsidRDefault="00D2143B" w:rsidP="000A0D3B">
      <w:pPr>
        <w:widowControl w:val="0"/>
        <w:spacing w:line="288" w:lineRule="auto"/>
        <w:rPr>
          <w:rFonts w:eastAsia="Times New Roman"/>
          <w:noProof w:val="0"/>
        </w:rPr>
      </w:pPr>
      <w:proofErr w:type="spellStart"/>
      <w:r>
        <w:rPr>
          <w:rFonts w:eastAsia="Times New Roman"/>
          <w:noProof w:val="0"/>
        </w:rPr>
        <w:t>Sch</w:t>
      </w:r>
      <w:proofErr w:type="spellEnd"/>
      <w:r>
        <w:rPr>
          <w:rFonts w:eastAsia="Times New Roman"/>
          <w:noProof w:val="0"/>
        </w:rPr>
        <w:t>. Pokročilý boj 2 zbraněmi I -&gt; Tanec čepelí</w:t>
      </w:r>
    </w:p>
    <w:p w:rsidR="00D2143B" w:rsidRDefault="00D2143B" w:rsidP="000A0D3B">
      <w:pPr>
        <w:widowControl w:val="0"/>
        <w:spacing w:line="288" w:lineRule="auto"/>
        <w:rPr>
          <w:rFonts w:eastAsia="Times New Roman"/>
          <w:noProof w:val="0"/>
        </w:rPr>
      </w:pPr>
      <w:proofErr w:type="spellStart"/>
      <w:r>
        <w:rPr>
          <w:rFonts w:eastAsia="Times New Roman"/>
          <w:noProof w:val="0"/>
        </w:rPr>
        <w:t>Sch</w:t>
      </w:r>
      <w:proofErr w:type="spellEnd"/>
      <w:r>
        <w:rPr>
          <w:rFonts w:eastAsia="Times New Roman"/>
          <w:noProof w:val="0"/>
        </w:rPr>
        <w:t xml:space="preserve">. </w:t>
      </w:r>
      <w:proofErr w:type="spellStart"/>
      <w:r>
        <w:rPr>
          <w:rFonts w:eastAsia="Times New Roman"/>
          <w:noProof w:val="0"/>
        </w:rPr>
        <w:t>Pokoročilý</w:t>
      </w:r>
      <w:proofErr w:type="spellEnd"/>
      <w:r>
        <w:rPr>
          <w:rFonts w:eastAsia="Times New Roman"/>
          <w:noProof w:val="0"/>
        </w:rPr>
        <w:t xml:space="preserve"> boj 2 zbraněmi -&gt; Mistrovský boj 2 zbraněmi</w:t>
      </w:r>
    </w:p>
    <w:p w:rsidR="00D2143B" w:rsidRDefault="00D2143B" w:rsidP="000A0D3B">
      <w:pPr>
        <w:widowControl w:val="0"/>
        <w:spacing w:line="288" w:lineRule="auto"/>
        <w:rPr>
          <w:rFonts w:eastAsia="Times New Roman"/>
          <w:noProof w:val="0"/>
        </w:rPr>
      </w:pPr>
      <w:proofErr w:type="spellStart"/>
      <w:r>
        <w:rPr>
          <w:rFonts w:eastAsia="Times New Roman"/>
          <w:noProof w:val="0"/>
        </w:rPr>
        <w:t>Sch</w:t>
      </w:r>
      <w:proofErr w:type="spellEnd"/>
      <w:r>
        <w:rPr>
          <w:rFonts w:eastAsia="Times New Roman"/>
          <w:noProof w:val="0"/>
        </w:rPr>
        <w:t>. Vícenásobné útoky -&gt; Vícenásobné útoky 2 -&gt; Vícenásobné útoky 3</w:t>
      </w:r>
    </w:p>
    <w:p w:rsidR="00D2143B" w:rsidRDefault="00D2143B" w:rsidP="000A0D3B">
      <w:pPr>
        <w:widowControl w:val="0"/>
        <w:spacing w:line="288" w:lineRule="auto"/>
        <w:rPr>
          <w:rFonts w:eastAsia="Times New Roman"/>
          <w:noProof w:val="0"/>
        </w:rPr>
      </w:pPr>
      <w:proofErr w:type="spellStart"/>
      <w:r>
        <w:rPr>
          <w:rFonts w:eastAsia="Times New Roman"/>
          <w:noProof w:val="0"/>
        </w:rPr>
        <w:t>Sch</w:t>
      </w:r>
      <w:proofErr w:type="spellEnd"/>
      <w:r>
        <w:rPr>
          <w:rFonts w:eastAsia="Times New Roman"/>
          <w:noProof w:val="0"/>
        </w:rPr>
        <w:t>. Zastrašování -&gt; Zastrašování 2</w:t>
      </w:r>
    </w:p>
    <w:p w:rsidR="000A0D3B" w:rsidRDefault="000A0D3B" w:rsidP="000A0D3B">
      <w:pPr>
        <w:widowControl w:val="0"/>
        <w:spacing w:line="288" w:lineRule="auto"/>
        <w:rPr>
          <w:rFonts w:eastAsia="Times New Roman"/>
          <w:noProof w:val="0"/>
        </w:rPr>
      </w:pPr>
    </w:p>
    <w:p w:rsidR="0093344D" w:rsidRPr="0093344D" w:rsidRDefault="0093344D" w:rsidP="000A0D3B">
      <w:pPr>
        <w:widowControl w:val="0"/>
        <w:spacing w:line="288" w:lineRule="auto"/>
        <w:rPr>
          <w:rFonts w:eastAsia="Times New Roman"/>
          <w:b/>
          <w:noProof w:val="0"/>
          <w:u w:val="single"/>
          <w:lang w:eastAsia="cs-CZ"/>
        </w:rPr>
      </w:pPr>
      <w:r w:rsidRPr="0093344D">
        <w:rPr>
          <w:rFonts w:eastAsia="Times New Roman"/>
          <w:b/>
          <w:noProof w:val="0"/>
          <w:u w:val="single"/>
          <w:lang w:eastAsia="cs-CZ"/>
        </w:rPr>
        <w:t>Rozvojové archetypy (slouží jen jako vzor)</w:t>
      </w:r>
    </w:p>
    <w:p w:rsidR="0093344D" w:rsidRPr="0093344D" w:rsidRDefault="0093344D" w:rsidP="0093344D">
      <w:pPr>
        <w:widowControl w:val="0"/>
        <w:spacing w:line="288" w:lineRule="auto"/>
        <w:rPr>
          <w:rFonts w:eastAsia="Times New Roman"/>
          <w:noProof w:val="0"/>
          <w:color w:val="C00000"/>
          <w:lang w:eastAsia="cs-CZ"/>
        </w:rPr>
      </w:pPr>
      <w:r w:rsidRPr="0093344D">
        <w:rPr>
          <w:rFonts w:eastAsia="Times New Roman"/>
          <w:noProof w:val="0"/>
          <w:lang w:eastAsia="cs-CZ"/>
        </w:rPr>
        <w:t xml:space="preserve">Z hlediska rozložení znalostí na nižších úrovních (na vysokých úrovních se rozdíly smazávají) se dají rozlišit 4 zaměření </w:t>
      </w:r>
      <w:r w:rsidRPr="0093344D">
        <w:rPr>
          <w:rFonts w:eastAsia="Times New Roman"/>
          <w:noProof w:val="0"/>
          <w:color w:val="00B050"/>
          <w:lang w:eastAsia="cs-CZ"/>
        </w:rPr>
        <w:t>šermíře</w:t>
      </w:r>
    </w:p>
    <w:p w:rsidR="005B58EF" w:rsidRDefault="0093344D" w:rsidP="005B58EF">
      <w:pPr>
        <w:widowControl w:val="0"/>
        <w:spacing w:line="288" w:lineRule="auto"/>
        <w:ind w:left="284" w:hanging="284"/>
        <w:rPr>
          <w:rFonts w:eastAsia="Times New Roman"/>
          <w:noProof w:val="0"/>
          <w:lang w:eastAsia="cs-CZ"/>
        </w:rPr>
      </w:pPr>
      <w:r w:rsidRPr="0093344D">
        <w:rPr>
          <w:rFonts w:eastAsia="Times New Roman"/>
          <w:noProof w:val="0"/>
          <w:lang w:eastAsia="cs-CZ"/>
        </w:rPr>
        <w:t xml:space="preserve">1) </w:t>
      </w:r>
      <w:proofErr w:type="spellStart"/>
      <w:r w:rsidR="005B58EF">
        <w:rPr>
          <w:rFonts w:eastAsia="Times New Roman"/>
          <w:b/>
          <w:noProof w:val="0"/>
          <w:lang w:eastAsia="cs-CZ"/>
        </w:rPr>
        <w:t>Duelista</w:t>
      </w:r>
      <w:proofErr w:type="spellEnd"/>
      <w:r w:rsidR="005B58EF">
        <w:rPr>
          <w:rFonts w:eastAsia="Times New Roman"/>
          <w:b/>
          <w:noProof w:val="0"/>
          <w:lang w:eastAsia="cs-CZ"/>
        </w:rPr>
        <w:t xml:space="preserve"> </w:t>
      </w:r>
      <w:r w:rsidR="005B58EF">
        <w:rPr>
          <w:rFonts w:eastAsia="Times New Roman"/>
          <w:noProof w:val="0"/>
          <w:lang w:eastAsia="cs-CZ"/>
        </w:rPr>
        <w:t>– elegantní, hrdý a sebevědomý šermíř, specializovaný  na souboje jeden na jednoho s lehkou jednoruční zbraní. Využívá bleskové finty, matení soupeře, čtení protivníkových pohybů i mistrovské ovládání meče.</w:t>
      </w:r>
    </w:p>
    <w:p w:rsidR="005B58EF" w:rsidRDefault="005B58EF" w:rsidP="005B58EF">
      <w:pPr>
        <w:widowControl w:val="0"/>
        <w:spacing w:line="288" w:lineRule="auto"/>
        <w:ind w:left="284" w:hanging="142"/>
        <w:rPr>
          <w:rFonts w:eastAsia="Times New Roman"/>
          <w:noProof w:val="0"/>
          <w:lang w:eastAsia="cs-CZ"/>
        </w:rPr>
      </w:pPr>
      <w:r>
        <w:rPr>
          <w:rFonts w:eastAsia="Times New Roman"/>
          <w:noProof w:val="0"/>
          <w:lang w:eastAsia="cs-CZ"/>
        </w:rPr>
        <w:t xml:space="preserve">Vhodné </w:t>
      </w:r>
      <w:r w:rsidR="0093344D" w:rsidRPr="0093344D">
        <w:rPr>
          <w:rFonts w:eastAsia="Times New Roman"/>
          <w:noProof w:val="0"/>
          <w:lang w:eastAsia="cs-CZ"/>
        </w:rPr>
        <w:t>duální povolání</w:t>
      </w:r>
      <w:r>
        <w:rPr>
          <w:rFonts w:eastAsia="Times New Roman"/>
          <w:noProof w:val="0"/>
          <w:lang w:eastAsia="cs-CZ"/>
        </w:rPr>
        <w:t>:</w:t>
      </w:r>
      <w:r w:rsidR="0093344D" w:rsidRPr="0093344D">
        <w:rPr>
          <w:rFonts w:eastAsia="Times New Roman"/>
          <w:noProof w:val="0"/>
          <w:lang w:eastAsia="cs-CZ"/>
        </w:rPr>
        <w:t xml:space="preserve"> </w:t>
      </w:r>
      <w:proofErr w:type="spellStart"/>
      <w:r w:rsidR="0093344D" w:rsidRPr="0093344D">
        <w:rPr>
          <w:rFonts w:eastAsia="Times New Roman"/>
          <w:noProof w:val="0"/>
          <w:lang w:eastAsia="cs-CZ"/>
        </w:rPr>
        <w:t>šinobi</w:t>
      </w:r>
      <w:proofErr w:type="spellEnd"/>
      <w:r w:rsidR="0093344D" w:rsidRPr="0093344D">
        <w:rPr>
          <w:rFonts w:eastAsia="Times New Roman"/>
          <w:noProof w:val="0"/>
          <w:lang w:eastAsia="cs-CZ"/>
        </w:rPr>
        <w:t>.</w:t>
      </w:r>
    </w:p>
    <w:p w:rsidR="00274830" w:rsidRDefault="005B58EF" w:rsidP="005B58EF">
      <w:pPr>
        <w:widowControl w:val="0"/>
        <w:spacing w:line="288" w:lineRule="auto"/>
        <w:ind w:left="284" w:hanging="142"/>
        <w:rPr>
          <w:rFonts w:eastAsia="Times New Roman"/>
          <w:noProof w:val="0"/>
          <w:lang w:eastAsia="cs-CZ"/>
        </w:rPr>
      </w:pPr>
      <w:r>
        <w:rPr>
          <w:rFonts w:eastAsia="Times New Roman"/>
          <w:noProof w:val="0"/>
          <w:lang w:eastAsia="cs-CZ"/>
        </w:rPr>
        <w:t xml:space="preserve">Klíčové </w:t>
      </w:r>
      <w:r w:rsidR="0093344D" w:rsidRPr="0093344D">
        <w:rPr>
          <w:rFonts w:eastAsia="Times New Roman"/>
          <w:noProof w:val="0"/>
          <w:lang w:eastAsia="cs-CZ"/>
        </w:rPr>
        <w:t>dovednost</w:t>
      </w:r>
      <w:r>
        <w:rPr>
          <w:rFonts w:eastAsia="Times New Roman"/>
          <w:noProof w:val="0"/>
          <w:lang w:eastAsia="cs-CZ"/>
        </w:rPr>
        <w:t xml:space="preserve">i: </w:t>
      </w:r>
      <w:r w:rsidR="0093344D" w:rsidRPr="0093344D">
        <w:rPr>
          <w:rFonts w:eastAsia="Times New Roman"/>
          <w:noProof w:val="0"/>
          <w:lang w:eastAsia="cs-CZ"/>
        </w:rPr>
        <w:t>Akrobaci</w:t>
      </w:r>
      <w:r>
        <w:rPr>
          <w:rFonts w:eastAsia="Times New Roman"/>
          <w:noProof w:val="0"/>
          <w:lang w:eastAsia="cs-CZ"/>
        </w:rPr>
        <w:t>e</w:t>
      </w:r>
      <w:r w:rsidR="0093344D" w:rsidRPr="0093344D">
        <w:rPr>
          <w:rFonts w:eastAsia="Times New Roman"/>
          <w:noProof w:val="0"/>
          <w:lang w:eastAsia="cs-CZ"/>
        </w:rPr>
        <w:t>, Atletik</w:t>
      </w:r>
      <w:r>
        <w:rPr>
          <w:rFonts w:eastAsia="Times New Roman"/>
          <w:noProof w:val="0"/>
          <w:lang w:eastAsia="cs-CZ"/>
        </w:rPr>
        <w:t>a</w:t>
      </w:r>
      <w:r w:rsidR="0093344D" w:rsidRPr="0093344D">
        <w:rPr>
          <w:rFonts w:eastAsia="Times New Roman"/>
          <w:noProof w:val="0"/>
          <w:lang w:eastAsia="cs-CZ"/>
        </w:rPr>
        <w:t xml:space="preserve">, </w:t>
      </w:r>
      <w:r>
        <w:rPr>
          <w:rFonts w:eastAsia="Times New Roman"/>
          <w:noProof w:val="0"/>
          <w:lang w:eastAsia="cs-CZ"/>
        </w:rPr>
        <w:t xml:space="preserve">Boj s noži, </w:t>
      </w:r>
      <w:r w:rsidR="0093344D" w:rsidRPr="0093344D">
        <w:rPr>
          <w:rFonts w:eastAsia="Times New Roman"/>
          <w:noProof w:val="0"/>
          <w:lang w:eastAsia="cs-CZ"/>
        </w:rPr>
        <w:t xml:space="preserve">Blokování, </w:t>
      </w:r>
      <w:r w:rsidR="00274830">
        <w:rPr>
          <w:rFonts w:eastAsia="Times New Roman"/>
          <w:noProof w:val="0"/>
          <w:lang w:eastAsia="cs-CZ"/>
        </w:rPr>
        <w:t>Historie, Lékařství,</w:t>
      </w:r>
      <w:r w:rsidR="0093344D" w:rsidRPr="0093344D">
        <w:rPr>
          <w:rFonts w:eastAsia="Times New Roman"/>
          <w:noProof w:val="0"/>
          <w:lang w:eastAsia="cs-CZ"/>
        </w:rPr>
        <w:t xml:space="preserve"> </w:t>
      </w:r>
      <w:r w:rsidR="00274830">
        <w:rPr>
          <w:rFonts w:eastAsia="Times New Roman"/>
          <w:noProof w:val="0"/>
          <w:lang w:eastAsia="cs-CZ"/>
        </w:rPr>
        <w:t xml:space="preserve">Přetvářka, Sebeovládání, Šerm a Učitelství. </w:t>
      </w:r>
    </w:p>
    <w:p w:rsidR="0093344D" w:rsidRPr="0093344D" w:rsidRDefault="00274830" w:rsidP="005B58EF">
      <w:pPr>
        <w:widowControl w:val="0"/>
        <w:spacing w:line="288" w:lineRule="auto"/>
        <w:ind w:left="284" w:hanging="142"/>
        <w:rPr>
          <w:rFonts w:eastAsia="Times New Roman"/>
          <w:noProof w:val="0"/>
          <w:lang w:eastAsia="cs-CZ"/>
        </w:rPr>
      </w:pPr>
      <w:r>
        <w:rPr>
          <w:rFonts w:eastAsia="Times New Roman"/>
          <w:noProof w:val="0"/>
          <w:lang w:eastAsia="cs-CZ"/>
        </w:rPr>
        <w:t>Klíčové schopnosti: Boj beze zbroje,</w:t>
      </w:r>
      <w:r w:rsidR="0093344D" w:rsidRPr="0093344D">
        <w:rPr>
          <w:rFonts w:eastAsia="Times New Roman"/>
          <w:noProof w:val="0"/>
          <w:lang w:eastAsia="cs-CZ"/>
        </w:rPr>
        <w:t xml:space="preserve"> </w:t>
      </w:r>
      <w:r>
        <w:rPr>
          <w:rFonts w:eastAsia="Times New Roman"/>
          <w:noProof w:val="0"/>
          <w:lang w:eastAsia="cs-CZ"/>
        </w:rPr>
        <w:t xml:space="preserve">Defenzivní boj, Matení nepřítele, Mistrovský boj s krátkými meči, Odhad nepřítele, Odhad zbraně, </w:t>
      </w:r>
      <w:r w:rsidR="0093344D" w:rsidRPr="0093344D">
        <w:rPr>
          <w:rFonts w:eastAsia="Times New Roman"/>
          <w:noProof w:val="0"/>
          <w:lang w:eastAsia="cs-CZ"/>
        </w:rPr>
        <w:t xml:space="preserve">Pokročilý boj </w:t>
      </w:r>
      <w:r>
        <w:rPr>
          <w:rFonts w:eastAsia="Times New Roman"/>
          <w:noProof w:val="0"/>
          <w:lang w:eastAsia="cs-CZ"/>
        </w:rPr>
        <w:t>s jednoručními meči, Soubojový šerm,</w:t>
      </w:r>
      <w:r w:rsidR="0093344D" w:rsidRPr="0093344D">
        <w:rPr>
          <w:rFonts w:eastAsia="Times New Roman"/>
          <w:noProof w:val="0"/>
          <w:lang w:eastAsia="cs-CZ"/>
        </w:rPr>
        <w:t xml:space="preserve"> Vícenásobné útoky, </w:t>
      </w:r>
      <w:r>
        <w:rPr>
          <w:rFonts w:eastAsia="Times New Roman"/>
          <w:noProof w:val="0"/>
          <w:lang w:eastAsia="cs-CZ"/>
        </w:rPr>
        <w:t>Vyhýbavé našlapování a Vymýšlení fint</w:t>
      </w:r>
      <w:r w:rsidR="0093344D" w:rsidRPr="0093344D">
        <w:rPr>
          <w:rFonts w:eastAsia="Times New Roman"/>
          <w:noProof w:val="0"/>
          <w:lang w:eastAsia="cs-CZ"/>
        </w:rPr>
        <w:t>.</w:t>
      </w:r>
      <w:r>
        <w:rPr>
          <w:rFonts w:eastAsia="Times New Roman"/>
          <w:noProof w:val="0"/>
          <w:lang w:eastAsia="cs-CZ"/>
        </w:rPr>
        <w:t xml:space="preserve"> </w:t>
      </w:r>
      <w:r w:rsidR="0093344D" w:rsidRPr="0093344D">
        <w:rPr>
          <w:rFonts w:eastAsia="Times New Roman"/>
          <w:noProof w:val="0"/>
          <w:lang w:eastAsia="cs-CZ"/>
        </w:rPr>
        <w:t xml:space="preserve">   </w:t>
      </w:r>
    </w:p>
    <w:p w:rsidR="00274830" w:rsidRDefault="0093344D" w:rsidP="005B58EF">
      <w:pPr>
        <w:widowControl w:val="0"/>
        <w:spacing w:line="288" w:lineRule="auto"/>
        <w:ind w:left="284" w:hanging="284"/>
        <w:rPr>
          <w:rFonts w:eastAsia="Times New Roman"/>
          <w:noProof w:val="0"/>
          <w:lang w:eastAsia="cs-CZ"/>
        </w:rPr>
      </w:pPr>
      <w:r w:rsidRPr="0093344D">
        <w:rPr>
          <w:rFonts w:eastAsia="Times New Roman"/>
          <w:noProof w:val="0"/>
          <w:lang w:eastAsia="cs-CZ"/>
        </w:rPr>
        <w:t xml:space="preserve">2) </w:t>
      </w:r>
      <w:r w:rsidRPr="0093344D">
        <w:rPr>
          <w:rFonts w:eastAsia="Times New Roman"/>
          <w:b/>
          <w:noProof w:val="0"/>
          <w:lang w:eastAsia="cs-CZ"/>
        </w:rPr>
        <w:t xml:space="preserve">Derviš </w:t>
      </w:r>
      <w:r w:rsidR="00274830">
        <w:rPr>
          <w:rFonts w:eastAsia="Times New Roman"/>
          <w:noProof w:val="0"/>
          <w:lang w:eastAsia="cs-CZ"/>
        </w:rPr>
        <w:t>–</w:t>
      </w:r>
      <w:r w:rsidRPr="0093344D">
        <w:rPr>
          <w:rFonts w:eastAsia="Times New Roman"/>
          <w:noProof w:val="0"/>
          <w:lang w:eastAsia="cs-CZ"/>
        </w:rPr>
        <w:t xml:space="preserve"> </w:t>
      </w:r>
      <w:r w:rsidR="00274830">
        <w:rPr>
          <w:rFonts w:eastAsia="Times New Roman"/>
          <w:noProof w:val="0"/>
          <w:lang w:eastAsia="cs-CZ"/>
        </w:rPr>
        <w:t>děsivý i podmanivý šermíř, který souboj se dvěma zbraněmi dovedl k dokonalosti</w:t>
      </w:r>
      <w:r w:rsidRPr="0093344D">
        <w:rPr>
          <w:rFonts w:eastAsia="Times New Roman"/>
          <w:noProof w:val="0"/>
          <w:lang w:eastAsia="cs-CZ"/>
        </w:rPr>
        <w:t>.</w:t>
      </w:r>
      <w:r w:rsidR="00274830">
        <w:rPr>
          <w:rFonts w:eastAsia="Times New Roman"/>
          <w:noProof w:val="0"/>
          <w:lang w:eastAsia="cs-CZ"/>
        </w:rPr>
        <w:t xml:space="preserve"> Jeho styl připomíná neustálý vír oceli, ve kterém se kryty a bleskové výpady střídají v nepřetržitém rytmickém tanci čepelí. </w:t>
      </w:r>
      <w:r w:rsidRPr="0093344D">
        <w:rPr>
          <w:rFonts w:eastAsia="Times New Roman"/>
          <w:noProof w:val="0"/>
          <w:lang w:eastAsia="cs-CZ"/>
        </w:rPr>
        <w:t xml:space="preserve"> </w:t>
      </w:r>
    </w:p>
    <w:p w:rsidR="00274830" w:rsidRDefault="00274830" w:rsidP="00274830">
      <w:pPr>
        <w:widowControl w:val="0"/>
        <w:spacing w:line="288" w:lineRule="auto"/>
        <w:ind w:left="284" w:hanging="142"/>
        <w:rPr>
          <w:rFonts w:eastAsia="Times New Roman"/>
          <w:noProof w:val="0"/>
          <w:lang w:eastAsia="cs-CZ"/>
        </w:rPr>
      </w:pPr>
      <w:r>
        <w:rPr>
          <w:rFonts w:eastAsia="Times New Roman"/>
          <w:noProof w:val="0"/>
          <w:lang w:eastAsia="cs-CZ"/>
        </w:rPr>
        <w:t>Vhodná</w:t>
      </w:r>
      <w:r w:rsidR="0093344D" w:rsidRPr="0093344D">
        <w:rPr>
          <w:rFonts w:eastAsia="Times New Roman"/>
          <w:noProof w:val="0"/>
          <w:lang w:eastAsia="cs-CZ"/>
        </w:rPr>
        <w:t xml:space="preserve"> duální povolání</w:t>
      </w:r>
      <w:r>
        <w:rPr>
          <w:rFonts w:eastAsia="Times New Roman"/>
          <w:noProof w:val="0"/>
          <w:lang w:eastAsia="cs-CZ"/>
        </w:rPr>
        <w:t>:</w:t>
      </w:r>
      <w:r w:rsidR="0093344D" w:rsidRPr="0093344D">
        <w:rPr>
          <w:rFonts w:eastAsia="Times New Roman"/>
          <w:noProof w:val="0"/>
          <w:lang w:eastAsia="cs-CZ"/>
        </w:rPr>
        <w:t xml:space="preserve"> </w:t>
      </w:r>
      <w:proofErr w:type="spellStart"/>
      <w:r>
        <w:rPr>
          <w:rFonts w:eastAsia="Times New Roman"/>
          <w:noProof w:val="0"/>
          <w:lang w:eastAsia="cs-CZ"/>
        </w:rPr>
        <w:t>assassin</w:t>
      </w:r>
      <w:proofErr w:type="spellEnd"/>
      <w:r>
        <w:rPr>
          <w:rFonts w:eastAsia="Times New Roman"/>
          <w:noProof w:val="0"/>
          <w:lang w:eastAsia="cs-CZ"/>
        </w:rPr>
        <w:t>.</w:t>
      </w:r>
    </w:p>
    <w:p w:rsidR="00274830" w:rsidRDefault="00274830" w:rsidP="00274830">
      <w:pPr>
        <w:widowControl w:val="0"/>
        <w:spacing w:line="288" w:lineRule="auto"/>
        <w:ind w:left="284" w:hanging="142"/>
        <w:rPr>
          <w:rFonts w:eastAsia="Times New Roman"/>
          <w:noProof w:val="0"/>
          <w:lang w:eastAsia="cs-CZ"/>
        </w:rPr>
      </w:pPr>
      <w:r>
        <w:rPr>
          <w:rFonts w:eastAsia="Times New Roman"/>
          <w:noProof w:val="0"/>
          <w:lang w:eastAsia="cs-CZ"/>
        </w:rPr>
        <w:t>Klíčové</w:t>
      </w:r>
      <w:r w:rsidR="0093344D" w:rsidRPr="0093344D">
        <w:rPr>
          <w:rFonts w:eastAsia="Times New Roman"/>
          <w:noProof w:val="0"/>
          <w:lang w:eastAsia="cs-CZ"/>
        </w:rPr>
        <w:t xml:space="preserve"> dovednost</w:t>
      </w:r>
      <w:r>
        <w:rPr>
          <w:rFonts w:eastAsia="Times New Roman"/>
          <w:noProof w:val="0"/>
          <w:lang w:eastAsia="cs-CZ"/>
        </w:rPr>
        <w:t xml:space="preserve">i: Akrobacie, </w:t>
      </w:r>
      <w:r w:rsidR="0093344D" w:rsidRPr="0093344D">
        <w:rPr>
          <w:rFonts w:eastAsia="Times New Roman"/>
          <w:noProof w:val="0"/>
          <w:lang w:eastAsia="cs-CZ"/>
        </w:rPr>
        <w:t xml:space="preserve">Atletiku, Blokování, Boj s noži, </w:t>
      </w:r>
      <w:r>
        <w:rPr>
          <w:rFonts w:eastAsia="Times New Roman"/>
          <w:noProof w:val="0"/>
          <w:lang w:eastAsia="cs-CZ"/>
        </w:rPr>
        <w:t>Lékařství, Jezdectví</w:t>
      </w:r>
      <w:r w:rsidR="0093344D" w:rsidRPr="0093344D">
        <w:rPr>
          <w:rFonts w:eastAsia="Times New Roman"/>
          <w:noProof w:val="0"/>
          <w:lang w:eastAsia="cs-CZ"/>
        </w:rPr>
        <w:t xml:space="preserve">, </w:t>
      </w:r>
      <w:r>
        <w:rPr>
          <w:rFonts w:eastAsia="Times New Roman"/>
          <w:noProof w:val="0"/>
          <w:lang w:eastAsia="cs-CZ"/>
        </w:rPr>
        <w:t>Otužilost, Sebeovládání a Šerm</w:t>
      </w:r>
      <w:r w:rsidR="0093344D" w:rsidRPr="0093344D">
        <w:rPr>
          <w:rFonts w:eastAsia="Times New Roman"/>
          <w:noProof w:val="0"/>
          <w:lang w:eastAsia="cs-CZ"/>
        </w:rPr>
        <w:t xml:space="preserve">. </w:t>
      </w:r>
    </w:p>
    <w:p w:rsidR="0093344D" w:rsidRPr="0093344D" w:rsidRDefault="00274830" w:rsidP="00274830">
      <w:pPr>
        <w:widowControl w:val="0"/>
        <w:spacing w:line="288" w:lineRule="auto"/>
        <w:ind w:left="284" w:hanging="142"/>
        <w:rPr>
          <w:rFonts w:eastAsia="Times New Roman"/>
          <w:noProof w:val="0"/>
          <w:lang w:eastAsia="cs-CZ"/>
        </w:rPr>
      </w:pPr>
      <w:r>
        <w:rPr>
          <w:rFonts w:eastAsia="Times New Roman"/>
          <w:noProof w:val="0"/>
          <w:lang w:eastAsia="cs-CZ"/>
        </w:rPr>
        <w:t xml:space="preserve">Klíčové schopnosti: </w:t>
      </w:r>
      <w:r w:rsidR="0093344D" w:rsidRPr="0093344D">
        <w:rPr>
          <w:rFonts w:eastAsia="Times New Roman"/>
          <w:noProof w:val="0"/>
          <w:lang w:eastAsia="cs-CZ"/>
        </w:rPr>
        <w:t>Boj beze zbroje,</w:t>
      </w:r>
      <w:r>
        <w:rPr>
          <w:rFonts w:eastAsia="Times New Roman"/>
          <w:noProof w:val="0"/>
          <w:lang w:eastAsia="cs-CZ"/>
        </w:rPr>
        <w:t xml:space="preserve"> Mistrovský boj 2 zbraněmi</w:t>
      </w:r>
      <w:r w:rsidR="0093344D" w:rsidRPr="0093344D">
        <w:rPr>
          <w:rFonts w:eastAsia="Times New Roman"/>
          <w:noProof w:val="0"/>
          <w:lang w:eastAsia="cs-CZ"/>
        </w:rPr>
        <w:t>,</w:t>
      </w:r>
      <w:r>
        <w:rPr>
          <w:rFonts w:eastAsia="Times New Roman"/>
          <w:noProof w:val="0"/>
          <w:lang w:eastAsia="cs-CZ"/>
        </w:rPr>
        <w:t xml:space="preserve"> Orientace na bojišti,</w:t>
      </w:r>
      <w:r w:rsidR="0093344D" w:rsidRPr="0093344D">
        <w:rPr>
          <w:rFonts w:eastAsia="Times New Roman"/>
          <w:noProof w:val="0"/>
          <w:lang w:eastAsia="cs-CZ"/>
        </w:rPr>
        <w:t xml:space="preserve"> Pokročilý boj se 2 zbraněmi, </w:t>
      </w:r>
      <w:r>
        <w:rPr>
          <w:rFonts w:eastAsia="Times New Roman"/>
          <w:noProof w:val="0"/>
          <w:lang w:eastAsia="cs-CZ"/>
        </w:rPr>
        <w:t xml:space="preserve">Sériové útoky, Tanec čepelí, </w:t>
      </w:r>
      <w:r w:rsidR="0093344D" w:rsidRPr="0093344D">
        <w:rPr>
          <w:rFonts w:eastAsia="Times New Roman"/>
          <w:noProof w:val="0"/>
          <w:lang w:eastAsia="cs-CZ"/>
        </w:rPr>
        <w:t>Vícenásobné útok</w:t>
      </w:r>
      <w:r>
        <w:rPr>
          <w:rFonts w:eastAsia="Times New Roman"/>
          <w:noProof w:val="0"/>
          <w:lang w:eastAsia="cs-CZ"/>
        </w:rPr>
        <w:t>y a Vícenásobný útok z obrany</w:t>
      </w:r>
      <w:r w:rsidR="0093344D" w:rsidRPr="0093344D">
        <w:rPr>
          <w:rFonts w:eastAsia="Times New Roman"/>
          <w:noProof w:val="0"/>
          <w:lang w:eastAsia="cs-CZ"/>
        </w:rPr>
        <w:t>.</w:t>
      </w:r>
      <w:r>
        <w:rPr>
          <w:rFonts w:eastAsia="Times New Roman"/>
          <w:noProof w:val="0"/>
          <w:lang w:eastAsia="cs-CZ"/>
        </w:rPr>
        <w:t xml:space="preserve"> </w:t>
      </w:r>
      <w:r w:rsidR="0093344D" w:rsidRPr="0093344D">
        <w:rPr>
          <w:rFonts w:eastAsia="Times New Roman"/>
          <w:noProof w:val="0"/>
          <w:lang w:eastAsia="cs-CZ"/>
        </w:rPr>
        <w:t xml:space="preserve"> </w:t>
      </w:r>
    </w:p>
    <w:p w:rsidR="00451743" w:rsidRDefault="0093344D" w:rsidP="005B58EF">
      <w:pPr>
        <w:widowControl w:val="0"/>
        <w:spacing w:line="288" w:lineRule="auto"/>
        <w:ind w:left="284" w:hanging="284"/>
        <w:rPr>
          <w:rFonts w:eastAsia="Times New Roman"/>
          <w:noProof w:val="0"/>
          <w:lang w:eastAsia="cs-CZ"/>
        </w:rPr>
      </w:pPr>
      <w:r w:rsidRPr="0093344D">
        <w:rPr>
          <w:rFonts w:eastAsia="Times New Roman"/>
          <w:noProof w:val="0"/>
          <w:lang w:eastAsia="cs-CZ"/>
        </w:rPr>
        <w:t xml:space="preserve">3) </w:t>
      </w:r>
      <w:r w:rsidR="00274830">
        <w:rPr>
          <w:rFonts w:eastAsia="Times New Roman"/>
          <w:b/>
          <w:noProof w:val="0"/>
          <w:lang w:eastAsia="cs-CZ"/>
        </w:rPr>
        <w:t>Gladiátor</w:t>
      </w:r>
      <w:r w:rsidR="00274830">
        <w:rPr>
          <w:rFonts w:eastAsia="Times New Roman"/>
          <w:noProof w:val="0"/>
          <w:lang w:eastAsia="cs-CZ"/>
        </w:rPr>
        <w:t xml:space="preserve"> – je zvyklý na pískoviště krvavých arén a bojových jam</w:t>
      </w:r>
      <w:r w:rsidRPr="0093344D">
        <w:rPr>
          <w:rFonts w:eastAsia="Times New Roman"/>
          <w:noProof w:val="0"/>
          <w:lang w:eastAsia="cs-CZ"/>
        </w:rPr>
        <w:t xml:space="preserve">. </w:t>
      </w:r>
      <w:r w:rsidR="00274830">
        <w:rPr>
          <w:rFonts w:eastAsia="Times New Roman"/>
          <w:noProof w:val="0"/>
          <w:lang w:eastAsia="cs-CZ"/>
        </w:rPr>
        <w:t xml:space="preserve">Spojuje techniku jednoruční čepele se štítem, ovládá psychologii zastrašování, matení nepřátel a </w:t>
      </w:r>
      <w:r w:rsidR="00451743">
        <w:rPr>
          <w:rFonts w:eastAsia="Times New Roman"/>
          <w:noProof w:val="0"/>
          <w:lang w:eastAsia="cs-CZ"/>
        </w:rPr>
        <w:t xml:space="preserve">předvádění efektních bojových manévrů, které mu získávají přízeň a obdiv diváků. </w:t>
      </w:r>
    </w:p>
    <w:p w:rsidR="00451743" w:rsidRDefault="00451743" w:rsidP="00451743">
      <w:pPr>
        <w:widowControl w:val="0"/>
        <w:spacing w:line="288" w:lineRule="auto"/>
        <w:ind w:left="284" w:hanging="142"/>
        <w:rPr>
          <w:rFonts w:eastAsia="Times New Roman"/>
          <w:noProof w:val="0"/>
          <w:lang w:eastAsia="cs-CZ"/>
        </w:rPr>
      </w:pPr>
      <w:r>
        <w:rPr>
          <w:rFonts w:eastAsia="Times New Roman"/>
          <w:noProof w:val="0"/>
          <w:lang w:eastAsia="cs-CZ"/>
        </w:rPr>
        <w:t>Vhodná</w:t>
      </w:r>
      <w:r w:rsidR="0093344D" w:rsidRPr="0093344D">
        <w:rPr>
          <w:rFonts w:eastAsia="Times New Roman"/>
          <w:noProof w:val="0"/>
          <w:lang w:eastAsia="cs-CZ"/>
        </w:rPr>
        <w:t xml:space="preserve"> duální povolání</w:t>
      </w:r>
      <w:r>
        <w:rPr>
          <w:rFonts w:eastAsia="Times New Roman"/>
          <w:noProof w:val="0"/>
          <w:lang w:eastAsia="cs-CZ"/>
        </w:rPr>
        <w:t>: paladin</w:t>
      </w:r>
      <w:r w:rsidR="0093344D" w:rsidRPr="0093344D">
        <w:rPr>
          <w:rFonts w:eastAsia="Times New Roman"/>
          <w:noProof w:val="0"/>
          <w:lang w:eastAsia="cs-CZ"/>
        </w:rPr>
        <w:t xml:space="preserve">, zaklínač. </w:t>
      </w:r>
    </w:p>
    <w:p w:rsidR="00451743" w:rsidRDefault="00451743" w:rsidP="00451743">
      <w:pPr>
        <w:widowControl w:val="0"/>
        <w:spacing w:line="288" w:lineRule="auto"/>
        <w:ind w:left="284" w:hanging="142"/>
        <w:rPr>
          <w:rFonts w:eastAsia="Times New Roman"/>
          <w:noProof w:val="0"/>
          <w:lang w:eastAsia="cs-CZ"/>
        </w:rPr>
      </w:pPr>
      <w:r>
        <w:rPr>
          <w:rFonts w:eastAsia="Times New Roman"/>
          <w:noProof w:val="0"/>
          <w:lang w:eastAsia="cs-CZ"/>
        </w:rPr>
        <w:t>Klíčové</w:t>
      </w:r>
      <w:r w:rsidR="0093344D" w:rsidRPr="0093344D">
        <w:rPr>
          <w:rFonts w:eastAsia="Times New Roman"/>
          <w:noProof w:val="0"/>
          <w:lang w:eastAsia="cs-CZ"/>
        </w:rPr>
        <w:t xml:space="preserve"> dovednost</w:t>
      </w:r>
      <w:r>
        <w:rPr>
          <w:rFonts w:eastAsia="Times New Roman"/>
          <w:noProof w:val="0"/>
          <w:lang w:eastAsia="cs-CZ"/>
        </w:rPr>
        <w:t>i:</w:t>
      </w:r>
      <w:r w:rsidR="0093344D" w:rsidRPr="0093344D">
        <w:rPr>
          <w:rFonts w:eastAsia="Times New Roman"/>
          <w:noProof w:val="0"/>
          <w:lang w:eastAsia="cs-CZ"/>
        </w:rPr>
        <w:t xml:space="preserve"> </w:t>
      </w:r>
      <w:r>
        <w:rPr>
          <w:rFonts w:eastAsia="Times New Roman"/>
          <w:noProof w:val="0"/>
          <w:lang w:eastAsia="cs-CZ"/>
        </w:rPr>
        <w:t>Atletika</w:t>
      </w:r>
      <w:r w:rsidR="0093344D" w:rsidRPr="0093344D">
        <w:rPr>
          <w:rFonts w:eastAsia="Times New Roman"/>
          <w:noProof w:val="0"/>
          <w:lang w:eastAsia="cs-CZ"/>
        </w:rPr>
        <w:t>,</w:t>
      </w:r>
      <w:r>
        <w:rPr>
          <w:rFonts w:eastAsia="Times New Roman"/>
          <w:noProof w:val="0"/>
          <w:lang w:eastAsia="cs-CZ"/>
        </w:rPr>
        <w:t xml:space="preserve"> Blokování, Boj ve zbroji, Drcení, Jezdectví, Otužilost, Sebeovládání, Šerm a Vyhrožování. </w:t>
      </w:r>
    </w:p>
    <w:p w:rsidR="0093344D" w:rsidRPr="0093344D" w:rsidRDefault="00451743" w:rsidP="00451743">
      <w:pPr>
        <w:widowControl w:val="0"/>
        <w:spacing w:line="288" w:lineRule="auto"/>
        <w:ind w:left="284" w:hanging="142"/>
        <w:rPr>
          <w:rFonts w:eastAsia="Times New Roman"/>
          <w:noProof w:val="0"/>
          <w:lang w:eastAsia="cs-CZ"/>
        </w:rPr>
      </w:pPr>
      <w:r>
        <w:rPr>
          <w:rFonts w:eastAsia="Times New Roman"/>
          <w:noProof w:val="0"/>
          <w:lang w:eastAsia="cs-CZ"/>
        </w:rPr>
        <w:t>Klíčové</w:t>
      </w:r>
      <w:r w:rsidR="0093344D" w:rsidRPr="0093344D">
        <w:rPr>
          <w:rFonts w:eastAsia="Times New Roman"/>
          <w:noProof w:val="0"/>
          <w:lang w:eastAsia="cs-CZ"/>
        </w:rPr>
        <w:t xml:space="preserve"> schopnost</w:t>
      </w:r>
      <w:r>
        <w:rPr>
          <w:rFonts w:eastAsia="Times New Roman"/>
          <w:noProof w:val="0"/>
          <w:lang w:eastAsia="cs-CZ"/>
        </w:rPr>
        <w:t>i:</w:t>
      </w:r>
      <w:r w:rsidR="0093344D" w:rsidRPr="0093344D">
        <w:rPr>
          <w:rFonts w:eastAsia="Times New Roman"/>
          <w:noProof w:val="0"/>
          <w:lang w:eastAsia="cs-CZ"/>
        </w:rPr>
        <w:t xml:space="preserve"> Boj</w:t>
      </w:r>
      <w:r>
        <w:rPr>
          <w:rFonts w:eastAsia="Times New Roman"/>
          <w:noProof w:val="0"/>
          <w:lang w:eastAsia="cs-CZ"/>
        </w:rPr>
        <w:t xml:space="preserve"> před publikem</w:t>
      </w:r>
      <w:r w:rsidR="0093344D" w:rsidRPr="0093344D">
        <w:rPr>
          <w:rFonts w:eastAsia="Times New Roman"/>
          <w:noProof w:val="0"/>
          <w:lang w:eastAsia="cs-CZ"/>
        </w:rPr>
        <w:t xml:space="preserve">, </w:t>
      </w:r>
      <w:r>
        <w:rPr>
          <w:rFonts w:eastAsia="Times New Roman"/>
          <w:noProof w:val="0"/>
          <w:lang w:eastAsia="cs-CZ"/>
        </w:rPr>
        <w:t>Defenzivní boj, Léčba vlastních zranění, Mistrovský boj se středními štíty,</w:t>
      </w:r>
      <w:r w:rsidR="0093344D" w:rsidRPr="0093344D">
        <w:rPr>
          <w:rFonts w:eastAsia="Times New Roman"/>
          <w:noProof w:val="0"/>
          <w:lang w:eastAsia="cs-CZ"/>
        </w:rPr>
        <w:t xml:space="preserve"> Odhad nepřítele, </w:t>
      </w:r>
      <w:r>
        <w:rPr>
          <w:rFonts w:eastAsia="Times New Roman"/>
          <w:noProof w:val="0"/>
          <w:lang w:eastAsia="cs-CZ"/>
        </w:rPr>
        <w:t>Odhad zbraně,</w:t>
      </w:r>
      <w:r w:rsidR="0093344D" w:rsidRPr="0093344D">
        <w:rPr>
          <w:rFonts w:eastAsia="Times New Roman"/>
          <w:noProof w:val="0"/>
          <w:lang w:eastAsia="cs-CZ"/>
        </w:rPr>
        <w:t xml:space="preserve"> Pokročilý boj s</w:t>
      </w:r>
      <w:r>
        <w:rPr>
          <w:rFonts w:eastAsia="Times New Roman"/>
          <w:noProof w:val="0"/>
          <w:lang w:eastAsia="cs-CZ"/>
        </w:rPr>
        <w:t>e štíty</w:t>
      </w:r>
      <w:r w:rsidR="0093344D" w:rsidRPr="0093344D">
        <w:rPr>
          <w:rFonts w:eastAsia="Times New Roman"/>
          <w:noProof w:val="0"/>
          <w:lang w:eastAsia="cs-CZ"/>
        </w:rPr>
        <w:t xml:space="preserve">, </w:t>
      </w:r>
      <w:r>
        <w:rPr>
          <w:rFonts w:eastAsia="Times New Roman"/>
          <w:noProof w:val="0"/>
          <w:lang w:eastAsia="cs-CZ"/>
        </w:rPr>
        <w:t xml:space="preserve">Sehranost, </w:t>
      </w:r>
      <w:r w:rsidR="0093344D" w:rsidRPr="0093344D">
        <w:rPr>
          <w:rFonts w:eastAsia="Times New Roman"/>
          <w:noProof w:val="0"/>
          <w:lang w:eastAsia="cs-CZ"/>
        </w:rPr>
        <w:t xml:space="preserve">Vícenásobné útoky a </w:t>
      </w:r>
      <w:r>
        <w:rPr>
          <w:rFonts w:eastAsia="Times New Roman"/>
          <w:noProof w:val="0"/>
          <w:lang w:eastAsia="cs-CZ"/>
        </w:rPr>
        <w:t>Zastrašování</w:t>
      </w:r>
      <w:r w:rsidR="0093344D" w:rsidRPr="0093344D">
        <w:rPr>
          <w:rFonts w:eastAsia="Times New Roman"/>
          <w:noProof w:val="0"/>
          <w:lang w:eastAsia="cs-CZ"/>
        </w:rPr>
        <w:t>.</w:t>
      </w:r>
      <w:r>
        <w:rPr>
          <w:rFonts w:eastAsia="Times New Roman"/>
          <w:noProof w:val="0"/>
          <w:lang w:eastAsia="cs-CZ"/>
        </w:rPr>
        <w:t xml:space="preserve"> </w:t>
      </w:r>
      <w:r w:rsidR="0093344D" w:rsidRPr="0093344D">
        <w:rPr>
          <w:rFonts w:eastAsia="Times New Roman"/>
          <w:noProof w:val="0"/>
          <w:lang w:eastAsia="cs-CZ"/>
        </w:rPr>
        <w:t xml:space="preserve"> </w:t>
      </w:r>
    </w:p>
    <w:p w:rsidR="00451743" w:rsidRDefault="0093344D" w:rsidP="005B58EF">
      <w:pPr>
        <w:widowControl w:val="0"/>
        <w:spacing w:line="288" w:lineRule="auto"/>
        <w:ind w:left="284" w:hanging="284"/>
        <w:rPr>
          <w:rFonts w:eastAsia="Times New Roman"/>
          <w:noProof w:val="0"/>
          <w:lang w:eastAsia="cs-CZ"/>
        </w:rPr>
      </w:pPr>
      <w:r w:rsidRPr="0093344D">
        <w:rPr>
          <w:rFonts w:eastAsia="Times New Roman"/>
          <w:noProof w:val="0"/>
          <w:lang w:eastAsia="cs-CZ"/>
        </w:rPr>
        <w:t>4)</w:t>
      </w:r>
      <w:r w:rsidRPr="0093344D">
        <w:rPr>
          <w:rFonts w:eastAsia="Times New Roman"/>
          <w:b/>
          <w:noProof w:val="0"/>
          <w:lang w:eastAsia="cs-CZ"/>
        </w:rPr>
        <w:t xml:space="preserve"> Lotr</w:t>
      </w:r>
      <w:r w:rsidRPr="0093344D">
        <w:rPr>
          <w:rFonts w:eastAsia="Times New Roman"/>
          <w:noProof w:val="0"/>
          <w:lang w:eastAsia="cs-CZ"/>
        </w:rPr>
        <w:t xml:space="preserve"> </w:t>
      </w:r>
      <w:r w:rsidR="00451743">
        <w:rPr>
          <w:rFonts w:eastAsia="Times New Roman"/>
          <w:noProof w:val="0"/>
          <w:lang w:eastAsia="cs-CZ"/>
        </w:rPr>
        <w:t>–</w:t>
      </w:r>
      <w:r w:rsidRPr="0093344D">
        <w:rPr>
          <w:rFonts w:eastAsia="Times New Roman"/>
          <w:noProof w:val="0"/>
          <w:lang w:eastAsia="cs-CZ"/>
        </w:rPr>
        <w:t xml:space="preserve"> </w:t>
      </w:r>
      <w:r w:rsidR="00451743">
        <w:rPr>
          <w:rFonts w:eastAsia="Times New Roman"/>
          <w:noProof w:val="0"/>
          <w:lang w:eastAsia="cs-CZ"/>
        </w:rPr>
        <w:t xml:space="preserve">spoléhá na lehkost, rychlost, akrobatické úhyby a dynamiku pohybu. Bojuje zpravidla jen v lehkém oděvu a hojně využívá bojové manévry, případně se posiluje před bojem lektvary. </w:t>
      </w:r>
      <w:bookmarkStart w:id="1" w:name="_GoBack"/>
      <w:bookmarkEnd w:id="1"/>
    </w:p>
    <w:p w:rsidR="00451743" w:rsidRDefault="00451743" w:rsidP="00451743">
      <w:pPr>
        <w:widowControl w:val="0"/>
        <w:spacing w:line="288" w:lineRule="auto"/>
        <w:ind w:left="284" w:hanging="142"/>
        <w:rPr>
          <w:rFonts w:eastAsia="Times New Roman"/>
          <w:noProof w:val="0"/>
          <w:lang w:eastAsia="cs-CZ"/>
        </w:rPr>
      </w:pPr>
      <w:r>
        <w:rPr>
          <w:rFonts w:eastAsia="Times New Roman"/>
          <w:noProof w:val="0"/>
          <w:lang w:eastAsia="cs-CZ"/>
        </w:rPr>
        <w:t xml:space="preserve">Vhodné </w:t>
      </w:r>
      <w:r w:rsidR="0093344D" w:rsidRPr="0093344D">
        <w:rPr>
          <w:rFonts w:eastAsia="Times New Roman"/>
          <w:noProof w:val="0"/>
          <w:lang w:eastAsia="cs-CZ"/>
        </w:rPr>
        <w:t>duální povolání</w:t>
      </w:r>
      <w:r>
        <w:rPr>
          <w:rFonts w:eastAsia="Times New Roman"/>
          <w:noProof w:val="0"/>
          <w:lang w:eastAsia="cs-CZ"/>
        </w:rPr>
        <w:t xml:space="preserve">: lupič, </w:t>
      </w:r>
      <w:proofErr w:type="spellStart"/>
      <w:r>
        <w:rPr>
          <w:rFonts w:eastAsia="Times New Roman"/>
          <w:noProof w:val="0"/>
          <w:lang w:eastAsia="cs-CZ"/>
        </w:rPr>
        <w:t>theurg</w:t>
      </w:r>
      <w:proofErr w:type="spellEnd"/>
      <w:r>
        <w:rPr>
          <w:rFonts w:eastAsia="Times New Roman"/>
          <w:noProof w:val="0"/>
          <w:lang w:eastAsia="cs-CZ"/>
        </w:rPr>
        <w:t>.</w:t>
      </w:r>
      <w:r w:rsidR="0093344D" w:rsidRPr="0093344D">
        <w:rPr>
          <w:rFonts w:eastAsia="Times New Roman"/>
          <w:noProof w:val="0"/>
          <w:lang w:eastAsia="cs-CZ"/>
        </w:rPr>
        <w:t xml:space="preserve"> </w:t>
      </w:r>
    </w:p>
    <w:p w:rsidR="00451743" w:rsidRDefault="00451743" w:rsidP="00451743">
      <w:pPr>
        <w:widowControl w:val="0"/>
        <w:spacing w:line="288" w:lineRule="auto"/>
        <w:ind w:left="284" w:hanging="142"/>
        <w:rPr>
          <w:rFonts w:eastAsia="Times New Roman"/>
          <w:noProof w:val="0"/>
          <w:lang w:eastAsia="cs-CZ"/>
        </w:rPr>
      </w:pPr>
      <w:r>
        <w:rPr>
          <w:rFonts w:eastAsia="Times New Roman"/>
          <w:noProof w:val="0"/>
          <w:lang w:eastAsia="cs-CZ"/>
        </w:rPr>
        <w:t>Klíčové dovednosti: A</w:t>
      </w:r>
      <w:r w:rsidR="0093344D" w:rsidRPr="0093344D">
        <w:rPr>
          <w:rFonts w:eastAsia="Times New Roman"/>
          <w:noProof w:val="0"/>
          <w:lang w:eastAsia="cs-CZ"/>
        </w:rPr>
        <w:t>krobaci</w:t>
      </w:r>
      <w:r>
        <w:rPr>
          <w:rFonts w:eastAsia="Times New Roman"/>
          <w:noProof w:val="0"/>
          <w:lang w:eastAsia="cs-CZ"/>
        </w:rPr>
        <w:t>e</w:t>
      </w:r>
      <w:r w:rsidR="0093344D" w:rsidRPr="0093344D">
        <w:rPr>
          <w:rFonts w:eastAsia="Times New Roman"/>
          <w:noProof w:val="0"/>
          <w:lang w:eastAsia="cs-CZ"/>
        </w:rPr>
        <w:t xml:space="preserve">, </w:t>
      </w:r>
      <w:r>
        <w:rPr>
          <w:rFonts w:eastAsia="Times New Roman"/>
          <w:noProof w:val="0"/>
          <w:lang w:eastAsia="cs-CZ"/>
        </w:rPr>
        <w:t>Atletika, Boj s noži, Lékařství, Otužilost, Přetvářka, Sebeovládání a Šerm.</w:t>
      </w:r>
      <w:r w:rsidR="0093344D" w:rsidRPr="0093344D">
        <w:rPr>
          <w:rFonts w:eastAsia="Times New Roman"/>
          <w:noProof w:val="0"/>
          <w:lang w:eastAsia="cs-CZ"/>
        </w:rPr>
        <w:t xml:space="preserve"> </w:t>
      </w:r>
    </w:p>
    <w:p w:rsidR="0093344D" w:rsidRPr="0093344D" w:rsidRDefault="00451743" w:rsidP="00451743">
      <w:pPr>
        <w:widowControl w:val="0"/>
        <w:spacing w:line="288" w:lineRule="auto"/>
        <w:ind w:left="284" w:hanging="142"/>
        <w:rPr>
          <w:rFonts w:eastAsia="Times New Roman"/>
          <w:noProof w:val="0"/>
          <w:lang w:eastAsia="cs-CZ"/>
        </w:rPr>
      </w:pPr>
      <w:r>
        <w:rPr>
          <w:rFonts w:eastAsia="Times New Roman"/>
          <w:noProof w:val="0"/>
          <w:lang w:eastAsia="cs-CZ"/>
        </w:rPr>
        <w:t>Klíčové schopnosti:</w:t>
      </w:r>
      <w:r w:rsidR="0093344D" w:rsidRPr="0093344D">
        <w:rPr>
          <w:rFonts w:eastAsia="Times New Roman"/>
          <w:noProof w:val="0"/>
          <w:lang w:eastAsia="cs-CZ"/>
        </w:rPr>
        <w:t xml:space="preserve"> Boj beze zbroje, </w:t>
      </w:r>
      <w:r>
        <w:rPr>
          <w:rFonts w:eastAsia="Times New Roman"/>
          <w:noProof w:val="0"/>
          <w:lang w:eastAsia="cs-CZ"/>
        </w:rPr>
        <w:t xml:space="preserve">četné </w:t>
      </w:r>
      <w:r w:rsidR="0093344D" w:rsidRPr="0093344D">
        <w:rPr>
          <w:rFonts w:eastAsia="Times New Roman"/>
          <w:noProof w:val="0"/>
          <w:lang w:eastAsia="cs-CZ"/>
        </w:rPr>
        <w:t xml:space="preserve">Bojové manévry, Léčba vlastních zranění, </w:t>
      </w:r>
      <w:r>
        <w:rPr>
          <w:rFonts w:eastAsia="Times New Roman"/>
          <w:noProof w:val="0"/>
          <w:lang w:eastAsia="cs-CZ"/>
        </w:rPr>
        <w:t>Matení nepřítele, Orientace na bojišti,</w:t>
      </w:r>
      <w:r w:rsidR="0093344D" w:rsidRPr="0093344D">
        <w:rPr>
          <w:rFonts w:eastAsia="Times New Roman"/>
          <w:noProof w:val="0"/>
          <w:lang w:eastAsia="cs-CZ"/>
        </w:rPr>
        <w:t xml:space="preserve"> Pokročilý boj</w:t>
      </w:r>
      <w:r>
        <w:rPr>
          <w:rFonts w:eastAsia="Times New Roman"/>
          <w:noProof w:val="0"/>
          <w:lang w:eastAsia="cs-CZ"/>
        </w:rPr>
        <w:t xml:space="preserve"> s jednoručními meči</w:t>
      </w:r>
      <w:r w:rsidR="0093344D" w:rsidRPr="0093344D">
        <w:rPr>
          <w:rFonts w:eastAsia="Times New Roman"/>
          <w:noProof w:val="0"/>
          <w:lang w:eastAsia="cs-CZ"/>
        </w:rPr>
        <w:t xml:space="preserve">, </w:t>
      </w:r>
      <w:r>
        <w:rPr>
          <w:rFonts w:eastAsia="Times New Roman"/>
          <w:noProof w:val="0"/>
          <w:lang w:eastAsia="cs-CZ"/>
        </w:rPr>
        <w:t>Sériové útoky, Vícenásobné útoky a</w:t>
      </w:r>
      <w:r w:rsidR="0093344D" w:rsidRPr="0093344D">
        <w:rPr>
          <w:rFonts w:eastAsia="Times New Roman"/>
          <w:noProof w:val="0"/>
          <w:lang w:eastAsia="cs-CZ"/>
        </w:rPr>
        <w:t xml:space="preserve"> </w:t>
      </w:r>
      <w:r>
        <w:rPr>
          <w:rFonts w:eastAsia="Times New Roman"/>
          <w:noProof w:val="0"/>
          <w:lang w:eastAsia="cs-CZ"/>
        </w:rPr>
        <w:t>Vyhýbavé našlapování</w:t>
      </w:r>
      <w:r w:rsidR="0093344D" w:rsidRPr="0093344D">
        <w:rPr>
          <w:rFonts w:eastAsia="Times New Roman"/>
          <w:noProof w:val="0"/>
          <w:lang w:eastAsia="cs-CZ"/>
        </w:rPr>
        <w:t xml:space="preserve">.  </w:t>
      </w:r>
    </w:p>
    <w:p w:rsidR="0093344D" w:rsidRPr="0093344D" w:rsidRDefault="0093344D" w:rsidP="0093344D">
      <w:pPr>
        <w:widowControl w:val="0"/>
        <w:spacing w:line="288" w:lineRule="auto"/>
        <w:rPr>
          <w:rFonts w:eastAsia="Arial"/>
        </w:rPr>
      </w:pPr>
    </w:p>
    <w:p w:rsidR="00451743" w:rsidRDefault="00451743">
      <w:pPr>
        <w:spacing w:after="160" w:line="259" w:lineRule="auto"/>
        <w:jc w:val="left"/>
        <w:rPr>
          <w:rFonts w:eastAsia="Arial" w:cstheme="majorBidi"/>
          <w:b/>
          <w:bCs/>
          <w:color w:val="2E74B5" w:themeColor="accent1" w:themeShade="BF"/>
          <w:sz w:val="44"/>
          <w:szCs w:val="44"/>
          <w:u w:val="single"/>
          <w:lang w:eastAsia="cs-CZ"/>
        </w:rPr>
      </w:pPr>
      <w:r>
        <w:rPr>
          <w:rFonts w:eastAsia="Arial"/>
          <w:lang w:eastAsia="cs-CZ"/>
        </w:rPr>
        <w:br w:type="page"/>
      </w:r>
    </w:p>
    <w:p w:rsidR="0093344D" w:rsidRPr="0093344D" w:rsidRDefault="0093344D" w:rsidP="000A0D3B">
      <w:pPr>
        <w:pStyle w:val="Nadpis1"/>
        <w:rPr>
          <w:rFonts w:eastAsia="Times New Roman"/>
          <w:noProof w:val="0"/>
          <w:lang w:eastAsia="cs-CZ"/>
        </w:rPr>
      </w:pPr>
      <w:r w:rsidRPr="0093344D">
        <w:rPr>
          <w:rFonts w:eastAsia="Arial"/>
          <w:lang w:eastAsia="cs-CZ"/>
        </w:rPr>
        <w:lastRenderedPageBreak/>
        <w:t xml:space="preserve">1. </w:t>
      </w:r>
      <w:r w:rsidR="000A0D3B">
        <w:rPr>
          <w:rFonts w:eastAsia="Arial"/>
          <w:lang w:eastAsia="cs-CZ"/>
        </w:rPr>
        <w:t>Základní blok</w:t>
      </w:r>
    </w:p>
    <w:p w:rsidR="0093344D" w:rsidRPr="0093344D" w:rsidRDefault="0093344D" w:rsidP="0093344D">
      <w:pPr>
        <w:widowControl w:val="0"/>
        <w:rPr>
          <w:rFonts w:eastAsia="Times New Roman"/>
          <w:noProof w:val="0"/>
          <w:lang w:eastAsia="cs-CZ"/>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bookmarkStart w:id="2" w:name="Boj_beze_zbroje"/>
      <w:r w:rsidRPr="000A0D3B">
        <w:rPr>
          <w:rFonts w:eastAsia="Arial"/>
          <w:b/>
          <w:sz w:val="24"/>
        </w:rPr>
        <w:t>Boj beze zbroje</w:t>
      </w:r>
      <w:bookmarkEnd w:id="2"/>
      <w:r w:rsidRPr="000A0D3B">
        <w:rPr>
          <w:rFonts w:eastAsia="Arial"/>
          <w:b/>
          <w:sz w:val="24"/>
        </w:rPr>
        <w:tab/>
      </w:r>
      <w:r w:rsidRPr="000A0D3B">
        <w:rPr>
          <w:rFonts w:eastAsia="Arial"/>
          <w:b/>
          <w:sz w:val="24"/>
        </w:rPr>
        <w:tab/>
      </w:r>
      <w:r w:rsidRPr="000A0D3B">
        <w:rPr>
          <w:rFonts w:eastAsia="Arial"/>
          <w:b/>
          <w:sz w:val="24"/>
        </w:rPr>
        <w:tab/>
      </w:r>
      <w:r w:rsidRPr="000A0D3B">
        <w:rPr>
          <w:rFonts w:eastAsia="Arial"/>
          <w:u w:val="single"/>
        </w:rPr>
        <w:t>Kategorie:</w:t>
      </w:r>
      <w:r w:rsidRPr="000A0D3B">
        <w:rPr>
          <w:rFonts w:eastAsia="Arial"/>
        </w:rPr>
        <w:t xml:space="preserve"> </w:t>
      </w:r>
      <w:r w:rsidRPr="000A0D3B">
        <w:rPr>
          <w:rFonts w:eastAsia="Arial"/>
          <w:b/>
          <w:color w:val="FFC000"/>
        </w:rPr>
        <w:t>sdílená</w:t>
      </w:r>
      <w:r w:rsidRPr="000A0D3B">
        <w:rPr>
          <w:rFonts w:eastAsia="Arial"/>
        </w:rPr>
        <w:tab/>
      </w:r>
    </w:p>
    <w:p w:rsidR="000A0D3B" w:rsidRPr="000A0D3B" w:rsidRDefault="000A0D3B" w:rsidP="000A0D3B">
      <w:pPr>
        <w:widowControl w:val="0"/>
        <w:spacing w:line="240" w:lineRule="auto"/>
        <w:ind w:left="142" w:hanging="142"/>
        <w:rPr>
          <w:rFonts w:eastAsia="Arial"/>
        </w:rPr>
      </w:pPr>
      <w:r w:rsidRPr="000A0D3B">
        <w:rPr>
          <w:rFonts w:eastAsia="Arial"/>
          <w:lang w:eastAsia="cs-CZ"/>
        </w:rPr>
        <w:drawing>
          <wp:anchor distT="0" distB="0" distL="114300" distR="114300" simplePos="0" relativeHeight="251666432" behindDoc="0" locked="0" layoutInCell="1" allowOverlap="1" wp14:anchorId="494B4C09" wp14:editId="68B0DF37">
            <wp:simplePos x="0" y="0"/>
            <wp:positionH relativeFrom="margin">
              <wp:posOffset>83185</wp:posOffset>
            </wp:positionH>
            <wp:positionV relativeFrom="paragraph">
              <wp:posOffset>98425</wp:posOffset>
            </wp:positionV>
            <wp:extent cx="251460" cy="254000"/>
            <wp:effectExtent l="0" t="0" r="0" b="0"/>
            <wp:wrapSquare wrapText="bothSides"/>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bojová, pasivní</w:t>
      </w:r>
      <w:r w:rsidRPr="000A0D3B">
        <w:rPr>
          <w:rFonts w:eastAsia="Arial"/>
        </w:rPr>
        <w:tab/>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green"/>
        </w:rPr>
        <w:t>základní</w:t>
      </w:r>
      <w:r w:rsidRPr="000A0D3B">
        <w:rPr>
          <w:rFonts w:eastAsia="Arial"/>
        </w:rPr>
        <w:t xml:space="preserve"> (1.-5. úr.) </w:t>
      </w:r>
      <w:r w:rsidRPr="000A0D3B">
        <w:rPr>
          <w:rFonts w:eastAsia="Arial"/>
        </w:rPr>
        <w:tab/>
        <w:t xml:space="preserve">      </w:t>
      </w:r>
      <w:r w:rsidRPr="000A0D3B">
        <w:rPr>
          <w:rFonts w:eastAsia="Arial"/>
          <w:u w:val="single"/>
        </w:rPr>
        <w:t>Počet stupňů</w:t>
      </w:r>
      <w:r w:rsidRPr="000A0D3B">
        <w:rPr>
          <w:rFonts w:eastAsia="Arial"/>
        </w:rPr>
        <w:t>: 6</w:t>
      </w:r>
      <w:r w:rsidRPr="000A0D3B">
        <w:rPr>
          <w:rFonts w:eastAsia="Arial"/>
        </w:rPr>
        <w:tab/>
      </w:r>
    </w:p>
    <w:p w:rsidR="000A0D3B" w:rsidRPr="000A0D3B" w:rsidRDefault="000A0D3B" w:rsidP="000A0D3B">
      <w:pPr>
        <w:widowControl w:val="0"/>
        <w:spacing w:line="240" w:lineRule="auto"/>
        <w:ind w:left="142" w:hanging="142"/>
        <w:rPr>
          <w:rFonts w:eastAsia="Arial"/>
        </w:rPr>
      </w:pPr>
      <w:r w:rsidRPr="000A0D3B">
        <w:rPr>
          <w:rFonts w:eastAsia="Arial"/>
          <w:u w:val="single"/>
        </w:rPr>
        <w:t>Dostupná pro</w:t>
      </w:r>
      <w:r w:rsidRPr="000A0D3B">
        <w:rPr>
          <w:rFonts w:eastAsia="Arial"/>
        </w:rPr>
        <w:t xml:space="preserve">: </w:t>
      </w:r>
      <w:r w:rsidRPr="000A0D3B">
        <w:rPr>
          <w:rFonts w:eastAsia="Arial"/>
          <w:color w:val="00B050"/>
        </w:rPr>
        <w:t>bojovník</w:t>
      </w:r>
      <w:r w:rsidRPr="000A0D3B">
        <w:rPr>
          <w:rFonts w:eastAsia="Arial"/>
        </w:rPr>
        <w:t xml:space="preserve">, </w:t>
      </w:r>
      <w:r w:rsidRPr="000A0D3B">
        <w:rPr>
          <w:rFonts w:eastAsia="Arial"/>
          <w:color w:val="00B050"/>
        </w:rPr>
        <w:t>šermíř</w:t>
      </w:r>
      <w:r w:rsidRPr="000A0D3B">
        <w:rPr>
          <w:rFonts w:eastAsia="Arial"/>
        </w:rPr>
        <w:t xml:space="preserve">, </w:t>
      </w:r>
      <w:r w:rsidRPr="000A0D3B">
        <w:rPr>
          <w:rFonts w:eastAsia="Arial"/>
          <w:color w:val="00B050"/>
        </w:rPr>
        <w:t>zloděj</w:t>
      </w:r>
      <w:r w:rsidRPr="000A0D3B">
        <w:rPr>
          <w:rFonts w:eastAsia="Arial"/>
        </w:rPr>
        <w:t xml:space="preserve"> (lupič, assassin, bard, šinobi), </w:t>
      </w:r>
      <w:r w:rsidRPr="000A0D3B">
        <w:rPr>
          <w:rFonts w:eastAsia="Arial"/>
          <w:color w:val="00B050"/>
        </w:rPr>
        <w:t>kněz</w:t>
      </w:r>
      <w:r w:rsidRPr="000A0D3B">
        <w:rPr>
          <w:rFonts w:eastAsia="Arial"/>
        </w:rPr>
        <w:t xml:space="preserve">, </w:t>
      </w:r>
      <w:r w:rsidRPr="000A0D3B">
        <w:rPr>
          <w:rFonts w:eastAsia="Arial"/>
          <w:color w:val="00B050"/>
        </w:rPr>
        <w:t>okultista, stopař, pyrofor, badatel, lovec netvorů, pán zvířat, lovec pokladů, tulák, apatykář</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studia</w:t>
      </w:r>
      <w:r w:rsidRPr="000A0D3B">
        <w:rPr>
          <w:rFonts w:eastAsia="Arial"/>
        </w:rPr>
        <w:t>:  -</w:t>
      </w:r>
      <w:r w:rsidRPr="000A0D3B">
        <w:rPr>
          <w:rFonts w:eastAsia="Arial"/>
          <w:i/>
        </w:rPr>
        <w:t xml:space="preserve"> (dostupné </w:t>
      </w:r>
      <w:r w:rsidRPr="000A0D3B">
        <w:rPr>
          <w:rFonts w:eastAsia="Arial"/>
          <w:i/>
          <w:color w:val="E36C0A"/>
        </w:rPr>
        <w:t xml:space="preserve">od 1. úrovně </w:t>
      </w:r>
      <w:r w:rsidRPr="000A0D3B">
        <w:rPr>
          <w:rFonts w:eastAsia="Arial"/>
          <w:i/>
        </w:rPr>
        <w:t>bez omezení)</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uplatnění:</w:t>
      </w:r>
      <w:r w:rsidRPr="000A0D3B">
        <w:rPr>
          <w:rFonts w:eastAsia="Arial"/>
        </w:rPr>
        <w:t xml:space="preserve"> nemá lepší zbroj, než uvádí tabulka a uhýbá útoku (nevstahuje se na situace, kdy se brání nebo nepoužívá akci na obranu) nebo jinému nebezpečí (např. pasti)</w:t>
      </w:r>
    </w:p>
    <w:p w:rsidR="000A0D3B" w:rsidRPr="000A0D3B" w:rsidRDefault="000A0D3B" w:rsidP="000A0D3B">
      <w:pPr>
        <w:widowControl w:val="0"/>
        <w:spacing w:line="240" w:lineRule="auto"/>
        <w:ind w:left="142" w:hanging="142"/>
        <w:rPr>
          <w:rFonts w:eastAsia="Arial"/>
        </w:rPr>
      </w:pPr>
      <w:r w:rsidRPr="000A0D3B">
        <w:rPr>
          <w:rFonts w:eastAsia="Arial"/>
          <w:u w:val="single"/>
        </w:rPr>
        <w:t>Popis a tabulka</w:t>
      </w:r>
      <w:r w:rsidRPr="000A0D3B">
        <w:rPr>
          <w:rFonts w:eastAsia="Arial"/>
        </w:rPr>
        <w:t xml:space="preserve">: postavy s touto schopností se nespoléhají na těžké zbroje, které by je omezovaly v pohybu. Naproti tomu dávají přednost vyhýbání se ranám nepřítele. Postava má bonus na uhnutí (OU) ve výši dle tabulky. </w:t>
      </w:r>
    </w:p>
    <w:tbl>
      <w:tblPr>
        <w:tblW w:w="2838" w:type="dxa"/>
        <w:jc w:val="center"/>
        <w:tblCellMar>
          <w:left w:w="70" w:type="dxa"/>
          <w:right w:w="70" w:type="dxa"/>
        </w:tblCellMar>
        <w:tblLook w:val="04A0" w:firstRow="1" w:lastRow="0" w:firstColumn="1" w:lastColumn="0" w:noHBand="0" w:noVBand="1"/>
      </w:tblPr>
      <w:tblGrid>
        <w:gridCol w:w="744"/>
        <w:gridCol w:w="1026"/>
        <w:gridCol w:w="1068"/>
      </w:tblGrid>
      <w:tr w:rsidR="000A0D3B" w:rsidRPr="000A0D3B" w:rsidTr="000A0D3B">
        <w:trPr>
          <w:trHeight w:val="241"/>
          <w:jc w:val="center"/>
        </w:trPr>
        <w:tc>
          <w:tcPr>
            <w:tcW w:w="74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Stupeň</w:t>
            </w:r>
          </w:p>
        </w:tc>
        <w:tc>
          <w:tcPr>
            <w:tcW w:w="1026"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Bonus</w:t>
            </w:r>
          </w:p>
        </w:tc>
        <w:tc>
          <w:tcPr>
            <w:tcW w:w="1068"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Max. zbroj</w:t>
            </w:r>
          </w:p>
        </w:tc>
      </w:tr>
      <w:tr w:rsidR="000A0D3B" w:rsidRPr="000A0D3B" w:rsidTr="000A0D3B">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w:t>
            </w:r>
          </w:p>
        </w:tc>
        <w:tc>
          <w:tcPr>
            <w:tcW w:w="1026"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left"/>
              <w:rPr>
                <w:rFonts w:eastAsia="Arial"/>
                <w:lang w:eastAsia="cs-CZ"/>
              </w:rPr>
            </w:pPr>
            <w:r w:rsidRPr="000A0D3B">
              <w:rPr>
                <w:rFonts w:eastAsia="Arial"/>
                <w:lang w:eastAsia="cs-CZ"/>
              </w:rPr>
              <w:t>žádná</w:t>
            </w:r>
          </w:p>
        </w:tc>
      </w:tr>
      <w:tr w:rsidR="000A0D3B" w:rsidRPr="000A0D3B" w:rsidTr="000A0D3B">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w:t>
            </w:r>
          </w:p>
        </w:tc>
        <w:tc>
          <w:tcPr>
            <w:tcW w:w="1026"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left"/>
              <w:rPr>
                <w:rFonts w:eastAsia="Arial"/>
                <w:lang w:eastAsia="cs-CZ"/>
              </w:rPr>
            </w:pPr>
            <w:r w:rsidRPr="000A0D3B">
              <w:rPr>
                <w:rFonts w:eastAsia="Arial"/>
                <w:lang w:eastAsia="cs-CZ"/>
              </w:rPr>
              <w:t>vycpávaná</w:t>
            </w:r>
          </w:p>
        </w:tc>
      </w:tr>
      <w:tr w:rsidR="000A0D3B" w:rsidRPr="000A0D3B" w:rsidTr="000A0D3B">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III</w:t>
            </w:r>
          </w:p>
        </w:tc>
        <w:tc>
          <w:tcPr>
            <w:tcW w:w="1026"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106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left"/>
              <w:rPr>
                <w:rFonts w:eastAsia="Arial"/>
                <w:lang w:eastAsia="cs-CZ"/>
              </w:rPr>
            </w:pPr>
            <w:r w:rsidRPr="000A0D3B">
              <w:rPr>
                <w:rFonts w:eastAsia="Arial"/>
                <w:lang w:eastAsia="cs-CZ"/>
              </w:rPr>
              <w:t>vycpávaná</w:t>
            </w:r>
          </w:p>
        </w:tc>
      </w:tr>
      <w:tr w:rsidR="000A0D3B" w:rsidRPr="000A0D3B" w:rsidTr="000A0D3B">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IV</w:t>
            </w:r>
          </w:p>
        </w:tc>
        <w:tc>
          <w:tcPr>
            <w:tcW w:w="1026"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left"/>
              <w:rPr>
                <w:rFonts w:eastAsia="Arial"/>
                <w:lang w:eastAsia="cs-CZ"/>
              </w:rPr>
            </w:pPr>
            <w:r w:rsidRPr="000A0D3B">
              <w:rPr>
                <w:rFonts w:eastAsia="Arial"/>
                <w:lang w:eastAsia="cs-CZ"/>
              </w:rPr>
              <w:t>vycpávaná</w:t>
            </w:r>
          </w:p>
        </w:tc>
      </w:tr>
      <w:tr w:rsidR="000A0D3B" w:rsidRPr="000A0D3B" w:rsidTr="000A0D3B">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V</w:t>
            </w:r>
          </w:p>
        </w:tc>
        <w:tc>
          <w:tcPr>
            <w:tcW w:w="1026"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left"/>
              <w:rPr>
                <w:rFonts w:eastAsia="Arial"/>
                <w:lang w:eastAsia="cs-CZ"/>
              </w:rPr>
            </w:pPr>
            <w:r w:rsidRPr="000A0D3B">
              <w:rPr>
                <w:rFonts w:eastAsia="Arial"/>
                <w:lang w:eastAsia="cs-CZ"/>
              </w:rPr>
              <w:t>kožená</w:t>
            </w:r>
          </w:p>
        </w:tc>
      </w:tr>
      <w:tr w:rsidR="000A0D3B" w:rsidRPr="000A0D3B" w:rsidTr="000A0D3B">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VI</w:t>
            </w:r>
          </w:p>
        </w:tc>
        <w:tc>
          <w:tcPr>
            <w:tcW w:w="1026"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+4</w:t>
            </w:r>
          </w:p>
        </w:tc>
        <w:tc>
          <w:tcPr>
            <w:tcW w:w="106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left"/>
              <w:rPr>
                <w:rFonts w:eastAsia="Arial"/>
                <w:lang w:eastAsia="cs-CZ"/>
              </w:rPr>
            </w:pPr>
            <w:r w:rsidRPr="000A0D3B">
              <w:rPr>
                <w:rFonts w:eastAsia="Arial"/>
                <w:lang w:eastAsia="cs-CZ"/>
              </w:rPr>
              <w:t>kožená</w:t>
            </w:r>
          </w:p>
        </w:tc>
      </w:tr>
    </w:tbl>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jc w:val="center"/>
        <w:rPr>
          <w:rFonts w:eastAsia="Arial"/>
          <w:b/>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bookmarkStart w:id="3" w:name="Boj_pred_publikem"/>
      <w:r w:rsidRPr="000A0D3B">
        <w:rPr>
          <w:rFonts w:eastAsia="Arial"/>
          <w:b/>
          <w:sz w:val="24"/>
        </w:rPr>
        <w:t>Boj před publikem</w:t>
      </w:r>
      <w:bookmarkEnd w:id="3"/>
      <w:r w:rsidRPr="000A0D3B">
        <w:rPr>
          <w:rFonts w:eastAsia="Arial"/>
          <w:b/>
          <w:sz w:val="24"/>
        </w:rPr>
        <w:tab/>
      </w:r>
      <w:r w:rsidRPr="000A0D3B">
        <w:rPr>
          <w:rFonts w:eastAsia="Arial"/>
          <w:b/>
          <w:sz w:val="24"/>
        </w:rPr>
        <w:tab/>
      </w:r>
      <w:r w:rsidRPr="000A0D3B">
        <w:rPr>
          <w:rFonts w:eastAsia="Arial"/>
          <w:u w:val="single"/>
        </w:rPr>
        <w:t>Kategorie:</w:t>
      </w:r>
      <w:r w:rsidRPr="000A0D3B">
        <w:rPr>
          <w:rFonts w:eastAsia="Arial"/>
        </w:rPr>
        <w:t xml:space="preserve">  </w:t>
      </w:r>
      <w:r w:rsidRPr="000A0D3B">
        <w:rPr>
          <w:rFonts w:eastAsia="Arial"/>
          <w:b/>
          <w:color w:val="FFC000"/>
        </w:rPr>
        <w:t>sdílená</w:t>
      </w:r>
      <w:r w:rsidRPr="000A0D3B">
        <w:rPr>
          <w:rFonts w:eastAsia="Arial"/>
        </w:rPr>
        <w:t xml:space="preserve"> </w:t>
      </w:r>
    </w:p>
    <w:p w:rsidR="000A0D3B" w:rsidRPr="000A0D3B" w:rsidRDefault="000A0D3B" w:rsidP="000A0D3B">
      <w:pPr>
        <w:widowControl w:val="0"/>
        <w:spacing w:line="240" w:lineRule="auto"/>
        <w:ind w:left="142" w:hanging="142"/>
        <w:rPr>
          <w:rFonts w:eastAsia="Arial"/>
        </w:rPr>
      </w:pPr>
      <w:r w:rsidRPr="000A0D3B">
        <w:rPr>
          <w:rFonts w:eastAsia="Arial"/>
          <w:u w:val="single"/>
          <w:lang w:eastAsia="cs-CZ"/>
        </w:rPr>
        <w:drawing>
          <wp:anchor distT="0" distB="0" distL="114300" distR="114300" simplePos="0" relativeHeight="251668480" behindDoc="0" locked="0" layoutInCell="1" allowOverlap="1" wp14:anchorId="675E7EC4" wp14:editId="2F3200D7">
            <wp:simplePos x="0" y="0"/>
            <wp:positionH relativeFrom="margin">
              <wp:posOffset>106680</wp:posOffset>
            </wp:positionH>
            <wp:positionV relativeFrom="paragraph">
              <wp:posOffset>98425</wp:posOffset>
            </wp:positionV>
            <wp:extent cx="266400" cy="259200"/>
            <wp:effectExtent l="0" t="0" r="0" b="0"/>
            <wp:wrapSquare wrapText="bothSides"/>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xml:space="preserve">: bojová </w:t>
      </w:r>
      <w:r w:rsidRPr="000A0D3B">
        <w:rPr>
          <w:rFonts w:eastAsia="Arial"/>
        </w:rPr>
        <w:tab/>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cyan"/>
        </w:rPr>
        <w:t>pokročilá</w:t>
      </w:r>
      <w:r w:rsidRPr="000A0D3B">
        <w:rPr>
          <w:rFonts w:eastAsia="Arial"/>
        </w:rPr>
        <w:t xml:space="preserve"> (6.-10. úr.) </w:t>
      </w:r>
      <w:r w:rsidRPr="000A0D3B">
        <w:rPr>
          <w:rFonts w:eastAsia="Arial"/>
        </w:rPr>
        <w:tab/>
      </w:r>
      <w:r w:rsidRPr="000A0D3B">
        <w:rPr>
          <w:rFonts w:eastAsia="Arial"/>
        </w:rPr>
        <w:tab/>
        <w:t>Počet stupňů: 3</w:t>
      </w:r>
      <w:r w:rsidRPr="000A0D3B">
        <w:rPr>
          <w:rFonts w:eastAsia="Arial"/>
        </w:rPr>
        <w:tab/>
      </w:r>
    </w:p>
    <w:p w:rsidR="000A0D3B" w:rsidRPr="000A0D3B" w:rsidRDefault="000A0D3B" w:rsidP="000A0D3B">
      <w:pPr>
        <w:widowControl w:val="0"/>
        <w:spacing w:line="240" w:lineRule="auto"/>
        <w:ind w:left="142" w:hanging="142"/>
        <w:rPr>
          <w:rFonts w:eastAsia="Arial"/>
        </w:rPr>
      </w:pPr>
      <w:r w:rsidRPr="000A0D3B">
        <w:rPr>
          <w:rFonts w:eastAsia="Arial"/>
          <w:u w:val="single"/>
        </w:rPr>
        <w:t>Dostupná pro</w:t>
      </w:r>
      <w:r w:rsidRPr="000A0D3B">
        <w:rPr>
          <w:rFonts w:eastAsia="Arial"/>
        </w:rPr>
        <w:t xml:space="preserve">: </w:t>
      </w:r>
      <w:r w:rsidRPr="000A0D3B">
        <w:rPr>
          <w:rFonts w:eastAsia="Arial"/>
          <w:color w:val="00B050"/>
        </w:rPr>
        <w:t>rytíř, šermíř, žoldnéř</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studia</w:t>
      </w:r>
      <w:r w:rsidRPr="000A0D3B">
        <w:rPr>
          <w:rFonts w:eastAsia="Arial"/>
        </w:rPr>
        <w:t xml:space="preserve">:  </w:t>
      </w:r>
      <w:r w:rsidRPr="000A0D3B">
        <w:rPr>
          <w:rFonts w:eastAsia="Arial"/>
          <w:i/>
        </w:rPr>
        <w:t xml:space="preserve">dosažení </w:t>
      </w:r>
      <w:r w:rsidRPr="000A0D3B">
        <w:rPr>
          <w:rFonts w:eastAsia="Arial"/>
          <w:i/>
          <w:color w:val="E36C0A"/>
        </w:rPr>
        <w:t>6. úrovně</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uplatnění:</w:t>
      </w:r>
      <w:r w:rsidRPr="000A0D3B">
        <w:rPr>
          <w:rFonts w:eastAsia="Arial"/>
        </w:rPr>
        <w:t xml:space="preserve"> bojuje sám proti jednomu či více protivníkům a dav alespoň 10 diváků jen přihlíží a skanduje</w:t>
      </w:r>
    </w:p>
    <w:p w:rsidR="000A0D3B" w:rsidRPr="000A0D3B" w:rsidRDefault="000A0D3B" w:rsidP="000A0D3B">
      <w:pPr>
        <w:widowControl w:val="0"/>
        <w:spacing w:line="240" w:lineRule="auto"/>
        <w:ind w:left="142" w:hanging="142"/>
        <w:rPr>
          <w:rFonts w:eastAsia="Arial"/>
        </w:rPr>
      </w:pPr>
      <w:r w:rsidRPr="000A0D3B">
        <w:rPr>
          <w:rFonts w:eastAsia="Arial"/>
          <w:u w:val="single"/>
        </w:rPr>
        <w:t>Popis a tabulka</w:t>
      </w:r>
      <w:r w:rsidRPr="000A0D3B">
        <w:rPr>
          <w:rFonts w:eastAsia="Arial"/>
        </w:rPr>
        <w:t xml:space="preserve">: za situace, kdy se musí </w:t>
      </w:r>
      <w:r w:rsidRPr="000A0D3B">
        <w:rPr>
          <w:rFonts w:eastAsia="Arial"/>
          <w:color w:val="00B050"/>
        </w:rPr>
        <w:t>válečník</w:t>
      </w:r>
      <w:r w:rsidRPr="000A0D3B">
        <w:rPr>
          <w:rFonts w:eastAsia="Arial"/>
        </w:rPr>
        <w:t xml:space="preserve"> postavit sám jednomu či více protivníkům (např. v aréně, na kolbišti či v souboji) a boji přihlížejí (skandující) diváci (nezapojují se do boje), dokáže se vybičovat k mimořádným výkonům. Při takovém boji má bonusy k bojovým číslům podle tabulky. </w:t>
      </w:r>
    </w:p>
    <w:p w:rsidR="000A0D3B" w:rsidRPr="000A0D3B" w:rsidRDefault="000A0D3B" w:rsidP="000A0D3B">
      <w:pPr>
        <w:widowControl w:val="0"/>
        <w:spacing w:line="240" w:lineRule="auto"/>
        <w:ind w:left="142" w:hanging="142"/>
        <w:rPr>
          <w:rFonts w:eastAsia="Arial"/>
        </w:rPr>
      </w:pPr>
      <w:r w:rsidRPr="000A0D3B">
        <w:rPr>
          <w:rFonts w:eastAsia="Arial"/>
        </w:rPr>
        <w:t xml:space="preserve">   Pokud navíc uspěje proti pasti CHAR ~ X (dle tabulky) ~ 0, získá si přízeň přihlížejícího publika a to bez ohledu na výsledek boje. U přátelsky naladěného publika získá ovace, uznání, věhlas či dárky. U nepřátelského publika uznání bojových schopností a respekt k výsledku střetnutí. </w:t>
      </w:r>
    </w:p>
    <w:p w:rsidR="000A0D3B" w:rsidRPr="000A0D3B" w:rsidRDefault="000A0D3B" w:rsidP="000A0D3B">
      <w:pPr>
        <w:widowControl w:val="0"/>
        <w:spacing w:line="240" w:lineRule="auto"/>
        <w:ind w:left="142" w:hanging="142"/>
        <w:rPr>
          <w:rFonts w:eastAsia="Arial"/>
        </w:rPr>
      </w:pPr>
      <w:r w:rsidRPr="000A0D3B">
        <w:rPr>
          <w:rFonts w:eastAsia="Arial"/>
        </w:rPr>
        <w:tab/>
        <w:t xml:space="preserve">Bonusy z této schopnosti není možné kombinovat s žádnou z posilujících bardových Písní. </w:t>
      </w:r>
    </w:p>
    <w:tbl>
      <w:tblPr>
        <w:tblW w:w="4438" w:type="dxa"/>
        <w:jc w:val="center"/>
        <w:tblCellMar>
          <w:left w:w="70" w:type="dxa"/>
          <w:right w:w="70" w:type="dxa"/>
        </w:tblCellMar>
        <w:tblLook w:val="04A0" w:firstRow="1" w:lastRow="0" w:firstColumn="1" w:lastColumn="0" w:noHBand="0" w:noVBand="1"/>
      </w:tblPr>
      <w:tblGrid>
        <w:gridCol w:w="1029"/>
        <w:gridCol w:w="834"/>
        <w:gridCol w:w="858"/>
        <w:gridCol w:w="796"/>
        <w:gridCol w:w="921"/>
      </w:tblGrid>
      <w:tr w:rsidR="000A0D3B" w:rsidRPr="000A0D3B" w:rsidTr="000A0D3B">
        <w:trPr>
          <w:trHeight w:val="247"/>
          <w:jc w:val="center"/>
        </w:trPr>
        <w:tc>
          <w:tcPr>
            <w:tcW w:w="102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Stupeň</w:t>
            </w:r>
          </w:p>
        </w:tc>
        <w:tc>
          <w:tcPr>
            <w:tcW w:w="834" w:type="dxa"/>
            <w:tcBorders>
              <w:top w:val="single" w:sz="4" w:space="0" w:color="auto"/>
              <w:left w:val="nil"/>
              <w:bottom w:val="single" w:sz="4" w:space="0" w:color="auto"/>
              <w:right w:val="single" w:sz="4" w:space="0" w:color="auto"/>
            </w:tcBorders>
            <w:shd w:val="clear" w:color="auto" w:fill="D6E3BC"/>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INI</w:t>
            </w:r>
          </w:p>
        </w:tc>
        <w:tc>
          <w:tcPr>
            <w:tcW w:w="858" w:type="dxa"/>
            <w:tcBorders>
              <w:top w:val="single" w:sz="4" w:space="0" w:color="auto"/>
              <w:left w:val="nil"/>
              <w:bottom w:val="single" w:sz="4" w:space="0" w:color="auto"/>
              <w:right w:val="single" w:sz="4" w:space="0" w:color="auto"/>
            </w:tcBorders>
            <w:shd w:val="clear" w:color="auto" w:fill="D6E3BC"/>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ÚČ</w:t>
            </w:r>
          </w:p>
        </w:tc>
        <w:tc>
          <w:tcPr>
            <w:tcW w:w="796" w:type="dxa"/>
            <w:tcBorders>
              <w:top w:val="single" w:sz="4" w:space="0" w:color="auto"/>
              <w:left w:val="nil"/>
              <w:bottom w:val="single" w:sz="4" w:space="0" w:color="auto"/>
              <w:right w:val="single" w:sz="4" w:space="0" w:color="auto"/>
            </w:tcBorders>
            <w:shd w:val="clear" w:color="auto" w:fill="D6E3BC"/>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OZ</w:t>
            </w:r>
          </w:p>
        </w:tc>
        <w:tc>
          <w:tcPr>
            <w:tcW w:w="921" w:type="dxa"/>
            <w:tcBorders>
              <w:top w:val="single" w:sz="4" w:space="0" w:color="auto"/>
              <w:left w:val="nil"/>
              <w:bottom w:val="single" w:sz="4" w:space="0" w:color="auto"/>
              <w:right w:val="single" w:sz="4" w:space="0" w:color="auto"/>
            </w:tcBorders>
            <w:shd w:val="clear" w:color="auto" w:fill="D6E3BC"/>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Přízeň</w:t>
            </w:r>
          </w:p>
        </w:tc>
      </w:tr>
      <w:tr w:rsidR="000A0D3B" w:rsidRPr="000A0D3B" w:rsidTr="000A0D3B">
        <w:trPr>
          <w:trHeight w:val="247"/>
          <w:jc w:val="center"/>
        </w:trPr>
        <w:tc>
          <w:tcPr>
            <w:tcW w:w="1029"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w:t>
            </w:r>
          </w:p>
        </w:tc>
        <w:tc>
          <w:tcPr>
            <w:tcW w:w="83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0</w:t>
            </w:r>
          </w:p>
        </w:tc>
        <w:tc>
          <w:tcPr>
            <w:tcW w:w="85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796"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0</w:t>
            </w:r>
          </w:p>
        </w:tc>
        <w:tc>
          <w:tcPr>
            <w:tcW w:w="921"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13</w:t>
            </w:r>
          </w:p>
        </w:tc>
      </w:tr>
      <w:tr w:rsidR="000A0D3B" w:rsidRPr="000A0D3B" w:rsidTr="000A0D3B">
        <w:trPr>
          <w:trHeight w:val="247"/>
          <w:jc w:val="center"/>
        </w:trPr>
        <w:tc>
          <w:tcPr>
            <w:tcW w:w="1029"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w:t>
            </w:r>
          </w:p>
        </w:tc>
        <w:tc>
          <w:tcPr>
            <w:tcW w:w="83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0</w:t>
            </w:r>
          </w:p>
        </w:tc>
        <w:tc>
          <w:tcPr>
            <w:tcW w:w="85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796"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921"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12</w:t>
            </w:r>
          </w:p>
        </w:tc>
      </w:tr>
      <w:tr w:rsidR="000A0D3B" w:rsidRPr="000A0D3B" w:rsidTr="000A0D3B">
        <w:trPr>
          <w:trHeight w:val="247"/>
          <w:jc w:val="center"/>
        </w:trPr>
        <w:tc>
          <w:tcPr>
            <w:tcW w:w="1029"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III</w:t>
            </w:r>
          </w:p>
        </w:tc>
        <w:tc>
          <w:tcPr>
            <w:tcW w:w="83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85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796"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921"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10</w:t>
            </w:r>
          </w:p>
        </w:tc>
      </w:tr>
    </w:tbl>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jc w:val="center"/>
        <w:rPr>
          <w:rFonts w:eastAsia="Arial"/>
          <w:u w:val="single"/>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bookmarkStart w:id="4" w:name="Defenzivni_boj"/>
      <w:r w:rsidRPr="000A0D3B">
        <w:rPr>
          <w:rFonts w:eastAsia="Arial"/>
          <w:b/>
          <w:sz w:val="24"/>
        </w:rPr>
        <w:t>Defenzivní boj</w:t>
      </w:r>
      <w:bookmarkEnd w:id="4"/>
      <w:r w:rsidRPr="000A0D3B">
        <w:rPr>
          <w:rFonts w:eastAsia="Arial"/>
          <w:b/>
          <w:sz w:val="24"/>
        </w:rPr>
        <w:tab/>
      </w:r>
      <w:r w:rsidRPr="000A0D3B">
        <w:rPr>
          <w:rFonts w:eastAsia="Arial"/>
          <w:b/>
          <w:sz w:val="24"/>
        </w:rPr>
        <w:tab/>
      </w:r>
      <w:r w:rsidRPr="000A0D3B">
        <w:rPr>
          <w:rFonts w:eastAsia="Arial"/>
          <w:b/>
          <w:sz w:val="24"/>
        </w:rPr>
        <w:tab/>
      </w:r>
      <w:r w:rsidRPr="000A0D3B">
        <w:rPr>
          <w:rFonts w:eastAsia="Arial"/>
          <w:b/>
          <w:sz w:val="24"/>
        </w:rPr>
        <w:tab/>
      </w:r>
      <w:r w:rsidRPr="000A0D3B">
        <w:rPr>
          <w:rFonts w:eastAsia="Arial"/>
          <w:u w:val="single"/>
        </w:rPr>
        <w:t>Kategorie:</w:t>
      </w:r>
      <w:r w:rsidRPr="000A0D3B">
        <w:rPr>
          <w:rFonts w:eastAsia="Arial"/>
        </w:rPr>
        <w:t xml:space="preserve"> </w:t>
      </w:r>
      <w:r w:rsidRPr="000A0D3B">
        <w:rPr>
          <w:rFonts w:eastAsia="Arial"/>
          <w:b/>
          <w:color w:val="00B050"/>
        </w:rPr>
        <w:t>jedinečná</w:t>
      </w:r>
      <w:r w:rsidRPr="000A0D3B">
        <w:rPr>
          <w:rFonts w:eastAsia="Arial"/>
        </w:rPr>
        <w:t xml:space="preserve"> </w:t>
      </w:r>
    </w:p>
    <w:p w:rsidR="000A0D3B" w:rsidRPr="000A0D3B" w:rsidRDefault="000A0D3B" w:rsidP="000A0D3B">
      <w:pPr>
        <w:widowControl w:val="0"/>
        <w:spacing w:line="240" w:lineRule="auto"/>
        <w:ind w:left="142" w:hanging="142"/>
        <w:rPr>
          <w:rFonts w:eastAsia="Arial"/>
        </w:rPr>
      </w:pPr>
      <w:r w:rsidRPr="000A0D3B">
        <w:rPr>
          <w:rFonts w:eastAsia="Arial"/>
          <w:u w:val="single"/>
          <w:lang w:eastAsia="cs-CZ"/>
        </w:rPr>
        <w:drawing>
          <wp:anchor distT="0" distB="0" distL="114300" distR="114300" simplePos="0" relativeHeight="251670528" behindDoc="0" locked="0" layoutInCell="1" allowOverlap="1" wp14:anchorId="0D91E135" wp14:editId="30795A17">
            <wp:simplePos x="0" y="0"/>
            <wp:positionH relativeFrom="margin">
              <wp:posOffset>137160</wp:posOffset>
            </wp:positionH>
            <wp:positionV relativeFrom="paragraph">
              <wp:posOffset>83185</wp:posOffset>
            </wp:positionV>
            <wp:extent cx="266400" cy="259200"/>
            <wp:effectExtent l="0" t="0" r="0" b="0"/>
            <wp:wrapSquare wrapText="bothSides"/>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xml:space="preserve">: bojová </w:t>
      </w:r>
      <w:r w:rsidRPr="000A0D3B">
        <w:rPr>
          <w:rFonts w:eastAsia="Arial"/>
        </w:rPr>
        <w:tab/>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cyan"/>
        </w:rPr>
        <w:t>pokročilá</w:t>
      </w:r>
      <w:r w:rsidRPr="000A0D3B">
        <w:rPr>
          <w:rFonts w:eastAsia="Arial"/>
        </w:rPr>
        <w:t xml:space="preserve"> (6.-10. úr.) </w:t>
      </w:r>
      <w:r w:rsidRPr="000A0D3B">
        <w:rPr>
          <w:rFonts w:eastAsia="Arial"/>
        </w:rPr>
        <w:tab/>
      </w:r>
      <w:r w:rsidRPr="000A0D3B">
        <w:rPr>
          <w:rFonts w:eastAsia="Arial"/>
        </w:rPr>
        <w:tab/>
      </w:r>
      <w:r w:rsidRPr="000A0D3B">
        <w:rPr>
          <w:rFonts w:eastAsia="Arial"/>
          <w:u w:val="single"/>
        </w:rPr>
        <w:t>Počet stupňů</w:t>
      </w:r>
      <w:r w:rsidRPr="000A0D3B">
        <w:rPr>
          <w:rFonts w:eastAsia="Arial"/>
        </w:rPr>
        <w:t>: 4</w:t>
      </w:r>
      <w:r w:rsidRPr="000A0D3B">
        <w:rPr>
          <w:rFonts w:eastAsia="Arial"/>
        </w:rPr>
        <w:tab/>
      </w:r>
    </w:p>
    <w:p w:rsidR="000A0D3B" w:rsidRPr="000A0D3B" w:rsidRDefault="000A0D3B" w:rsidP="000A0D3B">
      <w:pPr>
        <w:widowControl w:val="0"/>
        <w:spacing w:line="240" w:lineRule="auto"/>
        <w:ind w:left="142" w:hanging="142"/>
        <w:rPr>
          <w:rFonts w:eastAsia="Arial"/>
        </w:rPr>
      </w:pPr>
      <w:r w:rsidRPr="000A0D3B">
        <w:rPr>
          <w:rFonts w:eastAsia="Arial"/>
          <w:u w:val="single"/>
        </w:rPr>
        <w:t>Dostupná pro</w:t>
      </w:r>
      <w:r w:rsidRPr="000A0D3B">
        <w:rPr>
          <w:rFonts w:eastAsia="Arial"/>
        </w:rPr>
        <w:t xml:space="preserve">: </w:t>
      </w:r>
      <w:r w:rsidRPr="000A0D3B">
        <w:rPr>
          <w:rFonts w:eastAsia="Arial"/>
          <w:color w:val="00B050"/>
        </w:rPr>
        <w:t>šermíř, samuraj</w:t>
      </w:r>
    </w:p>
    <w:p w:rsidR="000A0D3B" w:rsidRPr="000A0D3B" w:rsidRDefault="000A0D3B" w:rsidP="000A0D3B">
      <w:pPr>
        <w:widowControl w:val="0"/>
        <w:spacing w:line="240" w:lineRule="auto"/>
        <w:ind w:left="142" w:hanging="142"/>
        <w:rPr>
          <w:rFonts w:eastAsia="Arial"/>
          <w:i/>
        </w:rPr>
      </w:pPr>
      <w:r w:rsidRPr="000A0D3B">
        <w:rPr>
          <w:rFonts w:eastAsia="Arial"/>
          <w:u w:val="single"/>
        </w:rPr>
        <w:t>Předpoklady studia</w:t>
      </w:r>
      <w:r w:rsidRPr="000A0D3B">
        <w:rPr>
          <w:rFonts w:eastAsia="Arial"/>
        </w:rPr>
        <w:t xml:space="preserve">: </w:t>
      </w:r>
      <w:r w:rsidRPr="000A0D3B">
        <w:rPr>
          <w:rFonts w:eastAsia="Arial"/>
          <w:i/>
        </w:rPr>
        <w:t xml:space="preserve">dosažení </w:t>
      </w:r>
      <w:r w:rsidRPr="000A0D3B">
        <w:rPr>
          <w:rFonts w:eastAsia="Arial"/>
          <w:i/>
          <w:color w:val="E36C0A"/>
        </w:rPr>
        <w:t>6. úrovně</w:t>
      </w:r>
      <w:r w:rsidRPr="000A0D3B">
        <w:rPr>
          <w:rFonts w:eastAsia="Arial"/>
          <w:i/>
        </w:rPr>
        <w:t xml:space="preserve">  </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uplatnění:</w:t>
      </w:r>
      <w:r w:rsidRPr="000A0D3B">
        <w:rPr>
          <w:rFonts w:eastAsia="Arial"/>
        </w:rPr>
        <w:t xml:space="preserve"> ohlášení na počátku kola</w:t>
      </w:r>
    </w:p>
    <w:p w:rsidR="000A0D3B" w:rsidRPr="000A0D3B" w:rsidRDefault="000A0D3B" w:rsidP="000A0D3B">
      <w:pPr>
        <w:widowControl w:val="0"/>
        <w:spacing w:line="240" w:lineRule="auto"/>
        <w:ind w:left="142" w:hanging="142"/>
        <w:rPr>
          <w:rFonts w:eastAsia="Arial"/>
        </w:rPr>
      </w:pPr>
      <w:r w:rsidRPr="000A0D3B">
        <w:rPr>
          <w:rFonts w:eastAsia="Arial"/>
          <w:u w:val="single"/>
        </w:rPr>
        <w:t>Popis a tabulka</w:t>
      </w:r>
      <w:r w:rsidRPr="000A0D3B">
        <w:rPr>
          <w:rFonts w:eastAsia="Arial"/>
        </w:rPr>
        <w:t xml:space="preserve">: postava se zcela koncentruje na obranu. Vůbec neútočí. Vyčkává, odhaduje reakce protivníka a hledá jeho slabé místa (lze kombinovat s Odhadem nepřítele a bojovým manévrem Obranná hradba). Použití defenzivního boje oznamuje na začátku kola. V tomto kole může používat jen akce Obrana, Úhyb, Střeh a Čekání. Při každé akci Obrana si ale může přičítat bonus dle tabulky a provést při ní 1 krok zvoleným směrem (1 krok = 2 stopy). </w:t>
      </w:r>
    </w:p>
    <w:tbl>
      <w:tblPr>
        <w:tblW w:w="1661" w:type="dxa"/>
        <w:jc w:val="center"/>
        <w:tblCellMar>
          <w:left w:w="70" w:type="dxa"/>
          <w:right w:w="70" w:type="dxa"/>
        </w:tblCellMar>
        <w:tblLook w:val="04A0" w:firstRow="1" w:lastRow="0" w:firstColumn="1" w:lastColumn="0" w:noHBand="0" w:noVBand="1"/>
      </w:tblPr>
      <w:tblGrid>
        <w:gridCol w:w="796"/>
        <w:gridCol w:w="865"/>
      </w:tblGrid>
      <w:tr w:rsidR="000A0D3B" w:rsidRPr="000A0D3B" w:rsidTr="000A0D3B">
        <w:trPr>
          <w:trHeight w:val="261"/>
          <w:jc w:val="center"/>
        </w:trPr>
        <w:tc>
          <w:tcPr>
            <w:tcW w:w="7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Stupeň</w:t>
            </w:r>
          </w:p>
        </w:tc>
        <w:tc>
          <w:tcPr>
            <w:tcW w:w="865" w:type="dxa"/>
            <w:tcBorders>
              <w:top w:val="single" w:sz="4" w:space="0" w:color="auto"/>
              <w:left w:val="nil"/>
              <w:bottom w:val="single" w:sz="4" w:space="0" w:color="auto"/>
              <w:right w:val="single" w:sz="4" w:space="0" w:color="auto"/>
            </w:tcBorders>
            <w:shd w:val="clear" w:color="000000" w:fill="D7E4BC"/>
            <w:noWrap/>
            <w:vAlign w:val="center"/>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OZ</w:t>
            </w:r>
          </w:p>
        </w:tc>
      </w:tr>
      <w:tr w:rsidR="000A0D3B" w:rsidRPr="000A0D3B" w:rsidTr="000A0D3B">
        <w:trPr>
          <w:trHeight w:val="261"/>
          <w:jc w:val="center"/>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w:t>
            </w:r>
          </w:p>
        </w:tc>
        <w:tc>
          <w:tcPr>
            <w:tcW w:w="865"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r>
      <w:tr w:rsidR="000A0D3B" w:rsidRPr="000A0D3B" w:rsidTr="000A0D3B">
        <w:trPr>
          <w:trHeight w:val="261"/>
          <w:jc w:val="center"/>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w:t>
            </w:r>
          </w:p>
        </w:tc>
        <w:tc>
          <w:tcPr>
            <w:tcW w:w="865"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r>
      <w:tr w:rsidR="000A0D3B" w:rsidRPr="000A0D3B" w:rsidTr="000A0D3B">
        <w:trPr>
          <w:trHeight w:val="261"/>
          <w:jc w:val="center"/>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III</w:t>
            </w:r>
          </w:p>
        </w:tc>
        <w:tc>
          <w:tcPr>
            <w:tcW w:w="865"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+3</w:t>
            </w:r>
          </w:p>
        </w:tc>
      </w:tr>
      <w:tr w:rsidR="000A0D3B" w:rsidRPr="000A0D3B" w:rsidTr="000A0D3B">
        <w:trPr>
          <w:trHeight w:val="261"/>
          <w:jc w:val="center"/>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IV</w:t>
            </w:r>
          </w:p>
        </w:tc>
        <w:tc>
          <w:tcPr>
            <w:tcW w:w="865"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+4</w:t>
            </w:r>
          </w:p>
        </w:tc>
      </w:tr>
    </w:tbl>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jc w:val="center"/>
        <w:rPr>
          <w:rFonts w:eastAsia="Arial"/>
          <w:u w:val="single"/>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88" w:lineRule="auto"/>
        <w:rPr>
          <w:rFonts w:eastAsia="Arial"/>
          <w:u w:val="single"/>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bookmarkStart w:id="5" w:name="Lecba_vlastnich_zraneni"/>
      <w:r w:rsidRPr="000A0D3B">
        <w:rPr>
          <w:rFonts w:eastAsia="Arial"/>
          <w:b/>
          <w:sz w:val="24"/>
        </w:rPr>
        <w:t>Léčba vlastních zranění</w:t>
      </w:r>
      <w:r w:rsidRPr="000A0D3B">
        <w:rPr>
          <w:rFonts w:eastAsia="Arial"/>
          <w:b/>
          <w:sz w:val="24"/>
        </w:rPr>
        <w:tab/>
      </w:r>
      <w:bookmarkEnd w:id="5"/>
      <w:r w:rsidRPr="000A0D3B">
        <w:rPr>
          <w:rFonts w:eastAsia="Arial"/>
          <w:b/>
          <w:sz w:val="24"/>
        </w:rPr>
        <w:tab/>
      </w:r>
      <w:r w:rsidRPr="000A0D3B">
        <w:rPr>
          <w:rFonts w:eastAsia="Arial"/>
          <w:b/>
          <w:sz w:val="24"/>
        </w:rPr>
        <w:tab/>
      </w:r>
      <w:r w:rsidRPr="000A0D3B">
        <w:rPr>
          <w:rFonts w:eastAsia="Arial"/>
          <w:u w:val="single"/>
        </w:rPr>
        <w:t>Kategorie:</w:t>
      </w:r>
      <w:r w:rsidRPr="000A0D3B">
        <w:rPr>
          <w:rFonts w:eastAsia="Arial"/>
        </w:rPr>
        <w:t xml:space="preserve">  </w:t>
      </w:r>
      <w:r w:rsidRPr="000A0D3B">
        <w:rPr>
          <w:rFonts w:eastAsia="Arial"/>
          <w:b/>
          <w:color w:val="0070C0"/>
        </w:rPr>
        <w:t>oborová</w:t>
      </w:r>
      <w:r w:rsidRPr="000A0D3B">
        <w:rPr>
          <w:rFonts w:eastAsia="Arial"/>
        </w:rPr>
        <w:t xml:space="preserve"> (válečník)</w:t>
      </w:r>
    </w:p>
    <w:p w:rsidR="000A0D3B" w:rsidRPr="000A0D3B" w:rsidRDefault="000A0D3B" w:rsidP="000A0D3B">
      <w:pPr>
        <w:widowControl w:val="0"/>
        <w:spacing w:line="240" w:lineRule="auto"/>
        <w:ind w:left="142" w:hanging="142"/>
        <w:rPr>
          <w:rFonts w:eastAsia="Arial"/>
        </w:rPr>
      </w:pPr>
      <w:r w:rsidRPr="000A0D3B">
        <w:rPr>
          <w:rFonts w:eastAsia="Arial"/>
          <w:lang w:eastAsia="cs-CZ"/>
        </w:rPr>
        <w:drawing>
          <wp:anchor distT="0" distB="0" distL="114300" distR="114300" simplePos="0" relativeHeight="251672576" behindDoc="0" locked="0" layoutInCell="1" allowOverlap="1" wp14:anchorId="19799102" wp14:editId="67BCC0C2">
            <wp:simplePos x="0" y="0"/>
            <wp:positionH relativeFrom="margin">
              <wp:posOffset>76200</wp:posOffset>
            </wp:positionH>
            <wp:positionV relativeFrom="paragraph">
              <wp:posOffset>76200</wp:posOffset>
            </wp:positionV>
            <wp:extent cx="251460" cy="254000"/>
            <wp:effectExtent l="0" t="0" r="0" b="0"/>
            <wp:wrapSquare wrapText="bothSides"/>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xml:space="preserve">: nebojová, aktivní </w:t>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green"/>
        </w:rPr>
        <w:t>základní</w:t>
      </w:r>
      <w:r w:rsidRPr="000A0D3B">
        <w:rPr>
          <w:rFonts w:eastAsia="Arial"/>
        </w:rPr>
        <w:t xml:space="preserve"> (1.-5. úr.) </w:t>
      </w:r>
      <w:r w:rsidRPr="000A0D3B">
        <w:rPr>
          <w:rFonts w:eastAsia="Arial"/>
        </w:rPr>
        <w:tab/>
      </w:r>
      <w:r w:rsidRPr="000A0D3B">
        <w:rPr>
          <w:rFonts w:eastAsia="Arial"/>
          <w:u w:val="single"/>
        </w:rPr>
        <w:t>Počet stupňů</w:t>
      </w:r>
      <w:r w:rsidRPr="000A0D3B">
        <w:rPr>
          <w:rFonts w:eastAsia="Arial"/>
        </w:rPr>
        <w:t>: 6</w:t>
      </w:r>
      <w:r w:rsidRPr="000A0D3B">
        <w:rPr>
          <w:rFonts w:eastAsia="Arial"/>
        </w:rPr>
        <w:tab/>
      </w:r>
    </w:p>
    <w:p w:rsidR="000A0D3B" w:rsidRPr="000A0D3B" w:rsidRDefault="000A0D3B" w:rsidP="000A0D3B">
      <w:pPr>
        <w:widowControl w:val="0"/>
        <w:tabs>
          <w:tab w:val="left" w:pos="4253"/>
        </w:tabs>
        <w:spacing w:line="240" w:lineRule="auto"/>
        <w:ind w:left="142" w:hanging="142"/>
        <w:rPr>
          <w:rFonts w:eastAsia="Arial"/>
        </w:rPr>
      </w:pPr>
      <w:r w:rsidRPr="000A0D3B">
        <w:rPr>
          <w:rFonts w:eastAsia="Arial"/>
          <w:u w:val="single"/>
        </w:rPr>
        <w:t>Dostupná pro</w:t>
      </w:r>
      <w:r w:rsidRPr="000A0D3B">
        <w:rPr>
          <w:rFonts w:eastAsia="Arial"/>
        </w:rPr>
        <w:t xml:space="preserve">: </w:t>
      </w:r>
      <w:r w:rsidRPr="000A0D3B">
        <w:rPr>
          <w:rFonts w:eastAsia="Arial"/>
          <w:color w:val="00B050"/>
        </w:rPr>
        <w:t>válečník</w:t>
      </w:r>
      <w:r w:rsidRPr="000A0D3B">
        <w:rPr>
          <w:rFonts w:eastAsia="Arial"/>
        </w:rPr>
        <w:t xml:space="preserve"> (bojovník, šermíř, rytíř, žoldnéř), </w:t>
      </w:r>
      <w:r w:rsidRPr="000A0D3B">
        <w:rPr>
          <w:rFonts w:eastAsia="Arial"/>
          <w:color w:val="00B050"/>
        </w:rPr>
        <w:t>tulák, samuraj</w:t>
      </w:r>
      <w:r w:rsidRPr="000A0D3B">
        <w:rPr>
          <w:rFonts w:eastAsia="Arial"/>
        </w:rPr>
        <w:t xml:space="preserve">  </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studia</w:t>
      </w:r>
      <w:r w:rsidRPr="000A0D3B">
        <w:rPr>
          <w:rFonts w:eastAsia="Arial"/>
        </w:rPr>
        <w:t xml:space="preserve">:  Zvládnutí dovednosti </w:t>
      </w:r>
      <w:r w:rsidRPr="000A0D3B">
        <w:rPr>
          <w:rFonts w:eastAsia="Arial"/>
          <w:color w:val="E36C0A"/>
        </w:rPr>
        <w:t>Lékařství</w:t>
      </w:r>
      <w:r w:rsidRPr="000A0D3B">
        <w:rPr>
          <w:rFonts w:eastAsia="Arial"/>
        </w:rPr>
        <w:t xml:space="preserve"> alespoň na stupeň uvedený</w:t>
      </w:r>
      <w:r w:rsidRPr="000A0D3B">
        <w:rPr>
          <w:rFonts w:eastAsia="Arial"/>
          <w:color w:val="E36C0A"/>
        </w:rPr>
        <w:t xml:space="preserve"> v tabulce</w:t>
      </w:r>
      <w:r w:rsidRPr="000A0D3B">
        <w:rPr>
          <w:rFonts w:eastAsia="Arial"/>
        </w:rPr>
        <w:t xml:space="preserve">. </w:t>
      </w:r>
    </w:p>
    <w:p w:rsidR="000A0D3B" w:rsidRPr="000A0D3B" w:rsidRDefault="000A0D3B" w:rsidP="000A0D3B">
      <w:pPr>
        <w:widowControl w:val="0"/>
        <w:spacing w:line="240" w:lineRule="auto"/>
        <w:ind w:left="142" w:hanging="142"/>
        <w:rPr>
          <w:rFonts w:eastAsia="Arial"/>
        </w:rPr>
      </w:pPr>
      <w:r w:rsidRPr="000A0D3B">
        <w:rPr>
          <w:rFonts w:eastAsia="Arial"/>
          <w:u w:val="single"/>
        </w:rPr>
        <w:lastRenderedPageBreak/>
        <w:t>Předpoklady uplatnění:</w:t>
      </w:r>
      <w:r w:rsidRPr="000A0D3B">
        <w:rPr>
          <w:rFonts w:eastAsia="Arial"/>
        </w:rPr>
        <w:t xml:space="preserve"> postava potřebuje nějaké obvazy, jehlu s nití, váček s léčivými bylinami apod. (Dá se sehnat v každém větším městě pod názvem Léčitelská souprava)</w:t>
      </w:r>
    </w:p>
    <w:p w:rsidR="000A0D3B" w:rsidRPr="000A0D3B" w:rsidRDefault="000A0D3B" w:rsidP="000A0D3B">
      <w:pPr>
        <w:widowControl w:val="0"/>
        <w:spacing w:line="240" w:lineRule="auto"/>
        <w:ind w:left="142" w:hanging="142"/>
        <w:rPr>
          <w:rFonts w:eastAsia="Arial"/>
        </w:rPr>
      </w:pPr>
      <w:r w:rsidRPr="000A0D3B">
        <w:rPr>
          <w:rFonts w:eastAsia="Arial"/>
          <w:u w:val="single"/>
        </w:rPr>
        <w:t>Popis a tabulka</w:t>
      </w:r>
      <w:r w:rsidRPr="000A0D3B">
        <w:rPr>
          <w:rFonts w:eastAsia="Arial"/>
        </w:rPr>
        <w:t xml:space="preserve">: V závislosti na stupňi zvládnutí schopnosti je postava schopna si 1x za den vyléčit (nad rámec běžného uzdravování) určitý počet zranění. Neumí odstraňovat jiné následky související se zraněním (zlomená kost, oslepené oko apod.) ani uzdravovat jiné (může jim ale poskytnout první pomoc, např. zastavit krvácení). </w:t>
      </w:r>
    </w:p>
    <w:p w:rsidR="000A0D3B" w:rsidRPr="000A0D3B" w:rsidRDefault="000A0D3B" w:rsidP="000A0D3B">
      <w:pPr>
        <w:widowControl w:val="0"/>
        <w:spacing w:line="240" w:lineRule="auto"/>
        <w:ind w:left="142"/>
        <w:rPr>
          <w:rFonts w:eastAsia="Arial"/>
        </w:rPr>
      </w:pPr>
      <w:r w:rsidRPr="000A0D3B">
        <w:rPr>
          <w:rFonts w:eastAsia="Arial"/>
        </w:rPr>
        <w:t>Použití schopnosti trvá 1 směnu. Neověřuje se, úspěch je automatický.</w:t>
      </w:r>
    </w:p>
    <w:p w:rsidR="000A0D3B" w:rsidRPr="000A0D3B" w:rsidRDefault="000A0D3B" w:rsidP="000A0D3B">
      <w:pPr>
        <w:widowControl w:val="0"/>
        <w:spacing w:line="240" w:lineRule="auto"/>
        <w:ind w:left="142" w:hanging="142"/>
        <w:rPr>
          <w:rFonts w:eastAsia="Arial"/>
          <w:b/>
          <w:sz w:val="24"/>
        </w:rPr>
      </w:pPr>
      <w:r w:rsidRPr="000A0D3B">
        <w:rPr>
          <w:rFonts w:eastAsia="Arial"/>
        </w:rPr>
        <w:t xml:space="preserve"> </w:t>
      </w:r>
      <w:r w:rsidRPr="000A0D3B">
        <w:rPr>
          <w:rFonts w:eastAsia="Arial"/>
        </w:rPr>
        <w:tab/>
        <w:t xml:space="preserve">Toto léčení spadá do kategorie Léčení bylinami.   </w:t>
      </w:r>
    </w:p>
    <w:tbl>
      <w:tblPr>
        <w:tblW w:w="3017" w:type="dxa"/>
        <w:jc w:val="center"/>
        <w:tblCellMar>
          <w:left w:w="70" w:type="dxa"/>
          <w:right w:w="70" w:type="dxa"/>
        </w:tblCellMar>
        <w:tblLook w:val="04A0" w:firstRow="1" w:lastRow="0" w:firstColumn="1" w:lastColumn="0" w:noHBand="0" w:noVBand="1"/>
      </w:tblPr>
      <w:tblGrid>
        <w:gridCol w:w="776"/>
        <w:gridCol w:w="734"/>
        <w:gridCol w:w="1507"/>
      </w:tblGrid>
      <w:tr w:rsidR="000A0D3B" w:rsidRPr="000A0D3B" w:rsidTr="000A0D3B">
        <w:trPr>
          <w:trHeight w:val="255"/>
          <w:jc w:val="center"/>
        </w:trPr>
        <w:tc>
          <w:tcPr>
            <w:tcW w:w="77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Stupeň</w:t>
            </w:r>
          </w:p>
        </w:tc>
        <w:tc>
          <w:tcPr>
            <w:tcW w:w="734" w:type="dxa"/>
            <w:tcBorders>
              <w:top w:val="single" w:sz="4" w:space="0" w:color="auto"/>
              <w:left w:val="nil"/>
              <w:bottom w:val="single" w:sz="4" w:space="0" w:color="auto"/>
              <w:right w:val="single" w:sz="4" w:space="0" w:color="auto"/>
            </w:tcBorders>
            <w:shd w:val="clear" w:color="000000" w:fill="D7E4BC"/>
            <w:noWrap/>
            <w:vAlign w:val="center"/>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žt</w:t>
            </w:r>
          </w:p>
        </w:tc>
        <w:tc>
          <w:tcPr>
            <w:tcW w:w="1507"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Lékařství</w:t>
            </w:r>
          </w:p>
        </w:tc>
      </w:tr>
      <w:tr w:rsidR="000A0D3B" w:rsidRPr="000A0D3B" w:rsidTr="000A0D3B">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w:t>
            </w:r>
          </w:p>
        </w:tc>
        <w:tc>
          <w:tcPr>
            <w:tcW w:w="73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1507"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Velmi špatně</w:t>
            </w:r>
          </w:p>
        </w:tc>
      </w:tr>
      <w:tr w:rsidR="000A0D3B" w:rsidRPr="000A0D3B" w:rsidTr="000A0D3B">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w:t>
            </w:r>
          </w:p>
        </w:tc>
        <w:tc>
          <w:tcPr>
            <w:tcW w:w="73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4</w:t>
            </w:r>
          </w:p>
        </w:tc>
        <w:tc>
          <w:tcPr>
            <w:tcW w:w="1507"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Špatně</w:t>
            </w:r>
          </w:p>
        </w:tc>
      </w:tr>
      <w:tr w:rsidR="000A0D3B" w:rsidRPr="000A0D3B" w:rsidTr="000A0D3B">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III</w:t>
            </w:r>
          </w:p>
        </w:tc>
        <w:tc>
          <w:tcPr>
            <w:tcW w:w="73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6</w:t>
            </w:r>
          </w:p>
        </w:tc>
        <w:tc>
          <w:tcPr>
            <w:tcW w:w="1507"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Špatně</w:t>
            </w:r>
          </w:p>
        </w:tc>
      </w:tr>
      <w:tr w:rsidR="000A0D3B" w:rsidRPr="000A0D3B" w:rsidTr="000A0D3B">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IV</w:t>
            </w:r>
          </w:p>
        </w:tc>
        <w:tc>
          <w:tcPr>
            <w:tcW w:w="73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8</w:t>
            </w:r>
          </w:p>
        </w:tc>
        <w:tc>
          <w:tcPr>
            <w:tcW w:w="1507"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Průměrně</w:t>
            </w:r>
          </w:p>
        </w:tc>
      </w:tr>
      <w:tr w:rsidR="000A0D3B" w:rsidRPr="000A0D3B" w:rsidTr="000A0D3B">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V</w:t>
            </w:r>
          </w:p>
        </w:tc>
        <w:tc>
          <w:tcPr>
            <w:tcW w:w="73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10</w:t>
            </w:r>
          </w:p>
        </w:tc>
        <w:tc>
          <w:tcPr>
            <w:tcW w:w="1507"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Průměrně</w:t>
            </w:r>
          </w:p>
        </w:tc>
      </w:tr>
      <w:tr w:rsidR="000A0D3B" w:rsidRPr="000A0D3B" w:rsidTr="000A0D3B">
        <w:trPr>
          <w:trHeight w:val="217"/>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VI</w:t>
            </w:r>
          </w:p>
        </w:tc>
        <w:tc>
          <w:tcPr>
            <w:tcW w:w="73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12</w:t>
            </w:r>
          </w:p>
        </w:tc>
        <w:tc>
          <w:tcPr>
            <w:tcW w:w="1507"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Dobře</w:t>
            </w:r>
          </w:p>
        </w:tc>
      </w:tr>
    </w:tbl>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jc w:val="center"/>
        <w:rPr>
          <w:rFonts w:eastAsia="Arial"/>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bookmarkStart w:id="6" w:name="Mateni_nepritele"/>
      <w:r w:rsidRPr="000A0D3B">
        <w:rPr>
          <w:rFonts w:eastAsia="Arial"/>
          <w:b/>
          <w:sz w:val="24"/>
        </w:rPr>
        <w:t>Matení nepřítele</w:t>
      </w:r>
      <w:bookmarkEnd w:id="6"/>
      <w:r w:rsidRPr="000A0D3B">
        <w:rPr>
          <w:rFonts w:eastAsia="Arial"/>
          <w:b/>
          <w:sz w:val="24"/>
        </w:rPr>
        <w:tab/>
      </w:r>
      <w:r w:rsidRPr="000A0D3B">
        <w:rPr>
          <w:rFonts w:eastAsia="Arial"/>
          <w:b/>
          <w:sz w:val="24"/>
        </w:rPr>
        <w:tab/>
      </w:r>
      <w:r w:rsidRPr="000A0D3B">
        <w:rPr>
          <w:rFonts w:eastAsia="Arial"/>
          <w:b/>
          <w:sz w:val="24"/>
        </w:rPr>
        <w:tab/>
      </w:r>
      <w:r w:rsidRPr="000A0D3B">
        <w:rPr>
          <w:rFonts w:eastAsia="Arial"/>
          <w:b/>
          <w:sz w:val="24"/>
        </w:rPr>
        <w:tab/>
      </w:r>
      <w:r w:rsidRPr="000A0D3B">
        <w:rPr>
          <w:rFonts w:eastAsia="Arial"/>
          <w:u w:val="single"/>
        </w:rPr>
        <w:t>Kategorie:</w:t>
      </w:r>
      <w:r w:rsidRPr="000A0D3B">
        <w:rPr>
          <w:rFonts w:eastAsia="Arial"/>
        </w:rPr>
        <w:t xml:space="preserve"> </w:t>
      </w:r>
      <w:r w:rsidRPr="000A0D3B">
        <w:rPr>
          <w:rFonts w:eastAsia="Arial"/>
          <w:b/>
          <w:color w:val="FFC000"/>
        </w:rPr>
        <w:t>sdílená</w:t>
      </w:r>
      <w:r w:rsidRPr="000A0D3B">
        <w:rPr>
          <w:rFonts w:eastAsia="Arial"/>
        </w:rPr>
        <w:t xml:space="preserve"> </w:t>
      </w:r>
    </w:p>
    <w:p w:rsidR="000A0D3B" w:rsidRPr="000A0D3B" w:rsidRDefault="000A0D3B" w:rsidP="000A0D3B">
      <w:pPr>
        <w:widowControl w:val="0"/>
        <w:spacing w:line="240" w:lineRule="auto"/>
        <w:ind w:left="142" w:hanging="142"/>
        <w:rPr>
          <w:rFonts w:eastAsia="Arial"/>
        </w:rPr>
      </w:pPr>
      <w:r w:rsidRPr="000A0D3B">
        <w:rPr>
          <w:rFonts w:eastAsia="Arial"/>
          <w:u w:val="single"/>
          <w:lang w:eastAsia="cs-CZ"/>
        </w:rPr>
        <w:drawing>
          <wp:anchor distT="0" distB="0" distL="114300" distR="114300" simplePos="0" relativeHeight="251674624" behindDoc="0" locked="0" layoutInCell="1" allowOverlap="1" wp14:anchorId="17318D27" wp14:editId="6300C83D">
            <wp:simplePos x="0" y="0"/>
            <wp:positionH relativeFrom="margin">
              <wp:posOffset>160020</wp:posOffset>
            </wp:positionH>
            <wp:positionV relativeFrom="paragraph">
              <wp:posOffset>106680</wp:posOffset>
            </wp:positionV>
            <wp:extent cx="266400" cy="259200"/>
            <wp:effectExtent l="0" t="0" r="0" b="0"/>
            <wp:wrapSquare wrapText="bothSides"/>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xml:space="preserve">: nebojová, aktivní </w:t>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cyan"/>
        </w:rPr>
        <w:t>pokročilá</w:t>
      </w:r>
      <w:r w:rsidRPr="000A0D3B">
        <w:rPr>
          <w:rFonts w:eastAsia="Arial"/>
        </w:rPr>
        <w:t xml:space="preserve"> (6.-10. úr.) </w:t>
      </w:r>
      <w:r w:rsidRPr="000A0D3B">
        <w:rPr>
          <w:rFonts w:eastAsia="Arial"/>
        </w:rPr>
        <w:tab/>
      </w:r>
      <w:r w:rsidRPr="000A0D3B">
        <w:rPr>
          <w:rFonts w:eastAsia="Arial"/>
        </w:rPr>
        <w:tab/>
      </w:r>
      <w:r w:rsidRPr="000A0D3B">
        <w:rPr>
          <w:rFonts w:eastAsia="Arial"/>
          <w:u w:val="single"/>
        </w:rPr>
        <w:t>Počet stupňů</w:t>
      </w:r>
      <w:r w:rsidRPr="000A0D3B">
        <w:rPr>
          <w:rFonts w:eastAsia="Arial"/>
        </w:rPr>
        <w:t>: 1</w:t>
      </w:r>
      <w:r w:rsidRPr="000A0D3B">
        <w:rPr>
          <w:rFonts w:eastAsia="Arial"/>
        </w:rPr>
        <w:tab/>
      </w:r>
    </w:p>
    <w:p w:rsidR="000A0D3B" w:rsidRPr="000A0D3B" w:rsidRDefault="000A0D3B" w:rsidP="000A0D3B">
      <w:pPr>
        <w:widowControl w:val="0"/>
        <w:spacing w:line="240" w:lineRule="auto"/>
        <w:ind w:left="142" w:hanging="142"/>
        <w:rPr>
          <w:rFonts w:eastAsia="Arial"/>
        </w:rPr>
      </w:pPr>
      <w:r w:rsidRPr="000A0D3B">
        <w:rPr>
          <w:rFonts w:eastAsia="Arial"/>
          <w:u w:val="single"/>
        </w:rPr>
        <w:t>Dostupná pro</w:t>
      </w:r>
      <w:r w:rsidRPr="000A0D3B">
        <w:rPr>
          <w:rFonts w:eastAsia="Arial"/>
        </w:rPr>
        <w:t xml:space="preserve">: </w:t>
      </w:r>
      <w:r w:rsidRPr="000A0D3B">
        <w:rPr>
          <w:rFonts w:eastAsia="Arial"/>
          <w:color w:val="00B050"/>
        </w:rPr>
        <w:t>šermíř, žoldnéř, samuraj</w:t>
      </w:r>
    </w:p>
    <w:p w:rsidR="000A0D3B" w:rsidRPr="000A0D3B" w:rsidRDefault="000A0D3B" w:rsidP="000A0D3B">
      <w:pPr>
        <w:widowControl w:val="0"/>
        <w:spacing w:line="240" w:lineRule="auto"/>
        <w:ind w:left="142" w:hanging="142"/>
        <w:rPr>
          <w:rFonts w:eastAsia="Arial"/>
          <w:i/>
        </w:rPr>
      </w:pPr>
      <w:r w:rsidRPr="000A0D3B">
        <w:rPr>
          <w:rFonts w:eastAsia="Arial"/>
          <w:u w:val="single"/>
        </w:rPr>
        <w:t>Předpoklady studia</w:t>
      </w:r>
      <w:r w:rsidRPr="000A0D3B">
        <w:rPr>
          <w:rFonts w:eastAsia="Arial"/>
        </w:rPr>
        <w:t xml:space="preserve">: </w:t>
      </w:r>
      <w:r w:rsidRPr="000A0D3B">
        <w:rPr>
          <w:rFonts w:eastAsia="Arial"/>
          <w:i/>
        </w:rPr>
        <w:t xml:space="preserve">dosažení </w:t>
      </w:r>
      <w:r w:rsidRPr="000A0D3B">
        <w:rPr>
          <w:rFonts w:eastAsia="Arial"/>
          <w:i/>
          <w:color w:val="E36C0A"/>
        </w:rPr>
        <w:t>6. úrovně</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uplatnění:</w:t>
      </w:r>
      <w:r w:rsidRPr="000A0D3B">
        <w:rPr>
          <w:rFonts w:eastAsia="Arial"/>
        </w:rPr>
        <w:t xml:space="preserve"> protivník na něj používá schopnost Odhad ... (nepřítele, úrovně, povahy,...)</w:t>
      </w:r>
    </w:p>
    <w:p w:rsidR="000A0D3B" w:rsidRPr="000A0D3B" w:rsidRDefault="000A0D3B" w:rsidP="000A0D3B">
      <w:pPr>
        <w:widowControl w:val="0"/>
        <w:spacing w:line="240" w:lineRule="auto"/>
        <w:ind w:left="142" w:hanging="142"/>
        <w:rPr>
          <w:rFonts w:eastAsia="Arial"/>
          <w:b/>
          <w:sz w:val="24"/>
        </w:rPr>
      </w:pPr>
      <w:r w:rsidRPr="000A0D3B">
        <w:rPr>
          <w:rFonts w:eastAsia="Arial"/>
          <w:u w:val="single"/>
        </w:rPr>
        <w:t>Popis a tabulka</w:t>
      </w:r>
      <w:r w:rsidRPr="000A0D3B">
        <w:rPr>
          <w:rFonts w:eastAsia="Arial"/>
        </w:rPr>
        <w:t>: postava se svým vystupováním vědomě snaží zmást nepřátele. Může si zvolit, jaký by měl být (číselný) údaj v případě chybného odhadu. Náročnost úspěšného odhadu</w:t>
      </w:r>
      <w:r w:rsidRPr="000A0D3B">
        <w:rPr>
          <w:rFonts w:eastAsia="Arial"/>
          <w:b/>
        </w:rPr>
        <w:t xml:space="preserve"> se zvyšuje</w:t>
      </w:r>
      <w:r w:rsidRPr="000A0D3B">
        <w:rPr>
          <w:rFonts w:eastAsia="Arial"/>
        </w:rPr>
        <w:t xml:space="preserve"> </w:t>
      </w:r>
      <w:r w:rsidRPr="000A0D3B">
        <w:rPr>
          <w:rFonts w:eastAsia="Arial"/>
          <w:b/>
        </w:rPr>
        <w:t>o 3</w:t>
      </w:r>
      <w:r w:rsidRPr="000A0D3B">
        <w:rPr>
          <w:rFonts w:eastAsia="Arial"/>
        </w:rPr>
        <w:t xml:space="preserve"> a vztahuje se na všechny, kdo se jej pokoušejí odhadnout. (U schopností, kde se odhad určuje hodem k% klesá šance na úspěšný hod o</w:t>
      </w:r>
      <w:r w:rsidRPr="000A0D3B">
        <w:rPr>
          <w:rFonts w:eastAsia="Arial"/>
          <w:b/>
        </w:rPr>
        <w:t xml:space="preserve"> 25</w:t>
      </w:r>
      <w:r w:rsidRPr="000A0D3B">
        <w:rPr>
          <w:rFonts w:eastAsia="Arial"/>
        </w:rPr>
        <w:t>%)</w:t>
      </w:r>
    </w:p>
    <w:p w:rsidR="000A0D3B" w:rsidRPr="000A0D3B" w:rsidRDefault="000A0D3B" w:rsidP="000A0D3B">
      <w:pPr>
        <w:widowControl w:val="0"/>
        <w:spacing w:line="240" w:lineRule="auto"/>
        <w:ind w:left="142"/>
        <w:rPr>
          <w:rFonts w:eastAsia="Arial"/>
        </w:rPr>
      </w:pPr>
      <w:r w:rsidRPr="000A0D3B">
        <w:rPr>
          <w:rFonts w:eastAsia="Arial"/>
        </w:rPr>
        <w:t xml:space="preserve">Schopnost působí dlouhodově a nestojí žádné akce navíc. Její použití je ale potřeba oznámit (a specifikovat) předem. </w:t>
      </w:r>
    </w:p>
    <w:p w:rsidR="000A0D3B" w:rsidRPr="000A0D3B" w:rsidRDefault="000A0D3B" w:rsidP="000A0D3B">
      <w:pPr>
        <w:widowControl w:val="0"/>
        <w:spacing w:line="240" w:lineRule="auto"/>
        <w:ind w:left="142"/>
        <w:rPr>
          <w:rFonts w:eastAsia="Arial"/>
        </w:rPr>
      </w:pPr>
    </w:p>
    <w:p w:rsidR="000A0D3B" w:rsidRPr="000A0D3B" w:rsidRDefault="000A0D3B" w:rsidP="000A0D3B">
      <w:pPr>
        <w:widowControl w:val="0"/>
        <w:spacing w:line="240" w:lineRule="auto"/>
        <w:ind w:left="142" w:hanging="142"/>
        <w:jc w:val="center"/>
        <w:rPr>
          <w:rFonts w:eastAsia="Arial"/>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rPr>
          <w:rFonts w:eastAsia="Arial"/>
          <w:u w:val="single"/>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bookmarkStart w:id="7" w:name="Odhad_nepritele"/>
      <w:r w:rsidRPr="000A0D3B">
        <w:rPr>
          <w:rFonts w:eastAsia="Arial"/>
          <w:b/>
          <w:sz w:val="24"/>
        </w:rPr>
        <w:t>Odhad nepřítele</w:t>
      </w:r>
      <w:bookmarkEnd w:id="7"/>
      <w:r w:rsidRPr="000A0D3B">
        <w:rPr>
          <w:rFonts w:eastAsia="Arial"/>
          <w:b/>
          <w:sz w:val="24"/>
        </w:rPr>
        <w:tab/>
      </w:r>
      <w:r w:rsidRPr="000A0D3B">
        <w:rPr>
          <w:rFonts w:eastAsia="Arial"/>
          <w:b/>
          <w:sz w:val="24"/>
        </w:rPr>
        <w:tab/>
      </w:r>
      <w:r w:rsidRPr="000A0D3B">
        <w:rPr>
          <w:rFonts w:eastAsia="Arial"/>
          <w:b/>
          <w:sz w:val="24"/>
        </w:rPr>
        <w:tab/>
      </w:r>
      <w:r w:rsidRPr="000A0D3B">
        <w:rPr>
          <w:rFonts w:eastAsia="Arial"/>
          <w:u w:val="single"/>
        </w:rPr>
        <w:t>Kategorie:</w:t>
      </w:r>
      <w:r w:rsidRPr="000A0D3B">
        <w:rPr>
          <w:rFonts w:eastAsia="Arial"/>
        </w:rPr>
        <w:t xml:space="preserve"> </w:t>
      </w:r>
      <w:r w:rsidRPr="000A0D3B">
        <w:rPr>
          <w:rFonts w:eastAsia="Arial"/>
          <w:b/>
          <w:color w:val="FFC000"/>
        </w:rPr>
        <w:t>sdílená</w:t>
      </w:r>
    </w:p>
    <w:p w:rsidR="000A0D3B" w:rsidRPr="000A0D3B" w:rsidRDefault="000A0D3B" w:rsidP="000A0D3B">
      <w:pPr>
        <w:widowControl w:val="0"/>
        <w:spacing w:line="240" w:lineRule="auto"/>
        <w:ind w:left="142" w:hanging="142"/>
        <w:rPr>
          <w:rFonts w:eastAsia="Arial"/>
        </w:rPr>
      </w:pPr>
      <w:r w:rsidRPr="000A0D3B">
        <w:rPr>
          <w:rFonts w:eastAsia="Arial"/>
          <w:lang w:eastAsia="cs-CZ"/>
        </w:rPr>
        <w:drawing>
          <wp:anchor distT="0" distB="0" distL="114300" distR="114300" simplePos="0" relativeHeight="251676672" behindDoc="0" locked="0" layoutInCell="1" allowOverlap="1" wp14:anchorId="25F7BA4A" wp14:editId="2BB26B59">
            <wp:simplePos x="0" y="0"/>
            <wp:positionH relativeFrom="margin">
              <wp:posOffset>99060</wp:posOffset>
            </wp:positionH>
            <wp:positionV relativeFrom="paragraph">
              <wp:posOffset>113665</wp:posOffset>
            </wp:positionV>
            <wp:extent cx="251460" cy="254000"/>
            <wp:effectExtent l="0" t="0" r="0" b="0"/>
            <wp:wrapSquare wrapText="bothSides"/>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xml:space="preserve">: nebojová </w:t>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green"/>
        </w:rPr>
        <w:t>základní</w:t>
      </w:r>
      <w:r w:rsidRPr="000A0D3B">
        <w:rPr>
          <w:rFonts w:eastAsia="Arial"/>
        </w:rPr>
        <w:t xml:space="preserve"> (1.-5. úr.) </w:t>
      </w:r>
      <w:r w:rsidRPr="000A0D3B">
        <w:rPr>
          <w:rFonts w:eastAsia="Arial"/>
        </w:rPr>
        <w:tab/>
      </w:r>
      <w:r w:rsidRPr="000A0D3B">
        <w:rPr>
          <w:rFonts w:eastAsia="Arial"/>
        </w:rPr>
        <w:tab/>
      </w:r>
      <w:r w:rsidRPr="000A0D3B">
        <w:rPr>
          <w:rFonts w:eastAsia="Arial"/>
          <w:u w:val="single"/>
        </w:rPr>
        <w:t>Počet stupňů</w:t>
      </w:r>
      <w:r w:rsidRPr="000A0D3B">
        <w:rPr>
          <w:rFonts w:eastAsia="Arial"/>
        </w:rPr>
        <w:t>: 4</w:t>
      </w:r>
      <w:r w:rsidRPr="000A0D3B">
        <w:rPr>
          <w:rFonts w:eastAsia="Arial"/>
        </w:rPr>
        <w:tab/>
      </w:r>
      <w:r w:rsidRPr="000A0D3B">
        <w:rPr>
          <w:rFonts w:eastAsia="Arial"/>
        </w:rPr>
        <w:tab/>
      </w:r>
    </w:p>
    <w:p w:rsidR="000A0D3B" w:rsidRPr="000A0D3B" w:rsidRDefault="000A0D3B" w:rsidP="000A0D3B">
      <w:pPr>
        <w:widowControl w:val="0"/>
        <w:spacing w:line="240" w:lineRule="auto"/>
        <w:ind w:left="142" w:hanging="142"/>
        <w:rPr>
          <w:rFonts w:eastAsia="Arial"/>
        </w:rPr>
      </w:pPr>
      <w:r w:rsidRPr="000A0D3B">
        <w:rPr>
          <w:rFonts w:eastAsia="Arial"/>
          <w:u w:val="single"/>
        </w:rPr>
        <w:t>Dostupná pro</w:t>
      </w:r>
      <w:r w:rsidRPr="000A0D3B">
        <w:rPr>
          <w:rFonts w:eastAsia="Arial"/>
        </w:rPr>
        <w:t xml:space="preserve">: </w:t>
      </w:r>
      <w:r w:rsidRPr="000A0D3B">
        <w:rPr>
          <w:rFonts w:eastAsia="Arial"/>
          <w:color w:val="00B050"/>
        </w:rPr>
        <w:t>válečník</w:t>
      </w:r>
      <w:r w:rsidRPr="000A0D3B">
        <w:rPr>
          <w:rFonts w:eastAsia="Arial"/>
        </w:rPr>
        <w:t xml:space="preserve"> (bojovník, šermíř, žoldnéř, rytíř), </w:t>
      </w:r>
      <w:r w:rsidRPr="000A0D3B">
        <w:rPr>
          <w:rFonts w:eastAsia="Arial"/>
          <w:color w:val="00B050"/>
        </w:rPr>
        <w:t>šinobi, pán zvířat, tulák, samuraj</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studia</w:t>
      </w:r>
      <w:r w:rsidRPr="000A0D3B">
        <w:rPr>
          <w:rFonts w:eastAsia="Arial"/>
        </w:rPr>
        <w:t>:  - (</w:t>
      </w:r>
      <w:r w:rsidRPr="000A0D3B">
        <w:rPr>
          <w:rFonts w:eastAsia="Arial"/>
          <w:i/>
        </w:rPr>
        <w:t xml:space="preserve">dostupné </w:t>
      </w:r>
      <w:r w:rsidRPr="000A0D3B">
        <w:rPr>
          <w:rFonts w:eastAsia="Arial"/>
          <w:i/>
          <w:color w:val="E36C0A"/>
        </w:rPr>
        <w:t>od 1. úrovně</w:t>
      </w:r>
      <w:r w:rsidRPr="000A0D3B">
        <w:rPr>
          <w:rFonts w:eastAsia="Arial"/>
          <w:i/>
        </w:rPr>
        <w:t xml:space="preserve"> bez omezení) Automaticky ovládá na st. 0. </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uplatnění</w:t>
      </w:r>
      <w:r w:rsidRPr="000A0D3B">
        <w:rPr>
          <w:rFonts w:eastAsia="Arial"/>
        </w:rPr>
        <w:t>: boj s nepřítelem nebo klidné sledování takového boje</w:t>
      </w:r>
    </w:p>
    <w:p w:rsidR="000A0D3B" w:rsidRPr="000A0D3B" w:rsidRDefault="000A0D3B" w:rsidP="000A0D3B">
      <w:pPr>
        <w:widowControl w:val="0"/>
        <w:spacing w:line="240" w:lineRule="auto"/>
        <w:ind w:left="142" w:hanging="142"/>
        <w:rPr>
          <w:rFonts w:eastAsia="Arial"/>
        </w:rPr>
      </w:pPr>
      <w:r w:rsidRPr="000A0D3B">
        <w:rPr>
          <w:rFonts w:eastAsia="Arial"/>
          <w:u w:val="single"/>
        </w:rPr>
        <w:t>Popis a tabulka</w:t>
      </w:r>
      <w:r w:rsidRPr="000A0D3B">
        <w:rPr>
          <w:rFonts w:eastAsia="Arial"/>
        </w:rPr>
        <w:t>: postava se může pokusit odhadnout parametry protivníka, s nímž bojuje on, nebo někdo jiný (a postava má možnost to v klidu sledovat). Na odhad všech údajů si za ni PJ hází jedním hodem (3k6):</w:t>
      </w:r>
    </w:p>
    <w:p w:rsidR="000A0D3B" w:rsidRPr="000A0D3B" w:rsidRDefault="000A0D3B" w:rsidP="000A0D3B">
      <w:pPr>
        <w:widowControl w:val="0"/>
        <w:spacing w:line="240" w:lineRule="auto"/>
        <w:ind w:left="851" w:firstLine="567"/>
        <w:rPr>
          <w:rFonts w:eastAsia="Arial"/>
        </w:rPr>
      </w:pPr>
      <w:r w:rsidRPr="000A0D3B">
        <w:rPr>
          <w:rFonts w:eastAsia="Arial"/>
          <w:b/>
        </w:rPr>
        <w:t xml:space="preserve"> INT+bÚr ~ 10+bÚr protivníka ~ 0</w:t>
      </w:r>
      <w:r w:rsidRPr="000A0D3B">
        <w:rPr>
          <w:rFonts w:eastAsia="Arial"/>
        </w:rPr>
        <w:t xml:space="preserve"> (fatální neúspěch pak znamená chybný odhad).  </w:t>
      </w:r>
    </w:p>
    <w:p w:rsidR="000A0D3B" w:rsidRPr="000A0D3B" w:rsidRDefault="000A0D3B" w:rsidP="000A0D3B">
      <w:pPr>
        <w:widowControl w:val="0"/>
        <w:spacing w:line="240" w:lineRule="auto"/>
        <w:ind w:left="142" w:hanging="142"/>
        <w:rPr>
          <w:rFonts w:eastAsia="Arial"/>
        </w:rPr>
      </w:pPr>
      <w:r w:rsidRPr="000A0D3B">
        <w:rPr>
          <w:rFonts w:eastAsia="Arial"/>
          <w:b/>
          <w:u w:val="single"/>
        </w:rPr>
        <w:t xml:space="preserve">Míra zranění </w:t>
      </w:r>
      <w:r w:rsidRPr="000A0D3B">
        <w:rPr>
          <w:rFonts w:eastAsia="Arial"/>
        </w:rPr>
        <w:t>= stačí jeden pohled (dotaz na PJ), aby postava zjistila, jak moc je nepřítel aktuálně zraněný. Rozeznávají se 3 stupně: lehce raněný (chybí mu méně než 1/3 životů), středně zraněný (ztratil více než 1/3 ale méně než 2/3 životů) a těžce zraněný (chybí mu více než 2/3 životů)</w:t>
      </w:r>
    </w:p>
    <w:p w:rsidR="000A0D3B" w:rsidRPr="000A0D3B" w:rsidRDefault="000A0D3B" w:rsidP="000A0D3B">
      <w:pPr>
        <w:widowControl w:val="0"/>
        <w:spacing w:line="240" w:lineRule="auto"/>
        <w:ind w:left="142" w:hanging="142"/>
        <w:rPr>
          <w:rFonts w:eastAsia="Arial"/>
        </w:rPr>
      </w:pPr>
      <w:r w:rsidRPr="000A0D3B">
        <w:rPr>
          <w:rFonts w:eastAsia="Arial"/>
          <w:b/>
          <w:u w:val="single"/>
        </w:rPr>
        <w:t xml:space="preserve">Útok </w:t>
      </w:r>
      <w:r w:rsidRPr="000A0D3B">
        <w:rPr>
          <w:rFonts w:eastAsia="Arial"/>
        </w:rPr>
        <w:t xml:space="preserve">= postava bude vědět (může se dívat, nebo jí to PJ napíše) kolik nepřítel (PJ) hodil na kostkách na útok. Podle výsledku útoku může pak odhadnout, jak je protivník zdatný.  </w:t>
      </w:r>
    </w:p>
    <w:p w:rsidR="000A0D3B" w:rsidRPr="000A0D3B" w:rsidRDefault="000A0D3B" w:rsidP="000A0D3B">
      <w:pPr>
        <w:widowControl w:val="0"/>
        <w:spacing w:line="240" w:lineRule="auto"/>
        <w:ind w:left="142" w:hanging="142"/>
        <w:rPr>
          <w:rFonts w:eastAsia="Arial"/>
        </w:rPr>
      </w:pPr>
      <w:r w:rsidRPr="000A0D3B">
        <w:rPr>
          <w:rFonts w:eastAsia="Arial"/>
          <w:b/>
          <w:u w:val="single"/>
        </w:rPr>
        <w:t>Obrana</w:t>
      </w:r>
      <w:r w:rsidRPr="000A0D3B">
        <w:rPr>
          <w:rFonts w:eastAsia="Arial"/>
        </w:rPr>
        <w:t xml:space="preserve"> = postava bude vědět (může se dívat, nebo jí to PJ napšíe) kolik nepřítel (PJ) hodil na kostkách na obranu. Podle výsledku útoku pak může odhadnout, jak je protivník zdatný. </w:t>
      </w:r>
    </w:p>
    <w:p w:rsidR="000A0D3B" w:rsidRPr="000A0D3B" w:rsidRDefault="000A0D3B" w:rsidP="000A0D3B">
      <w:pPr>
        <w:widowControl w:val="0"/>
        <w:spacing w:line="240" w:lineRule="auto"/>
        <w:ind w:left="142" w:hanging="142"/>
        <w:rPr>
          <w:rFonts w:eastAsia="Arial"/>
        </w:rPr>
      </w:pPr>
      <w:r w:rsidRPr="000A0D3B">
        <w:rPr>
          <w:rFonts w:eastAsia="Arial"/>
          <w:b/>
          <w:u w:val="single"/>
        </w:rPr>
        <w:t xml:space="preserve">Způsobované zranění </w:t>
      </w:r>
      <w:r w:rsidRPr="000A0D3B">
        <w:rPr>
          <w:rFonts w:eastAsia="Arial"/>
        </w:rPr>
        <w:t xml:space="preserve">= postava bude vědět (může se dívat, nebo jí to PJ napíše) kolik nepřítel (PJ) hodil na kostkách na zranění. Podle výsledku pak může odhadnout, jak je protivník zdatný. </w:t>
      </w:r>
    </w:p>
    <w:p w:rsidR="000A0D3B" w:rsidRPr="000A0D3B" w:rsidRDefault="000A0D3B" w:rsidP="000A0D3B">
      <w:pPr>
        <w:widowControl w:val="0"/>
        <w:spacing w:line="240" w:lineRule="auto"/>
        <w:ind w:left="142" w:hanging="142"/>
        <w:rPr>
          <w:rFonts w:eastAsia="Arial"/>
        </w:rPr>
      </w:pPr>
      <w:r w:rsidRPr="000A0D3B">
        <w:rPr>
          <w:rFonts w:eastAsia="Arial"/>
          <w:b/>
          <w:u w:val="single"/>
        </w:rPr>
        <w:t>Zranitelnost</w:t>
      </w:r>
      <w:r w:rsidRPr="000A0D3B">
        <w:rPr>
          <w:rFonts w:eastAsia="Arial"/>
        </w:rPr>
        <w:t xml:space="preserve"> = podle reakce nepřítele a míry krvácení zranění postava dokáže po prvním zásahu odhadnout, zda a jakou měrou je touto zbraní nepřítel zranitelný.  </w:t>
      </w:r>
    </w:p>
    <w:tbl>
      <w:tblPr>
        <w:tblW w:w="2889" w:type="dxa"/>
        <w:jc w:val="center"/>
        <w:tblCellMar>
          <w:left w:w="70" w:type="dxa"/>
          <w:right w:w="70" w:type="dxa"/>
        </w:tblCellMar>
        <w:tblLook w:val="04A0" w:firstRow="1" w:lastRow="0" w:firstColumn="1" w:lastColumn="0" w:noHBand="0" w:noVBand="1"/>
      </w:tblPr>
      <w:tblGrid>
        <w:gridCol w:w="851"/>
        <w:gridCol w:w="2038"/>
      </w:tblGrid>
      <w:tr w:rsidR="000A0D3B" w:rsidRPr="000A0D3B" w:rsidTr="000A0D3B">
        <w:trPr>
          <w:trHeight w:val="238"/>
          <w:jc w:val="center"/>
        </w:trPr>
        <w:tc>
          <w:tcPr>
            <w:tcW w:w="85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A0D3B" w:rsidRPr="000A0D3B" w:rsidRDefault="000A0D3B" w:rsidP="000A0D3B">
            <w:pPr>
              <w:spacing w:line="240" w:lineRule="auto"/>
              <w:jc w:val="left"/>
              <w:rPr>
                <w:rFonts w:eastAsia="Times New Roman"/>
                <w:b/>
                <w:bCs/>
                <w:noProof w:val="0"/>
                <w:lang w:eastAsia="cs-CZ"/>
              </w:rPr>
            </w:pPr>
            <w:r w:rsidRPr="000A0D3B">
              <w:rPr>
                <w:rFonts w:eastAsia="Times New Roman"/>
                <w:b/>
                <w:bCs/>
                <w:noProof w:val="0"/>
                <w:lang w:eastAsia="cs-CZ"/>
              </w:rPr>
              <w:t>Stupeň</w:t>
            </w:r>
          </w:p>
        </w:tc>
        <w:tc>
          <w:tcPr>
            <w:tcW w:w="2038"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spacing w:line="240" w:lineRule="auto"/>
              <w:jc w:val="center"/>
              <w:rPr>
                <w:rFonts w:eastAsia="Times New Roman"/>
                <w:b/>
                <w:bCs/>
                <w:noProof w:val="0"/>
                <w:lang w:eastAsia="cs-CZ"/>
              </w:rPr>
            </w:pPr>
            <w:r w:rsidRPr="000A0D3B">
              <w:rPr>
                <w:rFonts w:eastAsia="Times New Roman"/>
                <w:b/>
                <w:bCs/>
                <w:noProof w:val="0"/>
                <w:lang w:eastAsia="cs-CZ"/>
              </w:rPr>
              <w:t>Odhadne</w:t>
            </w:r>
          </w:p>
        </w:tc>
      </w:tr>
      <w:tr w:rsidR="000A0D3B" w:rsidRPr="000A0D3B" w:rsidTr="000A0D3B">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0</w:t>
            </w:r>
          </w:p>
        </w:tc>
        <w:tc>
          <w:tcPr>
            <w:tcW w:w="2038" w:type="dxa"/>
            <w:tcBorders>
              <w:top w:val="nil"/>
              <w:left w:val="nil"/>
              <w:bottom w:val="single" w:sz="4" w:space="0" w:color="auto"/>
              <w:right w:val="single" w:sz="4" w:space="0" w:color="auto"/>
            </w:tcBorders>
            <w:shd w:val="clear" w:color="auto" w:fill="auto"/>
            <w:noWrap/>
            <w:hideMark/>
          </w:tcPr>
          <w:p w:rsidR="000A0D3B" w:rsidRPr="000A0D3B" w:rsidRDefault="000A0D3B" w:rsidP="000A0D3B">
            <w:pPr>
              <w:spacing w:line="240" w:lineRule="auto"/>
              <w:jc w:val="left"/>
              <w:rPr>
                <w:rFonts w:eastAsia="Times New Roman"/>
                <w:noProof w:val="0"/>
                <w:lang w:eastAsia="cs-CZ"/>
              </w:rPr>
            </w:pPr>
            <w:r w:rsidRPr="000A0D3B">
              <w:rPr>
                <w:rFonts w:eastAsia="Times New Roman"/>
                <w:noProof w:val="0"/>
                <w:lang w:eastAsia="cs-CZ"/>
              </w:rPr>
              <w:t>Míru zranění</w:t>
            </w:r>
          </w:p>
        </w:tc>
      </w:tr>
      <w:tr w:rsidR="000A0D3B" w:rsidRPr="000A0D3B" w:rsidTr="000A0D3B">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I</w:t>
            </w:r>
          </w:p>
        </w:tc>
        <w:tc>
          <w:tcPr>
            <w:tcW w:w="2038" w:type="dxa"/>
            <w:tcBorders>
              <w:top w:val="nil"/>
              <w:left w:val="nil"/>
              <w:bottom w:val="single" w:sz="4" w:space="0" w:color="auto"/>
              <w:right w:val="single" w:sz="4" w:space="0" w:color="auto"/>
            </w:tcBorders>
            <w:shd w:val="clear" w:color="auto" w:fill="auto"/>
            <w:noWrap/>
            <w:hideMark/>
          </w:tcPr>
          <w:p w:rsidR="000A0D3B" w:rsidRPr="000A0D3B" w:rsidRDefault="000A0D3B" w:rsidP="000A0D3B">
            <w:pPr>
              <w:spacing w:line="240" w:lineRule="auto"/>
              <w:jc w:val="left"/>
              <w:rPr>
                <w:rFonts w:eastAsia="Times New Roman"/>
                <w:noProof w:val="0"/>
                <w:lang w:eastAsia="cs-CZ"/>
              </w:rPr>
            </w:pPr>
            <w:r w:rsidRPr="000A0D3B">
              <w:rPr>
                <w:rFonts w:eastAsia="Times New Roman"/>
                <w:noProof w:val="0"/>
                <w:lang w:eastAsia="cs-CZ"/>
              </w:rPr>
              <w:t>Útok</w:t>
            </w:r>
          </w:p>
        </w:tc>
      </w:tr>
      <w:tr w:rsidR="000A0D3B" w:rsidRPr="000A0D3B" w:rsidTr="000A0D3B">
        <w:trPr>
          <w:trHeight w:val="196"/>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II</w:t>
            </w:r>
          </w:p>
        </w:tc>
        <w:tc>
          <w:tcPr>
            <w:tcW w:w="2038" w:type="dxa"/>
            <w:tcBorders>
              <w:top w:val="nil"/>
              <w:left w:val="nil"/>
              <w:bottom w:val="single" w:sz="4" w:space="0" w:color="auto"/>
              <w:right w:val="single" w:sz="4" w:space="0" w:color="auto"/>
            </w:tcBorders>
            <w:shd w:val="clear" w:color="auto" w:fill="auto"/>
            <w:noWrap/>
            <w:hideMark/>
          </w:tcPr>
          <w:p w:rsidR="000A0D3B" w:rsidRPr="000A0D3B" w:rsidRDefault="000A0D3B" w:rsidP="000A0D3B">
            <w:pPr>
              <w:spacing w:line="240" w:lineRule="auto"/>
              <w:jc w:val="left"/>
              <w:rPr>
                <w:rFonts w:eastAsia="Times New Roman"/>
                <w:noProof w:val="0"/>
                <w:lang w:eastAsia="cs-CZ"/>
              </w:rPr>
            </w:pPr>
            <w:r w:rsidRPr="000A0D3B">
              <w:rPr>
                <w:rFonts w:eastAsia="Times New Roman"/>
                <w:noProof w:val="0"/>
                <w:lang w:eastAsia="cs-CZ"/>
              </w:rPr>
              <w:t>Obranu</w:t>
            </w:r>
          </w:p>
        </w:tc>
      </w:tr>
      <w:tr w:rsidR="000A0D3B" w:rsidRPr="000A0D3B" w:rsidTr="000A0D3B">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III</w:t>
            </w:r>
          </w:p>
        </w:tc>
        <w:tc>
          <w:tcPr>
            <w:tcW w:w="2038" w:type="dxa"/>
            <w:tcBorders>
              <w:top w:val="nil"/>
              <w:left w:val="nil"/>
              <w:bottom w:val="single" w:sz="4" w:space="0" w:color="auto"/>
              <w:right w:val="single" w:sz="4" w:space="0" w:color="auto"/>
            </w:tcBorders>
            <w:shd w:val="clear" w:color="auto" w:fill="auto"/>
            <w:noWrap/>
            <w:hideMark/>
          </w:tcPr>
          <w:p w:rsidR="000A0D3B" w:rsidRPr="000A0D3B" w:rsidRDefault="000A0D3B" w:rsidP="000A0D3B">
            <w:pPr>
              <w:spacing w:line="240" w:lineRule="auto"/>
              <w:jc w:val="left"/>
              <w:rPr>
                <w:rFonts w:eastAsia="Times New Roman"/>
                <w:noProof w:val="0"/>
                <w:lang w:eastAsia="cs-CZ"/>
              </w:rPr>
            </w:pPr>
            <w:r w:rsidRPr="000A0D3B">
              <w:rPr>
                <w:rFonts w:eastAsia="Times New Roman"/>
                <w:noProof w:val="0"/>
                <w:lang w:eastAsia="cs-CZ"/>
              </w:rPr>
              <w:t>Způsobované zranění</w:t>
            </w:r>
          </w:p>
        </w:tc>
      </w:tr>
      <w:tr w:rsidR="000A0D3B" w:rsidRPr="000A0D3B" w:rsidTr="000A0D3B">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IV</w:t>
            </w:r>
          </w:p>
        </w:tc>
        <w:tc>
          <w:tcPr>
            <w:tcW w:w="203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left"/>
              <w:rPr>
                <w:rFonts w:eastAsia="Times New Roman"/>
                <w:noProof w:val="0"/>
                <w:lang w:eastAsia="cs-CZ"/>
              </w:rPr>
            </w:pPr>
            <w:r w:rsidRPr="000A0D3B">
              <w:rPr>
                <w:rFonts w:eastAsia="Times New Roman"/>
                <w:noProof w:val="0"/>
                <w:lang w:eastAsia="cs-CZ"/>
              </w:rPr>
              <w:t>Zranitelnost</w:t>
            </w:r>
          </w:p>
        </w:tc>
      </w:tr>
    </w:tbl>
    <w:p w:rsidR="000A0D3B" w:rsidRPr="000A0D3B" w:rsidRDefault="000A0D3B" w:rsidP="000A0D3B">
      <w:pPr>
        <w:widowControl w:val="0"/>
        <w:spacing w:line="240" w:lineRule="auto"/>
        <w:ind w:left="142" w:hanging="142"/>
        <w:rPr>
          <w:rFonts w:eastAsia="Arial"/>
        </w:rPr>
      </w:pPr>
      <w:r w:rsidRPr="000A0D3B">
        <w:rPr>
          <w:rFonts w:eastAsia="Arial"/>
        </w:rPr>
        <w:t xml:space="preserve">   Aktivace schopnosti: 0 akcí (probíhá současně s jinými činnostmi), informaci obdrží na začátku dalšího bojového kola</w:t>
      </w:r>
    </w:p>
    <w:p w:rsidR="000A0D3B" w:rsidRPr="000A0D3B" w:rsidRDefault="000A0D3B" w:rsidP="000A0D3B">
      <w:pPr>
        <w:widowControl w:val="0"/>
        <w:spacing w:line="240" w:lineRule="auto"/>
        <w:ind w:left="142" w:hanging="142"/>
        <w:rPr>
          <w:rFonts w:eastAsia="Arial"/>
        </w:rPr>
      </w:pPr>
      <w:r w:rsidRPr="000A0D3B">
        <w:rPr>
          <w:rFonts w:eastAsia="Arial"/>
        </w:rPr>
        <w:tab/>
        <w:t xml:space="preserve">Dosah:30 sáhů </w:t>
      </w:r>
    </w:p>
    <w:p w:rsidR="000A0D3B" w:rsidRPr="000A0D3B" w:rsidRDefault="000A0D3B" w:rsidP="000A0D3B">
      <w:pPr>
        <w:widowControl w:val="0"/>
        <w:spacing w:line="240" w:lineRule="auto"/>
        <w:ind w:left="142"/>
        <w:rPr>
          <w:rFonts w:eastAsia="Arial"/>
        </w:rPr>
      </w:pPr>
      <w:r w:rsidRPr="000A0D3B">
        <w:rPr>
          <w:rFonts w:eastAsia="Arial"/>
        </w:rPr>
        <w:t>Rozsah:1 protivník</w:t>
      </w:r>
    </w:p>
    <w:p w:rsidR="000A0D3B" w:rsidRPr="000A0D3B" w:rsidRDefault="000A0D3B" w:rsidP="000A0D3B">
      <w:pPr>
        <w:widowControl w:val="0"/>
        <w:spacing w:line="240" w:lineRule="auto"/>
        <w:ind w:left="142" w:hanging="142"/>
        <w:rPr>
          <w:rFonts w:eastAsia="Arial"/>
        </w:rPr>
      </w:pPr>
      <w:r w:rsidRPr="000A0D3B">
        <w:rPr>
          <w:rFonts w:eastAsia="Arial"/>
        </w:rPr>
        <w:tab/>
        <w:t>Trvání: 1 boj</w:t>
      </w:r>
      <w:r w:rsidRPr="000A0D3B">
        <w:rPr>
          <w:rFonts w:eastAsia="Arial"/>
        </w:rPr>
        <w:tab/>
      </w:r>
    </w:p>
    <w:p w:rsidR="000A0D3B" w:rsidRPr="000A0D3B" w:rsidRDefault="000A0D3B" w:rsidP="000A0D3B">
      <w:pPr>
        <w:widowControl w:val="0"/>
        <w:spacing w:line="240" w:lineRule="auto"/>
        <w:ind w:left="142" w:hanging="142"/>
        <w:rPr>
          <w:rFonts w:eastAsia="Arial"/>
        </w:rPr>
      </w:pPr>
      <w:r w:rsidRPr="000A0D3B">
        <w:rPr>
          <w:rFonts w:eastAsia="Arial"/>
        </w:rPr>
        <w:t xml:space="preserve">   Četnost: 1x za kolo, na 1 cíl pouze 1x za boj (další pokusy jsou automaticky neúspěšné)</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jc w:val="center"/>
        <w:rPr>
          <w:rFonts w:eastAsia="Arial"/>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rPr>
          <w:rFonts w:eastAsia="Arial"/>
          <w:u w:val="single"/>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bookmarkStart w:id="8" w:name="Odhad_zbrane"/>
      <w:r w:rsidRPr="000A0D3B">
        <w:rPr>
          <w:rFonts w:eastAsia="Arial"/>
          <w:b/>
          <w:sz w:val="24"/>
        </w:rPr>
        <w:t>Odhad zbraně</w:t>
      </w:r>
      <w:bookmarkEnd w:id="8"/>
      <w:r w:rsidRPr="000A0D3B">
        <w:rPr>
          <w:rFonts w:eastAsia="Arial"/>
          <w:b/>
          <w:sz w:val="24"/>
        </w:rPr>
        <w:tab/>
      </w:r>
      <w:r w:rsidRPr="000A0D3B">
        <w:rPr>
          <w:rFonts w:eastAsia="Arial"/>
          <w:b/>
          <w:sz w:val="24"/>
        </w:rPr>
        <w:tab/>
      </w:r>
      <w:r w:rsidRPr="000A0D3B">
        <w:rPr>
          <w:rFonts w:eastAsia="Arial"/>
          <w:b/>
          <w:sz w:val="24"/>
        </w:rPr>
        <w:tab/>
      </w:r>
      <w:r w:rsidRPr="000A0D3B">
        <w:rPr>
          <w:rFonts w:eastAsia="Arial"/>
          <w:u w:val="single"/>
        </w:rPr>
        <w:t>Kategorie:</w:t>
      </w:r>
      <w:r w:rsidRPr="000A0D3B">
        <w:rPr>
          <w:rFonts w:eastAsia="Arial"/>
        </w:rPr>
        <w:t xml:space="preserve"> </w:t>
      </w:r>
      <w:r w:rsidRPr="000A0D3B">
        <w:rPr>
          <w:rFonts w:eastAsia="Arial"/>
          <w:b/>
          <w:color w:val="0070C0"/>
        </w:rPr>
        <w:t>oborová</w:t>
      </w:r>
      <w:r w:rsidRPr="000A0D3B">
        <w:rPr>
          <w:rFonts w:eastAsia="Arial"/>
        </w:rPr>
        <w:t xml:space="preserve"> (válečník),</w:t>
      </w:r>
    </w:p>
    <w:p w:rsidR="000A0D3B" w:rsidRPr="000A0D3B" w:rsidRDefault="000A0D3B" w:rsidP="000A0D3B">
      <w:pPr>
        <w:widowControl w:val="0"/>
        <w:spacing w:line="288" w:lineRule="auto"/>
        <w:rPr>
          <w:rFonts w:eastAsia="Arial"/>
          <w:u w:val="single"/>
        </w:rPr>
      </w:pPr>
      <w:r w:rsidRPr="000A0D3B">
        <w:rPr>
          <w:rFonts w:eastAsia="Arial"/>
          <w:lang w:eastAsia="cs-CZ"/>
        </w:rPr>
        <w:lastRenderedPageBreak/>
        <w:drawing>
          <wp:anchor distT="0" distB="0" distL="114300" distR="114300" simplePos="0" relativeHeight="251678720" behindDoc="0" locked="0" layoutInCell="1" allowOverlap="1" wp14:anchorId="54E5464A" wp14:editId="7AC669CF">
            <wp:simplePos x="0" y="0"/>
            <wp:positionH relativeFrom="margin">
              <wp:posOffset>121920</wp:posOffset>
            </wp:positionH>
            <wp:positionV relativeFrom="paragraph">
              <wp:posOffset>159385</wp:posOffset>
            </wp:positionV>
            <wp:extent cx="251460" cy="254000"/>
            <wp:effectExtent l="0" t="0" r="0" b="0"/>
            <wp:wrapSquare wrapText="bothSides"/>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nebojová</w:t>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green"/>
        </w:rPr>
        <w:t>základní</w:t>
      </w:r>
      <w:r w:rsidRPr="000A0D3B">
        <w:rPr>
          <w:rFonts w:eastAsia="Arial"/>
        </w:rPr>
        <w:t xml:space="preserve"> (1.-5. úr.) </w:t>
      </w:r>
      <w:r w:rsidRPr="000A0D3B">
        <w:rPr>
          <w:rFonts w:eastAsia="Arial"/>
        </w:rPr>
        <w:tab/>
      </w:r>
      <w:r w:rsidRPr="000A0D3B">
        <w:rPr>
          <w:rFonts w:eastAsia="Arial"/>
        </w:rPr>
        <w:tab/>
      </w:r>
      <w:r w:rsidRPr="000A0D3B">
        <w:rPr>
          <w:rFonts w:eastAsia="Arial"/>
          <w:u w:val="single"/>
        </w:rPr>
        <w:t>Počet stupňů:</w:t>
      </w:r>
      <w:r w:rsidRPr="000A0D3B">
        <w:rPr>
          <w:rFonts w:eastAsia="Arial"/>
        </w:rPr>
        <w:t xml:space="preserve"> 1</w:t>
      </w:r>
      <w:r w:rsidRPr="000A0D3B">
        <w:rPr>
          <w:rFonts w:eastAsia="Arial"/>
        </w:rPr>
        <w:tab/>
      </w:r>
    </w:p>
    <w:p w:rsidR="000A0D3B" w:rsidRPr="000A0D3B" w:rsidRDefault="000A0D3B" w:rsidP="000A0D3B">
      <w:pPr>
        <w:widowControl w:val="0"/>
        <w:spacing w:line="288" w:lineRule="auto"/>
        <w:rPr>
          <w:rFonts w:eastAsia="Arial"/>
        </w:rPr>
      </w:pPr>
      <w:r w:rsidRPr="000A0D3B">
        <w:rPr>
          <w:rFonts w:eastAsia="Arial"/>
          <w:u w:val="single"/>
        </w:rPr>
        <w:t>Dostupná pro</w:t>
      </w:r>
      <w:r w:rsidRPr="000A0D3B">
        <w:rPr>
          <w:rFonts w:eastAsia="Arial"/>
        </w:rPr>
        <w:t xml:space="preserve">: </w:t>
      </w:r>
      <w:r w:rsidRPr="000A0D3B">
        <w:rPr>
          <w:rFonts w:eastAsia="Arial"/>
          <w:color w:val="00B050"/>
        </w:rPr>
        <w:t>válečník</w:t>
      </w:r>
      <w:r w:rsidRPr="000A0D3B">
        <w:rPr>
          <w:rFonts w:eastAsia="Arial"/>
        </w:rPr>
        <w:t xml:space="preserve"> (bojovník, šermíř, žoldnéř, rytíř), </w:t>
      </w:r>
      <w:r w:rsidRPr="000A0D3B">
        <w:rPr>
          <w:rFonts w:eastAsia="Arial"/>
          <w:color w:val="00B050"/>
        </w:rPr>
        <w:t>tulák, samuraj</w:t>
      </w:r>
    </w:p>
    <w:p w:rsidR="000A0D3B" w:rsidRPr="000A0D3B" w:rsidRDefault="000A0D3B" w:rsidP="000A0D3B">
      <w:pPr>
        <w:widowControl w:val="0"/>
        <w:spacing w:line="288" w:lineRule="auto"/>
        <w:ind w:left="142" w:hanging="142"/>
        <w:rPr>
          <w:rFonts w:eastAsia="Arial"/>
        </w:rPr>
      </w:pPr>
      <w:r w:rsidRPr="000A0D3B">
        <w:rPr>
          <w:rFonts w:eastAsia="Arial"/>
          <w:u w:val="single"/>
        </w:rPr>
        <w:t>Předpoklady studia</w:t>
      </w:r>
      <w:r w:rsidRPr="000A0D3B">
        <w:rPr>
          <w:rFonts w:eastAsia="Arial"/>
        </w:rPr>
        <w:t xml:space="preserve">:  </w:t>
      </w:r>
      <w:r w:rsidRPr="000A0D3B">
        <w:rPr>
          <w:rFonts w:eastAsia="Arial"/>
          <w:i/>
        </w:rPr>
        <w:t xml:space="preserve">- (dostupné </w:t>
      </w:r>
      <w:r w:rsidRPr="000A0D3B">
        <w:rPr>
          <w:rFonts w:eastAsia="Arial"/>
          <w:i/>
          <w:color w:val="E36C0A"/>
        </w:rPr>
        <w:t>od 1. úrovně</w:t>
      </w:r>
      <w:r w:rsidRPr="000A0D3B">
        <w:rPr>
          <w:rFonts w:eastAsia="Arial"/>
          <w:i/>
        </w:rPr>
        <w:t xml:space="preserve"> bez omezení)</w:t>
      </w:r>
    </w:p>
    <w:p w:rsidR="000A0D3B" w:rsidRPr="000A0D3B" w:rsidRDefault="000A0D3B" w:rsidP="000A0D3B">
      <w:pPr>
        <w:widowControl w:val="0"/>
        <w:spacing w:line="288" w:lineRule="auto"/>
        <w:ind w:left="142" w:hanging="142"/>
        <w:rPr>
          <w:rFonts w:eastAsia="Arial"/>
        </w:rPr>
      </w:pPr>
      <w:r w:rsidRPr="000A0D3B">
        <w:rPr>
          <w:rFonts w:eastAsia="Arial"/>
          <w:u w:val="single"/>
        </w:rPr>
        <w:t>Předpoklady uplatnění:</w:t>
      </w:r>
      <w:r w:rsidRPr="000A0D3B">
        <w:rPr>
          <w:rFonts w:eastAsia="Arial"/>
        </w:rPr>
        <w:t xml:space="preserve"> 3 směny vyzkoušení</w:t>
      </w:r>
    </w:p>
    <w:p w:rsidR="000A0D3B" w:rsidRPr="000A0D3B" w:rsidRDefault="000A0D3B" w:rsidP="000A0D3B">
      <w:pPr>
        <w:widowControl w:val="0"/>
        <w:spacing w:line="240" w:lineRule="auto"/>
        <w:ind w:left="142" w:hanging="142"/>
        <w:rPr>
          <w:rFonts w:eastAsia="Arial"/>
        </w:rPr>
      </w:pPr>
      <w:r w:rsidRPr="000A0D3B">
        <w:rPr>
          <w:rFonts w:eastAsia="Arial"/>
          <w:u w:val="single"/>
        </w:rPr>
        <w:t>Popis a tabulka</w:t>
      </w:r>
      <w:r w:rsidRPr="000A0D3B">
        <w:rPr>
          <w:rFonts w:eastAsia="Arial"/>
        </w:rPr>
        <w:t xml:space="preserve">: umožňuje zjisit parametry zbraně, se kterou </w:t>
      </w:r>
      <w:r w:rsidRPr="000A0D3B">
        <w:rPr>
          <w:rFonts w:eastAsia="Arial"/>
          <w:color w:val="00B050"/>
        </w:rPr>
        <w:t>válečník</w:t>
      </w:r>
      <w:r w:rsidRPr="000A0D3B">
        <w:rPr>
          <w:rFonts w:eastAsia="Arial"/>
        </w:rPr>
        <w:t xml:space="preserve"> se dosud nesetkal, případně určit, zda zbraň nemá magické vylepšení svých bojových čísel (neumožňuje zjistit, zda má zbraň magenergii nebo zda a jaká kouzla umí seslat – takové informace je potřeba zjistit prostřednictvím znalého alchymisty). Pokud má možnost si zbraň po dobu alespoň 3 směn vyzkoušet, hází si válečník hod: INT + bÚR ~ 11 ~ 0. Pokud uspěje, bude znát (PJ mu sdělí) veškeré informace o zbrani (typ, hmotnost, náročnost, ÚČ zbraně, ZZ zbraně, OZ zbraně a to vše včetně případných magických bonusů)  </w:t>
      </w:r>
    </w:p>
    <w:p w:rsidR="000A0D3B" w:rsidRPr="000A0D3B" w:rsidRDefault="000A0D3B" w:rsidP="000A0D3B">
      <w:pPr>
        <w:widowControl w:val="0"/>
        <w:spacing w:line="240" w:lineRule="auto"/>
        <w:ind w:left="142" w:hanging="142"/>
        <w:rPr>
          <w:rFonts w:eastAsia="Arial"/>
        </w:rPr>
      </w:pPr>
      <w:r w:rsidRPr="000A0D3B">
        <w:rPr>
          <w:rFonts w:eastAsia="Arial"/>
        </w:rPr>
        <w:t xml:space="preserve">   Pokud součet INT a bÚr postavy je 7 nebo více, nehází se, úspěch je automatický. </w:t>
      </w:r>
    </w:p>
    <w:p w:rsidR="000A0D3B" w:rsidRPr="000A0D3B" w:rsidRDefault="000A0D3B" w:rsidP="000A0D3B">
      <w:pPr>
        <w:widowControl w:val="0"/>
        <w:spacing w:line="240" w:lineRule="auto"/>
        <w:ind w:left="142" w:hanging="142"/>
        <w:rPr>
          <w:rFonts w:eastAsia="Arial"/>
          <w:color w:val="C00000"/>
        </w:rPr>
      </w:pPr>
    </w:p>
    <w:p w:rsidR="000A0D3B" w:rsidRPr="000A0D3B" w:rsidRDefault="000A0D3B" w:rsidP="000A0D3B">
      <w:pPr>
        <w:widowControl w:val="0"/>
        <w:spacing w:line="240" w:lineRule="auto"/>
        <w:ind w:left="142" w:hanging="142"/>
        <w:jc w:val="center"/>
        <w:rPr>
          <w:rFonts w:eastAsia="Arial"/>
          <w:b/>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bookmarkStart w:id="9" w:name="PB_2_zbrane"/>
      <w:r w:rsidRPr="000A0D3B">
        <w:rPr>
          <w:rFonts w:eastAsia="Arial"/>
          <w:b/>
          <w:sz w:val="24"/>
        </w:rPr>
        <w:t>Pokročilý boj 2 zbraněmi</w:t>
      </w:r>
      <w:r w:rsidRPr="000A0D3B">
        <w:rPr>
          <w:rFonts w:eastAsia="Arial"/>
          <w:b/>
          <w:sz w:val="24"/>
        </w:rPr>
        <w:tab/>
      </w:r>
      <w:bookmarkEnd w:id="9"/>
      <w:r w:rsidRPr="000A0D3B">
        <w:rPr>
          <w:rFonts w:eastAsia="Arial"/>
          <w:b/>
          <w:sz w:val="24"/>
        </w:rPr>
        <w:tab/>
      </w:r>
      <w:r w:rsidRPr="000A0D3B">
        <w:rPr>
          <w:rFonts w:eastAsia="Arial"/>
          <w:b/>
          <w:sz w:val="24"/>
        </w:rPr>
        <w:tab/>
      </w:r>
      <w:r w:rsidRPr="000A0D3B">
        <w:rPr>
          <w:rFonts w:eastAsia="Arial"/>
          <w:b/>
          <w:sz w:val="24"/>
        </w:rPr>
        <w:tab/>
      </w:r>
      <w:r w:rsidRPr="000A0D3B">
        <w:rPr>
          <w:rFonts w:eastAsia="Arial"/>
          <w:u w:val="single"/>
        </w:rPr>
        <w:t>Kategorie:</w:t>
      </w:r>
      <w:r w:rsidRPr="000A0D3B">
        <w:rPr>
          <w:rFonts w:eastAsia="Arial"/>
        </w:rPr>
        <w:t xml:space="preserve">  </w:t>
      </w:r>
      <w:r w:rsidRPr="000A0D3B">
        <w:rPr>
          <w:rFonts w:eastAsia="Arial"/>
          <w:b/>
          <w:color w:val="FFC000"/>
        </w:rPr>
        <w:t>sdílená</w:t>
      </w:r>
      <w:r w:rsidRPr="000A0D3B">
        <w:rPr>
          <w:rFonts w:eastAsia="Arial"/>
        </w:rPr>
        <w:t xml:space="preserve">  </w:t>
      </w:r>
    </w:p>
    <w:p w:rsidR="000A0D3B" w:rsidRPr="000A0D3B" w:rsidRDefault="000A0D3B" w:rsidP="000A0D3B">
      <w:pPr>
        <w:widowControl w:val="0"/>
        <w:spacing w:line="240" w:lineRule="auto"/>
        <w:ind w:left="142" w:hanging="142"/>
        <w:rPr>
          <w:rFonts w:eastAsia="Arial"/>
        </w:rPr>
      </w:pPr>
      <w:r w:rsidRPr="000A0D3B">
        <w:rPr>
          <w:rFonts w:eastAsia="Arial"/>
          <w:lang w:eastAsia="cs-CZ"/>
        </w:rPr>
        <w:drawing>
          <wp:anchor distT="0" distB="0" distL="114300" distR="114300" simplePos="0" relativeHeight="251680768" behindDoc="0" locked="0" layoutInCell="1" allowOverlap="1" wp14:anchorId="57C1C259" wp14:editId="3F49C1C6">
            <wp:simplePos x="0" y="0"/>
            <wp:positionH relativeFrom="margin">
              <wp:posOffset>76200</wp:posOffset>
            </wp:positionH>
            <wp:positionV relativeFrom="paragraph">
              <wp:posOffset>106045</wp:posOffset>
            </wp:positionV>
            <wp:extent cx="251460" cy="254000"/>
            <wp:effectExtent l="0" t="0" r="0" b="0"/>
            <wp:wrapSquare wrapText="bothSides"/>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xml:space="preserve">: bojová </w:t>
      </w:r>
      <w:r w:rsidRPr="000A0D3B">
        <w:rPr>
          <w:rFonts w:eastAsia="Arial"/>
        </w:rPr>
        <w:tab/>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green"/>
        </w:rPr>
        <w:t>základní</w:t>
      </w:r>
      <w:r w:rsidRPr="000A0D3B">
        <w:rPr>
          <w:rFonts w:eastAsia="Arial"/>
        </w:rPr>
        <w:t xml:space="preserve"> (1.-5. úr.)  </w:t>
      </w:r>
      <w:r w:rsidRPr="000A0D3B">
        <w:rPr>
          <w:rFonts w:eastAsia="Arial"/>
        </w:rPr>
        <w:tab/>
      </w:r>
      <w:r w:rsidRPr="000A0D3B">
        <w:rPr>
          <w:rFonts w:eastAsia="Arial"/>
          <w:u w:val="single"/>
        </w:rPr>
        <w:t>Počet stupňů</w:t>
      </w:r>
      <w:r w:rsidRPr="000A0D3B">
        <w:rPr>
          <w:rFonts w:eastAsia="Arial"/>
        </w:rPr>
        <w:t>: 5</w:t>
      </w:r>
      <w:r w:rsidRPr="000A0D3B">
        <w:rPr>
          <w:rFonts w:eastAsia="Arial"/>
        </w:rPr>
        <w:tab/>
      </w:r>
    </w:p>
    <w:p w:rsidR="000A0D3B" w:rsidRPr="000A0D3B" w:rsidRDefault="000A0D3B" w:rsidP="000A0D3B">
      <w:pPr>
        <w:widowControl w:val="0"/>
        <w:spacing w:line="240" w:lineRule="auto"/>
        <w:ind w:left="142" w:hanging="142"/>
        <w:rPr>
          <w:rFonts w:eastAsia="Arial"/>
        </w:rPr>
      </w:pPr>
      <w:r w:rsidRPr="000A0D3B">
        <w:rPr>
          <w:rFonts w:eastAsia="Arial"/>
          <w:u w:val="single"/>
        </w:rPr>
        <w:t>Dostupná pro</w:t>
      </w:r>
      <w:r w:rsidRPr="000A0D3B">
        <w:rPr>
          <w:rFonts w:eastAsia="Arial"/>
        </w:rPr>
        <w:t xml:space="preserve">: </w:t>
      </w:r>
      <w:r w:rsidRPr="000A0D3B">
        <w:rPr>
          <w:rFonts w:eastAsia="Arial"/>
          <w:color w:val="00B050"/>
        </w:rPr>
        <w:t>šermíř, šinobi, lupič, tulák, samuraj</w:t>
      </w:r>
    </w:p>
    <w:p w:rsidR="000A0D3B" w:rsidRPr="000A0D3B" w:rsidRDefault="000A0D3B" w:rsidP="000A0D3B">
      <w:pPr>
        <w:widowControl w:val="0"/>
        <w:spacing w:line="240" w:lineRule="auto"/>
        <w:ind w:left="142" w:hanging="142"/>
        <w:rPr>
          <w:rFonts w:eastAsia="Arial"/>
          <w:i/>
        </w:rPr>
      </w:pPr>
      <w:r w:rsidRPr="000A0D3B">
        <w:rPr>
          <w:rFonts w:eastAsia="Arial"/>
          <w:u w:val="single"/>
        </w:rPr>
        <w:t>Předpoklady studia</w:t>
      </w:r>
      <w:r w:rsidRPr="000A0D3B">
        <w:rPr>
          <w:rFonts w:eastAsia="Arial"/>
        </w:rPr>
        <w:t xml:space="preserve">:  </w:t>
      </w:r>
      <w:r w:rsidRPr="000A0D3B">
        <w:rPr>
          <w:rFonts w:eastAsia="Arial"/>
          <w:i/>
        </w:rPr>
        <w:t xml:space="preserve">dosažení </w:t>
      </w:r>
      <w:r w:rsidRPr="000A0D3B">
        <w:rPr>
          <w:rFonts w:eastAsia="Arial"/>
          <w:i/>
          <w:color w:val="E36C0A"/>
        </w:rPr>
        <w:t>3. úrovn</w:t>
      </w:r>
      <w:r w:rsidRPr="000A0D3B">
        <w:rPr>
          <w:rFonts w:eastAsia="Arial"/>
          <w:b/>
          <w:i/>
          <w:color w:val="E36C0A"/>
        </w:rPr>
        <w:t>ě</w:t>
      </w:r>
      <w:r w:rsidRPr="000A0D3B">
        <w:rPr>
          <w:rFonts w:eastAsia="Arial"/>
          <w:i/>
        </w:rPr>
        <w:t>. Nelze zlepšovat současně (při stejném postupu na vyšší úroveň) s jiným pokročilým či mistrovským bojem.</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uplatnění:</w:t>
      </w:r>
      <w:r w:rsidRPr="000A0D3B">
        <w:rPr>
          <w:rFonts w:eastAsia="Arial"/>
        </w:rPr>
        <w:t xml:space="preserve"> kombinace jednoručních (nebo hybridních) zbraní ze zvládnutého nebo nižších stupňů dle tabulky. Bonus se přičítá k hodnotám zbraně, kterou postava útočí nebo se jí brání (zpravidla ta lepší, neurčí-li postava jinak), druhá zbraň pouze poskytuje bonus. </w:t>
      </w:r>
    </w:p>
    <w:p w:rsidR="000A0D3B" w:rsidRPr="000A0D3B" w:rsidRDefault="000A0D3B" w:rsidP="000A0D3B">
      <w:pPr>
        <w:widowControl w:val="0"/>
        <w:spacing w:line="240" w:lineRule="auto"/>
        <w:ind w:left="142" w:hanging="142"/>
        <w:rPr>
          <w:rFonts w:eastAsia="Arial"/>
        </w:rPr>
      </w:pPr>
      <w:r w:rsidRPr="000A0D3B">
        <w:rPr>
          <w:rFonts w:eastAsia="Arial"/>
        </w:rPr>
        <w:tab/>
        <w:t xml:space="preserve">Bonus nelze kombinovat s bonusy za schopnost pokročilého či mistrovského boje. Lze sčítat s bonusy za Sehranost či Tanec čepelí. </w:t>
      </w:r>
    </w:p>
    <w:p w:rsidR="000A0D3B" w:rsidRPr="000A0D3B" w:rsidRDefault="000A0D3B" w:rsidP="000A0D3B">
      <w:pPr>
        <w:widowControl w:val="0"/>
        <w:spacing w:line="240" w:lineRule="auto"/>
        <w:ind w:left="142" w:hanging="142"/>
        <w:rPr>
          <w:rFonts w:eastAsia="Arial"/>
        </w:rPr>
      </w:pPr>
      <w:r w:rsidRPr="000A0D3B">
        <w:rPr>
          <w:rFonts w:eastAsia="Arial"/>
          <w:u w:val="single"/>
        </w:rPr>
        <w:t>Popis a tabulka</w:t>
      </w:r>
      <w:r w:rsidRPr="000A0D3B">
        <w:rPr>
          <w:rFonts w:eastAsia="Arial"/>
        </w:rPr>
        <w:t xml:space="preserve">: postava bojuje se zbraní v každé ruce, kdy jednou soupeře mate, aby druhou zasadila smrtící úder. Na každém stupni se naučí zacházet s jinou kombinací zbraní a získá bonus k ÚČ, ZZ a OZ dle tabulky (platí i pro kombinace zbraní z nižších stupňů). </w:t>
      </w:r>
    </w:p>
    <w:tbl>
      <w:tblPr>
        <w:tblW w:w="5596" w:type="dxa"/>
        <w:jc w:val="center"/>
        <w:tblCellMar>
          <w:left w:w="70" w:type="dxa"/>
          <w:right w:w="70" w:type="dxa"/>
        </w:tblCellMar>
        <w:tblLook w:val="04A0" w:firstRow="1" w:lastRow="0" w:firstColumn="1" w:lastColumn="0" w:noHBand="0" w:noVBand="1"/>
      </w:tblPr>
      <w:tblGrid>
        <w:gridCol w:w="696"/>
        <w:gridCol w:w="2100"/>
        <w:gridCol w:w="880"/>
        <w:gridCol w:w="880"/>
        <w:gridCol w:w="1040"/>
      </w:tblGrid>
      <w:tr w:rsidR="000A0D3B" w:rsidRPr="000A0D3B" w:rsidTr="000A0D3B">
        <w:trPr>
          <w:trHeight w:val="300"/>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Stupeň</w:t>
            </w:r>
          </w:p>
        </w:tc>
        <w:tc>
          <w:tcPr>
            <w:tcW w:w="2100"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Zbraně</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ÚČ</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ZZ</w:t>
            </w:r>
          </w:p>
        </w:tc>
        <w:tc>
          <w:tcPr>
            <w:tcW w:w="1040"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OZ</w:t>
            </w:r>
          </w:p>
        </w:tc>
      </w:tr>
      <w:tr w:rsidR="000A0D3B" w:rsidRPr="000A0D3B" w:rsidTr="000A0D3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w:t>
            </w:r>
          </w:p>
        </w:tc>
        <w:tc>
          <w:tcPr>
            <w:tcW w:w="210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2 lehké bodné</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0</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0</w:t>
            </w:r>
          </w:p>
        </w:tc>
        <w:tc>
          <w:tcPr>
            <w:tcW w:w="104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r>
      <w:tr w:rsidR="000A0D3B" w:rsidRPr="000A0D3B" w:rsidTr="000A0D3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w:t>
            </w:r>
          </w:p>
        </w:tc>
        <w:tc>
          <w:tcPr>
            <w:tcW w:w="210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Lehká + lehká bodná</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0</w:t>
            </w:r>
          </w:p>
        </w:tc>
        <w:tc>
          <w:tcPr>
            <w:tcW w:w="104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r>
      <w:tr w:rsidR="000A0D3B" w:rsidRPr="000A0D3B" w:rsidTr="000A0D3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III</w:t>
            </w:r>
          </w:p>
        </w:tc>
        <w:tc>
          <w:tcPr>
            <w:tcW w:w="210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2 lehké</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104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r>
      <w:tr w:rsidR="000A0D3B" w:rsidRPr="000A0D3B" w:rsidTr="000A0D3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IV</w:t>
            </w:r>
          </w:p>
        </w:tc>
        <w:tc>
          <w:tcPr>
            <w:tcW w:w="210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Střední + lehká bodná</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104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r>
      <w:tr w:rsidR="000A0D3B" w:rsidRPr="000A0D3B" w:rsidTr="000A0D3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V</w:t>
            </w:r>
          </w:p>
        </w:tc>
        <w:tc>
          <w:tcPr>
            <w:tcW w:w="210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Těžká + lehká bodná</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104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+3</w:t>
            </w:r>
          </w:p>
        </w:tc>
      </w:tr>
    </w:tbl>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jc w:val="center"/>
        <w:rPr>
          <w:rFonts w:eastAsia="Arial"/>
          <w:u w:val="single"/>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88" w:lineRule="auto"/>
        <w:ind w:left="142" w:hanging="142"/>
        <w:rPr>
          <w:rFonts w:eastAsia="Arial"/>
        </w:rPr>
      </w:pPr>
      <w:r w:rsidRPr="000A0D3B">
        <w:rPr>
          <w:rFonts w:eastAsia="Arial"/>
          <w:u w:val="single"/>
        </w:rPr>
        <w:t>Schopnost:</w:t>
      </w:r>
      <w:r w:rsidRPr="000A0D3B">
        <w:rPr>
          <w:rFonts w:eastAsia="Arial"/>
          <w:b/>
          <w:sz w:val="24"/>
        </w:rPr>
        <w:t xml:space="preserve"> </w:t>
      </w:r>
      <w:bookmarkStart w:id="10" w:name="PB_jednorucni_mece"/>
      <w:r w:rsidRPr="000A0D3B">
        <w:rPr>
          <w:rFonts w:eastAsia="Arial"/>
          <w:b/>
          <w:sz w:val="24"/>
        </w:rPr>
        <w:t>Pokročilý boj s jednoručními meči</w:t>
      </w:r>
      <w:bookmarkEnd w:id="10"/>
      <w:r w:rsidRPr="000A0D3B">
        <w:rPr>
          <w:rFonts w:eastAsia="Arial"/>
        </w:rPr>
        <w:tab/>
      </w:r>
      <w:r w:rsidRPr="000A0D3B">
        <w:rPr>
          <w:rFonts w:eastAsia="Arial"/>
          <w:u w:val="single"/>
        </w:rPr>
        <w:t>Kategorie:</w:t>
      </w:r>
      <w:r w:rsidRPr="000A0D3B">
        <w:rPr>
          <w:rFonts w:eastAsia="Arial"/>
        </w:rPr>
        <w:t xml:space="preserve">  </w:t>
      </w:r>
      <w:r w:rsidRPr="000A0D3B">
        <w:rPr>
          <w:rFonts w:eastAsia="Arial"/>
          <w:b/>
          <w:color w:val="FFC000"/>
        </w:rPr>
        <w:t>sdílená</w:t>
      </w:r>
      <w:r w:rsidRPr="000A0D3B">
        <w:rPr>
          <w:rFonts w:eastAsia="Arial"/>
        </w:rPr>
        <w:t xml:space="preserve"> </w:t>
      </w:r>
    </w:p>
    <w:p w:rsidR="000A0D3B" w:rsidRPr="000A0D3B" w:rsidRDefault="000A0D3B" w:rsidP="000A0D3B">
      <w:pPr>
        <w:widowControl w:val="0"/>
        <w:spacing w:line="240" w:lineRule="auto"/>
        <w:ind w:left="142" w:hanging="142"/>
        <w:rPr>
          <w:rFonts w:eastAsia="Arial"/>
        </w:rPr>
      </w:pPr>
      <w:r w:rsidRPr="000A0D3B">
        <w:rPr>
          <w:rFonts w:eastAsia="Arial"/>
          <w:u w:val="single"/>
          <w:lang w:eastAsia="cs-CZ"/>
        </w:rPr>
        <w:drawing>
          <wp:anchor distT="0" distB="0" distL="114300" distR="114300" simplePos="0" relativeHeight="251682816" behindDoc="0" locked="0" layoutInCell="1" allowOverlap="1" wp14:anchorId="271B0CA2" wp14:editId="53C065B0">
            <wp:simplePos x="0" y="0"/>
            <wp:positionH relativeFrom="margin">
              <wp:posOffset>83820</wp:posOffset>
            </wp:positionH>
            <wp:positionV relativeFrom="paragraph">
              <wp:posOffset>67945</wp:posOffset>
            </wp:positionV>
            <wp:extent cx="266400" cy="259200"/>
            <wp:effectExtent l="0" t="0" r="0" b="0"/>
            <wp:wrapSquare wrapText="bothSides"/>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xml:space="preserve">: bojová, pasivní </w:t>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cyan"/>
        </w:rPr>
        <w:t>pokročilá</w:t>
      </w:r>
      <w:r w:rsidRPr="000A0D3B">
        <w:rPr>
          <w:rFonts w:eastAsia="Arial"/>
        </w:rPr>
        <w:t xml:space="preserve"> (6.-10. úr.) </w:t>
      </w:r>
      <w:r w:rsidRPr="000A0D3B">
        <w:rPr>
          <w:rFonts w:eastAsia="Arial"/>
        </w:rPr>
        <w:tab/>
      </w:r>
      <w:r w:rsidRPr="000A0D3B">
        <w:rPr>
          <w:rFonts w:eastAsia="Arial"/>
        </w:rPr>
        <w:tab/>
      </w:r>
      <w:r w:rsidRPr="000A0D3B">
        <w:rPr>
          <w:rFonts w:eastAsia="Arial"/>
          <w:u w:val="single"/>
        </w:rPr>
        <w:t>Počet stupňů</w:t>
      </w:r>
      <w:r w:rsidRPr="000A0D3B">
        <w:rPr>
          <w:rFonts w:eastAsia="Arial"/>
        </w:rPr>
        <w:t>: 5</w:t>
      </w:r>
      <w:r w:rsidRPr="000A0D3B">
        <w:rPr>
          <w:rFonts w:eastAsia="Arial"/>
        </w:rPr>
        <w:tab/>
      </w:r>
    </w:p>
    <w:p w:rsidR="000A0D3B" w:rsidRPr="000A0D3B" w:rsidRDefault="000A0D3B" w:rsidP="000A0D3B">
      <w:pPr>
        <w:widowControl w:val="0"/>
        <w:spacing w:line="240" w:lineRule="auto"/>
        <w:ind w:left="142" w:hanging="142"/>
        <w:rPr>
          <w:rFonts w:eastAsia="Arial"/>
        </w:rPr>
      </w:pPr>
      <w:r w:rsidRPr="000A0D3B">
        <w:rPr>
          <w:rFonts w:eastAsia="Arial"/>
          <w:u w:val="single"/>
        </w:rPr>
        <w:t>Dostupná pro</w:t>
      </w:r>
      <w:r w:rsidRPr="000A0D3B">
        <w:rPr>
          <w:rFonts w:eastAsia="Arial"/>
        </w:rPr>
        <w:t xml:space="preserve">: </w:t>
      </w:r>
      <w:r w:rsidRPr="000A0D3B">
        <w:rPr>
          <w:rFonts w:eastAsia="Arial"/>
          <w:color w:val="00B050"/>
        </w:rPr>
        <w:t>šermíř, zaklínač, bard, lovec netvorů, pán zvířat, tulák, samuraj</w:t>
      </w:r>
    </w:p>
    <w:p w:rsidR="000A0D3B" w:rsidRPr="000A0D3B" w:rsidRDefault="000A0D3B" w:rsidP="000A0D3B">
      <w:pPr>
        <w:widowControl w:val="0"/>
        <w:spacing w:line="240" w:lineRule="auto"/>
        <w:ind w:left="142" w:hanging="142"/>
        <w:rPr>
          <w:rFonts w:eastAsia="Arial"/>
          <w:i/>
        </w:rPr>
      </w:pPr>
      <w:r w:rsidRPr="000A0D3B">
        <w:rPr>
          <w:rFonts w:eastAsia="Arial"/>
          <w:u w:val="single"/>
        </w:rPr>
        <w:t>Předpoklady studia</w:t>
      </w:r>
      <w:r w:rsidRPr="000A0D3B">
        <w:rPr>
          <w:rFonts w:eastAsia="Arial"/>
        </w:rPr>
        <w:t xml:space="preserve">:  </w:t>
      </w:r>
      <w:r w:rsidRPr="000A0D3B">
        <w:rPr>
          <w:rFonts w:eastAsia="Arial"/>
          <w:i/>
        </w:rPr>
        <w:t xml:space="preserve">dosažení </w:t>
      </w:r>
      <w:r w:rsidRPr="000A0D3B">
        <w:rPr>
          <w:rFonts w:eastAsia="Arial"/>
          <w:i/>
          <w:color w:val="E36C0A"/>
        </w:rPr>
        <w:t xml:space="preserve">6. úrovně </w:t>
      </w:r>
      <w:r w:rsidRPr="000A0D3B">
        <w:rPr>
          <w:rFonts w:eastAsia="Arial"/>
          <w:i/>
        </w:rPr>
        <w:t xml:space="preserve">a znalost dovednosti </w:t>
      </w:r>
      <w:r w:rsidRPr="000A0D3B">
        <w:rPr>
          <w:rFonts w:eastAsia="Arial"/>
          <w:i/>
          <w:color w:val="E36C0A"/>
        </w:rPr>
        <w:t xml:space="preserve">Šerm </w:t>
      </w:r>
      <w:r w:rsidRPr="000A0D3B">
        <w:rPr>
          <w:rFonts w:eastAsia="Arial"/>
          <w:i/>
        </w:rPr>
        <w:t>alespoň na st.</w:t>
      </w:r>
      <w:r w:rsidRPr="000A0D3B">
        <w:rPr>
          <w:rFonts w:eastAsia="Arial"/>
          <w:i/>
          <w:color w:val="E36C0A"/>
        </w:rPr>
        <w:t xml:space="preserve"> dle tabulky</w:t>
      </w:r>
      <w:r w:rsidRPr="000A0D3B">
        <w:rPr>
          <w:rFonts w:eastAsia="Arial"/>
          <w:i/>
        </w:rPr>
        <w:t xml:space="preserve">. </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uplatnění:</w:t>
      </w:r>
      <w:r w:rsidRPr="000A0D3B">
        <w:rPr>
          <w:rFonts w:eastAsia="Arial"/>
        </w:rPr>
        <w:t xml:space="preserve"> bojuje jednou jednoruční (nebo jednoručně používanou hybridní) zbraní z kategorie Meče a šavle.   </w:t>
      </w:r>
    </w:p>
    <w:p w:rsidR="000A0D3B" w:rsidRPr="000A0D3B" w:rsidRDefault="000A0D3B" w:rsidP="000A0D3B">
      <w:pPr>
        <w:widowControl w:val="0"/>
        <w:spacing w:line="240" w:lineRule="auto"/>
        <w:ind w:left="142" w:hanging="142"/>
        <w:rPr>
          <w:rFonts w:eastAsia="Arial"/>
        </w:rPr>
      </w:pPr>
      <w:r w:rsidRPr="000A0D3B">
        <w:rPr>
          <w:rFonts w:eastAsia="Arial"/>
          <w:u w:val="single"/>
        </w:rPr>
        <w:t>Popis a tabulka</w:t>
      </w:r>
      <w:r w:rsidRPr="000A0D3B">
        <w:rPr>
          <w:rFonts w:eastAsia="Arial"/>
        </w:rPr>
        <w:t xml:space="preserve">: při boji si za výše uvedených podmínek může počítat bonusy k ÚČ, ZZ a OZ dle tabulky. </w:t>
      </w:r>
    </w:p>
    <w:tbl>
      <w:tblPr>
        <w:tblW w:w="4093" w:type="dxa"/>
        <w:jc w:val="center"/>
        <w:tblCellMar>
          <w:left w:w="70" w:type="dxa"/>
          <w:right w:w="70" w:type="dxa"/>
        </w:tblCellMar>
        <w:tblLook w:val="04A0" w:firstRow="1" w:lastRow="0" w:firstColumn="1" w:lastColumn="0" w:noHBand="0" w:noVBand="1"/>
      </w:tblPr>
      <w:tblGrid>
        <w:gridCol w:w="760"/>
        <w:gridCol w:w="689"/>
        <w:gridCol w:w="766"/>
        <w:gridCol w:w="664"/>
        <w:gridCol w:w="1214"/>
      </w:tblGrid>
      <w:tr w:rsidR="000A0D3B" w:rsidRPr="000A0D3B" w:rsidTr="000A0D3B">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Stupeň</w:t>
            </w:r>
          </w:p>
        </w:tc>
        <w:tc>
          <w:tcPr>
            <w:tcW w:w="689" w:type="dxa"/>
            <w:tcBorders>
              <w:top w:val="single" w:sz="4" w:space="0" w:color="auto"/>
              <w:left w:val="nil"/>
              <w:bottom w:val="single" w:sz="4" w:space="0" w:color="auto"/>
              <w:right w:val="single" w:sz="4" w:space="0" w:color="auto"/>
            </w:tcBorders>
            <w:shd w:val="clear" w:color="000000" w:fill="C2D69A"/>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K ÚČ</w:t>
            </w:r>
          </w:p>
        </w:tc>
        <w:tc>
          <w:tcPr>
            <w:tcW w:w="766" w:type="dxa"/>
            <w:tcBorders>
              <w:top w:val="single" w:sz="4" w:space="0" w:color="auto"/>
              <w:left w:val="nil"/>
              <w:bottom w:val="single" w:sz="4" w:space="0" w:color="auto"/>
              <w:right w:val="single" w:sz="4" w:space="0" w:color="auto"/>
            </w:tcBorders>
            <w:shd w:val="clear" w:color="000000" w:fill="C2D69A"/>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Ke ZZ</w:t>
            </w:r>
          </w:p>
        </w:tc>
        <w:tc>
          <w:tcPr>
            <w:tcW w:w="664" w:type="dxa"/>
            <w:tcBorders>
              <w:top w:val="single" w:sz="4" w:space="0" w:color="auto"/>
              <w:left w:val="nil"/>
              <w:bottom w:val="single" w:sz="4" w:space="0" w:color="auto"/>
              <w:right w:val="single" w:sz="4" w:space="0" w:color="auto"/>
            </w:tcBorders>
            <w:shd w:val="clear" w:color="000000" w:fill="C2D69A"/>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K OZ</w:t>
            </w:r>
          </w:p>
        </w:tc>
        <w:tc>
          <w:tcPr>
            <w:tcW w:w="1214" w:type="dxa"/>
            <w:tcBorders>
              <w:top w:val="single" w:sz="4" w:space="0" w:color="auto"/>
              <w:left w:val="nil"/>
              <w:bottom w:val="single" w:sz="4" w:space="0" w:color="auto"/>
              <w:right w:val="single" w:sz="4" w:space="0" w:color="auto"/>
            </w:tcBorders>
            <w:shd w:val="clear" w:color="000000" w:fill="C2D69A"/>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Šerm</w:t>
            </w:r>
          </w:p>
        </w:tc>
      </w:tr>
      <w:tr w:rsidR="000A0D3B" w:rsidRPr="000A0D3B" w:rsidTr="000A0D3B">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w:t>
            </w:r>
          </w:p>
        </w:tc>
        <w:tc>
          <w:tcPr>
            <w:tcW w:w="689"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0</w:t>
            </w:r>
          </w:p>
        </w:tc>
        <w:tc>
          <w:tcPr>
            <w:tcW w:w="766"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0</w:t>
            </w:r>
          </w:p>
        </w:tc>
        <w:tc>
          <w:tcPr>
            <w:tcW w:w="66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průměrně</w:t>
            </w:r>
          </w:p>
        </w:tc>
      </w:tr>
      <w:tr w:rsidR="000A0D3B" w:rsidRPr="000A0D3B" w:rsidTr="000A0D3B">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w:t>
            </w:r>
          </w:p>
        </w:tc>
        <w:tc>
          <w:tcPr>
            <w:tcW w:w="689"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0</w:t>
            </w:r>
          </w:p>
        </w:tc>
        <w:tc>
          <w:tcPr>
            <w:tcW w:w="66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průměrně</w:t>
            </w:r>
          </w:p>
        </w:tc>
      </w:tr>
      <w:tr w:rsidR="000A0D3B" w:rsidRPr="000A0D3B" w:rsidTr="000A0D3B">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III</w:t>
            </w:r>
          </w:p>
        </w:tc>
        <w:tc>
          <w:tcPr>
            <w:tcW w:w="689"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dobře</w:t>
            </w:r>
          </w:p>
        </w:tc>
      </w:tr>
      <w:tr w:rsidR="000A0D3B" w:rsidRPr="000A0D3B" w:rsidTr="000A0D3B">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IV</w:t>
            </w:r>
          </w:p>
        </w:tc>
        <w:tc>
          <w:tcPr>
            <w:tcW w:w="689"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121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dobře</w:t>
            </w:r>
          </w:p>
        </w:tc>
      </w:tr>
      <w:tr w:rsidR="000A0D3B" w:rsidRPr="000A0D3B" w:rsidTr="000A0D3B">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V</w:t>
            </w:r>
          </w:p>
        </w:tc>
        <w:tc>
          <w:tcPr>
            <w:tcW w:w="689"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766"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+3</w:t>
            </w:r>
          </w:p>
        </w:tc>
        <w:tc>
          <w:tcPr>
            <w:tcW w:w="121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Velmi dobře</w:t>
            </w:r>
          </w:p>
        </w:tc>
      </w:tr>
    </w:tbl>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jc w:val="center"/>
        <w:rPr>
          <w:rFonts w:eastAsia="Arial"/>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bookmarkStart w:id="11" w:name="PB_stity"/>
      <w:r w:rsidRPr="000A0D3B">
        <w:rPr>
          <w:rFonts w:eastAsia="Arial"/>
          <w:b/>
          <w:sz w:val="24"/>
        </w:rPr>
        <w:t>Pokročilý boj se štíty</w:t>
      </w:r>
      <w:bookmarkEnd w:id="11"/>
      <w:r w:rsidRPr="000A0D3B">
        <w:rPr>
          <w:rFonts w:eastAsia="Arial"/>
          <w:b/>
          <w:sz w:val="24"/>
        </w:rPr>
        <w:tab/>
      </w:r>
      <w:r w:rsidRPr="000A0D3B">
        <w:rPr>
          <w:rFonts w:eastAsia="Arial"/>
          <w:b/>
          <w:sz w:val="24"/>
        </w:rPr>
        <w:tab/>
      </w:r>
      <w:r w:rsidRPr="000A0D3B">
        <w:rPr>
          <w:rFonts w:eastAsia="Arial"/>
          <w:b/>
          <w:sz w:val="24"/>
        </w:rPr>
        <w:tab/>
      </w:r>
      <w:r w:rsidRPr="000A0D3B">
        <w:rPr>
          <w:rFonts w:eastAsia="Arial"/>
          <w:u w:val="single"/>
        </w:rPr>
        <w:t>Kategorie:</w:t>
      </w:r>
      <w:r w:rsidRPr="000A0D3B">
        <w:rPr>
          <w:rFonts w:eastAsia="Arial"/>
        </w:rPr>
        <w:t xml:space="preserve"> </w:t>
      </w:r>
      <w:r w:rsidRPr="000A0D3B">
        <w:rPr>
          <w:rFonts w:eastAsia="Arial"/>
          <w:b/>
          <w:color w:val="0070C0"/>
        </w:rPr>
        <w:t>oborová</w:t>
      </w:r>
      <w:r w:rsidRPr="000A0D3B">
        <w:rPr>
          <w:rFonts w:eastAsia="Arial"/>
        </w:rPr>
        <w:t xml:space="preserve"> (válečník)</w:t>
      </w:r>
    </w:p>
    <w:p w:rsidR="000A0D3B" w:rsidRPr="000A0D3B" w:rsidRDefault="000A0D3B" w:rsidP="000A0D3B">
      <w:pPr>
        <w:widowControl w:val="0"/>
        <w:spacing w:line="240" w:lineRule="auto"/>
        <w:ind w:left="142" w:hanging="142"/>
        <w:rPr>
          <w:rFonts w:eastAsia="Arial"/>
        </w:rPr>
      </w:pPr>
      <w:r w:rsidRPr="000A0D3B">
        <w:rPr>
          <w:rFonts w:eastAsia="Arial"/>
          <w:u w:val="single"/>
          <w:lang w:eastAsia="cs-CZ"/>
        </w:rPr>
        <w:drawing>
          <wp:anchor distT="0" distB="0" distL="114300" distR="114300" simplePos="0" relativeHeight="251684864" behindDoc="0" locked="0" layoutInCell="1" allowOverlap="1" wp14:anchorId="36CB3988" wp14:editId="2D6AD4E6">
            <wp:simplePos x="0" y="0"/>
            <wp:positionH relativeFrom="margin">
              <wp:posOffset>137160</wp:posOffset>
            </wp:positionH>
            <wp:positionV relativeFrom="paragraph">
              <wp:posOffset>99060</wp:posOffset>
            </wp:positionV>
            <wp:extent cx="266400" cy="259200"/>
            <wp:effectExtent l="0" t="0" r="0" b="0"/>
            <wp:wrapSquare wrapText="bothSides"/>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xml:space="preserve">: bojová </w:t>
      </w:r>
      <w:r w:rsidRPr="000A0D3B">
        <w:rPr>
          <w:rFonts w:eastAsia="Arial"/>
        </w:rPr>
        <w:tab/>
      </w:r>
      <w:r w:rsidRPr="000A0D3B">
        <w:rPr>
          <w:rFonts w:eastAsia="Arial"/>
        </w:rPr>
        <w:tab/>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cyan"/>
        </w:rPr>
        <w:t>pokročilá</w:t>
      </w:r>
      <w:r w:rsidRPr="000A0D3B">
        <w:rPr>
          <w:rFonts w:eastAsia="Arial"/>
        </w:rPr>
        <w:t xml:space="preserve"> (6.-10. úr.)  </w:t>
      </w:r>
      <w:r w:rsidRPr="000A0D3B">
        <w:rPr>
          <w:rFonts w:eastAsia="Arial"/>
        </w:rPr>
        <w:tab/>
      </w:r>
      <w:r w:rsidRPr="000A0D3B">
        <w:rPr>
          <w:rFonts w:eastAsia="Arial"/>
        </w:rPr>
        <w:tab/>
      </w:r>
      <w:r w:rsidRPr="000A0D3B">
        <w:rPr>
          <w:rFonts w:eastAsia="Arial"/>
          <w:u w:val="single"/>
        </w:rPr>
        <w:t>Počet stupňů</w:t>
      </w:r>
      <w:r w:rsidRPr="000A0D3B">
        <w:rPr>
          <w:rFonts w:eastAsia="Arial"/>
        </w:rPr>
        <w:t xml:space="preserve">: 5 </w:t>
      </w:r>
      <w:r w:rsidRPr="000A0D3B">
        <w:rPr>
          <w:rFonts w:eastAsia="Arial"/>
        </w:rPr>
        <w:tab/>
      </w:r>
    </w:p>
    <w:p w:rsidR="000A0D3B" w:rsidRPr="000A0D3B" w:rsidRDefault="000A0D3B" w:rsidP="000A0D3B">
      <w:pPr>
        <w:widowControl w:val="0"/>
        <w:spacing w:line="240" w:lineRule="auto"/>
        <w:ind w:left="142" w:hanging="142"/>
        <w:rPr>
          <w:rFonts w:eastAsia="Arial"/>
        </w:rPr>
      </w:pPr>
      <w:r w:rsidRPr="000A0D3B">
        <w:rPr>
          <w:rFonts w:eastAsia="Arial"/>
          <w:u w:val="single"/>
        </w:rPr>
        <w:t>Dostupná pro</w:t>
      </w:r>
      <w:r w:rsidRPr="000A0D3B">
        <w:rPr>
          <w:rFonts w:eastAsia="Arial"/>
        </w:rPr>
        <w:t xml:space="preserve">: </w:t>
      </w:r>
      <w:r w:rsidRPr="000A0D3B">
        <w:rPr>
          <w:rFonts w:eastAsia="Arial"/>
          <w:color w:val="00B050"/>
        </w:rPr>
        <w:t xml:space="preserve">válečník </w:t>
      </w:r>
      <w:r w:rsidRPr="000A0D3B">
        <w:rPr>
          <w:rFonts w:eastAsia="Arial"/>
        </w:rPr>
        <w:t xml:space="preserve">(bojovník, šermíř, žoldnéř, rytíř), </w:t>
      </w:r>
      <w:r w:rsidRPr="000A0D3B">
        <w:rPr>
          <w:rFonts w:eastAsia="Arial"/>
          <w:color w:val="00B050"/>
        </w:rPr>
        <w:t>templář</w:t>
      </w:r>
      <w:r w:rsidRPr="000A0D3B">
        <w:rPr>
          <w:rFonts w:eastAsia="Arial"/>
        </w:rPr>
        <w:t xml:space="preserve">, </w:t>
      </w:r>
      <w:r w:rsidRPr="000A0D3B">
        <w:rPr>
          <w:rFonts w:eastAsia="Arial"/>
          <w:color w:val="00B050"/>
        </w:rPr>
        <w:t>samuraj</w:t>
      </w:r>
      <w:r w:rsidRPr="000A0D3B">
        <w:rPr>
          <w:rFonts w:eastAsia="Arial"/>
        </w:rPr>
        <w:t xml:space="preserve">, </w:t>
      </w:r>
    </w:p>
    <w:p w:rsidR="000A0D3B" w:rsidRPr="000A0D3B" w:rsidRDefault="000A0D3B" w:rsidP="000A0D3B">
      <w:pPr>
        <w:widowControl w:val="0"/>
        <w:spacing w:line="240" w:lineRule="auto"/>
        <w:ind w:left="142" w:hanging="142"/>
        <w:rPr>
          <w:rFonts w:eastAsia="Arial"/>
          <w:i/>
        </w:rPr>
      </w:pPr>
      <w:r w:rsidRPr="000A0D3B">
        <w:rPr>
          <w:rFonts w:eastAsia="Arial"/>
          <w:u w:val="single"/>
        </w:rPr>
        <w:t>Předpoklady studia</w:t>
      </w:r>
      <w:r w:rsidRPr="000A0D3B">
        <w:rPr>
          <w:rFonts w:eastAsia="Arial"/>
        </w:rPr>
        <w:t xml:space="preserve">:  </w:t>
      </w:r>
      <w:r w:rsidRPr="000A0D3B">
        <w:rPr>
          <w:rFonts w:eastAsia="Arial"/>
          <w:i/>
        </w:rPr>
        <w:t xml:space="preserve">dosažení </w:t>
      </w:r>
      <w:r w:rsidRPr="000A0D3B">
        <w:rPr>
          <w:rFonts w:eastAsia="Arial"/>
          <w:i/>
          <w:color w:val="E36C0A"/>
        </w:rPr>
        <w:t>6. úrovně</w:t>
      </w:r>
      <w:r w:rsidRPr="000A0D3B">
        <w:rPr>
          <w:rFonts w:eastAsia="Arial"/>
          <w:i/>
        </w:rPr>
        <w:t xml:space="preserve"> a znalost dovednosti </w:t>
      </w:r>
      <w:r w:rsidRPr="000A0D3B">
        <w:rPr>
          <w:rFonts w:eastAsia="Arial"/>
          <w:i/>
          <w:color w:val="E36C0A"/>
        </w:rPr>
        <w:t>Blokování</w:t>
      </w:r>
      <w:r w:rsidRPr="000A0D3B">
        <w:rPr>
          <w:rFonts w:eastAsia="Arial"/>
          <w:i/>
        </w:rPr>
        <w:t xml:space="preserve">  na stupni </w:t>
      </w:r>
      <w:r w:rsidRPr="000A0D3B">
        <w:rPr>
          <w:rFonts w:eastAsia="Arial"/>
          <w:i/>
          <w:color w:val="E36C0A"/>
        </w:rPr>
        <w:t>dle tabulky</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uplatnění:</w:t>
      </w:r>
      <w:r w:rsidRPr="000A0D3B">
        <w:rPr>
          <w:rFonts w:eastAsia="Arial"/>
        </w:rPr>
        <w:t xml:space="preserve"> postava má v ruce štít, kterým se brání (pak si přičítá bonus k OZ štítu)</w:t>
      </w:r>
    </w:p>
    <w:p w:rsidR="000A0D3B" w:rsidRPr="000A0D3B" w:rsidRDefault="000A0D3B" w:rsidP="000A0D3B">
      <w:pPr>
        <w:widowControl w:val="0"/>
        <w:spacing w:line="240" w:lineRule="auto"/>
        <w:ind w:left="142" w:hanging="142"/>
        <w:rPr>
          <w:rFonts w:eastAsia="Arial"/>
          <w:b/>
          <w:sz w:val="24"/>
        </w:rPr>
      </w:pPr>
      <w:r w:rsidRPr="000A0D3B">
        <w:rPr>
          <w:rFonts w:eastAsia="Arial"/>
          <w:u w:val="single"/>
        </w:rPr>
        <w:t>Popis a tabulka</w:t>
      </w:r>
      <w:r w:rsidRPr="000A0D3B">
        <w:rPr>
          <w:rFonts w:eastAsia="Arial"/>
        </w:rPr>
        <w:t xml:space="preserve">: postava získává bonusy ke svým bojovým číslům při boji se štítem.  </w:t>
      </w:r>
    </w:p>
    <w:tbl>
      <w:tblPr>
        <w:tblW w:w="2877" w:type="dxa"/>
        <w:jc w:val="center"/>
        <w:tblCellMar>
          <w:left w:w="70" w:type="dxa"/>
          <w:right w:w="70" w:type="dxa"/>
        </w:tblCellMar>
        <w:tblLook w:val="04A0" w:firstRow="1" w:lastRow="0" w:firstColumn="1" w:lastColumn="0" w:noHBand="0" w:noVBand="1"/>
      </w:tblPr>
      <w:tblGrid>
        <w:gridCol w:w="856"/>
        <w:gridCol w:w="807"/>
        <w:gridCol w:w="1214"/>
      </w:tblGrid>
      <w:tr w:rsidR="000A0D3B" w:rsidRPr="000A0D3B" w:rsidTr="000A0D3B">
        <w:trPr>
          <w:trHeight w:val="261"/>
          <w:jc w:val="center"/>
        </w:trPr>
        <w:tc>
          <w:tcPr>
            <w:tcW w:w="856"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Stupeň</w:t>
            </w:r>
          </w:p>
        </w:tc>
        <w:tc>
          <w:tcPr>
            <w:tcW w:w="807" w:type="dxa"/>
            <w:tcBorders>
              <w:top w:val="single" w:sz="4" w:space="0" w:color="auto"/>
              <w:left w:val="nil"/>
              <w:bottom w:val="single" w:sz="4" w:space="0" w:color="auto"/>
              <w:right w:val="single" w:sz="4" w:space="0" w:color="auto"/>
            </w:tcBorders>
            <w:shd w:val="clear" w:color="000000" w:fill="C2D69A"/>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K OZ</w:t>
            </w:r>
          </w:p>
        </w:tc>
        <w:tc>
          <w:tcPr>
            <w:tcW w:w="1214" w:type="dxa"/>
            <w:tcBorders>
              <w:top w:val="single" w:sz="4" w:space="0" w:color="auto"/>
              <w:left w:val="nil"/>
              <w:bottom w:val="single" w:sz="4" w:space="0" w:color="auto"/>
              <w:right w:val="single" w:sz="4" w:space="0" w:color="auto"/>
            </w:tcBorders>
            <w:shd w:val="clear" w:color="000000" w:fill="C2D69A"/>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Blokování</w:t>
            </w:r>
          </w:p>
        </w:tc>
      </w:tr>
      <w:tr w:rsidR="000A0D3B" w:rsidRPr="000A0D3B" w:rsidTr="000A0D3B">
        <w:trPr>
          <w:trHeight w:val="261"/>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w:t>
            </w:r>
          </w:p>
        </w:tc>
        <w:tc>
          <w:tcPr>
            <w:tcW w:w="807"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průměrně</w:t>
            </w:r>
          </w:p>
        </w:tc>
      </w:tr>
      <w:tr w:rsidR="000A0D3B" w:rsidRPr="000A0D3B" w:rsidTr="000A0D3B">
        <w:trPr>
          <w:trHeight w:val="261"/>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w:t>
            </w:r>
          </w:p>
        </w:tc>
        <w:tc>
          <w:tcPr>
            <w:tcW w:w="807"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121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průměrně</w:t>
            </w:r>
          </w:p>
        </w:tc>
      </w:tr>
      <w:tr w:rsidR="000A0D3B" w:rsidRPr="000A0D3B" w:rsidTr="000A0D3B">
        <w:trPr>
          <w:trHeight w:val="261"/>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III</w:t>
            </w:r>
          </w:p>
        </w:tc>
        <w:tc>
          <w:tcPr>
            <w:tcW w:w="807"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+3</w:t>
            </w:r>
          </w:p>
        </w:tc>
        <w:tc>
          <w:tcPr>
            <w:tcW w:w="121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dobře</w:t>
            </w:r>
          </w:p>
        </w:tc>
      </w:tr>
      <w:tr w:rsidR="000A0D3B" w:rsidRPr="000A0D3B" w:rsidTr="000A0D3B">
        <w:trPr>
          <w:trHeight w:val="261"/>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IV</w:t>
            </w:r>
          </w:p>
        </w:tc>
        <w:tc>
          <w:tcPr>
            <w:tcW w:w="807"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+4</w:t>
            </w:r>
          </w:p>
        </w:tc>
        <w:tc>
          <w:tcPr>
            <w:tcW w:w="121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dobře</w:t>
            </w:r>
          </w:p>
        </w:tc>
      </w:tr>
      <w:tr w:rsidR="000A0D3B" w:rsidRPr="000A0D3B" w:rsidTr="000A0D3B">
        <w:trPr>
          <w:trHeight w:val="261"/>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V</w:t>
            </w:r>
          </w:p>
        </w:tc>
        <w:tc>
          <w:tcPr>
            <w:tcW w:w="807"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+5</w:t>
            </w:r>
          </w:p>
        </w:tc>
        <w:tc>
          <w:tcPr>
            <w:tcW w:w="1214"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Velmi dobře</w:t>
            </w:r>
          </w:p>
        </w:tc>
      </w:tr>
    </w:tbl>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jc w:val="center"/>
        <w:rPr>
          <w:rFonts w:eastAsia="Arial"/>
          <w:u w:val="single"/>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bookmarkStart w:id="12" w:name="Poznani_artefaktu"/>
      <w:r w:rsidRPr="000A0D3B">
        <w:rPr>
          <w:rFonts w:eastAsia="Arial"/>
          <w:b/>
          <w:sz w:val="24"/>
        </w:rPr>
        <w:t>Poznání artefaktů</w:t>
      </w:r>
      <w:bookmarkEnd w:id="12"/>
      <w:r w:rsidRPr="000A0D3B">
        <w:rPr>
          <w:rFonts w:eastAsia="Arial"/>
          <w:b/>
          <w:sz w:val="24"/>
        </w:rPr>
        <w:tab/>
      </w:r>
      <w:r w:rsidRPr="000A0D3B">
        <w:rPr>
          <w:rFonts w:eastAsia="Arial"/>
          <w:b/>
          <w:sz w:val="24"/>
        </w:rPr>
        <w:tab/>
      </w:r>
      <w:r w:rsidRPr="000A0D3B">
        <w:rPr>
          <w:rFonts w:eastAsia="Arial"/>
          <w:b/>
          <w:sz w:val="24"/>
        </w:rPr>
        <w:tab/>
      </w:r>
      <w:r w:rsidRPr="000A0D3B">
        <w:rPr>
          <w:rFonts w:eastAsia="Arial"/>
          <w:u w:val="single"/>
        </w:rPr>
        <w:t>Kategorie:</w:t>
      </w:r>
      <w:r w:rsidRPr="000A0D3B">
        <w:rPr>
          <w:rFonts w:eastAsia="Arial"/>
        </w:rPr>
        <w:t xml:space="preserve"> </w:t>
      </w:r>
      <w:r w:rsidRPr="000A0D3B">
        <w:rPr>
          <w:rFonts w:eastAsia="Arial"/>
          <w:b/>
          <w:color w:val="FFC000"/>
        </w:rPr>
        <w:t>sdílená</w:t>
      </w:r>
      <w:r w:rsidRPr="000A0D3B">
        <w:rPr>
          <w:rFonts w:eastAsia="Arial"/>
        </w:rPr>
        <w:t xml:space="preserve">, </w:t>
      </w:r>
      <w:r w:rsidRPr="000A0D3B">
        <w:rPr>
          <w:rFonts w:eastAsia="Arial"/>
          <w:highlight w:val="lightGray"/>
        </w:rPr>
        <w:t>volná</w:t>
      </w:r>
      <w:r w:rsidRPr="000A0D3B">
        <w:rPr>
          <w:rFonts w:eastAsia="Arial"/>
        </w:rPr>
        <w:t xml:space="preserve"> (tj. nepočítá se do počtu naučených)</w:t>
      </w:r>
    </w:p>
    <w:p w:rsidR="000A0D3B" w:rsidRPr="000A0D3B" w:rsidRDefault="000A0D3B" w:rsidP="000A0D3B">
      <w:pPr>
        <w:widowControl w:val="0"/>
        <w:spacing w:line="240" w:lineRule="auto"/>
        <w:ind w:left="142" w:hanging="142"/>
        <w:rPr>
          <w:rFonts w:eastAsia="Arial"/>
        </w:rPr>
      </w:pPr>
      <w:r w:rsidRPr="000A0D3B">
        <w:rPr>
          <w:rFonts w:eastAsia="Arial"/>
          <w:lang w:eastAsia="cs-CZ"/>
        </w:rPr>
        <w:drawing>
          <wp:anchor distT="0" distB="0" distL="114300" distR="114300" simplePos="0" relativeHeight="251686912" behindDoc="0" locked="0" layoutInCell="1" allowOverlap="1" wp14:anchorId="14E1DB88" wp14:editId="37AFAEF9">
            <wp:simplePos x="0" y="0"/>
            <wp:positionH relativeFrom="margin">
              <wp:posOffset>91440</wp:posOffset>
            </wp:positionH>
            <wp:positionV relativeFrom="paragraph">
              <wp:posOffset>83820</wp:posOffset>
            </wp:positionV>
            <wp:extent cx="251460" cy="254000"/>
            <wp:effectExtent l="0" t="0" r="0" b="0"/>
            <wp:wrapSquare wrapText="bothSides"/>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xml:space="preserve">: nebojová </w:t>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green"/>
        </w:rPr>
        <w:t>základní</w:t>
      </w:r>
      <w:r w:rsidRPr="000A0D3B">
        <w:rPr>
          <w:rFonts w:eastAsia="Arial"/>
        </w:rPr>
        <w:t xml:space="preserve"> (1.-5. úr.)  </w:t>
      </w:r>
      <w:r w:rsidRPr="000A0D3B">
        <w:rPr>
          <w:rFonts w:eastAsia="Arial"/>
        </w:rPr>
        <w:tab/>
      </w:r>
      <w:r w:rsidRPr="000A0D3B">
        <w:rPr>
          <w:rFonts w:eastAsia="Arial"/>
        </w:rPr>
        <w:tab/>
      </w:r>
      <w:r w:rsidRPr="000A0D3B">
        <w:rPr>
          <w:rFonts w:eastAsia="Arial"/>
          <w:u w:val="single"/>
        </w:rPr>
        <w:t>Počet stupňů</w:t>
      </w:r>
      <w:r w:rsidRPr="000A0D3B">
        <w:rPr>
          <w:rFonts w:eastAsia="Arial"/>
        </w:rPr>
        <w:t>: 0</w:t>
      </w:r>
      <w:r w:rsidRPr="000A0D3B">
        <w:rPr>
          <w:rFonts w:eastAsia="Arial"/>
        </w:rPr>
        <w:tab/>
      </w:r>
    </w:p>
    <w:p w:rsidR="000A0D3B" w:rsidRPr="000A0D3B" w:rsidRDefault="000A0D3B" w:rsidP="000A0D3B">
      <w:pPr>
        <w:widowControl w:val="0"/>
        <w:spacing w:line="240" w:lineRule="auto"/>
        <w:ind w:left="142" w:hanging="142"/>
        <w:rPr>
          <w:rFonts w:eastAsia="Arial"/>
        </w:rPr>
      </w:pPr>
      <w:r w:rsidRPr="000A0D3B">
        <w:rPr>
          <w:rFonts w:eastAsia="Arial"/>
          <w:u w:val="single"/>
        </w:rPr>
        <w:t>Dostupná pro</w:t>
      </w:r>
      <w:r w:rsidRPr="000A0D3B">
        <w:rPr>
          <w:rFonts w:eastAsia="Arial"/>
        </w:rPr>
        <w:t xml:space="preserve">: </w:t>
      </w:r>
      <w:r w:rsidRPr="000A0D3B">
        <w:rPr>
          <w:rFonts w:eastAsia="Arial"/>
          <w:color w:val="00B050"/>
        </w:rPr>
        <w:t>válečník</w:t>
      </w:r>
      <w:r w:rsidRPr="000A0D3B">
        <w:rPr>
          <w:rFonts w:eastAsia="Arial"/>
        </w:rPr>
        <w:t xml:space="preserve"> (bojovník, šermíř, rytíř, žoldnéř), </w:t>
      </w:r>
      <w:r w:rsidRPr="000A0D3B">
        <w:rPr>
          <w:rFonts w:eastAsia="Arial"/>
          <w:color w:val="00B050"/>
        </w:rPr>
        <w:t xml:space="preserve">theurg, lovec pokladů, templář, samuraj </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studia</w:t>
      </w:r>
      <w:r w:rsidRPr="000A0D3B">
        <w:rPr>
          <w:rFonts w:eastAsia="Arial"/>
        </w:rPr>
        <w:t xml:space="preserve">: </w:t>
      </w:r>
      <w:r w:rsidRPr="000A0D3B">
        <w:rPr>
          <w:rFonts w:eastAsia="Arial"/>
          <w:i/>
        </w:rPr>
        <w:t xml:space="preserve"> - (dostupné </w:t>
      </w:r>
      <w:r w:rsidRPr="000A0D3B">
        <w:rPr>
          <w:rFonts w:eastAsia="Arial"/>
          <w:i/>
          <w:color w:val="E36C0A"/>
        </w:rPr>
        <w:t>od 1. úrovně</w:t>
      </w:r>
      <w:r w:rsidRPr="000A0D3B">
        <w:rPr>
          <w:rFonts w:eastAsia="Arial"/>
          <w:i/>
        </w:rPr>
        <w:t xml:space="preserve"> bez omezení)</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uplatnění:</w:t>
      </w:r>
      <w:r w:rsidRPr="000A0D3B">
        <w:rPr>
          <w:rFonts w:eastAsia="Arial"/>
          <w:i/>
        </w:rPr>
        <w:t xml:space="preserve"> pokus o Odhad zbraně – artefaktu (je možný jen 1x za úroveň)</w:t>
      </w:r>
    </w:p>
    <w:p w:rsidR="000A0D3B" w:rsidRPr="000A0D3B" w:rsidRDefault="000A0D3B" w:rsidP="000A0D3B">
      <w:pPr>
        <w:widowControl w:val="0"/>
        <w:spacing w:line="240" w:lineRule="auto"/>
        <w:ind w:left="142" w:hanging="142"/>
        <w:rPr>
          <w:rFonts w:eastAsia="Arial"/>
        </w:rPr>
      </w:pPr>
      <w:r w:rsidRPr="000A0D3B">
        <w:rPr>
          <w:rFonts w:eastAsia="Arial"/>
          <w:u w:val="single"/>
        </w:rPr>
        <w:t>Popis a tabulka</w:t>
      </w:r>
      <w:r w:rsidRPr="000A0D3B">
        <w:rPr>
          <w:rFonts w:eastAsia="Arial"/>
        </w:rPr>
        <w:t xml:space="preserve">: Pokud postava zkoumá (alespoň 1 směnu) artefakt (Artefakty jsou trvalé kouzelné předměty, které neztrácejí své kouzelné vlastnosti), opředený pověstmi, existuje šance, že ji dokáže poznat. Při nižším úspěchu si vzpomene na její jméno a v jaké legendě se o ní mluví, při vyšším úspěchu si vybaví i podrobnosti.   </w:t>
      </w:r>
    </w:p>
    <w:p w:rsidR="000A0D3B" w:rsidRPr="000A0D3B" w:rsidRDefault="000A0D3B" w:rsidP="000A0D3B">
      <w:pPr>
        <w:widowControl w:val="0"/>
        <w:spacing w:line="240" w:lineRule="auto"/>
        <w:ind w:left="142" w:hanging="142"/>
        <w:rPr>
          <w:rFonts w:eastAsia="Arial"/>
        </w:rPr>
      </w:pPr>
      <w:r w:rsidRPr="000A0D3B">
        <w:rPr>
          <w:rFonts w:eastAsia="Arial"/>
        </w:rPr>
        <w:tab/>
        <w:t xml:space="preserve">Jedná se hod (3k6) na </w:t>
      </w:r>
      <w:r w:rsidRPr="000A0D3B">
        <w:rPr>
          <w:rFonts w:eastAsia="Arial"/>
          <w:b/>
        </w:rPr>
        <w:t>Historie</w:t>
      </w:r>
      <w:r w:rsidRPr="000A0D3B">
        <w:rPr>
          <w:rFonts w:eastAsia="Arial"/>
        </w:rPr>
        <w:t xml:space="preserve"> ~11 (17) - Věhlas ~ 0. </w:t>
      </w:r>
    </w:p>
    <w:p w:rsidR="000A0D3B" w:rsidRPr="000A0D3B" w:rsidRDefault="000A0D3B" w:rsidP="000A0D3B">
      <w:pPr>
        <w:widowControl w:val="0"/>
        <w:spacing w:line="240" w:lineRule="auto"/>
        <w:ind w:left="142" w:hanging="142"/>
        <w:rPr>
          <w:rFonts w:eastAsia="Arial"/>
        </w:rPr>
      </w:pPr>
      <w:r w:rsidRPr="000A0D3B">
        <w:rPr>
          <w:rFonts w:eastAsia="Arial"/>
        </w:rPr>
        <w:t>O nové poznání se může pokusit až po postupu na vyšší úroveň.</w:t>
      </w:r>
    </w:p>
    <w:p w:rsidR="000A0D3B" w:rsidRPr="000A0D3B" w:rsidRDefault="000A0D3B" w:rsidP="000A0D3B">
      <w:pPr>
        <w:widowControl w:val="0"/>
        <w:spacing w:line="240" w:lineRule="auto"/>
        <w:ind w:left="142" w:hanging="142"/>
        <w:rPr>
          <w:rFonts w:eastAsia="Arial"/>
        </w:rPr>
      </w:pPr>
      <w:r w:rsidRPr="000A0D3B">
        <w:rPr>
          <w:rFonts w:eastAsia="Arial"/>
        </w:rPr>
        <w:t xml:space="preserve">Při zkoumání artefaktů, které nejsou zbraň (použitelná v boji), mají </w:t>
      </w:r>
      <w:r w:rsidRPr="000A0D3B">
        <w:rPr>
          <w:rFonts w:eastAsia="Arial"/>
          <w:color w:val="00B050"/>
        </w:rPr>
        <w:t>válečníci</w:t>
      </w:r>
      <w:r w:rsidRPr="000A0D3B">
        <w:rPr>
          <w:rFonts w:eastAsia="Arial"/>
        </w:rPr>
        <w:t xml:space="preserve"> postih -3 k hodu. </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rPr>
          <w:rFonts w:eastAsia="Arial"/>
        </w:rPr>
      </w:pPr>
      <w:r w:rsidRPr="000A0D3B">
        <w:rPr>
          <w:rFonts w:eastAsia="Arial"/>
        </w:rPr>
        <w:t>Věhlas je známost daného artefaktu. Číslo určí PJ a pohybuje se v těchto intervalech:</w:t>
      </w:r>
    </w:p>
    <w:p w:rsidR="000A0D3B" w:rsidRPr="000A0D3B" w:rsidRDefault="000A0D3B" w:rsidP="000A0D3B">
      <w:pPr>
        <w:widowControl w:val="0"/>
        <w:spacing w:line="240" w:lineRule="auto"/>
        <w:ind w:left="142" w:hanging="142"/>
        <w:rPr>
          <w:rFonts w:eastAsia="Arial"/>
        </w:rPr>
      </w:pPr>
      <w:r w:rsidRPr="000A0D3B">
        <w:rPr>
          <w:rFonts w:eastAsia="Arial"/>
        </w:rPr>
        <w:t>-3 a méně - neznámý artefakt místního významu, zmiňuje se o něm nějaká zapomenutá verze málo známé legendy</w:t>
      </w:r>
    </w:p>
    <w:p w:rsidR="000A0D3B" w:rsidRPr="000A0D3B" w:rsidRDefault="000A0D3B" w:rsidP="000A0D3B">
      <w:pPr>
        <w:widowControl w:val="0"/>
        <w:spacing w:line="240" w:lineRule="auto"/>
        <w:ind w:left="142" w:hanging="142"/>
        <w:rPr>
          <w:rFonts w:eastAsia="Arial"/>
        </w:rPr>
      </w:pPr>
      <w:r w:rsidRPr="000A0D3B">
        <w:rPr>
          <w:rFonts w:eastAsia="Arial"/>
        </w:rPr>
        <w:t>-2 až 0-málo známý artefakt, sem tam se o něm zmíní nějaká legenda bez podrobnějšího popisu</w:t>
      </w:r>
    </w:p>
    <w:p w:rsidR="000A0D3B" w:rsidRPr="000A0D3B" w:rsidRDefault="000A0D3B" w:rsidP="000A0D3B">
      <w:pPr>
        <w:widowControl w:val="0"/>
        <w:spacing w:line="240" w:lineRule="auto"/>
        <w:ind w:left="142" w:hanging="142"/>
        <w:rPr>
          <w:rFonts w:eastAsia="Arial"/>
        </w:rPr>
      </w:pPr>
      <w:r w:rsidRPr="000A0D3B">
        <w:rPr>
          <w:rFonts w:eastAsia="Arial"/>
        </w:rPr>
        <w:t xml:space="preserve">+1 až +3 - známější artefakt, nějaká legenda se zmiňuje i o jeho podobě </w:t>
      </w:r>
    </w:p>
    <w:p w:rsidR="000A0D3B" w:rsidRPr="000A0D3B" w:rsidRDefault="000A0D3B" w:rsidP="000A0D3B">
      <w:pPr>
        <w:widowControl w:val="0"/>
        <w:spacing w:line="240" w:lineRule="auto"/>
        <w:ind w:left="142" w:hanging="142"/>
        <w:rPr>
          <w:rFonts w:eastAsia="Arial"/>
        </w:rPr>
      </w:pPr>
      <w:r w:rsidRPr="000A0D3B">
        <w:rPr>
          <w:rFonts w:eastAsia="Arial"/>
        </w:rPr>
        <w:t>+4 až +6-známý artefakt opěvovaný mnoha písněmi a legendami</w:t>
      </w:r>
    </w:p>
    <w:p w:rsidR="000A0D3B" w:rsidRPr="000A0D3B" w:rsidRDefault="000A0D3B" w:rsidP="000A0D3B">
      <w:pPr>
        <w:widowControl w:val="0"/>
        <w:spacing w:line="240" w:lineRule="auto"/>
        <w:ind w:left="142" w:hanging="142"/>
        <w:rPr>
          <w:rFonts w:eastAsia="Arial"/>
        </w:rPr>
      </w:pPr>
      <w:r w:rsidRPr="000A0D3B">
        <w:rPr>
          <w:rFonts w:eastAsia="Arial"/>
        </w:rPr>
        <w:t>+7 a více - velmi známý artefakt, o němž se zmiňují celé cykly legend</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jc w:val="center"/>
        <w:rPr>
          <w:rFonts w:eastAsia="Arial"/>
          <w:u w:val="single"/>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bookmarkStart w:id="13" w:name="Sehranost"/>
      <w:r w:rsidRPr="000A0D3B">
        <w:rPr>
          <w:rFonts w:eastAsia="Arial"/>
          <w:b/>
          <w:sz w:val="24"/>
        </w:rPr>
        <w:t>Sehranost</w:t>
      </w:r>
      <w:bookmarkEnd w:id="13"/>
      <w:r w:rsidRPr="000A0D3B">
        <w:rPr>
          <w:rFonts w:eastAsia="Arial"/>
          <w:b/>
          <w:sz w:val="24"/>
        </w:rPr>
        <w:tab/>
      </w:r>
      <w:r w:rsidRPr="000A0D3B">
        <w:rPr>
          <w:rFonts w:eastAsia="Arial"/>
          <w:b/>
          <w:sz w:val="24"/>
        </w:rPr>
        <w:tab/>
      </w:r>
      <w:r w:rsidRPr="000A0D3B">
        <w:rPr>
          <w:rFonts w:eastAsia="Arial"/>
          <w:b/>
          <w:sz w:val="24"/>
        </w:rPr>
        <w:tab/>
      </w:r>
      <w:r w:rsidRPr="000A0D3B">
        <w:rPr>
          <w:rFonts w:eastAsia="Arial"/>
          <w:b/>
          <w:sz w:val="24"/>
        </w:rPr>
        <w:tab/>
      </w:r>
      <w:r w:rsidRPr="000A0D3B">
        <w:rPr>
          <w:rFonts w:eastAsia="Arial"/>
          <w:b/>
          <w:sz w:val="24"/>
        </w:rPr>
        <w:tab/>
      </w:r>
      <w:r w:rsidRPr="000A0D3B">
        <w:rPr>
          <w:rFonts w:eastAsia="Arial"/>
          <w:u w:val="single"/>
        </w:rPr>
        <w:t>Kategorie:</w:t>
      </w:r>
      <w:r w:rsidRPr="000A0D3B">
        <w:rPr>
          <w:rFonts w:eastAsia="Arial"/>
        </w:rPr>
        <w:t xml:space="preserve"> </w:t>
      </w:r>
      <w:r w:rsidRPr="000A0D3B">
        <w:rPr>
          <w:rFonts w:eastAsia="Arial"/>
          <w:b/>
          <w:color w:val="0070C0"/>
        </w:rPr>
        <w:t>oborová</w:t>
      </w:r>
      <w:r w:rsidRPr="000A0D3B">
        <w:rPr>
          <w:rFonts w:eastAsia="Arial"/>
        </w:rPr>
        <w:t xml:space="preserve"> (válečník)</w:t>
      </w:r>
    </w:p>
    <w:p w:rsidR="000A0D3B" w:rsidRPr="000A0D3B" w:rsidRDefault="000A0D3B" w:rsidP="000A0D3B">
      <w:pPr>
        <w:widowControl w:val="0"/>
        <w:spacing w:line="240" w:lineRule="auto"/>
        <w:ind w:left="142" w:hanging="142"/>
        <w:rPr>
          <w:rFonts w:eastAsia="Arial"/>
        </w:rPr>
      </w:pPr>
      <w:r w:rsidRPr="000A0D3B">
        <w:rPr>
          <w:rFonts w:eastAsia="Arial"/>
          <w:lang w:eastAsia="cs-CZ"/>
        </w:rPr>
        <w:drawing>
          <wp:anchor distT="0" distB="0" distL="114300" distR="114300" simplePos="0" relativeHeight="251688960" behindDoc="0" locked="0" layoutInCell="1" allowOverlap="1" wp14:anchorId="1D59D1E9" wp14:editId="19D690AB">
            <wp:simplePos x="0" y="0"/>
            <wp:positionH relativeFrom="margin">
              <wp:posOffset>83820</wp:posOffset>
            </wp:positionH>
            <wp:positionV relativeFrom="paragraph">
              <wp:posOffset>129540</wp:posOffset>
            </wp:positionV>
            <wp:extent cx="251460" cy="254000"/>
            <wp:effectExtent l="0" t="0" r="0" b="0"/>
            <wp:wrapSquare wrapText="bothSides"/>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xml:space="preserve">: bojová </w:t>
      </w:r>
      <w:r w:rsidRPr="000A0D3B">
        <w:rPr>
          <w:rFonts w:eastAsia="Arial"/>
        </w:rPr>
        <w:tab/>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green"/>
        </w:rPr>
        <w:t>základní</w:t>
      </w:r>
      <w:r w:rsidRPr="000A0D3B">
        <w:rPr>
          <w:rFonts w:eastAsia="Arial"/>
        </w:rPr>
        <w:t xml:space="preserve"> (1.-5. úr.)  </w:t>
      </w:r>
      <w:r w:rsidRPr="000A0D3B">
        <w:rPr>
          <w:rFonts w:eastAsia="Arial"/>
        </w:rPr>
        <w:tab/>
      </w:r>
      <w:r w:rsidRPr="000A0D3B">
        <w:rPr>
          <w:rFonts w:eastAsia="Arial"/>
        </w:rPr>
        <w:tab/>
      </w:r>
      <w:r w:rsidRPr="000A0D3B">
        <w:rPr>
          <w:rFonts w:eastAsia="Arial"/>
          <w:u w:val="single"/>
        </w:rPr>
        <w:t>Počet stupňů:</w:t>
      </w:r>
      <w:r w:rsidRPr="000A0D3B">
        <w:rPr>
          <w:rFonts w:eastAsia="Arial"/>
        </w:rPr>
        <w:t xml:space="preserve"> 4</w:t>
      </w:r>
    </w:p>
    <w:p w:rsidR="000A0D3B" w:rsidRPr="000A0D3B" w:rsidRDefault="000A0D3B" w:rsidP="000A0D3B">
      <w:pPr>
        <w:widowControl w:val="0"/>
        <w:spacing w:line="288" w:lineRule="auto"/>
        <w:rPr>
          <w:rFonts w:eastAsia="Arial"/>
        </w:rPr>
      </w:pPr>
      <w:r w:rsidRPr="000A0D3B">
        <w:rPr>
          <w:rFonts w:eastAsia="Arial"/>
          <w:u w:val="single"/>
        </w:rPr>
        <w:t>Dostupná pro</w:t>
      </w:r>
      <w:r w:rsidRPr="000A0D3B">
        <w:rPr>
          <w:rFonts w:eastAsia="Arial"/>
        </w:rPr>
        <w:t xml:space="preserve">: </w:t>
      </w:r>
      <w:r w:rsidRPr="000A0D3B">
        <w:rPr>
          <w:rFonts w:eastAsia="Arial"/>
          <w:color w:val="00B050"/>
        </w:rPr>
        <w:t>válečník</w:t>
      </w:r>
      <w:r w:rsidRPr="000A0D3B">
        <w:rPr>
          <w:rFonts w:eastAsia="Arial"/>
        </w:rPr>
        <w:t xml:space="preserve"> (bojovník, šermíř, rytíř, žoldnéř), </w:t>
      </w:r>
      <w:r w:rsidRPr="000A0D3B">
        <w:rPr>
          <w:rFonts w:eastAsia="Arial"/>
          <w:color w:val="00B050"/>
        </w:rPr>
        <w:t>samuraj</w:t>
      </w:r>
    </w:p>
    <w:p w:rsidR="000A0D3B" w:rsidRPr="000A0D3B" w:rsidRDefault="000A0D3B" w:rsidP="000A0D3B">
      <w:pPr>
        <w:widowControl w:val="0"/>
        <w:spacing w:line="288" w:lineRule="auto"/>
        <w:ind w:left="142" w:hanging="142"/>
        <w:rPr>
          <w:rFonts w:eastAsia="Arial"/>
        </w:rPr>
      </w:pPr>
      <w:r w:rsidRPr="000A0D3B">
        <w:rPr>
          <w:rFonts w:eastAsia="Arial"/>
          <w:u w:val="single"/>
        </w:rPr>
        <w:t>Předpoklady studia</w:t>
      </w:r>
      <w:r w:rsidRPr="000A0D3B">
        <w:rPr>
          <w:rFonts w:eastAsia="Arial"/>
        </w:rPr>
        <w:t xml:space="preserve">:  </w:t>
      </w:r>
      <w:r w:rsidRPr="000A0D3B">
        <w:rPr>
          <w:rFonts w:eastAsia="Arial"/>
          <w:i/>
        </w:rPr>
        <w:t xml:space="preserve">- (dostupné od </w:t>
      </w:r>
      <w:r w:rsidRPr="000A0D3B">
        <w:rPr>
          <w:rFonts w:eastAsia="Arial"/>
          <w:i/>
          <w:color w:val="E36C0A"/>
        </w:rPr>
        <w:t>1. úrovně</w:t>
      </w:r>
      <w:r w:rsidRPr="000A0D3B">
        <w:rPr>
          <w:rFonts w:eastAsia="Arial"/>
          <w:i/>
        </w:rPr>
        <w:t xml:space="preserve"> bez omezení)</w:t>
      </w:r>
    </w:p>
    <w:p w:rsidR="000A0D3B" w:rsidRPr="000A0D3B" w:rsidRDefault="000A0D3B" w:rsidP="000A0D3B">
      <w:pPr>
        <w:widowControl w:val="0"/>
        <w:spacing w:line="288" w:lineRule="auto"/>
        <w:ind w:left="142" w:hanging="142"/>
        <w:rPr>
          <w:rFonts w:eastAsia="Arial"/>
          <w:i/>
        </w:rPr>
      </w:pPr>
      <w:r w:rsidRPr="000A0D3B">
        <w:rPr>
          <w:rFonts w:eastAsia="Arial"/>
          <w:u w:val="single"/>
        </w:rPr>
        <w:t>Předpoklady uplatnění:</w:t>
      </w:r>
      <w:r w:rsidRPr="000A0D3B">
        <w:rPr>
          <w:rFonts w:eastAsia="Arial"/>
          <w:i/>
        </w:rPr>
        <w:t xml:space="preserve"> tuto schopnost musí ovládat alespoň 2 válečníci (nemusí patřit ke stejnému povolání), kteří spolu odehrají určitý počet (viz. tabulka) dobrodružství, kde se při boji s nepřáteli vzájemdně podporovali. Bonus se vztahuje na situace, kdy bojují bok po boku se společným nepřítelem (či skupinou nepřátel)</w:t>
      </w:r>
    </w:p>
    <w:p w:rsidR="000A0D3B" w:rsidRPr="000A0D3B" w:rsidRDefault="000A0D3B" w:rsidP="000A0D3B">
      <w:pPr>
        <w:widowControl w:val="0"/>
        <w:spacing w:line="288" w:lineRule="auto"/>
        <w:ind w:left="142" w:hanging="142"/>
        <w:rPr>
          <w:rFonts w:eastAsia="Arial"/>
        </w:rPr>
      </w:pPr>
      <w:r w:rsidRPr="000A0D3B">
        <w:rPr>
          <w:rFonts w:eastAsia="Arial"/>
          <w:u w:val="single"/>
        </w:rPr>
        <w:t>Popis a tabulka</w:t>
      </w:r>
      <w:r w:rsidRPr="000A0D3B">
        <w:rPr>
          <w:rFonts w:eastAsia="Arial"/>
        </w:rPr>
        <w:t xml:space="preserve">: všichni sehraní válečníci si přičítají bonusy k ÚČ a OZ dle tabulky, v závislosti na stupni své znalosti a počtu společně odehraných dobrodružství. </w:t>
      </w:r>
    </w:p>
    <w:tbl>
      <w:tblPr>
        <w:tblW w:w="3001" w:type="dxa"/>
        <w:jc w:val="center"/>
        <w:tblCellMar>
          <w:left w:w="70" w:type="dxa"/>
          <w:right w:w="70" w:type="dxa"/>
        </w:tblCellMar>
        <w:tblLook w:val="04A0" w:firstRow="1" w:lastRow="0" w:firstColumn="1" w:lastColumn="0" w:noHBand="0" w:noVBand="1"/>
      </w:tblPr>
      <w:tblGrid>
        <w:gridCol w:w="741"/>
        <w:gridCol w:w="720"/>
        <w:gridCol w:w="800"/>
        <w:gridCol w:w="740"/>
      </w:tblGrid>
      <w:tr w:rsidR="000A0D3B" w:rsidRPr="000A0D3B" w:rsidTr="000A0D3B">
        <w:trPr>
          <w:trHeight w:val="255"/>
          <w:jc w:val="center"/>
        </w:trPr>
        <w:tc>
          <w:tcPr>
            <w:tcW w:w="741"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Stupeň</w:t>
            </w:r>
          </w:p>
        </w:tc>
        <w:tc>
          <w:tcPr>
            <w:tcW w:w="720"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K ÚČ</w:t>
            </w:r>
          </w:p>
        </w:tc>
        <w:tc>
          <w:tcPr>
            <w:tcW w:w="800"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K OZ</w:t>
            </w:r>
          </w:p>
        </w:tc>
        <w:tc>
          <w:tcPr>
            <w:tcW w:w="740"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 xml:space="preserve">Počet </w:t>
            </w:r>
          </w:p>
        </w:tc>
      </w:tr>
      <w:tr w:rsidR="000A0D3B" w:rsidRPr="000A0D3B" w:rsidTr="000A0D3B">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w:t>
            </w:r>
          </w:p>
        </w:tc>
        <w:tc>
          <w:tcPr>
            <w:tcW w:w="7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0</w:t>
            </w:r>
          </w:p>
        </w:tc>
        <w:tc>
          <w:tcPr>
            <w:tcW w:w="80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74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r>
      <w:tr w:rsidR="000A0D3B" w:rsidRPr="000A0D3B" w:rsidTr="000A0D3B">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w:t>
            </w:r>
          </w:p>
        </w:tc>
        <w:tc>
          <w:tcPr>
            <w:tcW w:w="7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80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74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r>
      <w:tr w:rsidR="000A0D3B" w:rsidRPr="000A0D3B" w:rsidTr="000A0D3B">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III</w:t>
            </w:r>
          </w:p>
        </w:tc>
        <w:tc>
          <w:tcPr>
            <w:tcW w:w="7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80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3</w:t>
            </w:r>
          </w:p>
        </w:tc>
      </w:tr>
      <w:tr w:rsidR="000A0D3B" w:rsidRPr="000A0D3B" w:rsidTr="000A0D3B">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IV</w:t>
            </w:r>
          </w:p>
        </w:tc>
        <w:tc>
          <w:tcPr>
            <w:tcW w:w="7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80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5</w:t>
            </w:r>
          </w:p>
        </w:tc>
      </w:tr>
    </w:tbl>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jc w:val="center"/>
        <w:rPr>
          <w:rFonts w:eastAsia="Arial"/>
          <w:u w:val="single"/>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rPr>
          <w:rFonts w:eastAsia="Arial"/>
        </w:rPr>
      </w:pPr>
      <w:bookmarkStart w:id="14" w:name="Serm"/>
      <w:r w:rsidRPr="000A0D3B">
        <w:rPr>
          <w:rFonts w:eastAsia="Arial"/>
          <w:u w:val="single"/>
        </w:rPr>
        <w:t>Schopnost</w:t>
      </w:r>
      <w:r w:rsidRPr="000A0D3B">
        <w:rPr>
          <w:rFonts w:eastAsia="Arial"/>
        </w:rPr>
        <w:t xml:space="preserve">: </w:t>
      </w:r>
      <w:r w:rsidRPr="000A0D3B">
        <w:rPr>
          <w:rFonts w:eastAsia="Arial"/>
          <w:b/>
          <w:sz w:val="24"/>
        </w:rPr>
        <w:t>Soubojový šerm</w:t>
      </w:r>
      <w:bookmarkEnd w:id="14"/>
      <w:r w:rsidRPr="000A0D3B">
        <w:rPr>
          <w:rFonts w:eastAsia="Arial"/>
          <w:b/>
          <w:sz w:val="24"/>
        </w:rPr>
        <w:tab/>
      </w:r>
      <w:r w:rsidRPr="000A0D3B">
        <w:rPr>
          <w:rFonts w:eastAsia="Arial"/>
          <w:b/>
          <w:sz w:val="24"/>
        </w:rPr>
        <w:tab/>
      </w:r>
      <w:r w:rsidRPr="000A0D3B">
        <w:rPr>
          <w:rFonts w:eastAsia="Arial"/>
          <w:b/>
          <w:sz w:val="24"/>
        </w:rPr>
        <w:tab/>
      </w:r>
      <w:r w:rsidRPr="000A0D3B">
        <w:rPr>
          <w:rFonts w:eastAsia="Arial"/>
          <w:b/>
          <w:sz w:val="24"/>
        </w:rPr>
        <w:tab/>
      </w:r>
      <w:r w:rsidRPr="000A0D3B">
        <w:rPr>
          <w:rFonts w:eastAsia="Arial"/>
          <w:b/>
          <w:sz w:val="24"/>
        </w:rPr>
        <w:tab/>
      </w:r>
      <w:r w:rsidRPr="000A0D3B">
        <w:rPr>
          <w:rFonts w:eastAsia="Arial"/>
          <w:u w:val="single"/>
        </w:rPr>
        <w:t>Kategorie:</w:t>
      </w:r>
      <w:r w:rsidRPr="000A0D3B">
        <w:rPr>
          <w:rFonts w:eastAsia="Arial"/>
        </w:rPr>
        <w:t xml:space="preserve"> </w:t>
      </w:r>
      <w:r w:rsidRPr="000A0D3B">
        <w:rPr>
          <w:rFonts w:eastAsia="Arial"/>
          <w:b/>
          <w:color w:val="00B050"/>
        </w:rPr>
        <w:t>jedinečná</w:t>
      </w:r>
    </w:p>
    <w:p w:rsidR="000A0D3B" w:rsidRPr="000A0D3B" w:rsidRDefault="000A0D3B" w:rsidP="000A0D3B">
      <w:pPr>
        <w:widowControl w:val="0"/>
        <w:spacing w:line="240" w:lineRule="auto"/>
        <w:ind w:left="142" w:hanging="142"/>
        <w:rPr>
          <w:rFonts w:eastAsia="Arial"/>
        </w:rPr>
      </w:pPr>
      <w:r w:rsidRPr="000A0D3B">
        <w:rPr>
          <w:rFonts w:eastAsia="Arial"/>
          <w:u w:val="single"/>
          <w:lang w:eastAsia="cs-CZ"/>
        </w:rPr>
        <w:drawing>
          <wp:anchor distT="0" distB="0" distL="114300" distR="114300" simplePos="0" relativeHeight="251691008" behindDoc="0" locked="0" layoutInCell="1" allowOverlap="1" wp14:anchorId="32B42A56" wp14:editId="44C8E6BB">
            <wp:simplePos x="0" y="0"/>
            <wp:positionH relativeFrom="margin">
              <wp:posOffset>124460</wp:posOffset>
            </wp:positionH>
            <wp:positionV relativeFrom="paragraph">
              <wp:posOffset>90805</wp:posOffset>
            </wp:positionV>
            <wp:extent cx="266400" cy="259200"/>
            <wp:effectExtent l="0" t="0" r="0" b="0"/>
            <wp:wrapSquare wrapText="bothSides"/>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bojová, aktivní</w:t>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cyan"/>
        </w:rPr>
        <w:t>pokročilá</w:t>
      </w:r>
      <w:r w:rsidRPr="000A0D3B">
        <w:rPr>
          <w:rFonts w:eastAsia="Arial"/>
        </w:rPr>
        <w:t xml:space="preserve"> (6.-10. úr.) </w:t>
      </w:r>
      <w:r w:rsidRPr="000A0D3B">
        <w:rPr>
          <w:rFonts w:eastAsia="Arial"/>
        </w:rPr>
        <w:tab/>
      </w:r>
      <w:r w:rsidRPr="000A0D3B">
        <w:rPr>
          <w:rFonts w:eastAsia="Arial"/>
        </w:rPr>
        <w:tab/>
      </w:r>
      <w:r w:rsidRPr="000A0D3B">
        <w:rPr>
          <w:rFonts w:eastAsia="Arial"/>
          <w:u w:val="single"/>
        </w:rPr>
        <w:t>Počet stupňů</w:t>
      </w:r>
      <w:r w:rsidRPr="000A0D3B">
        <w:rPr>
          <w:rFonts w:eastAsia="Arial"/>
        </w:rPr>
        <w:t>: 5</w:t>
      </w:r>
      <w:r w:rsidRPr="000A0D3B">
        <w:rPr>
          <w:rFonts w:eastAsia="Arial"/>
        </w:rPr>
        <w:tab/>
      </w:r>
    </w:p>
    <w:p w:rsidR="000A0D3B" w:rsidRPr="000A0D3B" w:rsidRDefault="000A0D3B" w:rsidP="000A0D3B">
      <w:pPr>
        <w:widowControl w:val="0"/>
        <w:spacing w:line="240" w:lineRule="auto"/>
        <w:ind w:left="142" w:hanging="142"/>
        <w:rPr>
          <w:rFonts w:eastAsia="Arial"/>
        </w:rPr>
      </w:pPr>
      <w:r w:rsidRPr="000A0D3B">
        <w:rPr>
          <w:rFonts w:eastAsia="Arial"/>
          <w:u w:val="single"/>
        </w:rPr>
        <w:t>Dostupná pro</w:t>
      </w:r>
      <w:r w:rsidRPr="000A0D3B">
        <w:rPr>
          <w:rFonts w:eastAsia="Arial"/>
        </w:rPr>
        <w:t xml:space="preserve">: </w:t>
      </w:r>
      <w:r w:rsidRPr="000A0D3B">
        <w:rPr>
          <w:rFonts w:eastAsia="Arial"/>
          <w:color w:val="00B050"/>
        </w:rPr>
        <w:t>šermíř, samuraj</w:t>
      </w:r>
    </w:p>
    <w:p w:rsidR="000A0D3B" w:rsidRPr="000A0D3B" w:rsidRDefault="000A0D3B" w:rsidP="000A0D3B">
      <w:pPr>
        <w:widowControl w:val="0"/>
        <w:spacing w:line="240" w:lineRule="auto"/>
        <w:ind w:left="142" w:hanging="142"/>
        <w:rPr>
          <w:rFonts w:eastAsia="Arial"/>
          <w:i/>
        </w:rPr>
      </w:pPr>
      <w:r w:rsidRPr="000A0D3B">
        <w:rPr>
          <w:rFonts w:eastAsia="Arial"/>
          <w:u w:val="single"/>
        </w:rPr>
        <w:t>Předpoklady studia</w:t>
      </w:r>
      <w:r w:rsidRPr="000A0D3B">
        <w:rPr>
          <w:rFonts w:eastAsia="Arial"/>
        </w:rPr>
        <w:t xml:space="preserve">: </w:t>
      </w:r>
      <w:r w:rsidRPr="000A0D3B">
        <w:rPr>
          <w:rFonts w:eastAsia="Arial"/>
          <w:i/>
        </w:rPr>
        <w:t xml:space="preserve"> Dosažení </w:t>
      </w:r>
      <w:r w:rsidRPr="000A0D3B">
        <w:rPr>
          <w:rFonts w:eastAsia="Arial"/>
          <w:i/>
          <w:color w:val="E36C0A"/>
        </w:rPr>
        <w:t>6. úrovně</w:t>
      </w:r>
      <w:r w:rsidRPr="000A0D3B">
        <w:rPr>
          <w:rFonts w:eastAsia="Arial"/>
          <w:i/>
        </w:rPr>
        <w:t xml:space="preserve">. </w:t>
      </w:r>
      <w:r w:rsidRPr="000A0D3B">
        <w:rPr>
          <w:rFonts w:eastAsia="Arial"/>
          <w:b/>
          <w:i/>
        </w:rPr>
        <w:t xml:space="preserve"> </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uplatnění:</w:t>
      </w:r>
      <w:r w:rsidRPr="000A0D3B">
        <w:rPr>
          <w:rFonts w:eastAsia="Arial"/>
        </w:rPr>
        <w:t xml:space="preserve"> pěší humanoidní protivník, má třídu velikosti A, B nebo C a on i šermíř jsou ozbrojeni zbraní ze skupiny Meče a šavle.</w:t>
      </w:r>
    </w:p>
    <w:p w:rsidR="000A0D3B" w:rsidRPr="000A0D3B" w:rsidRDefault="000A0D3B" w:rsidP="000A0D3B">
      <w:pPr>
        <w:widowControl w:val="0"/>
        <w:spacing w:line="240" w:lineRule="auto"/>
        <w:ind w:left="142" w:hanging="142"/>
        <w:rPr>
          <w:rFonts w:eastAsia="Arial"/>
        </w:rPr>
      </w:pPr>
      <w:r w:rsidRPr="000A0D3B">
        <w:rPr>
          <w:rFonts w:eastAsia="Arial"/>
          <w:u w:val="single"/>
        </w:rPr>
        <w:t>Popis a tabulka</w:t>
      </w:r>
      <w:r w:rsidRPr="000A0D3B">
        <w:rPr>
          <w:rFonts w:eastAsia="Arial"/>
        </w:rPr>
        <w:t xml:space="preserve">: při boji za výše uvedených podmínek má postava bonus k ÚČ i OZ dle tabulky. Bonusy lze kombinovat s bonusy za jiné schopnosti. </w:t>
      </w:r>
    </w:p>
    <w:tbl>
      <w:tblPr>
        <w:tblW w:w="2616" w:type="dxa"/>
        <w:jc w:val="center"/>
        <w:tblCellMar>
          <w:left w:w="70" w:type="dxa"/>
          <w:right w:w="70" w:type="dxa"/>
        </w:tblCellMar>
        <w:tblLook w:val="04A0" w:firstRow="1" w:lastRow="0" w:firstColumn="1" w:lastColumn="0" w:noHBand="0" w:noVBand="1"/>
      </w:tblPr>
      <w:tblGrid>
        <w:gridCol w:w="696"/>
        <w:gridCol w:w="960"/>
        <w:gridCol w:w="960"/>
      </w:tblGrid>
      <w:tr w:rsidR="000A0D3B" w:rsidRPr="000A0D3B" w:rsidTr="000A0D3B">
        <w:trPr>
          <w:trHeight w:val="300"/>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Stupeň</w:t>
            </w:r>
          </w:p>
        </w:tc>
        <w:tc>
          <w:tcPr>
            <w:tcW w:w="960"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K ÚČ</w:t>
            </w:r>
          </w:p>
        </w:tc>
        <w:tc>
          <w:tcPr>
            <w:tcW w:w="960"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K OZ</w:t>
            </w:r>
          </w:p>
        </w:tc>
      </w:tr>
      <w:tr w:rsidR="000A0D3B" w:rsidRPr="000A0D3B" w:rsidTr="000A0D3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w:t>
            </w:r>
          </w:p>
        </w:tc>
        <w:tc>
          <w:tcPr>
            <w:tcW w:w="96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0</w:t>
            </w:r>
          </w:p>
        </w:tc>
        <w:tc>
          <w:tcPr>
            <w:tcW w:w="96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r>
      <w:tr w:rsidR="000A0D3B" w:rsidRPr="000A0D3B" w:rsidTr="000A0D3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w:t>
            </w:r>
          </w:p>
        </w:tc>
        <w:tc>
          <w:tcPr>
            <w:tcW w:w="96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96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r>
      <w:tr w:rsidR="000A0D3B" w:rsidRPr="000A0D3B" w:rsidTr="000A0D3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III</w:t>
            </w:r>
          </w:p>
        </w:tc>
        <w:tc>
          <w:tcPr>
            <w:tcW w:w="96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96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r>
      <w:tr w:rsidR="000A0D3B" w:rsidRPr="000A0D3B" w:rsidTr="000A0D3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IV</w:t>
            </w:r>
          </w:p>
        </w:tc>
        <w:tc>
          <w:tcPr>
            <w:tcW w:w="96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96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r>
      <w:tr w:rsidR="000A0D3B" w:rsidRPr="000A0D3B" w:rsidTr="000A0D3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V</w:t>
            </w:r>
          </w:p>
        </w:tc>
        <w:tc>
          <w:tcPr>
            <w:tcW w:w="96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+3</w:t>
            </w:r>
          </w:p>
        </w:tc>
        <w:tc>
          <w:tcPr>
            <w:tcW w:w="96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+3</w:t>
            </w:r>
          </w:p>
        </w:tc>
      </w:tr>
    </w:tbl>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jc w:val="center"/>
        <w:rPr>
          <w:rFonts w:eastAsia="Arial"/>
          <w:u w:val="single"/>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bookmarkStart w:id="15" w:name="Tanec_cepeli"/>
      <w:r w:rsidRPr="000A0D3B">
        <w:rPr>
          <w:rFonts w:eastAsia="Arial"/>
          <w:b/>
          <w:sz w:val="24"/>
        </w:rPr>
        <w:t>Tanec čepelí</w:t>
      </w:r>
      <w:bookmarkEnd w:id="15"/>
      <w:r w:rsidRPr="000A0D3B">
        <w:rPr>
          <w:rFonts w:eastAsia="Arial"/>
          <w:b/>
          <w:sz w:val="24"/>
        </w:rPr>
        <w:tab/>
      </w:r>
      <w:r w:rsidRPr="000A0D3B">
        <w:rPr>
          <w:rFonts w:eastAsia="Arial"/>
          <w:b/>
          <w:sz w:val="24"/>
        </w:rPr>
        <w:tab/>
      </w:r>
      <w:r w:rsidRPr="000A0D3B">
        <w:rPr>
          <w:rFonts w:eastAsia="Arial"/>
          <w:b/>
          <w:sz w:val="24"/>
        </w:rPr>
        <w:tab/>
      </w:r>
      <w:r w:rsidRPr="000A0D3B">
        <w:rPr>
          <w:rFonts w:eastAsia="Arial"/>
          <w:b/>
          <w:sz w:val="24"/>
        </w:rPr>
        <w:tab/>
      </w:r>
      <w:r w:rsidRPr="000A0D3B">
        <w:rPr>
          <w:rFonts w:eastAsia="Arial"/>
          <w:u w:val="single"/>
        </w:rPr>
        <w:t>Kategorie:</w:t>
      </w:r>
      <w:r w:rsidRPr="000A0D3B">
        <w:rPr>
          <w:rFonts w:eastAsia="Arial"/>
        </w:rPr>
        <w:t xml:space="preserve">  </w:t>
      </w:r>
      <w:r w:rsidRPr="000A0D3B">
        <w:rPr>
          <w:rFonts w:eastAsia="Arial"/>
          <w:b/>
          <w:color w:val="00B050"/>
        </w:rPr>
        <w:t>jedinečná</w:t>
      </w:r>
      <w:r w:rsidRPr="000A0D3B">
        <w:rPr>
          <w:rFonts w:eastAsia="Arial"/>
        </w:rPr>
        <w:t xml:space="preserve"> , </w:t>
      </w:r>
      <w:r w:rsidRPr="000A0D3B">
        <w:rPr>
          <w:rFonts w:eastAsia="Arial"/>
          <w:b/>
          <w:color w:val="943634"/>
        </w:rPr>
        <w:t>Tajné nauky</w:t>
      </w:r>
      <w:r w:rsidRPr="000A0D3B">
        <w:rPr>
          <w:rFonts w:eastAsia="Arial"/>
        </w:rPr>
        <w:t xml:space="preserve"> </w:t>
      </w:r>
    </w:p>
    <w:p w:rsidR="000A0D3B" w:rsidRPr="000A0D3B" w:rsidRDefault="000A0D3B" w:rsidP="000A0D3B">
      <w:pPr>
        <w:widowControl w:val="0"/>
        <w:spacing w:line="240" w:lineRule="auto"/>
        <w:ind w:left="142" w:hanging="142"/>
        <w:rPr>
          <w:rFonts w:eastAsia="Arial"/>
        </w:rPr>
      </w:pPr>
      <w:r w:rsidRPr="000A0D3B">
        <w:rPr>
          <w:rFonts w:eastAsia="Arial"/>
          <w:u w:val="single"/>
          <w:lang w:eastAsia="cs-CZ"/>
        </w:rPr>
        <w:drawing>
          <wp:anchor distT="0" distB="0" distL="114300" distR="114300" simplePos="0" relativeHeight="251693056" behindDoc="0" locked="0" layoutInCell="1" allowOverlap="1" wp14:anchorId="42CAD934" wp14:editId="7AFB736F">
            <wp:simplePos x="0" y="0"/>
            <wp:positionH relativeFrom="margin">
              <wp:posOffset>124460</wp:posOffset>
            </wp:positionH>
            <wp:positionV relativeFrom="paragraph">
              <wp:posOffset>75565</wp:posOffset>
            </wp:positionV>
            <wp:extent cx="266400" cy="259200"/>
            <wp:effectExtent l="0" t="0" r="0" b="0"/>
            <wp:wrapSquare wrapText="bothSides"/>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xml:space="preserve">: bojová </w:t>
      </w:r>
      <w:r w:rsidRPr="000A0D3B">
        <w:rPr>
          <w:rFonts w:eastAsia="Arial"/>
        </w:rPr>
        <w:tab/>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cyan"/>
        </w:rPr>
        <w:t>pokročilá</w:t>
      </w:r>
      <w:r w:rsidRPr="000A0D3B">
        <w:rPr>
          <w:rFonts w:eastAsia="Arial"/>
        </w:rPr>
        <w:t xml:space="preserve"> (6.-10. úr.)</w:t>
      </w:r>
      <w:r w:rsidRPr="000A0D3B">
        <w:rPr>
          <w:rFonts w:eastAsia="Arial"/>
        </w:rPr>
        <w:tab/>
      </w:r>
      <w:r w:rsidRPr="000A0D3B">
        <w:rPr>
          <w:rFonts w:eastAsia="Arial"/>
        </w:rPr>
        <w:tab/>
        <w:t>Počet stupňů: 5</w:t>
      </w:r>
      <w:r w:rsidRPr="000A0D3B">
        <w:rPr>
          <w:rFonts w:eastAsia="Arial"/>
        </w:rPr>
        <w:tab/>
      </w:r>
    </w:p>
    <w:p w:rsidR="000A0D3B" w:rsidRPr="000A0D3B" w:rsidRDefault="000A0D3B" w:rsidP="000A0D3B">
      <w:pPr>
        <w:widowControl w:val="0"/>
        <w:spacing w:line="240" w:lineRule="auto"/>
        <w:ind w:left="142" w:hanging="142"/>
        <w:rPr>
          <w:rFonts w:eastAsia="Arial"/>
        </w:rPr>
      </w:pPr>
      <w:r w:rsidRPr="000A0D3B">
        <w:rPr>
          <w:rFonts w:eastAsia="Arial"/>
          <w:u w:val="single"/>
        </w:rPr>
        <w:t>Dostupná pro:</w:t>
      </w:r>
      <w:r w:rsidRPr="000A0D3B">
        <w:rPr>
          <w:rFonts w:eastAsia="Arial"/>
        </w:rPr>
        <w:t xml:space="preserve"> </w:t>
      </w:r>
      <w:r w:rsidRPr="000A0D3B">
        <w:rPr>
          <w:rFonts w:eastAsia="Arial"/>
          <w:color w:val="00B050"/>
        </w:rPr>
        <w:t>šermíř</w:t>
      </w:r>
    </w:p>
    <w:p w:rsidR="000A0D3B" w:rsidRPr="000A0D3B" w:rsidRDefault="000A0D3B" w:rsidP="000A0D3B">
      <w:pPr>
        <w:widowControl w:val="0"/>
        <w:spacing w:line="240" w:lineRule="auto"/>
        <w:ind w:left="142" w:hanging="142"/>
        <w:rPr>
          <w:rFonts w:eastAsia="Arial"/>
          <w:i/>
        </w:rPr>
      </w:pPr>
      <w:r w:rsidRPr="000A0D3B">
        <w:rPr>
          <w:rFonts w:eastAsia="Arial"/>
          <w:u w:val="single"/>
        </w:rPr>
        <w:t>Předpoklady studia</w:t>
      </w:r>
      <w:r w:rsidRPr="000A0D3B">
        <w:rPr>
          <w:rFonts w:eastAsia="Arial"/>
        </w:rPr>
        <w:t xml:space="preserve">: </w:t>
      </w:r>
      <w:r w:rsidRPr="000A0D3B">
        <w:rPr>
          <w:rFonts w:eastAsia="Arial"/>
          <w:i/>
        </w:rPr>
        <w:t xml:space="preserve">dosažení </w:t>
      </w:r>
      <w:r w:rsidRPr="000A0D3B">
        <w:rPr>
          <w:rFonts w:eastAsia="Arial"/>
          <w:i/>
          <w:color w:val="E36C0A"/>
        </w:rPr>
        <w:t xml:space="preserve">6. úrovně. </w:t>
      </w:r>
      <w:r w:rsidRPr="000A0D3B">
        <w:rPr>
          <w:rFonts w:eastAsia="Arial"/>
          <w:i/>
        </w:rPr>
        <w:t xml:space="preserve">Znalost schopnosti </w:t>
      </w:r>
      <w:r w:rsidRPr="000A0D3B">
        <w:rPr>
          <w:rFonts w:eastAsia="Arial"/>
          <w:i/>
          <w:color w:val="E36C0A"/>
        </w:rPr>
        <w:t>Pokročilý boj 2 zbraněmi</w:t>
      </w:r>
      <w:r w:rsidRPr="000A0D3B">
        <w:rPr>
          <w:rFonts w:eastAsia="Arial"/>
          <w:i/>
        </w:rPr>
        <w:t xml:space="preserve"> alespoň na </w:t>
      </w:r>
      <w:r w:rsidRPr="000A0D3B">
        <w:rPr>
          <w:rFonts w:eastAsia="Arial"/>
          <w:i/>
          <w:color w:val="E36C0A"/>
        </w:rPr>
        <w:t>st. I</w:t>
      </w:r>
      <w:r w:rsidRPr="000A0D3B">
        <w:rPr>
          <w:rFonts w:eastAsia="Arial"/>
          <w:i/>
        </w:rPr>
        <w:t xml:space="preserve">. </w:t>
      </w:r>
      <w:r w:rsidRPr="000A0D3B">
        <w:rPr>
          <w:rFonts w:eastAsia="Arial"/>
          <w:b/>
          <w:i/>
          <w:color w:val="943634"/>
        </w:rPr>
        <w:t>Tajné nauky</w:t>
      </w:r>
      <w:r w:rsidRPr="000A0D3B">
        <w:rPr>
          <w:rFonts w:eastAsia="Arial"/>
          <w:i/>
        </w:rPr>
        <w:t xml:space="preserve"> (Tyto znalosti jsou dostupné jen vyvoleným, kteří splní předpoklady stanovené PJ, neboť nalezení mistra ochotného vzdělávat v těchto praktikách je </w:t>
      </w:r>
      <w:r w:rsidRPr="000A0D3B">
        <w:rPr>
          <w:rFonts w:eastAsia="Arial"/>
          <w:i/>
        </w:rPr>
        <w:lastRenderedPageBreak/>
        <w:t>složité a může být spojeno s absolvováním dobrodružství, které má prokázat, že žák je daných znalostí hoden)</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uplatnění:</w:t>
      </w:r>
      <w:r w:rsidRPr="000A0D3B">
        <w:rPr>
          <w:rFonts w:eastAsia="Arial"/>
        </w:rPr>
        <w:t xml:space="preserve">  šermíř ozbrojen čepelovitou jednoruční zbraní v každé ruce a má dostatek prostoru k pohybu. Bonusy za tuto schopnost lze kombinovat s bonusy za Pokročilý/Mistrovský boj 2 zbraněmi (není však podmínkou a bonusy se uplatní i v případech, kdy šermíř bojuje jinou kombinací zbraní, než mu umožňuje znalost schopnosti Pokročilý/Mistrovský boj 2 zbraněmi). Nelze kombinovat s bonusy za Pokročilý/Mistrovský boj s meči ani za Pokročilý/Mistrovský boj se štíty. </w:t>
      </w:r>
    </w:p>
    <w:p w:rsidR="000A0D3B" w:rsidRPr="000A0D3B" w:rsidRDefault="000A0D3B" w:rsidP="000A0D3B">
      <w:pPr>
        <w:widowControl w:val="0"/>
        <w:spacing w:line="240" w:lineRule="auto"/>
        <w:ind w:left="142" w:hanging="142"/>
        <w:rPr>
          <w:rFonts w:eastAsia="Arial"/>
        </w:rPr>
      </w:pPr>
      <w:r w:rsidRPr="000A0D3B">
        <w:rPr>
          <w:rFonts w:eastAsia="Arial"/>
          <w:u w:val="single"/>
        </w:rPr>
        <w:t>Popis a tabulka</w:t>
      </w:r>
      <w:r w:rsidRPr="000A0D3B">
        <w:rPr>
          <w:rFonts w:eastAsia="Arial"/>
        </w:rPr>
        <w:t xml:space="preserve">: při použití této schopnosti může šermíř použít pouze bojové akce Obrana a Útok, přičemž při každé z nich se musí přemístit právě o 1 volný hex. Šermíř sladí pohyby svých rukou i nohou, mate tělem a čepele se kolem jeho těla začnou míhat rychlostí, kterou je oko sotva schopné postřehnout. Každé kolo tohoto způsobu boje přibývá šermíři 1 bod stínové únavy. </w:t>
      </w:r>
    </w:p>
    <w:p w:rsidR="000A0D3B" w:rsidRPr="000A0D3B" w:rsidRDefault="000A0D3B" w:rsidP="000A0D3B">
      <w:pPr>
        <w:widowControl w:val="0"/>
        <w:spacing w:line="240" w:lineRule="auto"/>
        <w:ind w:left="142" w:hanging="142"/>
        <w:rPr>
          <w:rFonts w:eastAsia="Arial"/>
        </w:rPr>
      </w:pPr>
      <w:r w:rsidRPr="000A0D3B">
        <w:rPr>
          <w:rFonts w:eastAsia="Arial"/>
        </w:rPr>
        <w:t xml:space="preserve">Tuto schopnost může použít nejvýše 1x za boj (trvání je omezeno pouze jeho výdrží). Jakmile je schopnost přerušena (jinou akcí než Obrana či Útok), nelze ji ve stejném boji znovu použít. </w:t>
      </w:r>
    </w:p>
    <w:p w:rsidR="000A0D3B" w:rsidRPr="000A0D3B" w:rsidRDefault="000A0D3B" w:rsidP="000A0D3B">
      <w:pPr>
        <w:widowControl w:val="0"/>
        <w:spacing w:line="240" w:lineRule="auto"/>
        <w:ind w:left="142" w:hanging="142"/>
        <w:rPr>
          <w:rFonts w:eastAsia="Arial"/>
          <w:b/>
          <w:sz w:val="24"/>
        </w:rPr>
      </w:pPr>
      <w:r w:rsidRPr="000A0D3B">
        <w:rPr>
          <w:rFonts w:eastAsia="Arial"/>
        </w:rPr>
        <w:t xml:space="preserve">Dokud používá tuto schopnost, má </w:t>
      </w:r>
      <w:r w:rsidRPr="000A0D3B">
        <w:rPr>
          <w:rFonts w:eastAsia="Arial"/>
          <w:color w:val="00B050"/>
        </w:rPr>
        <w:t xml:space="preserve">šermíř </w:t>
      </w:r>
      <w:r w:rsidRPr="000A0D3B">
        <w:rPr>
          <w:rFonts w:eastAsia="Arial"/>
        </w:rPr>
        <w:t xml:space="preserve">ke svým hodům na INI a na útok bonus ve výši dle tabulky. </w:t>
      </w:r>
    </w:p>
    <w:tbl>
      <w:tblPr>
        <w:tblW w:w="2460" w:type="dxa"/>
        <w:jc w:val="center"/>
        <w:tblCellMar>
          <w:left w:w="70" w:type="dxa"/>
          <w:right w:w="70" w:type="dxa"/>
        </w:tblCellMar>
        <w:tblLook w:val="04A0" w:firstRow="1" w:lastRow="0" w:firstColumn="1" w:lastColumn="0" w:noHBand="0" w:noVBand="1"/>
      </w:tblPr>
      <w:tblGrid>
        <w:gridCol w:w="700"/>
        <w:gridCol w:w="880"/>
        <w:gridCol w:w="880"/>
      </w:tblGrid>
      <w:tr w:rsidR="000A0D3B" w:rsidRPr="000A0D3B" w:rsidTr="000A0D3B">
        <w:trPr>
          <w:trHeight w:val="300"/>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Stupeň</w:t>
            </w:r>
          </w:p>
        </w:tc>
        <w:tc>
          <w:tcPr>
            <w:tcW w:w="880" w:type="dxa"/>
            <w:tcBorders>
              <w:top w:val="single" w:sz="4" w:space="0" w:color="auto"/>
              <w:left w:val="nil"/>
              <w:bottom w:val="single" w:sz="4" w:space="0" w:color="auto"/>
              <w:right w:val="single" w:sz="4" w:space="0" w:color="auto"/>
            </w:tcBorders>
            <w:shd w:val="clear" w:color="000000" w:fill="EAF1DD"/>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INI</w:t>
            </w:r>
          </w:p>
        </w:tc>
        <w:tc>
          <w:tcPr>
            <w:tcW w:w="880" w:type="dxa"/>
            <w:tcBorders>
              <w:top w:val="single" w:sz="4" w:space="0" w:color="auto"/>
              <w:left w:val="nil"/>
              <w:bottom w:val="single" w:sz="4" w:space="0" w:color="auto"/>
              <w:right w:val="single" w:sz="4" w:space="0" w:color="auto"/>
            </w:tcBorders>
            <w:shd w:val="clear" w:color="000000" w:fill="EAF1DD"/>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ÚČ</w:t>
            </w:r>
          </w:p>
        </w:tc>
      </w:tr>
      <w:tr w:rsidR="000A0D3B" w:rsidRPr="000A0D3B" w:rsidTr="000A0D3B">
        <w:trPr>
          <w:trHeight w:val="300"/>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0</w:t>
            </w:r>
          </w:p>
        </w:tc>
      </w:tr>
      <w:tr w:rsidR="000A0D3B" w:rsidRPr="000A0D3B" w:rsidTr="000A0D3B">
        <w:trPr>
          <w:trHeight w:val="300"/>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r>
      <w:tr w:rsidR="000A0D3B" w:rsidRPr="000A0D3B" w:rsidTr="000A0D3B">
        <w:trPr>
          <w:trHeight w:val="300"/>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III</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r>
      <w:tr w:rsidR="000A0D3B" w:rsidRPr="000A0D3B" w:rsidTr="000A0D3B">
        <w:trPr>
          <w:trHeight w:val="300"/>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IV</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r>
      <w:tr w:rsidR="000A0D3B" w:rsidRPr="000A0D3B" w:rsidTr="000A0D3B">
        <w:trPr>
          <w:trHeight w:val="300"/>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V</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+3</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+3</w:t>
            </w:r>
          </w:p>
        </w:tc>
      </w:tr>
    </w:tbl>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jc w:val="center"/>
        <w:rPr>
          <w:rFonts w:eastAsia="Arial"/>
          <w:u w:val="single"/>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bookmarkStart w:id="16" w:name="Vicenasobne_utoky"/>
      <w:r w:rsidRPr="000A0D3B">
        <w:rPr>
          <w:rFonts w:eastAsia="Arial"/>
          <w:b/>
          <w:sz w:val="24"/>
        </w:rPr>
        <w:t>Vícenásobné útoky</w:t>
      </w:r>
      <w:bookmarkEnd w:id="16"/>
      <w:r w:rsidRPr="000A0D3B">
        <w:rPr>
          <w:rFonts w:eastAsia="Arial"/>
          <w:b/>
          <w:sz w:val="24"/>
        </w:rPr>
        <w:tab/>
      </w:r>
      <w:r w:rsidRPr="000A0D3B">
        <w:rPr>
          <w:rFonts w:eastAsia="Arial"/>
          <w:b/>
          <w:sz w:val="24"/>
        </w:rPr>
        <w:tab/>
      </w:r>
      <w:r w:rsidRPr="000A0D3B">
        <w:rPr>
          <w:rFonts w:eastAsia="Arial"/>
          <w:b/>
          <w:sz w:val="24"/>
        </w:rPr>
        <w:tab/>
      </w:r>
      <w:r w:rsidRPr="000A0D3B">
        <w:rPr>
          <w:rFonts w:eastAsia="Arial"/>
          <w:u w:val="single"/>
        </w:rPr>
        <w:t>Kategorie:</w:t>
      </w:r>
      <w:r w:rsidRPr="000A0D3B">
        <w:rPr>
          <w:rFonts w:eastAsia="Arial"/>
        </w:rPr>
        <w:t xml:space="preserve"> </w:t>
      </w:r>
      <w:r w:rsidRPr="000A0D3B">
        <w:rPr>
          <w:rFonts w:eastAsia="Arial"/>
          <w:b/>
          <w:color w:val="FFC000"/>
        </w:rPr>
        <w:t>sdílená</w:t>
      </w:r>
      <w:r w:rsidRPr="000A0D3B">
        <w:rPr>
          <w:rFonts w:eastAsia="Arial"/>
        </w:rPr>
        <w:t xml:space="preserve"> </w:t>
      </w:r>
    </w:p>
    <w:p w:rsidR="000A0D3B" w:rsidRPr="000A0D3B" w:rsidRDefault="000A0D3B" w:rsidP="000A0D3B">
      <w:pPr>
        <w:widowControl w:val="0"/>
        <w:tabs>
          <w:tab w:val="left" w:pos="4253"/>
        </w:tabs>
        <w:spacing w:line="240" w:lineRule="auto"/>
        <w:ind w:left="142" w:hanging="142"/>
        <w:rPr>
          <w:rFonts w:eastAsia="Arial"/>
        </w:rPr>
      </w:pPr>
      <w:r w:rsidRPr="000A0D3B">
        <w:rPr>
          <w:rFonts w:eastAsia="Arial"/>
          <w:u w:val="single"/>
        </w:rPr>
        <w:t>Zařazení</w:t>
      </w:r>
      <w:r w:rsidRPr="000A0D3B">
        <w:rPr>
          <w:rFonts w:eastAsia="Arial"/>
        </w:rPr>
        <w:t>: bojová, pasivní</w:t>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základní (1.-5. úr.) </w:t>
      </w:r>
      <w:r w:rsidRPr="000A0D3B">
        <w:rPr>
          <w:rFonts w:eastAsia="Arial"/>
        </w:rPr>
        <w:tab/>
      </w:r>
      <w:r w:rsidRPr="000A0D3B">
        <w:rPr>
          <w:rFonts w:eastAsia="Arial"/>
        </w:rPr>
        <w:tab/>
      </w:r>
      <w:r w:rsidRPr="000A0D3B">
        <w:rPr>
          <w:rFonts w:eastAsia="Arial"/>
          <w:u w:val="single"/>
        </w:rPr>
        <w:t>Počet stupňů</w:t>
      </w:r>
      <w:r w:rsidRPr="000A0D3B">
        <w:rPr>
          <w:rFonts w:eastAsia="Arial"/>
        </w:rPr>
        <w:t>: 3</w:t>
      </w:r>
      <w:r w:rsidRPr="000A0D3B">
        <w:rPr>
          <w:rFonts w:eastAsia="Arial"/>
        </w:rPr>
        <w:tab/>
      </w:r>
    </w:p>
    <w:p w:rsidR="000A0D3B" w:rsidRPr="000A0D3B" w:rsidRDefault="000A0D3B" w:rsidP="000A0D3B">
      <w:pPr>
        <w:widowControl w:val="0"/>
        <w:spacing w:line="240" w:lineRule="auto"/>
        <w:ind w:left="142" w:hanging="142"/>
        <w:rPr>
          <w:rFonts w:eastAsia="Arial"/>
        </w:rPr>
      </w:pPr>
      <w:r w:rsidRPr="000A0D3B">
        <w:rPr>
          <w:rFonts w:eastAsia="Arial"/>
          <w:u w:val="single"/>
        </w:rPr>
        <w:t>Dostupná pro</w:t>
      </w:r>
      <w:r w:rsidRPr="000A0D3B">
        <w:rPr>
          <w:rFonts w:eastAsia="Arial"/>
        </w:rPr>
        <w:t xml:space="preserve">: </w:t>
      </w:r>
      <w:r w:rsidRPr="000A0D3B">
        <w:rPr>
          <w:rFonts w:eastAsia="Arial"/>
          <w:color w:val="00B050"/>
        </w:rPr>
        <w:t>válečník</w:t>
      </w:r>
      <w:r w:rsidRPr="000A0D3B">
        <w:rPr>
          <w:rFonts w:eastAsia="Arial"/>
        </w:rPr>
        <w:t xml:space="preserve"> (bojovník, šermíř, rytíř, žoldnéř), </w:t>
      </w:r>
      <w:r w:rsidRPr="000A0D3B">
        <w:rPr>
          <w:rFonts w:eastAsia="Arial"/>
          <w:color w:val="00B050"/>
        </w:rPr>
        <w:t>paladin, lovec netvorů, templář, samuraj</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studia</w:t>
      </w:r>
      <w:r w:rsidRPr="000A0D3B">
        <w:rPr>
          <w:rFonts w:eastAsia="Arial"/>
        </w:rPr>
        <w:t xml:space="preserve">:  Dosažení požadované </w:t>
      </w:r>
      <w:r w:rsidRPr="000A0D3B">
        <w:rPr>
          <w:rFonts w:eastAsia="Arial"/>
          <w:color w:val="E36C0A"/>
        </w:rPr>
        <w:t>úrovně</w:t>
      </w:r>
      <w:r w:rsidRPr="000A0D3B">
        <w:rPr>
          <w:rFonts w:eastAsia="Arial"/>
        </w:rPr>
        <w:t xml:space="preserve"> (</w:t>
      </w:r>
      <w:r w:rsidRPr="000A0D3B">
        <w:rPr>
          <w:rFonts w:eastAsia="Arial"/>
          <w:color w:val="E36C0A"/>
        </w:rPr>
        <w:t>viz tabulka</w:t>
      </w:r>
      <w:r w:rsidRPr="000A0D3B">
        <w:rPr>
          <w:rFonts w:eastAsia="Arial"/>
        </w:rPr>
        <w:t>)</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uplatnění</w:t>
      </w:r>
      <w:r w:rsidRPr="000A0D3B">
        <w:rPr>
          <w:rFonts w:eastAsia="Arial"/>
        </w:rPr>
        <w:t xml:space="preserve">: Zbraň nablízko, kterou ovládá (dovednost) alespoň na stupni uvedeném v tabulce.  </w:t>
      </w:r>
    </w:p>
    <w:p w:rsidR="000A0D3B" w:rsidRPr="000A0D3B" w:rsidRDefault="000A0D3B" w:rsidP="000A0D3B">
      <w:pPr>
        <w:widowControl w:val="0"/>
        <w:spacing w:line="240" w:lineRule="auto"/>
        <w:ind w:left="142" w:hanging="142"/>
        <w:rPr>
          <w:rFonts w:eastAsia="Arial"/>
          <w:b/>
          <w:sz w:val="24"/>
        </w:rPr>
      </w:pPr>
      <w:r w:rsidRPr="000A0D3B">
        <w:rPr>
          <w:rFonts w:eastAsia="Arial"/>
          <w:u w:val="single"/>
        </w:rPr>
        <w:t>Popis a tabulka</w:t>
      </w:r>
      <w:r w:rsidRPr="000A0D3B">
        <w:rPr>
          <w:rFonts w:eastAsia="Arial"/>
        </w:rPr>
        <w:t xml:space="preserve">: Při boji se zbraní nablízko (nebo při boji beze zbraně), který ovládá alespoň na stupni dle tabulky, si může v boji počítat bonus na INI podle zvládnutého stupně schopnosti.  </w:t>
      </w:r>
    </w:p>
    <w:tbl>
      <w:tblPr>
        <w:tblW w:w="3499" w:type="dxa"/>
        <w:jc w:val="center"/>
        <w:tblCellMar>
          <w:left w:w="70" w:type="dxa"/>
          <w:right w:w="70" w:type="dxa"/>
        </w:tblCellMar>
        <w:tblLook w:val="04A0" w:firstRow="1" w:lastRow="0" w:firstColumn="1" w:lastColumn="0" w:noHBand="0" w:noVBand="1"/>
      </w:tblPr>
      <w:tblGrid>
        <w:gridCol w:w="735"/>
        <w:gridCol w:w="737"/>
        <w:gridCol w:w="759"/>
        <w:gridCol w:w="1268"/>
      </w:tblGrid>
      <w:tr w:rsidR="000A0D3B" w:rsidRPr="000A0D3B" w:rsidTr="000A0D3B">
        <w:trPr>
          <w:trHeight w:val="260"/>
          <w:jc w:val="center"/>
        </w:trPr>
        <w:tc>
          <w:tcPr>
            <w:tcW w:w="73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Stupeň</w:t>
            </w:r>
          </w:p>
        </w:tc>
        <w:tc>
          <w:tcPr>
            <w:tcW w:w="737"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Bonus</w:t>
            </w:r>
          </w:p>
        </w:tc>
        <w:tc>
          <w:tcPr>
            <w:tcW w:w="759"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Pož. úr.</w:t>
            </w:r>
          </w:p>
        </w:tc>
        <w:tc>
          <w:tcPr>
            <w:tcW w:w="1268"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Ovládá MIN.</w:t>
            </w:r>
          </w:p>
        </w:tc>
      </w:tr>
      <w:tr w:rsidR="000A0D3B" w:rsidRPr="000A0D3B" w:rsidTr="000A0D3B">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w:t>
            </w:r>
          </w:p>
        </w:tc>
        <w:tc>
          <w:tcPr>
            <w:tcW w:w="737"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759"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2. úr.</w:t>
            </w:r>
          </w:p>
        </w:tc>
        <w:tc>
          <w:tcPr>
            <w:tcW w:w="126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Průměrně</w:t>
            </w:r>
          </w:p>
        </w:tc>
      </w:tr>
      <w:tr w:rsidR="000A0D3B" w:rsidRPr="000A0D3B" w:rsidTr="000A0D3B">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w:t>
            </w:r>
          </w:p>
        </w:tc>
        <w:tc>
          <w:tcPr>
            <w:tcW w:w="737"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759"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5. úr.</w:t>
            </w:r>
          </w:p>
        </w:tc>
        <w:tc>
          <w:tcPr>
            <w:tcW w:w="126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Dobře</w:t>
            </w:r>
          </w:p>
        </w:tc>
      </w:tr>
      <w:tr w:rsidR="000A0D3B" w:rsidRPr="000A0D3B" w:rsidTr="000A0D3B">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III</w:t>
            </w:r>
          </w:p>
        </w:tc>
        <w:tc>
          <w:tcPr>
            <w:tcW w:w="737"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+3</w:t>
            </w:r>
          </w:p>
        </w:tc>
        <w:tc>
          <w:tcPr>
            <w:tcW w:w="759"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8. úr.</w:t>
            </w:r>
          </w:p>
        </w:tc>
        <w:tc>
          <w:tcPr>
            <w:tcW w:w="126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Dobře</w:t>
            </w:r>
          </w:p>
        </w:tc>
      </w:tr>
    </w:tbl>
    <w:p w:rsidR="000A0D3B" w:rsidRPr="000A0D3B" w:rsidRDefault="000A0D3B" w:rsidP="000A0D3B">
      <w:pPr>
        <w:widowControl w:val="0"/>
        <w:spacing w:line="240" w:lineRule="auto"/>
        <w:ind w:left="142" w:hanging="142"/>
        <w:rPr>
          <w:rFonts w:eastAsia="Arial"/>
        </w:rPr>
      </w:pPr>
      <w:r w:rsidRPr="000A0D3B">
        <w:rPr>
          <w:rFonts w:eastAsia="Arial"/>
        </w:rPr>
        <w:t xml:space="preserve">Při zvládnutí schopnosti na st. III může (oznamuje po hodu na INI) zaměnit 1 obrannou akci za útočnou či naopak. </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jc w:val="center"/>
        <w:rPr>
          <w:rFonts w:eastAsia="Arial"/>
          <w:b/>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bookmarkStart w:id="17" w:name="Zastrasovani"/>
      <w:r w:rsidRPr="000A0D3B">
        <w:rPr>
          <w:rFonts w:eastAsia="Arial"/>
          <w:b/>
          <w:sz w:val="24"/>
        </w:rPr>
        <w:t>Zastrašování</w:t>
      </w:r>
      <w:bookmarkEnd w:id="17"/>
      <w:r w:rsidRPr="000A0D3B">
        <w:rPr>
          <w:rFonts w:eastAsia="Arial"/>
          <w:b/>
          <w:sz w:val="24"/>
        </w:rPr>
        <w:tab/>
      </w:r>
      <w:r w:rsidRPr="000A0D3B">
        <w:rPr>
          <w:rFonts w:eastAsia="Arial"/>
          <w:b/>
          <w:sz w:val="24"/>
        </w:rPr>
        <w:tab/>
      </w:r>
      <w:r w:rsidRPr="000A0D3B">
        <w:rPr>
          <w:rFonts w:eastAsia="Arial"/>
          <w:b/>
          <w:sz w:val="24"/>
        </w:rPr>
        <w:tab/>
      </w:r>
      <w:r w:rsidRPr="000A0D3B">
        <w:rPr>
          <w:rFonts w:eastAsia="Arial"/>
          <w:b/>
          <w:sz w:val="24"/>
        </w:rPr>
        <w:tab/>
      </w:r>
      <w:r w:rsidRPr="000A0D3B">
        <w:rPr>
          <w:rFonts w:eastAsia="Arial"/>
          <w:u w:val="single"/>
        </w:rPr>
        <w:t>Kategorie:</w:t>
      </w:r>
      <w:r w:rsidRPr="000A0D3B">
        <w:rPr>
          <w:rFonts w:eastAsia="Arial"/>
        </w:rPr>
        <w:t xml:space="preserve"> </w:t>
      </w:r>
      <w:r w:rsidRPr="000A0D3B">
        <w:rPr>
          <w:rFonts w:eastAsia="Arial"/>
          <w:b/>
          <w:color w:val="FFC000"/>
        </w:rPr>
        <w:t>sdílená</w:t>
      </w:r>
      <w:r w:rsidRPr="000A0D3B">
        <w:rPr>
          <w:rFonts w:eastAsia="Arial"/>
        </w:rPr>
        <w:t xml:space="preserve">  </w:t>
      </w:r>
    </w:p>
    <w:p w:rsidR="000A0D3B" w:rsidRPr="000A0D3B" w:rsidRDefault="000A0D3B" w:rsidP="000A0D3B">
      <w:pPr>
        <w:widowControl w:val="0"/>
        <w:spacing w:line="240" w:lineRule="auto"/>
        <w:ind w:left="142" w:hanging="142"/>
        <w:rPr>
          <w:rFonts w:eastAsia="Arial"/>
        </w:rPr>
      </w:pPr>
      <w:r w:rsidRPr="000A0D3B">
        <w:rPr>
          <w:rFonts w:eastAsia="Arial"/>
          <w:lang w:eastAsia="cs-CZ"/>
        </w:rPr>
        <w:drawing>
          <wp:anchor distT="0" distB="0" distL="114300" distR="114300" simplePos="0" relativeHeight="251703296" behindDoc="0" locked="0" layoutInCell="1" allowOverlap="1" wp14:anchorId="324AC072" wp14:editId="78C5A296">
            <wp:simplePos x="0" y="0"/>
            <wp:positionH relativeFrom="margin">
              <wp:posOffset>137160</wp:posOffset>
            </wp:positionH>
            <wp:positionV relativeFrom="paragraph">
              <wp:posOffset>98425</wp:posOffset>
            </wp:positionV>
            <wp:extent cx="251460" cy="254000"/>
            <wp:effectExtent l="0" t="0" r="0" b="0"/>
            <wp:wrapSquare wrapText="bothSides"/>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bojová</w:t>
      </w:r>
      <w:r w:rsidRPr="000A0D3B">
        <w:rPr>
          <w:rFonts w:eastAsia="Arial"/>
        </w:rPr>
        <w:tab/>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green"/>
        </w:rPr>
        <w:t>základní</w:t>
      </w:r>
      <w:r w:rsidRPr="000A0D3B">
        <w:rPr>
          <w:rFonts w:eastAsia="Arial"/>
        </w:rPr>
        <w:t xml:space="preserve"> (1.-5. úr.) </w:t>
      </w:r>
      <w:r w:rsidRPr="000A0D3B">
        <w:rPr>
          <w:rFonts w:eastAsia="Arial"/>
        </w:rPr>
        <w:tab/>
      </w:r>
      <w:r w:rsidRPr="000A0D3B">
        <w:rPr>
          <w:rFonts w:eastAsia="Arial"/>
          <w:u w:val="single"/>
        </w:rPr>
        <w:t>Počet stupňů</w:t>
      </w:r>
      <w:r w:rsidRPr="000A0D3B">
        <w:rPr>
          <w:rFonts w:eastAsia="Arial"/>
        </w:rPr>
        <w:t>: 6</w:t>
      </w:r>
      <w:r w:rsidRPr="000A0D3B">
        <w:rPr>
          <w:rFonts w:eastAsia="Arial"/>
        </w:rPr>
        <w:tab/>
      </w:r>
    </w:p>
    <w:p w:rsidR="000A0D3B" w:rsidRPr="000A0D3B" w:rsidRDefault="000A0D3B" w:rsidP="000A0D3B">
      <w:pPr>
        <w:widowControl w:val="0"/>
        <w:tabs>
          <w:tab w:val="left" w:pos="4253"/>
        </w:tabs>
        <w:spacing w:line="240" w:lineRule="auto"/>
        <w:ind w:left="142" w:hanging="142"/>
        <w:rPr>
          <w:rFonts w:eastAsia="Arial"/>
        </w:rPr>
      </w:pPr>
      <w:r w:rsidRPr="000A0D3B">
        <w:rPr>
          <w:rFonts w:eastAsia="Arial"/>
          <w:u w:val="single"/>
        </w:rPr>
        <w:t>Dostupná pro</w:t>
      </w:r>
      <w:r w:rsidRPr="000A0D3B">
        <w:rPr>
          <w:rFonts w:eastAsia="Arial"/>
        </w:rPr>
        <w:t xml:space="preserve">: </w:t>
      </w:r>
      <w:r w:rsidRPr="000A0D3B">
        <w:rPr>
          <w:rFonts w:eastAsia="Arial"/>
          <w:color w:val="00B050"/>
        </w:rPr>
        <w:t>válečník</w:t>
      </w:r>
      <w:r w:rsidRPr="000A0D3B">
        <w:rPr>
          <w:rFonts w:eastAsia="Arial"/>
        </w:rPr>
        <w:t xml:space="preserve"> (bojovník, šermíř, rytíř, žoldnéř), </w:t>
      </w:r>
      <w:r w:rsidRPr="000A0D3B">
        <w:rPr>
          <w:rFonts w:eastAsia="Arial"/>
          <w:color w:val="00B050"/>
        </w:rPr>
        <w:t xml:space="preserve">paladin, tulák, templář, samuraj </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studia</w:t>
      </w:r>
      <w:r w:rsidRPr="000A0D3B">
        <w:rPr>
          <w:rFonts w:eastAsia="Arial"/>
        </w:rPr>
        <w:t xml:space="preserve">:  - </w:t>
      </w:r>
      <w:r w:rsidRPr="000A0D3B">
        <w:rPr>
          <w:rFonts w:eastAsia="Arial"/>
          <w:i/>
        </w:rPr>
        <w:t xml:space="preserve">(dostupné </w:t>
      </w:r>
      <w:r w:rsidRPr="000A0D3B">
        <w:rPr>
          <w:rFonts w:eastAsia="Arial"/>
          <w:i/>
          <w:color w:val="E36C0A"/>
        </w:rPr>
        <w:t>od 1. úrovně</w:t>
      </w:r>
      <w:r w:rsidRPr="000A0D3B">
        <w:rPr>
          <w:rFonts w:eastAsia="Arial"/>
          <w:i/>
        </w:rPr>
        <w:t xml:space="preserve"> bez omezení)</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uplatnění:</w:t>
      </w:r>
      <w:r w:rsidRPr="000A0D3B">
        <w:rPr>
          <w:rFonts w:eastAsia="Arial"/>
        </w:rPr>
        <w:t xml:space="preserve"> tvor nesmí být imunní vůči strachu (Q) či mít bojovnost 12. Žvtsch zastrašených nesmí být vyšší, než trojnásobek stupně znalosti této schopnosti. Není přitom nezbytné, aby zastrašený rozuměl tomu, co postava říká. Lze použít před zahájením boje. </w:t>
      </w:r>
    </w:p>
    <w:p w:rsidR="000A0D3B" w:rsidRPr="000A0D3B" w:rsidRDefault="000A0D3B" w:rsidP="000A0D3B">
      <w:pPr>
        <w:widowControl w:val="0"/>
        <w:spacing w:line="240" w:lineRule="auto"/>
        <w:ind w:left="142" w:hanging="142"/>
        <w:rPr>
          <w:rFonts w:eastAsia="Arial"/>
        </w:rPr>
      </w:pPr>
      <w:r w:rsidRPr="000A0D3B">
        <w:rPr>
          <w:rFonts w:eastAsia="Arial"/>
          <w:u w:val="single"/>
        </w:rPr>
        <w:t>Popis a tabulka</w:t>
      </w:r>
      <w:r w:rsidRPr="000A0D3B">
        <w:rPr>
          <w:rFonts w:eastAsia="Arial"/>
        </w:rPr>
        <w:t xml:space="preserve">:postava se může pokusit zastrašit pomocí hrozezb a nadávek jednoho nebo všechny nepřátele v dosahu. Pokud se pokusí zastrašit všechny, jejich mají tito bonus +2 k hodu. Proti pasti si hází každý z nich zvlášť, počínaje těmi s nejnižší ZTZ, dokud není dosaženo maximální žvtsch zastrašených tvorů (započítávají se i ti, kteří proti pasti uspěli).  </w:t>
      </w:r>
    </w:p>
    <w:p w:rsidR="000A0D3B" w:rsidRPr="000A0D3B" w:rsidRDefault="000A0D3B" w:rsidP="000A0D3B">
      <w:pPr>
        <w:widowControl w:val="0"/>
        <w:spacing w:line="240" w:lineRule="auto"/>
        <w:ind w:left="142" w:hanging="142"/>
        <w:rPr>
          <w:rFonts w:eastAsia="Arial"/>
        </w:rPr>
      </w:pPr>
      <w:r w:rsidRPr="000A0D3B">
        <w:rPr>
          <w:rFonts w:eastAsia="Arial"/>
        </w:rPr>
        <w:t>Zastrašovaní tvorové si hází záchranný hod:</w:t>
      </w:r>
    </w:p>
    <w:p w:rsidR="000A0D3B" w:rsidRPr="000A0D3B" w:rsidRDefault="000A0D3B" w:rsidP="000A0D3B">
      <w:pPr>
        <w:widowControl w:val="0"/>
        <w:spacing w:line="240" w:lineRule="auto"/>
        <w:ind w:left="142" w:hanging="142"/>
        <w:rPr>
          <w:rFonts w:eastAsia="Arial"/>
        </w:rPr>
      </w:pPr>
      <w:r w:rsidRPr="000A0D3B">
        <w:rPr>
          <w:rFonts w:eastAsia="Arial"/>
          <w:b/>
        </w:rPr>
        <w:t>ZTZ</w:t>
      </w:r>
      <w:r w:rsidRPr="000A0D3B">
        <w:rPr>
          <w:rFonts w:eastAsia="Arial"/>
        </w:rPr>
        <w:t xml:space="preserve"> + opravy na Odvahu</w:t>
      </w:r>
      <w:r w:rsidRPr="000A0D3B">
        <w:rPr>
          <w:rFonts w:eastAsia="Arial"/>
          <w:b/>
        </w:rPr>
        <w:t xml:space="preserve"> ~ 9 + NBZ postavy + bonus dle tabulky ~ nic / Zastrašení </w:t>
      </w:r>
      <w:r w:rsidRPr="000A0D3B">
        <w:rPr>
          <w:rFonts w:eastAsia="Arial"/>
        </w:rPr>
        <w:t xml:space="preserve">(Zastrašený se bude snažit co nejrychleji vzdálit od postavy. Pokud je zastrašená bytost/postava přece jen přinucena k boji, má postih -4 k ÚČ, -1 na INI a bude se snažit boj co nejdříve ukončit a vzdálit se co nejdál.). </w:t>
      </w:r>
    </w:p>
    <w:tbl>
      <w:tblPr>
        <w:tblW w:w="5085" w:type="dxa"/>
        <w:jc w:val="center"/>
        <w:tblCellMar>
          <w:left w:w="70" w:type="dxa"/>
          <w:right w:w="70" w:type="dxa"/>
        </w:tblCellMar>
        <w:tblLook w:val="04A0" w:firstRow="1" w:lastRow="0" w:firstColumn="1" w:lastColumn="0" w:noHBand="0" w:noVBand="1"/>
      </w:tblPr>
      <w:tblGrid>
        <w:gridCol w:w="1365"/>
        <w:gridCol w:w="620"/>
        <w:gridCol w:w="620"/>
        <w:gridCol w:w="620"/>
        <w:gridCol w:w="620"/>
        <w:gridCol w:w="620"/>
        <w:gridCol w:w="620"/>
      </w:tblGrid>
      <w:tr w:rsidR="000A0D3B" w:rsidRPr="000A0D3B" w:rsidTr="000A0D3B">
        <w:trPr>
          <w:trHeight w:val="220"/>
          <w:jc w:val="center"/>
        </w:trPr>
        <w:tc>
          <w:tcPr>
            <w:tcW w:w="1365"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A0D3B" w:rsidRPr="000A0D3B" w:rsidRDefault="000A0D3B" w:rsidP="000A0D3B">
            <w:pPr>
              <w:spacing w:line="240" w:lineRule="auto"/>
              <w:jc w:val="center"/>
              <w:rPr>
                <w:rFonts w:eastAsia="Times New Roman"/>
                <w:b/>
                <w:bCs/>
                <w:noProof w:val="0"/>
                <w:lang w:eastAsia="cs-CZ"/>
              </w:rPr>
            </w:pPr>
            <w:r w:rsidRPr="000A0D3B">
              <w:rPr>
                <w:rFonts w:eastAsia="Times New Roman"/>
                <w:b/>
                <w:bCs/>
                <w:noProof w:val="0"/>
                <w:lang w:eastAsia="cs-CZ"/>
              </w:rPr>
              <w:t>Stupeň</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II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III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IV</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V</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VI</w:t>
            </w:r>
          </w:p>
        </w:tc>
      </w:tr>
      <w:tr w:rsidR="000A0D3B" w:rsidRPr="000A0D3B" w:rsidTr="000A0D3B">
        <w:trPr>
          <w:trHeight w:val="220"/>
          <w:jc w:val="center"/>
        </w:trPr>
        <w:tc>
          <w:tcPr>
            <w:tcW w:w="1365"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Bonus</w:t>
            </w:r>
          </w:p>
        </w:tc>
        <w:tc>
          <w:tcPr>
            <w:tcW w:w="6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0</w:t>
            </w:r>
          </w:p>
        </w:tc>
        <w:tc>
          <w:tcPr>
            <w:tcW w:w="6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+1</w:t>
            </w:r>
          </w:p>
        </w:tc>
        <w:tc>
          <w:tcPr>
            <w:tcW w:w="6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+2</w:t>
            </w:r>
          </w:p>
        </w:tc>
        <w:tc>
          <w:tcPr>
            <w:tcW w:w="6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+3</w:t>
            </w:r>
          </w:p>
        </w:tc>
        <w:tc>
          <w:tcPr>
            <w:tcW w:w="6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+4</w:t>
            </w:r>
          </w:p>
        </w:tc>
        <w:tc>
          <w:tcPr>
            <w:tcW w:w="6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+5</w:t>
            </w:r>
          </w:p>
        </w:tc>
      </w:tr>
      <w:tr w:rsidR="000A0D3B" w:rsidRPr="000A0D3B" w:rsidTr="000A0D3B">
        <w:trPr>
          <w:trHeight w:val="220"/>
          <w:jc w:val="center"/>
        </w:trPr>
        <w:tc>
          <w:tcPr>
            <w:tcW w:w="1365"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 xml:space="preserve">Max. </w:t>
            </w:r>
            <w:proofErr w:type="spellStart"/>
            <w:r w:rsidRPr="000A0D3B">
              <w:rPr>
                <w:rFonts w:eastAsia="Times New Roman"/>
                <w:noProof w:val="0"/>
                <w:lang w:eastAsia="cs-CZ"/>
              </w:rPr>
              <w:t>žvtsch</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3</w:t>
            </w:r>
          </w:p>
        </w:tc>
        <w:tc>
          <w:tcPr>
            <w:tcW w:w="6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6</w:t>
            </w:r>
          </w:p>
        </w:tc>
        <w:tc>
          <w:tcPr>
            <w:tcW w:w="6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9</w:t>
            </w:r>
          </w:p>
        </w:tc>
        <w:tc>
          <w:tcPr>
            <w:tcW w:w="6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12</w:t>
            </w:r>
          </w:p>
        </w:tc>
        <w:tc>
          <w:tcPr>
            <w:tcW w:w="6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15</w:t>
            </w:r>
          </w:p>
        </w:tc>
        <w:tc>
          <w:tcPr>
            <w:tcW w:w="6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18</w:t>
            </w:r>
          </w:p>
        </w:tc>
      </w:tr>
    </w:tbl>
    <w:p w:rsidR="000A0D3B" w:rsidRPr="000A0D3B" w:rsidRDefault="000A0D3B" w:rsidP="000A0D3B">
      <w:pPr>
        <w:widowControl w:val="0"/>
        <w:spacing w:line="240" w:lineRule="auto"/>
        <w:ind w:left="142" w:hanging="142"/>
        <w:rPr>
          <w:rFonts w:eastAsia="Arial"/>
        </w:rPr>
      </w:pPr>
      <w:r w:rsidRPr="000A0D3B">
        <w:rPr>
          <w:rFonts w:eastAsia="Arial"/>
        </w:rPr>
        <w:t xml:space="preserve">   Aktivace schopnosti: 4 akce hlasitého křiku (nelze při něm vykonávat jinou činnost)</w:t>
      </w:r>
    </w:p>
    <w:p w:rsidR="000A0D3B" w:rsidRPr="000A0D3B" w:rsidRDefault="000A0D3B" w:rsidP="000A0D3B">
      <w:pPr>
        <w:widowControl w:val="0"/>
        <w:spacing w:line="240" w:lineRule="auto"/>
        <w:ind w:left="142" w:hanging="142"/>
        <w:rPr>
          <w:rFonts w:eastAsia="Arial"/>
        </w:rPr>
      </w:pPr>
      <w:r w:rsidRPr="000A0D3B">
        <w:rPr>
          <w:rFonts w:eastAsia="Arial"/>
        </w:rPr>
        <w:tab/>
        <w:t xml:space="preserve">Dosah: 20 sáhů  </w:t>
      </w:r>
    </w:p>
    <w:p w:rsidR="000A0D3B" w:rsidRPr="000A0D3B" w:rsidRDefault="000A0D3B" w:rsidP="000A0D3B">
      <w:pPr>
        <w:widowControl w:val="0"/>
        <w:spacing w:line="240" w:lineRule="auto"/>
        <w:ind w:left="142"/>
        <w:rPr>
          <w:rFonts w:eastAsia="Arial"/>
        </w:rPr>
      </w:pPr>
      <w:r w:rsidRPr="000A0D3B">
        <w:rPr>
          <w:rFonts w:eastAsia="Arial"/>
        </w:rPr>
        <w:t>Rozsah:1 či více nepřátel (osob, zvířat, netvorů či bytostí)</w:t>
      </w:r>
    </w:p>
    <w:p w:rsidR="000A0D3B" w:rsidRPr="000A0D3B" w:rsidRDefault="000A0D3B" w:rsidP="000A0D3B">
      <w:pPr>
        <w:widowControl w:val="0"/>
        <w:spacing w:line="240" w:lineRule="auto"/>
        <w:ind w:left="142" w:hanging="142"/>
        <w:rPr>
          <w:rFonts w:eastAsia="Arial"/>
        </w:rPr>
      </w:pPr>
      <w:r w:rsidRPr="000A0D3B">
        <w:rPr>
          <w:rFonts w:eastAsia="Arial"/>
        </w:rPr>
        <w:tab/>
        <w:t>Trvání: bÚr+1 směn</w:t>
      </w:r>
    </w:p>
    <w:p w:rsidR="000A0D3B" w:rsidRPr="000A0D3B" w:rsidRDefault="000A0D3B" w:rsidP="000A0D3B">
      <w:pPr>
        <w:widowControl w:val="0"/>
        <w:spacing w:line="240" w:lineRule="auto"/>
        <w:ind w:left="142" w:hanging="142"/>
        <w:rPr>
          <w:rFonts w:eastAsia="Arial"/>
        </w:rPr>
      </w:pPr>
      <w:r w:rsidRPr="000A0D3B">
        <w:rPr>
          <w:rFonts w:eastAsia="Arial"/>
        </w:rPr>
        <w:tab/>
        <w:t>Četnost: proti stejnému cíli nejvýše 1x za boj (další pokusy jsou automaticky naúspěšné)</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jc w:val="center"/>
        <w:rPr>
          <w:rFonts w:eastAsia="Arial"/>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rPr>
          <w:rFonts w:eastAsia="Arial"/>
        </w:rPr>
      </w:pPr>
    </w:p>
    <w:p w:rsidR="000A0D3B" w:rsidRPr="0093344D" w:rsidRDefault="000A0D3B" w:rsidP="0093344D">
      <w:pPr>
        <w:widowControl w:val="0"/>
        <w:spacing w:line="240" w:lineRule="auto"/>
        <w:rPr>
          <w:rFonts w:eastAsia="Arial"/>
        </w:rPr>
      </w:pPr>
    </w:p>
    <w:p w:rsidR="0093344D" w:rsidRPr="0093344D" w:rsidRDefault="0093344D" w:rsidP="000A0D3B">
      <w:pPr>
        <w:pStyle w:val="Nadpis1"/>
        <w:rPr>
          <w:rFonts w:eastAsia="Times New Roman"/>
          <w:noProof w:val="0"/>
          <w:lang w:eastAsia="cs-CZ"/>
        </w:rPr>
      </w:pPr>
      <w:r w:rsidRPr="0093344D">
        <w:rPr>
          <w:rFonts w:eastAsia="Arial"/>
          <w:lang w:eastAsia="cs-CZ"/>
        </w:rPr>
        <w:lastRenderedPageBreak/>
        <w:t xml:space="preserve">2. </w:t>
      </w:r>
      <w:r w:rsidR="000A0D3B">
        <w:rPr>
          <w:rFonts w:eastAsia="Arial"/>
          <w:lang w:eastAsia="cs-CZ"/>
        </w:rPr>
        <w:t>Rozšiřující blok</w:t>
      </w:r>
    </w:p>
    <w:p w:rsidR="0093344D" w:rsidRPr="0093344D" w:rsidRDefault="0093344D" w:rsidP="0093344D">
      <w:pPr>
        <w:widowControl w:val="0"/>
        <w:spacing w:line="288" w:lineRule="auto"/>
        <w:rPr>
          <w:rFonts w:eastAsia="Arial"/>
          <w:u w:val="single"/>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bookmarkStart w:id="18" w:name="Lecba_cizich_zraneni"/>
      <w:r w:rsidRPr="000A0D3B">
        <w:rPr>
          <w:rFonts w:eastAsia="Arial"/>
          <w:b/>
          <w:sz w:val="24"/>
        </w:rPr>
        <w:t>Léčba cizích zranění</w:t>
      </w:r>
      <w:bookmarkEnd w:id="18"/>
      <w:r w:rsidRPr="000A0D3B">
        <w:rPr>
          <w:rFonts w:eastAsia="Arial"/>
          <w:b/>
          <w:sz w:val="24"/>
        </w:rPr>
        <w:tab/>
      </w:r>
      <w:r w:rsidRPr="000A0D3B">
        <w:rPr>
          <w:rFonts w:eastAsia="Arial"/>
          <w:b/>
          <w:sz w:val="24"/>
        </w:rPr>
        <w:tab/>
      </w:r>
      <w:r w:rsidRPr="000A0D3B">
        <w:rPr>
          <w:rFonts w:eastAsia="Arial"/>
          <w:b/>
          <w:sz w:val="24"/>
        </w:rPr>
        <w:tab/>
      </w:r>
      <w:r w:rsidRPr="000A0D3B">
        <w:rPr>
          <w:rFonts w:eastAsia="Arial"/>
          <w:u w:val="single"/>
        </w:rPr>
        <w:t>Kategorie:</w:t>
      </w:r>
      <w:r w:rsidRPr="000A0D3B">
        <w:rPr>
          <w:rFonts w:eastAsia="Arial"/>
        </w:rPr>
        <w:t xml:space="preserve">  </w:t>
      </w:r>
      <w:r w:rsidRPr="000A0D3B">
        <w:rPr>
          <w:rFonts w:eastAsia="Arial"/>
          <w:b/>
          <w:color w:val="0070C0"/>
        </w:rPr>
        <w:t>oborová</w:t>
      </w:r>
      <w:r w:rsidRPr="000A0D3B">
        <w:rPr>
          <w:rFonts w:eastAsia="Arial"/>
        </w:rPr>
        <w:t xml:space="preserve"> (válečník)</w:t>
      </w:r>
    </w:p>
    <w:p w:rsidR="000A0D3B" w:rsidRPr="000A0D3B" w:rsidRDefault="000A0D3B" w:rsidP="000A0D3B">
      <w:pPr>
        <w:widowControl w:val="0"/>
        <w:spacing w:line="240" w:lineRule="auto"/>
        <w:ind w:left="142" w:hanging="142"/>
        <w:rPr>
          <w:rFonts w:eastAsia="Arial"/>
        </w:rPr>
      </w:pPr>
      <w:r w:rsidRPr="000A0D3B">
        <w:rPr>
          <w:rFonts w:eastAsia="Arial"/>
          <w:u w:val="single"/>
          <w:lang w:eastAsia="cs-CZ"/>
        </w:rPr>
        <w:drawing>
          <wp:anchor distT="0" distB="0" distL="114300" distR="114300" simplePos="0" relativeHeight="251705344" behindDoc="0" locked="0" layoutInCell="1" allowOverlap="1" wp14:anchorId="57F2ACF0" wp14:editId="13E14D41">
            <wp:simplePos x="0" y="0"/>
            <wp:positionH relativeFrom="margin">
              <wp:posOffset>106680</wp:posOffset>
            </wp:positionH>
            <wp:positionV relativeFrom="paragraph">
              <wp:posOffset>60325</wp:posOffset>
            </wp:positionV>
            <wp:extent cx="295200" cy="291600"/>
            <wp:effectExtent l="0" t="0" r="0" b="0"/>
            <wp:wrapSquare wrapText="bothSides"/>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xml:space="preserve">: nebojová </w:t>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magenta"/>
        </w:rPr>
        <w:t>mistrovská</w:t>
      </w:r>
      <w:r w:rsidRPr="000A0D3B">
        <w:rPr>
          <w:rFonts w:eastAsia="Arial"/>
        </w:rPr>
        <w:t xml:space="preserve"> (16.-20. úr)</w:t>
      </w:r>
      <w:r w:rsidRPr="000A0D3B">
        <w:rPr>
          <w:rFonts w:eastAsia="Arial"/>
        </w:rPr>
        <w:tab/>
      </w:r>
      <w:r w:rsidRPr="000A0D3B">
        <w:rPr>
          <w:rFonts w:eastAsia="Arial"/>
          <w:u w:val="single"/>
        </w:rPr>
        <w:t>Počet stupňů</w:t>
      </w:r>
      <w:r w:rsidRPr="000A0D3B">
        <w:rPr>
          <w:rFonts w:eastAsia="Arial"/>
        </w:rPr>
        <w:t>: 6</w:t>
      </w:r>
      <w:r w:rsidRPr="000A0D3B">
        <w:rPr>
          <w:rFonts w:eastAsia="Arial"/>
        </w:rPr>
        <w:tab/>
      </w:r>
    </w:p>
    <w:p w:rsidR="000A0D3B" w:rsidRPr="000A0D3B" w:rsidRDefault="000A0D3B" w:rsidP="000A0D3B">
      <w:pPr>
        <w:widowControl w:val="0"/>
        <w:spacing w:line="240" w:lineRule="auto"/>
        <w:ind w:left="142" w:hanging="142"/>
        <w:rPr>
          <w:rFonts w:eastAsia="Arial"/>
        </w:rPr>
      </w:pPr>
      <w:r w:rsidRPr="000A0D3B">
        <w:rPr>
          <w:rFonts w:eastAsia="Arial"/>
          <w:u w:val="single"/>
        </w:rPr>
        <w:t>Dostupná pro</w:t>
      </w:r>
      <w:r w:rsidRPr="000A0D3B">
        <w:rPr>
          <w:rFonts w:eastAsia="Arial"/>
        </w:rPr>
        <w:t xml:space="preserve">: </w:t>
      </w:r>
      <w:r w:rsidRPr="000A0D3B">
        <w:rPr>
          <w:rFonts w:eastAsia="Arial"/>
          <w:color w:val="00B050"/>
        </w:rPr>
        <w:t>válečník</w:t>
      </w:r>
      <w:r w:rsidRPr="000A0D3B">
        <w:rPr>
          <w:rFonts w:eastAsia="Arial"/>
        </w:rPr>
        <w:t xml:space="preserve"> (bojovník, šermíř, rytíř, žoldnéř), </w:t>
      </w:r>
      <w:r w:rsidRPr="000A0D3B">
        <w:rPr>
          <w:rFonts w:eastAsia="Arial"/>
          <w:color w:val="00B050"/>
        </w:rPr>
        <w:t>samuraj</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studia</w:t>
      </w:r>
      <w:r w:rsidRPr="000A0D3B">
        <w:rPr>
          <w:rFonts w:eastAsia="Arial"/>
        </w:rPr>
        <w:t xml:space="preserve">: </w:t>
      </w:r>
      <w:r w:rsidRPr="000A0D3B">
        <w:rPr>
          <w:rFonts w:eastAsia="Arial"/>
          <w:color w:val="E36C0A"/>
        </w:rPr>
        <w:t>Léčba vlastních zranění VI</w:t>
      </w:r>
      <w:r w:rsidRPr="000A0D3B">
        <w:rPr>
          <w:rFonts w:eastAsia="Arial"/>
        </w:rPr>
        <w:t xml:space="preserve"> a dosažení </w:t>
      </w:r>
      <w:r w:rsidRPr="000A0D3B">
        <w:rPr>
          <w:rFonts w:eastAsia="Arial"/>
          <w:color w:val="E36C0A"/>
        </w:rPr>
        <w:t>16. úrovně</w:t>
      </w:r>
      <w:r w:rsidRPr="000A0D3B">
        <w:rPr>
          <w:rFonts w:eastAsia="Arial"/>
        </w:rPr>
        <w:t xml:space="preserve"> </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uplatnění</w:t>
      </w:r>
      <w:r w:rsidRPr="000A0D3B">
        <w:rPr>
          <w:rFonts w:eastAsia="Arial"/>
        </w:rPr>
        <w:t>: postava potřebuje nějaké obvazy, jehlu s nití, váček s léčivými bylinami apod. (Dá se sehnat v každém větším městě pod názvem Léčitelská souprava)</w:t>
      </w:r>
    </w:p>
    <w:p w:rsidR="000A0D3B" w:rsidRPr="000A0D3B" w:rsidRDefault="000A0D3B" w:rsidP="000A0D3B">
      <w:pPr>
        <w:widowControl w:val="0"/>
        <w:spacing w:line="240" w:lineRule="auto"/>
        <w:ind w:left="142" w:hanging="142"/>
        <w:rPr>
          <w:rFonts w:eastAsia="Arial"/>
        </w:rPr>
      </w:pPr>
      <w:r w:rsidRPr="000A0D3B">
        <w:rPr>
          <w:rFonts w:eastAsia="Arial"/>
          <w:u w:val="single"/>
        </w:rPr>
        <w:t>Popis a tabulka</w:t>
      </w:r>
      <w:r w:rsidRPr="000A0D3B">
        <w:rPr>
          <w:rFonts w:eastAsia="Arial"/>
        </w:rPr>
        <w:t xml:space="preserve">: postava s touto schopností dokáže nad rámec běžného použití dovednosti Lékařství, vyléčit živým, humanoidním tvorům až tolik žt, kolik je stupeň její znalosti. Použití schopnosti trvá vždy 1 směnu a ověřuje se hodem na Lékařství ~ 12 ~ 0.   </w:t>
      </w:r>
    </w:p>
    <w:p w:rsidR="000A0D3B" w:rsidRPr="000A0D3B" w:rsidRDefault="000A0D3B" w:rsidP="000A0D3B">
      <w:pPr>
        <w:widowControl w:val="0"/>
        <w:spacing w:line="240" w:lineRule="auto"/>
        <w:ind w:left="142" w:hanging="142"/>
        <w:rPr>
          <w:rFonts w:eastAsia="Arial"/>
          <w:b/>
          <w:sz w:val="24"/>
        </w:rPr>
      </w:pPr>
      <w:r w:rsidRPr="000A0D3B">
        <w:rPr>
          <w:rFonts w:eastAsia="Arial"/>
        </w:rPr>
        <w:tab/>
        <w:t>Jedná se o Léčení bylinami a vůči jedné osobě je možné jej použít (ať už úspěšně či neúspěšně) pouze 1x za den. (</w:t>
      </w:r>
      <w:r w:rsidRPr="000A0D3B">
        <w:rPr>
          <w:rFonts w:eastAsia="Arial"/>
          <w:i/>
        </w:rPr>
        <w:t>Počet použití ale není, kromě potřebného času, nijak omezen.</w:t>
      </w:r>
      <w:r w:rsidRPr="000A0D3B">
        <w:rPr>
          <w:rFonts w:eastAsia="Arial"/>
        </w:rPr>
        <w:t xml:space="preserve">) </w:t>
      </w:r>
    </w:p>
    <w:tbl>
      <w:tblPr>
        <w:tblW w:w="1560" w:type="dxa"/>
        <w:jc w:val="center"/>
        <w:tblCellMar>
          <w:left w:w="70" w:type="dxa"/>
          <w:right w:w="70" w:type="dxa"/>
        </w:tblCellMar>
        <w:tblLook w:val="04A0" w:firstRow="1" w:lastRow="0" w:firstColumn="1" w:lastColumn="0" w:noHBand="0" w:noVBand="1"/>
      </w:tblPr>
      <w:tblGrid>
        <w:gridCol w:w="802"/>
        <w:gridCol w:w="758"/>
      </w:tblGrid>
      <w:tr w:rsidR="000A0D3B" w:rsidRPr="000A0D3B" w:rsidTr="000A0D3B">
        <w:trPr>
          <w:trHeight w:val="263"/>
          <w:jc w:val="center"/>
        </w:trPr>
        <w:tc>
          <w:tcPr>
            <w:tcW w:w="80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Stupeň</w:t>
            </w:r>
          </w:p>
        </w:tc>
        <w:tc>
          <w:tcPr>
            <w:tcW w:w="758"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Životy</w:t>
            </w:r>
          </w:p>
        </w:tc>
      </w:tr>
      <w:tr w:rsidR="000A0D3B" w:rsidRPr="000A0D3B" w:rsidTr="000A0D3B">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w:t>
            </w:r>
          </w:p>
        </w:tc>
        <w:tc>
          <w:tcPr>
            <w:tcW w:w="75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r>
      <w:tr w:rsidR="000A0D3B" w:rsidRPr="000A0D3B" w:rsidTr="000A0D3B">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w:t>
            </w:r>
          </w:p>
        </w:tc>
        <w:tc>
          <w:tcPr>
            <w:tcW w:w="75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r>
      <w:tr w:rsidR="000A0D3B" w:rsidRPr="000A0D3B" w:rsidTr="000A0D3B">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III</w:t>
            </w:r>
          </w:p>
        </w:tc>
        <w:tc>
          <w:tcPr>
            <w:tcW w:w="75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+3</w:t>
            </w:r>
          </w:p>
        </w:tc>
      </w:tr>
      <w:tr w:rsidR="000A0D3B" w:rsidRPr="000A0D3B" w:rsidTr="000A0D3B">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IV</w:t>
            </w:r>
          </w:p>
        </w:tc>
        <w:tc>
          <w:tcPr>
            <w:tcW w:w="75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+4</w:t>
            </w:r>
          </w:p>
        </w:tc>
      </w:tr>
      <w:tr w:rsidR="000A0D3B" w:rsidRPr="000A0D3B" w:rsidTr="000A0D3B">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V</w:t>
            </w:r>
          </w:p>
        </w:tc>
        <w:tc>
          <w:tcPr>
            <w:tcW w:w="75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+5</w:t>
            </w:r>
          </w:p>
        </w:tc>
      </w:tr>
      <w:tr w:rsidR="000A0D3B" w:rsidRPr="000A0D3B" w:rsidTr="000A0D3B">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VI</w:t>
            </w:r>
          </w:p>
        </w:tc>
        <w:tc>
          <w:tcPr>
            <w:tcW w:w="75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+6</w:t>
            </w:r>
          </w:p>
        </w:tc>
      </w:tr>
    </w:tbl>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jc w:val="center"/>
        <w:rPr>
          <w:rFonts w:eastAsia="Arial"/>
          <w:u w:val="single"/>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bookmarkStart w:id="19" w:name="Mistrovsky_boj_2_zbranemi"/>
      <w:r w:rsidRPr="000A0D3B">
        <w:rPr>
          <w:rFonts w:eastAsia="Arial"/>
          <w:b/>
          <w:sz w:val="24"/>
        </w:rPr>
        <w:t>Mistrovský boj 2 zbraněmi</w:t>
      </w:r>
      <w:bookmarkEnd w:id="19"/>
      <w:r w:rsidRPr="000A0D3B">
        <w:rPr>
          <w:rFonts w:eastAsia="Arial"/>
          <w:b/>
          <w:sz w:val="24"/>
        </w:rPr>
        <w:tab/>
      </w:r>
      <w:r w:rsidRPr="000A0D3B">
        <w:rPr>
          <w:rFonts w:eastAsia="Arial"/>
          <w:b/>
          <w:sz w:val="24"/>
        </w:rPr>
        <w:tab/>
      </w:r>
      <w:r w:rsidRPr="000A0D3B">
        <w:rPr>
          <w:rFonts w:eastAsia="Arial"/>
          <w:u w:val="single"/>
        </w:rPr>
        <w:t>Kategorie:</w:t>
      </w:r>
      <w:r w:rsidRPr="000A0D3B">
        <w:rPr>
          <w:rFonts w:eastAsia="Arial"/>
        </w:rPr>
        <w:t xml:space="preserve">  </w:t>
      </w:r>
      <w:r w:rsidRPr="000A0D3B">
        <w:rPr>
          <w:rFonts w:eastAsia="Arial"/>
          <w:b/>
          <w:color w:val="00B050"/>
        </w:rPr>
        <w:t>jedinečná</w:t>
      </w:r>
      <w:r w:rsidRPr="000A0D3B">
        <w:rPr>
          <w:rFonts w:eastAsia="Arial"/>
        </w:rPr>
        <w:t xml:space="preserve">  </w:t>
      </w:r>
    </w:p>
    <w:p w:rsidR="000A0D3B" w:rsidRPr="000A0D3B" w:rsidRDefault="000A0D3B" w:rsidP="000A0D3B">
      <w:pPr>
        <w:widowControl w:val="0"/>
        <w:spacing w:line="240" w:lineRule="auto"/>
        <w:ind w:left="142" w:hanging="142"/>
        <w:rPr>
          <w:rFonts w:eastAsia="Arial"/>
        </w:rPr>
      </w:pPr>
      <w:r w:rsidRPr="000A0D3B">
        <w:rPr>
          <w:rFonts w:eastAsia="Arial"/>
          <w:u w:val="single"/>
          <w:lang w:eastAsia="cs-CZ"/>
        </w:rPr>
        <w:drawing>
          <wp:anchor distT="0" distB="0" distL="114300" distR="114300" simplePos="0" relativeHeight="251707392" behindDoc="0" locked="0" layoutInCell="1" allowOverlap="1" wp14:anchorId="6CF8A6BA" wp14:editId="1A2111D4">
            <wp:simplePos x="0" y="0"/>
            <wp:positionH relativeFrom="margin">
              <wp:posOffset>137160</wp:posOffset>
            </wp:positionH>
            <wp:positionV relativeFrom="paragraph">
              <wp:posOffset>53340</wp:posOffset>
            </wp:positionV>
            <wp:extent cx="295200" cy="291600"/>
            <wp:effectExtent l="0" t="0" r="0" b="0"/>
            <wp:wrapSquare wrapText="bothSides"/>
            <wp:docPr id="28"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xml:space="preserve">: bojová </w:t>
      </w:r>
      <w:r w:rsidRPr="000A0D3B">
        <w:rPr>
          <w:rFonts w:eastAsia="Arial"/>
        </w:rPr>
        <w:tab/>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magenta"/>
        </w:rPr>
        <w:t>mistrovská</w:t>
      </w:r>
      <w:r w:rsidRPr="000A0D3B">
        <w:rPr>
          <w:rFonts w:eastAsia="Arial"/>
        </w:rPr>
        <w:t xml:space="preserve"> (16.-20. úr.)</w:t>
      </w:r>
      <w:r w:rsidRPr="000A0D3B">
        <w:rPr>
          <w:rFonts w:eastAsia="Arial"/>
        </w:rPr>
        <w:tab/>
      </w:r>
      <w:r w:rsidRPr="000A0D3B">
        <w:rPr>
          <w:rFonts w:eastAsia="Arial"/>
          <w:u w:val="single"/>
        </w:rPr>
        <w:t>Počet stupňů</w:t>
      </w:r>
      <w:r w:rsidRPr="000A0D3B">
        <w:rPr>
          <w:rFonts w:eastAsia="Arial"/>
        </w:rPr>
        <w:t>: 5</w:t>
      </w:r>
      <w:r w:rsidRPr="000A0D3B">
        <w:rPr>
          <w:rFonts w:eastAsia="Arial"/>
        </w:rPr>
        <w:tab/>
      </w:r>
    </w:p>
    <w:p w:rsidR="000A0D3B" w:rsidRPr="000A0D3B" w:rsidRDefault="000A0D3B" w:rsidP="000A0D3B">
      <w:pPr>
        <w:widowControl w:val="0"/>
        <w:spacing w:line="240" w:lineRule="auto"/>
        <w:ind w:left="142" w:hanging="142"/>
        <w:rPr>
          <w:rFonts w:eastAsia="Arial"/>
        </w:rPr>
      </w:pPr>
      <w:r w:rsidRPr="000A0D3B">
        <w:rPr>
          <w:rFonts w:eastAsia="Arial"/>
          <w:u w:val="single"/>
        </w:rPr>
        <w:t>Dostupná pro</w:t>
      </w:r>
      <w:r w:rsidRPr="000A0D3B">
        <w:rPr>
          <w:rFonts w:eastAsia="Arial"/>
        </w:rPr>
        <w:t xml:space="preserve">: </w:t>
      </w:r>
      <w:r w:rsidRPr="000A0D3B">
        <w:rPr>
          <w:rFonts w:eastAsia="Arial"/>
          <w:color w:val="00B050"/>
        </w:rPr>
        <w:t>šermíř, tulák, samuraj</w:t>
      </w:r>
    </w:p>
    <w:p w:rsidR="000A0D3B" w:rsidRPr="000A0D3B" w:rsidRDefault="000A0D3B" w:rsidP="000A0D3B">
      <w:pPr>
        <w:widowControl w:val="0"/>
        <w:spacing w:line="240" w:lineRule="auto"/>
        <w:ind w:left="142" w:hanging="142"/>
        <w:rPr>
          <w:rFonts w:eastAsia="Arial"/>
          <w:i/>
        </w:rPr>
      </w:pPr>
      <w:r w:rsidRPr="000A0D3B">
        <w:rPr>
          <w:rFonts w:eastAsia="Arial"/>
          <w:u w:val="single"/>
        </w:rPr>
        <w:t>Předpoklady studia</w:t>
      </w:r>
      <w:r w:rsidRPr="000A0D3B">
        <w:rPr>
          <w:rFonts w:eastAsia="Arial"/>
        </w:rPr>
        <w:t xml:space="preserve">:  </w:t>
      </w:r>
      <w:r w:rsidRPr="000A0D3B">
        <w:rPr>
          <w:rFonts w:eastAsia="Arial"/>
          <w:i/>
        </w:rPr>
        <w:t xml:space="preserve">dosažení </w:t>
      </w:r>
      <w:r w:rsidRPr="000A0D3B">
        <w:rPr>
          <w:rFonts w:eastAsia="Arial"/>
          <w:i/>
          <w:color w:val="E36C0A"/>
        </w:rPr>
        <w:t>16. úrovně</w:t>
      </w:r>
      <w:r w:rsidRPr="000A0D3B">
        <w:rPr>
          <w:rFonts w:eastAsia="Arial"/>
          <w:i/>
        </w:rPr>
        <w:t xml:space="preserve">, zvládnutí schopnosti </w:t>
      </w:r>
      <w:r w:rsidRPr="000A0D3B">
        <w:rPr>
          <w:rFonts w:eastAsia="Arial"/>
          <w:i/>
          <w:color w:val="E36C0A"/>
        </w:rPr>
        <w:t xml:space="preserve">Pokročilý boj s 2 zbraněmi </w:t>
      </w:r>
      <w:r w:rsidRPr="000A0D3B">
        <w:rPr>
          <w:rFonts w:eastAsia="Arial"/>
          <w:i/>
        </w:rPr>
        <w:t xml:space="preserve">na </w:t>
      </w:r>
      <w:r w:rsidRPr="000A0D3B">
        <w:rPr>
          <w:rFonts w:eastAsia="Arial"/>
          <w:i/>
          <w:color w:val="E36C0A"/>
        </w:rPr>
        <w:t>st. V</w:t>
      </w:r>
      <w:r w:rsidRPr="000A0D3B">
        <w:rPr>
          <w:rFonts w:eastAsia="Arial"/>
          <w:i/>
        </w:rPr>
        <w:t>. . Nelze zlepšovat současně (při stejném postupu na vyšší úroveň) s jiným pokročilým či mistrovským bojem.</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uplatnění:</w:t>
      </w:r>
      <w:r w:rsidRPr="000A0D3B">
        <w:rPr>
          <w:rFonts w:eastAsia="Arial"/>
        </w:rPr>
        <w:t xml:space="preserve"> kombinace zbraní dle tabulky ze zvládnutého nebo nižších (vč. pokročilého boje) stupňů.  Bonus se přičítá k hodnotám zbraně, kterou postava útočí nebo se brání (zpravidla ta lepší, neurčí-li postavajinak), druhá zbraň pouze poskytuje bonus. </w:t>
      </w:r>
    </w:p>
    <w:p w:rsidR="000A0D3B" w:rsidRPr="000A0D3B" w:rsidRDefault="000A0D3B" w:rsidP="000A0D3B">
      <w:pPr>
        <w:widowControl w:val="0"/>
        <w:spacing w:line="240" w:lineRule="auto"/>
        <w:ind w:left="142" w:hanging="142"/>
        <w:rPr>
          <w:rFonts w:eastAsia="Arial"/>
        </w:rPr>
      </w:pPr>
      <w:r w:rsidRPr="000A0D3B">
        <w:rPr>
          <w:rFonts w:eastAsia="Arial"/>
        </w:rPr>
        <w:tab/>
        <w:t xml:space="preserve">Bonus </w:t>
      </w:r>
      <w:r w:rsidRPr="000A0D3B">
        <w:rPr>
          <w:rFonts w:eastAsia="Arial"/>
          <w:b/>
        </w:rPr>
        <w:t>nelze</w:t>
      </w:r>
      <w:r w:rsidRPr="000A0D3B">
        <w:rPr>
          <w:rFonts w:eastAsia="Arial"/>
        </w:rPr>
        <w:t xml:space="preserve"> kombinovat s bonusy za schopnost pokročilého či mistrovského boje. Lze sčítat s bonusy za Sehranost či Tanec čepelí. </w:t>
      </w:r>
    </w:p>
    <w:p w:rsidR="000A0D3B" w:rsidRPr="000A0D3B" w:rsidRDefault="000A0D3B" w:rsidP="000A0D3B">
      <w:pPr>
        <w:widowControl w:val="0"/>
        <w:spacing w:line="240" w:lineRule="auto"/>
        <w:ind w:left="142" w:hanging="142"/>
        <w:rPr>
          <w:rFonts w:eastAsia="Arial"/>
        </w:rPr>
      </w:pPr>
      <w:r w:rsidRPr="000A0D3B">
        <w:rPr>
          <w:rFonts w:eastAsia="Arial"/>
          <w:u w:val="single"/>
        </w:rPr>
        <w:t>Popis a tabulka</w:t>
      </w:r>
      <w:r w:rsidRPr="000A0D3B">
        <w:rPr>
          <w:rFonts w:eastAsia="Arial"/>
        </w:rPr>
        <w:t xml:space="preserve">: postava zlepší své schopnosti boje více zbraněmi. Může kombinovat i těžší zbraně a vzrostou jeho bonusy k ÚČ,  ZZ a OZ (viz. tabulka, která nahrazuje tabulku z Pokročilého boje 2 zbraněmi – bonusy se nesčítají). </w:t>
      </w:r>
    </w:p>
    <w:tbl>
      <w:tblPr>
        <w:tblW w:w="5596" w:type="dxa"/>
        <w:jc w:val="center"/>
        <w:tblCellMar>
          <w:left w:w="70" w:type="dxa"/>
          <w:right w:w="70" w:type="dxa"/>
        </w:tblCellMar>
        <w:tblLook w:val="04A0" w:firstRow="1" w:lastRow="0" w:firstColumn="1" w:lastColumn="0" w:noHBand="0" w:noVBand="1"/>
      </w:tblPr>
      <w:tblGrid>
        <w:gridCol w:w="696"/>
        <w:gridCol w:w="2100"/>
        <w:gridCol w:w="880"/>
        <w:gridCol w:w="880"/>
        <w:gridCol w:w="1040"/>
      </w:tblGrid>
      <w:tr w:rsidR="000A0D3B" w:rsidRPr="000A0D3B" w:rsidTr="000A0D3B">
        <w:trPr>
          <w:trHeight w:val="300"/>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Stupeň</w:t>
            </w:r>
          </w:p>
        </w:tc>
        <w:tc>
          <w:tcPr>
            <w:tcW w:w="2100"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Schopnost</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ÚČ</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ZZ</w:t>
            </w:r>
          </w:p>
        </w:tc>
        <w:tc>
          <w:tcPr>
            <w:tcW w:w="1040"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OZ</w:t>
            </w:r>
          </w:p>
        </w:tc>
      </w:tr>
      <w:tr w:rsidR="000A0D3B" w:rsidRPr="000A0D3B" w:rsidTr="000A0D3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w:t>
            </w:r>
          </w:p>
        </w:tc>
        <w:tc>
          <w:tcPr>
            <w:tcW w:w="210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Střední + Lehká</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104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+4</w:t>
            </w:r>
          </w:p>
        </w:tc>
      </w:tr>
      <w:tr w:rsidR="000A0D3B" w:rsidRPr="000A0D3B" w:rsidTr="000A0D3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w:t>
            </w:r>
          </w:p>
        </w:tc>
        <w:tc>
          <w:tcPr>
            <w:tcW w:w="210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Střední + Střední bodná</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104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+4</w:t>
            </w:r>
          </w:p>
        </w:tc>
      </w:tr>
      <w:tr w:rsidR="000A0D3B" w:rsidRPr="000A0D3B" w:rsidTr="000A0D3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III</w:t>
            </w:r>
          </w:p>
        </w:tc>
        <w:tc>
          <w:tcPr>
            <w:tcW w:w="210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 Střední</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104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+5</w:t>
            </w:r>
          </w:p>
        </w:tc>
      </w:tr>
      <w:tr w:rsidR="000A0D3B" w:rsidRPr="000A0D3B" w:rsidTr="000A0D3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IV</w:t>
            </w:r>
          </w:p>
        </w:tc>
        <w:tc>
          <w:tcPr>
            <w:tcW w:w="210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Těžká + Střední bodná</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+3</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104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+5</w:t>
            </w:r>
          </w:p>
        </w:tc>
      </w:tr>
      <w:tr w:rsidR="000A0D3B" w:rsidRPr="000A0D3B" w:rsidTr="000A0D3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V</w:t>
            </w:r>
          </w:p>
        </w:tc>
        <w:tc>
          <w:tcPr>
            <w:tcW w:w="210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Těžká + Střední</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+4</w:t>
            </w:r>
          </w:p>
        </w:tc>
        <w:tc>
          <w:tcPr>
            <w:tcW w:w="88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104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+6</w:t>
            </w:r>
          </w:p>
        </w:tc>
      </w:tr>
    </w:tbl>
    <w:p w:rsidR="000A0D3B" w:rsidRPr="000A0D3B" w:rsidRDefault="000A0D3B" w:rsidP="000A0D3B">
      <w:pPr>
        <w:widowControl w:val="0"/>
        <w:spacing w:line="240" w:lineRule="auto"/>
        <w:ind w:left="142" w:hanging="142"/>
        <w:rPr>
          <w:rFonts w:eastAsia="Arial"/>
        </w:rPr>
      </w:pPr>
      <w:r w:rsidRPr="000A0D3B">
        <w:rPr>
          <w:rFonts w:eastAsia="Arial"/>
        </w:rPr>
        <w:t xml:space="preserve"> </w:t>
      </w:r>
    </w:p>
    <w:p w:rsidR="000A0D3B" w:rsidRPr="000A0D3B" w:rsidRDefault="000A0D3B" w:rsidP="000A0D3B">
      <w:pPr>
        <w:widowControl w:val="0"/>
        <w:spacing w:line="240" w:lineRule="auto"/>
        <w:ind w:left="142" w:hanging="142"/>
        <w:jc w:val="center"/>
        <w:rPr>
          <w:rFonts w:eastAsia="Arial"/>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bookmarkStart w:id="20" w:name="MB_kratke_mece"/>
      <w:r w:rsidRPr="000A0D3B">
        <w:rPr>
          <w:rFonts w:eastAsia="Arial"/>
          <w:b/>
          <w:sz w:val="24"/>
        </w:rPr>
        <w:t>Mistrovský boj s krátkými meči</w:t>
      </w:r>
      <w:r w:rsidRPr="000A0D3B">
        <w:rPr>
          <w:rFonts w:eastAsia="Arial"/>
          <w:sz w:val="24"/>
        </w:rPr>
        <w:tab/>
      </w:r>
      <w:bookmarkEnd w:id="20"/>
      <w:r w:rsidRPr="000A0D3B">
        <w:rPr>
          <w:rFonts w:eastAsia="Arial"/>
          <w:sz w:val="24"/>
        </w:rPr>
        <w:tab/>
      </w:r>
      <w:r w:rsidRPr="000A0D3B">
        <w:rPr>
          <w:rFonts w:eastAsia="Arial"/>
          <w:sz w:val="24"/>
        </w:rPr>
        <w:tab/>
      </w:r>
      <w:r w:rsidRPr="000A0D3B">
        <w:rPr>
          <w:rFonts w:eastAsia="Arial"/>
          <w:u w:val="single"/>
        </w:rPr>
        <w:t>Kategorie:</w:t>
      </w:r>
      <w:r w:rsidRPr="000A0D3B">
        <w:rPr>
          <w:rFonts w:eastAsia="Arial"/>
        </w:rPr>
        <w:t xml:space="preserve"> </w:t>
      </w:r>
      <w:r w:rsidRPr="000A0D3B">
        <w:rPr>
          <w:rFonts w:eastAsia="Arial"/>
          <w:b/>
          <w:color w:val="00B050"/>
        </w:rPr>
        <w:t>jedinečná</w:t>
      </w:r>
    </w:p>
    <w:p w:rsidR="000A0D3B" w:rsidRPr="000A0D3B" w:rsidRDefault="000A0D3B" w:rsidP="000A0D3B">
      <w:pPr>
        <w:widowControl w:val="0"/>
        <w:spacing w:line="240" w:lineRule="auto"/>
        <w:ind w:left="142" w:hanging="142"/>
        <w:rPr>
          <w:rFonts w:eastAsia="Arial"/>
        </w:rPr>
      </w:pPr>
      <w:r w:rsidRPr="000A0D3B">
        <w:rPr>
          <w:rFonts w:eastAsia="Arial"/>
          <w:u w:val="single"/>
          <w:lang w:eastAsia="cs-CZ"/>
        </w:rPr>
        <w:drawing>
          <wp:anchor distT="0" distB="0" distL="114300" distR="114300" simplePos="0" relativeHeight="251709440" behindDoc="0" locked="0" layoutInCell="1" allowOverlap="1" wp14:anchorId="0682CBA6" wp14:editId="62CB4E95">
            <wp:simplePos x="0" y="0"/>
            <wp:positionH relativeFrom="margin">
              <wp:posOffset>68580</wp:posOffset>
            </wp:positionH>
            <wp:positionV relativeFrom="paragraph">
              <wp:posOffset>6985</wp:posOffset>
            </wp:positionV>
            <wp:extent cx="295200" cy="291600"/>
            <wp:effectExtent l="0" t="0" r="0" b="0"/>
            <wp:wrapSquare wrapText="bothSides"/>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bojová, pasivní</w:t>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magenta"/>
        </w:rPr>
        <w:t>mistrovská</w:t>
      </w:r>
      <w:r w:rsidRPr="000A0D3B">
        <w:rPr>
          <w:rFonts w:eastAsia="Arial"/>
        </w:rPr>
        <w:t xml:space="preserve"> (16.-20. úr.)  </w:t>
      </w:r>
      <w:r w:rsidRPr="000A0D3B">
        <w:rPr>
          <w:rFonts w:eastAsia="Arial"/>
        </w:rPr>
        <w:tab/>
      </w:r>
      <w:r w:rsidRPr="000A0D3B">
        <w:rPr>
          <w:rFonts w:eastAsia="Arial"/>
          <w:u w:val="single"/>
        </w:rPr>
        <w:t>Počet stupňů</w:t>
      </w:r>
      <w:r w:rsidRPr="000A0D3B">
        <w:rPr>
          <w:rFonts w:eastAsia="Arial"/>
        </w:rPr>
        <w:t>: 5</w:t>
      </w:r>
      <w:r w:rsidRPr="000A0D3B">
        <w:rPr>
          <w:rFonts w:eastAsia="Arial"/>
        </w:rPr>
        <w:tab/>
      </w:r>
    </w:p>
    <w:p w:rsidR="000A0D3B" w:rsidRPr="000A0D3B" w:rsidRDefault="000A0D3B" w:rsidP="000A0D3B">
      <w:pPr>
        <w:widowControl w:val="0"/>
        <w:spacing w:line="240" w:lineRule="auto"/>
        <w:ind w:left="142" w:hanging="142"/>
        <w:rPr>
          <w:rFonts w:eastAsia="Arial"/>
        </w:rPr>
      </w:pPr>
      <w:r w:rsidRPr="000A0D3B">
        <w:rPr>
          <w:rFonts w:eastAsia="Arial"/>
          <w:u w:val="single"/>
        </w:rPr>
        <w:t>Dostupná pro</w:t>
      </w:r>
      <w:r w:rsidRPr="000A0D3B">
        <w:rPr>
          <w:rFonts w:eastAsia="Arial"/>
        </w:rPr>
        <w:t xml:space="preserve">: </w:t>
      </w:r>
      <w:r w:rsidRPr="000A0D3B">
        <w:rPr>
          <w:rFonts w:eastAsia="Arial"/>
          <w:color w:val="00B050"/>
        </w:rPr>
        <w:t xml:space="preserve">šermíř </w:t>
      </w:r>
    </w:p>
    <w:p w:rsidR="000A0D3B" w:rsidRPr="000A0D3B" w:rsidRDefault="000A0D3B" w:rsidP="000A0D3B">
      <w:pPr>
        <w:widowControl w:val="0"/>
        <w:spacing w:line="240" w:lineRule="auto"/>
        <w:ind w:left="142" w:hanging="142"/>
        <w:rPr>
          <w:rFonts w:eastAsia="Arial"/>
          <w:i/>
        </w:rPr>
      </w:pPr>
      <w:r w:rsidRPr="000A0D3B">
        <w:rPr>
          <w:rFonts w:eastAsia="Arial"/>
          <w:u w:val="single"/>
        </w:rPr>
        <w:t>Předpoklady studia</w:t>
      </w:r>
      <w:r w:rsidRPr="000A0D3B">
        <w:rPr>
          <w:rFonts w:eastAsia="Arial"/>
        </w:rPr>
        <w:t xml:space="preserve">:  </w:t>
      </w:r>
      <w:r w:rsidRPr="000A0D3B">
        <w:rPr>
          <w:rFonts w:eastAsia="Arial"/>
          <w:i/>
        </w:rPr>
        <w:t xml:space="preserve">dosažení </w:t>
      </w:r>
      <w:r w:rsidRPr="000A0D3B">
        <w:rPr>
          <w:rFonts w:eastAsia="Arial"/>
          <w:i/>
          <w:color w:val="E36C0A"/>
        </w:rPr>
        <w:t>16. úrovně</w:t>
      </w:r>
      <w:r w:rsidRPr="000A0D3B">
        <w:rPr>
          <w:rFonts w:eastAsia="Arial"/>
          <w:i/>
        </w:rPr>
        <w:t>, zvládnutí schopnosti</w:t>
      </w:r>
      <w:r w:rsidRPr="000A0D3B">
        <w:rPr>
          <w:rFonts w:eastAsia="Arial"/>
          <w:i/>
          <w:color w:val="E36C0A"/>
        </w:rPr>
        <w:t xml:space="preserve"> Pokročilý boj s jednoručními meči </w:t>
      </w:r>
      <w:r w:rsidRPr="000A0D3B">
        <w:rPr>
          <w:rFonts w:eastAsia="Arial"/>
          <w:i/>
        </w:rPr>
        <w:t xml:space="preserve"> na st. </w:t>
      </w:r>
      <w:r w:rsidRPr="000A0D3B">
        <w:rPr>
          <w:rFonts w:eastAsia="Arial"/>
          <w:i/>
          <w:color w:val="E36C0A"/>
        </w:rPr>
        <w:t xml:space="preserve">V </w:t>
      </w:r>
      <w:r w:rsidRPr="000A0D3B">
        <w:rPr>
          <w:rFonts w:eastAsia="Arial"/>
          <w:i/>
        </w:rPr>
        <w:t xml:space="preserve"> a znalost dovednosti </w:t>
      </w:r>
      <w:r w:rsidRPr="000A0D3B">
        <w:rPr>
          <w:rFonts w:eastAsia="Arial"/>
          <w:i/>
          <w:color w:val="E36C0A"/>
        </w:rPr>
        <w:t>Šerm</w:t>
      </w:r>
      <w:r w:rsidRPr="000A0D3B">
        <w:rPr>
          <w:rFonts w:eastAsia="Arial"/>
          <w:i/>
        </w:rPr>
        <w:t xml:space="preserve"> na stupni </w:t>
      </w:r>
      <w:r w:rsidRPr="000A0D3B">
        <w:rPr>
          <w:rFonts w:eastAsia="Arial"/>
          <w:i/>
          <w:color w:val="E36C0A"/>
        </w:rPr>
        <w:t>Dokonale</w:t>
      </w:r>
      <w:r w:rsidRPr="000A0D3B">
        <w:rPr>
          <w:rFonts w:eastAsia="Arial"/>
          <w:i/>
        </w:rPr>
        <w:t>. Nelze zlepšovat současně (při stejném postupu na vyšší úroveň) s jiným pokročilým či mistrovským bojem.</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uplatnění:</w:t>
      </w:r>
      <w:r w:rsidRPr="000A0D3B">
        <w:rPr>
          <w:rFonts w:eastAsia="Arial"/>
        </w:rPr>
        <w:t xml:space="preserve"> bojuje s jednoruční zbraní ze skupiny Meče a šavle s dosahem 1 (krátký meč, mačeta, khopesh, šavle, široký meč, cvičný meč, kord). Nelze kombinovat s bonusy za pokročilý/mistrovský boj 2 zbraněmi.   </w:t>
      </w:r>
    </w:p>
    <w:p w:rsidR="000A0D3B" w:rsidRPr="000A0D3B" w:rsidRDefault="000A0D3B" w:rsidP="000A0D3B">
      <w:pPr>
        <w:widowControl w:val="0"/>
        <w:spacing w:line="240" w:lineRule="auto"/>
        <w:ind w:left="142" w:hanging="142"/>
        <w:rPr>
          <w:rFonts w:eastAsia="Arial"/>
        </w:rPr>
      </w:pPr>
      <w:r w:rsidRPr="000A0D3B">
        <w:rPr>
          <w:rFonts w:eastAsia="Arial"/>
          <w:u w:val="single"/>
        </w:rPr>
        <w:t>Popis a tabulka</w:t>
      </w:r>
      <w:r w:rsidRPr="000A0D3B">
        <w:rPr>
          <w:rFonts w:eastAsia="Arial"/>
        </w:rPr>
        <w:t>: za výše uvedených předpokladů si může počítat bonus dle tabulky (nahrazuje pak tabulku z pokročilého boje s jednoručními meči, tj. bonusy se nesčítají)</w:t>
      </w:r>
    </w:p>
    <w:tbl>
      <w:tblPr>
        <w:tblW w:w="3073" w:type="dxa"/>
        <w:jc w:val="center"/>
        <w:tblCellMar>
          <w:left w:w="70" w:type="dxa"/>
          <w:right w:w="70" w:type="dxa"/>
        </w:tblCellMar>
        <w:tblLook w:val="04A0" w:firstRow="1" w:lastRow="0" w:firstColumn="1" w:lastColumn="0" w:noHBand="0" w:noVBand="1"/>
      </w:tblPr>
      <w:tblGrid>
        <w:gridCol w:w="742"/>
        <w:gridCol w:w="758"/>
        <w:gridCol w:w="843"/>
        <w:gridCol w:w="730"/>
      </w:tblGrid>
      <w:tr w:rsidR="000A0D3B" w:rsidRPr="000A0D3B" w:rsidTr="000A0D3B">
        <w:trPr>
          <w:trHeight w:val="264"/>
          <w:jc w:val="center"/>
        </w:trPr>
        <w:tc>
          <w:tcPr>
            <w:tcW w:w="742"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Stupeň</w:t>
            </w:r>
          </w:p>
        </w:tc>
        <w:tc>
          <w:tcPr>
            <w:tcW w:w="758" w:type="dxa"/>
            <w:tcBorders>
              <w:top w:val="single" w:sz="4" w:space="0" w:color="auto"/>
              <w:left w:val="nil"/>
              <w:bottom w:val="single" w:sz="4" w:space="0" w:color="auto"/>
              <w:right w:val="single" w:sz="4" w:space="0" w:color="auto"/>
            </w:tcBorders>
            <w:shd w:val="clear" w:color="000000" w:fill="C2D69A"/>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K ÚČ</w:t>
            </w:r>
          </w:p>
        </w:tc>
        <w:tc>
          <w:tcPr>
            <w:tcW w:w="843" w:type="dxa"/>
            <w:tcBorders>
              <w:top w:val="single" w:sz="4" w:space="0" w:color="auto"/>
              <w:left w:val="nil"/>
              <w:bottom w:val="single" w:sz="4" w:space="0" w:color="auto"/>
              <w:right w:val="single" w:sz="4" w:space="0" w:color="auto"/>
            </w:tcBorders>
            <w:shd w:val="clear" w:color="000000" w:fill="C2D69A"/>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Ke ZZ</w:t>
            </w:r>
          </w:p>
        </w:tc>
        <w:tc>
          <w:tcPr>
            <w:tcW w:w="730" w:type="dxa"/>
            <w:tcBorders>
              <w:top w:val="single" w:sz="4" w:space="0" w:color="auto"/>
              <w:left w:val="nil"/>
              <w:bottom w:val="single" w:sz="4" w:space="0" w:color="auto"/>
              <w:right w:val="single" w:sz="4" w:space="0" w:color="auto"/>
            </w:tcBorders>
            <w:shd w:val="clear" w:color="000000" w:fill="C2D69A"/>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K OZ</w:t>
            </w:r>
          </w:p>
        </w:tc>
      </w:tr>
      <w:tr w:rsidR="000A0D3B" w:rsidRPr="000A0D3B" w:rsidTr="000A0D3B">
        <w:trPr>
          <w:trHeight w:val="264"/>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w:t>
            </w:r>
          </w:p>
        </w:tc>
        <w:tc>
          <w:tcPr>
            <w:tcW w:w="75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843"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73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+3</w:t>
            </w:r>
          </w:p>
        </w:tc>
      </w:tr>
      <w:tr w:rsidR="000A0D3B" w:rsidRPr="000A0D3B" w:rsidTr="000A0D3B">
        <w:trPr>
          <w:trHeight w:val="264"/>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w:t>
            </w:r>
          </w:p>
        </w:tc>
        <w:tc>
          <w:tcPr>
            <w:tcW w:w="75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+3</w:t>
            </w:r>
          </w:p>
        </w:tc>
        <w:tc>
          <w:tcPr>
            <w:tcW w:w="843"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73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+3</w:t>
            </w:r>
          </w:p>
        </w:tc>
      </w:tr>
      <w:tr w:rsidR="000A0D3B" w:rsidRPr="000A0D3B" w:rsidTr="000A0D3B">
        <w:trPr>
          <w:trHeight w:val="264"/>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III</w:t>
            </w:r>
          </w:p>
        </w:tc>
        <w:tc>
          <w:tcPr>
            <w:tcW w:w="75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+3</w:t>
            </w:r>
          </w:p>
        </w:tc>
        <w:tc>
          <w:tcPr>
            <w:tcW w:w="843"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73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+4</w:t>
            </w:r>
          </w:p>
        </w:tc>
      </w:tr>
      <w:tr w:rsidR="000A0D3B" w:rsidRPr="000A0D3B" w:rsidTr="000A0D3B">
        <w:trPr>
          <w:trHeight w:val="264"/>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IV</w:t>
            </w:r>
          </w:p>
        </w:tc>
        <w:tc>
          <w:tcPr>
            <w:tcW w:w="75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+4</w:t>
            </w:r>
          </w:p>
        </w:tc>
        <w:tc>
          <w:tcPr>
            <w:tcW w:w="843"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73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+4</w:t>
            </w:r>
          </w:p>
        </w:tc>
      </w:tr>
      <w:tr w:rsidR="000A0D3B" w:rsidRPr="000A0D3B" w:rsidTr="000A0D3B">
        <w:trPr>
          <w:trHeight w:val="264"/>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V</w:t>
            </w:r>
          </w:p>
        </w:tc>
        <w:tc>
          <w:tcPr>
            <w:tcW w:w="75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+4</w:t>
            </w:r>
          </w:p>
        </w:tc>
        <w:tc>
          <w:tcPr>
            <w:tcW w:w="843"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+3</w:t>
            </w:r>
          </w:p>
        </w:tc>
        <w:tc>
          <w:tcPr>
            <w:tcW w:w="73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+5</w:t>
            </w:r>
          </w:p>
        </w:tc>
      </w:tr>
    </w:tbl>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jc w:val="center"/>
        <w:rPr>
          <w:rFonts w:eastAsia="Arial"/>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bookmarkStart w:id="21" w:name="MB_stredni_stity"/>
      <w:r w:rsidRPr="000A0D3B">
        <w:rPr>
          <w:rFonts w:eastAsia="Arial"/>
          <w:b/>
          <w:sz w:val="24"/>
        </w:rPr>
        <w:t>Mistrovský boj se středními štíty</w:t>
      </w:r>
      <w:bookmarkEnd w:id="21"/>
      <w:r w:rsidRPr="000A0D3B">
        <w:rPr>
          <w:rFonts w:eastAsia="Arial"/>
        </w:rPr>
        <w:tab/>
      </w:r>
      <w:r w:rsidRPr="000A0D3B">
        <w:rPr>
          <w:rFonts w:eastAsia="Arial"/>
          <w:u w:val="single"/>
        </w:rPr>
        <w:t>Kategorie:</w:t>
      </w:r>
      <w:r w:rsidRPr="000A0D3B">
        <w:rPr>
          <w:rFonts w:eastAsia="Arial"/>
        </w:rPr>
        <w:t xml:space="preserve"> </w:t>
      </w:r>
      <w:r w:rsidRPr="000A0D3B">
        <w:rPr>
          <w:rFonts w:eastAsia="Arial"/>
          <w:b/>
          <w:color w:val="00B050"/>
        </w:rPr>
        <w:t>jedinečná</w:t>
      </w:r>
    </w:p>
    <w:p w:rsidR="000A0D3B" w:rsidRPr="000A0D3B" w:rsidRDefault="000A0D3B" w:rsidP="000A0D3B">
      <w:pPr>
        <w:widowControl w:val="0"/>
        <w:spacing w:line="240" w:lineRule="auto"/>
        <w:ind w:left="142" w:hanging="142"/>
        <w:rPr>
          <w:rFonts w:eastAsia="Arial"/>
        </w:rPr>
      </w:pPr>
      <w:r w:rsidRPr="000A0D3B">
        <w:rPr>
          <w:rFonts w:eastAsia="Arial"/>
          <w:u w:val="single"/>
          <w:lang w:eastAsia="cs-CZ"/>
        </w:rPr>
        <w:drawing>
          <wp:anchor distT="0" distB="0" distL="114300" distR="114300" simplePos="0" relativeHeight="251711488" behindDoc="0" locked="0" layoutInCell="1" allowOverlap="1" wp14:anchorId="5EB3926D" wp14:editId="2A055550">
            <wp:simplePos x="0" y="0"/>
            <wp:positionH relativeFrom="margin">
              <wp:posOffset>137160</wp:posOffset>
            </wp:positionH>
            <wp:positionV relativeFrom="paragraph">
              <wp:posOffset>45085</wp:posOffset>
            </wp:positionV>
            <wp:extent cx="295200" cy="291600"/>
            <wp:effectExtent l="0" t="0" r="0" b="0"/>
            <wp:wrapSquare wrapText="bothSides"/>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xml:space="preserve">: bojová </w:t>
      </w:r>
      <w:r w:rsidRPr="000A0D3B">
        <w:rPr>
          <w:rFonts w:eastAsia="Arial"/>
        </w:rPr>
        <w:tab/>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magenta"/>
        </w:rPr>
        <w:t>mistrovská</w:t>
      </w:r>
      <w:r w:rsidRPr="000A0D3B">
        <w:rPr>
          <w:rFonts w:eastAsia="Arial"/>
        </w:rPr>
        <w:t xml:space="preserve"> (16.-20. úr.) </w:t>
      </w:r>
      <w:r w:rsidRPr="000A0D3B">
        <w:rPr>
          <w:rFonts w:eastAsia="Arial"/>
        </w:rPr>
        <w:tab/>
      </w:r>
      <w:r w:rsidRPr="000A0D3B">
        <w:rPr>
          <w:rFonts w:eastAsia="Arial"/>
          <w:u w:val="single"/>
        </w:rPr>
        <w:t>Počet stupňů</w:t>
      </w:r>
      <w:r w:rsidRPr="000A0D3B">
        <w:rPr>
          <w:rFonts w:eastAsia="Arial"/>
        </w:rPr>
        <w:t>: 6</w:t>
      </w:r>
    </w:p>
    <w:p w:rsidR="000A0D3B" w:rsidRPr="000A0D3B" w:rsidRDefault="000A0D3B" w:rsidP="000A0D3B">
      <w:pPr>
        <w:widowControl w:val="0"/>
        <w:spacing w:line="240" w:lineRule="auto"/>
        <w:ind w:left="142" w:hanging="142"/>
        <w:rPr>
          <w:rFonts w:eastAsia="Arial"/>
        </w:rPr>
      </w:pPr>
      <w:r w:rsidRPr="000A0D3B">
        <w:rPr>
          <w:rFonts w:eastAsia="Arial"/>
          <w:u w:val="single"/>
        </w:rPr>
        <w:t>Dostupná pro:</w:t>
      </w:r>
      <w:r w:rsidRPr="000A0D3B">
        <w:rPr>
          <w:rFonts w:eastAsia="Arial"/>
        </w:rPr>
        <w:t xml:space="preserve"> </w:t>
      </w:r>
      <w:r w:rsidRPr="000A0D3B">
        <w:rPr>
          <w:rFonts w:eastAsia="Arial"/>
          <w:color w:val="00B050"/>
        </w:rPr>
        <w:t>šermíř</w:t>
      </w:r>
    </w:p>
    <w:p w:rsidR="000A0D3B" w:rsidRPr="000A0D3B" w:rsidRDefault="000A0D3B" w:rsidP="000A0D3B">
      <w:pPr>
        <w:widowControl w:val="0"/>
        <w:spacing w:line="240" w:lineRule="auto"/>
        <w:ind w:left="142" w:hanging="142"/>
        <w:rPr>
          <w:rFonts w:eastAsia="Arial"/>
          <w:i/>
        </w:rPr>
      </w:pPr>
      <w:r w:rsidRPr="000A0D3B">
        <w:rPr>
          <w:rFonts w:eastAsia="Arial"/>
          <w:u w:val="single"/>
        </w:rPr>
        <w:t>Předpoklady studia</w:t>
      </w:r>
      <w:r w:rsidRPr="000A0D3B">
        <w:rPr>
          <w:rFonts w:eastAsia="Arial"/>
        </w:rPr>
        <w:t xml:space="preserve">:  </w:t>
      </w:r>
      <w:r w:rsidRPr="000A0D3B">
        <w:rPr>
          <w:rFonts w:eastAsia="Arial"/>
          <w:i/>
        </w:rPr>
        <w:t xml:space="preserve">dosažení </w:t>
      </w:r>
      <w:r w:rsidRPr="000A0D3B">
        <w:rPr>
          <w:rFonts w:eastAsia="Arial"/>
          <w:i/>
          <w:color w:val="E36C0A"/>
        </w:rPr>
        <w:t>16. úrovně</w:t>
      </w:r>
      <w:r w:rsidRPr="000A0D3B">
        <w:rPr>
          <w:rFonts w:eastAsia="Arial"/>
          <w:i/>
        </w:rPr>
        <w:t>, zvládnutí schopnosti</w:t>
      </w:r>
      <w:r w:rsidRPr="000A0D3B">
        <w:rPr>
          <w:rFonts w:eastAsia="Arial"/>
          <w:i/>
          <w:color w:val="E36C0A"/>
        </w:rPr>
        <w:t xml:space="preserve"> Pokročilý boj se štíty</w:t>
      </w:r>
      <w:r w:rsidRPr="000A0D3B">
        <w:rPr>
          <w:rFonts w:eastAsia="Arial"/>
          <w:i/>
        </w:rPr>
        <w:t xml:space="preserve"> na st. </w:t>
      </w:r>
      <w:r w:rsidRPr="000A0D3B">
        <w:rPr>
          <w:rFonts w:eastAsia="Arial"/>
          <w:i/>
          <w:color w:val="E36C0A"/>
        </w:rPr>
        <w:t xml:space="preserve">V </w:t>
      </w:r>
      <w:r w:rsidRPr="000A0D3B">
        <w:rPr>
          <w:rFonts w:eastAsia="Arial"/>
          <w:i/>
        </w:rPr>
        <w:t xml:space="preserve"> a znalost dovednosti </w:t>
      </w:r>
      <w:r w:rsidRPr="000A0D3B">
        <w:rPr>
          <w:rFonts w:eastAsia="Arial"/>
          <w:i/>
          <w:color w:val="E36C0A"/>
        </w:rPr>
        <w:t>Blokování</w:t>
      </w:r>
      <w:r w:rsidRPr="000A0D3B">
        <w:rPr>
          <w:rFonts w:eastAsia="Arial"/>
          <w:i/>
        </w:rPr>
        <w:t xml:space="preserve"> na stupni </w:t>
      </w:r>
      <w:r w:rsidRPr="000A0D3B">
        <w:rPr>
          <w:rFonts w:eastAsia="Arial"/>
          <w:i/>
          <w:color w:val="E36C0A"/>
        </w:rPr>
        <w:t>Dokonale</w:t>
      </w:r>
      <w:r w:rsidRPr="000A0D3B">
        <w:rPr>
          <w:rFonts w:eastAsia="Arial"/>
          <w:i/>
        </w:rPr>
        <w:t>. Nelze zlepšovat současně (při stejném postupu na vyšší úroveň) s jiným pokročilým či mistrovským bojem.</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uplatnění:</w:t>
      </w:r>
      <w:r w:rsidRPr="000A0D3B">
        <w:rPr>
          <w:rFonts w:eastAsia="Arial"/>
        </w:rPr>
        <w:t xml:space="preserve"> šermíř se brání nebo útočí středním štítem (bonusy k ÚČ a ZZ  se vztahují jen na úder štítem) </w:t>
      </w:r>
    </w:p>
    <w:p w:rsidR="000A0D3B" w:rsidRPr="000A0D3B" w:rsidRDefault="000A0D3B" w:rsidP="000A0D3B">
      <w:pPr>
        <w:widowControl w:val="0"/>
        <w:spacing w:line="240" w:lineRule="auto"/>
        <w:ind w:left="142" w:hanging="142"/>
        <w:rPr>
          <w:rFonts w:eastAsia="Arial"/>
        </w:rPr>
      </w:pPr>
      <w:r w:rsidRPr="000A0D3B">
        <w:rPr>
          <w:rFonts w:eastAsia="Arial"/>
          <w:u w:val="single"/>
        </w:rPr>
        <w:t>Popis a tabulka</w:t>
      </w:r>
      <w:r w:rsidRPr="000A0D3B">
        <w:rPr>
          <w:rFonts w:eastAsia="Arial"/>
        </w:rPr>
        <w:t>: za výše uvedených předpokladů si může počítat bonus dle tabulky (nahrazuje pak tabulku z pokročilého boje se štíty, tj. bonusy se nesčítají)</w:t>
      </w:r>
    </w:p>
    <w:tbl>
      <w:tblPr>
        <w:tblW w:w="3061" w:type="dxa"/>
        <w:jc w:val="center"/>
        <w:tblCellMar>
          <w:left w:w="70" w:type="dxa"/>
          <w:right w:w="70" w:type="dxa"/>
        </w:tblCellMar>
        <w:tblLook w:val="04A0" w:firstRow="1" w:lastRow="0" w:firstColumn="1" w:lastColumn="0" w:noHBand="0" w:noVBand="1"/>
      </w:tblPr>
      <w:tblGrid>
        <w:gridCol w:w="945"/>
        <w:gridCol w:w="688"/>
        <w:gridCol w:w="765"/>
        <w:gridCol w:w="663"/>
      </w:tblGrid>
      <w:tr w:rsidR="000A0D3B" w:rsidRPr="000A0D3B" w:rsidTr="000A0D3B">
        <w:trPr>
          <w:trHeight w:val="259"/>
          <w:jc w:val="center"/>
        </w:trPr>
        <w:tc>
          <w:tcPr>
            <w:tcW w:w="945"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Stupeň</w:t>
            </w:r>
          </w:p>
        </w:tc>
        <w:tc>
          <w:tcPr>
            <w:tcW w:w="688" w:type="dxa"/>
            <w:tcBorders>
              <w:top w:val="single" w:sz="4" w:space="0" w:color="auto"/>
              <w:left w:val="nil"/>
              <w:bottom w:val="single" w:sz="4" w:space="0" w:color="auto"/>
              <w:right w:val="single" w:sz="4" w:space="0" w:color="auto"/>
            </w:tcBorders>
            <w:shd w:val="clear" w:color="000000" w:fill="C2D69A"/>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K ÚČ</w:t>
            </w:r>
          </w:p>
        </w:tc>
        <w:tc>
          <w:tcPr>
            <w:tcW w:w="765" w:type="dxa"/>
            <w:tcBorders>
              <w:top w:val="single" w:sz="4" w:space="0" w:color="auto"/>
              <w:left w:val="nil"/>
              <w:bottom w:val="single" w:sz="4" w:space="0" w:color="auto"/>
              <w:right w:val="single" w:sz="4" w:space="0" w:color="auto"/>
            </w:tcBorders>
            <w:shd w:val="clear" w:color="000000" w:fill="C2D69A"/>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Ke ZZ</w:t>
            </w:r>
          </w:p>
        </w:tc>
        <w:tc>
          <w:tcPr>
            <w:tcW w:w="663" w:type="dxa"/>
            <w:tcBorders>
              <w:top w:val="single" w:sz="4" w:space="0" w:color="auto"/>
              <w:left w:val="nil"/>
              <w:bottom w:val="single" w:sz="4" w:space="0" w:color="auto"/>
              <w:right w:val="single" w:sz="4" w:space="0" w:color="auto"/>
            </w:tcBorders>
            <w:shd w:val="clear" w:color="000000" w:fill="C2D69A"/>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K OZ</w:t>
            </w:r>
          </w:p>
        </w:tc>
      </w:tr>
      <w:tr w:rsidR="000A0D3B" w:rsidRPr="000A0D3B" w:rsidTr="000A0D3B">
        <w:trPr>
          <w:trHeight w:val="259"/>
          <w:jc w:val="center"/>
        </w:trPr>
        <w:tc>
          <w:tcPr>
            <w:tcW w:w="945"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w:t>
            </w:r>
          </w:p>
        </w:tc>
        <w:tc>
          <w:tcPr>
            <w:tcW w:w="68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765"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663"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+5</w:t>
            </w:r>
          </w:p>
        </w:tc>
      </w:tr>
      <w:tr w:rsidR="000A0D3B" w:rsidRPr="000A0D3B" w:rsidTr="000A0D3B">
        <w:trPr>
          <w:trHeight w:val="259"/>
          <w:jc w:val="center"/>
        </w:trPr>
        <w:tc>
          <w:tcPr>
            <w:tcW w:w="945"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w:t>
            </w:r>
          </w:p>
        </w:tc>
        <w:tc>
          <w:tcPr>
            <w:tcW w:w="68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765"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663"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+5</w:t>
            </w:r>
          </w:p>
        </w:tc>
      </w:tr>
      <w:tr w:rsidR="000A0D3B" w:rsidRPr="000A0D3B" w:rsidTr="000A0D3B">
        <w:trPr>
          <w:trHeight w:val="259"/>
          <w:jc w:val="center"/>
        </w:trPr>
        <w:tc>
          <w:tcPr>
            <w:tcW w:w="945"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III</w:t>
            </w:r>
          </w:p>
        </w:tc>
        <w:tc>
          <w:tcPr>
            <w:tcW w:w="68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765"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+1</w:t>
            </w:r>
          </w:p>
        </w:tc>
        <w:tc>
          <w:tcPr>
            <w:tcW w:w="663"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+6</w:t>
            </w:r>
          </w:p>
        </w:tc>
      </w:tr>
      <w:tr w:rsidR="000A0D3B" w:rsidRPr="000A0D3B" w:rsidTr="000A0D3B">
        <w:trPr>
          <w:trHeight w:val="259"/>
          <w:jc w:val="center"/>
        </w:trPr>
        <w:tc>
          <w:tcPr>
            <w:tcW w:w="945"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IV</w:t>
            </w:r>
          </w:p>
        </w:tc>
        <w:tc>
          <w:tcPr>
            <w:tcW w:w="68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765"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663"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+6</w:t>
            </w:r>
          </w:p>
        </w:tc>
      </w:tr>
      <w:tr w:rsidR="000A0D3B" w:rsidRPr="000A0D3B" w:rsidTr="000A0D3B">
        <w:trPr>
          <w:trHeight w:val="259"/>
          <w:jc w:val="center"/>
        </w:trPr>
        <w:tc>
          <w:tcPr>
            <w:tcW w:w="945"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V</w:t>
            </w:r>
          </w:p>
        </w:tc>
        <w:tc>
          <w:tcPr>
            <w:tcW w:w="688"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+3</w:t>
            </w:r>
          </w:p>
        </w:tc>
        <w:tc>
          <w:tcPr>
            <w:tcW w:w="765"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w:t>
            </w:r>
          </w:p>
        </w:tc>
        <w:tc>
          <w:tcPr>
            <w:tcW w:w="663"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+7</w:t>
            </w:r>
          </w:p>
        </w:tc>
      </w:tr>
    </w:tbl>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jc w:val="center"/>
        <w:rPr>
          <w:rFonts w:eastAsia="Arial"/>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rPr>
          <w:rFonts w:eastAsia="Arial"/>
        </w:rPr>
      </w:pPr>
    </w:p>
    <w:p w:rsidR="005B106D" w:rsidRPr="005B106D" w:rsidRDefault="005B106D" w:rsidP="005B106D">
      <w:pPr>
        <w:widowControl w:val="0"/>
        <w:spacing w:line="240" w:lineRule="auto"/>
        <w:ind w:left="142" w:hanging="142"/>
        <w:rPr>
          <w:rFonts w:eastAsia="Arial"/>
        </w:rPr>
      </w:pPr>
      <w:r w:rsidRPr="005B106D">
        <w:rPr>
          <w:rFonts w:eastAsia="Arial"/>
          <w:u w:val="single"/>
        </w:rPr>
        <w:t xml:space="preserve">Schopnost: </w:t>
      </w:r>
      <w:r w:rsidRPr="005B106D">
        <w:rPr>
          <w:rFonts w:eastAsia="Arial"/>
          <w:b/>
          <w:sz w:val="24"/>
        </w:rPr>
        <w:t>Orient</w:t>
      </w:r>
      <w:bookmarkStart w:id="22" w:name="Orientace_na_bojišti"/>
      <w:bookmarkEnd w:id="22"/>
      <w:r w:rsidRPr="005B106D">
        <w:rPr>
          <w:rFonts w:eastAsia="Arial"/>
          <w:b/>
          <w:sz w:val="24"/>
        </w:rPr>
        <w:t>ace na bojišti</w:t>
      </w:r>
      <w:r w:rsidRPr="005B106D">
        <w:rPr>
          <w:rFonts w:eastAsia="Arial"/>
          <w:b/>
          <w:sz w:val="24"/>
        </w:rPr>
        <w:tab/>
      </w:r>
      <w:r w:rsidRPr="005B106D">
        <w:rPr>
          <w:rFonts w:eastAsia="Arial"/>
          <w:b/>
          <w:sz w:val="24"/>
        </w:rPr>
        <w:tab/>
      </w:r>
      <w:r w:rsidRPr="005B106D">
        <w:rPr>
          <w:rFonts w:eastAsia="Arial"/>
          <w:b/>
          <w:sz w:val="24"/>
        </w:rPr>
        <w:tab/>
      </w:r>
      <w:r w:rsidRPr="005B106D">
        <w:rPr>
          <w:rFonts w:eastAsia="Arial"/>
          <w:u w:val="single"/>
        </w:rPr>
        <w:t>Kategorie:</w:t>
      </w:r>
      <w:r w:rsidRPr="005B106D">
        <w:rPr>
          <w:rFonts w:eastAsia="Arial"/>
        </w:rPr>
        <w:t xml:space="preserve"> </w:t>
      </w:r>
      <w:r w:rsidRPr="005B106D">
        <w:rPr>
          <w:rFonts w:eastAsia="Arial"/>
          <w:b/>
          <w:color w:val="FFC000"/>
        </w:rPr>
        <w:t>sdílená</w:t>
      </w:r>
    </w:p>
    <w:p w:rsidR="005B106D" w:rsidRPr="005B106D" w:rsidRDefault="005B106D" w:rsidP="005B106D">
      <w:pPr>
        <w:widowControl w:val="0"/>
        <w:spacing w:line="240" w:lineRule="auto"/>
        <w:ind w:left="142" w:hanging="142"/>
        <w:rPr>
          <w:rFonts w:eastAsia="Arial"/>
        </w:rPr>
      </w:pPr>
      <w:r w:rsidRPr="005B106D">
        <w:rPr>
          <w:rFonts w:eastAsia="Arial"/>
          <w:u w:val="single"/>
          <w:lang w:eastAsia="cs-CZ"/>
        </w:rPr>
        <w:drawing>
          <wp:anchor distT="0" distB="0" distL="114300" distR="114300" simplePos="0" relativeHeight="251713536" behindDoc="0" locked="0" layoutInCell="1" allowOverlap="1" wp14:anchorId="0359F9B2" wp14:editId="2DCCE6E6">
            <wp:simplePos x="0" y="0"/>
            <wp:positionH relativeFrom="margin">
              <wp:posOffset>92075</wp:posOffset>
            </wp:positionH>
            <wp:positionV relativeFrom="paragraph">
              <wp:posOffset>53975</wp:posOffset>
            </wp:positionV>
            <wp:extent cx="284400" cy="280800"/>
            <wp:effectExtent l="0" t="0" r="0" b="0"/>
            <wp:wrapSquare wrapText="bothSides"/>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5B106D">
        <w:rPr>
          <w:rFonts w:eastAsia="Arial"/>
          <w:u w:val="single"/>
        </w:rPr>
        <w:t>Zařazení</w:t>
      </w:r>
      <w:r w:rsidRPr="005B106D">
        <w:rPr>
          <w:rFonts w:eastAsia="Arial"/>
        </w:rPr>
        <w:t>: bojová , aktivní</w:t>
      </w:r>
      <w:r w:rsidRPr="005B106D">
        <w:rPr>
          <w:rFonts w:eastAsia="Arial"/>
        </w:rPr>
        <w:tab/>
      </w:r>
      <w:r w:rsidRPr="005B106D">
        <w:rPr>
          <w:rFonts w:eastAsia="Arial"/>
        </w:rPr>
        <w:tab/>
      </w:r>
      <w:r w:rsidRPr="005B106D">
        <w:rPr>
          <w:rFonts w:eastAsia="Arial"/>
          <w:u w:val="single"/>
        </w:rPr>
        <w:t>Dostupnost</w:t>
      </w:r>
      <w:r w:rsidRPr="005B106D">
        <w:rPr>
          <w:rFonts w:eastAsia="Arial"/>
        </w:rPr>
        <w:t xml:space="preserve">: </w:t>
      </w:r>
      <w:r w:rsidRPr="005B106D">
        <w:rPr>
          <w:rFonts w:eastAsia="Arial"/>
          <w:b/>
          <w:highlight w:val="yellow"/>
        </w:rPr>
        <w:t>hrdinská</w:t>
      </w:r>
      <w:r w:rsidRPr="005B106D">
        <w:rPr>
          <w:rFonts w:eastAsia="Arial"/>
        </w:rPr>
        <w:t xml:space="preserve"> (11.-15. úr.)  </w:t>
      </w:r>
      <w:r w:rsidRPr="005B106D">
        <w:rPr>
          <w:rFonts w:eastAsia="Arial"/>
        </w:rPr>
        <w:tab/>
      </w:r>
      <w:r w:rsidRPr="005B106D">
        <w:rPr>
          <w:rFonts w:eastAsia="Arial"/>
          <w:u w:val="single"/>
        </w:rPr>
        <w:t>Počet stupňů</w:t>
      </w:r>
      <w:r w:rsidRPr="005B106D">
        <w:rPr>
          <w:rFonts w:eastAsia="Arial"/>
        </w:rPr>
        <w:t xml:space="preserve">: 3 </w:t>
      </w:r>
    </w:p>
    <w:p w:rsidR="005B106D" w:rsidRPr="005B106D" w:rsidRDefault="005B106D" w:rsidP="005B106D">
      <w:pPr>
        <w:widowControl w:val="0"/>
        <w:tabs>
          <w:tab w:val="left" w:pos="4253"/>
        </w:tabs>
        <w:spacing w:line="240" w:lineRule="auto"/>
        <w:ind w:left="142" w:hanging="142"/>
        <w:rPr>
          <w:rFonts w:eastAsia="Arial"/>
        </w:rPr>
      </w:pPr>
      <w:r w:rsidRPr="005B106D">
        <w:rPr>
          <w:rFonts w:eastAsia="Arial"/>
          <w:u w:val="single"/>
        </w:rPr>
        <w:t>Dostupná pro</w:t>
      </w:r>
      <w:r w:rsidRPr="005B106D">
        <w:rPr>
          <w:rFonts w:eastAsia="Arial"/>
        </w:rPr>
        <w:t xml:space="preserve">: </w:t>
      </w:r>
      <w:r w:rsidRPr="005B106D">
        <w:rPr>
          <w:rFonts w:eastAsia="Arial"/>
          <w:color w:val="00B050"/>
        </w:rPr>
        <w:t>bojovník, šermíř</w:t>
      </w:r>
    </w:p>
    <w:p w:rsidR="005B106D" w:rsidRPr="005B106D" w:rsidRDefault="005B106D" w:rsidP="005B106D">
      <w:pPr>
        <w:widowControl w:val="0"/>
        <w:spacing w:line="240" w:lineRule="auto"/>
        <w:ind w:left="142" w:hanging="142"/>
        <w:rPr>
          <w:rFonts w:eastAsia="Arial"/>
          <w:i/>
        </w:rPr>
      </w:pPr>
      <w:r w:rsidRPr="005B106D">
        <w:rPr>
          <w:rFonts w:eastAsia="Arial"/>
          <w:u w:val="single"/>
        </w:rPr>
        <w:t>Předpoklady studia</w:t>
      </w:r>
      <w:r w:rsidRPr="005B106D">
        <w:rPr>
          <w:rFonts w:eastAsia="Arial"/>
        </w:rPr>
        <w:t xml:space="preserve">:  dosažení </w:t>
      </w:r>
      <w:r w:rsidRPr="005B106D">
        <w:rPr>
          <w:rFonts w:eastAsia="Arial"/>
          <w:i/>
          <w:color w:val="E36C0A"/>
        </w:rPr>
        <w:t>11. úrovně</w:t>
      </w:r>
      <w:r w:rsidRPr="005B106D">
        <w:rPr>
          <w:rFonts w:eastAsia="Arial"/>
          <w:i/>
        </w:rPr>
        <w:t xml:space="preserve">  </w:t>
      </w:r>
    </w:p>
    <w:p w:rsidR="005B106D" w:rsidRPr="005B106D" w:rsidRDefault="005B106D" w:rsidP="005B106D">
      <w:pPr>
        <w:widowControl w:val="0"/>
        <w:spacing w:line="240" w:lineRule="auto"/>
        <w:ind w:left="142" w:hanging="142"/>
        <w:rPr>
          <w:rFonts w:eastAsia="Arial"/>
          <w:color w:val="943634"/>
        </w:rPr>
      </w:pPr>
      <w:r w:rsidRPr="005B106D">
        <w:rPr>
          <w:rFonts w:eastAsia="Arial"/>
          <w:u w:val="single"/>
        </w:rPr>
        <w:t>Předpoklady uplatnění</w:t>
      </w:r>
      <w:r w:rsidRPr="005B106D">
        <w:rPr>
          <w:rFonts w:eastAsia="Arial"/>
        </w:rPr>
        <w:t>: Pohyb při boji</w:t>
      </w:r>
    </w:p>
    <w:p w:rsidR="005B106D" w:rsidRPr="005B106D" w:rsidRDefault="005B106D" w:rsidP="005B106D">
      <w:pPr>
        <w:widowControl w:val="0"/>
        <w:spacing w:line="240" w:lineRule="auto"/>
        <w:ind w:left="142" w:hanging="142"/>
        <w:rPr>
          <w:rFonts w:eastAsia="Arial"/>
        </w:rPr>
      </w:pPr>
      <w:r w:rsidRPr="005B106D">
        <w:rPr>
          <w:rFonts w:eastAsia="Arial"/>
          <w:u w:val="single"/>
        </w:rPr>
        <w:t>Popis a tabulka</w:t>
      </w:r>
      <w:r w:rsidRPr="005B106D">
        <w:rPr>
          <w:rFonts w:eastAsia="Arial"/>
        </w:rPr>
        <w:t xml:space="preserve">: ani v největší bitevní vřavě neztrácí postava přehled a dokáže se pohybovat s kočičí mrštností. Její Pohyb při boji se zvyšuje o níže uvedenou hodnotu (za každou akci pohybu). </w:t>
      </w:r>
    </w:p>
    <w:tbl>
      <w:tblPr>
        <w:tblW w:w="2340" w:type="dxa"/>
        <w:jc w:val="center"/>
        <w:tblCellMar>
          <w:left w:w="70" w:type="dxa"/>
          <w:right w:w="70" w:type="dxa"/>
        </w:tblCellMar>
        <w:tblLook w:val="04A0" w:firstRow="1" w:lastRow="0" w:firstColumn="1" w:lastColumn="0" w:noHBand="0" w:noVBand="1"/>
      </w:tblPr>
      <w:tblGrid>
        <w:gridCol w:w="980"/>
        <w:gridCol w:w="1360"/>
      </w:tblGrid>
      <w:tr w:rsidR="005B106D" w:rsidRPr="005B106D" w:rsidTr="005B58EF">
        <w:trPr>
          <w:trHeight w:val="276"/>
          <w:jc w:val="center"/>
        </w:trPr>
        <w:tc>
          <w:tcPr>
            <w:tcW w:w="980"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5B106D" w:rsidRPr="005B106D" w:rsidRDefault="005B106D" w:rsidP="005B106D">
            <w:pPr>
              <w:spacing w:line="240" w:lineRule="auto"/>
              <w:jc w:val="left"/>
              <w:rPr>
                <w:rFonts w:eastAsia="Times New Roman"/>
                <w:b/>
                <w:bCs/>
                <w:noProof w:val="0"/>
                <w:color w:val="000000"/>
                <w:lang w:eastAsia="cs-CZ"/>
              </w:rPr>
            </w:pPr>
            <w:r w:rsidRPr="005B106D">
              <w:rPr>
                <w:rFonts w:eastAsia="Times New Roman"/>
                <w:b/>
                <w:bCs/>
                <w:noProof w:val="0"/>
                <w:color w:val="000000"/>
                <w:lang w:eastAsia="cs-CZ"/>
              </w:rPr>
              <w:t>Stupeň</w:t>
            </w:r>
          </w:p>
        </w:tc>
        <w:tc>
          <w:tcPr>
            <w:tcW w:w="1360" w:type="dxa"/>
            <w:tcBorders>
              <w:top w:val="single" w:sz="4" w:space="0" w:color="auto"/>
              <w:left w:val="nil"/>
              <w:bottom w:val="single" w:sz="4" w:space="0" w:color="auto"/>
              <w:right w:val="single" w:sz="4" w:space="0" w:color="auto"/>
            </w:tcBorders>
            <w:shd w:val="clear" w:color="000000" w:fill="C4D79B"/>
            <w:noWrap/>
            <w:vAlign w:val="bottom"/>
            <w:hideMark/>
          </w:tcPr>
          <w:p w:rsidR="005B106D" w:rsidRPr="005B106D" w:rsidRDefault="005B106D" w:rsidP="005B106D">
            <w:pPr>
              <w:spacing w:line="240" w:lineRule="auto"/>
              <w:jc w:val="center"/>
              <w:rPr>
                <w:rFonts w:eastAsia="Times New Roman"/>
                <w:b/>
                <w:bCs/>
                <w:noProof w:val="0"/>
                <w:color w:val="000000"/>
                <w:lang w:eastAsia="cs-CZ"/>
              </w:rPr>
            </w:pPr>
            <w:r w:rsidRPr="005B106D">
              <w:rPr>
                <w:rFonts w:eastAsia="Times New Roman"/>
                <w:b/>
                <w:bCs/>
                <w:noProof w:val="0"/>
                <w:color w:val="000000"/>
                <w:lang w:eastAsia="cs-CZ"/>
              </w:rPr>
              <w:t>Pohyb za akci</w:t>
            </w:r>
          </w:p>
        </w:tc>
      </w:tr>
      <w:tr w:rsidR="005B106D" w:rsidRPr="005B106D" w:rsidTr="005B58EF">
        <w:trPr>
          <w:trHeight w:val="276"/>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rsidR="005B106D" w:rsidRPr="005B106D" w:rsidRDefault="005B106D" w:rsidP="005B106D">
            <w:pPr>
              <w:spacing w:line="240" w:lineRule="auto"/>
              <w:jc w:val="center"/>
              <w:rPr>
                <w:rFonts w:eastAsia="Times New Roman"/>
                <w:noProof w:val="0"/>
                <w:color w:val="000000"/>
                <w:lang w:eastAsia="cs-CZ"/>
              </w:rPr>
            </w:pPr>
            <w:r w:rsidRPr="005B106D">
              <w:rPr>
                <w:rFonts w:eastAsia="Times New Roman"/>
                <w:noProof w:val="0"/>
                <w:color w:val="000000"/>
                <w:lang w:eastAsia="cs-CZ"/>
              </w:rPr>
              <w:t>I</w:t>
            </w:r>
          </w:p>
        </w:tc>
        <w:tc>
          <w:tcPr>
            <w:tcW w:w="1360"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spacing w:line="240" w:lineRule="auto"/>
              <w:jc w:val="center"/>
              <w:rPr>
                <w:rFonts w:eastAsia="Times New Roman"/>
                <w:noProof w:val="0"/>
                <w:color w:val="000000"/>
                <w:lang w:eastAsia="cs-CZ"/>
              </w:rPr>
            </w:pPr>
            <w:r w:rsidRPr="005B106D">
              <w:rPr>
                <w:rFonts w:eastAsia="Times New Roman"/>
                <w:noProof w:val="0"/>
                <w:color w:val="000000"/>
                <w:lang w:eastAsia="cs-CZ"/>
              </w:rPr>
              <w:t xml:space="preserve"> +2 stopy</w:t>
            </w:r>
          </w:p>
        </w:tc>
      </w:tr>
      <w:tr w:rsidR="005B106D" w:rsidRPr="005B106D" w:rsidTr="005B58EF">
        <w:trPr>
          <w:trHeight w:val="276"/>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rsidR="005B106D" w:rsidRPr="005B106D" w:rsidRDefault="005B106D" w:rsidP="005B106D">
            <w:pPr>
              <w:spacing w:line="240" w:lineRule="auto"/>
              <w:jc w:val="center"/>
              <w:rPr>
                <w:rFonts w:eastAsia="Times New Roman"/>
                <w:noProof w:val="0"/>
                <w:color w:val="000000"/>
                <w:lang w:eastAsia="cs-CZ"/>
              </w:rPr>
            </w:pPr>
            <w:r w:rsidRPr="005B106D">
              <w:rPr>
                <w:rFonts w:eastAsia="Times New Roman"/>
                <w:noProof w:val="0"/>
                <w:color w:val="000000"/>
                <w:lang w:eastAsia="cs-CZ"/>
              </w:rPr>
              <w:t>II</w:t>
            </w:r>
          </w:p>
        </w:tc>
        <w:tc>
          <w:tcPr>
            <w:tcW w:w="1360"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spacing w:line="240" w:lineRule="auto"/>
              <w:jc w:val="center"/>
              <w:rPr>
                <w:rFonts w:eastAsia="Times New Roman"/>
                <w:noProof w:val="0"/>
                <w:color w:val="000000"/>
                <w:lang w:eastAsia="cs-CZ"/>
              </w:rPr>
            </w:pPr>
            <w:r w:rsidRPr="005B106D">
              <w:rPr>
                <w:rFonts w:eastAsia="Times New Roman"/>
                <w:noProof w:val="0"/>
                <w:color w:val="000000"/>
                <w:lang w:eastAsia="cs-CZ"/>
              </w:rPr>
              <w:t xml:space="preserve"> +4 stopy</w:t>
            </w:r>
          </w:p>
        </w:tc>
      </w:tr>
      <w:tr w:rsidR="005B106D" w:rsidRPr="005B106D" w:rsidTr="005B58EF">
        <w:trPr>
          <w:trHeight w:val="276"/>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rsidR="005B106D" w:rsidRPr="005B106D" w:rsidRDefault="005B106D" w:rsidP="005B106D">
            <w:pPr>
              <w:spacing w:line="240" w:lineRule="auto"/>
              <w:jc w:val="center"/>
              <w:rPr>
                <w:rFonts w:eastAsia="Times New Roman"/>
                <w:noProof w:val="0"/>
                <w:color w:val="000000"/>
                <w:lang w:eastAsia="cs-CZ"/>
              </w:rPr>
            </w:pPr>
            <w:r w:rsidRPr="005B106D">
              <w:rPr>
                <w:rFonts w:eastAsia="Times New Roman"/>
                <w:noProof w:val="0"/>
                <w:color w:val="000000"/>
                <w:lang w:eastAsia="cs-CZ"/>
              </w:rPr>
              <w:t>III</w:t>
            </w:r>
          </w:p>
        </w:tc>
        <w:tc>
          <w:tcPr>
            <w:tcW w:w="1360"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spacing w:line="240" w:lineRule="auto"/>
              <w:jc w:val="center"/>
              <w:rPr>
                <w:rFonts w:eastAsia="Times New Roman"/>
                <w:noProof w:val="0"/>
                <w:color w:val="000000"/>
                <w:lang w:eastAsia="cs-CZ"/>
              </w:rPr>
            </w:pPr>
            <w:r w:rsidRPr="005B106D">
              <w:rPr>
                <w:rFonts w:eastAsia="Times New Roman"/>
                <w:noProof w:val="0"/>
                <w:color w:val="000000"/>
                <w:lang w:eastAsia="cs-CZ"/>
              </w:rPr>
              <w:t xml:space="preserve"> +6 stop</w:t>
            </w:r>
          </w:p>
        </w:tc>
      </w:tr>
    </w:tbl>
    <w:p w:rsidR="005B106D" w:rsidRPr="005B106D" w:rsidRDefault="005B106D" w:rsidP="005B106D">
      <w:pPr>
        <w:widowControl w:val="0"/>
        <w:spacing w:line="240" w:lineRule="auto"/>
        <w:ind w:left="142" w:hanging="142"/>
        <w:rPr>
          <w:rFonts w:eastAsia="Arial"/>
          <w:b/>
          <w:sz w:val="24"/>
        </w:rPr>
      </w:pPr>
    </w:p>
    <w:p w:rsidR="005B106D" w:rsidRPr="005B106D" w:rsidRDefault="005B106D" w:rsidP="005B106D">
      <w:pPr>
        <w:widowControl w:val="0"/>
        <w:spacing w:line="240" w:lineRule="auto"/>
        <w:ind w:left="142" w:hanging="142"/>
        <w:jc w:val="center"/>
        <w:rPr>
          <w:rFonts w:eastAsia="Arial"/>
        </w:rPr>
      </w:pPr>
      <w:r w:rsidRPr="005B106D">
        <w:rPr>
          <w:rFonts w:eastAsia="Arial"/>
          <w:b/>
        </w:rPr>
        <w:t xml:space="preserve">- </w:t>
      </w:r>
      <w:hyperlink w:anchor="Seznam" w:history="1">
        <w:r w:rsidRPr="005B106D">
          <w:rPr>
            <w:rFonts w:eastAsia="Arial"/>
            <w:b/>
            <w:color w:val="0000FF"/>
            <w:u w:val="single"/>
          </w:rPr>
          <w:t>Zpět</w:t>
        </w:r>
      </w:hyperlink>
      <w:r w:rsidRPr="005B106D">
        <w:rPr>
          <w:rFonts w:eastAsia="Arial"/>
          <w:b/>
        </w:rPr>
        <w:t xml:space="preserve"> -</w:t>
      </w:r>
    </w:p>
    <w:p w:rsidR="005B106D" w:rsidRPr="005B106D" w:rsidRDefault="005B106D" w:rsidP="005B106D">
      <w:pPr>
        <w:widowControl w:val="0"/>
        <w:spacing w:line="240" w:lineRule="auto"/>
        <w:ind w:left="142" w:hanging="142"/>
        <w:rPr>
          <w:rFonts w:eastAsia="Arial"/>
        </w:rPr>
      </w:pPr>
    </w:p>
    <w:p w:rsidR="005B106D" w:rsidRPr="005B106D" w:rsidRDefault="005B106D" w:rsidP="005B106D">
      <w:pPr>
        <w:widowControl w:val="0"/>
        <w:spacing w:line="240" w:lineRule="auto"/>
        <w:ind w:left="142" w:hanging="142"/>
        <w:rPr>
          <w:rFonts w:eastAsia="Arial"/>
        </w:rPr>
      </w:pPr>
      <w:r w:rsidRPr="005B106D">
        <w:rPr>
          <w:rFonts w:eastAsia="Arial"/>
          <w:u w:val="single"/>
        </w:rPr>
        <w:t xml:space="preserve">Schopnost: </w:t>
      </w:r>
      <w:bookmarkStart w:id="23" w:name="Seriove_utoky"/>
      <w:r w:rsidRPr="005B106D">
        <w:rPr>
          <w:rFonts w:eastAsia="Arial"/>
          <w:b/>
          <w:sz w:val="24"/>
        </w:rPr>
        <w:t>Sériové útoky</w:t>
      </w:r>
      <w:bookmarkEnd w:id="23"/>
      <w:r w:rsidRPr="005B106D">
        <w:rPr>
          <w:rFonts w:eastAsia="Arial"/>
          <w:b/>
          <w:sz w:val="24"/>
        </w:rPr>
        <w:tab/>
      </w:r>
      <w:r w:rsidRPr="005B106D">
        <w:rPr>
          <w:rFonts w:eastAsia="Arial"/>
          <w:b/>
          <w:sz w:val="24"/>
        </w:rPr>
        <w:tab/>
      </w:r>
      <w:r w:rsidRPr="005B106D">
        <w:rPr>
          <w:rFonts w:eastAsia="Arial"/>
          <w:b/>
          <w:sz w:val="24"/>
        </w:rPr>
        <w:tab/>
      </w:r>
      <w:r w:rsidRPr="005B106D">
        <w:rPr>
          <w:rFonts w:eastAsia="Arial"/>
          <w:u w:val="single"/>
        </w:rPr>
        <w:t>Kategorie:</w:t>
      </w:r>
      <w:r w:rsidRPr="005B106D">
        <w:rPr>
          <w:rFonts w:eastAsia="Arial"/>
        </w:rPr>
        <w:t xml:space="preserve"> </w:t>
      </w:r>
      <w:r w:rsidRPr="005B106D">
        <w:rPr>
          <w:rFonts w:eastAsia="Arial"/>
          <w:b/>
          <w:color w:val="00B050"/>
        </w:rPr>
        <w:t>jedinečná</w:t>
      </w:r>
      <w:r w:rsidRPr="005B106D">
        <w:rPr>
          <w:rFonts w:eastAsia="Arial"/>
        </w:rPr>
        <w:t xml:space="preserve"> </w:t>
      </w:r>
    </w:p>
    <w:p w:rsidR="005B106D" w:rsidRPr="005B106D" w:rsidRDefault="005B106D" w:rsidP="005B106D">
      <w:pPr>
        <w:widowControl w:val="0"/>
        <w:spacing w:line="240" w:lineRule="auto"/>
        <w:ind w:left="142" w:hanging="142"/>
        <w:rPr>
          <w:rFonts w:eastAsia="Arial"/>
        </w:rPr>
      </w:pPr>
      <w:r w:rsidRPr="005B106D">
        <w:rPr>
          <w:rFonts w:eastAsia="Arial"/>
          <w:u w:val="single"/>
          <w:lang w:eastAsia="cs-CZ"/>
        </w:rPr>
        <w:drawing>
          <wp:anchor distT="0" distB="0" distL="114300" distR="114300" simplePos="0" relativeHeight="251717632" behindDoc="0" locked="0" layoutInCell="1" allowOverlap="1" wp14:anchorId="164117E6" wp14:editId="5A3E8E7F">
            <wp:simplePos x="0" y="0"/>
            <wp:positionH relativeFrom="margin">
              <wp:posOffset>137160</wp:posOffset>
            </wp:positionH>
            <wp:positionV relativeFrom="paragraph">
              <wp:posOffset>52705</wp:posOffset>
            </wp:positionV>
            <wp:extent cx="295200" cy="291600"/>
            <wp:effectExtent l="0" t="0" r="0" b="0"/>
            <wp:wrapSquare wrapText="bothSides"/>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5B106D">
        <w:rPr>
          <w:rFonts w:eastAsia="Arial"/>
          <w:u w:val="single"/>
        </w:rPr>
        <w:t>Zařazení</w:t>
      </w:r>
      <w:r w:rsidRPr="005B106D">
        <w:rPr>
          <w:rFonts w:eastAsia="Arial"/>
        </w:rPr>
        <w:t>: bojová</w:t>
      </w:r>
      <w:r w:rsidRPr="005B106D">
        <w:rPr>
          <w:rFonts w:eastAsia="Arial"/>
        </w:rPr>
        <w:tab/>
      </w:r>
      <w:r w:rsidRPr="005B106D">
        <w:rPr>
          <w:rFonts w:eastAsia="Arial"/>
        </w:rPr>
        <w:tab/>
      </w:r>
      <w:r w:rsidRPr="005B106D">
        <w:rPr>
          <w:rFonts w:eastAsia="Arial"/>
        </w:rPr>
        <w:tab/>
      </w:r>
      <w:r w:rsidRPr="005B106D">
        <w:rPr>
          <w:rFonts w:eastAsia="Arial"/>
          <w:u w:val="single"/>
        </w:rPr>
        <w:t>Dostupnost</w:t>
      </w:r>
      <w:r w:rsidRPr="005B106D">
        <w:rPr>
          <w:rFonts w:eastAsia="Arial"/>
        </w:rPr>
        <w:t xml:space="preserve">: </w:t>
      </w:r>
      <w:r w:rsidRPr="005B106D">
        <w:rPr>
          <w:rFonts w:eastAsia="Arial"/>
          <w:b/>
          <w:highlight w:val="magenta"/>
        </w:rPr>
        <w:t>mistrovská</w:t>
      </w:r>
      <w:r w:rsidRPr="005B106D">
        <w:rPr>
          <w:rFonts w:eastAsia="Arial"/>
        </w:rPr>
        <w:t xml:space="preserve"> (16.-20. úr.) </w:t>
      </w:r>
      <w:r w:rsidRPr="005B106D">
        <w:rPr>
          <w:rFonts w:eastAsia="Arial"/>
        </w:rPr>
        <w:tab/>
      </w:r>
      <w:r w:rsidRPr="005B106D">
        <w:rPr>
          <w:rFonts w:eastAsia="Arial"/>
          <w:u w:val="single"/>
        </w:rPr>
        <w:t>Počet stupňů</w:t>
      </w:r>
      <w:r w:rsidRPr="005B106D">
        <w:rPr>
          <w:rFonts w:eastAsia="Arial"/>
        </w:rPr>
        <w:t>: 4</w:t>
      </w:r>
      <w:r w:rsidRPr="005B106D">
        <w:rPr>
          <w:rFonts w:eastAsia="Arial"/>
        </w:rPr>
        <w:tab/>
      </w:r>
      <w:r w:rsidRPr="005B106D">
        <w:rPr>
          <w:rFonts w:eastAsia="Arial"/>
        </w:rPr>
        <w:tab/>
      </w:r>
    </w:p>
    <w:p w:rsidR="005B106D" w:rsidRPr="005B106D" w:rsidRDefault="005B106D" w:rsidP="005B106D">
      <w:pPr>
        <w:widowControl w:val="0"/>
        <w:tabs>
          <w:tab w:val="left" w:pos="4253"/>
        </w:tabs>
        <w:spacing w:line="240" w:lineRule="auto"/>
        <w:ind w:left="142" w:hanging="142"/>
        <w:rPr>
          <w:rFonts w:eastAsia="Arial"/>
        </w:rPr>
      </w:pPr>
      <w:r w:rsidRPr="005B106D">
        <w:rPr>
          <w:rFonts w:eastAsia="Arial"/>
          <w:u w:val="single"/>
        </w:rPr>
        <w:t>Dostupná pro</w:t>
      </w:r>
      <w:r w:rsidRPr="005B106D">
        <w:rPr>
          <w:rFonts w:eastAsia="Arial"/>
        </w:rPr>
        <w:t xml:space="preserve">: </w:t>
      </w:r>
      <w:r w:rsidRPr="005B106D">
        <w:rPr>
          <w:rFonts w:eastAsia="Arial"/>
          <w:color w:val="00B050"/>
        </w:rPr>
        <w:t>šermíř, samuraj</w:t>
      </w:r>
    </w:p>
    <w:p w:rsidR="005B106D" w:rsidRPr="005B106D" w:rsidRDefault="005B106D" w:rsidP="005B106D">
      <w:pPr>
        <w:widowControl w:val="0"/>
        <w:spacing w:line="240" w:lineRule="auto"/>
        <w:ind w:left="142" w:hanging="142"/>
        <w:rPr>
          <w:rFonts w:eastAsia="Arial"/>
        </w:rPr>
      </w:pPr>
      <w:r w:rsidRPr="005B106D">
        <w:rPr>
          <w:rFonts w:eastAsia="Arial"/>
          <w:u w:val="single"/>
        </w:rPr>
        <w:t>Předpoklady studia</w:t>
      </w:r>
      <w:r w:rsidRPr="005B106D">
        <w:rPr>
          <w:rFonts w:eastAsia="Arial"/>
        </w:rPr>
        <w:t xml:space="preserve">:  </w:t>
      </w:r>
      <w:r w:rsidRPr="005B106D">
        <w:rPr>
          <w:rFonts w:eastAsia="Arial"/>
          <w:i/>
        </w:rPr>
        <w:t xml:space="preserve">dosažení </w:t>
      </w:r>
      <w:r w:rsidRPr="005B106D">
        <w:rPr>
          <w:rFonts w:eastAsia="Arial"/>
          <w:i/>
          <w:color w:val="E36C0A"/>
        </w:rPr>
        <w:t>16. úrovně</w:t>
      </w:r>
      <w:r w:rsidRPr="005B106D">
        <w:rPr>
          <w:rFonts w:eastAsia="Arial"/>
          <w:i/>
        </w:rPr>
        <w:t xml:space="preserve">. Zvládnutí schopnosti a </w:t>
      </w:r>
      <w:r w:rsidRPr="005B106D">
        <w:rPr>
          <w:rFonts w:eastAsia="Arial"/>
          <w:i/>
          <w:color w:val="E36C0A"/>
        </w:rPr>
        <w:t>Vícenásobné útoky</w:t>
      </w:r>
      <w:r w:rsidRPr="005B106D">
        <w:rPr>
          <w:rFonts w:eastAsia="Arial"/>
          <w:i/>
        </w:rPr>
        <w:t xml:space="preserve"> alespoň na </w:t>
      </w:r>
      <w:r w:rsidRPr="005B106D">
        <w:rPr>
          <w:rFonts w:eastAsia="Arial"/>
          <w:i/>
          <w:color w:val="E36C0A"/>
        </w:rPr>
        <w:t>st. III</w:t>
      </w:r>
      <w:r w:rsidRPr="005B106D">
        <w:rPr>
          <w:rFonts w:eastAsia="Arial"/>
          <w:i/>
        </w:rPr>
        <w:t>.</w:t>
      </w:r>
    </w:p>
    <w:p w:rsidR="005B106D" w:rsidRPr="005B106D" w:rsidRDefault="005B106D" w:rsidP="005B106D">
      <w:pPr>
        <w:widowControl w:val="0"/>
        <w:spacing w:line="240" w:lineRule="auto"/>
        <w:ind w:left="142" w:hanging="142"/>
        <w:rPr>
          <w:rFonts w:eastAsia="Arial"/>
        </w:rPr>
      </w:pPr>
      <w:r w:rsidRPr="005B106D">
        <w:rPr>
          <w:rFonts w:eastAsia="Arial"/>
          <w:u w:val="single"/>
        </w:rPr>
        <w:t>Předpoklady uplatnění:</w:t>
      </w:r>
      <w:r w:rsidRPr="005B106D">
        <w:rPr>
          <w:rFonts w:eastAsia="Arial"/>
        </w:rPr>
        <w:t xml:space="preserve"> útoky musí být vedeny na jednoho protivníka. Nemusí být v jednom kole, ale nesmí být přerušeny jinou bojovou akcí. Musí se jednat o humanoidního protivníka (ne zvířata, neviděné aj.)</w:t>
      </w:r>
    </w:p>
    <w:p w:rsidR="005B106D" w:rsidRPr="005B106D" w:rsidRDefault="005B106D" w:rsidP="005B106D">
      <w:pPr>
        <w:widowControl w:val="0"/>
        <w:spacing w:line="240" w:lineRule="auto"/>
        <w:ind w:left="142" w:hanging="142"/>
        <w:rPr>
          <w:rFonts w:eastAsia="Arial"/>
        </w:rPr>
      </w:pPr>
      <w:r w:rsidRPr="005B106D">
        <w:rPr>
          <w:rFonts w:eastAsia="Arial"/>
          <w:u w:val="single"/>
        </w:rPr>
        <w:t>Popis a tabulka</w:t>
      </w:r>
      <w:r w:rsidRPr="005B106D">
        <w:rPr>
          <w:rFonts w:eastAsia="Arial"/>
        </w:rPr>
        <w:t>:  schopnost umožní při několika po sobě jdoucích útocích rozhodit obranu protivníka a zasáhnout jej zdrcujícím úderem. Postava má při boji na jednotlivé po sobě jdoucí útoky opravy k ÚČ / ZZ dle tabulky. Schopnost může použít maximálně 1x za 5 kol. Může použít útoky z libovolného ze zvládnutých stupňů (oznamuje předem).</w:t>
      </w:r>
    </w:p>
    <w:tbl>
      <w:tblPr>
        <w:tblW w:w="5334" w:type="dxa"/>
        <w:jc w:val="center"/>
        <w:tblCellMar>
          <w:left w:w="70" w:type="dxa"/>
          <w:right w:w="70" w:type="dxa"/>
        </w:tblCellMar>
        <w:tblLook w:val="04A0" w:firstRow="1" w:lastRow="0" w:firstColumn="1" w:lastColumn="0" w:noHBand="0" w:noVBand="1"/>
      </w:tblPr>
      <w:tblGrid>
        <w:gridCol w:w="889"/>
        <w:gridCol w:w="889"/>
        <w:gridCol w:w="889"/>
        <w:gridCol w:w="889"/>
        <w:gridCol w:w="889"/>
        <w:gridCol w:w="889"/>
      </w:tblGrid>
      <w:tr w:rsidR="005B106D" w:rsidRPr="005B106D" w:rsidTr="005B58EF">
        <w:trPr>
          <w:trHeight w:val="210"/>
          <w:jc w:val="center"/>
        </w:trPr>
        <w:tc>
          <w:tcPr>
            <w:tcW w:w="889" w:type="dxa"/>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5B106D" w:rsidRPr="005B106D" w:rsidRDefault="005B106D" w:rsidP="005B106D">
            <w:pPr>
              <w:widowControl w:val="0"/>
              <w:spacing w:line="240" w:lineRule="auto"/>
              <w:ind w:left="142" w:hanging="142"/>
              <w:rPr>
                <w:rFonts w:eastAsia="Arial"/>
                <w:lang w:eastAsia="cs-CZ"/>
              </w:rPr>
            </w:pPr>
            <w:r w:rsidRPr="005B106D">
              <w:rPr>
                <w:rFonts w:eastAsia="Arial"/>
                <w:lang w:eastAsia="cs-CZ"/>
              </w:rPr>
              <w:t>Stupeň</w:t>
            </w:r>
          </w:p>
        </w:tc>
        <w:tc>
          <w:tcPr>
            <w:tcW w:w="889" w:type="dxa"/>
            <w:tcBorders>
              <w:top w:val="single" w:sz="4" w:space="0" w:color="auto"/>
              <w:left w:val="nil"/>
              <w:bottom w:val="single" w:sz="4" w:space="0" w:color="auto"/>
              <w:right w:val="single" w:sz="4" w:space="0" w:color="auto"/>
            </w:tcBorders>
            <w:shd w:val="clear" w:color="000000" w:fill="D7E4BC"/>
            <w:vAlign w:val="bottom"/>
            <w:hideMark/>
          </w:tcPr>
          <w:p w:rsidR="005B106D" w:rsidRPr="005B106D" w:rsidRDefault="005B106D" w:rsidP="005B106D">
            <w:pPr>
              <w:widowControl w:val="0"/>
              <w:spacing w:line="240" w:lineRule="auto"/>
              <w:ind w:left="142" w:hanging="142"/>
              <w:rPr>
                <w:rFonts w:eastAsia="Arial"/>
                <w:lang w:eastAsia="cs-CZ"/>
              </w:rPr>
            </w:pPr>
            <w:r w:rsidRPr="005B106D">
              <w:rPr>
                <w:rFonts w:eastAsia="Arial"/>
                <w:lang w:eastAsia="cs-CZ"/>
              </w:rPr>
              <w:t>1. út.</w:t>
            </w:r>
          </w:p>
        </w:tc>
        <w:tc>
          <w:tcPr>
            <w:tcW w:w="889" w:type="dxa"/>
            <w:tcBorders>
              <w:top w:val="single" w:sz="4" w:space="0" w:color="auto"/>
              <w:left w:val="nil"/>
              <w:bottom w:val="single" w:sz="4" w:space="0" w:color="auto"/>
              <w:right w:val="single" w:sz="4" w:space="0" w:color="auto"/>
            </w:tcBorders>
            <w:shd w:val="clear" w:color="000000" w:fill="D7E4BC"/>
            <w:vAlign w:val="bottom"/>
            <w:hideMark/>
          </w:tcPr>
          <w:p w:rsidR="005B106D" w:rsidRPr="005B106D" w:rsidRDefault="005B106D" w:rsidP="005B106D">
            <w:pPr>
              <w:widowControl w:val="0"/>
              <w:spacing w:line="240" w:lineRule="auto"/>
              <w:ind w:left="142" w:hanging="142"/>
              <w:rPr>
                <w:rFonts w:eastAsia="Arial"/>
                <w:lang w:eastAsia="cs-CZ"/>
              </w:rPr>
            </w:pPr>
            <w:r w:rsidRPr="005B106D">
              <w:rPr>
                <w:rFonts w:eastAsia="Arial"/>
                <w:lang w:eastAsia="cs-CZ"/>
              </w:rPr>
              <w:t>2. út.</w:t>
            </w:r>
          </w:p>
        </w:tc>
        <w:tc>
          <w:tcPr>
            <w:tcW w:w="889" w:type="dxa"/>
            <w:tcBorders>
              <w:top w:val="single" w:sz="4" w:space="0" w:color="auto"/>
              <w:left w:val="nil"/>
              <w:bottom w:val="single" w:sz="4" w:space="0" w:color="auto"/>
              <w:right w:val="single" w:sz="4" w:space="0" w:color="auto"/>
            </w:tcBorders>
            <w:shd w:val="clear" w:color="000000" w:fill="D7E4BC"/>
            <w:vAlign w:val="bottom"/>
            <w:hideMark/>
          </w:tcPr>
          <w:p w:rsidR="005B106D" w:rsidRPr="005B106D" w:rsidRDefault="005B106D" w:rsidP="005B106D">
            <w:pPr>
              <w:widowControl w:val="0"/>
              <w:spacing w:line="240" w:lineRule="auto"/>
              <w:ind w:left="142" w:hanging="142"/>
              <w:rPr>
                <w:rFonts w:eastAsia="Arial"/>
                <w:lang w:eastAsia="cs-CZ"/>
              </w:rPr>
            </w:pPr>
            <w:r w:rsidRPr="005B106D">
              <w:rPr>
                <w:rFonts w:eastAsia="Arial"/>
                <w:lang w:eastAsia="cs-CZ"/>
              </w:rPr>
              <w:t>3. út.</w:t>
            </w:r>
          </w:p>
        </w:tc>
        <w:tc>
          <w:tcPr>
            <w:tcW w:w="889" w:type="dxa"/>
            <w:tcBorders>
              <w:top w:val="single" w:sz="4" w:space="0" w:color="auto"/>
              <w:left w:val="nil"/>
              <w:bottom w:val="single" w:sz="4" w:space="0" w:color="auto"/>
              <w:right w:val="single" w:sz="4" w:space="0" w:color="auto"/>
            </w:tcBorders>
            <w:shd w:val="clear" w:color="000000" w:fill="D7E4BC"/>
            <w:vAlign w:val="bottom"/>
            <w:hideMark/>
          </w:tcPr>
          <w:p w:rsidR="005B106D" w:rsidRPr="005B106D" w:rsidRDefault="005B106D" w:rsidP="005B106D">
            <w:pPr>
              <w:widowControl w:val="0"/>
              <w:spacing w:line="240" w:lineRule="auto"/>
              <w:ind w:left="142" w:hanging="142"/>
              <w:rPr>
                <w:rFonts w:eastAsia="Arial"/>
                <w:lang w:eastAsia="cs-CZ"/>
              </w:rPr>
            </w:pPr>
            <w:r w:rsidRPr="005B106D">
              <w:rPr>
                <w:rFonts w:eastAsia="Arial"/>
                <w:lang w:eastAsia="cs-CZ"/>
              </w:rPr>
              <w:t>4. út.</w:t>
            </w:r>
          </w:p>
        </w:tc>
        <w:tc>
          <w:tcPr>
            <w:tcW w:w="889" w:type="dxa"/>
            <w:tcBorders>
              <w:top w:val="single" w:sz="4" w:space="0" w:color="auto"/>
              <w:left w:val="nil"/>
              <w:bottom w:val="single" w:sz="4" w:space="0" w:color="auto"/>
              <w:right w:val="single" w:sz="4" w:space="0" w:color="auto"/>
            </w:tcBorders>
            <w:shd w:val="clear" w:color="000000" w:fill="D7E4BC"/>
            <w:vAlign w:val="bottom"/>
            <w:hideMark/>
          </w:tcPr>
          <w:p w:rsidR="005B106D" w:rsidRPr="005B106D" w:rsidRDefault="005B106D" w:rsidP="005B106D">
            <w:pPr>
              <w:widowControl w:val="0"/>
              <w:spacing w:line="240" w:lineRule="auto"/>
              <w:ind w:left="142" w:hanging="142"/>
              <w:rPr>
                <w:rFonts w:eastAsia="Arial"/>
                <w:lang w:eastAsia="cs-CZ"/>
              </w:rPr>
            </w:pPr>
            <w:r w:rsidRPr="005B106D">
              <w:rPr>
                <w:rFonts w:eastAsia="Arial"/>
                <w:lang w:eastAsia="cs-CZ"/>
              </w:rPr>
              <w:t>5. út.</w:t>
            </w:r>
          </w:p>
        </w:tc>
      </w:tr>
      <w:tr w:rsidR="005B106D" w:rsidRPr="005B106D" w:rsidTr="005B58EF">
        <w:trPr>
          <w:trHeight w:val="210"/>
          <w:jc w:val="center"/>
        </w:trPr>
        <w:tc>
          <w:tcPr>
            <w:tcW w:w="889" w:type="dxa"/>
            <w:tcBorders>
              <w:top w:val="nil"/>
              <w:left w:val="single" w:sz="4" w:space="0" w:color="auto"/>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I</w:t>
            </w:r>
          </w:p>
        </w:tc>
        <w:tc>
          <w:tcPr>
            <w:tcW w:w="889"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-4 / -3</w:t>
            </w:r>
          </w:p>
        </w:tc>
        <w:tc>
          <w:tcPr>
            <w:tcW w:w="889"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+3 / +5</w:t>
            </w:r>
          </w:p>
        </w:tc>
        <w:tc>
          <w:tcPr>
            <w:tcW w:w="889"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w:t>
            </w:r>
          </w:p>
        </w:tc>
        <w:tc>
          <w:tcPr>
            <w:tcW w:w="889"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w:t>
            </w:r>
          </w:p>
        </w:tc>
        <w:tc>
          <w:tcPr>
            <w:tcW w:w="889"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w:t>
            </w:r>
          </w:p>
        </w:tc>
      </w:tr>
      <w:tr w:rsidR="005B106D" w:rsidRPr="005B106D" w:rsidTr="005B58EF">
        <w:trPr>
          <w:trHeight w:val="210"/>
          <w:jc w:val="center"/>
        </w:trPr>
        <w:tc>
          <w:tcPr>
            <w:tcW w:w="889" w:type="dxa"/>
            <w:tcBorders>
              <w:top w:val="nil"/>
              <w:left w:val="single" w:sz="4" w:space="0" w:color="auto"/>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II</w:t>
            </w:r>
          </w:p>
        </w:tc>
        <w:tc>
          <w:tcPr>
            <w:tcW w:w="889"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-3 / -3</w:t>
            </w:r>
          </w:p>
        </w:tc>
        <w:tc>
          <w:tcPr>
            <w:tcW w:w="889"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-1 / -1</w:t>
            </w:r>
          </w:p>
        </w:tc>
        <w:tc>
          <w:tcPr>
            <w:tcW w:w="889"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+3 / +7</w:t>
            </w:r>
          </w:p>
        </w:tc>
        <w:tc>
          <w:tcPr>
            <w:tcW w:w="889"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w:t>
            </w:r>
          </w:p>
        </w:tc>
        <w:tc>
          <w:tcPr>
            <w:tcW w:w="889"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w:t>
            </w:r>
          </w:p>
        </w:tc>
      </w:tr>
      <w:tr w:rsidR="005B106D" w:rsidRPr="005B106D" w:rsidTr="005B58EF">
        <w:trPr>
          <w:trHeight w:val="210"/>
          <w:jc w:val="center"/>
        </w:trPr>
        <w:tc>
          <w:tcPr>
            <w:tcW w:w="889" w:type="dxa"/>
            <w:tcBorders>
              <w:top w:val="nil"/>
              <w:left w:val="single" w:sz="4" w:space="0" w:color="auto"/>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III</w:t>
            </w:r>
          </w:p>
        </w:tc>
        <w:tc>
          <w:tcPr>
            <w:tcW w:w="889"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-2 / -3</w:t>
            </w:r>
          </w:p>
        </w:tc>
        <w:tc>
          <w:tcPr>
            <w:tcW w:w="889"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-1 / -2</w:t>
            </w:r>
          </w:p>
        </w:tc>
        <w:tc>
          <w:tcPr>
            <w:tcW w:w="889"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-1/ -1</w:t>
            </w:r>
          </w:p>
        </w:tc>
        <w:tc>
          <w:tcPr>
            <w:tcW w:w="889"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+3 / +10</w:t>
            </w:r>
          </w:p>
        </w:tc>
        <w:tc>
          <w:tcPr>
            <w:tcW w:w="889"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w:t>
            </w:r>
          </w:p>
        </w:tc>
      </w:tr>
      <w:tr w:rsidR="005B106D" w:rsidRPr="005B106D" w:rsidTr="005B58EF">
        <w:trPr>
          <w:trHeight w:val="210"/>
          <w:jc w:val="center"/>
        </w:trPr>
        <w:tc>
          <w:tcPr>
            <w:tcW w:w="889" w:type="dxa"/>
            <w:tcBorders>
              <w:top w:val="nil"/>
              <w:left w:val="single" w:sz="4" w:space="0" w:color="auto"/>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IV</w:t>
            </w:r>
          </w:p>
        </w:tc>
        <w:tc>
          <w:tcPr>
            <w:tcW w:w="889"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-2 / -4</w:t>
            </w:r>
          </w:p>
        </w:tc>
        <w:tc>
          <w:tcPr>
            <w:tcW w:w="889"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-1 / -3</w:t>
            </w:r>
          </w:p>
        </w:tc>
        <w:tc>
          <w:tcPr>
            <w:tcW w:w="889"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-1 / -2</w:t>
            </w:r>
          </w:p>
        </w:tc>
        <w:tc>
          <w:tcPr>
            <w:tcW w:w="889"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+1 / 0</w:t>
            </w:r>
          </w:p>
        </w:tc>
        <w:tc>
          <w:tcPr>
            <w:tcW w:w="889"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106D">
            <w:pPr>
              <w:widowControl w:val="0"/>
              <w:spacing w:line="240" w:lineRule="auto"/>
              <w:ind w:left="142" w:hanging="142"/>
              <w:jc w:val="center"/>
              <w:rPr>
                <w:rFonts w:eastAsia="Arial"/>
                <w:lang w:eastAsia="cs-CZ"/>
              </w:rPr>
            </w:pPr>
            <w:r w:rsidRPr="005B106D">
              <w:rPr>
                <w:rFonts w:eastAsia="Arial"/>
                <w:lang w:eastAsia="cs-CZ"/>
              </w:rPr>
              <w:t>+2 / +14</w:t>
            </w:r>
          </w:p>
        </w:tc>
      </w:tr>
    </w:tbl>
    <w:p w:rsidR="005B106D" w:rsidRPr="005B106D" w:rsidRDefault="005B106D" w:rsidP="005B106D">
      <w:pPr>
        <w:widowControl w:val="0"/>
        <w:spacing w:line="240" w:lineRule="auto"/>
        <w:ind w:left="142" w:hanging="142"/>
        <w:jc w:val="center"/>
        <w:rPr>
          <w:rFonts w:eastAsia="Arial"/>
          <w:b/>
        </w:rPr>
      </w:pPr>
    </w:p>
    <w:p w:rsidR="005B106D" w:rsidRPr="005B106D" w:rsidRDefault="005B106D" w:rsidP="005B106D">
      <w:pPr>
        <w:widowControl w:val="0"/>
        <w:spacing w:line="240" w:lineRule="auto"/>
        <w:ind w:left="142" w:hanging="142"/>
        <w:jc w:val="center"/>
        <w:rPr>
          <w:rFonts w:eastAsia="Arial"/>
          <w:u w:val="single"/>
        </w:rPr>
      </w:pPr>
      <w:r w:rsidRPr="005B106D">
        <w:rPr>
          <w:rFonts w:eastAsia="Arial"/>
          <w:b/>
        </w:rPr>
        <w:t xml:space="preserve">- </w:t>
      </w:r>
      <w:hyperlink w:anchor="Seznam" w:history="1">
        <w:r w:rsidRPr="005B106D">
          <w:rPr>
            <w:rFonts w:eastAsia="Arial"/>
            <w:b/>
            <w:color w:val="0000FF"/>
            <w:u w:val="single"/>
          </w:rPr>
          <w:t>Zpět</w:t>
        </w:r>
      </w:hyperlink>
      <w:r w:rsidRPr="005B106D">
        <w:rPr>
          <w:rFonts w:eastAsia="Arial"/>
          <w:b/>
        </w:rPr>
        <w:t xml:space="preserve"> -</w:t>
      </w:r>
    </w:p>
    <w:p w:rsidR="005B106D" w:rsidRPr="005B106D" w:rsidRDefault="005B106D" w:rsidP="005B106D">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r w:rsidRPr="000A0D3B">
        <w:rPr>
          <w:rFonts w:eastAsia="Arial"/>
          <w:b/>
          <w:sz w:val="24"/>
        </w:rPr>
        <w:t>Vícená</w:t>
      </w:r>
      <w:bookmarkStart w:id="24" w:name="Vicenasobne_utoky2"/>
      <w:bookmarkEnd w:id="24"/>
      <w:r w:rsidRPr="000A0D3B">
        <w:rPr>
          <w:rFonts w:eastAsia="Arial"/>
          <w:b/>
          <w:sz w:val="24"/>
        </w:rPr>
        <w:t>sobné útoky II</w:t>
      </w:r>
      <w:r w:rsidRPr="000A0D3B">
        <w:rPr>
          <w:rFonts w:eastAsia="Arial"/>
          <w:b/>
          <w:sz w:val="24"/>
        </w:rPr>
        <w:tab/>
      </w:r>
      <w:r w:rsidRPr="000A0D3B">
        <w:rPr>
          <w:rFonts w:eastAsia="Arial"/>
          <w:b/>
          <w:sz w:val="24"/>
        </w:rPr>
        <w:tab/>
      </w:r>
      <w:r w:rsidRPr="000A0D3B">
        <w:rPr>
          <w:rFonts w:eastAsia="Arial"/>
          <w:b/>
          <w:sz w:val="24"/>
        </w:rPr>
        <w:tab/>
      </w:r>
      <w:r w:rsidRPr="000A0D3B">
        <w:rPr>
          <w:rFonts w:eastAsia="Arial"/>
          <w:u w:val="single"/>
        </w:rPr>
        <w:t>Kategorie:</w:t>
      </w:r>
      <w:r w:rsidRPr="000A0D3B">
        <w:rPr>
          <w:rFonts w:eastAsia="Arial"/>
        </w:rPr>
        <w:t xml:space="preserve"> </w:t>
      </w:r>
      <w:r w:rsidRPr="000A0D3B">
        <w:rPr>
          <w:rFonts w:eastAsia="Arial"/>
          <w:b/>
          <w:color w:val="FFC000"/>
        </w:rPr>
        <w:t>sdílená</w:t>
      </w:r>
      <w:r w:rsidRPr="000A0D3B">
        <w:rPr>
          <w:rFonts w:eastAsia="Arial"/>
        </w:rPr>
        <w:t xml:space="preserve"> </w:t>
      </w:r>
    </w:p>
    <w:p w:rsidR="000A0D3B" w:rsidRPr="000A0D3B" w:rsidRDefault="000A0D3B" w:rsidP="000A0D3B">
      <w:pPr>
        <w:widowControl w:val="0"/>
        <w:spacing w:line="240" w:lineRule="auto"/>
        <w:ind w:left="142" w:hanging="142"/>
        <w:rPr>
          <w:rFonts w:eastAsia="Arial"/>
        </w:rPr>
      </w:pPr>
      <w:r w:rsidRPr="000A0D3B">
        <w:rPr>
          <w:rFonts w:eastAsia="Arial"/>
          <w:u w:val="single"/>
          <w:lang w:eastAsia="cs-CZ"/>
        </w:rPr>
        <w:drawing>
          <wp:anchor distT="0" distB="0" distL="114300" distR="114300" simplePos="0" relativeHeight="251697152" behindDoc="0" locked="0" layoutInCell="1" allowOverlap="1" wp14:anchorId="5517E3EE" wp14:editId="1090166D">
            <wp:simplePos x="0" y="0"/>
            <wp:positionH relativeFrom="margin">
              <wp:posOffset>167640</wp:posOffset>
            </wp:positionH>
            <wp:positionV relativeFrom="paragraph">
              <wp:posOffset>144563</wp:posOffset>
            </wp:positionV>
            <wp:extent cx="284400" cy="280800"/>
            <wp:effectExtent l="0" t="0" r="0" b="0"/>
            <wp:wrapSquare wrapText="bothSides"/>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bojová, pasivní</w:t>
      </w:r>
      <w:r w:rsidRPr="000A0D3B">
        <w:rPr>
          <w:rFonts w:eastAsia="Arial"/>
        </w:rPr>
        <w:tab/>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yellow"/>
        </w:rPr>
        <w:t>hrdinská</w:t>
      </w:r>
      <w:r w:rsidRPr="000A0D3B">
        <w:rPr>
          <w:rFonts w:eastAsia="Arial"/>
        </w:rPr>
        <w:t xml:space="preserve"> (11.-15. úr.) </w:t>
      </w:r>
      <w:r w:rsidRPr="000A0D3B">
        <w:rPr>
          <w:rFonts w:eastAsia="Arial"/>
        </w:rPr>
        <w:tab/>
      </w:r>
      <w:r w:rsidRPr="000A0D3B">
        <w:rPr>
          <w:rFonts w:eastAsia="Arial"/>
        </w:rPr>
        <w:tab/>
      </w:r>
      <w:r w:rsidRPr="000A0D3B">
        <w:rPr>
          <w:rFonts w:eastAsia="Arial"/>
          <w:u w:val="single"/>
        </w:rPr>
        <w:t>Počet stupňů</w:t>
      </w:r>
      <w:r w:rsidRPr="000A0D3B">
        <w:rPr>
          <w:rFonts w:eastAsia="Arial"/>
        </w:rPr>
        <w:t>: 3</w:t>
      </w:r>
      <w:r w:rsidRPr="000A0D3B">
        <w:rPr>
          <w:rFonts w:eastAsia="Arial"/>
        </w:rPr>
        <w:tab/>
      </w:r>
    </w:p>
    <w:p w:rsidR="000A0D3B" w:rsidRPr="000A0D3B" w:rsidRDefault="000A0D3B" w:rsidP="000A0D3B">
      <w:pPr>
        <w:widowControl w:val="0"/>
        <w:spacing w:line="240" w:lineRule="auto"/>
        <w:ind w:left="142" w:hanging="142"/>
        <w:rPr>
          <w:rFonts w:eastAsia="Arial"/>
        </w:rPr>
      </w:pPr>
      <w:r w:rsidRPr="000A0D3B">
        <w:rPr>
          <w:rFonts w:eastAsia="Arial"/>
          <w:u w:val="single"/>
        </w:rPr>
        <w:t>Dostupná pro</w:t>
      </w:r>
      <w:r w:rsidRPr="000A0D3B">
        <w:rPr>
          <w:rFonts w:eastAsia="Arial"/>
        </w:rPr>
        <w:t xml:space="preserve">: </w:t>
      </w:r>
      <w:r w:rsidRPr="000A0D3B">
        <w:rPr>
          <w:rFonts w:eastAsia="Arial"/>
          <w:color w:val="00B050"/>
        </w:rPr>
        <w:t>válečník</w:t>
      </w:r>
      <w:r w:rsidRPr="000A0D3B">
        <w:rPr>
          <w:rFonts w:eastAsia="Arial"/>
        </w:rPr>
        <w:t xml:space="preserve"> (bojovník, šermíř, rytíř, žoldnéř), </w:t>
      </w:r>
      <w:r w:rsidRPr="000A0D3B">
        <w:rPr>
          <w:rFonts w:eastAsia="Arial"/>
          <w:color w:val="00B050"/>
        </w:rPr>
        <w:t>paladin, lovec netvorů, templář, samuraj</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studia</w:t>
      </w:r>
      <w:r w:rsidRPr="000A0D3B">
        <w:rPr>
          <w:rFonts w:eastAsia="Arial"/>
        </w:rPr>
        <w:t xml:space="preserve">:  Dosažení požadované </w:t>
      </w:r>
      <w:r w:rsidRPr="000A0D3B">
        <w:rPr>
          <w:rFonts w:eastAsia="Arial"/>
          <w:color w:val="E36C0A"/>
        </w:rPr>
        <w:t>úrovně</w:t>
      </w:r>
      <w:r w:rsidRPr="000A0D3B">
        <w:rPr>
          <w:rFonts w:eastAsia="Arial"/>
        </w:rPr>
        <w:t xml:space="preserve"> (</w:t>
      </w:r>
      <w:r w:rsidRPr="000A0D3B">
        <w:rPr>
          <w:rFonts w:eastAsia="Arial"/>
          <w:color w:val="E36C0A"/>
        </w:rPr>
        <w:t>viz tabulka</w:t>
      </w:r>
      <w:r w:rsidRPr="000A0D3B">
        <w:rPr>
          <w:rFonts w:eastAsia="Arial"/>
        </w:rPr>
        <w:t xml:space="preserve">), schopnost </w:t>
      </w:r>
      <w:r w:rsidRPr="000A0D3B">
        <w:rPr>
          <w:rFonts w:eastAsia="Arial"/>
          <w:color w:val="E36C0A"/>
        </w:rPr>
        <w:t>Vícenásobné útoky</w:t>
      </w:r>
      <w:r w:rsidRPr="000A0D3B">
        <w:rPr>
          <w:rFonts w:eastAsia="Arial"/>
        </w:rPr>
        <w:t xml:space="preserve"> stupeň </w:t>
      </w:r>
      <w:r w:rsidRPr="000A0D3B">
        <w:rPr>
          <w:rFonts w:eastAsia="Arial"/>
          <w:color w:val="E36C0A"/>
        </w:rPr>
        <w:t>III</w:t>
      </w:r>
      <w:r w:rsidRPr="000A0D3B">
        <w:rPr>
          <w:rFonts w:eastAsia="Arial"/>
        </w:rPr>
        <w:t xml:space="preserve">. </w:t>
      </w: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Předpoklady uplatnění: </w:t>
      </w:r>
      <w:r w:rsidRPr="000A0D3B">
        <w:rPr>
          <w:rFonts w:eastAsia="Arial"/>
        </w:rPr>
        <w:t xml:space="preserve">Zbraň nablízko, musí ji ovládat (dovednost) alespoň </w:t>
      </w:r>
      <w:r w:rsidRPr="000A0D3B">
        <w:rPr>
          <w:rFonts w:eastAsia="Arial"/>
          <w:color w:val="E36C0A"/>
        </w:rPr>
        <w:t>Velmi dobře</w:t>
      </w:r>
      <w:r w:rsidRPr="000A0D3B">
        <w:rPr>
          <w:rFonts w:eastAsia="Arial"/>
        </w:rPr>
        <w:t>. Další omezení vyplývá z povolání:</w:t>
      </w:r>
    </w:p>
    <w:p w:rsidR="000A0D3B" w:rsidRPr="000A0D3B" w:rsidRDefault="000A0D3B" w:rsidP="000A0D3B">
      <w:pPr>
        <w:widowControl w:val="0"/>
        <w:spacing w:line="240" w:lineRule="auto"/>
        <w:ind w:left="142" w:hanging="142"/>
        <w:rPr>
          <w:rFonts w:eastAsia="Arial"/>
        </w:rPr>
      </w:pPr>
      <w:r w:rsidRPr="000A0D3B">
        <w:rPr>
          <w:rFonts w:eastAsia="Arial"/>
        </w:rPr>
        <w:tab/>
      </w:r>
      <w:r w:rsidRPr="000A0D3B">
        <w:rPr>
          <w:rFonts w:eastAsia="Arial"/>
          <w:color w:val="00B050"/>
        </w:rPr>
        <w:t>Bojovník</w:t>
      </w:r>
      <w:r w:rsidRPr="000A0D3B">
        <w:rPr>
          <w:rFonts w:eastAsia="Arial"/>
        </w:rPr>
        <w:t>: musí se jednat o obouruční zbraň nebo o jednoruční zbraň ze skupiny Sekery, palice a kyje nebo o boj beze zbraně</w:t>
      </w:r>
    </w:p>
    <w:p w:rsidR="000A0D3B" w:rsidRPr="000A0D3B" w:rsidRDefault="000A0D3B" w:rsidP="000A0D3B">
      <w:pPr>
        <w:widowControl w:val="0"/>
        <w:spacing w:line="240" w:lineRule="auto"/>
        <w:ind w:left="142" w:hanging="142"/>
        <w:rPr>
          <w:rFonts w:eastAsia="Arial"/>
        </w:rPr>
      </w:pPr>
      <w:r w:rsidRPr="000A0D3B">
        <w:rPr>
          <w:rFonts w:eastAsia="Arial"/>
        </w:rPr>
        <w:tab/>
      </w:r>
      <w:r w:rsidRPr="000A0D3B">
        <w:rPr>
          <w:rFonts w:eastAsia="Arial"/>
          <w:color w:val="00B050"/>
        </w:rPr>
        <w:t>Šermíř, samuraj</w:t>
      </w:r>
      <w:r w:rsidRPr="000A0D3B">
        <w:rPr>
          <w:rFonts w:eastAsia="Arial"/>
        </w:rPr>
        <w:t>: musí se jednat o jednoruční (nebo jednou rukou používanou hybridní) zbraň (vztahuje se i na boj dvěma zbraněmi)</w:t>
      </w:r>
    </w:p>
    <w:p w:rsidR="000A0D3B" w:rsidRPr="000A0D3B" w:rsidRDefault="000A0D3B" w:rsidP="000A0D3B">
      <w:pPr>
        <w:widowControl w:val="0"/>
        <w:spacing w:line="240" w:lineRule="auto"/>
        <w:ind w:left="142" w:hanging="142"/>
        <w:rPr>
          <w:rFonts w:eastAsia="Arial"/>
        </w:rPr>
      </w:pPr>
      <w:r w:rsidRPr="000A0D3B">
        <w:rPr>
          <w:rFonts w:eastAsia="Arial"/>
          <w:color w:val="00B050"/>
        </w:rPr>
        <w:tab/>
        <w:t>Rytíř, Lovec netvorů, Templář</w:t>
      </w:r>
      <w:r w:rsidRPr="000A0D3B">
        <w:rPr>
          <w:rFonts w:eastAsia="Arial"/>
        </w:rPr>
        <w:t>: musí se jednat o zbraň ze skupiny Meče a šavle nebo ze skupiny Sekery, palice a kyje</w:t>
      </w:r>
    </w:p>
    <w:p w:rsidR="000A0D3B" w:rsidRPr="000A0D3B" w:rsidRDefault="000A0D3B" w:rsidP="000A0D3B">
      <w:pPr>
        <w:widowControl w:val="0"/>
        <w:spacing w:line="240" w:lineRule="auto"/>
        <w:ind w:left="142" w:hanging="142"/>
        <w:rPr>
          <w:rFonts w:eastAsia="Arial"/>
        </w:rPr>
      </w:pPr>
      <w:r w:rsidRPr="000A0D3B">
        <w:rPr>
          <w:rFonts w:eastAsia="Arial"/>
        </w:rPr>
        <w:tab/>
      </w:r>
      <w:r w:rsidRPr="000A0D3B">
        <w:rPr>
          <w:rFonts w:eastAsia="Arial"/>
          <w:color w:val="00B050"/>
        </w:rPr>
        <w:t>Žoldnéř</w:t>
      </w:r>
      <w:r w:rsidRPr="000A0D3B">
        <w:rPr>
          <w:rFonts w:eastAsia="Arial"/>
        </w:rPr>
        <w:t>: musí se jednat o zbraň pro boj nablízko (nikoliv střelnou, vrhací či o boj beze zbraně)</w:t>
      </w:r>
    </w:p>
    <w:p w:rsidR="000A0D3B" w:rsidRPr="000A0D3B" w:rsidRDefault="000A0D3B" w:rsidP="000A0D3B">
      <w:pPr>
        <w:widowControl w:val="0"/>
        <w:spacing w:line="240" w:lineRule="auto"/>
        <w:ind w:left="142" w:hanging="142"/>
        <w:rPr>
          <w:rFonts w:eastAsia="Arial"/>
        </w:rPr>
      </w:pPr>
      <w:r w:rsidRPr="000A0D3B">
        <w:rPr>
          <w:rFonts w:eastAsia="Arial"/>
        </w:rPr>
        <w:t xml:space="preserve">   </w:t>
      </w:r>
      <w:r w:rsidRPr="000A0D3B">
        <w:rPr>
          <w:rFonts w:eastAsia="Arial"/>
          <w:color w:val="00B050"/>
        </w:rPr>
        <w:t>Paladin</w:t>
      </w:r>
      <w:r w:rsidRPr="000A0D3B">
        <w:rPr>
          <w:rFonts w:eastAsia="Arial"/>
        </w:rPr>
        <w:t>: musí se jednat o drtivou zbraň pro boj nablízko (vtahuje se i na štít, pokud jej používá k útoku)</w:t>
      </w:r>
    </w:p>
    <w:p w:rsidR="000A0D3B" w:rsidRPr="000A0D3B" w:rsidRDefault="000A0D3B" w:rsidP="000A0D3B">
      <w:pPr>
        <w:widowControl w:val="0"/>
        <w:spacing w:line="240" w:lineRule="auto"/>
        <w:ind w:left="142" w:hanging="142"/>
        <w:rPr>
          <w:rFonts w:eastAsia="Arial"/>
          <w:b/>
          <w:sz w:val="24"/>
        </w:rPr>
      </w:pPr>
      <w:r w:rsidRPr="000A0D3B">
        <w:rPr>
          <w:rFonts w:eastAsia="Arial"/>
          <w:u w:val="single"/>
        </w:rPr>
        <w:t>Popis a tabulka</w:t>
      </w:r>
      <w:r w:rsidRPr="000A0D3B">
        <w:rPr>
          <w:rFonts w:eastAsia="Arial"/>
        </w:rPr>
        <w:t xml:space="preserve">: V závislosti na stupni zvládnutí schopnosti s své znalosti boje se zbraní si může počítat bonus na INI až ve výši dle tabulky. (Tabulka nahrazuje tabulku ze schopnosti Vícenásobné útoky, tj. bonusy se nesčítají) </w:t>
      </w:r>
    </w:p>
    <w:tbl>
      <w:tblPr>
        <w:tblW w:w="2231" w:type="dxa"/>
        <w:jc w:val="center"/>
        <w:tblCellMar>
          <w:left w:w="70" w:type="dxa"/>
          <w:right w:w="70" w:type="dxa"/>
        </w:tblCellMar>
        <w:tblLook w:val="04A0" w:firstRow="1" w:lastRow="0" w:firstColumn="1" w:lastColumn="0" w:noHBand="0" w:noVBand="1"/>
      </w:tblPr>
      <w:tblGrid>
        <w:gridCol w:w="735"/>
        <w:gridCol w:w="737"/>
        <w:gridCol w:w="759"/>
      </w:tblGrid>
      <w:tr w:rsidR="000A0D3B" w:rsidRPr="000A0D3B" w:rsidTr="000A0D3B">
        <w:trPr>
          <w:trHeight w:val="260"/>
          <w:jc w:val="center"/>
        </w:trPr>
        <w:tc>
          <w:tcPr>
            <w:tcW w:w="73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Stupeň</w:t>
            </w:r>
          </w:p>
        </w:tc>
        <w:tc>
          <w:tcPr>
            <w:tcW w:w="737"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Bonus</w:t>
            </w:r>
          </w:p>
        </w:tc>
        <w:tc>
          <w:tcPr>
            <w:tcW w:w="759"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Pož. úr.</w:t>
            </w:r>
          </w:p>
        </w:tc>
      </w:tr>
      <w:tr w:rsidR="000A0D3B" w:rsidRPr="000A0D3B" w:rsidTr="000A0D3B">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w:t>
            </w:r>
          </w:p>
        </w:tc>
        <w:tc>
          <w:tcPr>
            <w:tcW w:w="737"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+4</w:t>
            </w:r>
          </w:p>
        </w:tc>
        <w:tc>
          <w:tcPr>
            <w:tcW w:w="759"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11. úr.</w:t>
            </w:r>
          </w:p>
        </w:tc>
      </w:tr>
      <w:tr w:rsidR="000A0D3B" w:rsidRPr="000A0D3B" w:rsidTr="000A0D3B">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lastRenderedPageBreak/>
              <w:t>II</w:t>
            </w:r>
          </w:p>
        </w:tc>
        <w:tc>
          <w:tcPr>
            <w:tcW w:w="737"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+5</w:t>
            </w:r>
          </w:p>
        </w:tc>
        <w:tc>
          <w:tcPr>
            <w:tcW w:w="759"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14. úr.</w:t>
            </w:r>
          </w:p>
        </w:tc>
      </w:tr>
      <w:tr w:rsidR="000A0D3B" w:rsidRPr="000A0D3B" w:rsidTr="000A0D3B">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III</w:t>
            </w:r>
          </w:p>
        </w:tc>
        <w:tc>
          <w:tcPr>
            <w:tcW w:w="737"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+6</w:t>
            </w:r>
          </w:p>
        </w:tc>
        <w:tc>
          <w:tcPr>
            <w:tcW w:w="759"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17. úr.</w:t>
            </w:r>
          </w:p>
        </w:tc>
      </w:tr>
    </w:tbl>
    <w:p w:rsidR="000A0D3B" w:rsidRPr="000A0D3B" w:rsidRDefault="000A0D3B" w:rsidP="000A0D3B">
      <w:pPr>
        <w:widowControl w:val="0"/>
        <w:spacing w:line="240" w:lineRule="auto"/>
        <w:ind w:left="142" w:hanging="142"/>
        <w:rPr>
          <w:rFonts w:eastAsia="Arial"/>
        </w:rPr>
      </w:pPr>
      <w:r w:rsidRPr="000A0D3B">
        <w:rPr>
          <w:rFonts w:eastAsia="Arial"/>
        </w:rPr>
        <w:t xml:space="preserve">Při zvládnutí schopnosti na st. III může (oznamuje po hodu na INI) zaměnit až 2 obranné akce za útoční či naopak. </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jc w:val="center"/>
        <w:rPr>
          <w:rFonts w:eastAsia="Arial"/>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r w:rsidRPr="000A0D3B">
        <w:rPr>
          <w:rFonts w:eastAsia="Arial"/>
          <w:b/>
          <w:sz w:val="24"/>
        </w:rPr>
        <w:t>Více</w:t>
      </w:r>
      <w:bookmarkStart w:id="25" w:name="Vicenasobne_utoky_3"/>
      <w:bookmarkEnd w:id="25"/>
      <w:r w:rsidRPr="000A0D3B">
        <w:rPr>
          <w:rFonts w:eastAsia="Arial"/>
          <w:b/>
          <w:sz w:val="24"/>
        </w:rPr>
        <w:t>násobné útoky III</w:t>
      </w:r>
      <w:r w:rsidRPr="000A0D3B">
        <w:rPr>
          <w:rFonts w:eastAsia="Arial"/>
          <w:b/>
          <w:sz w:val="24"/>
        </w:rPr>
        <w:tab/>
      </w:r>
      <w:r w:rsidRPr="000A0D3B">
        <w:rPr>
          <w:rFonts w:eastAsia="Arial"/>
          <w:b/>
          <w:sz w:val="24"/>
        </w:rPr>
        <w:tab/>
      </w:r>
      <w:r w:rsidRPr="000A0D3B">
        <w:rPr>
          <w:rFonts w:eastAsia="Arial"/>
          <w:b/>
          <w:sz w:val="24"/>
        </w:rPr>
        <w:tab/>
      </w:r>
      <w:r w:rsidRPr="000A0D3B">
        <w:rPr>
          <w:rFonts w:eastAsia="Arial"/>
          <w:u w:val="single"/>
        </w:rPr>
        <w:t>Kategorie:</w:t>
      </w:r>
      <w:r w:rsidRPr="000A0D3B">
        <w:rPr>
          <w:rFonts w:eastAsia="Arial"/>
        </w:rPr>
        <w:t xml:space="preserve"> </w:t>
      </w:r>
      <w:r w:rsidRPr="000A0D3B">
        <w:rPr>
          <w:rFonts w:eastAsia="Arial"/>
          <w:b/>
          <w:color w:val="0070C0"/>
        </w:rPr>
        <w:t>oborová</w:t>
      </w:r>
      <w:r w:rsidRPr="000A0D3B">
        <w:rPr>
          <w:rFonts w:eastAsia="Arial"/>
        </w:rPr>
        <w:t xml:space="preserve"> (válečník)</w:t>
      </w:r>
    </w:p>
    <w:p w:rsidR="000A0D3B" w:rsidRPr="000A0D3B" w:rsidRDefault="000A0D3B" w:rsidP="000A0D3B">
      <w:pPr>
        <w:widowControl w:val="0"/>
        <w:spacing w:line="240" w:lineRule="auto"/>
        <w:ind w:left="142" w:hanging="142"/>
        <w:rPr>
          <w:rFonts w:eastAsia="Arial"/>
        </w:rPr>
      </w:pPr>
      <w:r w:rsidRPr="000A0D3B">
        <w:rPr>
          <w:rFonts w:eastAsia="Arial"/>
          <w:u w:val="single"/>
          <w:lang w:eastAsia="cs-CZ"/>
        </w:rPr>
        <w:drawing>
          <wp:anchor distT="0" distB="0" distL="114300" distR="114300" simplePos="0" relativeHeight="251695104" behindDoc="0" locked="0" layoutInCell="1" allowOverlap="1" wp14:anchorId="02B91BD5" wp14:editId="126D71C1">
            <wp:simplePos x="0" y="0"/>
            <wp:positionH relativeFrom="margin">
              <wp:posOffset>152400</wp:posOffset>
            </wp:positionH>
            <wp:positionV relativeFrom="paragraph">
              <wp:posOffset>76412</wp:posOffset>
            </wp:positionV>
            <wp:extent cx="313200" cy="291600"/>
            <wp:effectExtent l="0" t="0" r="0" b="0"/>
            <wp:wrapSquare wrapText="bothSides"/>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Kruh 4 ze 4.png"/>
                    <pic:cNvPicPr/>
                  </pic:nvPicPr>
                  <pic:blipFill>
                    <a:blip r:embed="rId14">
                      <a:extLst>
                        <a:ext uri="{28A0092B-C50C-407E-A947-70E740481C1C}">
                          <a14:useLocalDpi xmlns:a14="http://schemas.microsoft.com/office/drawing/2010/main" val="0"/>
                        </a:ext>
                      </a:extLst>
                    </a:blip>
                    <a:stretch>
                      <a:fillRect/>
                    </a:stretch>
                  </pic:blipFill>
                  <pic:spPr>
                    <a:xfrm>
                      <a:off x="0" y="0"/>
                      <a:ext cx="313200" cy="2916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bojová , pasivní</w:t>
      </w:r>
      <w:r w:rsidRPr="000A0D3B">
        <w:rPr>
          <w:rFonts w:eastAsia="Arial"/>
        </w:rPr>
        <w:tab/>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darkYellow"/>
        </w:rPr>
        <w:t>legendární</w:t>
      </w:r>
      <w:r w:rsidRPr="000A0D3B">
        <w:rPr>
          <w:rFonts w:eastAsia="Arial"/>
        </w:rPr>
        <w:t xml:space="preserve"> (od 21. úr.)  </w:t>
      </w:r>
      <w:r w:rsidRPr="000A0D3B">
        <w:rPr>
          <w:rFonts w:eastAsia="Arial"/>
        </w:rPr>
        <w:tab/>
      </w:r>
      <w:r w:rsidRPr="000A0D3B">
        <w:rPr>
          <w:rFonts w:eastAsia="Arial"/>
          <w:u w:val="single"/>
        </w:rPr>
        <w:t>Počet stupňů</w:t>
      </w:r>
      <w:r w:rsidRPr="000A0D3B">
        <w:rPr>
          <w:rFonts w:eastAsia="Arial"/>
        </w:rPr>
        <w:t>: 3</w:t>
      </w:r>
      <w:r w:rsidRPr="000A0D3B">
        <w:rPr>
          <w:rFonts w:eastAsia="Arial"/>
        </w:rPr>
        <w:tab/>
      </w:r>
      <w:r w:rsidRPr="000A0D3B">
        <w:rPr>
          <w:rFonts w:eastAsia="Arial"/>
        </w:rPr>
        <w:tab/>
      </w:r>
    </w:p>
    <w:p w:rsidR="000A0D3B" w:rsidRPr="000A0D3B" w:rsidRDefault="000A0D3B" w:rsidP="000A0D3B">
      <w:pPr>
        <w:widowControl w:val="0"/>
        <w:tabs>
          <w:tab w:val="left" w:pos="4253"/>
        </w:tabs>
        <w:spacing w:line="240" w:lineRule="auto"/>
        <w:ind w:left="142" w:hanging="142"/>
        <w:rPr>
          <w:rFonts w:eastAsia="Arial"/>
        </w:rPr>
      </w:pPr>
      <w:r w:rsidRPr="000A0D3B">
        <w:rPr>
          <w:rFonts w:eastAsia="Arial"/>
          <w:u w:val="single"/>
        </w:rPr>
        <w:t>Dostupná pro</w:t>
      </w:r>
      <w:r w:rsidRPr="000A0D3B">
        <w:rPr>
          <w:rFonts w:eastAsia="Arial"/>
        </w:rPr>
        <w:t xml:space="preserve">: </w:t>
      </w:r>
      <w:r w:rsidRPr="000A0D3B">
        <w:rPr>
          <w:rFonts w:eastAsia="Arial"/>
          <w:color w:val="00B050"/>
        </w:rPr>
        <w:t>válečník</w:t>
      </w:r>
      <w:r w:rsidRPr="000A0D3B">
        <w:rPr>
          <w:rFonts w:eastAsia="Arial"/>
        </w:rPr>
        <w:t xml:space="preserve"> (bojovník, šermíř, rytíř, žoldnéř), </w:t>
      </w:r>
      <w:r w:rsidRPr="000A0D3B">
        <w:rPr>
          <w:rFonts w:eastAsia="Arial"/>
          <w:color w:val="00B050"/>
        </w:rPr>
        <w:t>samuraj</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studia</w:t>
      </w:r>
      <w:r w:rsidRPr="000A0D3B">
        <w:rPr>
          <w:rFonts w:eastAsia="Arial"/>
        </w:rPr>
        <w:t xml:space="preserve">:  </w:t>
      </w:r>
      <w:r w:rsidRPr="000A0D3B">
        <w:rPr>
          <w:rFonts w:eastAsia="Arial"/>
          <w:color w:val="E36C0A"/>
        </w:rPr>
        <w:t>Vícenásobné útoky I na st. VI</w:t>
      </w:r>
      <w:r w:rsidRPr="000A0D3B">
        <w:rPr>
          <w:rFonts w:eastAsia="Arial"/>
        </w:rPr>
        <w:t xml:space="preserve"> a dosažení požadované</w:t>
      </w:r>
      <w:r w:rsidRPr="000A0D3B">
        <w:rPr>
          <w:rFonts w:eastAsia="Arial"/>
          <w:color w:val="E36C0A"/>
        </w:rPr>
        <w:t xml:space="preserve"> úrovně</w:t>
      </w:r>
      <w:r w:rsidRPr="000A0D3B">
        <w:rPr>
          <w:rFonts w:eastAsia="Arial"/>
        </w:rPr>
        <w:t xml:space="preserve"> (viz. tabulka)</w:t>
      </w: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Předpoklady uplatnění: </w:t>
      </w:r>
      <w:r w:rsidRPr="000A0D3B">
        <w:rPr>
          <w:rFonts w:eastAsia="Arial"/>
        </w:rPr>
        <w:t xml:space="preserve">Zbraň nablízko, kterou ovládá </w:t>
      </w:r>
      <w:r w:rsidRPr="000A0D3B">
        <w:rPr>
          <w:rFonts w:eastAsia="Arial"/>
          <w:color w:val="E36C0A"/>
        </w:rPr>
        <w:t>Mistrně</w:t>
      </w:r>
      <w:r w:rsidRPr="000A0D3B">
        <w:rPr>
          <w:rFonts w:eastAsia="Arial"/>
        </w:rPr>
        <w:t>. Další omezení vyplývá z povolání:</w:t>
      </w:r>
    </w:p>
    <w:p w:rsidR="000A0D3B" w:rsidRPr="000A0D3B" w:rsidRDefault="000A0D3B" w:rsidP="000A0D3B">
      <w:pPr>
        <w:widowControl w:val="0"/>
        <w:spacing w:line="240" w:lineRule="auto"/>
        <w:ind w:left="142" w:hanging="142"/>
        <w:rPr>
          <w:rFonts w:eastAsia="Arial"/>
        </w:rPr>
      </w:pPr>
      <w:r w:rsidRPr="000A0D3B">
        <w:rPr>
          <w:rFonts w:eastAsia="Arial"/>
        </w:rPr>
        <w:tab/>
      </w:r>
      <w:r w:rsidRPr="000A0D3B">
        <w:rPr>
          <w:rFonts w:eastAsia="Arial"/>
          <w:color w:val="00B050"/>
        </w:rPr>
        <w:t>Bojovník</w:t>
      </w:r>
      <w:r w:rsidRPr="000A0D3B">
        <w:rPr>
          <w:rFonts w:eastAsia="Arial"/>
        </w:rPr>
        <w:t>: musí se jednat o obouruční zbraň nebo o jednoruční zbraň ze skupiny Sekery, palice a kyje</w:t>
      </w:r>
    </w:p>
    <w:p w:rsidR="000A0D3B" w:rsidRPr="000A0D3B" w:rsidRDefault="000A0D3B" w:rsidP="000A0D3B">
      <w:pPr>
        <w:widowControl w:val="0"/>
        <w:spacing w:line="240" w:lineRule="auto"/>
        <w:ind w:left="142" w:hanging="142"/>
        <w:rPr>
          <w:rFonts w:eastAsia="Arial"/>
        </w:rPr>
      </w:pPr>
      <w:r w:rsidRPr="000A0D3B">
        <w:rPr>
          <w:rFonts w:eastAsia="Arial"/>
        </w:rPr>
        <w:tab/>
      </w:r>
      <w:r w:rsidRPr="000A0D3B">
        <w:rPr>
          <w:rFonts w:eastAsia="Arial"/>
          <w:color w:val="00B050"/>
        </w:rPr>
        <w:t>Šermíř, samuraj</w:t>
      </w:r>
      <w:r w:rsidRPr="000A0D3B">
        <w:rPr>
          <w:rFonts w:eastAsia="Arial"/>
        </w:rPr>
        <w:t>: musí se jednat o jednoruční (nebo jednou rukou používanou hybridní) zbraň (vztahuje se i na boj dvěma zbraněmi) nablízko</w:t>
      </w:r>
    </w:p>
    <w:p w:rsidR="000A0D3B" w:rsidRPr="000A0D3B" w:rsidRDefault="000A0D3B" w:rsidP="000A0D3B">
      <w:pPr>
        <w:widowControl w:val="0"/>
        <w:spacing w:line="240" w:lineRule="auto"/>
        <w:ind w:left="142" w:hanging="142"/>
        <w:rPr>
          <w:rFonts w:eastAsia="Arial"/>
        </w:rPr>
      </w:pPr>
      <w:r w:rsidRPr="000A0D3B">
        <w:rPr>
          <w:rFonts w:eastAsia="Arial"/>
        </w:rPr>
        <w:tab/>
      </w:r>
      <w:r w:rsidRPr="000A0D3B">
        <w:rPr>
          <w:rFonts w:eastAsia="Arial"/>
          <w:color w:val="00B050"/>
        </w:rPr>
        <w:t>Rytíř</w:t>
      </w:r>
      <w:r w:rsidRPr="000A0D3B">
        <w:rPr>
          <w:rFonts w:eastAsia="Arial"/>
        </w:rPr>
        <w:t>: musí se jednat o zbraň ze skupiny Meče a šavle nebo ze skupiny Sekery, palice a kyje</w:t>
      </w:r>
    </w:p>
    <w:p w:rsidR="000A0D3B" w:rsidRPr="000A0D3B" w:rsidRDefault="000A0D3B" w:rsidP="000A0D3B">
      <w:pPr>
        <w:widowControl w:val="0"/>
        <w:spacing w:line="240" w:lineRule="auto"/>
        <w:ind w:left="142" w:hanging="142"/>
        <w:rPr>
          <w:rFonts w:eastAsia="Arial"/>
        </w:rPr>
      </w:pPr>
      <w:r w:rsidRPr="000A0D3B">
        <w:rPr>
          <w:rFonts w:eastAsia="Arial"/>
        </w:rPr>
        <w:tab/>
      </w:r>
      <w:r w:rsidRPr="000A0D3B">
        <w:rPr>
          <w:rFonts w:eastAsia="Arial"/>
          <w:color w:val="00B050"/>
        </w:rPr>
        <w:t>Žoldnéř</w:t>
      </w:r>
      <w:r w:rsidRPr="000A0D3B">
        <w:rPr>
          <w:rFonts w:eastAsia="Arial"/>
        </w:rPr>
        <w:t>: musí se jednat o zbraň pro boj nablízko (nikoliv střelnou, vrhací či o boj beze zbraně)</w:t>
      </w:r>
    </w:p>
    <w:p w:rsidR="000A0D3B" w:rsidRPr="000A0D3B" w:rsidRDefault="000A0D3B" w:rsidP="000A0D3B">
      <w:pPr>
        <w:widowControl w:val="0"/>
        <w:spacing w:line="240" w:lineRule="auto"/>
        <w:ind w:left="142" w:hanging="142"/>
        <w:rPr>
          <w:rFonts w:eastAsia="Arial"/>
          <w:b/>
          <w:sz w:val="24"/>
        </w:rPr>
      </w:pPr>
      <w:r w:rsidRPr="000A0D3B">
        <w:rPr>
          <w:rFonts w:eastAsia="Arial"/>
          <w:u w:val="single"/>
        </w:rPr>
        <w:t>Popis a tabulka</w:t>
      </w:r>
      <w:r w:rsidRPr="000A0D3B">
        <w:rPr>
          <w:rFonts w:eastAsia="Arial"/>
        </w:rPr>
        <w:t xml:space="preserve">: za dodržení výše uvedených podmínek si může počítat bonus na INI až ve výši dle tabulky (tabulka nahrazuje tabulku ze schopnosti Vícenásobné útoky II, tj. bonusy se nesčítají). </w:t>
      </w:r>
    </w:p>
    <w:tbl>
      <w:tblPr>
        <w:tblW w:w="2336" w:type="dxa"/>
        <w:jc w:val="center"/>
        <w:tblCellMar>
          <w:left w:w="70" w:type="dxa"/>
          <w:right w:w="70" w:type="dxa"/>
        </w:tblCellMar>
        <w:tblLook w:val="04A0" w:firstRow="1" w:lastRow="0" w:firstColumn="1" w:lastColumn="0" w:noHBand="0" w:noVBand="1"/>
      </w:tblPr>
      <w:tblGrid>
        <w:gridCol w:w="696"/>
        <w:gridCol w:w="820"/>
        <w:gridCol w:w="820"/>
      </w:tblGrid>
      <w:tr w:rsidR="000A0D3B" w:rsidRPr="000A0D3B" w:rsidTr="000A0D3B">
        <w:trPr>
          <w:trHeight w:val="255"/>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Stupeň</w:t>
            </w:r>
          </w:p>
        </w:tc>
        <w:tc>
          <w:tcPr>
            <w:tcW w:w="820"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Bonus</w:t>
            </w:r>
          </w:p>
        </w:tc>
        <w:tc>
          <w:tcPr>
            <w:tcW w:w="820"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Pož. úr.</w:t>
            </w:r>
          </w:p>
        </w:tc>
      </w:tr>
      <w:tr w:rsidR="000A0D3B" w:rsidRPr="000A0D3B" w:rsidTr="000A0D3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w:t>
            </w:r>
          </w:p>
        </w:tc>
        <w:tc>
          <w:tcPr>
            <w:tcW w:w="8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+7</w:t>
            </w:r>
          </w:p>
        </w:tc>
        <w:tc>
          <w:tcPr>
            <w:tcW w:w="8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21. úr.</w:t>
            </w:r>
          </w:p>
        </w:tc>
      </w:tr>
      <w:tr w:rsidR="000A0D3B" w:rsidRPr="000A0D3B" w:rsidTr="000A0D3B">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w:t>
            </w:r>
          </w:p>
        </w:tc>
        <w:tc>
          <w:tcPr>
            <w:tcW w:w="8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+8</w:t>
            </w:r>
          </w:p>
        </w:tc>
        <w:tc>
          <w:tcPr>
            <w:tcW w:w="8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24. úr.</w:t>
            </w:r>
          </w:p>
        </w:tc>
      </w:tr>
      <w:tr w:rsidR="000A0D3B" w:rsidRPr="000A0D3B" w:rsidTr="000A0D3B">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III</w:t>
            </w:r>
          </w:p>
        </w:tc>
        <w:tc>
          <w:tcPr>
            <w:tcW w:w="8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+9</w:t>
            </w:r>
          </w:p>
        </w:tc>
        <w:tc>
          <w:tcPr>
            <w:tcW w:w="8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27. úr.</w:t>
            </w:r>
          </w:p>
        </w:tc>
      </w:tr>
    </w:tbl>
    <w:p w:rsidR="000A0D3B" w:rsidRPr="000A0D3B" w:rsidRDefault="000A0D3B" w:rsidP="000A0D3B">
      <w:pPr>
        <w:widowControl w:val="0"/>
        <w:spacing w:line="240" w:lineRule="auto"/>
        <w:ind w:left="142" w:hanging="142"/>
        <w:rPr>
          <w:rFonts w:eastAsia="Arial"/>
        </w:rPr>
      </w:pPr>
      <w:r w:rsidRPr="000A0D3B">
        <w:rPr>
          <w:rFonts w:eastAsia="Arial"/>
        </w:rPr>
        <w:t xml:space="preserve">Při zvládnutí na st. III může (oznamuje po hodu na INI) zaměnit až 3 obranné akce za útočné či naopak. </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jc w:val="center"/>
        <w:rPr>
          <w:rFonts w:eastAsia="Arial"/>
          <w:b/>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jc w:val="center"/>
        <w:rPr>
          <w:rFonts w:eastAsia="Arial"/>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r w:rsidRPr="000A0D3B">
        <w:rPr>
          <w:rFonts w:eastAsia="Arial"/>
          <w:b/>
          <w:sz w:val="24"/>
        </w:rPr>
        <w:t>Vícená</w:t>
      </w:r>
      <w:bookmarkStart w:id="26" w:name="Vícenásobný_utok_z_obrany"/>
      <w:bookmarkEnd w:id="26"/>
      <w:r w:rsidRPr="000A0D3B">
        <w:rPr>
          <w:rFonts w:eastAsia="Arial"/>
          <w:b/>
          <w:sz w:val="24"/>
        </w:rPr>
        <w:t>sobný útok z obrany</w:t>
      </w:r>
      <w:r w:rsidRPr="000A0D3B">
        <w:rPr>
          <w:rFonts w:eastAsia="Arial"/>
          <w:b/>
          <w:sz w:val="24"/>
        </w:rPr>
        <w:tab/>
      </w:r>
      <w:r w:rsidRPr="000A0D3B">
        <w:rPr>
          <w:rFonts w:eastAsia="Arial"/>
          <w:b/>
          <w:sz w:val="24"/>
        </w:rPr>
        <w:tab/>
      </w:r>
      <w:r w:rsidRPr="000A0D3B">
        <w:rPr>
          <w:rFonts w:eastAsia="Arial"/>
          <w:u w:val="single"/>
        </w:rPr>
        <w:t>Kategorie:</w:t>
      </w:r>
      <w:r w:rsidRPr="000A0D3B">
        <w:rPr>
          <w:rFonts w:eastAsia="Arial"/>
        </w:rPr>
        <w:t xml:space="preserve"> </w:t>
      </w:r>
      <w:r w:rsidRPr="000A0D3B">
        <w:rPr>
          <w:rFonts w:eastAsia="Arial"/>
          <w:b/>
          <w:color w:val="00B050"/>
        </w:rPr>
        <w:t>jedinečná</w:t>
      </w:r>
      <w:r w:rsidRPr="000A0D3B">
        <w:rPr>
          <w:rFonts w:eastAsia="Arial"/>
        </w:rPr>
        <w:t xml:space="preserve"> </w:t>
      </w:r>
    </w:p>
    <w:p w:rsidR="000A0D3B" w:rsidRPr="000A0D3B" w:rsidRDefault="000A0D3B" w:rsidP="000A0D3B">
      <w:pPr>
        <w:widowControl w:val="0"/>
        <w:spacing w:line="240" w:lineRule="auto"/>
        <w:ind w:left="142" w:hanging="142"/>
        <w:rPr>
          <w:rFonts w:eastAsia="Arial"/>
        </w:rPr>
      </w:pPr>
      <w:r w:rsidRPr="000A0D3B">
        <w:rPr>
          <w:rFonts w:eastAsia="Arial"/>
          <w:u w:val="single"/>
          <w:lang w:eastAsia="cs-CZ"/>
        </w:rPr>
        <w:drawing>
          <wp:anchor distT="0" distB="0" distL="114300" distR="114300" simplePos="0" relativeHeight="251696128" behindDoc="0" locked="0" layoutInCell="1" allowOverlap="1" wp14:anchorId="0BB1B583" wp14:editId="3B8D1624">
            <wp:simplePos x="0" y="0"/>
            <wp:positionH relativeFrom="margin">
              <wp:posOffset>143933</wp:posOffset>
            </wp:positionH>
            <wp:positionV relativeFrom="paragraph">
              <wp:posOffset>100965</wp:posOffset>
            </wp:positionV>
            <wp:extent cx="313200" cy="291600"/>
            <wp:effectExtent l="0" t="0" r="0" b="0"/>
            <wp:wrapSquare wrapText="bothSides"/>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Kruh 4 ze 4.png"/>
                    <pic:cNvPicPr/>
                  </pic:nvPicPr>
                  <pic:blipFill>
                    <a:blip r:embed="rId14">
                      <a:extLst>
                        <a:ext uri="{28A0092B-C50C-407E-A947-70E740481C1C}">
                          <a14:useLocalDpi xmlns:a14="http://schemas.microsoft.com/office/drawing/2010/main" val="0"/>
                        </a:ext>
                      </a:extLst>
                    </a:blip>
                    <a:stretch>
                      <a:fillRect/>
                    </a:stretch>
                  </pic:blipFill>
                  <pic:spPr>
                    <a:xfrm>
                      <a:off x="0" y="0"/>
                      <a:ext cx="313200" cy="2916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xml:space="preserve">: bojová </w:t>
      </w:r>
      <w:r w:rsidRPr="000A0D3B">
        <w:rPr>
          <w:rFonts w:eastAsia="Arial"/>
        </w:rPr>
        <w:tab/>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darkYellow"/>
        </w:rPr>
        <w:t>legendární</w:t>
      </w:r>
      <w:r w:rsidRPr="000A0D3B">
        <w:rPr>
          <w:rFonts w:eastAsia="Arial"/>
        </w:rPr>
        <w:t xml:space="preserve"> (od 21. úr.)  </w:t>
      </w:r>
      <w:r w:rsidRPr="000A0D3B">
        <w:rPr>
          <w:rFonts w:eastAsia="Arial"/>
        </w:rPr>
        <w:tab/>
      </w:r>
      <w:r w:rsidRPr="000A0D3B">
        <w:rPr>
          <w:rFonts w:eastAsia="Arial"/>
          <w:u w:val="single"/>
        </w:rPr>
        <w:t>Počet stupňů</w:t>
      </w:r>
      <w:r w:rsidRPr="000A0D3B">
        <w:rPr>
          <w:rFonts w:eastAsia="Arial"/>
        </w:rPr>
        <w:t>: 3</w:t>
      </w:r>
      <w:r w:rsidRPr="000A0D3B">
        <w:rPr>
          <w:rFonts w:eastAsia="Arial"/>
        </w:rPr>
        <w:tab/>
      </w:r>
    </w:p>
    <w:p w:rsidR="000A0D3B" w:rsidRPr="000A0D3B" w:rsidRDefault="000A0D3B" w:rsidP="000A0D3B">
      <w:pPr>
        <w:widowControl w:val="0"/>
        <w:tabs>
          <w:tab w:val="left" w:pos="4253"/>
        </w:tabs>
        <w:spacing w:line="240" w:lineRule="auto"/>
        <w:ind w:left="142" w:hanging="142"/>
        <w:rPr>
          <w:rFonts w:eastAsia="Arial"/>
        </w:rPr>
      </w:pPr>
      <w:r w:rsidRPr="000A0D3B">
        <w:rPr>
          <w:rFonts w:eastAsia="Arial"/>
          <w:u w:val="single"/>
        </w:rPr>
        <w:t>Dostupná pro</w:t>
      </w:r>
      <w:r w:rsidRPr="000A0D3B">
        <w:rPr>
          <w:rFonts w:eastAsia="Arial"/>
        </w:rPr>
        <w:t xml:space="preserve">: </w:t>
      </w:r>
      <w:r w:rsidRPr="000A0D3B">
        <w:rPr>
          <w:rFonts w:eastAsia="Arial"/>
          <w:color w:val="00B050"/>
        </w:rPr>
        <w:t>šermíř, samuraj</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studia</w:t>
      </w:r>
      <w:r w:rsidRPr="000A0D3B">
        <w:rPr>
          <w:rFonts w:eastAsia="Arial"/>
        </w:rPr>
        <w:t xml:space="preserve">:  zná bojový manévr </w:t>
      </w:r>
      <w:r w:rsidRPr="000A0D3B">
        <w:rPr>
          <w:rFonts w:eastAsia="Arial"/>
          <w:color w:val="E36C0A"/>
        </w:rPr>
        <w:t>Útok z obrany I</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uplatnění</w:t>
      </w:r>
      <w:r w:rsidRPr="000A0D3B">
        <w:rPr>
          <w:rFonts w:eastAsia="Arial"/>
        </w:rPr>
        <w:t>: jednoruční meč, boj beze zbraně nebo zbraň ze skupiny Nože a dýky</w:t>
      </w:r>
    </w:p>
    <w:p w:rsidR="000A0D3B" w:rsidRPr="000A0D3B" w:rsidRDefault="000A0D3B" w:rsidP="000A0D3B">
      <w:pPr>
        <w:widowControl w:val="0"/>
        <w:spacing w:line="240" w:lineRule="auto"/>
        <w:ind w:left="142" w:hanging="142"/>
        <w:rPr>
          <w:rFonts w:eastAsia="Arial"/>
          <w:b/>
          <w:sz w:val="24"/>
        </w:rPr>
      </w:pPr>
      <w:r w:rsidRPr="000A0D3B">
        <w:rPr>
          <w:rFonts w:eastAsia="Arial"/>
          <w:u w:val="single"/>
        </w:rPr>
        <w:t>Popis a tabulka</w:t>
      </w:r>
      <w:r w:rsidRPr="000A0D3B">
        <w:rPr>
          <w:rFonts w:eastAsia="Arial"/>
        </w:rPr>
        <w:t xml:space="preserve">: Tato schopnost umožní používat manévr Útok z obrany častěji, než 1x za kolo. Nezáleží na tom, zda se jedná o stejného nebo rozdílné protivníky. </w:t>
      </w:r>
    </w:p>
    <w:tbl>
      <w:tblPr>
        <w:tblW w:w="1516" w:type="dxa"/>
        <w:jc w:val="center"/>
        <w:tblCellMar>
          <w:left w:w="70" w:type="dxa"/>
          <w:right w:w="70" w:type="dxa"/>
        </w:tblCellMar>
        <w:tblLook w:val="04A0" w:firstRow="1" w:lastRow="0" w:firstColumn="1" w:lastColumn="0" w:noHBand="0" w:noVBand="1"/>
      </w:tblPr>
      <w:tblGrid>
        <w:gridCol w:w="696"/>
        <w:gridCol w:w="1084"/>
      </w:tblGrid>
      <w:tr w:rsidR="000A0D3B" w:rsidRPr="000A0D3B" w:rsidTr="000A0D3B">
        <w:trPr>
          <w:trHeight w:val="255"/>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Stupeň</w:t>
            </w:r>
          </w:p>
        </w:tc>
        <w:tc>
          <w:tcPr>
            <w:tcW w:w="820"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Četnost</w:t>
            </w:r>
          </w:p>
        </w:tc>
      </w:tr>
      <w:tr w:rsidR="000A0D3B" w:rsidRPr="000A0D3B" w:rsidTr="000A0D3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w:t>
            </w:r>
          </w:p>
        </w:tc>
        <w:tc>
          <w:tcPr>
            <w:tcW w:w="8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2x</w:t>
            </w:r>
          </w:p>
        </w:tc>
      </w:tr>
      <w:tr w:rsidR="000A0D3B" w:rsidRPr="000A0D3B" w:rsidTr="000A0D3B">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w:t>
            </w:r>
          </w:p>
        </w:tc>
        <w:tc>
          <w:tcPr>
            <w:tcW w:w="8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3x</w:t>
            </w:r>
          </w:p>
        </w:tc>
      </w:tr>
      <w:tr w:rsidR="000A0D3B" w:rsidRPr="000A0D3B" w:rsidTr="000A0D3B">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jc w:val="center"/>
              <w:rPr>
                <w:rFonts w:eastAsia="Arial"/>
                <w:lang w:eastAsia="cs-CZ"/>
              </w:rPr>
            </w:pPr>
            <w:r w:rsidRPr="000A0D3B">
              <w:rPr>
                <w:rFonts w:eastAsia="Arial"/>
                <w:lang w:eastAsia="cs-CZ"/>
              </w:rPr>
              <w:t>III</w:t>
            </w:r>
          </w:p>
        </w:tc>
        <w:tc>
          <w:tcPr>
            <w:tcW w:w="82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widowControl w:val="0"/>
              <w:spacing w:line="240" w:lineRule="auto"/>
              <w:ind w:left="142" w:hanging="142"/>
              <w:rPr>
                <w:rFonts w:eastAsia="Arial"/>
                <w:lang w:eastAsia="cs-CZ"/>
              </w:rPr>
            </w:pPr>
            <w:r w:rsidRPr="000A0D3B">
              <w:rPr>
                <w:rFonts w:eastAsia="Arial"/>
                <w:lang w:eastAsia="cs-CZ"/>
              </w:rPr>
              <w:t>Neomezeně</w:t>
            </w:r>
          </w:p>
        </w:tc>
      </w:tr>
    </w:tbl>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jc w:val="center"/>
        <w:rPr>
          <w:rFonts w:eastAsia="Arial"/>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bookmarkStart w:id="27" w:name="Vyhybave_naslapovani"/>
      <w:r w:rsidRPr="000A0D3B">
        <w:rPr>
          <w:rFonts w:eastAsia="Arial"/>
          <w:b/>
          <w:sz w:val="24"/>
        </w:rPr>
        <w:t>Vyhýba</w:t>
      </w:r>
      <w:bookmarkEnd w:id="27"/>
      <w:r w:rsidRPr="000A0D3B">
        <w:rPr>
          <w:rFonts w:eastAsia="Arial"/>
          <w:b/>
          <w:sz w:val="24"/>
        </w:rPr>
        <w:t>vé našlapování</w:t>
      </w:r>
      <w:r w:rsidRPr="000A0D3B">
        <w:rPr>
          <w:rFonts w:eastAsia="Arial"/>
          <w:b/>
          <w:sz w:val="24"/>
        </w:rPr>
        <w:tab/>
      </w:r>
      <w:r w:rsidRPr="000A0D3B">
        <w:rPr>
          <w:rFonts w:eastAsia="Arial"/>
          <w:b/>
          <w:sz w:val="24"/>
        </w:rPr>
        <w:tab/>
      </w:r>
      <w:r w:rsidRPr="000A0D3B">
        <w:rPr>
          <w:rFonts w:eastAsia="Arial"/>
          <w:b/>
          <w:sz w:val="24"/>
        </w:rPr>
        <w:tab/>
      </w:r>
      <w:r w:rsidRPr="000A0D3B">
        <w:rPr>
          <w:rFonts w:eastAsia="Arial"/>
          <w:u w:val="single"/>
        </w:rPr>
        <w:t>Kategorie:</w:t>
      </w:r>
      <w:r w:rsidRPr="000A0D3B">
        <w:rPr>
          <w:rFonts w:eastAsia="Arial"/>
        </w:rPr>
        <w:t xml:space="preserve"> </w:t>
      </w:r>
      <w:r w:rsidRPr="000A0D3B">
        <w:rPr>
          <w:rFonts w:eastAsia="Arial"/>
          <w:b/>
          <w:color w:val="00B050"/>
        </w:rPr>
        <w:t>jedinečná</w:t>
      </w:r>
      <w:r w:rsidRPr="000A0D3B">
        <w:rPr>
          <w:rFonts w:eastAsia="Arial"/>
        </w:rPr>
        <w:t xml:space="preserve">,  </w:t>
      </w:r>
    </w:p>
    <w:p w:rsidR="000A0D3B" w:rsidRPr="000A0D3B" w:rsidRDefault="000A0D3B" w:rsidP="000A0D3B">
      <w:pPr>
        <w:widowControl w:val="0"/>
        <w:spacing w:line="240" w:lineRule="auto"/>
        <w:ind w:left="142" w:hanging="142"/>
        <w:rPr>
          <w:rFonts w:eastAsia="Arial"/>
        </w:rPr>
      </w:pPr>
      <w:r w:rsidRPr="000A0D3B">
        <w:rPr>
          <w:rFonts w:eastAsia="Arial"/>
          <w:u w:val="single"/>
          <w:lang w:eastAsia="cs-CZ"/>
        </w:rPr>
        <w:drawing>
          <wp:anchor distT="0" distB="0" distL="114300" distR="114300" simplePos="0" relativeHeight="251699200" behindDoc="0" locked="0" layoutInCell="1" allowOverlap="1" wp14:anchorId="0B1B11CF" wp14:editId="2886F0D7">
            <wp:simplePos x="0" y="0"/>
            <wp:positionH relativeFrom="margin">
              <wp:posOffset>110066</wp:posOffset>
            </wp:positionH>
            <wp:positionV relativeFrom="paragraph">
              <wp:posOffset>59267</wp:posOffset>
            </wp:positionV>
            <wp:extent cx="284400" cy="280800"/>
            <wp:effectExtent l="0" t="0" r="0" b="0"/>
            <wp:wrapSquare wrapText="bothSides"/>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bojová</w:t>
      </w:r>
      <w:r w:rsidRPr="000A0D3B">
        <w:rPr>
          <w:rFonts w:eastAsia="Arial"/>
        </w:rPr>
        <w:tab/>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yellow"/>
        </w:rPr>
        <w:t>hrdinská</w:t>
      </w:r>
      <w:r w:rsidRPr="000A0D3B">
        <w:rPr>
          <w:rFonts w:eastAsia="Arial"/>
        </w:rPr>
        <w:t xml:space="preserve"> (11.-15. úr.)</w:t>
      </w:r>
      <w:r w:rsidRPr="000A0D3B">
        <w:rPr>
          <w:rFonts w:eastAsia="Arial"/>
        </w:rPr>
        <w:tab/>
      </w:r>
      <w:r w:rsidRPr="000A0D3B">
        <w:rPr>
          <w:rFonts w:eastAsia="Arial"/>
        </w:rPr>
        <w:tab/>
      </w:r>
      <w:r w:rsidRPr="000A0D3B">
        <w:rPr>
          <w:rFonts w:eastAsia="Arial"/>
          <w:u w:val="single"/>
        </w:rPr>
        <w:t>Počet stupňů</w:t>
      </w:r>
      <w:r w:rsidRPr="000A0D3B">
        <w:rPr>
          <w:rFonts w:eastAsia="Arial"/>
        </w:rPr>
        <w:t>: 4</w:t>
      </w:r>
      <w:r w:rsidRPr="000A0D3B">
        <w:rPr>
          <w:rFonts w:eastAsia="Arial"/>
        </w:rPr>
        <w:tab/>
      </w:r>
    </w:p>
    <w:p w:rsidR="000A0D3B" w:rsidRPr="000A0D3B" w:rsidRDefault="000A0D3B" w:rsidP="000A0D3B">
      <w:pPr>
        <w:widowControl w:val="0"/>
        <w:tabs>
          <w:tab w:val="left" w:pos="4253"/>
        </w:tabs>
        <w:spacing w:line="240" w:lineRule="auto"/>
        <w:ind w:left="142" w:hanging="142"/>
        <w:rPr>
          <w:rFonts w:eastAsia="Arial"/>
        </w:rPr>
      </w:pPr>
      <w:r w:rsidRPr="000A0D3B">
        <w:rPr>
          <w:rFonts w:eastAsia="Arial"/>
          <w:u w:val="single"/>
        </w:rPr>
        <w:t>Dostupná pro</w:t>
      </w:r>
      <w:r w:rsidRPr="000A0D3B">
        <w:rPr>
          <w:rFonts w:eastAsia="Arial"/>
        </w:rPr>
        <w:t xml:space="preserve">: </w:t>
      </w:r>
      <w:r w:rsidRPr="000A0D3B">
        <w:rPr>
          <w:rFonts w:eastAsia="Arial"/>
          <w:color w:val="00B050"/>
        </w:rPr>
        <w:t>šermíř, samuraj</w:t>
      </w:r>
    </w:p>
    <w:p w:rsidR="000A0D3B" w:rsidRPr="000A0D3B" w:rsidRDefault="000A0D3B" w:rsidP="000A0D3B">
      <w:pPr>
        <w:widowControl w:val="0"/>
        <w:spacing w:line="240" w:lineRule="auto"/>
        <w:ind w:left="142" w:hanging="142"/>
        <w:rPr>
          <w:rFonts w:eastAsia="Arial"/>
          <w:i/>
        </w:rPr>
      </w:pPr>
      <w:r w:rsidRPr="000A0D3B">
        <w:rPr>
          <w:rFonts w:eastAsia="Arial"/>
          <w:u w:val="single"/>
        </w:rPr>
        <w:t>Předpoklady studia</w:t>
      </w:r>
      <w:r w:rsidRPr="000A0D3B">
        <w:rPr>
          <w:rFonts w:eastAsia="Arial"/>
        </w:rPr>
        <w:t xml:space="preserve">: </w:t>
      </w:r>
      <w:r w:rsidRPr="000A0D3B">
        <w:rPr>
          <w:rFonts w:eastAsia="Arial"/>
          <w:i/>
        </w:rPr>
        <w:t xml:space="preserve">dosažení </w:t>
      </w:r>
      <w:r w:rsidRPr="000A0D3B">
        <w:rPr>
          <w:rFonts w:eastAsia="Arial"/>
          <w:i/>
          <w:color w:val="E36C0A"/>
        </w:rPr>
        <w:t>11. úrovně</w:t>
      </w:r>
      <w:r w:rsidRPr="000A0D3B">
        <w:rPr>
          <w:rFonts w:eastAsia="Arial"/>
          <w:i/>
        </w:rPr>
        <w:t>,</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uplatnění</w:t>
      </w:r>
      <w:r w:rsidRPr="000A0D3B">
        <w:rPr>
          <w:rFonts w:eastAsia="Arial"/>
        </w:rPr>
        <w:t>: musí běžet (věnovat alespoň 2 akce v kole na Běh)</w:t>
      </w:r>
    </w:p>
    <w:p w:rsidR="000A0D3B" w:rsidRPr="000A0D3B" w:rsidRDefault="000A0D3B" w:rsidP="000A0D3B">
      <w:pPr>
        <w:widowControl w:val="0"/>
        <w:spacing w:line="240" w:lineRule="auto"/>
        <w:ind w:left="142" w:hanging="142"/>
        <w:rPr>
          <w:rFonts w:eastAsia="Arial"/>
          <w:b/>
          <w:sz w:val="24"/>
        </w:rPr>
      </w:pPr>
      <w:r w:rsidRPr="000A0D3B">
        <w:rPr>
          <w:rFonts w:eastAsia="Arial"/>
          <w:u w:val="single"/>
        </w:rPr>
        <w:t>Popis a tabulka</w:t>
      </w:r>
      <w:r w:rsidRPr="000A0D3B">
        <w:rPr>
          <w:rFonts w:eastAsia="Arial"/>
        </w:rPr>
        <w:t xml:space="preserve">: postava se naučí zvláštnímu způsobu běhu, který mate protivníky a umožňuje mu rychle a nečekaně uskakovat. Pokud běží, má proti všem střeleckým a příležitostným útokům bonus k uhnutí (OU) ve výši dle tabulky. </w:t>
      </w:r>
    </w:p>
    <w:tbl>
      <w:tblPr>
        <w:tblW w:w="1246" w:type="dxa"/>
        <w:jc w:val="center"/>
        <w:tblCellMar>
          <w:left w:w="70" w:type="dxa"/>
          <w:right w:w="70" w:type="dxa"/>
        </w:tblCellMar>
        <w:tblLook w:val="04A0" w:firstRow="1" w:lastRow="0" w:firstColumn="1" w:lastColumn="0" w:noHBand="0" w:noVBand="1"/>
      </w:tblPr>
      <w:tblGrid>
        <w:gridCol w:w="591"/>
        <w:gridCol w:w="796"/>
      </w:tblGrid>
      <w:tr w:rsidR="000A0D3B" w:rsidRPr="000A0D3B" w:rsidTr="000A0D3B">
        <w:trPr>
          <w:trHeight w:val="300"/>
          <w:jc w:val="center"/>
        </w:trPr>
        <w:tc>
          <w:tcPr>
            <w:tcW w:w="5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A0D3B" w:rsidRPr="000A0D3B" w:rsidRDefault="000A0D3B" w:rsidP="000A0D3B">
            <w:pPr>
              <w:spacing w:line="240" w:lineRule="auto"/>
              <w:jc w:val="center"/>
              <w:rPr>
                <w:rFonts w:eastAsia="Times New Roman"/>
                <w:b/>
                <w:bCs/>
                <w:noProof w:val="0"/>
                <w:color w:val="000000"/>
                <w:lang w:eastAsia="cs-CZ"/>
              </w:rPr>
            </w:pPr>
            <w:r w:rsidRPr="000A0D3B">
              <w:rPr>
                <w:rFonts w:eastAsia="Times New Roman"/>
                <w:b/>
                <w:bCs/>
                <w:noProof w:val="0"/>
                <w:color w:val="000000"/>
                <w:lang w:eastAsia="cs-CZ"/>
              </w:rPr>
              <w:t>Stup.</w:t>
            </w:r>
          </w:p>
        </w:tc>
        <w:tc>
          <w:tcPr>
            <w:tcW w:w="686" w:type="dxa"/>
            <w:tcBorders>
              <w:top w:val="single" w:sz="4" w:space="0" w:color="auto"/>
              <w:left w:val="nil"/>
              <w:bottom w:val="single" w:sz="4" w:space="0" w:color="auto"/>
              <w:right w:val="single" w:sz="4" w:space="0" w:color="auto"/>
            </w:tcBorders>
            <w:shd w:val="clear" w:color="000000" w:fill="D7E4BC"/>
            <w:noWrap/>
            <w:vAlign w:val="bottom"/>
            <w:hideMark/>
          </w:tcPr>
          <w:p w:rsidR="000A0D3B" w:rsidRPr="000A0D3B" w:rsidRDefault="000A0D3B" w:rsidP="000A0D3B">
            <w:pPr>
              <w:spacing w:line="240" w:lineRule="auto"/>
              <w:jc w:val="center"/>
              <w:rPr>
                <w:rFonts w:eastAsia="Times New Roman"/>
                <w:b/>
                <w:bCs/>
                <w:noProof w:val="0"/>
                <w:color w:val="000000"/>
                <w:lang w:eastAsia="cs-CZ"/>
              </w:rPr>
            </w:pPr>
            <w:r w:rsidRPr="000A0D3B">
              <w:rPr>
                <w:rFonts w:eastAsia="Times New Roman"/>
                <w:b/>
                <w:bCs/>
                <w:noProof w:val="0"/>
                <w:color w:val="000000"/>
                <w:lang w:eastAsia="cs-CZ"/>
              </w:rPr>
              <w:t>Oprava</w:t>
            </w:r>
          </w:p>
        </w:tc>
      </w:tr>
      <w:tr w:rsidR="000A0D3B" w:rsidRPr="000A0D3B" w:rsidTr="000A0D3B">
        <w:trPr>
          <w:trHeight w:val="300"/>
          <w:jc w:val="center"/>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color w:val="000000"/>
                <w:lang w:eastAsia="cs-CZ"/>
              </w:rPr>
            </w:pPr>
            <w:r w:rsidRPr="000A0D3B">
              <w:rPr>
                <w:rFonts w:eastAsia="Times New Roman"/>
                <w:noProof w:val="0"/>
                <w:color w:val="000000"/>
                <w:lang w:eastAsia="cs-CZ"/>
              </w:rPr>
              <w:t>I</w:t>
            </w:r>
          </w:p>
        </w:tc>
        <w:tc>
          <w:tcPr>
            <w:tcW w:w="686"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color w:val="000000"/>
                <w:lang w:eastAsia="cs-CZ"/>
              </w:rPr>
            </w:pPr>
            <w:r w:rsidRPr="000A0D3B">
              <w:rPr>
                <w:rFonts w:eastAsia="Times New Roman"/>
                <w:noProof w:val="0"/>
                <w:color w:val="000000"/>
                <w:lang w:eastAsia="cs-CZ"/>
              </w:rPr>
              <w:t>+1</w:t>
            </w:r>
          </w:p>
        </w:tc>
      </w:tr>
      <w:tr w:rsidR="000A0D3B" w:rsidRPr="000A0D3B" w:rsidTr="000A0D3B">
        <w:trPr>
          <w:trHeight w:val="300"/>
          <w:jc w:val="center"/>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color w:val="000000"/>
                <w:lang w:eastAsia="cs-CZ"/>
              </w:rPr>
            </w:pPr>
            <w:r w:rsidRPr="000A0D3B">
              <w:rPr>
                <w:rFonts w:eastAsia="Times New Roman"/>
                <w:noProof w:val="0"/>
                <w:color w:val="000000"/>
                <w:lang w:eastAsia="cs-CZ"/>
              </w:rPr>
              <w:t>II</w:t>
            </w:r>
          </w:p>
        </w:tc>
        <w:tc>
          <w:tcPr>
            <w:tcW w:w="686"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color w:val="000000"/>
                <w:lang w:eastAsia="cs-CZ"/>
              </w:rPr>
            </w:pPr>
            <w:r w:rsidRPr="000A0D3B">
              <w:rPr>
                <w:rFonts w:eastAsia="Times New Roman"/>
                <w:noProof w:val="0"/>
                <w:color w:val="000000"/>
                <w:lang w:eastAsia="cs-CZ"/>
              </w:rPr>
              <w:t>+2</w:t>
            </w:r>
          </w:p>
        </w:tc>
      </w:tr>
      <w:tr w:rsidR="000A0D3B" w:rsidRPr="000A0D3B" w:rsidTr="000A0D3B">
        <w:trPr>
          <w:trHeight w:val="300"/>
          <w:jc w:val="center"/>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color w:val="000000"/>
                <w:lang w:eastAsia="cs-CZ"/>
              </w:rPr>
            </w:pPr>
            <w:r w:rsidRPr="000A0D3B">
              <w:rPr>
                <w:rFonts w:eastAsia="Times New Roman"/>
                <w:noProof w:val="0"/>
                <w:color w:val="000000"/>
                <w:lang w:eastAsia="cs-CZ"/>
              </w:rPr>
              <w:t>III</w:t>
            </w:r>
          </w:p>
        </w:tc>
        <w:tc>
          <w:tcPr>
            <w:tcW w:w="686"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color w:val="000000"/>
                <w:lang w:eastAsia="cs-CZ"/>
              </w:rPr>
            </w:pPr>
            <w:r w:rsidRPr="000A0D3B">
              <w:rPr>
                <w:rFonts w:eastAsia="Times New Roman"/>
                <w:noProof w:val="0"/>
                <w:color w:val="000000"/>
                <w:lang w:eastAsia="cs-CZ"/>
              </w:rPr>
              <w:t>+3</w:t>
            </w:r>
          </w:p>
        </w:tc>
      </w:tr>
      <w:tr w:rsidR="000A0D3B" w:rsidRPr="000A0D3B" w:rsidTr="000A0D3B">
        <w:trPr>
          <w:trHeight w:val="300"/>
          <w:jc w:val="center"/>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color w:val="000000"/>
                <w:lang w:eastAsia="cs-CZ"/>
              </w:rPr>
            </w:pPr>
            <w:r w:rsidRPr="000A0D3B">
              <w:rPr>
                <w:rFonts w:eastAsia="Times New Roman"/>
                <w:noProof w:val="0"/>
                <w:color w:val="000000"/>
                <w:lang w:eastAsia="cs-CZ"/>
              </w:rPr>
              <w:t>IV</w:t>
            </w:r>
          </w:p>
        </w:tc>
        <w:tc>
          <w:tcPr>
            <w:tcW w:w="686"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color w:val="000000"/>
                <w:lang w:eastAsia="cs-CZ"/>
              </w:rPr>
            </w:pPr>
            <w:r w:rsidRPr="000A0D3B">
              <w:rPr>
                <w:rFonts w:eastAsia="Times New Roman"/>
                <w:noProof w:val="0"/>
                <w:color w:val="000000"/>
                <w:lang w:eastAsia="cs-CZ"/>
              </w:rPr>
              <w:t>+</w:t>
            </w:r>
            <w:proofErr w:type="spellStart"/>
            <w:r w:rsidRPr="000A0D3B">
              <w:rPr>
                <w:rFonts w:eastAsia="Times New Roman"/>
                <w:noProof w:val="0"/>
                <w:color w:val="000000"/>
                <w:lang w:eastAsia="cs-CZ"/>
              </w:rPr>
              <w:t>bÚr</w:t>
            </w:r>
            <w:proofErr w:type="spellEnd"/>
          </w:p>
        </w:tc>
      </w:tr>
    </w:tbl>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jc w:val="center"/>
        <w:rPr>
          <w:rFonts w:eastAsia="Arial"/>
          <w:u w:val="single"/>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rPr>
          <w:rFonts w:eastAsia="Arial"/>
        </w:rPr>
      </w:pPr>
    </w:p>
    <w:p w:rsidR="005B106D" w:rsidRPr="005B106D" w:rsidRDefault="005B106D" w:rsidP="005B106D">
      <w:pPr>
        <w:widowControl w:val="0"/>
        <w:spacing w:line="240" w:lineRule="auto"/>
        <w:ind w:left="142" w:hanging="142"/>
        <w:rPr>
          <w:rFonts w:eastAsia="Arial"/>
        </w:rPr>
      </w:pPr>
      <w:r w:rsidRPr="005B106D">
        <w:rPr>
          <w:rFonts w:eastAsia="Arial"/>
          <w:u w:val="single"/>
        </w:rPr>
        <w:t xml:space="preserve">Schopnost: </w:t>
      </w:r>
      <w:bookmarkStart w:id="28" w:name="Vymysleni_fint"/>
      <w:r w:rsidRPr="005B106D">
        <w:rPr>
          <w:rFonts w:eastAsia="Arial"/>
          <w:b/>
          <w:sz w:val="24"/>
        </w:rPr>
        <w:t>Vymýšlení fint</w:t>
      </w:r>
      <w:bookmarkEnd w:id="28"/>
      <w:r w:rsidRPr="005B106D">
        <w:rPr>
          <w:rFonts w:eastAsia="Arial"/>
          <w:b/>
          <w:sz w:val="24"/>
        </w:rPr>
        <w:tab/>
      </w:r>
      <w:r w:rsidRPr="005B106D">
        <w:rPr>
          <w:rFonts w:eastAsia="Arial"/>
          <w:b/>
          <w:sz w:val="24"/>
        </w:rPr>
        <w:tab/>
      </w:r>
      <w:r w:rsidRPr="005B106D">
        <w:rPr>
          <w:rFonts w:eastAsia="Arial"/>
          <w:b/>
          <w:sz w:val="24"/>
        </w:rPr>
        <w:tab/>
      </w:r>
      <w:r w:rsidRPr="005B106D">
        <w:rPr>
          <w:rFonts w:eastAsia="Arial"/>
          <w:u w:val="single"/>
        </w:rPr>
        <w:t>Kategorie:</w:t>
      </w:r>
      <w:r w:rsidRPr="005B106D">
        <w:rPr>
          <w:rFonts w:eastAsia="Arial"/>
        </w:rPr>
        <w:t xml:space="preserve"> </w:t>
      </w:r>
      <w:r w:rsidRPr="005B106D">
        <w:rPr>
          <w:rFonts w:eastAsia="Arial"/>
          <w:b/>
          <w:color w:val="00B050"/>
        </w:rPr>
        <w:t>jedinečná</w:t>
      </w:r>
      <w:r w:rsidRPr="005B106D">
        <w:rPr>
          <w:rFonts w:eastAsia="Arial"/>
        </w:rPr>
        <w:t xml:space="preserve"> </w:t>
      </w:r>
    </w:p>
    <w:p w:rsidR="005B106D" w:rsidRPr="005B106D" w:rsidRDefault="005B106D" w:rsidP="005B106D">
      <w:pPr>
        <w:widowControl w:val="0"/>
        <w:spacing w:line="240" w:lineRule="auto"/>
        <w:ind w:left="142" w:hanging="142"/>
        <w:rPr>
          <w:rFonts w:eastAsia="Arial"/>
        </w:rPr>
      </w:pPr>
      <w:r w:rsidRPr="005B106D">
        <w:rPr>
          <w:rFonts w:eastAsia="Arial"/>
          <w:u w:val="single"/>
          <w:lang w:eastAsia="cs-CZ"/>
        </w:rPr>
        <w:drawing>
          <wp:anchor distT="0" distB="0" distL="114300" distR="114300" simplePos="0" relativeHeight="251719680" behindDoc="0" locked="0" layoutInCell="1" allowOverlap="1" wp14:anchorId="73D405A8" wp14:editId="27E9F744">
            <wp:simplePos x="0" y="0"/>
            <wp:positionH relativeFrom="margin">
              <wp:posOffset>93133</wp:posOffset>
            </wp:positionH>
            <wp:positionV relativeFrom="paragraph">
              <wp:posOffset>84879</wp:posOffset>
            </wp:positionV>
            <wp:extent cx="313200" cy="291600"/>
            <wp:effectExtent l="0" t="0" r="0" b="0"/>
            <wp:wrapSquare wrapText="bothSides"/>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Kruh 4 ze 4.png"/>
                    <pic:cNvPicPr/>
                  </pic:nvPicPr>
                  <pic:blipFill>
                    <a:blip r:embed="rId14">
                      <a:extLst>
                        <a:ext uri="{28A0092B-C50C-407E-A947-70E740481C1C}">
                          <a14:useLocalDpi xmlns:a14="http://schemas.microsoft.com/office/drawing/2010/main" val="0"/>
                        </a:ext>
                      </a:extLst>
                    </a:blip>
                    <a:stretch>
                      <a:fillRect/>
                    </a:stretch>
                  </pic:blipFill>
                  <pic:spPr>
                    <a:xfrm>
                      <a:off x="0" y="0"/>
                      <a:ext cx="313200" cy="291600"/>
                    </a:xfrm>
                    <a:prstGeom prst="rect">
                      <a:avLst/>
                    </a:prstGeom>
                  </pic:spPr>
                </pic:pic>
              </a:graphicData>
            </a:graphic>
            <wp14:sizeRelH relativeFrom="margin">
              <wp14:pctWidth>0</wp14:pctWidth>
            </wp14:sizeRelH>
            <wp14:sizeRelV relativeFrom="margin">
              <wp14:pctHeight>0</wp14:pctHeight>
            </wp14:sizeRelV>
          </wp:anchor>
        </w:drawing>
      </w:r>
      <w:r w:rsidRPr="005B106D">
        <w:rPr>
          <w:rFonts w:eastAsia="Arial"/>
          <w:u w:val="single"/>
        </w:rPr>
        <w:t>Zařazení</w:t>
      </w:r>
      <w:r w:rsidRPr="005B106D">
        <w:rPr>
          <w:rFonts w:eastAsia="Arial"/>
        </w:rPr>
        <w:t>: nebojová</w:t>
      </w:r>
      <w:r w:rsidRPr="005B106D">
        <w:rPr>
          <w:rFonts w:eastAsia="Arial"/>
        </w:rPr>
        <w:tab/>
      </w:r>
      <w:r w:rsidRPr="005B106D">
        <w:rPr>
          <w:rFonts w:eastAsia="Arial"/>
        </w:rPr>
        <w:tab/>
      </w:r>
      <w:r w:rsidRPr="005B106D">
        <w:rPr>
          <w:rFonts w:eastAsia="Arial"/>
          <w:u w:val="single"/>
        </w:rPr>
        <w:t>Dostupnost</w:t>
      </w:r>
      <w:r w:rsidRPr="005B106D">
        <w:rPr>
          <w:rFonts w:eastAsia="Arial"/>
        </w:rPr>
        <w:t xml:space="preserve">: </w:t>
      </w:r>
      <w:r w:rsidRPr="005B106D">
        <w:rPr>
          <w:rFonts w:eastAsia="Arial"/>
          <w:b/>
          <w:highlight w:val="darkYellow"/>
        </w:rPr>
        <w:t>legendární</w:t>
      </w:r>
      <w:r w:rsidRPr="005B106D">
        <w:rPr>
          <w:rFonts w:eastAsia="Arial"/>
        </w:rPr>
        <w:t xml:space="preserve"> (21.-30. úr.) </w:t>
      </w:r>
      <w:r w:rsidRPr="005B106D">
        <w:rPr>
          <w:rFonts w:eastAsia="Arial"/>
        </w:rPr>
        <w:tab/>
      </w:r>
      <w:r w:rsidRPr="005B106D">
        <w:rPr>
          <w:rFonts w:eastAsia="Arial"/>
          <w:u w:val="single"/>
        </w:rPr>
        <w:t>Počet stupňů</w:t>
      </w:r>
      <w:r w:rsidRPr="005B106D">
        <w:rPr>
          <w:rFonts w:eastAsia="Arial"/>
        </w:rPr>
        <w:t>: 5</w:t>
      </w:r>
      <w:r w:rsidRPr="005B106D">
        <w:rPr>
          <w:rFonts w:eastAsia="Arial"/>
        </w:rPr>
        <w:tab/>
      </w:r>
    </w:p>
    <w:p w:rsidR="005B106D" w:rsidRPr="005B106D" w:rsidRDefault="005B106D" w:rsidP="005B106D">
      <w:pPr>
        <w:widowControl w:val="0"/>
        <w:spacing w:line="240" w:lineRule="auto"/>
        <w:ind w:left="142" w:hanging="142"/>
        <w:rPr>
          <w:rFonts w:eastAsia="Arial"/>
        </w:rPr>
      </w:pPr>
      <w:r w:rsidRPr="005B106D">
        <w:rPr>
          <w:rFonts w:eastAsia="Arial"/>
          <w:u w:val="single"/>
        </w:rPr>
        <w:t>Dostupná pro</w:t>
      </w:r>
      <w:r w:rsidRPr="005B106D">
        <w:rPr>
          <w:rFonts w:eastAsia="Arial"/>
        </w:rPr>
        <w:t xml:space="preserve">: </w:t>
      </w:r>
      <w:r w:rsidRPr="005B106D">
        <w:rPr>
          <w:rFonts w:eastAsia="Arial"/>
          <w:color w:val="00B050"/>
        </w:rPr>
        <w:t>šermíř</w:t>
      </w:r>
    </w:p>
    <w:p w:rsidR="005B106D" w:rsidRPr="005B106D" w:rsidRDefault="005B106D" w:rsidP="005B106D">
      <w:pPr>
        <w:widowControl w:val="0"/>
        <w:spacing w:line="240" w:lineRule="auto"/>
        <w:ind w:left="142" w:hanging="142"/>
        <w:rPr>
          <w:rFonts w:eastAsia="Arial"/>
        </w:rPr>
      </w:pPr>
      <w:r w:rsidRPr="005B106D">
        <w:rPr>
          <w:rFonts w:eastAsia="Arial"/>
          <w:u w:val="single"/>
        </w:rPr>
        <w:t>Předpoklady studia</w:t>
      </w:r>
      <w:r w:rsidRPr="005B106D">
        <w:rPr>
          <w:rFonts w:eastAsia="Arial"/>
        </w:rPr>
        <w:t xml:space="preserve">: </w:t>
      </w:r>
      <w:r w:rsidRPr="005B106D">
        <w:rPr>
          <w:rFonts w:eastAsia="Arial"/>
          <w:i/>
        </w:rPr>
        <w:t xml:space="preserve"> dosažení </w:t>
      </w:r>
      <w:r w:rsidRPr="005B106D">
        <w:rPr>
          <w:rFonts w:eastAsia="Arial"/>
          <w:i/>
          <w:color w:val="E36C0A"/>
        </w:rPr>
        <w:t>21. úrovně</w:t>
      </w:r>
      <w:r w:rsidRPr="005B106D">
        <w:rPr>
          <w:rFonts w:eastAsia="Arial"/>
          <w:i/>
        </w:rPr>
        <w:t>,</w:t>
      </w:r>
      <w:r w:rsidRPr="005B106D">
        <w:rPr>
          <w:rFonts w:eastAsia="Arial"/>
        </w:rPr>
        <w:t xml:space="preserve"> z</w:t>
      </w:r>
      <w:r w:rsidRPr="005B106D">
        <w:rPr>
          <w:rFonts w:eastAsia="Arial"/>
          <w:i/>
        </w:rPr>
        <w:t xml:space="preserve">nalost alespoň </w:t>
      </w:r>
      <w:r w:rsidRPr="005B106D">
        <w:rPr>
          <w:rFonts w:eastAsia="Arial"/>
          <w:i/>
          <w:color w:val="E36C0A"/>
        </w:rPr>
        <w:t>30 stupňů Bojových manévrů</w:t>
      </w:r>
      <w:r w:rsidRPr="005B106D">
        <w:rPr>
          <w:rFonts w:eastAsia="Arial"/>
          <w:i/>
        </w:rPr>
        <w:t xml:space="preserve">. </w:t>
      </w:r>
    </w:p>
    <w:p w:rsidR="005B106D" w:rsidRPr="005B106D" w:rsidRDefault="005B106D" w:rsidP="005B106D">
      <w:pPr>
        <w:widowControl w:val="0"/>
        <w:spacing w:line="240" w:lineRule="auto"/>
        <w:ind w:left="142" w:hanging="142"/>
        <w:rPr>
          <w:rFonts w:eastAsia="Arial"/>
        </w:rPr>
      </w:pPr>
      <w:r w:rsidRPr="005B106D">
        <w:rPr>
          <w:rFonts w:eastAsia="Arial"/>
          <w:u w:val="single"/>
        </w:rPr>
        <w:t>Předpoklady uplatnění:</w:t>
      </w:r>
      <w:r w:rsidRPr="005B106D">
        <w:rPr>
          <w:rFonts w:eastAsia="Arial"/>
        </w:rPr>
        <w:t xml:space="preserve"> věnuje se tomu dobu (herního času) uvedenou v tabulce</w:t>
      </w:r>
    </w:p>
    <w:p w:rsidR="005B106D" w:rsidRPr="005B106D" w:rsidRDefault="005B106D" w:rsidP="005B106D">
      <w:pPr>
        <w:widowControl w:val="0"/>
        <w:spacing w:line="240" w:lineRule="auto"/>
        <w:ind w:left="142" w:hanging="142"/>
        <w:rPr>
          <w:rFonts w:eastAsia="Arial"/>
          <w:b/>
          <w:sz w:val="24"/>
        </w:rPr>
      </w:pPr>
      <w:r w:rsidRPr="005B106D">
        <w:rPr>
          <w:rFonts w:eastAsia="Arial"/>
          <w:u w:val="single"/>
        </w:rPr>
        <w:t>Popis a tabulka</w:t>
      </w:r>
      <w:r w:rsidRPr="005B106D">
        <w:rPr>
          <w:rFonts w:eastAsia="Arial"/>
        </w:rPr>
        <w:t xml:space="preserve">: poté, co se </w:t>
      </w:r>
      <w:r w:rsidRPr="005B106D">
        <w:rPr>
          <w:rFonts w:eastAsia="Arial"/>
          <w:color w:val="00B050"/>
        </w:rPr>
        <w:t>šermíř</w:t>
      </w:r>
      <w:r w:rsidRPr="005B106D">
        <w:rPr>
          <w:rFonts w:eastAsia="Arial"/>
        </w:rPr>
        <w:t xml:space="preserve"> naučí dostatek dostupných fint, triků a bojových manévrů, začne vymýšlet (ve spolupráci s PJ) svoje vlastní (níže nepopsané). S každým stupněm vymyslí novou fintu (Bojový manévr), kterou může používat v boji.  </w:t>
      </w:r>
    </w:p>
    <w:tbl>
      <w:tblPr>
        <w:tblW w:w="2649" w:type="dxa"/>
        <w:jc w:val="center"/>
        <w:tblCellMar>
          <w:left w:w="70" w:type="dxa"/>
          <w:right w:w="70" w:type="dxa"/>
        </w:tblCellMar>
        <w:tblLook w:val="04A0" w:firstRow="1" w:lastRow="0" w:firstColumn="1" w:lastColumn="0" w:noHBand="0" w:noVBand="1"/>
      </w:tblPr>
      <w:tblGrid>
        <w:gridCol w:w="737"/>
        <w:gridCol w:w="956"/>
        <w:gridCol w:w="956"/>
      </w:tblGrid>
      <w:tr w:rsidR="005B106D" w:rsidRPr="005B106D" w:rsidTr="005B58EF">
        <w:trPr>
          <w:trHeight w:val="257"/>
          <w:jc w:val="center"/>
        </w:trPr>
        <w:tc>
          <w:tcPr>
            <w:tcW w:w="73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5B106D" w:rsidRPr="005B106D" w:rsidRDefault="005B106D" w:rsidP="005B58EF">
            <w:pPr>
              <w:widowControl w:val="0"/>
              <w:spacing w:line="240" w:lineRule="auto"/>
              <w:ind w:left="142" w:hanging="142"/>
              <w:rPr>
                <w:rFonts w:eastAsia="Arial"/>
                <w:lang w:eastAsia="cs-CZ"/>
              </w:rPr>
            </w:pPr>
            <w:r w:rsidRPr="005B106D">
              <w:rPr>
                <w:rFonts w:eastAsia="Arial"/>
                <w:lang w:eastAsia="cs-CZ"/>
              </w:rPr>
              <w:lastRenderedPageBreak/>
              <w:t>Stupeň</w:t>
            </w:r>
          </w:p>
        </w:tc>
        <w:tc>
          <w:tcPr>
            <w:tcW w:w="956" w:type="dxa"/>
            <w:tcBorders>
              <w:top w:val="single" w:sz="4" w:space="0" w:color="auto"/>
              <w:left w:val="nil"/>
              <w:bottom w:val="single" w:sz="4" w:space="0" w:color="auto"/>
              <w:right w:val="single" w:sz="4" w:space="0" w:color="auto"/>
            </w:tcBorders>
            <w:shd w:val="clear" w:color="000000" w:fill="D7E4BC"/>
            <w:noWrap/>
            <w:vAlign w:val="bottom"/>
            <w:hideMark/>
          </w:tcPr>
          <w:p w:rsidR="005B106D" w:rsidRPr="005B106D" w:rsidRDefault="005B106D" w:rsidP="005B58EF">
            <w:pPr>
              <w:widowControl w:val="0"/>
              <w:spacing w:line="240" w:lineRule="auto"/>
              <w:ind w:left="142" w:hanging="142"/>
              <w:rPr>
                <w:rFonts w:eastAsia="Arial"/>
                <w:lang w:eastAsia="cs-CZ"/>
              </w:rPr>
            </w:pPr>
            <w:r w:rsidRPr="005B106D">
              <w:rPr>
                <w:rFonts w:eastAsia="Arial"/>
                <w:lang w:eastAsia="cs-CZ"/>
              </w:rPr>
              <w:t>Doba</w:t>
            </w:r>
          </w:p>
        </w:tc>
        <w:tc>
          <w:tcPr>
            <w:tcW w:w="956" w:type="dxa"/>
            <w:tcBorders>
              <w:top w:val="single" w:sz="4" w:space="0" w:color="auto"/>
              <w:left w:val="nil"/>
              <w:bottom w:val="single" w:sz="4" w:space="0" w:color="auto"/>
              <w:right w:val="single" w:sz="4" w:space="0" w:color="auto"/>
            </w:tcBorders>
            <w:shd w:val="clear" w:color="000000" w:fill="D7E4BC"/>
            <w:noWrap/>
            <w:vAlign w:val="bottom"/>
            <w:hideMark/>
          </w:tcPr>
          <w:p w:rsidR="005B106D" w:rsidRPr="005B106D" w:rsidRDefault="005B106D" w:rsidP="005B58EF">
            <w:pPr>
              <w:widowControl w:val="0"/>
              <w:spacing w:line="240" w:lineRule="auto"/>
              <w:ind w:left="142" w:hanging="142"/>
              <w:rPr>
                <w:rFonts w:eastAsia="Arial"/>
                <w:lang w:eastAsia="cs-CZ"/>
              </w:rPr>
            </w:pPr>
            <w:r w:rsidRPr="005B106D">
              <w:rPr>
                <w:rFonts w:eastAsia="Arial"/>
                <w:lang w:eastAsia="cs-CZ"/>
              </w:rPr>
              <w:t>Fint</w:t>
            </w:r>
          </w:p>
        </w:tc>
      </w:tr>
      <w:tr w:rsidR="005B106D" w:rsidRPr="005B106D" w:rsidTr="005B58EF">
        <w:trPr>
          <w:trHeight w:val="257"/>
          <w:jc w:val="center"/>
        </w:trPr>
        <w:tc>
          <w:tcPr>
            <w:tcW w:w="737" w:type="dxa"/>
            <w:tcBorders>
              <w:top w:val="nil"/>
              <w:left w:val="single" w:sz="4" w:space="0" w:color="auto"/>
              <w:bottom w:val="single" w:sz="4" w:space="0" w:color="auto"/>
              <w:right w:val="single" w:sz="4" w:space="0" w:color="auto"/>
            </w:tcBorders>
            <w:shd w:val="clear" w:color="auto" w:fill="auto"/>
            <w:noWrap/>
            <w:vAlign w:val="bottom"/>
            <w:hideMark/>
          </w:tcPr>
          <w:p w:rsidR="005B106D" w:rsidRPr="005B106D" w:rsidRDefault="005B106D" w:rsidP="005B58EF">
            <w:pPr>
              <w:widowControl w:val="0"/>
              <w:spacing w:line="240" w:lineRule="auto"/>
              <w:ind w:left="142" w:hanging="142"/>
              <w:jc w:val="center"/>
              <w:rPr>
                <w:rFonts w:eastAsia="Arial"/>
                <w:lang w:eastAsia="cs-CZ"/>
              </w:rPr>
            </w:pPr>
            <w:r w:rsidRPr="005B106D">
              <w:rPr>
                <w:rFonts w:eastAsia="Arial"/>
                <w:lang w:eastAsia="cs-CZ"/>
              </w:rPr>
              <w:t>I</w:t>
            </w:r>
          </w:p>
        </w:tc>
        <w:tc>
          <w:tcPr>
            <w:tcW w:w="956"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58EF">
            <w:pPr>
              <w:widowControl w:val="0"/>
              <w:spacing w:line="240" w:lineRule="auto"/>
              <w:ind w:left="142" w:hanging="142"/>
              <w:jc w:val="center"/>
              <w:rPr>
                <w:rFonts w:eastAsia="Arial"/>
                <w:lang w:eastAsia="cs-CZ"/>
              </w:rPr>
            </w:pPr>
            <w:r w:rsidRPr="005B106D">
              <w:rPr>
                <w:rFonts w:eastAsia="Arial"/>
                <w:lang w:eastAsia="cs-CZ"/>
              </w:rPr>
              <w:t>8 měsíců</w:t>
            </w:r>
          </w:p>
        </w:tc>
        <w:tc>
          <w:tcPr>
            <w:tcW w:w="956"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58EF">
            <w:pPr>
              <w:widowControl w:val="0"/>
              <w:spacing w:line="240" w:lineRule="auto"/>
              <w:ind w:left="142" w:hanging="142"/>
              <w:jc w:val="center"/>
              <w:rPr>
                <w:rFonts w:eastAsia="Arial"/>
                <w:lang w:eastAsia="cs-CZ"/>
              </w:rPr>
            </w:pPr>
            <w:r w:rsidRPr="005B106D">
              <w:rPr>
                <w:rFonts w:eastAsia="Arial"/>
                <w:lang w:eastAsia="cs-CZ"/>
              </w:rPr>
              <w:t>1</w:t>
            </w:r>
          </w:p>
        </w:tc>
      </w:tr>
      <w:tr w:rsidR="005B106D" w:rsidRPr="005B106D" w:rsidTr="005B58EF">
        <w:trPr>
          <w:trHeight w:val="270"/>
          <w:jc w:val="center"/>
        </w:trPr>
        <w:tc>
          <w:tcPr>
            <w:tcW w:w="737" w:type="dxa"/>
            <w:tcBorders>
              <w:top w:val="nil"/>
              <w:left w:val="single" w:sz="4" w:space="0" w:color="auto"/>
              <w:bottom w:val="single" w:sz="4" w:space="0" w:color="auto"/>
              <w:right w:val="single" w:sz="4" w:space="0" w:color="auto"/>
            </w:tcBorders>
            <w:shd w:val="clear" w:color="auto" w:fill="auto"/>
            <w:noWrap/>
            <w:vAlign w:val="bottom"/>
            <w:hideMark/>
          </w:tcPr>
          <w:p w:rsidR="005B106D" w:rsidRPr="005B106D" w:rsidRDefault="005B106D" w:rsidP="005B58EF">
            <w:pPr>
              <w:widowControl w:val="0"/>
              <w:spacing w:line="240" w:lineRule="auto"/>
              <w:ind w:left="142" w:hanging="142"/>
              <w:jc w:val="center"/>
              <w:rPr>
                <w:rFonts w:eastAsia="Arial"/>
                <w:lang w:eastAsia="cs-CZ"/>
              </w:rPr>
            </w:pPr>
            <w:r w:rsidRPr="005B106D">
              <w:rPr>
                <w:rFonts w:eastAsia="Arial"/>
                <w:lang w:eastAsia="cs-CZ"/>
              </w:rPr>
              <w:t>II</w:t>
            </w:r>
          </w:p>
        </w:tc>
        <w:tc>
          <w:tcPr>
            <w:tcW w:w="956"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58EF">
            <w:pPr>
              <w:widowControl w:val="0"/>
              <w:spacing w:line="240" w:lineRule="auto"/>
              <w:ind w:left="142" w:hanging="142"/>
              <w:jc w:val="center"/>
              <w:rPr>
                <w:rFonts w:eastAsia="Arial"/>
                <w:lang w:eastAsia="cs-CZ"/>
              </w:rPr>
            </w:pPr>
            <w:r w:rsidRPr="005B106D">
              <w:rPr>
                <w:rFonts w:eastAsia="Arial"/>
                <w:lang w:eastAsia="cs-CZ"/>
              </w:rPr>
              <w:t>6 měsíců</w:t>
            </w:r>
          </w:p>
        </w:tc>
        <w:tc>
          <w:tcPr>
            <w:tcW w:w="956"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58EF">
            <w:pPr>
              <w:widowControl w:val="0"/>
              <w:spacing w:line="240" w:lineRule="auto"/>
              <w:ind w:left="142" w:hanging="142"/>
              <w:jc w:val="center"/>
              <w:rPr>
                <w:rFonts w:eastAsia="Arial"/>
                <w:lang w:eastAsia="cs-CZ"/>
              </w:rPr>
            </w:pPr>
            <w:r w:rsidRPr="005B106D">
              <w:rPr>
                <w:rFonts w:eastAsia="Arial"/>
                <w:lang w:eastAsia="cs-CZ"/>
              </w:rPr>
              <w:t>2</w:t>
            </w:r>
          </w:p>
        </w:tc>
      </w:tr>
      <w:tr w:rsidR="005B106D" w:rsidRPr="005B106D" w:rsidTr="005B58EF">
        <w:trPr>
          <w:trHeight w:val="257"/>
          <w:jc w:val="center"/>
        </w:trPr>
        <w:tc>
          <w:tcPr>
            <w:tcW w:w="737" w:type="dxa"/>
            <w:tcBorders>
              <w:top w:val="nil"/>
              <w:left w:val="single" w:sz="4" w:space="0" w:color="auto"/>
              <w:bottom w:val="single" w:sz="4" w:space="0" w:color="auto"/>
              <w:right w:val="single" w:sz="4" w:space="0" w:color="auto"/>
            </w:tcBorders>
            <w:shd w:val="clear" w:color="auto" w:fill="auto"/>
            <w:noWrap/>
            <w:vAlign w:val="bottom"/>
            <w:hideMark/>
          </w:tcPr>
          <w:p w:rsidR="005B106D" w:rsidRPr="005B106D" w:rsidRDefault="005B106D" w:rsidP="005B58EF">
            <w:pPr>
              <w:widowControl w:val="0"/>
              <w:spacing w:line="240" w:lineRule="auto"/>
              <w:ind w:left="142" w:hanging="142"/>
              <w:jc w:val="center"/>
              <w:rPr>
                <w:rFonts w:eastAsia="Arial"/>
                <w:lang w:eastAsia="cs-CZ"/>
              </w:rPr>
            </w:pPr>
            <w:r w:rsidRPr="005B106D">
              <w:rPr>
                <w:rFonts w:eastAsia="Arial"/>
                <w:lang w:eastAsia="cs-CZ"/>
              </w:rPr>
              <w:t>III</w:t>
            </w:r>
          </w:p>
        </w:tc>
        <w:tc>
          <w:tcPr>
            <w:tcW w:w="956"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58EF">
            <w:pPr>
              <w:widowControl w:val="0"/>
              <w:spacing w:line="240" w:lineRule="auto"/>
              <w:ind w:left="142" w:hanging="142"/>
              <w:jc w:val="center"/>
              <w:rPr>
                <w:rFonts w:eastAsia="Arial"/>
                <w:lang w:eastAsia="cs-CZ"/>
              </w:rPr>
            </w:pPr>
            <w:r w:rsidRPr="005B106D">
              <w:rPr>
                <w:rFonts w:eastAsia="Arial"/>
                <w:lang w:eastAsia="cs-CZ"/>
              </w:rPr>
              <w:t>4 měsíce</w:t>
            </w:r>
          </w:p>
        </w:tc>
        <w:tc>
          <w:tcPr>
            <w:tcW w:w="956"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58EF">
            <w:pPr>
              <w:widowControl w:val="0"/>
              <w:spacing w:line="240" w:lineRule="auto"/>
              <w:ind w:left="142" w:hanging="142"/>
              <w:jc w:val="center"/>
              <w:rPr>
                <w:rFonts w:eastAsia="Arial"/>
                <w:lang w:eastAsia="cs-CZ"/>
              </w:rPr>
            </w:pPr>
            <w:r w:rsidRPr="005B106D">
              <w:rPr>
                <w:rFonts w:eastAsia="Arial"/>
                <w:lang w:eastAsia="cs-CZ"/>
              </w:rPr>
              <w:t>3</w:t>
            </w:r>
          </w:p>
        </w:tc>
      </w:tr>
      <w:tr w:rsidR="005B106D" w:rsidRPr="005B106D" w:rsidTr="005B58EF">
        <w:trPr>
          <w:trHeight w:val="257"/>
          <w:jc w:val="center"/>
        </w:trPr>
        <w:tc>
          <w:tcPr>
            <w:tcW w:w="737" w:type="dxa"/>
            <w:tcBorders>
              <w:top w:val="nil"/>
              <w:left w:val="single" w:sz="4" w:space="0" w:color="auto"/>
              <w:bottom w:val="single" w:sz="4" w:space="0" w:color="auto"/>
              <w:right w:val="single" w:sz="4" w:space="0" w:color="auto"/>
            </w:tcBorders>
            <w:shd w:val="clear" w:color="auto" w:fill="auto"/>
            <w:noWrap/>
            <w:vAlign w:val="bottom"/>
            <w:hideMark/>
          </w:tcPr>
          <w:p w:rsidR="005B106D" w:rsidRPr="005B106D" w:rsidRDefault="005B106D" w:rsidP="005B58EF">
            <w:pPr>
              <w:widowControl w:val="0"/>
              <w:spacing w:line="240" w:lineRule="auto"/>
              <w:ind w:left="142" w:hanging="142"/>
              <w:jc w:val="center"/>
              <w:rPr>
                <w:rFonts w:eastAsia="Arial"/>
                <w:lang w:eastAsia="cs-CZ"/>
              </w:rPr>
            </w:pPr>
            <w:r w:rsidRPr="005B106D">
              <w:rPr>
                <w:rFonts w:eastAsia="Arial"/>
                <w:lang w:eastAsia="cs-CZ"/>
              </w:rPr>
              <w:t>IV</w:t>
            </w:r>
          </w:p>
        </w:tc>
        <w:tc>
          <w:tcPr>
            <w:tcW w:w="956"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58EF">
            <w:pPr>
              <w:widowControl w:val="0"/>
              <w:spacing w:line="240" w:lineRule="auto"/>
              <w:ind w:left="142" w:hanging="142"/>
              <w:jc w:val="center"/>
              <w:rPr>
                <w:rFonts w:eastAsia="Arial"/>
                <w:lang w:eastAsia="cs-CZ"/>
              </w:rPr>
            </w:pPr>
            <w:r w:rsidRPr="005B106D">
              <w:rPr>
                <w:rFonts w:eastAsia="Arial"/>
                <w:lang w:eastAsia="cs-CZ"/>
              </w:rPr>
              <w:t>2 měsíce</w:t>
            </w:r>
          </w:p>
        </w:tc>
        <w:tc>
          <w:tcPr>
            <w:tcW w:w="956"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58EF">
            <w:pPr>
              <w:widowControl w:val="0"/>
              <w:spacing w:line="240" w:lineRule="auto"/>
              <w:ind w:left="142" w:hanging="142"/>
              <w:jc w:val="center"/>
              <w:rPr>
                <w:rFonts w:eastAsia="Arial"/>
                <w:lang w:eastAsia="cs-CZ"/>
              </w:rPr>
            </w:pPr>
            <w:r w:rsidRPr="005B106D">
              <w:rPr>
                <w:rFonts w:eastAsia="Arial"/>
                <w:lang w:eastAsia="cs-CZ"/>
              </w:rPr>
              <w:t>4</w:t>
            </w:r>
          </w:p>
        </w:tc>
      </w:tr>
      <w:tr w:rsidR="005B106D" w:rsidRPr="005B106D" w:rsidTr="005B58EF">
        <w:trPr>
          <w:trHeight w:val="257"/>
          <w:jc w:val="center"/>
        </w:trPr>
        <w:tc>
          <w:tcPr>
            <w:tcW w:w="737" w:type="dxa"/>
            <w:tcBorders>
              <w:top w:val="nil"/>
              <w:left w:val="single" w:sz="4" w:space="0" w:color="auto"/>
              <w:bottom w:val="single" w:sz="4" w:space="0" w:color="auto"/>
              <w:right w:val="single" w:sz="4" w:space="0" w:color="auto"/>
            </w:tcBorders>
            <w:shd w:val="clear" w:color="auto" w:fill="auto"/>
            <w:noWrap/>
            <w:vAlign w:val="bottom"/>
            <w:hideMark/>
          </w:tcPr>
          <w:p w:rsidR="005B106D" w:rsidRPr="005B106D" w:rsidRDefault="005B106D" w:rsidP="005B58EF">
            <w:pPr>
              <w:widowControl w:val="0"/>
              <w:spacing w:line="240" w:lineRule="auto"/>
              <w:ind w:left="142" w:hanging="142"/>
              <w:jc w:val="center"/>
              <w:rPr>
                <w:rFonts w:eastAsia="Arial"/>
                <w:lang w:eastAsia="cs-CZ"/>
              </w:rPr>
            </w:pPr>
            <w:r w:rsidRPr="005B106D">
              <w:rPr>
                <w:rFonts w:eastAsia="Arial"/>
                <w:lang w:eastAsia="cs-CZ"/>
              </w:rPr>
              <w:t>V</w:t>
            </w:r>
          </w:p>
        </w:tc>
        <w:tc>
          <w:tcPr>
            <w:tcW w:w="956"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58EF">
            <w:pPr>
              <w:widowControl w:val="0"/>
              <w:spacing w:line="240" w:lineRule="auto"/>
              <w:ind w:left="142" w:hanging="142"/>
              <w:jc w:val="center"/>
              <w:rPr>
                <w:rFonts w:eastAsia="Arial"/>
                <w:lang w:eastAsia="cs-CZ"/>
              </w:rPr>
            </w:pPr>
            <w:r w:rsidRPr="005B106D">
              <w:rPr>
                <w:rFonts w:eastAsia="Arial"/>
                <w:lang w:eastAsia="cs-CZ"/>
              </w:rPr>
              <w:t>1 měsíc</w:t>
            </w:r>
          </w:p>
        </w:tc>
        <w:tc>
          <w:tcPr>
            <w:tcW w:w="956" w:type="dxa"/>
            <w:tcBorders>
              <w:top w:val="nil"/>
              <w:left w:val="nil"/>
              <w:bottom w:val="single" w:sz="4" w:space="0" w:color="auto"/>
              <w:right w:val="single" w:sz="4" w:space="0" w:color="auto"/>
            </w:tcBorders>
            <w:shd w:val="clear" w:color="auto" w:fill="auto"/>
            <w:noWrap/>
            <w:vAlign w:val="bottom"/>
            <w:hideMark/>
          </w:tcPr>
          <w:p w:rsidR="005B106D" w:rsidRPr="005B106D" w:rsidRDefault="005B106D" w:rsidP="005B58EF">
            <w:pPr>
              <w:widowControl w:val="0"/>
              <w:spacing w:line="240" w:lineRule="auto"/>
              <w:ind w:left="142" w:hanging="142"/>
              <w:jc w:val="center"/>
              <w:rPr>
                <w:rFonts w:eastAsia="Arial"/>
                <w:lang w:eastAsia="cs-CZ"/>
              </w:rPr>
            </w:pPr>
            <w:r w:rsidRPr="005B106D">
              <w:rPr>
                <w:rFonts w:eastAsia="Arial"/>
                <w:lang w:eastAsia="cs-CZ"/>
              </w:rPr>
              <w:t>5</w:t>
            </w:r>
          </w:p>
        </w:tc>
      </w:tr>
    </w:tbl>
    <w:p w:rsidR="005B106D" w:rsidRPr="005B106D" w:rsidRDefault="005B106D" w:rsidP="005B106D">
      <w:pPr>
        <w:widowControl w:val="0"/>
        <w:spacing w:line="240" w:lineRule="auto"/>
        <w:ind w:left="142" w:hanging="142"/>
        <w:jc w:val="center"/>
        <w:rPr>
          <w:rFonts w:eastAsia="Arial"/>
        </w:rPr>
      </w:pPr>
    </w:p>
    <w:p w:rsidR="005B106D" w:rsidRPr="005B106D" w:rsidRDefault="005B106D" w:rsidP="005B106D">
      <w:pPr>
        <w:widowControl w:val="0"/>
        <w:spacing w:line="240" w:lineRule="auto"/>
        <w:ind w:left="142" w:hanging="142"/>
        <w:jc w:val="center"/>
        <w:rPr>
          <w:rFonts w:eastAsia="Arial"/>
        </w:rPr>
      </w:pPr>
      <w:r w:rsidRPr="005B106D">
        <w:rPr>
          <w:rFonts w:eastAsia="Arial"/>
          <w:b/>
        </w:rPr>
        <w:t xml:space="preserve">- </w:t>
      </w:r>
      <w:hyperlink w:anchor="Seznam" w:history="1">
        <w:r w:rsidRPr="005B106D">
          <w:rPr>
            <w:rFonts w:eastAsia="Arial"/>
            <w:b/>
            <w:color w:val="0000FF"/>
            <w:u w:val="single"/>
          </w:rPr>
          <w:t>Zpět</w:t>
        </w:r>
      </w:hyperlink>
      <w:r w:rsidRPr="005B106D">
        <w:rPr>
          <w:rFonts w:eastAsia="Arial"/>
          <w:b/>
        </w:rPr>
        <w:t xml:space="preserve"> -</w:t>
      </w:r>
    </w:p>
    <w:p w:rsidR="005B106D" w:rsidRPr="005B106D" w:rsidRDefault="005B106D" w:rsidP="005B106D">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rPr>
          <w:rFonts w:eastAsia="Arial"/>
        </w:rPr>
      </w:pPr>
      <w:r w:rsidRPr="000A0D3B">
        <w:rPr>
          <w:rFonts w:eastAsia="Arial"/>
          <w:u w:val="single"/>
        </w:rPr>
        <w:t xml:space="preserve">Schopnost: </w:t>
      </w:r>
      <w:bookmarkStart w:id="29" w:name="Zastrasovani2"/>
      <w:r w:rsidRPr="000A0D3B">
        <w:rPr>
          <w:rFonts w:eastAsia="Arial"/>
          <w:b/>
          <w:sz w:val="24"/>
        </w:rPr>
        <w:t>Zastrašování II</w:t>
      </w:r>
      <w:bookmarkEnd w:id="29"/>
      <w:r w:rsidRPr="000A0D3B">
        <w:rPr>
          <w:rFonts w:eastAsia="Arial"/>
          <w:b/>
          <w:sz w:val="24"/>
        </w:rPr>
        <w:tab/>
      </w:r>
      <w:r w:rsidRPr="000A0D3B">
        <w:rPr>
          <w:rFonts w:eastAsia="Arial"/>
          <w:b/>
          <w:sz w:val="24"/>
        </w:rPr>
        <w:tab/>
      </w:r>
      <w:r w:rsidRPr="000A0D3B">
        <w:rPr>
          <w:rFonts w:eastAsia="Arial"/>
          <w:b/>
          <w:sz w:val="24"/>
        </w:rPr>
        <w:tab/>
      </w:r>
      <w:r w:rsidRPr="000A0D3B">
        <w:rPr>
          <w:rFonts w:eastAsia="Arial"/>
          <w:b/>
          <w:sz w:val="24"/>
        </w:rPr>
        <w:tab/>
      </w:r>
      <w:r w:rsidRPr="000A0D3B">
        <w:rPr>
          <w:rFonts w:eastAsia="Arial"/>
          <w:u w:val="single"/>
        </w:rPr>
        <w:t>Kategorie:</w:t>
      </w:r>
      <w:r w:rsidRPr="000A0D3B">
        <w:rPr>
          <w:rFonts w:eastAsia="Arial"/>
        </w:rPr>
        <w:t xml:space="preserve"> </w:t>
      </w:r>
      <w:r w:rsidRPr="000A0D3B">
        <w:rPr>
          <w:rFonts w:eastAsia="Arial"/>
          <w:b/>
          <w:color w:val="0070C0"/>
        </w:rPr>
        <w:t>oborová</w:t>
      </w:r>
      <w:r w:rsidRPr="000A0D3B">
        <w:rPr>
          <w:rFonts w:eastAsia="Arial"/>
        </w:rPr>
        <w:t xml:space="preserve"> (válečník)</w:t>
      </w:r>
    </w:p>
    <w:p w:rsidR="000A0D3B" w:rsidRPr="000A0D3B" w:rsidRDefault="000A0D3B" w:rsidP="000A0D3B">
      <w:pPr>
        <w:widowControl w:val="0"/>
        <w:spacing w:line="240" w:lineRule="auto"/>
        <w:ind w:left="142" w:hanging="142"/>
        <w:rPr>
          <w:rFonts w:eastAsia="Arial"/>
        </w:rPr>
      </w:pPr>
      <w:r w:rsidRPr="000A0D3B">
        <w:rPr>
          <w:rFonts w:eastAsia="Arial"/>
          <w:u w:val="single"/>
          <w:lang w:eastAsia="cs-CZ"/>
        </w:rPr>
        <w:drawing>
          <wp:anchor distT="0" distB="0" distL="114300" distR="114300" simplePos="0" relativeHeight="251701248" behindDoc="0" locked="0" layoutInCell="1" allowOverlap="1" wp14:anchorId="0D1EE477" wp14:editId="752F5702">
            <wp:simplePos x="0" y="0"/>
            <wp:positionH relativeFrom="margin">
              <wp:posOffset>143933</wp:posOffset>
            </wp:positionH>
            <wp:positionV relativeFrom="paragraph">
              <wp:posOffset>84243</wp:posOffset>
            </wp:positionV>
            <wp:extent cx="284400" cy="280800"/>
            <wp:effectExtent l="0" t="0" r="0" b="0"/>
            <wp:wrapSquare wrapText="bothSides"/>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0A0D3B">
        <w:rPr>
          <w:rFonts w:eastAsia="Arial"/>
          <w:u w:val="single"/>
        </w:rPr>
        <w:t>Zařazení</w:t>
      </w:r>
      <w:r w:rsidRPr="000A0D3B">
        <w:rPr>
          <w:rFonts w:eastAsia="Arial"/>
        </w:rPr>
        <w:t>: bojová</w:t>
      </w:r>
      <w:r w:rsidRPr="000A0D3B">
        <w:rPr>
          <w:rFonts w:eastAsia="Arial"/>
        </w:rPr>
        <w:tab/>
      </w:r>
      <w:r w:rsidRPr="000A0D3B">
        <w:rPr>
          <w:rFonts w:eastAsia="Arial"/>
        </w:rPr>
        <w:tab/>
      </w:r>
      <w:r w:rsidRPr="000A0D3B">
        <w:rPr>
          <w:rFonts w:eastAsia="Arial"/>
        </w:rPr>
        <w:tab/>
      </w:r>
      <w:r w:rsidRPr="000A0D3B">
        <w:rPr>
          <w:rFonts w:eastAsia="Arial"/>
          <w:u w:val="single"/>
        </w:rPr>
        <w:t>Dostupnost</w:t>
      </w:r>
      <w:r w:rsidRPr="000A0D3B">
        <w:rPr>
          <w:rFonts w:eastAsia="Arial"/>
        </w:rPr>
        <w:t xml:space="preserve">: </w:t>
      </w:r>
      <w:r w:rsidRPr="000A0D3B">
        <w:rPr>
          <w:rFonts w:eastAsia="Arial"/>
          <w:b/>
          <w:highlight w:val="yellow"/>
        </w:rPr>
        <w:t>hrdinská</w:t>
      </w:r>
      <w:r w:rsidRPr="000A0D3B">
        <w:rPr>
          <w:rFonts w:eastAsia="Arial"/>
        </w:rPr>
        <w:t xml:space="preserve"> (11.-15. úr.) </w:t>
      </w:r>
      <w:r w:rsidRPr="000A0D3B">
        <w:rPr>
          <w:rFonts w:eastAsia="Arial"/>
        </w:rPr>
        <w:tab/>
      </w:r>
      <w:r w:rsidRPr="000A0D3B">
        <w:rPr>
          <w:rFonts w:eastAsia="Arial"/>
          <w:u w:val="single"/>
        </w:rPr>
        <w:t>Počet stupňů</w:t>
      </w:r>
      <w:r w:rsidRPr="000A0D3B">
        <w:rPr>
          <w:rFonts w:eastAsia="Arial"/>
        </w:rPr>
        <w:t>: 6</w:t>
      </w:r>
      <w:r w:rsidRPr="000A0D3B">
        <w:rPr>
          <w:rFonts w:eastAsia="Arial"/>
        </w:rPr>
        <w:tab/>
      </w:r>
    </w:p>
    <w:p w:rsidR="000A0D3B" w:rsidRPr="000A0D3B" w:rsidRDefault="000A0D3B" w:rsidP="000A0D3B">
      <w:pPr>
        <w:widowControl w:val="0"/>
        <w:spacing w:line="240" w:lineRule="auto"/>
        <w:ind w:left="142" w:hanging="142"/>
        <w:rPr>
          <w:rFonts w:eastAsia="Arial"/>
          <w:color w:val="00B050"/>
        </w:rPr>
      </w:pPr>
      <w:r w:rsidRPr="000A0D3B">
        <w:rPr>
          <w:rFonts w:eastAsia="Arial"/>
          <w:u w:val="single"/>
        </w:rPr>
        <w:t>Dostupná pro</w:t>
      </w:r>
      <w:r w:rsidRPr="000A0D3B">
        <w:rPr>
          <w:rFonts w:eastAsia="Arial"/>
        </w:rPr>
        <w:t xml:space="preserve">: </w:t>
      </w:r>
      <w:r w:rsidRPr="000A0D3B">
        <w:rPr>
          <w:rFonts w:eastAsia="Arial"/>
          <w:color w:val="00B050"/>
        </w:rPr>
        <w:t>válečník</w:t>
      </w:r>
      <w:r w:rsidRPr="000A0D3B">
        <w:rPr>
          <w:rFonts w:eastAsia="Arial"/>
        </w:rPr>
        <w:t xml:space="preserve"> (bojovník, šermíř, rytíř, žoldnéř), </w:t>
      </w:r>
      <w:r w:rsidRPr="000A0D3B">
        <w:rPr>
          <w:rFonts w:eastAsia="Arial"/>
          <w:color w:val="00B050"/>
        </w:rPr>
        <w:t>samuraj</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studia</w:t>
      </w:r>
      <w:r w:rsidRPr="000A0D3B">
        <w:rPr>
          <w:rFonts w:eastAsia="Arial"/>
        </w:rPr>
        <w:t xml:space="preserve">:  </w:t>
      </w:r>
      <w:r w:rsidRPr="000A0D3B">
        <w:rPr>
          <w:rFonts w:eastAsia="Arial"/>
          <w:color w:val="E36C0A"/>
        </w:rPr>
        <w:t>Zastrašování I na st. VI</w:t>
      </w:r>
      <w:r w:rsidRPr="000A0D3B">
        <w:rPr>
          <w:rFonts w:eastAsia="Arial"/>
        </w:rPr>
        <w:t xml:space="preserve"> a dosažení </w:t>
      </w:r>
      <w:r w:rsidRPr="000A0D3B">
        <w:rPr>
          <w:rFonts w:eastAsia="Arial"/>
          <w:color w:val="E36C0A"/>
        </w:rPr>
        <w:t>11. úrovně</w:t>
      </w:r>
    </w:p>
    <w:p w:rsidR="000A0D3B" w:rsidRPr="000A0D3B" w:rsidRDefault="000A0D3B" w:rsidP="000A0D3B">
      <w:pPr>
        <w:widowControl w:val="0"/>
        <w:spacing w:line="240" w:lineRule="auto"/>
        <w:ind w:left="142" w:hanging="142"/>
        <w:rPr>
          <w:rFonts w:eastAsia="Arial"/>
        </w:rPr>
      </w:pPr>
      <w:r w:rsidRPr="000A0D3B">
        <w:rPr>
          <w:rFonts w:eastAsia="Arial"/>
          <w:u w:val="single"/>
        </w:rPr>
        <w:t>Předpoklady uplatnění:</w:t>
      </w:r>
      <w:r w:rsidRPr="000A0D3B">
        <w:rPr>
          <w:rFonts w:eastAsia="Arial"/>
        </w:rPr>
        <w:t xml:space="preserve"> jako u Zastrašování I. </w:t>
      </w:r>
    </w:p>
    <w:p w:rsidR="000A0D3B" w:rsidRPr="000A0D3B" w:rsidRDefault="000A0D3B" w:rsidP="000A0D3B">
      <w:pPr>
        <w:widowControl w:val="0"/>
        <w:spacing w:line="240" w:lineRule="auto"/>
        <w:ind w:left="142" w:hanging="142"/>
        <w:rPr>
          <w:rFonts w:eastAsia="Arial"/>
        </w:rPr>
      </w:pPr>
      <w:r w:rsidRPr="000A0D3B">
        <w:rPr>
          <w:rFonts w:eastAsia="Arial"/>
          <w:u w:val="single"/>
        </w:rPr>
        <w:t>Popis a tabulka</w:t>
      </w:r>
      <w:r w:rsidRPr="000A0D3B">
        <w:rPr>
          <w:rFonts w:eastAsia="Arial"/>
        </w:rPr>
        <w:t xml:space="preserve">: Tabulka nahrazuje tabulku ze schopnosti Zastrašování I, ostatní pravidla zůstávají beze změny. </w:t>
      </w:r>
    </w:p>
    <w:tbl>
      <w:tblPr>
        <w:tblW w:w="4592" w:type="dxa"/>
        <w:jc w:val="center"/>
        <w:tblCellMar>
          <w:left w:w="70" w:type="dxa"/>
          <w:right w:w="70" w:type="dxa"/>
        </w:tblCellMar>
        <w:tblLook w:val="04A0" w:firstRow="1" w:lastRow="0" w:firstColumn="1" w:lastColumn="0" w:noHBand="0" w:noVBand="1"/>
      </w:tblPr>
      <w:tblGrid>
        <w:gridCol w:w="1232"/>
        <w:gridCol w:w="560"/>
        <w:gridCol w:w="560"/>
        <w:gridCol w:w="560"/>
        <w:gridCol w:w="560"/>
        <w:gridCol w:w="560"/>
        <w:gridCol w:w="560"/>
      </w:tblGrid>
      <w:tr w:rsidR="000A0D3B" w:rsidRPr="000A0D3B" w:rsidTr="000A0D3B">
        <w:trPr>
          <w:trHeight w:val="218"/>
          <w:jc w:val="center"/>
        </w:trPr>
        <w:tc>
          <w:tcPr>
            <w:tcW w:w="1232"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A0D3B" w:rsidRPr="000A0D3B" w:rsidRDefault="000A0D3B" w:rsidP="000A0D3B">
            <w:pPr>
              <w:spacing w:line="240" w:lineRule="auto"/>
              <w:jc w:val="center"/>
              <w:rPr>
                <w:rFonts w:eastAsia="Times New Roman"/>
                <w:b/>
                <w:bCs/>
                <w:noProof w:val="0"/>
                <w:lang w:eastAsia="cs-CZ"/>
              </w:rPr>
            </w:pPr>
            <w:r w:rsidRPr="000A0D3B">
              <w:rPr>
                <w:rFonts w:eastAsia="Times New Roman"/>
                <w:b/>
                <w:bCs/>
                <w:noProof w:val="0"/>
                <w:lang w:eastAsia="cs-CZ"/>
              </w:rPr>
              <w:t>Stupeň</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I</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II</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III</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IV</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V</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VI</w:t>
            </w:r>
          </w:p>
        </w:tc>
      </w:tr>
      <w:tr w:rsidR="000A0D3B" w:rsidRPr="000A0D3B" w:rsidTr="000A0D3B">
        <w:trPr>
          <w:trHeight w:val="218"/>
          <w:jc w:val="center"/>
        </w:trPr>
        <w:tc>
          <w:tcPr>
            <w:tcW w:w="1232"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Bonus</w:t>
            </w:r>
          </w:p>
        </w:tc>
        <w:tc>
          <w:tcPr>
            <w:tcW w:w="56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+6</w:t>
            </w:r>
          </w:p>
        </w:tc>
        <w:tc>
          <w:tcPr>
            <w:tcW w:w="56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+7</w:t>
            </w:r>
          </w:p>
        </w:tc>
        <w:tc>
          <w:tcPr>
            <w:tcW w:w="56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+8</w:t>
            </w:r>
          </w:p>
        </w:tc>
        <w:tc>
          <w:tcPr>
            <w:tcW w:w="56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+9</w:t>
            </w:r>
          </w:p>
        </w:tc>
        <w:tc>
          <w:tcPr>
            <w:tcW w:w="56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+10</w:t>
            </w:r>
          </w:p>
        </w:tc>
        <w:tc>
          <w:tcPr>
            <w:tcW w:w="56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+11</w:t>
            </w:r>
          </w:p>
        </w:tc>
      </w:tr>
      <w:tr w:rsidR="000A0D3B" w:rsidRPr="000A0D3B" w:rsidTr="000A0D3B">
        <w:trPr>
          <w:trHeight w:val="185"/>
          <w:jc w:val="center"/>
        </w:trPr>
        <w:tc>
          <w:tcPr>
            <w:tcW w:w="1232" w:type="dxa"/>
            <w:tcBorders>
              <w:top w:val="nil"/>
              <w:left w:val="single" w:sz="4" w:space="0" w:color="auto"/>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 xml:space="preserve">Max. </w:t>
            </w:r>
            <w:proofErr w:type="spellStart"/>
            <w:r w:rsidRPr="000A0D3B">
              <w:rPr>
                <w:rFonts w:eastAsia="Times New Roman"/>
                <w:noProof w:val="0"/>
                <w:lang w:eastAsia="cs-CZ"/>
              </w:rPr>
              <w:t>žvtsch</w:t>
            </w:r>
            <w:proofErr w:type="spellEnd"/>
          </w:p>
        </w:tc>
        <w:tc>
          <w:tcPr>
            <w:tcW w:w="56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22</w:t>
            </w:r>
          </w:p>
        </w:tc>
        <w:tc>
          <w:tcPr>
            <w:tcW w:w="56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27</w:t>
            </w:r>
          </w:p>
        </w:tc>
        <w:tc>
          <w:tcPr>
            <w:tcW w:w="56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33</w:t>
            </w:r>
          </w:p>
        </w:tc>
        <w:tc>
          <w:tcPr>
            <w:tcW w:w="56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40</w:t>
            </w:r>
          </w:p>
        </w:tc>
        <w:tc>
          <w:tcPr>
            <w:tcW w:w="56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48</w:t>
            </w:r>
          </w:p>
        </w:tc>
        <w:tc>
          <w:tcPr>
            <w:tcW w:w="560" w:type="dxa"/>
            <w:tcBorders>
              <w:top w:val="nil"/>
              <w:left w:val="nil"/>
              <w:bottom w:val="single" w:sz="4" w:space="0" w:color="auto"/>
              <w:right w:val="single" w:sz="4" w:space="0" w:color="auto"/>
            </w:tcBorders>
            <w:shd w:val="clear" w:color="auto" w:fill="auto"/>
            <w:noWrap/>
            <w:vAlign w:val="bottom"/>
            <w:hideMark/>
          </w:tcPr>
          <w:p w:rsidR="000A0D3B" w:rsidRPr="000A0D3B" w:rsidRDefault="000A0D3B" w:rsidP="000A0D3B">
            <w:pPr>
              <w:spacing w:line="240" w:lineRule="auto"/>
              <w:jc w:val="center"/>
              <w:rPr>
                <w:rFonts w:eastAsia="Times New Roman"/>
                <w:noProof w:val="0"/>
                <w:lang w:eastAsia="cs-CZ"/>
              </w:rPr>
            </w:pPr>
            <w:r w:rsidRPr="000A0D3B">
              <w:rPr>
                <w:rFonts w:eastAsia="Times New Roman"/>
                <w:noProof w:val="0"/>
                <w:lang w:eastAsia="cs-CZ"/>
              </w:rPr>
              <w:t>60</w:t>
            </w:r>
          </w:p>
        </w:tc>
      </w:tr>
    </w:tbl>
    <w:p w:rsidR="000A0D3B" w:rsidRPr="000A0D3B" w:rsidRDefault="000A0D3B" w:rsidP="000A0D3B">
      <w:pPr>
        <w:widowControl w:val="0"/>
        <w:spacing w:line="240" w:lineRule="auto"/>
        <w:ind w:left="142" w:hanging="142"/>
        <w:rPr>
          <w:rFonts w:eastAsia="Arial"/>
        </w:rPr>
      </w:pPr>
    </w:p>
    <w:p w:rsidR="000A0D3B" w:rsidRPr="000A0D3B" w:rsidRDefault="000A0D3B" w:rsidP="000A0D3B">
      <w:pPr>
        <w:widowControl w:val="0"/>
        <w:spacing w:line="240" w:lineRule="auto"/>
        <w:ind w:left="142" w:hanging="142"/>
        <w:jc w:val="center"/>
        <w:rPr>
          <w:rFonts w:eastAsia="Arial"/>
        </w:rPr>
      </w:pPr>
      <w:r w:rsidRPr="000A0D3B">
        <w:rPr>
          <w:rFonts w:eastAsia="Arial"/>
          <w:b/>
        </w:rPr>
        <w:t xml:space="preserve">- </w:t>
      </w:r>
      <w:hyperlink w:anchor="Seznam" w:history="1">
        <w:r w:rsidRPr="000A0D3B">
          <w:rPr>
            <w:rFonts w:eastAsia="Arial"/>
            <w:b/>
            <w:color w:val="0000FF"/>
            <w:u w:val="single"/>
          </w:rPr>
          <w:t>Zpět</w:t>
        </w:r>
      </w:hyperlink>
      <w:r w:rsidRPr="000A0D3B">
        <w:rPr>
          <w:rFonts w:eastAsia="Arial"/>
          <w:b/>
        </w:rPr>
        <w:t xml:space="preserve"> -</w:t>
      </w:r>
    </w:p>
    <w:p w:rsidR="000A0D3B" w:rsidRPr="000A0D3B" w:rsidRDefault="000A0D3B" w:rsidP="000A0D3B">
      <w:pPr>
        <w:widowControl w:val="0"/>
        <w:spacing w:line="240" w:lineRule="auto"/>
        <w:ind w:left="142" w:hanging="142"/>
        <w:rPr>
          <w:rFonts w:eastAsia="Arial"/>
        </w:rPr>
      </w:pPr>
    </w:p>
    <w:p w:rsidR="0093344D" w:rsidRPr="0093344D" w:rsidRDefault="0093344D" w:rsidP="000A0D3B">
      <w:pPr>
        <w:pStyle w:val="Nadpis1"/>
        <w:rPr>
          <w:rFonts w:eastAsia="Times New Roman"/>
          <w:noProof w:val="0"/>
          <w:lang w:eastAsia="cs-CZ"/>
        </w:rPr>
      </w:pPr>
      <w:r w:rsidRPr="0093344D">
        <w:rPr>
          <w:rFonts w:eastAsia="Arial"/>
          <w:lang w:eastAsia="cs-CZ"/>
        </w:rPr>
        <w:t>3. Bojové manévry</w:t>
      </w:r>
    </w:p>
    <w:p w:rsidR="0093344D" w:rsidRPr="0093344D" w:rsidRDefault="0093344D" w:rsidP="0093344D">
      <w:pPr>
        <w:widowControl w:val="0"/>
        <w:rPr>
          <w:rFonts w:eastAsia="Times New Roman"/>
          <w:noProof w:val="0"/>
          <w:lang w:eastAsia="cs-CZ"/>
        </w:rPr>
      </w:pPr>
      <w:r w:rsidRPr="0093344D">
        <w:rPr>
          <w:rFonts w:eastAsia="Times New Roman"/>
          <w:noProof w:val="0"/>
          <w:lang w:eastAsia="cs-CZ"/>
        </w:rPr>
        <w:t xml:space="preserve">Při boji nelze provádět více než 1 manévr současně (pokud není výslovně povoleno jinak). </w:t>
      </w:r>
    </w:p>
    <w:p w:rsidR="0093344D" w:rsidRPr="0093344D" w:rsidRDefault="0093344D" w:rsidP="0093344D">
      <w:pPr>
        <w:widowControl w:val="0"/>
        <w:rPr>
          <w:rFonts w:eastAsia="Times New Roman"/>
          <w:noProof w:val="0"/>
          <w:lang w:eastAsia="cs-CZ"/>
        </w:rPr>
      </w:pPr>
    </w:p>
    <w:p w:rsidR="0093344D" w:rsidRPr="0093344D" w:rsidRDefault="0093344D" w:rsidP="0093344D">
      <w:pPr>
        <w:keepNext/>
        <w:widowControl w:val="0"/>
        <w:spacing w:line="288" w:lineRule="auto"/>
        <w:jc w:val="left"/>
        <w:outlineLvl w:val="1"/>
        <w:rPr>
          <w:rFonts w:ascii="Calibri Light" w:eastAsia="Times New Roman" w:hAnsi="Calibri Light"/>
          <w:b/>
          <w:bCs/>
          <w:i/>
          <w:iCs/>
          <w:sz w:val="28"/>
          <w:szCs w:val="28"/>
        </w:rPr>
      </w:pPr>
      <w:r w:rsidRPr="0093344D">
        <w:rPr>
          <w:rFonts w:ascii="Calibri Light" w:eastAsia="Times New Roman" w:hAnsi="Calibri Light"/>
          <w:b/>
          <w:bCs/>
          <w:i/>
          <w:iCs/>
          <w:sz w:val="28"/>
          <w:szCs w:val="28"/>
        </w:rPr>
        <w:t>3.1. Zák</w:t>
      </w:r>
      <w:bookmarkStart w:id="30" w:name="Zakladni_BM"/>
      <w:bookmarkEnd w:id="30"/>
      <w:r w:rsidRPr="0093344D">
        <w:rPr>
          <w:rFonts w:ascii="Calibri Light" w:eastAsia="Times New Roman" w:hAnsi="Calibri Light"/>
          <w:b/>
          <w:bCs/>
          <w:i/>
          <w:iCs/>
          <w:sz w:val="28"/>
          <w:szCs w:val="28"/>
        </w:rPr>
        <w:t>ladní</w:t>
      </w:r>
    </w:p>
    <w:p w:rsidR="0093344D" w:rsidRPr="0093344D" w:rsidRDefault="0093344D" w:rsidP="0093344D">
      <w:pPr>
        <w:widowControl w:val="0"/>
        <w:spacing w:line="240" w:lineRule="auto"/>
        <w:jc w:val="left"/>
        <w:rPr>
          <w:rFonts w:eastAsia="Arial"/>
        </w:rPr>
      </w:pPr>
      <w:r w:rsidRPr="0093344D">
        <w:rPr>
          <w:rFonts w:eastAsia="Arial"/>
        </w:rPr>
        <w:t xml:space="preserve">Tyto manévry může (v libovolném pořadí) studovat postava od 1. úrovně. </w:t>
      </w:r>
    </w:p>
    <w:p w:rsidR="0093344D" w:rsidRPr="0093344D" w:rsidRDefault="0093344D" w:rsidP="0093344D">
      <w:pPr>
        <w:widowControl w:val="0"/>
        <w:spacing w:line="240" w:lineRule="auto"/>
        <w:rPr>
          <w:rFonts w:eastAsia="Arial"/>
          <w:u w:val="single"/>
        </w:rPr>
      </w:pPr>
    </w:p>
    <w:p w:rsidR="0093344D" w:rsidRPr="0093344D" w:rsidRDefault="0093344D" w:rsidP="0093344D">
      <w:pPr>
        <w:widowControl w:val="0"/>
        <w:spacing w:line="240" w:lineRule="auto"/>
        <w:rPr>
          <w:rFonts w:eastAsia="Arial"/>
          <w:b/>
        </w:rPr>
      </w:pPr>
      <w:r w:rsidRPr="0093344D">
        <w:rPr>
          <w:rFonts w:eastAsia="Arial"/>
          <w:b/>
          <w:u w:val="single"/>
        </w:rPr>
        <w:t>Cílený výpad</w:t>
      </w:r>
      <w:r w:rsidRPr="0093344D">
        <w:rPr>
          <w:rFonts w:eastAsia="Arial"/>
          <w:b/>
        </w:rPr>
        <w:t xml:space="preserve"> </w:t>
      </w:r>
    </w:p>
    <w:p w:rsidR="0093344D" w:rsidRPr="0093344D" w:rsidRDefault="0093344D" w:rsidP="0093344D">
      <w:pPr>
        <w:widowControl w:val="0"/>
        <w:spacing w:line="240" w:lineRule="auto"/>
        <w:rPr>
          <w:rFonts w:eastAsia="Arial"/>
        </w:rPr>
      </w:pPr>
      <w:r w:rsidRPr="0093344D">
        <w:rPr>
          <w:rFonts w:eastAsia="Arial"/>
        </w:rPr>
        <w:t>Aktivace: 2 akce  (hlásí se před hodem na útok)</w:t>
      </w:r>
      <w:r w:rsidRPr="0093344D">
        <w:rPr>
          <w:rFonts w:eastAsia="Arial"/>
        </w:rPr>
        <w:tab/>
        <w:t>Trvání: 1 útok</w:t>
      </w:r>
      <w:r w:rsidRPr="0093344D">
        <w:rPr>
          <w:rFonts w:eastAsia="Arial"/>
        </w:rPr>
        <w:tab/>
      </w:r>
      <w:r w:rsidRPr="0093344D">
        <w:rPr>
          <w:rFonts w:eastAsia="Arial"/>
        </w:rPr>
        <w:tab/>
        <w:t>Četnost: max. 1x za kolo</w:t>
      </w:r>
    </w:p>
    <w:p w:rsidR="0093344D" w:rsidRPr="0093344D" w:rsidRDefault="0093344D" w:rsidP="0093344D">
      <w:pPr>
        <w:widowControl w:val="0"/>
        <w:spacing w:line="240" w:lineRule="auto"/>
        <w:rPr>
          <w:rFonts w:eastAsia="Arial"/>
        </w:rPr>
      </w:pPr>
      <w:r w:rsidRPr="0093344D">
        <w:rPr>
          <w:rFonts w:eastAsia="Arial"/>
        </w:rPr>
        <w:t>Tento manévr má 4 znalostní stupně.</w:t>
      </w:r>
    </w:p>
    <w:p w:rsidR="0093344D" w:rsidRPr="0093344D" w:rsidRDefault="0093344D" w:rsidP="0093344D">
      <w:pPr>
        <w:widowControl w:val="0"/>
        <w:spacing w:line="240" w:lineRule="auto"/>
        <w:rPr>
          <w:rFonts w:eastAsia="Arial"/>
        </w:rPr>
      </w:pPr>
      <w:r w:rsidRPr="0093344D">
        <w:rPr>
          <w:rFonts w:eastAsia="Arial"/>
        </w:rPr>
        <w:t xml:space="preserve">Dostupné pro: </w:t>
      </w:r>
      <w:r w:rsidRPr="0093344D">
        <w:rPr>
          <w:rFonts w:eastAsia="Arial"/>
          <w:color w:val="00B050"/>
        </w:rPr>
        <w:t xml:space="preserve">bojovník, šermíř, žoldnéř, rytíř, </w:t>
      </w:r>
    </w:p>
    <w:p w:rsidR="0093344D" w:rsidRPr="0093344D" w:rsidRDefault="0093344D" w:rsidP="0093344D">
      <w:pPr>
        <w:widowControl w:val="0"/>
        <w:spacing w:line="240" w:lineRule="auto"/>
        <w:rPr>
          <w:rFonts w:eastAsia="Arial"/>
        </w:rPr>
      </w:pPr>
      <w:r w:rsidRPr="0093344D">
        <w:rPr>
          <w:rFonts w:eastAsia="Arial"/>
        </w:rPr>
        <w:t>Postava nehledá zranitelné místo na těle protivníka, stačí jí, když jej zasáhne. (Zpravidla používáno v kombinaci s otrávenou zbraní)</w:t>
      </w:r>
    </w:p>
    <w:p w:rsidR="0093344D" w:rsidRPr="0093344D" w:rsidRDefault="0093344D" w:rsidP="0093344D">
      <w:pPr>
        <w:widowControl w:val="0"/>
        <w:spacing w:line="240" w:lineRule="auto"/>
        <w:rPr>
          <w:rFonts w:eastAsia="Arial"/>
        </w:rPr>
      </w:pPr>
      <w:r w:rsidRPr="0093344D">
        <w:rPr>
          <w:rFonts w:eastAsia="Arial"/>
        </w:rPr>
        <w:t xml:space="preserve">Postava si zvýší ÚČ až o hodnotu odpovídající její znalosti, ale o stejnou hodnotu si musí snížit ZZ. </w:t>
      </w:r>
    </w:p>
    <w:tbl>
      <w:tblPr>
        <w:tblW w:w="1443" w:type="dxa"/>
        <w:jc w:val="center"/>
        <w:tblCellMar>
          <w:left w:w="70" w:type="dxa"/>
          <w:right w:w="70" w:type="dxa"/>
        </w:tblCellMar>
        <w:tblLook w:val="04A0" w:firstRow="1" w:lastRow="0" w:firstColumn="1" w:lastColumn="0" w:noHBand="0" w:noVBand="1"/>
      </w:tblPr>
      <w:tblGrid>
        <w:gridCol w:w="617"/>
        <w:gridCol w:w="826"/>
      </w:tblGrid>
      <w:tr w:rsidR="0093344D" w:rsidRPr="0093344D" w:rsidTr="000A0D3B">
        <w:trPr>
          <w:trHeight w:val="233"/>
          <w:jc w:val="center"/>
        </w:trPr>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w:t>
            </w:r>
          </w:p>
        </w:tc>
        <w:tc>
          <w:tcPr>
            <w:tcW w:w="826" w:type="dxa"/>
            <w:tcBorders>
              <w:top w:val="single" w:sz="4" w:space="0" w:color="auto"/>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+1</w:t>
            </w:r>
          </w:p>
        </w:tc>
      </w:tr>
      <w:tr w:rsidR="0093344D" w:rsidRPr="0093344D" w:rsidTr="000A0D3B">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II</w:t>
            </w:r>
          </w:p>
        </w:tc>
        <w:tc>
          <w:tcPr>
            <w:tcW w:w="826"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+2</w:t>
            </w:r>
          </w:p>
        </w:tc>
      </w:tr>
      <w:tr w:rsidR="0093344D" w:rsidRPr="0093344D" w:rsidTr="000A0D3B">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III</w:t>
            </w:r>
          </w:p>
        </w:tc>
        <w:tc>
          <w:tcPr>
            <w:tcW w:w="826"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+3</w:t>
            </w:r>
          </w:p>
        </w:tc>
      </w:tr>
      <w:tr w:rsidR="0093344D" w:rsidRPr="0093344D" w:rsidTr="000A0D3B">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IV</w:t>
            </w:r>
          </w:p>
        </w:tc>
        <w:tc>
          <w:tcPr>
            <w:tcW w:w="826"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+4</w:t>
            </w:r>
          </w:p>
        </w:tc>
      </w:tr>
    </w:tbl>
    <w:p w:rsidR="0093344D" w:rsidRPr="0093344D" w:rsidRDefault="0093344D" w:rsidP="0093344D">
      <w:pPr>
        <w:widowControl w:val="0"/>
        <w:spacing w:line="240" w:lineRule="auto"/>
        <w:jc w:val="left"/>
        <w:rPr>
          <w:rFonts w:eastAsia="Arial"/>
        </w:rPr>
      </w:pPr>
    </w:p>
    <w:p w:rsidR="0093344D" w:rsidRPr="0093344D" w:rsidRDefault="0093344D" w:rsidP="0093344D">
      <w:pPr>
        <w:widowControl w:val="0"/>
        <w:spacing w:line="240" w:lineRule="auto"/>
        <w:rPr>
          <w:rFonts w:eastAsia="Arial"/>
          <w:b/>
        </w:rPr>
      </w:pPr>
      <w:r w:rsidRPr="0093344D">
        <w:rPr>
          <w:rFonts w:eastAsia="Arial"/>
          <w:b/>
          <w:u w:val="single"/>
        </w:rPr>
        <w:t>Chycení</w:t>
      </w:r>
    </w:p>
    <w:p w:rsidR="0093344D" w:rsidRPr="0093344D" w:rsidRDefault="0093344D" w:rsidP="0093344D">
      <w:pPr>
        <w:widowControl w:val="0"/>
        <w:spacing w:line="240" w:lineRule="auto"/>
        <w:jc w:val="left"/>
        <w:rPr>
          <w:rFonts w:eastAsia="Arial"/>
        </w:rPr>
      </w:pPr>
      <w:r w:rsidRPr="0093344D">
        <w:rPr>
          <w:rFonts w:eastAsia="Arial"/>
        </w:rPr>
        <w:t>Aktivace: 2 akce (útok rukou)</w:t>
      </w:r>
      <w:r w:rsidRPr="0093344D">
        <w:rPr>
          <w:rFonts w:eastAsia="Arial"/>
        </w:rPr>
        <w:tab/>
      </w:r>
      <w:r w:rsidRPr="0093344D">
        <w:rPr>
          <w:rFonts w:eastAsia="Arial"/>
        </w:rPr>
        <w:tab/>
        <w:t>Trvání: do vyproštění</w:t>
      </w:r>
      <w:r w:rsidRPr="0093344D">
        <w:rPr>
          <w:rFonts w:eastAsia="Arial"/>
        </w:rPr>
        <w:tab/>
      </w:r>
      <w:r w:rsidRPr="0093344D">
        <w:rPr>
          <w:rFonts w:eastAsia="Arial"/>
        </w:rPr>
        <w:tab/>
        <w:t>Četnost: 1x za kolo</w:t>
      </w:r>
    </w:p>
    <w:p w:rsidR="0093344D" w:rsidRPr="0093344D" w:rsidRDefault="0093344D" w:rsidP="0093344D">
      <w:pPr>
        <w:widowControl w:val="0"/>
        <w:spacing w:line="240" w:lineRule="auto"/>
        <w:jc w:val="left"/>
        <w:rPr>
          <w:rFonts w:eastAsia="Arial"/>
        </w:rPr>
      </w:pPr>
      <w:r w:rsidRPr="0093344D">
        <w:rPr>
          <w:rFonts w:eastAsia="Arial"/>
        </w:rPr>
        <w:t xml:space="preserve">Tento manévr má pouze 1 znalostní stupeň. </w:t>
      </w:r>
    </w:p>
    <w:p w:rsidR="0093344D" w:rsidRPr="0093344D" w:rsidRDefault="0093344D" w:rsidP="0093344D">
      <w:pPr>
        <w:widowControl w:val="0"/>
        <w:spacing w:line="240" w:lineRule="auto"/>
        <w:jc w:val="left"/>
        <w:rPr>
          <w:rFonts w:eastAsia="Arial"/>
        </w:rPr>
      </w:pPr>
      <w:r w:rsidRPr="0093344D">
        <w:rPr>
          <w:rFonts w:eastAsia="Arial"/>
        </w:rPr>
        <w:t xml:space="preserve">Dostupné pro: </w:t>
      </w:r>
      <w:r w:rsidRPr="0093344D">
        <w:rPr>
          <w:rFonts w:eastAsia="Arial"/>
          <w:color w:val="00B050"/>
        </w:rPr>
        <w:t xml:space="preserve">bojovník, šermíř, rytíř, paladin, tulák, templář, žoldnéř, </w:t>
      </w:r>
    </w:p>
    <w:p w:rsidR="0093344D" w:rsidRPr="0093344D" w:rsidRDefault="0093344D" w:rsidP="0093344D">
      <w:pPr>
        <w:widowControl w:val="0"/>
        <w:spacing w:line="240" w:lineRule="auto"/>
        <w:jc w:val="left"/>
        <w:rPr>
          <w:rFonts w:eastAsia="Arial"/>
        </w:rPr>
      </w:pPr>
      <w:r w:rsidRPr="0093344D">
        <w:rPr>
          <w:rFonts w:eastAsia="Arial"/>
        </w:rPr>
        <w:t>Předpoklad: protivník stejné nebo menší třídy velikosti</w:t>
      </w:r>
    </w:p>
    <w:p w:rsidR="0093344D" w:rsidRPr="0093344D" w:rsidRDefault="0093344D" w:rsidP="0093344D">
      <w:pPr>
        <w:widowControl w:val="0"/>
        <w:spacing w:line="240" w:lineRule="auto"/>
        <w:jc w:val="left"/>
        <w:rPr>
          <w:rFonts w:eastAsia="Arial"/>
        </w:rPr>
      </w:pPr>
      <w:r w:rsidRPr="0093344D">
        <w:rPr>
          <w:rFonts w:eastAsia="Arial"/>
        </w:rPr>
        <w:t xml:space="preserve">Pokud uspěje v útoku rukou, může namísto způsobení zranění protivníka chytit a sevřít. Dokud jej drží, nemůže útočit, bránit se nebo pohybovat. Totéž ale platí pro drženého protivníka. Ten má možnost se v každém kole osvobodit úspěšným ověřením SIL nebo OBR ~ 11+SIL držícího ~ 0. </w:t>
      </w:r>
    </w:p>
    <w:p w:rsidR="0093344D" w:rsidRPr="0093344D" w:rsidRDefault="0093344D" w:rsidP="0093344D">
      <w:pPr>
        <w:widowControl w:val="0"/>
        <w:spacing w:line="240" w:lineRule="auto"/>
        <w:jc w:val="left"/>
        <w:rPr>
          <w:rFonts w:eastAsia="Arial"/>
        </w:rPr>
      </w:pPr>
    </w:p>
    <w:p w:rsidR="0093344D" w:rsidRPr="0093344D" w:rsidRDefault="0093344D" w:rsidP="0093344D">
      <w:pPr>
        <w:widowControl w:val="0"/>
        <w:spacing w:line="240" w:lineRule="auto"/>
        <w:rPr>
          <w:rFonts w:eastAsia="Arial"/>
          <w:b/>
          <w:u w:val="single"/>
        </w:rPr>
      </w:pPr>
      <w:r w:rsidRPr="0093344D">
        <w:rPr>
          <w:rFonts w:eastAsia="Arial"/>
          <w:b/>
          <w:u w:val="single"/>
        </w:rPr>
        <w:t>Krvavý řez</w:t>
      </w:r>
    </w:p>
    <w:p w:rsidR="0093344D" w:rsidRPr="0093344D" w:rsidRDefault="0093344D" w:rsidP="0093344D">
      <w:pPr>
        <w:widowControl w:val="0"/>
        <w:spacing w:line="240" w:lineRule="auto"/>
        <w:rPr>
          <w:rFonts w:eastAsia="Arial"/>
        </w:rPr>
      </w:pPr>
      <w:r w:rsidRPr="0093344D">
        <w:rPr>
          <w:rFonts w:eastAsia="Arial"/>
        </w:rPr>
        <w:t>Aktivace: 2 akce</w:t>
      </w:r>
      <w:r w:rsidRPr="0093344D">
        <w:rPr>
          <w:rFonts w:eastAsia="Arial"/>
        </w:rPr>
        <w:tab/>
        <w:t>(hlásí se před hodem na útok)</w:t>
      </w:r>
      <w:r w:rsidRPr="0093344D">
        <w:rPr>
          <w:rFonts w:eastAsia="Arial"/>
        </w:rPr>
        <w:tab/>
        <w:t>Trvání: 1 útok + níže</w:t>
      </w:r>
      <w:r w:rsidRPr="0093344D">
        <w:rPr>
          <w:rFonts w:eastAsia="Arial"/>
        </w:rPr>
        <w:tab/>
      </w:r>
      <w:r w:rsidRPr="0093344D">
        <w:rPr>
          <w:rFonts w:eastAsia="Arial"/>
        </w:rPr>
        <w:tab/>
        <w:t>Četnost: max. 1x /cíl</w:t>
      </w:r>
    </w:p>
    <w:p w:rsidR="0093344D" w:rsidRPr="0093344D" w:rsidRDefault="0093344D" w:rsidP="0093344D">
      <w:pPr>
        <w:widowControl w:val="0"/>
        <w:spacing w:line="240" w:lineRule="auto"/>
        <w:rPr>
          <w:rFonts w:eastAsia="Arial"/>
        </w:rPr>
      </w:pPr>
      <w:r w:rsidRPr="0093344D">
        <w:rPr>
          <w:rFonts w:eastAsia="Arial"/>
        </w:rPr>
        <w:t xml:space="preserve">Tento manévr má pouze 1 znalostní stupeň. </w:t>
      </w:r>
    </w:p>
    <w:p w:rsidR="0093344D" w:rsidRPr="0093344D" w:rsidRDefault="0093344D" w:rsidP="0093344D">
      <w:pPr>
        <w:widowControl w:val="0"/>
        <w:spacing w:line="240" w:lineRule="auto"/>
        <w:rPr>
          <w:rFonts w:eastAsia="Arial"/>
        </w:rPr>
      </w:pPr>
      <w:r w:rsidRPr="0093344D">
        <w:rPr>
          <w:rFonts w:eastAsia="Arial"/>
        </w:rPr>
        <w:t xml:space="preserve">Dostupné pro: </w:t>
      </w:r>
      <w:r w:rsidR="000A0D3B">
        <w:rPr>
          <w:rFonts w:eastAsia="Arial"/>
          <w:color w:val="00B050"/>
        </w:rPr>
        <w:t xml:space="preserve">šermíř, </w:t>
      </w:r>
    </w:p>
    <w:p w:rsidR="0093344D" w:rsidRPr="0093344D" w:rsidRDefault="0093344D" w:rsidP="0093344D">
      <w:pPr>
        <w:widowControl w:val="0"/>
        <w:spacing w:line="240" w:lineRule="auto"/>
        <w:rPr>
          <w:rFonts w:eastAsia="Arial"/>
        </w:rPr>
      </w:pPr>
      <w:r w:rsidRPr="0093344D">
        <w:rPr>
          <w:rFonts w:eastAsia="Arial"/>
        </w:rPr>
        <w:t>Předpoklad: Postava ozbrojena šavlí nebo katanou. Zbroj protivníka musí být nejvýše kožená.</w:t>
      </w:r>
    </w:p>
    <w:p w:rsidR="0093344D" w:rsidRPr="0093344D" w:rsidRDefault="0093344D" w:rsidP="0093344D">
      <w:pPr>
        <w:widowControl w:val="0"/>
        <w:spacing w:line="240" w:lineRule="auto"/>
        <w:rPr>
          <w:rFonts w:eastAsia="Arial"/>
          <w:b/>
          <w:u w:val="single"/>
        </w:rPr>
      </w:pPr>
      <w:r w:rsidRPr="0093344D">
        <w:rPr>
          <w:rFonts w:eastAsia="Arial"/>
        </w:rPr>
        <w:t>Pokud protivníka útokem zraní alespoň za 1 život, způsobí mu navíc krvácení (1 žt/kolo), které trvá 1k6+ kol.</w:t>
      </w:r>
    </w:p>
    <w:p w:rsidR="0093344D" w:rsidRPr="0093344D" w:rsidRDefault="0093344D" w:rsidP="0093344D">
      <w:pPr>
        <w:widowControl w:val="0"/>
        <w:spacing w:line="240" w:lineRule="auto"/>
        <w:jc w:val="left"/>
        <w:rPr>
          <w:rFonts w:eastAsia="Arial"/>
        </w:rPr>
      </w:pPr>
    </w:p>
    <w:p w:rsidR="0093344D" w:rsidRPr="0093344D" w:rsidRDefault="0093344D" w:rsidP="0093344D">
      <w:pPr>
        <w:widowControl w:val="0"/>
        <w:spacing w:line="240" w:lineRule="auto"/>
        <w:rPr>
          <w:rFonts w:eastAsia="Arial"/>
          <w:b/>
        </w:rPr>
      </w:pPr>
      <w:r w:rsidRPr="0093344D">
        <w:rPr>
          <w:rFonts w:eastAsia="Arial"/>
          <w:b/>
          <w:u w:val="single"/>
        </w:rPr>
        <w:t>Kryt</w:t>
      </w:r>
      <w:r w:rsidRPr="0093344D">
        <w:rPr>
          <w:rFonts w:eastAsia="Arial"/>
          <w:b/>
        </w:rPr>
        <w:t xml:space="preserve"> </w:t>
      </w:r>
    </w:p>
    <w:p w:rsidR="0093344D" w:rsidRPr="0093344D" w:rsidRDefault="0093344D" w:rsidP="0093344D">
      <w:pPr>
        <w:widowControl w:val="0"/>
        <w:spacing w:line="240" w:lineRule="auto"/>
        <w:rPr>
          <w:rFonts w:eastAsia="Arial"/>
        </w:rPr>
      </w:pPr>
      <w:r w:rsidRPr="0093344D">
        <w:rPr>
          <w:rFonts w:eastAsia="Arial"/>
        </w:rPr>
        <w:t>Aktivace: 2 akce  (hlásí se před hodem na obranu)</w:t>
      </w:r>
      <w:r w:rsidRPr="0093344D">
        <w:rPr>
          <w:rFonts w:eastAsia="Arial"/>
        </w:rPr>
        <w:tab/>
        <w:t>Trvání: 1 obrana + 1 útok či obrana</w:t>
      </w:r>
      <w:r w:rsidRPr="0093344D">
        <w:rPr>
          <w:rFonts w:eastAsia="Arial"/>
        </w:rPr>
        <w:tab/>
      </w:r>
      <w:r w:rsidRPr="0093344D">
        <w:rPr>
          <w:rFonts w:eastAsia="Arial"/>
        </w:rPr>
        <w:tab/>
        <w:t>Četnost: max. 1x za kolo</w:t>
      </w:r>
    </w:p>
    <w:p w:rsidR="0093344D" w:rsidRPr="0093344D" w:rsidRDefault="0093344D" w:rsidP="0093344D">
      <w:pPr>
        <w:widowControl w:val="0"/>
        <w:spacing w:line="240" w:lineRule="auto"/>
        <w:rPr>
          <w:rFonts w:eastAsia="Arial"/>
        </w:rPr>
      </w:pPr>
      <w:r w:rsidRPr="0093344D">
        <w:rPr>
          <w:rFonts w:eastAsia="Arial"/>
        </w:rPr>
        <w:t>Tento manévr má 5 znalostních stupňů.</w:t>
      </w:r>
    </w:p>
    <w:p w:rsidR="0093344D" w:rsidRPr="0093344D" w:rsidRDefault="0093344D" w:rsidP="0093344D">
      <w:pPr>
        <w:widowControl w:val="0"/>
        <w:spacing w:line="240" w:lineRule="auto"/>
        <w:rPr>
          <w:rFonts w:eastAsia="Arial"/>
        </w:rPr>
      </w:pPr>
      <w:r w:rsidRPr="0093344D">
        <w:rPr>
          <w:rFonts w:eastAsia="Arial"/>
        </w:rPr>
        <w:t xml:space="preserve">Dostupné pro: </w:t>
      </w:r>
      <w:r w:rsidRPr="0093344D">
        <w:rPr>
          <w:rFonts w:eastAsia="Arial"/>
          <w:color w:val="00B050"/>
        </w:rPr>
        <w:t>bojovník, šermíř, žoldnéř, rytíř,</w:t>
      </w:r>
    </w:p>
    <w:p w:rsidR="0093344D" w:rsidRPr="0093344D" w:rsidRDefault="0093344D" w:rsidP="0093344D">
      <w:pPr>
        <w:widowControl w:val="0"/>
        <w:spacing w:line="240" w:lineRule="auto"/>
        <w:rPr>
          <w:rFonts w:eastAsia="Arial"/>
        </w:rPr>
      </w:pPr>
      <w:r w:rsidRPr="0093344D">
        <w:rPr>
          <w:rFonts w:eastAsia="Arial"/>
        </w:rPr>
        <w:t xml:space="preserve">Umožňuje krýt sebe nebo jinou postavu, která je v těsné blízkosti. Pokud takto kryje jinou postavu a selže, může se tato ještě bránit sama </w:t>
      </w:r>
      <w:r w:rsidRPr="0093344D">
        <w:rPr>
          <w:rFonts w:eastAsia="Arial"/>
        </w:rPr>
        <w:lastRenderedPageBreak/>
        <w:t xml:space="preserve">(zbraní, uhnutím) – útočník si znovu nehází, platí původní hodnoty.   </w:t>
      </w:r>
    </w:p>
    <w:p w:rsidR="0093344D" w:rsidRPr="0093344D" w:rsidRDefault="0093344D" w:rsidP="0093344D">
      <w:pPr>
        <w:widowControl w:val="0"/>
        <w:spacing w:line="240" w:lineRule="auto"/>
        <w:rPr>
          <w:rFonts w:eastAsia="Arial"/>
        </w:rPr>
      </w:pPr>
      <w:r w:rsidRPr="0093344D">
        <w:rPr>
          <w:rFonts w:eastAsia="Arial"/>
        </w:rPr>
        <w:t xml:space="preserve">Při obraně má bonus k OZ až tolik, kolik odpovídá znalosti, ale v následujícím útoku či obraně má postih ve stejné výši. </w:t>
      </w:r>
    </w:p>
    <w:tbl>
      <w:tblPr>
        <w:tblW w:w="1557" w:type="dxa"/>
        <w:jc w:val="center"/>
        <w:tblCellMar>
          <w:left w:w="70" w:type="dxa"/>
          <w:right w:w="70" w:type="dxa"/>
        </w:tblCellMar>
        <w:tblLook w:val="04A0" w:firstRow="1" w:lastRow="0" w:firstColumn="1" w:lastColumn="0" w:noHBand="0" w:noVBand="1"/>
      </w:tblPr>
      <w:tblGrid>
        <w:gridCol w:w="623"/>
        <w:gridCol w:w="934"/>
      </w:tblGrid>
      <w:tr w:rsidR="0093344D" w:rsidRPr="0093344D" w:rsidTr="000A0D3B">
        <w:trPr>
          <w:trHeight w:val="250"/>
          <w:jc w:val="center"/>
        </w:trPr>
        <w:tc>
          <w:tcPr>
            <w:tcW w:w="6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w:t>
            </w:r>
          </w:p>
        </w:tc>
        <w:tc>
          <w:tcPr>
            <w:tcW w:w="934" w:type="dxa"/>
            <w:tcBorders>
              <w:top w:val="single" w:sz="4" w:space="0" w:color="auto"/>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+1</w:t>
            </w:r>
          </w:p>
        </w:tc>
      </w:tr>
      <w:tr w:rsidR="0093344D" w:rsidRPr="0093344D" w:rsidTr="000A0D3B">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II</w:t>
            </w:r>
          </w:p>
        </w:tc>
        <w:tc>
          <w:tcPr>
            <w:tcW w:w="934"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+2</w:t>
            </w:r>
          </w:p>
        </w:tc>
      </w:tr>
      <w:tr w:rsidR="0093344D" w:rsidRPr="0093344D" w:rsidTr="000A0D3B">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III</w:t>
            </w:r>
          </w:p>
        </w:tc>
        <w:tc>
          <w:tcPr>
            <w:tcW w:w="934"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+3</w:t>
            </w:r>
          </w:p>
        </w:tc>
      </w:tr>
      <w:tr w:rsidR="0093344D" w:rsidRPr="0093344D" w:rsidTr="000A0D3B">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IV</w:t>
            </w:r>
          </w:p>
        </w:tc>
        <w:tc>
          <w:tcPr>
            <w:tcW w:w="934"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+4</w:t>
            </w:r>
          </w:p>
        </w:tc>
      </w:tr>
      <w:tr w:rsidR="0093344D" w:rsidRPr="0093344D" w:rsidTr="000A0D3B">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V</w:t>
            </w:r>
          </w:p>
        </w:tc>
        <w:tc>
          <w:tcPr>
            <w:tcW w:w="934"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+5</w:t>
            </w:r>
          </w:p>
        </w:tc>
      </w:tr>
    </w:tbl>
    <w:p w:rsidR="0093344D" w:rsidRPr="0093344D" w:rsidRDefault="0093344D" w:rsidP="0093344D">
      <w:pPr>
        <w:widowControl w:val="0"/>
        <w:spacing w:line="240" w:lineRule="auto"/>
        <w:rPr>
          <w:rFonts w:eastAsia="Arial"/>
          <w:b/>
          <w:u w:val="single"/>
        </w:rPr>
      </w:pPr>
    </w:p>
    <w:p w:rsidR="0093344D" w:rsidRPr="0093344D" w:rsidRDefault="0093344D" w:rsidP="0093344D">
      <w:pPr>
        <w:widowControl w:val="0"/>
        <w:spacing w:line="240" w:lineRule="auto"/>
        <w:rPr>
          <w:rFonts w:eastAsia="Arial"/>
        </w:rPr>
      </w:pPr>
      <w:r w:rsidRPr="0093344D">
        <w:rPr>
          <w:rFonts w:eastAsia="Arial"/>
          <w:b/>
          <w:u w:val="single"/>
        </w:rPr>
        <w:t>Obranná hradba</w:t>
      </w:r>
    </w:p>
    <w:p w:rsidR="0093344D" w:rsidRPr="0093344D" w:rsidRDefault="0093344D" w:rsidP="0093344D">
      <w:pPr>
        <w:widowControl w:val="0"/>
        <w:spacing w:line="240" w:lineRule="auto"/>
        <w:rPr>
          <w:rFonts w:eastAsia="Arial"/>
        </w:rPr>
      </w:pPr>
      <w:r w:rsidRPr="0093344D">
        <w:rPr>
          <w:rFonts w:eastAsia="Arial"/>
        </w:rPr>
        <w:t>Aktivace: 0 akcí  (hlásí se na začátku kola, před hodem na INI)</w:t>
      </w:r>
      <w:r w:rsidRPr="0093344D">
        <w:rPr>
          <w:rFonts w:eastAsia="Arial"/>
        </w:rPr>
        <w:tab/>
        <w:t>Trvání: 1 kolo</w:t>
      </w:r>
      <w:r w:rsidRPr="0093344D">
        <w:rPr>
          <w:rFonts w:eastAsia="Arial"/>
        </w:rPr>
        <w:tab/>
        <w:t>Četnost: 1x za kolo</w:t>
      </w:r>
    </w:p>
    <w:p w:rsidR="0093344D" w:rsidRPr="0093344D" w:rsidRDefault="0093344D" w:rsidP="0093344D">
      <w:pPr>
        <w:widowControl w:val="0"/>
        <w:spacing w:line="240" w:lineRule="auto"/>
        <w:rPr>
          <w:rFonts w:eastAsia="Arial"/>
        </w:rPr>
      </w:pPr>
      <w:r w:rsidRPr="0093344D">
        <w:rPr>
          <w:rFonts w:eastAsia="Arial"/>
        </w:rPr>
        <w:t xml:space="preserve">Tento manévr má 4 znalostní stupně. </w:t>
      </w:r>
    </w:p>
    <w:p w:rsidR="0093344D" w:rsidRPr="0093344D" w:rsidRDefault="0093344D" w:rsidP="0093344D">
      <w:pPr>
        <w:widowControl w:val="0"/>
        <w:spacing w:line="240" w:lineRule="auto"/>
        <w:rPr>
          <w:rFonts w:eastAsia="Arial"/>
        </w:rPr>
      </w:pPr>
      <w:r w:rsidRPr="0093344D">
        <w:rPr>
          <w:rFonts w:eastAsia="Arial"/>
        </w:rPr>
        <w:t xml:space="preserve">Dostupné pro: </w:t>
      </w:r>
      <w:r w:rsidRPr="0093344D">
        <w:rPr>
          <w:rFonts w:eastAsia="Arial"/>
          <w:color w:val="00B050"/>
        </w:rPr>
        <w:t>bojovník, šermíř, žoldnéř, rytíř,</w:t>
      </w:r>
    </w:p>
    <w:p w:rsidR="0093344D" w:rsidRPr="0093344D" w:rsidRDefault="0093344D" w:rsidP="0093344D">
      <w:pPr>
        <w:widowControl w:val="0"/>
        <w:spacing w:line="240" w:lineRule="auto"/>
        <w:rPr>
          <w:rFonts w:eastAsia="Arial"/>
        </w:rPr>
      </w:pPr>
      <w:r w:rsidRPr="0093344D">
        <w:rPr>
          <w:rFonts w:eastAsia="Arial"/>
        </w:rPr>
        <w:t xml:space="preserve">Podmínka: může použít jen postava vybavená štítem (bez ohledu na jeho velikost) </w:t>
      </w:r>
    </w:p>
    <w:p w:rsidR="0093344D" w:rsidRPr="0093344D" w:rsidRDefault="0093344D" w:rsidP="0093344D">
      <w:pPr>
        <w:widowControl w:val="0"/>
        <w:spacing w:line="240" w:lineRule="auto"/>
        <w:rPr>
          <w:rFonts w:eastAsia="Arial"/>
        </w:rPr>
      </w:pPr>
      <w:r w:rsidRPr="0093344D">
        <w:rPr>
          <w:rFonts w:eastAsia="Arial"/>
        </w:rPr>
        <w:t xml:space="preserve">Postava se v daném kole může pouze bránit, používat Střeh nebo se pohnout o 1 hex (3 stopy) za akci. Na všechny své obrany (za 2 akce, nesmí se jednat o Uhnutí) má bonus dle tabulky. </w:t>
      </w:r>
    </w:p>
    <w:tbl>
      <w:tblPr>
        <w:tblW w:w="1183" w:type="dxa"/>
        <w:jc w:val="center"/>
        <w:tblCellMar>
          <w:left w:w="70" w:type="dxa"/>
          <w:right w:w="70" w:type="dxa"/>
        </w:tblCellMar>
        <w:tblLook w:val="04A0" w:firstRow="1" w:lastRow="0" w:firstColumn="1" w:lastColumn="0" w:noHBand="0" w:noVBand="1"/>
      </w:tblPr>
      <w:tblGrid>
        <w:gridCol w:w="564"/>
        <w:gridCol w:w="619"/>
      </w:tblGrid>
      <w:tr w:rsidR="0093344D" w:rsidRPr="0093344D" w:rsidTr="000A0D3B">
        <w:trPr>
          <w:trHeight w:val="269"/>
          <w:jc w:val="center"/>
        </w:trPr>
        <w:tc>
          <w:tcPr>
            <w:tcW w:w="56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w:t>
            </w:r>
          </w:p>
        </w:tc>
        <w:tc>
          <w:tcPr>
            <w:tcW w:w="619" w:type="dxa"/>
            <w:tcBorders>
              <w:top w:val="single" w:sz="4" w:space="0" w:color="auto"/>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+1</w:t>
            </w:r>
          </w:p>
        </w:tc>
      </w:tr>
      <w:tr w:rsidR="0093344D" w:rsidRPr="0093344D" w:rsidTr="000A0D3B">
        <w:trPr>
          <w:trHeight w:val="269"/>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II</w:t>
            </w:r>
          </w:p>
        </w:tc>
        <w:tc>
          <w:tcPr>
            <w:tcW w:w="619"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+2</w:t>
            </w:r>
          </w:p>
        </w:tc>
      </w:tr>
      <w:tr w:rsidR="0093344D" w:rsidRPr="0093344D" w:rsidTr="000A0D3B">
        <w:trPr>
          <w:trHeight w:val="269"/>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III</w:t>
            </w:r>
          </w:p>
        </w:tc>
        <w:tc>
          <w:tcPr>
            <w:tcW w:w="619"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+3</w:t>
            </w:r>
          </w:p>
        </w:tc>
      </w:tr>
      <w:tr w:rsidR="0093344D" w:rsidRPr="0093344D" w:rsidTr="000A0D3B">
        <w:trPr>
          <w:trHeight w:val="222"/>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IV</w:t>
            </w:r>
          </w:p>
        </w:tc>
        <w:tc>
          <w:tcPr>
            <w:tcW w:w="619"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+4</w:t>
            </w:r>
          </w:p>
        </w:tc>
      </w:tr>
    </w:tbl>
    <w:p w:rsidR="0093344D" w:rsidRPr="0093344D" w:rsidRDefault="0093344D" w:rsidP="0093344D">
      <w:pPr>
        <w:widowControl w:val="0"/>
        <w:spacing w:line="240" w:lineRule="auto"/>
        <w:rPr>
          <w:rFonts w:eastAsia="Arial"/>
          <w:b/>
          <w:u w:val="single"/>
        </w:rPr>
      </w:pPr>
    </w:p>
    <w:p w:rsidR="0093344D" w:rsidRPr="0093344D" w:rsidRDefault="0093344D" w:rsidP="0093344D">
      <w:pPr>
        <w:widowControl w:val="0"/>
        <w:spacing w:line="240" w:lineRule="auto"/>
        <w:rPr>
          <w:rFonts w:eastAsia="Arial"/>
          <w:b/>
          <w:u w:val="single"/>
        </w:rPr>
      </w:pPr>
      <w:r w:rsidRPr="0093344D">
        <w:rPr>
          <w:rFonts w:eastAsia="Arial"/>
          <w:b/>
          <w:u w:val="single"/>
        </w:rPr>
        <w:t>Odstrčení</w:t>
      </w:r>
    </w:p>
    <w:p w:rsidR="0093344D" w:rsidRPr="0093344D" w:rsidRDefault="0093344D" w:rsidP="0093344D">
      <w:pPr>
        <w:widowControl w:val="0"/>
        <w:spacing w:line="240" w:lineRule="auto"/>
        <w:rPr>
          <w:rFonts w:eastAsia="Arial"/>
        </w:rPr>
      </w:pPr>
      <w:r w:rsidRPr="0093344D">
        <w:rPr>
          <w:rFonts w:eastAsia="Arial"/>
        </w:rPr>
        <w:t>Aktivace: 3 akce</w:t>
      </w:r>
      <w:r w:rsidRPr="0093344D">
        <w:rPr>
          <w:rFonts w:eastAsia="Arial"/>
        </w:rPr>
        <w:tab/>
        <w:t>(hlásí se v reakci na útok)</w:t>
      </w:r>
      <w:r w:rsidRPr="0093344D">
        <w:rPr>
          <w:rFonts w:eastAsia="Arial"/>
        </w:rPr>
        <w:tab/>
      </w:r>
      <w:r w:rsidRPr="0093344D">
        <w:rPr>
          <w:rFonts w:eastAsia="Arial"/>
        </w:rPr>
        <w:tab/>
        <w:t>Trvání: 1 obrana</w:t>
      </w:r>
      <w:r w:rsidRPr="0093344D">
        <w:rPr>
          <w:rFonts w:eastAsia="Arial"/>
        </w:rPr>
        <w:tab/>
      </w:r>
      <w:r w:rsidRPr="0093344D">
        <w:rPr>
          <w:rFonts w:eastAsia="Arial"/>
        </w:rPr>
        <w:tab/>
      </w:r>
      <w:r w:rsidRPr="0093344D">
        <w:rPr>
          <w:rFonts w:eastAsia="Arial"/>
        </w:rPr>
        <w:tab/>
        <w:t>Četnost: max. 1x za 2 kola</w:t>
      </w:r>
    </w:p>
    <w:p w:rsidR="0093344D" w:rsidRPr="0093344D" w:rsidRDefault="0093344D" w:rsidP="0093344D">
      <w:pPr>
        <w:widowControl w:val="0"/>
        <w:spacing w:line="240" w:lineRule="auto"/>
        <w:rPr>
          <w:rFonts w:eastAsia="Arial"/>
        </w:rPr>
      </w:pPr>
      <w:r w:rsidRPr="0093344D">
        <w:rPr>
          <w:rFonts w:eastAsia="Arial"/>
        </w:rPr>
        <w:t xml:space="preserve">Tento manévr má pouze 1 znalostní stupeň. </w:t>
      </w:r>
    </w:p>
    <w:p w:rsidR="0093344D" w:rsidRPr="0093344D" w:rsidRDefault="0093344D" w:rsidP="0093344D">
      <w:pPr>
        <w:widowControl w:val="0"/>
        <w:spacing w:line="240" w:lineRule="auto"/>
        <w:rPr>
          <w:rFonts w:eastAsia="Arial"/>
        </w:rPr>
      </w:pPr>
      <w:r w:rsidRPr="0093344D">
        <w:rPr>
          <w:rFonts w:eastAsia="Arial"/>
        </w:rPr>
        <w:t xml:space="preserve">Dostupné pro: </w:t>
      </w:r>
      <w:r w:rsidRPr="0093344D">
        <w:rPr>
          <w:rFonts w:eastAsia="Arial"/>
          <w:color w:val="00B050"/>
        </w:rPr>
        <w:t>šermíř, žoldnéř, rytíř,</w:t>
      </w:r>
    </w:p>
    <w:p w:rsidR="0093344D" w:rsidRPr="0093344D" w:rsidRDefault="0093344D" w:rsidP="0093344D">
      <w:pPr>
        <w:widowControl w:val="0"/>
        <w:spacing w:line="240" w:lineRule="auto"/>
        <w:rPr>
          <w:rFonts w:eastAsia="Arial"/>
        </w:rPr>
      </w:pPr>
      <w:r w:rsidRPr="0093344D">
        <w:rPr>
          <w:rFonts w:eastAsia="Arial"/>
        </w:rPr>
        <w:t>Postava využije svou sílu k tomu, aby odstrčila svého společníka na sousedním hexu o 1 hex (3 stopy), sáma se postavila na jeho místo a namísto něj čelila útoku, který byl na společníka veden.</w:t>
      </w:r>
    </w:p>
    <w:p w:rsidR="0093344D" w:rsidRPr="0093344D" w:rsidRDefault="0093344D" w:rsidP="0093344D">
      <w:pPr>
        <w:widowControl w:val="0"/>
        <w:spacing w:line="240" w:lineRule="auto"/>
        <w:rPr>
          <w:rFonts w:eastAsia="Arial"/>
          <w:b/>
          <w:u w:val="single"/>
        </w:rPr>
      </w:pPr>
      <w:r w:rsidRPr="0093344D">
        <w:rPr>
          <w:rFonts w:eastAsia="Arial"/>
        </w:rPr>
        <w:t>Hází si normálně na obranu (OZ nebo OU) proti útoku, který původně směřoval na jejího společníka.</w:t>
      </w:r>
    </w:p>
    <w:p w:rsidR="0093344D" w:rsidRPr="0093344D" w:rsidRDefault="0093344D" w:rsidP="0093344D">
      <w:pPr>
        <w:widowControl w:val="0"/>
        <w:spacing w:line="240" w:lineRule="auto"/>
        <w:rPr>
          <w:rFonts w:eastAsia="Arial"/>
          <w:b/>
          <w:u w:val="single"/>
        </w:rPr>
      </w:pPr>
    </w:p>
    <w:p w:rsidR="0093344D" w:rsidRPr="0093344D" w:rsidRDefault="0093344D" w:rsidP="0093344D">
      <w:pPr>
        <w:widowControl w:val="0"/>
        <w:spacing w:line="240" w:lineRule="auto"/>
        <w:rPr>
          <w:rFonts w:eastAsia="Arial"/>
          <w:b/>
        </w:rPr>
      </w:pPr>
      <w:r w:rsidRPr="0093344D">
        <w:rPr>
          <w:rFonts w:eastAsia="Arial"/>
          <w:b/>
          <w:u w:val="single"/>
        </w:rPr>
        <w:t>Střeh</w:t>
      </w:r>
      <w:r w:rsidRPr="0093344D">
        <w:rPr>
          <w:rFonts w:eastAsia="Arial"/>
          <w:b/>
        </w:rPr>
        <w:t xml:space="preserve"> </w:t>
      </w:r>
    </w:p>
    <w:p w:rsidR="0093344D" w:rsidRPr="0093344D" w:rsidRDefault="0093344D" w:rsidP="0093344D">
      <w:pPr>
        <w:widowControl w:val="0"/>
        <w:spacing w:line="240" w:lineRule="auto"/>
        <w:rPr>
          <w:rFonts w:eastAsia="Arial"/>
        </w:rPr>
      </w:pPr>
      <w:r w:rsidRPr="0093344D">
        <w:rPr>
          <w:rFonts w:eastAsia="Arial"/>
        </w:rPr>
        <w:t>Aktivace: 1 akce</w:t>
      </w:r>
      <w:r w:rsidRPr="0093344D">
        <w:rPr>
          <w:rFonts w:eastAsia="Arial"/>
        </w:rPr>
        <w:tab/>
      </w:r>
      <w:r w:rsidRPr="0093344D">
        <w:rPr>
          <w:rFonts w:eastAsia="Arial"/>
        </w:rPr>
        <w:tab/>
        <w:t>Trvání: do provedení další akce</w:t>
      </w:r>
      <w:r w:rsidRPr="0093344D">
        <w:rPr>
          <w:rFonts w:eastAsia="Arial"/>
        </w:rPr>
        <w:tab/>
      </w:r>
      <w:r w:rsidRPr="0093344D">
        <w:rPr>
          <w:rFonts w:eastAsia="Arial"/>
        </w:rPr>
        <w:tab/>
        <w:t>Četnost: neomezena</w:t>
      </w:r>
    </w:p>
    <w:p w:rsidR="0093344D" w:rsidRPr="0093344D" w:rsidRDefault="0093344D" w:rsidP="0093344D">
      <w:pPr>
        <w:widowControl w:val="0"/>
        <w:spacing w:line="240" w:lineRule="auto"/>
        <w:rPr>
          <w:rFonts w:eastAsia="Arial"/>
        </w:rPr>
      </w:pPr>
      <w:r w:rsidRPr="0093344D">
        <w:rPr>
          <w:rFonts w:eastAsia="Arial"/>
        </w:rPr>
        <w:t xml:space="preserve">Tento manévr má jen 1 znalostní stupeň. </w:t>
      </w:r>
    </w:p>
    <w:p w:rsidR="0093344D" w:rsidRPr="0093344D" w:rsidRDefault="0093344D" w:rsidP="0093344D">
      <w:pPr>
        <w:widowControl w:val="0"/>
        <w:spacing w:line="240" w:lineRule="auto"/>
        <w:rPr>
          <w:rFonts w:eastAsia="Arial"/>
        </w:rPr>
      </w:pPr>
      <w:r w:rsidRPr="0093344D">
        <w:rPr>
          <w:rFonts w:eastAsia="Arial"/>
        </w:rPr>
        <w:t xml:space="preserve">Dostupné pro: </w:t>
      </w:r>
      <w:r w:rsidRPr="0093344D">
        <w:rPr>
          <w:rFonts w:eastAsia="Arial"/>
          <w:color w:val="00B050"/>
        </w:rPr>
        <w:t>bojovník, šermíř, žoldnéř, rytíř,</w:t>
      </w:r>
    </w:p>
    <w:p w:rsidR="0093344D" w:rsidRPr="0093344D" w:rsidRDefault="0093344D" w:rsidP="0093344D">
      <w:pPr>
        <w:widowControl w:val="0"/>
        <w:spacing w:line="240" w:lineRule="auto"/>
        <w:rPr>
          <w:rFonts w:eastAsia="Arial"/>
        </w:rPr>
      </w:pPr>
      <w:r w:rsidRPr="0093344D">
        <w:rPr>
          <w:rFonts w:eastAsia="Arial"/>
        </w:rPr>
        <w:t xml:space="preserve">Postava zaujme postoj, ze kterého může okamžitě přejít jak do útoku, tak do obrany (vhodné pokud musí použít akci a neví, zda bude v následující akci útočit či se bránit). Následný útok či obrana ji pak stojí o 1 akci méně.  </w:t>
      </w:r>
    </w:p>
    <w:p w:rsidR="0093344D" w:rsidRPr="0093344D" w:rsidRDefault="0093344D" w:rsidP="0093344D">
      <w:pPr>
        <w:widowControl w:val="0"/>
        <w:spacing w:line="240" w:lineRule="auto"/>
        <w:jc w:val="left"/>
        <w:rPr>
          <w:rFonts w:eastAsia="Arial"/>
        </w:rPr>
      </w:pPr>
    </w:p>
    <w:p w:rsidR="0093344D" w:rsidRPr="0093344D" w:rsidRDefault="0093344D" w:rsidP="0093344D">
      <w:pPr>
        <w:widowControl w:val="0"/>
        <w:spacing w:line="240" w:lineRule="auto"/>
        <w:jc w:val="left"/>
        <w:rPr>
          <w:rFonts w:eastAsia="Arial"/>
          <w:b/>
          <w:u w:val="single"/>
        </w:rPr>
      </w:pPr>
      <w:r w:rsidRPr="0093344D">
        <w:rPr>
          <w:rFonts w:eastAsia="Arial"/>
          <w:b/>
          <w:u w:val="single"/>
        </w:rPr>
        <w:t>Útok z boku</w:t>
      </w:r>
    </w:p>
    <w:p w:rsidR="0093344D" w:rsidRPr="0093344D" w:rsidRDefault="0093344D" w:rsidP="0093344D">
      <w:pPr>
        <w:widowControl w:val="0"/>
        <w:spacing w:line="240" w:lineRule="auto"/>
        <w:rPr>
          <w:rFonts w:eastAsia="Arial"/>
        </w:rPr>
      </w:pPr>
      <w:r w:rsidRPr="0093344D">
        <w:rPr>
          <w:rFonts w:eastAsia="Arial"/>
        </w:rPr>
        <w:t>Aktivace: 2 akce  (hlásí se před hodem na útok)</w:t>
      </w:r>
      <w:r w:rsidRPr="0093344D">
        <w:rPr>
          <w:rFonts w:eastAsia="Arial"/>
        </w:rPr>
        <w:tab/>
      </w:r>
      <w:r w:rsidRPr="0093344D">
        <w:rPr>
          <w:rFonts w:eastAsia="Arial"/>
        </w:rPr>
        <w:tab/>
        <w:t>Trvání: 1 útok</w:t>
      </w:r>
      <w:r w:rsidRPr="0093344D">
        <w:rPr>
          <w:rFonts w:eastAsia="Arial"/>
        </w:rPr>
        <w:tab/>
      </w:r>
      <w:r w:rsidRPr="0093344D">
        <w:rPr>
          <w:rFonts w:eastAsia="Arial"/>
        </w:rPr>
        <w:tab/>
        <w:t>Četnost: max. 1x za kolo</w:t>
      </w:r>
    </w:p>
    <w:p w:rsidR="0093344D" w:rsidRPr="0093344D" w:rsidRDefault="0093344D" w:rsidP="0093344D">
      <w:pPr>
        <w:widowControl w:val="0"/>
        <w:spacing w:line="240" w:lineRule="auto"/>
        <w:rPr>
          <w:rFonts w:eastAsia="Arial"/>
        </w:rPr>
      </w:pPr>
      <w:r w:rsidRPr="0093344D">
        <w:rPr>
          <w:rFonts w:eastAsia="Arial"/>
        </w:rPr>
        <w:t>Tento manévr má jen 1 znalostní stupeň.</w:t>
      </w:r>
    </w:p>
    <w:p w:rsidR="0093344D" w:rsidRPr="0093344D" w:rsidRDefault="0093344D" w:rsidP="0093344D">
      <w:pPr>
        <w:widowControl w:val="0"/>
        <w:spacing w:line="240" w:lineRule="auto"/>
        <w:rPr>
          <w:rFonts w:eastAsia="Arial"/>
          <w:color w:val="00B050"/>
        </w:rPr>
      </w:pPr>
      <w:r w:rsidRPr="0093344D">
        <w:rPr>
          <w:rFonts w:eastAsia="Arial"/>
        </w:rPr>
        <w:t xml:space="preserve">Dostupné pro: </w:t>
      </w:r>
      <w:r w:rsidRPr="0093344D">
        <w:rPr>
          <w:rFonts w:eastAsia="Arial"/>
          <w:color w:val="00B050"/>
        </w:rPr>
        <w:t>šermíř, žoldnéř</w:t>
      </w:r>
    </w:p>
    <w:p w:rsidR="0093344D" w:rsidRPr="0093344D" w:rsidRDefault="0093344D" w:rsidP="0093344D">
      <w:pPr>
        <w:widowControl w:val="0"/>
        <w:spacing w:line="240" w:lineRule="auto"/>
        <w:jc w:val="left"/>
        <w:rPr>
          <w:rFonts w:eastAsia="Arial"/>
        </w:rPr>
      </w:pPr>
      <w:r w:rsidRPr="0093344D">
        <w:rPr>
          <w:rFonts w:eastAsia="Arial"/>
        </w:rPr>
        <w:t>Předpoklad: protivník bojuje s někým jiným, postava útočí z boku</w:t>
      </w:r>
    </w:p>
    <w:p w:rsidR="0093344D" w:rsidRPr="0093344D" w:rsidRDefault="0093344D" w:rsidP="0093344D">
      <w:pPr>
        <w:widowControl w:val="0"/>
        <w:spacing w:line="240" w:lineRule="auto"/>
        <w:jc w:val="left"/>
        <w:rPr>
          <w:rFonts w:eastAsia="Arial"/>
        </w:rPr>
      </w:pPr>
      <w:r w:rsidRPr="0093344D">
        <w:rPr>
          <w:rFonts w:eastAsia="Arial"/>
        </w:rPr>
        <w:t xml:space="preserve">Pokud je protivník zaměstnán bojem s někým jiným (ať už útočí, nebo se mu brání) a postava má možnost na něj zaútočit z boku (ani z čela, ani ze zadu), má k takovému útoku dodatečný bonus +2 k ÚČ. </w:t>
      </w:r>
    </w:p>
    <w:p w:rsidR="0093344D" w:rsidRPr="0093344D" w:rsidRDefault="0093344D" w:rsidP="0093344D">
      <w:pPr>
        <w:widowControl w:val="0"/>
        <w:spacing w:line="240" w:lineRule="auto"/>
        <w:jc w:val="left"/>
        <w:rPr>
          <w:rFonts w:eastAsia="Arial"/>
        </w:rPr>
      </w:pPr>
    </w:p>
    <w:p w:rsidR="0093344D" w:rsidRPr="0093344D" w:rsidRDefault="0093344D" w:rsidP="0093344D">
      <w:pPr>
        <w:widowControl w:val="0"/>
        <w:spacing w:line="240" w:lineRule="auto"/>
        <w:rPr>
          <w:rFonts w:eastAsia="Arial"/>
        </w:rPr>
      </w:pPr>
      <w:r w:rsidRPr="0093344D">
        <w:rPr>
          <w:rFonts w:eastAsia="Arial"/>
          <w:b/>
          <w:u w:val="single"/>
        </w:rPr>
        <w:t>Výpad</w:t>
      </w:r>
      <w:r w:rsidRPr="0093344D">
        <w:rPr>
          <w:rFonts w:eastAsia="Arial"/>
        </w:rPr>
        <w:t xml:space="preserve"> </w:t>
      </w:r>
    </w:p>
    <w:p w:rsidR="0093344D" w:rsidRPr="0093344D" w:rsidRDefault="0093344D" w:rsidP="0093344D">
      <w:pPr>
        <w:widowControl w:val="0"/>
        <w:spacing w:line="240" w:lineRule="auto"/>
        <w:rPr>
          <w:rFonts w:eastAsia="Arial"/>
        </w:rPr>
      </w:pPr>
      <w:r w:rsidRPr="0093344D">
        <w:rPr>
          <w:rFonts w:eastAsia="Arial"/>
        </w:rPr>
        <w:t>Aktivace: 2 akce  (hlásí se před hodem na útok)</w:t>
      </w:r>
      <w:r w:rsidRPr="0093344D">
        <w:rPr>
          <w:rFonts w:eastAsia="Arial"/>
        </w:rPr>
        <w:tab/>
        <w:t>Trvání: 1 útok + 1 obrana či útok</w:t>
      </w:r>
      <w:r w:rsidRPr="0093344D">
        <w:rPr>
          <w:rFonts w:eastAsia="Arial"/>
        </w:rPr>
        <w:tab/>
      </w:r>
      <w:r w:rsidRPr="0093344D">
        <w:rPr>
          <w:rFonts w:eastAsia="Arial"/>
        </w:rPr>
        <w:tab/>
        <w:t>Četnost: max. 1x za kolo</w:t>
      </w:r>
    </w:p>
    <w:p w:rsidR="0093344D" w:rsidRPr="0093344D" w:rsidRDefault="0093344D" w:rsidP="0093344D">
      <w:pPr>
        <w:widowControl w:val="0"/>
        <w:spacing w:line="240" w:lineRule="auto"/>
        <w:rPr>
          <w:rFonts w:eastAsia="Arial"/>
        </w:rPr>
      </w:pPr>
      <w:r w:rsidRPr="0093344D">
        <w:rPr>
          <w:rFonts w:eastAsia="Arial"/>
        </w:rPr>
        <w:t xml:space="preserve">Tento manévr má 5 znalostních stupňů. </w:t>
      </w:r>
    </w:p>
    <w:p w:rsidR="0093344D" w:rsidRPr="0093344D" w:rsidRDefault="0093344D" w:rsidP="0093344D">
      <w:pPr>
        <w:widowControl w:val="0"/>
        <w:spacing w:line="240" w:lineRule="auto"/>
        <w:rPr>
          <w:rFonts w:eastAsia="Arial"/>
        </w:rPr>
      </w:pPr>
      <w:r w:rsidRPr="0093344D">
        <w:rPr>
          <w:rFonts w:eastAsia="Arial"/>
        </w:rPr>
        <w:t xml:space="preserve">Dostupné pro: </w:t>
      </w:r>
      <w:r w:rsidRPr="0093344D">
        <w:rPr>
          <w:rFonts w:eastAsia="Arial"/>
          <w:color w:val="00B050"/>
        </w:rPr>
        <w:t>bojovník, šermíř, žoldnéř, rytíř,</w:t>
      </w:r>
    </w:p>
    <w:p w:rsidR="0093344D" w:rsidRPr="0093344D" w:rsidRDefault="0093344D" w:rsidP="0093344D">
      <w:pPr>
        <w:widowControl w:val="0"/>
        <w:spacing w:line="240" w:lineRule="auto"/>
        <w:rPr>
          <w:rFonts w:eastAsia="Arial"/>
        </w:rPr>
      </w:pPr>
      <w:r w:rsidRPr="0093344D">
        <w:rPr>
          <w:rFonts w:eastAsia="Arial"/>
        </w:rPr>
        <w:t xml:space="preserve">Za cenu vlastního odkrytí podnikne postava nečekaný výpad, kterým se pokusí zasáhnout zranitelné místo protivníka. </w:t>
      </w:r>
    </w:p>
    <w:p w:rsidR="0093344D" w:rsidRPr="0093344D" w:rsidRDefault="0093344D" w:rsidP="0093344D">
      <w:pPr>
        <w:widowControl w:val="0"/>
        <w:spacing w:line="240" w:lineRule="auto"/>
        <w:rPr>
          <w:rFonts w:eastAsia="Arial"/>
        </w:rPr>
      </w:pPr>
      <w:r w:rsidRPr="0093344D">
        <w:rPr>
          <w:rFonts w:eastAsia="Arial"/>
        </w:rPr>
        <w:t xml:space="preserve">Na tento útok má bonus k ÚČ až tolik, kolik odpovídá její znalosti, ale při nejbližším dalším útoku či obraně (ve stejném čí následujícím kole) bude mít postih ve stejné výši (k ÚČ, OČ či OU).  </w:t>
      </w:r>
    </w:p>
    <w:tbl>
      <w:tblPr>
        <w:tblW w:w="1698" w:type="dxa"/>
        <w:jc w:val="center"/>
        <w:tblCellMar>
          <w:left w:w="70" w:type="dxa"/>
          <w:right w:w="70" w:type="dxa"/>
        </w:tblCellMar>
        <w:tblLook w:val="04A0" w:firstRow="1" w:lastRow="0" w:firstColumn="1" w:lastColumn="0" w:noHBand="0" w:noVBand="1"/>
      </w:tblPr>
      <w:tblGrid>
        <w:gridCol w:w="679"/>
        <w:gridCol w:w="1019"/>
      </w:tblGrid>
      <w:tr w:rsidR="0093344D" w:rsidRPr="0093344D" w:rsidTr="000A0D3B">
        <w:trPr>
          <w:trHeight w:val="247"/>
          <w:jc w:val="center"/>
        </w:trPr>
        <w:tc>
          <w:tcPr>
            <w:tcW w:w="6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w:t>
            </w:r>
          </w:p>
        </w:tc>
        <w:tc>
          <w:tcPr>
            <w:tcW w:w="1019" w:type="dxa"/>
            <w:tcBorders>
              <w:top w:val="single" w:sz="4" w:space="0" w:color="auto"/>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+1</w:t>
            </w:r>
          </w:p>
        </w:tc>
      </w:tr>
      <w:tr w:rsidR="0093344D" w:rsidRPr="0093344D" w:rsidTr="000A0D3B">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II</w:t>
            </w:r>
          </w:p>
        </w:tc>
        <w:tc>
          <w:tcPr>
            <w:tcW w:w="1019"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+2</w:t>
            </w:r>
          </w:p>
        </w:tc>
      </w:tr>
      <w:tr w:rsidR="0093344D" w:rsidRPr="0093344D" w:rsidTr="000A0D3B">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III</w:t>
            </w:r>
          </w:p>
        </w:tc>
        <w:tc>
          <w:tcPr>
            <w:tcW w:w="1019"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+3</w:t>
            </w:r>
          </w:p>
        </w:tc>
      </w:tr>
      <w:tr w:rsidR="0093344D" w:rsidRPr="0093344D" w:rsidTr="000A0D3B">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IV</w:t>
            </w:r>
          </w:p>
        </w:tc>
        <w:tc>
          <w:tcPr>
            <w:tcW w:w="1019"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+4</w:t>
            </w:r>
          </w:p>
        </w:tc>
      </w:tr>
      <w:tr w:rsidR="0093344D" w:rsidRPr="0093344D" w:rsidTr="000A0D3B">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V</w:t>
            </w:r>
          </w:p>
        </w:tc>
        <w:tc>
          <w:tcPr>
            <w:tcW w:w="1019"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+5</w:t>
            </w:r>
          </w:p>
        </w:tc>
      </w:tr>
    </w:tbl>
    <w:p w:rsidR="0093344D" w:rsidRPr="0093344D" w:rsidRDefault="0093344D" w:rsidP="0093344D">
      <w:pPr>
        <w:widowControl w:val="0"/>
        <w:spacing w:line="240" w:lineRule="auto"/>
        <w:rPr>
          <w:rFonts w:eastAsia="Arial"/>
          <w:u w:val="single"/>
        </w:rPr>
      </w:pPr>
    </w:p>
    <w:p w:rsidR="0093344D" w:rsidRPr="0093344D" w:rsidRDefault="0093344D" w:rsidP="0093344D">
      <w:pPr>
        <w:widowControl w:val="0"/>
        <w:spacing w:line="240" w:lineRule="auto"/>
        <w:rPr>
          <w:rFonts w:eastAsia="Arial"/>
          <w:u w:val="single"/>
        </w:rPr>
      </w:pPr>
      <w:r w:rsidRPr="0093344D">
        <w:rPr>
          <w:rFonts w:eastAsia="Arial"/>
          <w:b/>
          <w:u w:val="single"/>
        </w:rPr>
        <w:t xml:space="preserve">Zuřivý úder </w:t>
      </w:r>
    </w:p>
    <w:p w:rsidR="0093344D" w:rsidRPr="0093344D" w:rsidRDefault="0093344D" w:rsidP="0093344D">
      <w:pPr>
        <w:widowControl w:val="0"/>
        <w:spacing w:line="240" w:lineRule="auto"/>
        <w:rPr>
          <w:rFonts w:eastAsia="Arial"/>
        </w:rPr>
      </w:pPr>
      <w:r w:rsidRPr="0093344D">
        <w:rPr>
          <w:rFonts w:eastAsia="Arial"/>
        </w:rPr>
        <w:t>Aktivace: 2 akce  (hlásí se před hodem na útok)</w:t>
      </w:r>
      <w:r w:rsidRPr="0093344D">
        <w:rPr>
          <w:rFonts w:eastAsia="Arial"/>
        </w:rPr>
        <w:tab/>
        <w:t>Trvání: 1 útok</w:t>
      </w:r>
      <w:r w:rsidRPr="0093344D">
        <w:rPr>
          <w:rFonts w:eastAsia="Arial"/>
        </w:rPr>
        <w:tab/>
      </w:r>
      <w:r w:rsidRPr="0093344D">
        <w:rPr>
          <w:rFonts w:eastAsia="Arial"/>
        </w:rPr>
        <w:tab/>
        <w:t>Četnost: max. 1x za kolo</w:t>
      </w:r>
    </w:p>
    <w:p w:rsidR="0093344D" w:rsidRPr="0093344D" w:rsidRDefault="0093344D" w:rsidP="0093344D">
      <w:pPr>
        <w:widowControl w:val="0"/>
        <w:spacing w:line="240" w:lineRule="auto"/>
        <w:rPr>
          <w:rFonts w:eastAsia="Arial"/>
        </w:rPr>
      </w:pPr>
      <w:r w:rsidRPr="0093344D">
        <w:rPr>
          <w:rFonts w:eastAsia="Arial"/>
        </w:rPr>
        <w:t xml:space="preserve">Tento manévr má 5 znalostních stupňů. </w:t>
      </w:r>
    </w:p>
    <w:p w:rsidR="0093344D" w:rsidRPr="0093344D" w:rsidRDefault="0093344D" w:rsidP="0093344D">
      <w:pPr>
        <w:widowControl w:val="0"/>
        <w:spacing w:line="240" w:lineRule="auto"/>
        <w:rPr>
          <w:rFonts w:eastAsia="Arial"/>
        </w:rPr>
      </w:pPr>
      <w:r w:rsidRPr="0093344D">
        <w:rPr>
          <w:rFonts w:eastAsia="Arial"/>
        </w:rPr>
        <w:t xml:space="preserve">Dostupné pro: </w:t>
      </w:r>
      <w:r w:rsidRPr="0093344D">
        <w:rPr>
          <w:rFonts w:eastAsia="Arial"/>
          <w:color w:val="00B050"/>
        </w:rPr>
        <w:t>bojovník, šermíř, žoldnéř, rytíř,</w:t>
      </w:r>
    </w:p>
    <w:p w:rsidR="0093344D" w:rsidRPr="0093344D" w:rsidRDefault="0093344D" w:rsidP="0093344D">
      <w:pPr>
        <w:widowControl w:val="0"/>
        <w:spacing w:line="240" w:lineRule="auto"/>
        <w:rPr>
          <w:rFonts w:eastAsia="Arial"/>
        </w:rPr>
      </w:pPr>
      <w:r w:rsidRPr="0093344D">
        <w:rPr>
          <w:rFonts w:eastAsia="Arial"/>
        </w:rPr>
        <w:t xml:space="preserve">Postava vloží do útoku veškerou svou sílu. Nehledí na přesnost zásahu, ale snaží se způsobit co největší zranění. </w:t>
      </w:r>
    </w:p>
    <w:p w:rsidR="0093344D" w:rsidRPr="0093344D" w:rsidRDefault="0093344D" w:rsidP="0093344D">
      <w:pPr>
        <w:widowControl w:val="0"/>
        <w:spacing w:line="240" w:lineRule="auto"/>
        <w:rPr>
          <w:rFonts w:eastAsia="Arial"/>
        </w:rPr>
      </w:pPr>
      <w:r w:rsidRPr="0093344D">
        <w:rPr>
          <w:rFonts w:eastAsia="Arial"/>
        </w:rPr>
        <w:t xml:space="preserve">Postava má postih k ÚČ dle tabulky, ale odpovídající bonus ke ZZ. (Lze využít na kterémkoliv z naučených stupňů)  </w:t>
      </w:r>
    </w:p>
    <w:tbl>
      <w:tblPr>
        <w:tblW w:w="2367" w:type="dxa"/>
        <w:jc w:val="center"/>
        <w:tblCellMar>
          <w:left w:w="70" w:type="dxa"/>
          <w:right w:w="70" w:type="dxa"/>
        </w:tblCellMar>
        <w:tblLook w:val="04A0" w:firstRow="1" w:lastRow="0" w:firstColumn="1" w:lastColumn="0" w:noHBand="0" w:noVBand="1"/>
      </w:tblPr>
      <w:tblGrid>
        <w:gridCol w:w="725"/>
        <w:gridCol w:w="821"/>
        <w:gridCol w:w="821"/>
      </w:tblGrid>
      <w:tr w:rsidR="0093344D" w:rsidRPr="0093344D" w:rsidTr="000A0D3B">
        <w:trPr>
          <w:trHeight w:val="227"/>
          <w:jc w:val="center"/>
        </w:trPr>
        <w:tc>
          <w:tcPr>
            <w:tcW w:w="725" w:type="dxa"/>
            <w:tcBorders>
              <w:top w:val="single" w:sz="4" w:space="0" w:color="auto"/>
              <w:left w:val="single" w:sz="4" w:space="0" w:color="auto"/>
              <w:bottom w:val="single" w:sz="4" w:space="0" w:color="auto"/>
              <w:right w:val="single" w:sz="4" w:space="0" w:color="auto"/>
            </w:tcBorders>
            <w:shd w:val="clear" w:color="auto" w:fill="auto"/>
            <w:noWrap/>
            <w:vAlign w:val="bottom"/>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St.</w:t>
            </w:r>
          </w:p>
        </w:tc>
        <w:tc>
          <w:tcPr>
            <w:tcW w:w="821" w:type="dxa"/>
            <w:tcBorders>
              <w:top w:val="single" w:sz="4" w:space="0" w:color="auto"/>
              <w:left w:val="nil"/>
              <w:bottom w:val="single" w:sz="4" w:space="0" w:color="auto"/>
              <w:right w:val="single" w:sz="4" w:space="0" w:color="auto"/>
            </w:tcBorders>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ÚČ</w:t>
            </w:r>
          </w:p>
        </w:tc>
        <w:tc>
          <w:tcPr>
            <w:tcW w:w="821" w:type="dxa"/>
            <w:tcBorders>
              <w:top w:val="single" w:sz="4" w:space="0" w:color="auto"/>
              <w:left w:val="single" w:sz="4" w:space="0" w:color="auto"/>
              <w:bottom w:val="single" w:sz="4" w:space="0" w:color="auto"/>
              <w:right w:val="single" w:sz="4" w:space="0" w:color="auto"/>
            </w:tcBorders>
            <w:shd w:val="clear" w:color="auto" w:fill="auto"/>
            <w:noWrap/>
            <w:vAlign w:val="bottom"/>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ZZ</w:t>
            </w:r>
          </w:p>
        </w:tc>
      </w:tr>
      <w:tr w:rsidR="0093344D" w:rsidRPr="0093344D" w:rsidTr="000A0D3B">
        <w:trPr>
          <w:trHeight w:val="227"/>
          <w:jc w:val="center"/>
        </w:trPr>
        <w:tc>
          <w:tcPr>
            <w:tcW w:w="7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w:t>
            </w:r>
          </w:p>
        </w:tc>
        <w:tc>
          <w:tcPr>
            <w:tcW w:w="821" w:type="dxa"/>
            <w:tcBorders>
              <w:top w:val="single" w:sz="4" w:space="0" w:color="auto"/>
              <w:left w:val="nil"/>
              <w:bottom w:val="single" w:sz="4" w:space="0" w:color="auto"/>
              <w:right w:val="single" w:sz="4" w:space="0" w:color="auto"/>
            </w:tcBorders>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-1</w:t>
            </w:r>
          </w:p>
        </w:tc>
        <w:tc>
          <w:tcPr>
            <w:tcW w:w="8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+1</w:t>
            </w:r>
          </w:p>
        </w:tc>
      </w:tr>
      <w:tr w:rsidR="0093344D" w:rsidRPr="0093344D" w:rsidTr="000A0D3B">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lastRenderedPageBreak/>
              <w:t>II</w:t>
            </w:r>
          </w:p>
        </w:tc>
        <w:tc>
          <w:tcPr>
            <w:tcW w:w="821" w:type="dxa"/>
            <w:tcBorders>
              <w:top w:val="single" w:sz="4" w:space="0" w:color="auto"/>
              <w:left w:val="nil"/>
              <w:bottom w:val="single" w:sz="4" w:space="0" w:color="auto"/>
              <w:right w:val="single" w:sz="4" w:space="0" w:color="auto"/>
            </w:tcBorders>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-2</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+2</w:t>
            </w:r>
          </w:p>
        </w:tc>
      </w:tr>
      <w:tr w:rsidR="0093344D" w:rsidRPr="0093344D" w:rsidTr="000A0D3B">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III</w:t>
            </w:r>
          </w:p>
        </w:tc>
        <w:tc>
          <w:tcPr>
            <w:tcW w:w="821" w:type="dxa"/>
            <w:tcBorders>
              <w:top w:val="single" w:sz="4" w:space="0" w:color="auto"/>
              <w:left w:val="nil"/>
              <w:bottom w:val="single" w:sz="4" w:space="0" w:color="auto"/>
              <w:right w:val="single" w:sz="4" w:space="0" w:color="auto"/>
            </w:tcBorders>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-3</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+3</w:t>
            </w:r>
          </w:p>
        </w:tc>
      </w:tr>
      <w:tr w:rsidR="0093344D" w:rsidRPr="0093344D" w:rsidTr="000A0D3B">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IV</w:t>
            </w:r>
          </w:p>
        </w:tc>
        <w:tc>
          <w:tcPr>
            <w:tcW w:w="821" w:type="dxa"/>
            <w:tcBorders>
              <w:top w:val="single" w:sz="4" w:space="0" w:color="auto"/>
              <w:left w:val="nil"/>
              <w:bottom w:val="single" w:sz="4" w:space="0" w:color="auto"/>
              <w:right w:val="single" w:sz="4" w:space="0" w:color="auto"/>
            </w:tcBorders>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-4</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+SIL</w:t>
            </w:r>
          </w:p>
        </w:tc>
      </w:tr>
      <w:tr w:rsidR="0093344D" w:rsidRPr="0093344D" w:rsidTr="000A0D3B">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V</w:t>
            </w:r>
          </w:p>
        </w:tc>
        <w:tc>
          <w:tcPr>
            <w:tcW w:w="821" w:type="dxa"/>
            <w:tcBorders>
              <w:top w:val="single" w:sz="4" w:space="0" w:color="auto"/>
              <w:left w:val="nil"/>
              <w:bottom w:val="single" w:sz="4" w:space="0" w:color="auto"/>
              <w:right w:val="single" w:sz="4" w:space="0" w:color="auto"/>
            </w:tcBorders>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-5</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+SIL+3</w:t>
            </w:r>
          </w:p>
        </w:tc>
      </w:tr>
    </w:tbl>
    <w:p w:rsidR="0093344D" w:rsidRPr="0093344D" w:rsidRDefault="0093344D" w:rsidP="0093344D">
      <w:pPr>
        <w:widowControl w:val="0"/>
        <w:spacing w:line="240" w:lineRule="auto"/>
        <w:jc w:val="left"/>
        <w:rPr>
          <w:rFonts w:eastAsia="Arial"/>
        </w:rPr>
      </w:pPr>
    </w:p>
    <w:p w:rsidR="0093344D" w:rsidRPr="0093344D" w:rsidRDefault="0093344D" w:rsidP="0093344D">
      <w:pPr>
        <w:widowControl w:val="0"/>
        <w:spacing w:line="240" w:lineRule="auto"/>
        <w:jc w:val="left"/>
        <w:rPr>
          <w:rFonts w:eastAsia="Arial"/>
        </w:rPr>
      </w:pPr>
    </w:p>
    <w:p w:rsidR="0093344D" w:rsidRPr="0093344D" w:rsidRDefault="0093344D" w:rsidP="0093344D">
      <w:pPr>
        <w:keepNext/>
        <w:widowControl w:val="0"/>
        <w:spacing w:line="288" w:lineRule="auto"/>
        <w:jc w:val="left"/>
        <w:outlineLvl w:val="1"/>
        <w:rPr>
          <w:rFonts w:ascii="Calibri Light" w:eastAsia="Times New Roman" w:hAnsi="Calibri Light"/>
          <w:b/>
          <w:bCs/>
          <w:i/>
          <w:iCs/>
          <w:sz w:val="28"/>
          <w:szCs w:val="28"/>
        </w:rPr>
      </w:pPr>
      <w:r w:rsidRPr="0093344D">
        <w:rPr>
          <w:rFonts w:ascii="Calibri Light" w:eastAsia="Times New Roman" w:hAnsi="Calibri Light"/>
          <w:b/>
          <w:bCs/>
          <w:i/>
          <w:iCs/>
          <w:sz w:val="28"/>
          <w:szCs w:val="28"/>
        </w:rPr>
        <w:t>3.2. Pokr</w:t>
      </w:r>
      <w:bookmarkStart w:id="31" w:name="Pokrocile_BM"/>
      <w:bookmarkEnd w:id="31"/>
      <w:r w:rsidRPr="0093344D">
        <w:rPr>
          <w:rFonts w:ascii="Calibri Light" w:eastAsia="Times New Roman" w:hAnsi="Calibri Light"/>
          <w:b/>
          <w:bCs/>
          <w:i/>
          <w:iCs/>
          <w:sz w:val="28"/>
          <w:szCs w:val="28"/>
        </w:rPr>
        <w:t>očilé</w:t>
      </w:r>
    </w:p>
    <w:p w:rsidR="0093344D" w:rsidRPr="0093344D" w:rsidRDefault="0093344D" w:rsidP="0093344D">
      <w:pPr>
        <w:widowControl w:val="0"/>
        <w:spacing w:line="240" w:lineRule="auto"/>
        <w:jc w:val="left"/>
        <w:rPr>
          <w:rFonts w:eastAsia="Arial"/>
        </w:rPr>
      </w:pPr>
      <w:r w:rsidRPr="0093344D">
        <w:rPr>
          <w:rFonts w:eastAsia="Arial"/>
        </w:rPr>
        <w:t xml:space="preserve">Tyto manévry může (v libovolném pořadí) studovat postava od </w:t>
      </w:r>
      <w:r w:rsidR="00517B43">
        <w:rPr>
          <w:rFonts w:eastAsia="Arial"/>
        </w:rPr>
        <w:t>6</w:t>
      </w:r>
      <w:r w:rsidRPr="0093344D">
        <w:rPr>
          <w:rFonts w:eastAsia="Arial"/>
        </w:rPr>
        <w:t>. úrovně.</w:t>
      </w:r>
    </w:p>
    <w:p w:rsidR="0093344D" w:rsidRPr="0093344D" w:rsidRDefault="0093344D" w:rsidP="0093344D">
      <w:pPr>
        <w:widowControl w:val="0"/>
        <w:spacing w:line="240" w:lineRule="auto"/>
        <w:jc w:val="left"/>
        <w:rPr>
          <w:rFonts w:eastAsia="Arial"/>
        </w:rPr>
      </w:pPr>
    </w:p>
    <w:p w:rsidR="0093344D" w:rsidRPr="0093344D" w:rsidRDefault="0093344D" w:rsidP="0093344D">
      <w:pPr>
        <w:widowControl w:val="0"/>
        <w:spacing w:line="240" w:lineRule="auto"/>
        <w:jc w:val="left"/>
        <w:rPr>
          <w:rFonts w:eastAsia="Arial"/>
        </w:rPr>
      </w:pPr>
      <w:r w:rsidRPr="0093344D">
        <w:rPr>
          <w:rFonts w:eastAsia="Arial"/>
          <w:b/>
          <w:u w:val="single"/>
        </w:rPr>
        <w:t xml:space="preserve">Bod vzad </w:t>
      </w:r>
    </w:p>
    <w:p w:rsidR="0093344D" w:rsidRPr="0093344D" w:rsidRDefault="0093344D" w:rsidP="0093344D">
      <w:pPr>
        <w:widowControl w:val="0"/>
        <w:spacing w:line="240" w:lineRule="auto"/>
        <w:rPr>
          <w:rFonts w:eastAsia="Arial"/>
        </w:rPr>
      </w:pPr>
      <w:r w:rsidRPr="0093344D">
        <w:rPr>
          <w:rFonts w:eastAsia="Arial"/>
        </w:rPr>
        <w:t>Aktivace: 2 akce  (hlásí se před hodem na útok)</w:t>
      </w:r>
      <w:r w:rsidRPr="0093344D">
        <w:rPr>
          <w:rFonts w:eastAsia="Arial"/>
        </w:rPr>
        <w:tab/>
      </w:r>
      <w:r w:rsidRPr="0093344D">
        <w:rPr>
          <w:rFonts w:eastAsia="Arial"/>
        </w:rPr>
        <w:tab/>
        <w:t>Trvání: 1 útok</w:t>
      </w:r>
      <w:r w:rsidRPr="0093344D">
        <w:rPr>
          <w:rFonts w:eastAsia="Arial"/>
        </w:rPr>
        <w:tab/>
      </w:r>
      <w:r w:rsidRPr="0093344D">
        <w:rPr>
          <w:rFonts w:eastAsia="Arial"/>
        </w:rPr>
        <w:tab/>
        <w:t>Četnost: neomez.</w:t>
      </w:r>
    </w:p>
    <w:p w:rsidR="0093344D" w:rsidRPr="0093344D" w:rsidRDefault="0093344D" w:rsidP="0093344D">
      <w:pPr>
        <w:widowControl w:val="0"/>
        <w:spacing w:line="240" w:lineRule="auto"/>
        <w:jc w:val="left"/>
        <w:rPr>
          <w:rFonts w:eastAsia="Arial"/>
        </w:rPr>
      </w:pPr>
      <w:r w:rsidRPr="0093344D">
        <w:rPr>
          <w:rFonts w:eastAsia="Arial"/>
        </w:rPr>
        <w:t>Tento manévr má jen 1 znalostní stupeň.</w:t>
      </w:r>
    </w:p>
    <w:p w:rsidR="0093344D" w:rsidRPr="0093344D" w:rsidRDefault="0093344D" w:rsidP="0093344D">
      <w:pPr>
        <w:widowControl w:val="0"/>
        <w:spacing w:line="240" w:lineRule="auto"/>
        <w:jc w:val="left"/>
        <w:rPr>
          <w:rFonts w:eastAsia="Arial"/>
        </w:rPr>
      </w:pPr>
      <w:r w:rsidRPr="0093344D">
        <w:rPr>
          <w:rFonts w:eastAsia="Arial"/>
        </w:rPr>
        <w:t xml:space="preserve">Dostupné pro: </w:t>
      </w:r>
      <w:r w:rsidRPr="0093344D">
        <w:rPr>
          <w:rFonts w:eastAsia="Arial"/>
          <w:color w:val="00B050"/>
        </w:rPr>
        <w:t>šermíř, rytíř,</w:t>
      </w:r>
    </w:p>
    <w:p w:rsidR="0093344D" w:rsidRPr="0093344D" w:rsidRDefault="0093344D" w:rsidP="0093344D">
      <w:pPr>
        <w:widowControl w:val="0"/>
        <w:spacing w:line="240" w:lineRule="auto"/>
        <w:jc w:val="left"/>
        <w:rPr>
          <w:rFonts w:eastAsia="Arial"/>
        </w:rPr>
      </w:pPr>
      <w:r w:rsidRPr="0093344D">
        <w:rPr>
          <w:rFonts w:eastAsia="Arial"/>
        </w:rPr>
        <w:t xml:space="preserve">Předpoklad: protivník stojí za postavou. Postava je ozbrojena bodnou zbraní. </w:t>
      </w:r>
    </w:p>
    <w:p w:rsidR="0093344D" w:rsidRPr="0093344D" w:rsidRDefault="0093344D" w:rsidP="0093344D">
      <w:pPr>
        <w:widowControl w:val="0"/>
        <w:spacing w:line="240" w:lineRule="auto"/>
        <w:jc w:val="left"/>
        <w:rPr>
          <w:rFonts w:eastAsia="Arial"/>
        </w:rPr>
      </w:pPr>
      <w:r w:rsidRPr="0093344D">
        <w:rPr>
          <w:rFonts w:eastAsia="Arial"/>
        </w:rPr>
        <w:t>Umožní bez otáčení se zaúčtočit na protivníka, který stojí za zády postavy. Postava má přitom postih -3 k hodu na útok (ÚČ) ale nemá postih k hodu na zranění (ZZ).</w:t>
      </w:r>
    </w:p>
    <w:p w:rsidR="0093344D" w:rsidRPr="0093344D" w:rsidRDefault="0093344D" w:rsidP="0093344D">
      <w:pPr>
        <w:widowControl w:val="0"/>
        <w:spacing w:line="240" w:lineRule="auto"/>
        <w:jc w:val="left"/>
        <w:rPr>
          <w:rFonts w:eastAsia="Arial"/>
        </w:rPr>
      </w:pPr>
    </w:p>
    <w:p w:rsidR="0093344D" w:rsidRPr="0093344D" w:rsidRDefault="0093344D" w:rsidP="0093344D">
      <w:pPr>
        <w:widowControl w:val="0"/>
        <w:spacing w:line="240" w:lineRule="auto"/>
        <w:rPr>
          <w:rFonts w:eastAsia="Arial"/>
          <w:u w:val="single"/>
        </w:rPr>
      </w:pPr>
      <w:r w:rsidRPr="0093344D">
        <w:rPr>
          <w:rFonts w:eastAsia="Arial"/>
          <w:b/>
          <w:u w:val="single"/>
        </w:rPr>
        <w:t>Dvojité krytí</w:t>
      </w:r>
      <w:r w:rsidRPr="0093344D">
        <w:rPr>
          <w:rFonts w:eastAsia="Arial"/>
          <w:u w:val="single"/>
        </w:rPr>
        <w:t xml:space="preserve"> </w:t>
      </w:r>
    </w:p>
    <w:p w:rsidR="0093344D" w:rsidRPr="0093344D" w:rsidRDefault="0093344D" w:rsidP="0093344D">
      <w:pPr>
        <w:widowControl w:val="0"/>
        <w:spacing w:line="240" w:lineRule="auto"/>
        <w:rPr>
          <w:rFonts w:eastAsia="Arial"/>
        </w:rPr>
      </w:pPr>
      <w:r w:rsidRPr="0093344D">
        <w:rPr>
          <w:rFonts w:eastAsia="Arial"/>
        </w:rPr>
        <w:t>Aktivace: 2 akce  (hlásí se před hodem na obranu)</w:t>
      </w:r>
      <w:r w:rsidRPr="0093344D">
        <w:rPr>
          <w:rFonts w:eastAsia="Arial"/>
        </w:rPr>
        <w:tab/>
      </w:r>
      <w:r w:rsidRPr="0093344D">
        <w:rPr>
          <w:rFonts w:eastAsia="Arial"/>
        </w:rPr>
        <w:tab/>
        <w:t>Trvání: 1 obrana</w:t>
      </w:r>
      <w:r w:rsidRPr="0093344D">
        <w:rPr>
          <w:rFonts w:eastAsia="Arial"/>
        </w:rPr>
        <w:tab/>
      </w:r>
      <w:r w:rsidRPr="0093344D">
        <w:rPr>
          <w:rFonts w:eastAsia="Arial"/>
        </w:rPr>
        <w:tab/>
        <w:t>Četnost: 1x za kolo</w:t>
      </w:r>
    </w:p>
    <w:p w:rsidR="0093344D" w:rsidRPr="0093344D" w:rsidRDefault="0093344D" w:rsidP="0093344D">
      <w:pPr>
        <w:widowControl w:val="0"/>
        <w:spacing w:line="240" w:lineRule="auto"/>
        <w:jc w:val="left"/>
        <w:rPr>
          <w:rFonts w:eastAsia="Arial"/>
        </w:rPr>
      </w:pPr>
      <w:r w:rsidRPr="0093344D">
        <w:rPr>
          <w:rFonts w:eastAsia="Arial"/>
        </w:rPr>
        <w:t>Tento manévr má jen 1 znalostní stupeň.</w:t>
      </w:r>
    </w:p>
    <w:p w:rsidR="0093344D" w:rsidRPr="0093344D" w:rsidRDefault="0093344D" w:rsidP="0093344D">
      <w:pPr>
        <w:widowControl w:val="0"/>
        <w:spacing w:line="240" w:lineRule="auto"/>
        <w:jc w:val="left"/>
        <w:rPr>
          <w:rFonts w:eastAsia="Arial"/>
        </w:rPr>
      </w:pPr>
      <w:r w:rsidRPr="0093344D">
        <w:rPr>
          <w:rFonts w:eastAsia="Arial"/>
        </w:rPr>
        <w:t xml:space="preserve">Dostupné pro: </w:t>
      </w:r>
      <w:r w:rsidRPr="0093344D">
        <w:rPr>
          <w:rFonts w:eastAsia="Arial"/>
          <w:color w:val="00B050"/>
        </w:rPr>
        <w:t>bojovník, šermíř, rytíř,</w:t>
      </w:r>
    </w:p>
    <w:p w:rsidR="0093344D" w:rsidRPr="0093344D" w:rsidRDefault="0093344D" w:rsidP="0093344D">
      <w:pPr>
        <w:widowControl w:val="0"/>
        <w:spacing w:line="240" w:lineRule="auto"/>
        <w:rPr>
          <w:rFonts w:eastAsia="Arial"/>
        </w:rPr>
      </w:pPr>
      <w:r w:rsidRPr="0093344D">
        <w:rPr>
          <w:rFonts w:eastAsia="Arial"/>
        </w:rPr>
        <w:t>Předpoklad: postava je ozbrojena jednoruční zbraní v každé ruce</w:t>
      </w:r>
    </w:p>
    <w:p w:rsidR="0093344D" w:rsidRPr="0093344D" w:rsidRDefault="0093344D" w:rsidP="0093344D">
      <w:pPr>
        <w:widowControl w:val="0"/>
        <w:spacing w:line="240" w:lineRule="auto"/>
        <w:rPr>
          <w:rFonts w:eastAsia="Arial"/>
        </w:rPr>
      </w:pPr>
      <w:r w:rsidRPr="0093344D">
        <w:rPr>
          <w:rFonts w:eastAsia="Arial"/>
        </w:rPr>
        <w:t xml:space="preserve">Postava vyhodnotí obě zbraně odděleně (nikoliv jako bonus ke zbrani hlavní). Pokud v obraně (kde využívá obranu zbraně) nevykryje útok hlavní zbraní může si v téže akci obrana hodit ještě jednou a využít kryt vedlejší zbraně. </w:t>
      </w:r>
    </w:p>
    <w:p w:rsidR="0093344D" w:rsidRPr="0093344D" w:rsidRDefault="0093344D" w:rsidP="0093344D">
      <w:pPr>
        <w:widowControl w:val="0"/>
        <w:spacing w:line="240" w:lineRule="auto"/>
        <w:rPr>
          <w:rFonts w:eastAsia="Arial"/>
        </w:rPr>
      </w:pPr>
    </w:p>
    <w:p w:rsidR="0093344D" w:rsidRPr="0093344D" w:rsidRDefault="0093344D" w:rsidP="0093344D">
      <w:pPr>
        <w:widowControl w:val="0"/>
        <w:spacing w:line="240" w:lineRule="auto"/>
        <w:rPr>
          <w:rFonts w:eastAsia="Arial"/>
          <w:b/>
          <w:u w:val="single"/>
        </w:rPr>
      </w:pPr>
      <w:r w:rsidRPr="0093344D">
        <w:rPr>
          <w:rFonts w:eastAsia="Arial"/>
          <w:b/>
          <w:u w:val="single"/>
        </w:rPr>
        <w:t>Dvojsek</w:t>
      </w:r>
    </w:p>
    <w:p w:rsidR="0093344D" w:rsidRPr="0093344D" w:rsidRDefault="0093344D" w:rsidP="0093344D">
      <w:pPr>
        <w:widowControl w:val="0"/>
        <w:spacing w:line="240" w:lineRule="auto"/>
        <w:rPr>
          <w:rFonts w:eastAsia="Arial"/>
        </w:rPr>
      </w:pPr>
      <w:r w:rsidRPr="0093344D">
        <w:rPr>
          <w:rFonts w:eastAsia="Arial"/>
        </w:rPr>
        <w:t>Aktivace: 2 akce  (hlásí se před hodem na útok)</w:t>
      </w:r>
      <w:r w:rsidRPr="0093344D">
        <w:rPr>
          <w:rFonts w:eastAsia="Arial"/>
        </w:rPr>
        <w:tab/>
      </w:r>
      <w:r w:rsidRPr="0093344D">
        <w:rPr>
          <w:rFonts w:eastAsia="Arial"/>
        </w:rPr>
        <w:tab/>
        <w:t>Trvání: 1 útok</w:t>
      </w:r>
      <w:r w:rsidRPr="0093344D">
        <w:rPr>
          <w:rFonts w:eastAsia="Arial"/>
        </w:rPr>
        <w:tab/>
      </w:r>
      <w:r w:rsidRPr="0093344D">
        <w:rPr>
          <w:rFonts w:eastAsia="Arial"/>
        </w:rPr>
        <w:tab/>
        <w:t>Četnost: 1x za kolo</w:t>
      </w:r>
    </w:p>
    <w:p w:rsidR="0093344D" w:rsidRPr="0093344D" w:rsidRDefault="0093344D" w:rsidP="0093344D">
      <w:pPr>
        <w:widowControl w:val="0"/>
        <w:spacing w:line="240" w:lineRule="auto"/>
        <w:jc w:val="left"/>
        <w:rPr>
          <w:rFonts w:eastAsia="Arial"/>
        </w:rPr>
      </w:pPr>
      <w:r w:rsidRPr="0093344D">
        <w:rPr>
          <w:rFonts w:eastAsia="Arial"/>
        </w:rPr>
        <w:t>Tento manévr má jen 1 znalostní stupeň.</w:t>
      </w:r>
    </w:p>
    <w:p w:rsidR="0093344D" w:rsidRPr="0093344D" w:rsidRDefault="0093344D" w:rsidP="0093344D">
      <w:pPr>
        <w:widowControl w:val="0"/>
        <w:spacing w:line="240" w:lineRule="auto"/>
        <w:jc w:val="left"/>
        <w:rPr>
          <w:rFonts w:eastAsia="Arial"/>
        </w:rPr>
      </w:pPr>
      <w:r w:rsidRPr="0093344D">
        <w:rPr>
          <w:rFonts w:eastAsia="Arial"/>
        </w:rPr>
        <w:t xml:space="preserve">Dostupné pro: </w:t>
      </w:r>
      <w:r w:rsidRPr="0093344D">
        <w:rPr>
          <w:rFonts w:eastAsia="Arial"/>
          <w:color w:val="00B050"/>
        </w:rPr>
        <w:t>bojovník, šermíř, rytíř,</w:t>
      </w:r>
    </w:p>
    <w:p w:rsidR="0093344D" w:rsidRPr="0093344D" w:rsidRDefault="0093344D" w:rsidP="0093344D">
      <w:pPr>
        <w:widowControl w:val="0"/>
        <w:spacing w:line="240" w:lineRule="auto"/>
        <w:rPr>
          <w:rFonts w:eastAsia="Arial"/>
        </w:rPr>
      </w:pPr>
      <w:r w:rsidRPr="0093344D">
        <w:rPr>
          <w:rFonts w:eastAsia="Arial"/>
        </w:rPr>
        <w:t>Předpoklad: postava je ozbrojena jednoruční zbraní v každé ruce</w:t>
      </w:r>
    </w:p>
    <w:p w:rsidR="0093344D" w:rsidRPr="0093344D" w:rsidRDefault="0093344D" w:rsidP="0093344D">
      <w:pPr>
        <w:widowControl w:val="0"/>
        <w:spacing w:line="240" w:lineRule="auto"/>
        <w:rPr>
          <w:rFonts w:eastAsia="Arial"/>
          <w:u w:val="single"/>
        </w:rPr>
      </w:pPr>
      <w:r w:rsidRPr="0093344D">
        <w:rPr>
          <w:rFonts w:eastAsia="Arial"/>
        </w:rPr>
        <w:t xml:space="preserve">Postava vyhodnotí obě zbraně odděleně (nikoliv jako bonus ke zbrani hlavní). Pokud v útoku neprojde útok hlavní zbraní, můžě si v rámci téže akce útok hodit ještě jednou a využít útočné číslo vedlejší zbraně.  </w:t>
      </w:r>
    </w:p>
    <w:p w:rsidR="0093344D" w:rsidRPr="0093344D" w:rsidRDefault="0093344D" w:rsidP="0093344D">
      <w:pPr>
        <w:widowControl w:val="0"/>
        <w:spacing w:line="240" w:lineRule="auto"/>
        <w:jc w:val="left"/>
        <w:rPr>
          <w:rFonts w:eastAsia="Arial"/>
        </w:rPr>
      </w:pPr>
    </w:p>
    <w:p w:rsidR="0093344D" w:rsidRPr="0093344D" w:rsidRDefault="0093344D" w:rsidP="0093344D">
      <w:pPr>
        <w:widowControl w:val="0"/>
        <w:spacing w:line="240" w:lineRule="auto"/>
        <w:jc w:val="left"/>
        <w:rPr>
          <w:rFonts w:eastAsia="Arial"/>
          <w:u w:val="single"/>
        </w:rPr>
      </w:pPr>
      <w:r w:rsidRPr="0093344D">
        <w:rPr>
          <w:rFonts w:eastAsia="Arial"/>
          <w:b/>
          <w:u w:val="single"/>
        </w:rPr>
        <w:t>Hlavička</w:t>
      </w:r>
      <w:r w:rsidRPr="0093344D">
        <w:rPr>
          <w:rFonts w:eastAsia="Arial"/>
          <w:u w:val="single"/>
        </w:rPr>
        <w:t xml:space="preserve"> </w:t>
      </w:r>
    </w:p>
    <w:p w:rsidR="0093344D" w:rsidRPr="0093344D" w:rsidRDefault="0093344D" w:rsidP="0093344D">
      <w:pPr>
        <w:widowControl w:val="0"/>
        <w:spacing w:line="240" w:lineRule="auto"/>
        <w:rPr>
          <w:rFonts w:eastAsia="Arial"/>
        </w:rPr>
      </w:pPr>
      <w:r w:rsidRPr="0093344D">
        <w:rPr>
          <w:rFonts w:eastAsia="Arial"/>
        </w:rPr>
        <w:t>Aktivace: 2 akce  (hlásí se před hodem na útok)</w:t>
      </w:r>
      <w:r w:rsidRPr="0093344D">
        <w:rPr>
          <w:rFonts w:eastAsia="Arial"/>
        </w:rPr>
        <w:tab/>
      </w:r>
      <w:r w:rsidRPr="0093344D">
        <w:rPr>
          <w:rFonts w:eastAsia="Arial"/>
        </w:rPr>
        <w:tab/>
        <w:t>Trvání: 1 útok</w:t>
      </w:r>
      <w:r w:rsidRPr="0093344D">
        <w:rPr>
          <w:rFonts w:eastAsia="Arial"/>
        </w:rPr>
        <w:tab/>
      </w:r>
      <w:r w:rsidRPr="0093344D">
        <w:rPr>
          <w:rFonts w:eastAsia="Arial"/>
        </w:rPr>
        <w:tab/>
        <w:t>Četnost: max. 1x za 3 kola</w:t>
      </w:r>
    </w:p>
    <w:p w:rsidR="0093344D" w:rsidRPr="0093344D" w:rsidRDefault="0093344D" w:rsidP="0093344D">
      <w:pPr>
        <w:widowControl w:val="0"/>
        <w:spacing w:line="240" w:lineRule="auto"/>
        <w:jc w:val="left"/>
        <w:rPr>
          <w:rFonts w:eastAsia="Arial"/>
        </w:rPr>
      </w:pPr>
      <w:r w:rsidRPr="0093344D">
        <w:rPr>
          <w:rFonts w:eastAsia="Arial"/>
        </w:rPr>
        <w:t>Tento manévr má jen 1 znalostní stupeň.</w:t>
      </w:r>
    </w:p>
    <w:p w:rsidR="0093344D" w:rsidRPr="0093344D" w:rsidRDefault="0093344D" w:rsidP="0093344D">
      <w:pPr>
        <w:widowControl w:val="0"/>
        <w:spacing w:line="240" w:lineRule="auto"/>
        <w:jc w:val="left"/>
        <w:rPr>
          <w:rFonts w:eastAsia="Arial"/>
        </w:rPr>
      </w:pPr>
      <w:r w:rsidRPr="0093344D">
        <w:rPr>
          <w:rFonts w:eastAsia="Arial"/>
        </w:rPr>
        <w:t xml:space="preserve">Dostupné pro: </w:t>
      </w:r>
      <w:r w:rsidRPr="0093344D">
        <w:rPr>
          <w:rFonts w:eastAsia="Arial"/>
          <w:color w:val="00B050"/>
        </w:rPr>
        <w:t>bojovník, šermíř, žoldnéř, rytíř,</w:t>
      </w:r>
    </w:p>
    <w:p w:rsidR="0093344D" w:rsidRPr="0093344D" w:rsidRDefault="0093344D" w:rsidP="0093344D">
      <w:pPr>
        <w:widowControl w:val="0"/>
        <w:spacing w:line="240" w:lineRule="auto"/>
        <w:jc w:val="left"/>
        <w:rPr>
          <w:rFonts w:eastAsia="Arial"/>
        </w:rPr>
      </w:pPr>
      <w:r w:rsidRPr="0093344D">
        <w:rPr>
          <w:rFonts w:eastAsia="Arial"/>
        </w:rPr>
        <w:t xml:space="preserve">Předpoklad: zápas beze zbraně. </w:t>
      </w:r>
    </w:p>
    <w:p w:rsidR="0093344D" w:rsidRPr="0093344D" w:rsidRDefault="0093344D" w:rsidP="0093344D">
      <w:pPr>
        <w:widowControl w:val="0"/>
        <w:spacing w:line="240" w:lineRule="auto"/>
        <w:jc w:val="left"/>
        <w:rPr>
          <w:rFonts w:eastAsia="Arial"/>
        </w:rPr>
      </w:pPr>
      <w:r w:rsidRPr="0093344D">
        <w:rPr>
          <w:rFonts w:eastAsia="Arial"/>
        </w:rPr>
        <w:t>Ve chvíli, kdy to nepřítel nejméně očekává, jej</w:t>
      </w:r>
      <w:r w:rsidRPr="0093344D">
        <w:rPr>
          <w:rFonts w:eastAsia="Arial"/>
          <w:color w:val="00B050"/>
        </w:rPr>
        <w:t xml:space="preserve"> </w:t>
      </w:r>
      <w:r w:rsidRPr="0093344D">
        <w:rPr>
          <w:rFonts w:eastAsia="Arial"/>
        </w:rPr>
        <w:t xml:space="preserve">postava udeří hlavou do obličeje. </w:t>
      </w:r>
    </w:p>
    <w:p w:rsidR="0093344D" w:rsidRPr="0093344D" w:rsidRDefault="0093344D" w:rsidP="0093344D">
      <w:pPr>
        <w:widowControl w:val="0"/>
        <w:spacing w:line="240" w:lineRule="auto"/>
        <w:jc w:val="left"/>
        <w:rPr>
          <w:rFonts w:eastAsia="Arial"/>
        </w:rPr>
      </w:pPr>
      <w:r w:rsidRPr="0093344D">
        <w:rPr>
          <w:rFonts w:eastAsia="Arial"/>
        </w:rPr>
        <w:t xml:space="preserve">Vyhodnocuje se jako běžný útok hlavou (ale bez postihu za útok na hlavu). Zákl. zranění = 2+KZ hlavy.  Je-li cíl  zraněn, ztrácí v daném kole veškeré zbývající akce. </w:t>
      </w:r>
    </w:p>
    <w:p w:rsidR="0093344D" w:rsidRPr="0093344D" w:rsidRDefault="0093344D" w:rsidP="0093344D">
      <w:pPr>
        <w:widowControl w:val="0"/>
        <w:spacing w:line="240" w:lineRule="auto"/>
        <w:jc w:val="left"/>
        <w:rPr>
          <w:rFonts w:eastAsia="Arial"/>
        </w:rPr>
      </w:pPr>
    </w:p>
    <w:p w:rsidR="0093344D" w:rsidRPr="0093344D" w:rsidRDefault="0093344D" w:rsidP="0093344D">
      <w:pPr>
        <w:widowControl w:val="0"/>
        <w:spacing w:line="240" w:lineRule="auto"/>
        <w:rPr>
          <w:rFonts w:eastAsia="Arial"/>
          <w:b/>
          <w:u w:val="single"/>
        </w:rPr>
      </w:pPr>
      <w:r w:rsidRPr="0093344D">
        <w:rPr>
          <w:rFonts w:eastAsia="Arial"/>
          <w:b/>
          <w:u w:val="single"/>
        </w:rPr>
        <w:t>Instinktivní odražení</w:t>
      </w:r>
    </w:p>
    <w:p w:rsidR="0093344D" w:rsidRPr="0093344D" w:rsidRDefault="0093344D" w:rsidP="0093344D">
      <w:pPr>
        <w:widowControl w:val="0"/>
        <w:spacing w:line="240" w:lineRule="auto"/>
        <w:rPr>
          <w:rFonts w:eastAsia="Arial"/>
        </w:rPr>
      </w:pPr>
      <w:r w:rsidRPr="0093344D">
        <w:rPr>
          <w:rFonts w:eastAsia="Arial"/>
        </w:rPr>
        <w:t>Aktivace: 2 akce  (obrana)</w:t>
      </w:r>
      <w:r w:rsidRPr="0093344D">
        <w:rPr>
          <w:rFonts w:eastAsia="Arial"/>
        </w:rPr>
        <w:tab/>
      </w:r>
      <w:r w:rsidRPr="0093344D">
        <w:rPr>
          <w:rFonts w:eastAsia="Arial"/>
        </w:rPr>
        <w:tab/>
      </w:r>
      <w:r w:rsidRPr="0093344D">
        <w:rPr>
          <w:rFonts w:eastAsia="Arial"/>
        </w:rPr>
        <w:tab/>
      </w:r>
      <w:r w:rsidRPr="0093344D">
        <w:rPr>
          <w:rFonts w:eastAsia="Arial"/>
        </w:rPr>
        <w:tab/>
        <w:t>Trvání: 1 obrana</w:t>
      </w:r>
      <w:r w:rsidRPr="0093344D">
        <w:rPr>
          <w:rFonts w:eastAsia="Arial"/>
        </w:rPr>
        <w:tab/>
      </w:r>
      <w:r w:rsidRPr="0093344D">
        <w:rPr>
          <w:rFonts w:eastAsia="Arial"/>
        </w:rPr>
        <w:tab/>
        <w:t>Četnost: neomezeno</w:t>
      </w:r>
    </w:p>
    <w:p w:rsidR="0093344D" w:rsidRPr="0093344D" w:rsidRDefault="0093344D" w:rsidP="0093344D">
      <w:pPr>
        <w:widowControl w:val="0"/>
        <w:spacing w:line="240" w:lineRule="auto"/>
        <w:rPr>
          <w:rFonts w:eastAsia="Arial"/>
        </w:rPr>
      </w:pPr>
      <w:r w:rsidRPr="0093344D">
        <w:rPr>
          <w:rFonts w:eastAsia="Arial"/>
        </w:rPr>
        <w:t xml:space="preserve">Tento manévr má jen 1 znalostní stupeň. </w:t>
      </w:r>
    </w:p>
    <w:p w:rsidR="0093344D" w:rsidRPr="0093344D" w:rsidRDefault="0093344D" w:rsidP="0093344D">
      <w:pPr>
        <w:widowControl w:val="0"/>
        <w:spacing w:line="240" w:lineRule="auto"/>
        <w:rPr>
          <w:rFonts w:eastAsia="Arial"/>
        </w:rPr>
      </w:pPr>
      <w:r w:rsidRPr="0093344D">
        <w:rPr>
          <w:rFonts w:eastAsia="Arial"/>
        </w:rPr>
        <w:t>Dostupné pro:</w:t>
      </w:r>
      <w:r w:rsidRPr="0093344D">
        <w:rPr>
          <w:rFonts w:eastAsia="Arial"/>
          <w:color w:val="00B050"/>
        </w:rPr>
        <w:t xml:space="preserve"> šermíř, žoldnéř</w:t>
      </w:r>
    </w:p>
    <w:p w:rsidR="0093344D" w:rsidRPr="0093344D" w:rsidRDefault="0093344D" w:rsidP="0093344D">
      <w:pPr>
        <w:widowControl w:val="0"/>
        <w:spacing w:line="240" w:lineRule="auto"/>
        <w:rPr>
          <w:rFonts w:eastAsia="Arial"/>
        </w:rPr>
      </w:pPr>
      <w:r w:rsidRPr="0093344D">
        <w:rPr>
          <w:rFonts w:eastAsia="Arial"/>
        </w:rPr>
        <w:t>Předpoklad: čelí Příležitostnému útoku</w:t>
      </w:r>
    </w:p>
    <w:p w:rsidR="0093344D" w:rsidRPr="0093344D" w:rsidRDefault="0093344D" w:rsidP="0093344D">
      <w:pPr>
        <w:widowControl w:val="0"/>
        <w:spacing w:line="240" w:lineRule="auto"/>
        <w:rPr>
          <w:rFonts w:eastAsia="Arial"/>
        </w:rPr>
      </w:pPr>
      <w:r w:rsidRPr="0093344D">
        <w:rPr>
          <w:rFonts w:eastAsia="Arial"/>
        </w:rPr>
        <w:t xml:space="preserve">Pokud se brání Příležitostnému útoku, má bonus +2 k hodu na obranu zbraní (ne na uhnutí). </w:t>
      </w:r>
    </w:p>
    <w:p w:rsidR="0093344D" w:rsidRPr="0093344D" w:rsidRDefault="0093344D" w:rsidP="0093344D">
      <w:pPr>
        <w:widowControl w:val="0"/>
        <w:spacing w:line="240" w:lineRule="auto"/>
        <w:jc w:val="left"/>
        <w:rPr>
          <w:rFonts w:eastAsia="Arial"/>
        </w:rPr>
      </w:pPr>
    </w:p>
    <w:p w:rsidR="0093344D" w:rsidRPr="0093344D" w:rsidRDefault="0093344D" w:rsidP="0093344D">
      <w:pPr>
        <w:widowControl w:val="0"/>
        <w:spacing w:line="240" w:lineRule="auto"/>
        <w:rPr>
          <w:rFonts w:eastAsia="Arial"/>
          <w:b/>
          <w:u w:val="single"/>
        </w:rPr>
      </w:pPr>
      <w:r w:rsidRPr="0093344D">
        <w:rPr>
          <w:rFonts w:eastAsia="Arial"/>
          <w:b/>
          <w:u w:val="single"/>
        </w:rPr>
        <w:t xml:space="preserve">Klamný výpad </w:t>
      </w:r>
    </w:p>
    <w:p w:rsidR="0093344D" w:rsidRPr="0093344D" w:rsidRDefault="0093344D" w:rsidP="0093344D">
      <w:pPr>
        <w:widowControl w:val="0"/>
        <w:spacing w:line="240" w:lineRule="auto"/>
        <w:rPr>
          <w:rFonts w:eastAsia="Arial"/>
        </w:rPr>
      </w:pPr>
      <w:r w:rsidRPr="0093344D">
        <w:rPr>
          <w:rFonts w:eastAsia="Arial"/>
        </w:rPr>
        <w:t>Aktivace: 4 akce  (hlásí se před hodem na první útok)</w:t>
      </w:r>
      <w:r w:rsidRPr="0093344D">
        <w:rPr>
          <w:rFonts w:eastAsia="Arial"/>
        </w:rPr>
        <w:tab/>
      </w:r>
      <w:r w:rsidRPr="0093344D">
        <w:rPr>
          <w:rFonts w:eastAsia="Arial"/>
        </w:rPr>
        <w:tab/>
        <w:t>Trvání: 2 útoky</w:t>
      </w:r>
      <w:r w:rsidRPr="0093344D">
        <w:rPr>
          <w:rFonts w:eastAsia="Arial"/>
        </w:rPr>
        <w:tab/>
      </w:r>
      <w:r w:rsidRPr="0093344D">
        <w:rPr>
          <w:rFonts w:eastAsia="Arial"/>
        </w:rPr>
        <w:tab/>
        <w:t>Četnost: max. 1x za 2 kola</w:t>
      </w:r>
    </w:p>
    <w:p w:rsidR="0093344D" w:rsidRPr="0093344D" w:rsidRDefault="0093344D" w:rsidP="0093344D">
      <w:pPr>
        <w:widowControl w:val="0"/>
        <w:spacing w:line="240" w:lineRule="auto"/>
        <w:rPr>
          <w:rFonts w:eastAsia="Arial"/>
        </w:rPr>
      </w:pPr>
      <w:r w:rsidRPr="0093344D">
        <w:rPr>
          <w:rFonts w:eastAsia="Arial"/>
        </w:rPr>
        <w:t xml:space="preserve">Tento manévr má 4 znalostní stupně. </w:t>
      </w:r>
    </w:p>
    <w:p w:rsidR="0093344D" w:rsidRPr="0093344D" w:rsidRDefault="0093344D" w:rsidP="0093344D">
      <w:pPr>
        <w:widowControl w:val="0"/>
        <w:spacing w:line="240" w:lineRule="auto"/>
        <w:rPr>
          <w:rFonts w:eastAsia="Arial"/>
        </w:rPr>
      </w:pPr>
      <w:r w:rsidRPr="0093344D">
        <w:rPr>
          <w:rFonts w:eastAsia="Arial"/>
        </w:rPr>
        <w:t xml:space="preserve">Dostupné pro: </w:t>
      </w:r>
      <w:r w:rsidRPr="0093344D">
        <w:rPr>
          <w:rFonts w:eastAsia="Arial"/>
          <w:color w:val="00B050"/>
        </w:rPr>
        <w:t>bojovník, šermíř, žoldnéř, rytíř,</w:t>
      </w:r>
    </w:p>
    <w:p w:rsidR="0093344D" w:rsidRPr="0093344D" w:rsidRDefault="0093344D" w:rsidP="0093344D">
      <w:pPr>
        <w:widowControl w:val="0"/>
        <w:spacing w:line="240" w:lineRule="auto"/>
        <w:rPr>
          <w:rFonts w:eastAsia="Arial"/>
          <w:u w:val="single"/>
        </w:rPr>
      </w:pPr>
      <w:r w:rsidRPr="0093344D">
        <w:rPr>
          <w:rFonts w:eastAsia="Arial"/>
        </w:rPr>
        <w:t>Předpoklad: znalost manévru Výpad na st. II</w:t>
      </w:r>
    </w:p>
    <w:p w:rsidR="0093344D" w:rsidRPr="0093344D" w:rsidRDefault="0093344D" w:rsidP="0093344D">
      <w:pPr>
        <w:widowControl w:val="0"/>
        <w:spacing w:line="240" w:lineRule="auto"/>
        <w:rPr>
          <w:rFonts w:eastAsia="Arial"/>
        </w:rPr>
      </w:pPr>
      <w:r w:rsidRPr="0093344D">
        <w:rPr>
          <w:rFonts w:eastAsia="Arial"/>
        </w:rPr>
        <w:t xml:space="preserve">Postava naznačí útok, který má přimět protivníka, aby se odkryl a následně zaútočí z nečekaného směru. </w:t>
      </w:r>
    </w:p>
    <w:p w:rsidR="0093344D" w:rsidRPr="0093344D" w:rsidRDefault="0093344D" w:rsidP="0093344D">
      <w:pPr>
        <w:widowControl w:val="0"/>
        <w:spacing w:line="240" w:lineRule="auto"/>
        <w:rPr>
          <w:rFonts w:eastAsia="Arial"/>
        </w:rPr>
      </w:pPr>
      <w:r w:rsidRPr="0093344D">
        <w:rPr>
          <w:rFonts w:eastAsia="Arial"/>
        </w:rPr>
        <w:t xml:space="preserve">Skládá se ze dvou útoků následujících bezprostředně po sobě (bez vložení jiné akce, nesmí se ani bránit či uhýbat). Při prvním útoku si postava nehází na útok ani na zranění (toto obránci dopředu nehlásí, ví to jen PJ) a její útok tak pravděpodobně selže. </w:t>
      </w:r>
    </w:p>
    <w:p w:rsidR="0093344D" w:rsidRPr="0093344D" w:rsidRDefault="0093344D" w:rsidP="0093344D">
      <w:pPr>
        <w:widowControl w:val="0"/>
        <w:spacing w:line="240" w:lineRule="auto"/>
        <w:rPr>
          <w:rFonts w:eastAsia="Arial"/>
        </w:rPr>
      </w:pPr>
      <w:r w:rsidRPr="0093344D">
        <w:rPr>
          <w:rFonts w:eastAsia="Arial"/>
        </w:rPr>
        <w:t xml:space="preserve">Naopak v následujícím útoku si proti stejnému protivníkovi hází na útok 3x a vybírá si nejlepší hod. Zranění se pak zvyšuje o hodnotu z tabulky. </w:t>
      </w:r>
    </w:p>
    <w:tbl>
      <w:tblPr>
        <w:tblW w:w="1508" w:type="dxa"/>
        <w:jc w:val="center"/>
        <w:tblCellMar>
          <w:left w:w="70" w:type="dxa"/>
          <w:right w:w="70" w:type="dxa"/>
        </w:tblCellMar>
        <w:tblLook w:val="04A0" w:firstRow="1" w:lastRow="0" w:firstColumn="1" w:lastColumn="0" w:noHBand="0" w:noVBand="1"/>
      </w:tblPr>
      <w:tblGrid>
        <w:gridCol w:w="603"/>
        <w:gridCol w:w="905"/>
      </w:tblGrid>
      <w:tr w:rsidR="0093344D" w:rsidRPr="0093344D" w:rsidTr="000A0D3B">
        <w:trPr>
          <w:trHeight w:val="260"/>
          <w:jc w:val="center"/>
        </w:trPr>
        <w:tc>
          <w:tcPr>
            <w:tcW w:w="60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w:t>
            </w:r>
          </w:p>
        </w:tc>
        <w:tc>
          <w:tcPr>
            <w:tcW w:w="905" w:type="dxa"/>
            <w:tcBorders>
              <w:top w:val="single" w:sz="4" w:space="0" w:color="auto"/>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+2</w:t>
            </w:r>
          </w:p>
        </w:tc>
      </w:tr>
      <w:tr w:rsidR="0093344D" w:rsidRPr="0093344D" w:rsidTr="000A0D3B">
        <w:trPr>
          <w:trHeight w:val="260"/>
          <w:jc w:val="center"/>
        </w:trPr>
        <w:tc>
          <w:tcPr>
            <w:tcW w:w="603"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II</w:t>
            </w:r>
          </w:p>
        </w:tc>
        <w:tc>
          <w:tcPr>
            <w:tcW w:w="905"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+4</w:t>
            </w:r>
          </w:p>
        </w:tc>
      </w:tr>
      <w:tr w:rsidR="0093344D" w:rsidRPr="0093344D" w:rsidTr="000A0D3B">
        <w:trPr>
          <w:trHeight w:val="260"/>
          <w:jc w:val="center"/>
        </w:trPr>
        <w:tc>
          <w:tcPr>
            <w:tcW w:w="603"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III</w:t>
            </w:r>
          </w:p>
        </w:tc>
        <w:tc>
          <w:tcPr>
            <w:tcW w:w="905"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+k6+</w:t>
            </w:r>
          </w:p>
        </w:tc>
      </w:tr>
      <w:tr w:rsidR="0093344D" w:rsidRPr="0093344D" w:rsidTr="000A0D3B">
        <w:trPr>
          <w:trHeight w:val="260"/>
          <w:jc w:val="center"/>
        </w:trPr>
        <w:tc>
          <w:tcPr>
            <w:tcW w:w="603"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IV</w:t>
            </w:r>
          </w:p>
        </w:tc>
        <w:tc>
          <w:tcPr>
            <w:tcW w:w="905"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+2k6+</w:t>
            </w:r>
          </w:p>
        </w:tc>
      </w:tr>
    </w:tbl>
    <w:p w:rsidR="0093344D" w:rsidRPr="0093344D" w:rsidRDefault="0093344D" w:rsidP="0093344D">
      <w:pPr>
        <w:widowControl w:val="0"/>
        <w:spacing w:line="240" w:lineRule="auto"/>
        <w:rPr>
          <w:rFonts w:eastAsia="Arial"/>
          <w:u w:val="single"/>
        </w:rPr>
      </w:pPr>
    </w:p>
    <w:p w:rsidR="0093344D" w:rsidRPr="0093344D" w:rsidRDefault="0093344D" w:rsidP="0093344D">
      <w:pPr>
        <w:widowControl w:val="0"/>
        <w:spacing w:line="240" w:lineRule="auto"/>
        <w:rPr>
          <w:rFonts w:eastAsia="Arial"/>
          <w:b/>
        </w:rPr>
      </w:pPr>
      <w:r w:rsidRPr="0093344D">
        <w:rPr>
          <w:rFonts w:eastAsia="Arial"/>
          <w:b/>
          <w:u w:val="single"/>
        </w:rPr>
        <w:t>Kruhový sek</w:t>
      </w:r>
      <w:r w:rsidRPr="0093344D">
        <w:rPr>
          <w:rFonts w:eastAsia="Arial"/>
          <w:b/>
        </w:rPr>
        <w:t xml:space="preserve"> </w:t>
      </w:r>
    </w:p>
    <w:p w:rsidR="0093344D" w:rsidRPr="0093344D" w:rsidRDefault="0093344D" w:rsidP="0093344D">
      <w:pPr>
        <w:widowControl w:val="0"/>
        <w:spacing w:line="240" w:lineRule="auto"/>
        <w:rPr>
          <w:rFonts w:eastAsia="Arial"/>
        </w:rPr>
      </w:pPr>
      <w:r w:rsidRPr="0093344D">
        <w:rPr>
          <w:rFonts w:eastAsia="Arial"/>
        </w:rPr>
        <w:lastRenderedPageBreak/>
        <w:t>Aktivace: 4 akce  (hlásí se před hodem na útok)</w:t>
      </w:r>
      <w:r w:rsidRPr="0093344D">
        <w:rPr>
          <w:rFonts w:eastAsia="Arial"/>
        </w:rPr>
        <w:tab/>
      </w:r>
      <w:r w:rsidRPr="0093344D">
        <w:rPr>
          <w:rFonts w:eastAsia="Arial"/>
        </w:rPr>
        <w:tab/>
        <w:t>Trvání: 1 útok</w:t>
      </w:r>
      <w:r w:rsidRPr="0093344D">
        <w:rPr>
          <w:rFonts w:eastAsia="Arial"/>
        </w:rPr>
        <w:tab/>
      </w:r>
      <w:r w:rsidRPr="0093344D">
        <w:rPr>
          <w:rFonts w:eastAsia="Arial"/>
        </w:rPr>
        <w:tab/>
        <w:t>Četnost: max. 1x za kolo</w:t>
      </w:r>
    </w:p>
    <w:p w:rsidR="0093344D" w:rsidRPr="0093344D" w:rsidRDefault="0093344D" w:rsidP="0093344D">
      <w:pPr>
        <w:widowControl w:val="0"/>
        <w:spacing w:line="240" w:lineRule="auto"/>
        <w:rPr>
          <w:rFonts w:eastAsia="Arial"/>
        </w:rPr>
      </w:pPr>
      <w:r w:rsidRPr="0093344D">
        <w:rPr>
          <w:rFonts w:eastAsia="Arial"/>
        </w:rPr>
        <w:t>Tento manévr má jen 1 znalostní stupeň.</w:t>
      </w:r>
    </w:p>
    <w:p w:rsidR="0093344D" w:rsidRPr="0093344D" w:rsidRDefault="0093344D" w:rsidP="0093344D">
      <w:pPr>
        <w:widowControl w:val="0"/>
        <w:spacing w:line="240" w:lineRule="auto"/>
        <w:rPr>
          <w:rFonts w:eastAsia="Arial"/>
        </w:rPr>
      </w:pPr>
      <w:r w:rsidRPr="0093344D">
        <w:rPr>
          <w:rFonts w:eastAsia="Arial"/>
        </w:rPr>
        <w:t xml:space="preserve">Dostupné pro: </w:t>
      </w:r>
      <w:r w:rsidRPr="0093344D">
        <w:rPr>
          <w:rFonts w:eastAsia="Arial"/>
          <w:color w:val="00B050"/>
        </w:rPr>
        <w:t>bojovník, šermíř, žoldnéř, rytíř,</w:t>
      </w:r>
    </w:p>
    <w:p w:rsidR="0093344D" w:rsidRPr="0093344D" w:rsidRDefault="0093344D" w:rsidP="0093344D">
      <w:pPr>
        <w:widowControl w:val="0"/>
        <w:spacing w:line="240" w:lineRule="auto"/>
        <w:rPr>
          <w:rFonts w:eastAsia="Arial"/>
        </w:rPr>
      </w:pPr>
      <w:r w:rsidRPr="0093344D">
        <w:rPr>
          <w:rFonts w:eastAsia="Arial"/>
        </w:rPr>
        <w:t>Předpoklad: postava ozbrojena sečnou nebo drtivou zbraní</w:t>
      </w:r>
    </w:p>
    <w:p w:rsidR="0093344D" w:rsidRPr="0093344D" w:rsidRDefault="0093344D" w:rsidP="0093344D">
      <w:pPr>
        <w:widowControl w:val="0"/>
        <w:spacing w:line="240" w:lineRule="auto"/>
        <w:rPr>
          <w:rFonts w:eastAsia="Arial"/>
        </w:rPr>
      </w:pPr>
      <w:r w:rsidRPr="0093344D">
        <w:rPr>
          <w:rFonts w:eastAsia="Arial"/>
        </w:rPr>
        <w:t xml:space="preserve">Postava se roztočí a zaútočí na všechny bytosti (nepřátele i přátele) které ji obklopují. </w:t>
      </w:r>
    </w:p>
    <w:p w:rsidR="0093344D" w:rsidRPr="0093344D" w:rsidRDefault="0093344D" w:rsidP="0093344D">
      <w:pPr>
        <w:widowControl w:val="0"/>
        <w:spacing w:line="240" w:lineRule="auto"/>
        <w:rPr>
          <w:rFonts w:eastAsia="Arial"/>
          <w:u w:val="single"/>
        </w:rPr>
      </w:pPr>
      <w:r w:rsidRPr="0093344D">
        <w:rPr>
          <w:rFonts w:eastAsia="Arial"/>
        </w:rPr>
        <w:t xml:space="preserve">Postava má postih -2 k ÚČ i ZZ. Útok je ale veden na všechny bytosti v dosahu zbraně (mohou uhýbat či se bránit). Na útok i zranění se hází pouze 1x, hodnoty platí pro všechny cíle.  </w:t>
      </w:r>
    </w:p>
    <w:p w:rsidR="0093344D" w:rsidRPr="0093344D" w:rsidRDefault="0093344D" w:rsidP="0093344D">
      <w:pPr>
        <w:widowControl w:val="0"/>
        <w:spacing w:line="240" w:lineRule="auto"/>
        <w:rPr>
          <w:rFonts w:eastAsia="Arial"/>
          <w:u w:val="single"/>
        </w:rPr>
      </w:pPr>
    </w:p>
    <w:p w:rsidR="0093344D" w:rsidRPr="0093344D" w:rsidRDefault="0093344D" w:rsidP="0093344D">
      <w:pPr>
        <w:widowControl w:val="0"/>
        <w:spacing w:line="240" w:lineRule="auto"/>
        <w:rPr>
          <w:rFonts w:eastAsia="Arial"/>
        </w:rPr>
      </w:pPr>
      <w:r w:rsidRPr="0093344D">
        <w:rPr>
          <w:rFonts w:eastAsia="Arial"/>
          <w:b/>
          <w:u w:val="single"/>
        </w:rPr>
        <w:t xml:space="preserve">Monogram </w:t>
      </w:r>
    </w:p>
    <w:p w:rsidR="0093344D" w:rsidRPr="0093344D" w:rsidRDefault="0093344D" w:rsidP="0093344D">
      <w:pPr>
        <w:widowControl w:val="0"/>
        <w:spacing w:line="240" w:lineRule="auto"/>
        <w:rPr>
          <w:rFonts w:eastAsia="Arial"/>
        </w:rPr>
      </w:pPr>
      <w:r w:rsidRPr="0093344D">
        <w:rPr>
          <w:rFonts w:eastAsia="Arial"/>
        </w:rPr>
        <w:t>Aktivace: 2 akce  (hlásí se před hodem na útok)</w:t>
      </w:r>
      <w:r w:rsidRPr="0093344D">
        <w:rPr>
          <w:rFonts w:eastAsia="Arial"/>
        </w:rPr>
        <w:tab/>
      </w:r>
      <w:r w:rsidRPr="0093344D">
        <w:rPr>
          <w:rFonts w:eastAsia="Arial"/>
        </w:rPr>
        <w:tab/>
        <w:t>Trvání: 1 útok</w:t>
      </w:r>
      <w:r w:rsidRPr="0093344D">
        <w:rPr>
          <w:rFonts w:eastAsia="Arial"/>
        </w:rPr>
        <w:tab/>
      </w:r>
      <w:r w:rsidRPr="0093344D">
        <w:rPr>
          <w:rFonts w:eastAsia="Arial"/>
        </w:rPr>
        <w:tab/>
        <w:t>Četnost: max. 1x za boj</w:t>
      </w:r>
    </w:p>
    <w:p w:rsidR="0093344D" w:rsidRPr="0093344D" w:rsidRDefault="0093344D" w:rsidP="0093344D">
      <w:pPr>
        <w:widowControl w:val="0"/>
        <w:spacing w:line="240" w:lineRule="auto"/>
        <w:rPr>
          <w:rFonts w:eastAsia="Arial"/>
        </w:rPr>
      </w:pPr>
      <w:r w:rsidRPr="0093344D">
        <w:rPr>
          <w:rFonts w:eastAsia="Arial"/>
        </w:rPr>
        <w:t>Tento manévr má jen 1 znalostní stupeň.</w:t>
      </w:r>
    </w:p>
    <w:p w:rsidR="0093344D" w:rsidRPr="0093344D" w:rsidRDefault="0093344D" w:rsidP="0093344D">
      <w:pPr>
        <w:widowControl w:val="0"/>
        <w:spacing w:line="240" w:lineRule="auto"/>
        <w:rPr>
          <w:rFonts w:eastAsia="Arial"/>
          <w:color w:val="00B050"/>
        </w:rPr>
      </w:pPr>
      <w:r w:rsidRPr="0093344D">
        <w:rPr>
          <w:rFonts w:eastAsia="Arial"/>
        </w:rPr>
        <w:t xml:space="preserve">Dostupné pro: </w:t>
      </w:r>
      <w:r w:rsidRPr="0093344D">
        <w:rPr>
          <w:rFonts w:eastAsia="Arial"/>
          <w:color w:val="00B050"/>
        </w:rPr>
        <w:t>šermíř</w:t>
      </w:r>
    </w:p>
    <w:p w:rsidR="0093344D" w:rsidRPr="0093344D" w:rsidRDefault="0093344D" w:rsidP="0093344D">
      <w:pPr>
        <w:widowControl w:val="0"/>
        <w:spacing w:line="240" w:lineRule="auto"/>
        <w:rPr>
          <w:rFonts w:eastAsia="Arial"/>
        </w:rPr>
      </w:pPr>
      <w:r w:rsidRPr="0093344D">
        <w:rPr>
          <w:rFonts w:eastAsia="Arial"/>
        </w:rPr>
        <w:t>Předpoklad: šermíř je ozbrojem zbraní ze skupiny Meče a šavle</w:t>
      </w:r>
    </w:p>
    <w:p w:rsidR="0093344D" w:rsidRPr="0093344D" w:rsidRDefault="0093344D" w:rsidP="0093344D">
      <w:pPr>
        <w:widowControl w:val="0"/>
        <w:spacing w:line="240" w:lineRule="auto"/>
        <w:rPr>
          <w:rFonts w:eastAsia="Arial"/>
        </w:rPr>
      </w:pPr>
      <w:r w:rsidRPr="0093344D">
        <w:rPr>
          <w:rFonts w:eastAsia="Arial"/>
        </w:rPr>
        <w:t xml:space="preserve">Cílem není protivníka zabít, ale udělit mu lekci, na kteoru nezapomene. Po několika klamných útocích vysekne šermíř na obličej, tělo či šaty protivníka svůj monogram (jizva je trvalou připomínkou tohoto útoku). Při útoku se postupuje normálně a protivník musí být zraněn. Zranění je vždy přesně za 2 životy. </w:t>
      </w:r>
    </w:p>
    <w:p w:rsidR="0093344D" w:rsidRPr="0093344D" w:rsidRDefault="0093344D" w:rsidP="0093344D">
      <w:pPr>
        <w:widowControl w:val="0"/>
        <w:spacing w:line="240" w:lineRule="auto"/>
        <w:rPr>
          <w:rFonts w:eastAsia="Arial"/>
        </w:rPr>
      </w:pPr>
    </w:p>
    <w:p w:rsidR="0093344D" w:rsidRPr="0093344D" w:rsidRDefault="0093344D" w:rsidP="0093344D">
      <w:pPr>
        <w:widowControl w:val="0"/>
        <w:spacing w:line="240" w:lineRule="auto"/>
        <w:rPr>
          <w:rFonts w:eastAsia="Arial"/>
          <w:u w:val="single"/>
        </w:rPr>
      </w:pPr>
      <w:r w:rsidRPr="0093344D">
        <w:rPr>
          <w:rFonts w:eastAsia="Arial"/>
          <w:b/>
          <w:u w:val="single"/>
        </w:rPr>
        <w:t>Obtočení štítu</w:t>
      </w:r>
      <w:r w:rsidRPr="0093344D">
        <w:rPr>
          <w:rFonts w:eastAsia="Arial"/>
          <w:u w:val="single"/>
        </w:rPr>
        <w:t xml:space="preserve"> </w:t>
      </w:r>
    </w:p>
    <w:p w:rsidR="0093344D" w:rsidRPr="0093344D" w:rsidRDefault="0093344D" w:rsidP="0093344D">
      <w:pPr>
        <w:widowControl w:val="0"/>
        <w:spacing w:line="240" w:lineRule="auto"/>
        <w:rPr>
          <w:rFonts w:eastAsia="Arial"/>
        </w:rPr>
      </w:pPr>
      <w:r w:rsidRPr="0093344D">
        <w:rPr>
          <w:rFonts w:eastAsia="Arial"/>
        </w:rPr>
        <w:t>Aktivace: 2 akce  (hlásí se před hodem na útok)</w:t>
      </w:r>
      <w:r w:rsidRPr="0093344D">
        <w:rPr>
          <w:rFonts w:eastAsia="Arial"/>
        </w:rPr>
        <w:tab/>
      </w:r>
      <w:r w:rsidRPr="0093344D">
        <w:rPr>
          <w:rFonts w:eastAsia="Arial"/>
        </w:rPr>
        <w:tab/>
        <w:t>Trvání: 1 útok</w:t>
      </w:r>
      <w:r w:rsidRPr="0093344D">
        <w:rPr>
          <w:rFonts w:eastAsia="Arial"/>
        </w:rPr>
        <w:tab/>
      </w:r>
      <w:r w:rsidRPr="0093344D">
        <w:rPr>
          <w:rFonts w:eastAsia="Arial"/>
        </w:rPr>
        <w:tab/>
        <w:t>Četnost: max. 1x za 3 kola</w:t>
      </w:r>
    </w:p>
    <w:p w:rsidR="0093344D" w:rsidRPr="0093344D" w:rsidRDefault="0093344D" w:rsidP="0093344D">
      <w:pPr>
        <w:widowControl w:val="0"/>
        <w:spacing w:line="240" w:lineRule="auto"/>
        <w:rPr>
          <w:rFonts w:eastAsia="Arial"/>
        </w:rPr>
      </w:pPr>
      <w:r w:rsidRPr="0093344D">
        <w:rPr>
          <w:rFonts w:eastAsia="Arial"/>
        </w:rPr>
        <w:t>Tento manévr má jen 1 znalostní stupeň.</w:t>
      </w:r>
    </w:p>
    <w:p w:rsidR="0093344D" w:rsidRPr="0093344D" w:rsidRDefault="0093344D" w:rsidP="0093344D">
      <w:pPr>
        <w:widowControl w:val="0"/>
        <w:spacing w:line="240" w:lineRule="auto"/>
        <w:rPr>
          <w:rFonts w:eastAsia="Arial"/>
          <w:color w:val="00B050"/>
        </w:rPr>
      </w:pPr>
      <w:r w:rsidRPr="0093344D">
        <w:rPr>
          <w:rFonts w:eastAsia="Arial"/>
        </w:rPr>
        <w:t xml:space="preserve">Dostupné pro: </w:t>
      </w:r>
      <w:r w:rsidRPr="0093344D">
        <w:rPr>
          <w:rFonts w:eastAsia="Arial"/>
          <w:color w:val="00B050"/>
        </w:rPr>
        <w:t>šermíř</w:t>
      </w:r>
    </w:p>
    <w:p w:rsidR="0093344D" w:rsidRPr="0093344D" w:rsidRDefault="0093344D" w:rsidP="0093344D">
      <w:pPr>
        <w:widowControl w:val="0"/>
        <w:spacing w:line="240" w:lineRule="auto"/>
        <w:rPr>
          <w:rFonts w:eastAsia="Arial"/>
        </w:rPr>
      </w:pPr>
      <w:r w:rsidRPr="0093344D">
        <w:rPr>
          <w:rFonts w:eastAsia="Arial"/>
        </w:rPr>
        <w:t xml:space="preserve">Předpoklad: INI šermíře je alespoň o 4 vyšší než protivníka, který se brání štítem proti jeho šavli či řemdihu. </w:t>
      </w:r>
    </w:p>
    <w:p w:rsidR="0093344D" w:rsidRPr="0093344D" w:rsidRDefault="0093344D" w:rsidP="0093344D">
      <w:pPr>
        <w:widowControl w:val="0"/>
        <w:spacing w:line="240" w:lineRule="auto"/>
        <w:rPr>
          <w:rFonts w:eastAsia="Arial"/>
        </w:rPr>
      </w:pPr>
      <w:r w:rsidRPr="0093344D">
        <w:rPr>
          <w:rFonts w:eastAsia="Arial"/>
        </w:rPr>
        <w:t xml:space="preserve">Šermíř se dokáže částečně vyhnout soupeřově štítu. Díky tomu získává pro tento útok  bonus +2 k ÚČ (pouze však v případě, že se soupeř štítem skutečně brání, nikoliv když uhýbá nebo se brání zbraní).  </w:t>
      </w:r>
    </w:p>
    <w:p w:rsidR="0093344D" w:rsidRPr="0093344D" w:rsidRDefault="0093344D" w:rsidP="0093344D">
      <w:pPr>
        <w:widowControl w:val="0"/>
        <w:spacing w:line="240" w:lineRule="auto"/>
        <w:rPr>
          <w:rFonts w:eastAsia="Arial"/>
          <w:u w:val="single"/>
        </w:rPr>
      </w:pPr>
    </w:p>
    <w:p w:rsidR="00CB448A" w:rsidRPr="0093344D" w:rsidRDefault="00CB448A" w:rsidP="00CB448A">
      <w:pPr>
        <w:widowControl w:val="0"/>
        <w:spacing w:line="240" w:lineRule="auto"/>
        <w:rPr>
          <w:rFonts w:eastAsia="Arial"/>
          <w:b/>
          <w:u w:val="single"/>
        </w:rPr>
      </w:pPr>
      <w:r w:rsidRPr="0093344D">
        <w:rPr>
          <w:rFonts w:eastAsia="Arial"/>
          <w:b/>
          <w:u w:val="single"/>
        </w:rPr>
        <w:t xml:space="preserve">Odkopnutí </w:t>
      </w:r>
    </w:p>
    <w:p w:rsidR="00CB448A" w:rsidRPr="0093344D" w:rsidRDefault="00CB448A" w:rsidP="00CB448A">
      <w:pPr>
        <w:widowControl w:val="0"/>
        <w:spacing w:line="240" w:lineRule="auto"/>
        <w:rPr>
          <w:rFonts w:eastAsia="Arial"/>
        </w:rPr>
      </w:pPr>
      <w:r w:rsidRPr="0093344D">
        <w:rPr>
          <w:rFonts w:eastAsia="Arial"/>
        </w:rPr>
        <w:t>Aktivace: 3 akce  (hlásí se v reakci na útok)</w:t>
      </w:r>
      <w:r w:rsidRPr="0093344D">
        <w:rPr>
          <w:rFonts w:eastAsia="Arial"/>
        </w:rPr>
        <w:tab/>
      </w:r>
      <w:r w:rsidRPr="0093344D">
        <w:rPr>
          <w:rFonts w:eastAsia="Arial"/>
        </w:rPr>
        <w:tab/>
        <w:t>Trvání: 1 obrana</w:t>
      </w:r>
      <w:r w:rsidRPr="0093344D">
        <w:rPr>
          <w:rFonts w:eastAsia="Arial"/>
        </w:rPr>
        <w:tab/>
      </w:r>
      <w:r w:rsidRPr="0093344D">
        <w:rPr>
          <w:rFonts w:eastAsia="Arial"/>
        </w:rPr>
        <w:tab/>
        <w:t>Četnost: neomez.</w:t>
      </w:r>
    </w:p>
    <w:p w:rsidR="00CB448A" w:rsidRPr="0093344D" w:rsidRDefault="00CB448A" w:rsidP="00CB448A">
      <w:pPr>
        <w:widowControl w:val="0"/>
        <w:spacing w:line="240" w:lineRule="auto"/>
        <w:rPr>
          <w:rFonts w:eastAsia="Arial"/>
        </w:rPr>
      </w:pPr>
      <w:r w:rsidRPr="0093344D">
        <w:rPr>
          <w:rFonts w:eastAsia="Arial"/>
        </w:rPr>
        <w:t>Tento manévr má jen 1 znalostní stupeň.</w:t>
      </w:r>
    </w:p>
    <w:p w:rsidR="00CB448A" w:rsidRPr="0093344D" w:rsidRDefault="00CB448A" w:rsidP="00CB448A">
      <w:pPr>
        <w:widowControl w:val="0"/>
        <w:spacing w:line="240" w:lineRule="auto"/>
        <w:rPr>
          <w:rFonts w:eastAsia="Arial"/>
          <w:b/>
        </w:rPr>
      </w:pPr>
      <w:r w:rsidRPr="0093344D">
        <w:rPr>
          <w:rFonts w:eastAsia="Arial"/>
        </w:rPr>
        <w:t xml:space="preserve">Dostupné pro: </w:t>
      </w:r>
      <w:r w:rsidRPr="0093344D">
        <w:rPr>
          <w:rFonts w:eastAsia="Arial"/>
          <w:color w:val="00B050"/>
        </w:rPr>
        <w:t>bojovník, šermíř, žoldnéř, rytíř,</w:t>
      </w:r>
    </w:p>
    <w:p w:rsidR="00CB448A" w:rsidRPr="0093344D" w:rsidRDefault="00CB448A" w:rsidP="00CB448A">
      <w:pPr>
        <w:widowControl w:val="0"/>
        <w:spacing w:line="240" w:lineRule="auto"/>
        <w:rPr>
          <w:rFonts w:eastAsia="Arial"/>
        </w:rPr>
      </w:pPr>
      <w:r w:rsidRPr="0093344D">
        <w:rPr>
          <w:rFonts w:eastAsia="Arial"/>
        </w:rPr>
        <w:t xml:space="preserve">Předpoklad: postava je Ležící a protivník na ni útočí ze sousedního hesu (3 stopy). </w:t>
      </w:r>
    </w:p>
    <w:p w:rsidR="00CB448A" w:rsidRPr="0093344D" w:rsidRDefault="00CB448A" w:rsidP="00CB448A">
      <w:pPr>
        <w:widowControl w:val="0"/>
        <w:spacing w:line="240" w:lineRule="auto"/>
        <w:rPr>
          <w:rFonts w:eastAsia="Arial"/>
          <w:u w:val="single"/>
        </w:rPr>
      </w:pPr>
      <w:r w:rsidRPr="0093344D">
        <w:rPr>
          <w:rFonts w:eastAsia="Arial"/>
        </w:rPr>
        <w:t xml:space="preserve">Postava se nepokouší vykrývat na ni vedený útok, namísto toho překvapivě sama zaútočí nohama a pokusí se protivníka odkopnout mimo dosah. Útok postavy nohou se vyhodnotí jako první (protivník může nejvýše uhnout) a pokud je úspěšný, způsobí protivníkovi stínové zranění a zraněný si hází záchranný hod SIL ~ 10+SIL postavy ~ 0. Pokud neuspěje, musí ustoupit o 2 sáhy (pokud za ním není volné místo, je navíc zraněn za 1k6 stínových životů za každý sáh, který nemohl ustoupit), ztrácí 3 bojové akce a jeho útok je automaticky neúspěšný. </w:t>
      </w:r>
    </w:p>
    <w:p w:rsidR="00CB448A" w:rsidRPr="0093344D" w:rsidRDefault="00CB448A" w:rsidP="00CB448A">
      <w:pPr>
        <w:widowControl w:val="0"/>
        <w:spacing w:line="240" w:lineRule="auto"/>
        <w:rPr>
          <w:rFonts w:eastAsia="Arial"/>
          <w:u w:val="single"/>
        </w:rPr>
      </w:pPr>
    </w:p>
    <w:p w:rsidR="0093344D" w:rsidRPr="0093344D" w:rsidRDefault="0093344D" w:rsidP="0093344D">
      <w:pPr>
        <w:widowControl w:val="0"/>
        <w:spacing w:line="240" w:lineRule="auto"/>
        <w:rPr>
          <w:rFonts w:eastAsia="Arial"/>
          <w:u w:val="single"/>
        </w:rPr>
      </w:pPr>
      <w:r w:rsidRPr="0093344D">
        <w:rPr>
          <w:rFonts w:eastAsia="Arial"/>
          <w:b/>
          <w:u w:val="single"/>
        </w:rPr>
        <w:t>Odsek</w:t>
      </w:r>
      <w:r w:rsidRPr="0093344D">
        <w:rPr>
          <w:rFonts w:eastAsia="Arial"/>
          <w:u w:val="single"/>
        </w:rPr>
        <w:t xml:space="preserve"> </w:t>
      </w:r>
    </w:p>
    <w:p w:rsidR="0093344D" w:rsidRPr="0093344D" w:rsidRDefault="0093344D" w:rsidP="0093344D">
      <w:pPr>
        <w:widowControl w:val="0"/>
        <w:spacing w:line="240" w:lineRule="auto"/>
        <w:rPr>
          <w:rFonts w:eastAsia="Arial"/>
        </w:rPr>
      </w:pPr>
      <w:r w:rsidRPr="0093344D">
        <w:rPr>
          <w:rFonts w:eastAsia="Arial"/>
        </w:rPr>
        <w:t>Aktivace: 2 akce  (hlásí se před hodem na obranu)</w:t>
      </w:r>
      <w:r w:rsidRPr="0093344D">
        <w:rPr>
          <w:rFonts w:eastAsia="Arial"/>
        </w:rPr>
        <w:tab/>
      </w:r>
      <w:r w:rsidRPr="0093344D">
        <w:rPr>
          <w:rFonts w:eastAsia="Arial"/>
        </w:rPr>
        <w:tab/>
        <w:t>Trvání: 1 obrana</w:t>
      </w:r>
      <w:r w:rsidRPr="0093344D">
        <w:rPr>
          <w:rFonts w:eastAsia="Arial"/>
        </w:rPr>
        <w:tab/>
      </w:r>
      <w:r w:rsidRPr="0093344D">
        <w:rPr>
          <w:rFonts w:eastAsia="Arial"/>
        </w:rPr>
        <w:tab/>
        <w:t>Četnost: max. 1x za kolo</w:t>
      </w:r>
    </w:p>
    <w:p w:rsidR="0093344D" w:rsidRPr="0093344D" w:rsidRDefault="0093344D" w:rsidP="0093344D">
      <w:pPr>
        <w:widowControl w:val="0"/>
        <w:spacing w:line="240" w:lineRule="auto"/>
        <w:rPr>
          <w:rFonts w:eastAsia="Arial"/>
        </w:rPr>
      </w:pPr>
      <w:r w:rsidRPr="0093344D">
        <w:rPr>
          <w:rFonts w:eastAsia="Arial"/>
        </w:rPr>
        <w:t>Tento manévr má jen 1 znalostní stupeň</w:t>
      </w:r>
    </w:p>
    <w:p w:rsidR="0093344D" w:rsidRPr="0093344D" w:rsidRDefault="0093344D" w:rsidP="0093344D">
      <w:pPr>
        <w:widowControl w:val="0"/>
        <w:spacing w:line="240" w:lineRule="auto"/>
        <w:rPr>
          <w:rFonts w:eastAsia="Arial"/>
        </w:rPr>
      </w:pPr>
      <w:r w:rsidRPr="0093344D">
        <w:rPr>
          <w:rFonts w:eastAsia="Arial"/>
        </w:rPr>
        <w:t xml:space="preserve">Dostupné pro: </w:t>
      </w:r>
      <w:r w:rsidRPr="0093344D">
        <w:rPr>
          <w:rFonts w:eastAsia="Arial"/>
          <w:color w:val="00B050"/>
        </w:rPr>
        <w:t>šermíř, rytíř</w:t>
      </w:r>
    </w:p>
    <w:p w:rsidR="0093344D" w:rsidRPr="0093344D" w:rsidRDefault="0093344D" w:rsidP="0093344D">
      <w:pPr>
        <w:widowControl w:val="0"/>
        <w:spacing w:line="240" w:lineRule="auto"/>
        <w:rPr>
          <w:rFonts w:eastAsia="Arial"/>
        </w:rPr>
      </w:pPr>
      <w:r w:rsidRPr="0093344D">
        <w:rPr>
          <w:rFonts w:eastAsia="Arial"/>
        </w:rPr>
        <w:t>Předpoklad: postava je ozbrojena sečnou nebo drtivou zbraní</w:t>
      </w:r>
    </w:p>
    <w:p w:rsidR="0093344D" w:rsidRPr="0093344D" w:rsidRDefault="0093344D" w:rsidP="0093344D">
      <w:pPr>
        <w:widowControl w:val="0"/>
        <w:spacing w:line="240" w:lineRule="auto"/>
        <w:rPr>
          <w:rFonts w:eastAsia="Arial"/>
          <w:u w:val="single"/>
        </w:rPr>
      </w:pPr>
      <w:r w:rsidRPr="0093344D">
        <w:rPr>
          <w:rFonts w:eastAsia="Arial"/>
        </w:rPr>
        <w:t xml:space="preserve">Postava má postih -1 k hodu na obranu, ale pokud uspěje, byla soupeřova zbraň vychýlenena ze směru, protivník se odkryl a má postih -2 k náhledujícímu hodu na útok či obranu.  </w:t>
      </w:r>
    </w:p>
    <w:p w:rsidR="0093344D" w:rsidRPr="0093344D" w:rsidRDefault="0093344D" w:rsidP="0093344D">
      <w:pPr>
        <w:widowControl w:val="0"/>
        <w:spacing w:line="240" w:lineRule="auto"/>
        <w:rPr>
          <w:rFonts w:eastAsia="Arial"/>
          <w:u w:val="single"/>
        </w:rPr>
      </w:pPr>
    </w:p>
    <w:p w:rsidR="0093344D" w:rsidRPr="0093344D" w:rsidRDefault="0093344D" w:rsidP="0093344D">
      <w:pPr>
        <w:widowControl w:val="0"/>
        <w:spacing w:line="240" w:lineRule="auto"/>
        <w:rPr>
          <w:rFonts w:eastAsia="Arial"/>
        </w:rPr>
      </w:pPr>
      <w:r w:rsidRPr="0093344D">
        <w:rPr>
          <w:rFonts w:eastAsia="Arial"/>
          <w:b/>
          <w:u w:val="single"/>
        </w:rPr>
        <w:t xml:space="preserve">Odskok </w:t>
      </w:r>
    </w:p>
    <w:p w:rsidR="0093344D" w:rsidRPr="0093344D" w:rsidRDefault="0093344D" w:rsidP="0093344D">
      <w:pPr>
        <w:widowControl w:val="0"/>
        <w:spacing w:line="240" w:lineRule="auto"/>
        <w:rPr>
          <w:rFonts w:eastAsia="Arial"/>
        </w:rPr>
      </w:pPr>
      <w:r w:rsidRPr="0093344D">
        <w:rPr>
          <w:rFonts w:eastAsia="Arial"/>
        </w:rPr>
        <w:t>Aktivace: 3 akce  (hlásí se v reakci na útok)</w:t>
      </w:r>
      <w:r w:rsidRPr="0093344D">
        <w:rPr>
          <w:rFonts w:eastAsia="Arial"/>
        </w:rPr>
        <w:tab/>
      </w:r>
      <w:r w:rsidRPr="0093344D">
        <w:rPr>
          <w:rFonts w:eastAsia="Arial"/>
        </w:rPr>
        <w:tab/>
        <w:t>Trvání: 1 útok</w:t>
      </w:r>
      <w:r w:rsidRPr="0093344D">
        <w:rPr>
          <w:rFonts w:eastAsia="Arial"/>
        </w:rPr>
        <w:tab/>
      </w:r>
      <w:r w:rsidRPr="0093344D">
        <w:rPr>
          <w:rFonts w:eastAsia="Arial"/>
        </w:rPr>
        <w:tab/>
        <w:t>Četnost: max. 1x za boj</w:t>
      </w:r>
    </w:p>
    <w:p w:rsidR="0093344D" w:rsidRPr="0093344D" w:rsidRDefault="0093344D" w:rsidP="0093344D">
      <w:pPr>
        <w:widowControl w:val="0"/>
        <w:spacing w:line="240" w:lineRule="auto"/>
        <w:rPr>
          <w:rFonts w:eastAsia="Arial"/>
        </w:rPr>
      </w:pPr>
      <w:r w:rsidRPr="0093344D">
        <w:rPr>
          <w:rFonts w:eastAsia="Arial"/>
        </w:rPr>
        <w:t>Tento manévr má jen 1 znalostní stupeň.</w:t>
      </w:r>
    </w:p>
    <w:p w:rsidR="0093344D" w:rsidRPr="0093344D" w:rsidRDefault="0093344D" w:rsidP="0093344D">
      <w:pPr>
        <w:widowControl w:val="0"/>
        <w:spacing w:line="240" w:lineRule="auto"/>
        <w:rPr>
          <w:rFonts w:eastAsia="Arial"/>
        </w:rPr>
      </w:pPr>
      <w:r w:rsidRPr="0093344D">
        <w:rPr>
          <w:rFonts w:eastAsia="Arial"/>
        </w:rPr>
        <w:t xml:space="preserve">Dostupné pro: </w:t>
      </w:r>
      <w:r w:rsidRPr="0093344D">
        <w:rPr>
          <w:rFonts w:eastAsia="Arial"/>
          <w:color w:val="00B050"/>
        </w:rPr>
        <w:t>bojovník, šermíř, žoldnéř, rytíř,</w:t>
      </w:r>
    </w:p>
    <w:p w:rsidR="0093344D" w:rsidRPr="0093344D" w:rsidRDefault="0093344D" w:rsidP="0093344D">
      <w:pPr>
        <w:widowControl w:val="0"/>
        <w:spacing w:line="240" w:lineRule="auto"/>
        <w:rPr>
          <w:rFonts w:eastAsia="Arial"/>
          <w:u w:val="single"/>
        </w:rPr>
      </w:pPr>
      <w:r w:rsidRPr="0093344D">
        <w:rPr>
          <w:rFonts w:eastAsia="Arial"/>
        </w:rPr>
        <w:t>Umožní vyhout se jednomu útoku vedenému shora, protivníkem alespoň o 1 třídu větším. Postava si nemusí házet na obranu (úspěch je automatický) a přemístí se o 1 až 2 sáhy (pouze přes neobsazené hexy)</w:t>
      </w:r>
    </w:p>
    <w:p w:rsidR="0093344D" w:rsidRPr="0093344D" w:rsidRDefault="0093344D" w:rsidP="0093344D">
      <w:pPr>
        <w:widowControl w:val="0"/>
        <w:spacing w:line="240" w:lineRule="auto"/>
        <w:rPr>
          <w:rFonts w:eastAsia="Arial"/>
          <w:u w:val="single"/>
        </w:rPr>
      </w:pPr>
    </w:p>
    <w:p w:rsidR="0093344D" w:rsidRPr="0093344D" w:rsidRDefault="0093344D" w:rsidP="0093344D">
      <w:pPr>
        <w:widowControl w:val="0"/>
        <w:spacing w:line="240" w:lineRule="auto"/>
        <w:rPr>
          <w:rFonts w:eastAsia="Arial"/>
          <w:b/>
        </w:rPr>
      </w:pPr>
      <w:r w:rsidRPr="0093344D">
        <w:rPr>
          <w:rFonts w:eastAsia="Arial"/>
          <w:b/>
          <w:u w:val="single"/>
        </w:rPr>
        <w:t>Odzbrojení</w:t>
      </w:r>
    </w:p>
    <w:p w:rsidR="0093344D" w:rsidRPr="0093344D" w:rsidRDefault="0093344D" w:rsidP="0093344D">
      <w:pPr>
        <w:widowControl w:val="0"/>
        <w:spacing w:line="240" w:lineRule="auto"/>
        <w:rPr>
          <w:rFonts w:eastAsia="Arial"/>
        </w:rPr>
      </w:pPr>
      <w:r w:rsidRPr="0093344D">
        <w:rPr>
          <w:rFonts w:eastAsia="Arial"/>
        </w:rPr>
        <w:t>Aktivace: 2 akce  (hlásí se před hodem na útok)</w:t>
      </w:r>
      <w:r w:rsidRPr="0093344D">
        <w:rPr>
          <w:rFonts w:eastAsia="Arial"/>
        </w:rPr>
        <w:tab/>
      </w:r>
      <w:r w:rsidRPr="0093344D">
        <w:rPr>
          <w:rFonts w:eastAsia="Arial"/>
        </w:rPr>
        <w:tab/>
        <w:t>Trvání: 1 útok</w:t>
      </w:r>
      <w:r w:rsidRPr="0093344D">
        <w:rPr>
          <w:rFonts w:eastAsia="Arial"/>
        </w:rPr>
        <w:tab/>
      </w:r>
      <w:r w:rsidRPr="0093344D">
        <w:rPr>
          <w:rFonts w:eastAsia="Arial"/>
        </w:rPr>
        <w:tab/>
        <w:t>Četnost: max. 1x za kolo</w:t>
      </w:r>
    </w:p>
    <w:p w:rsidR="0093344D" w:rsidRPr="0093344D" w:rsidRDefault="0093344D" w:rsidP="0093344D">
      <w:pPr>
        <w:widowControl w:val="0"/>
        <w:spacing w:line="240" w:lineRule="auto"/>
        <w:rPr>
          <w:rFonts w:eastAsia="Arial"/>
        </w:rPr>
      </w:pPr>
      <w:r w:rsidRPr="0093344D">
        <w:rPr>
          <w:rFonts w:eastAsia="Arial"/>
        </w:rPr>
        <w:t xml:space="preserve">Tento manévr má jen 1 znalostní stupeň. </w:t>
      </w:r>
    </w:p>
    <w:p w:rsidR="0093344D" w:rsidRPr="0093344D" w:rsidRDefault="0093344D" w:rsidP="0093344D">
      <w:pPr>
        <w:widowControl w:val="0"/>
        <w:spacing w:line="240" w:lineRule="auto"/>
        <w:rPr>
          <w:rFonts w:eastAsia="Arial"/>
          <w:u w:val="single"/>
        </w:rPr>
      </w:pPr>
      <w:r w:rsidRPr="0093344D">
        <w:rPr>
          <w:rFonts w:eastAsia="Arial"/>
        </w:rPr>
        <w:t xml:space="preserve">Dostupné pro: </w:t>
      </w:r>
      <w:r w:rsidRPr="0093344D">
        <w:rPr>
          <w:rFonts w:eastAsia="Arial"/>
          <w:color w:val="00B050"/>
        </w:rPr>
        <w:t>bojovník, šermíř, žoldnéř, rytíř,</w:t>
      </w:r>
    </w:p>
    <w:p w:rsidR="0093344D" w:rsidRPr="0093344D" w:rsidRDefault="0093344D" w:rsidP="0093344D">
      <w:pPr>
        <w:widowControl w:val="0"/>
        <w:spacing w:line="240" w:lineRule="auto"/>
        <w:rPr>
          <w:rFonts w:eastAsia="Arial"/>
        </w:rPr>
      </w:pPr>
      <w:r w:rsidRPr="0093344D">
        <w:rPr>
          <w:rFonts w:eastAsia="Arial"/>
        </w:rPr>
        <w:t xml:space="preserve">Předpoklad: protivník se brání zbraní (nikoliv štítem nebo neuhýbá). Znalost manévru Cílený výpad na st. I. </w:t>
      </w:r>
    </w:p>
    <w:p w:rsidR="0093344D" w:rsidRPr="0093344D" w:rsidRDefault="0093344D" w:rsidP="0093344D">
      <w:pPr>
        <w:widowControl w:val="0"/>
        <w:spacing w:line="240" w:lineRule="auto"/>
        <w:rPr>
          <w:rFonts w:eastAsia="Arial"/>
        </w:rPr>
      </w:pPr>
      <w:r w:rsidRPr="0093344D">
        <w:rPr>
          <w:rFonts w:eastAsia="Arial"/>
        </w:rPr>
        <w:t xml:space="preserve">Postava se pokusí vyrazit protivníkovi zbraň z ruky. </w:t>
      </w:r>
    </w:p>
    <w:p w:rsidR="0093344D" w:rsidRPr="0093344D" w:rsidRDefault="0093344D" w:rsidP="0093344D">
      <w:pPr>
        <w:widowControl w:val="0"/>
        <w:spacing w:line="240" w:lineRule="auto"/>
        <w:rPr>
          <w:rFonts w:eastAsia="Arial"/>
        </w:rPr>
      </w:pPr>
      <w:r w:rsidRPr="0093344D">
        <w:rPr>
          <w:rFonts w:eastAsia="Arial"/>
        </w:rPr>
        <w:t xml:space="preserve">Hází si normáně na útok, ale pokud uspěje, není protivník zraněn. Namísto toho  si obránce hází záchranný hod na SIL ~ 11 + SIL útočníka ~ 0. Pokud neuspěje, byla mu zbraň vyražena z ruky. </w:t>
      </w:r>
    </w:p>
    <w:p w:rsidR="0093344D" w:rsidRPr="0093344D" w:rsidRDefault="0093344D" w:rsidP="0093344D">
      <w:pPr>
        <w:widowControl w:val="0"/>
        <w:spacing w:line="240" w:lineRule="auto"/>
        <w:rPr>
          <w:rFonts w:eastAsia="Arial"/>
        </w:rPr>
      </w:pPr>
    </w:p>
    <w:p w:rsidR="0093344D" w:rsidRPr="0093344D" w:rsidRDefault="0093344D" w:rsidP="0093344D">
      <w:pPr>
        <w:widowControl w:val="0"/>
        <w:spacing w:line="240" w:lineRule="auto"/>
        <w:rPr>
          <w:rFonts w:eastAsia="Arial"/>
          <w:u w:val="single"/>
        </w:rPr>
      </w:pPr>
      <w:r w:rsidRPr="0093344D">
        <w:rPr>
          <w:rFonts w:eastAsia="Arial"/>
          <w:b/>
          <w:u w:val="single"/>
        </w:rPr>
        <w:t>Podkopnutí</w:t>
      </w:r>
      <w:r w:rsidRPr="0093344D">
        <w:rPr>
          <w:rFonts w:eastAsia="Arial"/>
          <w:u w:val="single"/>
        </w:rPr>
        <w:t xml:space="preserve"> </w:t>
      </w:r>
    </w:p>
    <w:p w:rsidR="0093344D" w:rsidRPr="0093344D" w:rsidRDefault="0093344D" w:rsidP="0093344D">
      <w:pPr>
        <w:widowControl w:val="0"/>
        <w:spacing w:line="240" w:lineRule="auto"/>
        <w:rPr>
          <w:rFonts w:eastAsia="Arial"/>
        </w:rPr>
      </w:pPr>
      <w:r w:rsidRPr="0093344D">
        <w:rPr>
          <w:rFonts w:eastAsia="Arial"/>
        </w:rPr>
        <w:t>Aktivace: 2 akce  (hlásí se před hodem na útok)</w:t>
      </w:r>
      <w:r w:rsidRPr="0093344D">
        <w:rPr>
          <w:rFonts w:eastAsia="Arial"/>
        </w:rPr>
        <w:tab/>
      </w:r>
      <w:r w:rsidRPr="0093344D">
        <w:rPr>
          <w:rFonts w:eastAsia="Arial"/>
        </w:rPr>
        <w:tab/>
        <w:t>Trvání: 1 útok</w:t>
      </w:r>
      <w:r w:rsidRPr="0093344D">
        <w:rPr>
          <w:rFonts w:eastAsia="Arial"/>
        </w:rPr>
        <w:tab/>
      </w:r>
      <w:r w:rsidRPr="0093344D">
        <w:rPr>
          <w:rFonts w:eastAsia="Arial"/>
        </w:rPr>
        <w:tab/>
        <w:t>Četnost: max. 1x za kolo</w:t>
      </w:r>
    </w:p>
    <w:p w:rsidR="0093344D" w:rsidRPr="0093344D" w:rsidRDefault="0093344D" w:rsidP="0093344D">
      <w:pPr>
        <w:widowControl w:val="0"/>
        <w:spacing w:line="240" w:lineRule="auto"/>
        <w:rPr>
          <w:rFonts w:eastAsia="Arial"/>
        </w:rPr>
      </w:pPr>
      <w:r w:rsidRPr="0093344D">
        <w:rPr>
          <w:rFonts w:eastAsia="Arial"/>
        </w:rPr>
        <w:t>Tento manévr má jen 1 znalostní stupeň.</w:t>
      </w:r>
    </w:p>
    <w:p w:rsidR="0093344D" w:rsidRPr="0093344D" w:rsidRDefault="0093344D" w:rsidP="0093344D">
      <w:pPr>
        <w:widowControl w:val="0"/>
        <w:spacing w:line="240" w:lineRule="auto"/>
        <w:rPr>
          <w:rFonts w:eastAsia="Arial"/>
        </w:rPr>
      </w:pPr>
      <w:r w:rsidRPr="0093344D">
        <w:rPr>
          <w:rFonts w:eastAsia="Arial"/>
        </w:rPr>
        <w:t xml:space="preserve">Dostupné pro: </w:t>
      </w:r>
      <w:r w:rsidRPr="0093344D">
        <w:rPr>
          <w:rFonts w:eastAsia="Arial"/>
          <w:color w:val="00B050"/>
        </w:rPr>
        <w:t>bojovník, šermíř, žoldnéř, rytíř,</w:t>
      </w:r>
    </w:p>
    <w:p w:rsidR="0093344D" w:rsidRPr="0093344D" w:rsidRDefault="0093344D" w:rsidP="0093344D">
      <w:pPr>
        <w:widowControl w:val="0"/>
        <w:spacing w:line="240" w:lineRule="auto"/>
        <w:rPr>
          <w:rFonts w:eastAsia="Arial"/>
        </w:rPr>
      </w:pPr>
      <w:r w:rsidRPr="0093344D">
        <w:rPr>
          <w:rFonts w:eastAsia="Arial"/>
        </w:rPr>
        <w:t xml:space="preserve">Namísto způsobení zranění podkopne postava protivníkovi nohy a povalí jej na zem. Protivník si hází záchranný hod Akrobacie ~ 11+SIL postavy ~ 0. Pokud neuspěje, upadne (stav Ležící). </w:t>
      </w:r>
    </w:p>
    <w:p w:rsidR="0093344D" w:rsidRPr="0093344D" w:rsidRDefault="0093344D" w:rsidP="0093344D">
      <w:pPr>
        <w:widowControl w:val="0"/>
        <w:spacing w:line="240" w:lineRule="auto"/>
        <w:rPr>
          <w:rFonts w:eastAsia="Arial"/>
        </w:rPr>
      </w:pPr>
    </w:p>
    <w:p w:rsidR="0093344D" w:rsidRPr="0093344D" w:rsidRDefault="0093344D" w:rsidP="0093344D">
      <w:pPr>
        <w:widowControl w:val="0"/>
        <w:spacing w:line="240" w:lineRule="auto"/>
        <w:rPr>
          <w:rFonts w:eastAsia="Arial"/>
          <w:b/>
          <w:u w:val="single"/>
        </w:rPr>
      </w:pPr>
      <w:r w:rsidRPr="0093344D">
        <w:rPr>
          <w:rFonts w:eastAsia="Arial"/>
          <w:b/>
          <w:u w:val="single"/>
        </w:rPr>
        <w:t xml:space="preserve">Přidržení u země </w:t>
      </w:r>
    </w:p>
    <w:p w:rsidR="0093344D" w:rsidRPr="0093344D" w:rsidRDefault="0093344D" w:rsidP="0093344D">
      <w:pPr>
        <w:widowControl w:val="0"/>
        <w:spacing w:line="240" w:lineRule="auto"/>
        <w:rPr>
          <w:rFonts w:eastAsia="Arial"/>
        </w:rPr>
      </w:pPr>
      <w:r w:rsidRPr="0093344D">
        <w:rPr>
          <w:rFonts w:eastAsia="Arial"/>
        </w:rPr>
        <w:t>Aktivace: 2 akce  (hlásí se před hodem na útok)</w:t>
      </w:r>
      <w:r w:rsidRPr="0093344D">
        <w:rPr>
          <w:rFonts w:eastAsia="Arial"/>
        </w:rPr>
        <w:tab/>
      </w:r>
      <w:r w:rsidRPr="0093344D">
        <w:rPr>
          <w:rFonts w:eastAsia="Arial"/>
        </w:rPr>
        <w:tab/>
        <w:t>Trvání: 1 útok</w:t>
      </w:r>
      <w:r w:rsidRPr="0093344D">
        <w:rPr>
          <w:rFonts w:eastAsia="Arial"/>
        </w:rPr>
        <w:tab/>
      </w:r>
      <w:r w:rsidRPr="0093344D">
        <w:rPr>
          <w:rFonts w:eastAsia="Arial"/>
        </w:rPr>
        <w:tab/>
        <w:t>Četnost: neomez.</w:t>
      </w:r>
    </w:p>
    <w:p w:rsidR="0093344D" w:rsidRPr="0093344D" w:rsidRDefault="0093344D" w:rsidP="0093344D">
      <w:pPr>
        <w:widowControl w:val="0"/>
        <w:spacing w:line="240" w:lineRule="auto"/>
        <w:rPr>
          <w:rFonts w:eastAsia="Arial"/>
        </w:rPr>
      </w:pPr>
      <w:r w:rsidRPr="0093344D">
        <w:rPr>
          <w:rFonts w:eastAsia="Arial"/>
        </w:rPr>
        <w:t xml:space="preserve">Tento manévr má jen 1 znalostní stupeň. </w:t>
      </w:r>
    </w:p>
    <w:p w:rsidR="0093344D" w:rsidRPr="0093344D" w:rsidRDefault="0093344D" w:rsidP="0093344D">
      <w:pPr>
        <w:widowControl w:val="0"/>
        <w:spacing w:line="240" w:lineRule="auto"/>
        <w:rPr>
          <w:rFonts w:eastAsia="Arial"/>
          <w:u w:val="single"/>
        </w:rPr>
      </w:pPr>
      <w:r w:rsidRPr="0093344D">
        <w:rPr>
          <w:rFonts w:eastAsia="Arial"/>
        </w:rPr>
        <w:t xml:space="preserve">Dostupné pro: </w:t>
      </w:r>
      <w:r w:rsidRPr="0093344D">
        <w:rPr>
          <w:rFonts w:eastAsia="Arial"/>
          <w:color w:val="00B050"/>
        </w:rPr>
        <w:t>bojovník, šermíř, žoldnéř, rytíř,</w:t>
      </w:r>
    </w:p>
    <w:p w:rsidR="0093344D" w:rsidRPr="0093344D" w:rsidRDefault="0093344D" w:rsidP="0093344D">
      <w:pPr>
        <w:widowControl w:val="0"/>
        <w:spacing w:line="240" w:lineRule="auto"/>
        <w:rPr>
          <w:rFonts w:eastAsia="Arial"/>
        </w:rPr>
      </w:pPr>
      <w:r w:rsidRPr="0093344D">
        <w:rPr>
          <w:rFonts w:eastAsia="Arial"/>
        </w:rPr>
        <w:t>Předpoklad: Ležící protivník.</w:t>
      </w:r>
    </w:p>
    <w:p w:rsidR="0093344D" w:rsidRPr="0093344D" w:rsidRDefault="0093344D" w:rsidP="0093344D">
      <w:pPr>
        <w:widowControl w:val="0"/>
        <w:spacing w:line="240" w:lineRule="auto"/>
        <w:rPr>
          <w:rFonts w:eastAsia="Arial"/>
        </w:rPr>
      </w:pPr>
      <w:r w:rsidRPr="0093344D">
        <w:rPr>
          <w:rFonts w:eastAsia="Arial"/>
        </w:rPr>
        <w:t xml:space="preserve">Při úspěšném útoku na ležícího protivníka, který se poukouší vstát, utrpí protivník pouze stínové zranění, ale je přerušeno jeho vstávání (ztrácí 3 akce na vstávání vynaložené). </w:t>
      </w:r>
    </w:p>
    <w:p w:rsidR="0093344D" w:rsidRPr="0093344D" w:rsidRDefault="0093344D" w:rsidP="0093344D">
      <w:pPr>
        <w:widowControl w:val="0"/>
        <w:spacing w:line="240" w:lineRule="auto"/>
        <w:rPr>
          <w:rFonts w:eastAsia="Arial"/>
        </w:rPr>
      </w:pPr>
      <w:r w:rsidRPr="0093344D">
        <w:rPr>
          <w:rFonts w:eastAsia="Arial"/>
        </w:rPr>
        <w:t xml:space="preserve">Tento manévr (útok) lze provést jako hlášenou reakci na pokus protivníka vstát. </w:t>
      </w:r>
    </w:p>
    <w:p w:rsidR="0093344D" w:rsidRPr="0093344D" w:rsidRDefault="0093344D" w:rsidP="0093344D">
      <w:pPr>
        <w:widowControl w:val="0"/>
        <w:spacing w:line="240" w:lineRule="auto"/>
        <w:rPr>
          <w:rFonts w:eastAsia="Arial"/>
        </w:rPr>
      </w:pPr>
    </w:p>
    <w:p w:rsidR="0093344D" w:rsidRPr="0093344D" w:rsidRDefault="0093344D" w:rsidP="0093344D">
      <w:pPr>
        <w:widowControl w:val="0"/>
        <w:spacing w:line="240" w:lineRule="auto"/>
        <w:rPr>
          <w:rFonts w:eastAsia="Arial"/>
        </w:rPr>
      </w:pPr>
      <w:r w:rsidRPr="0093344D">
        <w:rPr>
          <w:rFonts w:eastAsia="Arial"/>
          <w:b/>
          <w:u w:val="single"/>
        </w:rPr>
        <w:t>Reverz</w:t>
      </w:r>
    </w:p>
    <w:p w:rsidR="0093344D" w:rsidRPr="0093344D" w:rsidRDefault="0093344D" w:rsidP="0093344D">
      <w:pPr>
        <w:widowControl w:val="0"/>
        <w:spacing w:line="240" w:lineRule="auto"/>
        <w:rPr>
          <w:rFonts w:eastAsia="Arial"/>
        </w:rPr>
      </w:pPr>
      <w:r w:rsidRPr="0093344D">
        <w:rPr>
          <w:rFonts w:eastAsia="Arial"/>
        </w:rPr>
        <w:t xml:space="preserve">Aktivace: 1 akce  </w:t>
      </w:r>
      <w:r w:rsidRPr="0093344D">
        <w:rPr>
          <w:rFonts w:eastAsia="Arial"/>
        </w:rPr>
        <w:tab/>
      </w:r>
      <w:r w:rsidRPr="0093344D">
        <w:rPr>
          <w:rFonts w:eastAsia="Arial"/>
        </w:rPr>
        <w:tab/>
        <w:t>Trvání: do opětovné změny</w:t>
      </w:r>
      <w:r w:rsidRPr="0093344D">
        <w:rPr>
          <w:rFonts w:eastAsia="Arial"/>
        </w:rPr>
        <w:tab/>
      </w:r>
      <w:r w:rsidRPr="0093344D">
        <w:rPr>
          <w:rFonts w:eastAsia="Arial"/>
        </w:rPr>
        <w:tab/>
        <w:t>Četnost: neomez.</w:t>
      </w:r>
    </w:p>
    <w:p w:rsidR="0093344D" w:rsidRPr="0093344D" w:rsidRDefault="0093344D" w:rsidP="0093344D">
      <w:pPr>
        <w:widowControl w:val="0"/>
        <w:spacing w:line="240" w:lineRule="auto"/>
        <w:rPr>
          <w:rFonts w:eastAsia="Arial"/>
        </w:rPr>
      </w:pPr>
      <w:r w:rsidRPr="0093344D">
        <w:rPr>
          <w:rFonts w:eastAsia="Arial"/>
        </w:rPr>
        <w:t xml:space="preserve">Tento manévr má jen 1 znalostní stupeň. Lze jej následně kombinovat s jinými bojovými manévry. </w:t>
      </w:r>
    </w:p>
    <w:p w:rsidR="0093344D" w:rsidRPr="0093344D" w:rsidRDefault="0093344D" w:rsidP="0093344D">
      <w:pPr>
        <w:widowControl w:val="0"/>
        <w:spacing w:line="240" w:lineRule="auto"/>
        <w:rPr>
          <w:rFonts w:eastAsia="Arial"/>
        </w:rPr>
      </w:pPr>
      <w:r w:rsidRPr="0093344D">
        <w:rPr>
          <w:rFonts w:eastAsia="Arial"/>
        </w:rPr>
        <w:t xml:space="preserve">Dostupné pro: </w:t>
      </w:r>
      <w:r w:rsidRPr="0093344D">
        <w:rPr>
          <w:rFonts w:eastAsia="Arial"/>
          <w:color w:val="00B050"/>
        </w:rPr>
        <w:t>šermíř</w:t>
      </w:r>
    </w:p>
    <w:p w:rsidR="0093344D" w:rsidRPr="0093344D" w:rsidRDefault="0093344D" w:rsidP="0093344D">
      <w:pPr>
        <w:widowControl w:val="0"/>
        <w:spacing w:line="240" w:lineRule="auto"/>
        <w:rPr>
          <w:rFonts w:eastAsia="Arial"/>
        </w:rPr>
      </w:pPr>
      <w:r w:rsidRPr="0093344D">
        <w:rPr>
          <w:rFonts w:eastAsia="Arial"/>
        </w:rPr>
        <w:t>Předpoklad: jednoruční meč nebo zbraň ze skupiny Nože a dýky</w:t>
      </w:r>
    </w:p>
    <w:p w:rsidR="0093344D" w:rsidRPr="0093344D" w:rsidRDefault="0093344D" w:rsidP="0093344D">
      <w:pPr>
        <w:widowControl w:val="0"/>
        <w:spacing w:line="240" w:lineRule="auto"/>
        <w:rPr>
          <w:rFonts w:eastAsia="Arial"/>
        </w:rPr>
      </w:pPr>
      <w:r w:rsidRPr="0093344D">
        <w:rPr>
          <w:rFonts w:eastAsia="Arial"/>
        </w:rPr>
        <w:t xml:space="preserve">Postava uchopí zbraň čepelí dolů. V tomto držení se s ní hůře odrážejí útoky, ale dokáže zaskočit protivníky nečekaným způsobem útoku. Do změny úchopu zbraně má postava -1 k OZ, ale +1 k ÚČ. </w:t>
      </w:r>
    </w:p>
    <w:p w:rsidR="0093344D" w:rsidRPr="0093344D" w:rsidRDefault="0093344D" w:rsidP="0093344D">
      <w:pPr>
        <w:widowControl w:val="0"/>
        <w:spacing w:line="240" w:lineRule="auto"/>
        <w:rPr>
          <w:rFonts w:eastAsia="Arial"/>
        </w:rPr>
      </w:pPr>
    </w:p>
    <w:p w:rsidR="0093344D" w:rsidRPr="0093344D" w:rsidRDefault="0093344D" w:rsidP="0093344D">
      <w:pPr>
        <w:widowControl w:val="0"/>
        <w:spacing w:line="240" w:lineRule="auto"/>
        <w:rPr>
          <w:rFonts w:eastAsia="Arial"/>
        </w:rPr>
      </w:pPr>
      <w:r w:rsidRPr="0093344D">
        <w:rPr>
          <w:rFonts w:eastAsia="Arial"/>
          <w:b/>
          <w:u w:val="single"/>
        </w:rPr>
        <w:t>Rychlé tasení</w:t>
      </w:r>
      <w:r w:rsidRPr="0093344D">
        <w:rPr>
          <w:rFonts w:eastAsia="Arial"/>
        </w:rPr>
        <w:t xml:space="preserve"> </w:t>
      </w:r>
    </w:p>
    <w:p w:rsidR="0093344D" w:rsidRPr="0093344D" w:rsidRDefault="0093344D" w:rsidP="0093344D">
      <w:pPr>
        <w:widowControl w:val="0"/>
        <w:spacing w:line="240" w:lineRule="auto"/>
        <w:rPr>
          <w:rFonts w:eastAsia="Arial"/>
        </w:rPr>
      </w:pPr>
      <w:r w:rsidRPr="0093344D">
        <w:rPr>
          <w:rFonts w:eastAsia="Arial"/>
        </w:rPr>
        <w:t>Aktivace: 2 akce  (hlásí se před hodem na útok)</w:t>
      </w:r>
      <w:r w:rsidRPr="0093344D">
        <w:rPr>
          <w:rFonts w:eastAsia="Arial"/>
        </w:rPr>
        <w:tab/>
      </w:r>
      <w:r w:rsidRPr="0093344D">
        <w:rPr>
          <w:rFonts w:eastAsia="Arial"/>
        </w:rPr>
        <w:tab/>
        <w:t>Trvání: 1 útok</w:t>
      </w:r>
      <w:r w:rsidRPr="0093344D">
        <w:rPr>
          <w:rFonts w:eastAsia="Arial"/>
        </w:rPr>
        <w:tab/>
      </w:r>
      <w:r w:rsidRPr="0093344D">
        <w:rPr>
          <w:rFonts w:eastAsia="Arial"/>
        </w:rPr>
        <w:tab/>
        <w:t>Četnost: 1x za boj</w:t>
      </w:r>
    </w:p>
    <w:p w:rsidR="0093344D" w:rsidRPr="0093344D" w:rsidRDefault="0093344D" w:rsidP="0093344D">
      <w:pPr>
        <w:widowControl w:val="0"/>
        <w:spacing w:line="240" w:lineRule="auto"/>
        <w:rPr>
          <w:rFonts w:eastAsia="Arial"/>
        </w:rPr>
      </w:pPr>
      <w:r w:rsidRPr="0093344D">
        <w:rPr>
          <w:rFonts w:eastAsia="Arial"/>
        </w:rPr>
        <w:t xml:space="preserve">Tento manévr má jen 1 znalostní stupeň. </w:t>
      </w:r>
    </w:p>
    <w:p w:rsidR="0093344D" w:rsidRPr="0093344D" w:rsidRDefault="0093344D" w:rsidP="0093344D">
      <w:pPr>
        <w:widowControl w:val="0"/>
        <w:spacing w:line="240" w:lineRule="auto"/>
        <w:rPr>
          <w:rFonts w:eastAsia="Arial"/>
          <w:u w:val="single"/>
        </w:rPr>
      </w:pPr>
      <w:r w:rsidRPr="0093344D">
        <w:rPr>
          <w:rFonts w:eastAsia="Arial"/>
        </w:rPr>
        <w:t xml:space="preserve">Dostupné pro: </w:t>
      </w:r>
      <w:r w:rsidRPr="0093344D">
        <w:rPr>
          <w:rFonts w:eastAsia="Arial"/>
          <w:color w:val="00B050"/>
        </w:rPr>
        <w:t>šermíř</w:t>
      </w:r>
    </w:p>
    <w:p w:rsidR="0093344D" w:rsidRPr="0093344D" w:rsidRDefault="0093344D" w:rsidP="0093344D">
      <w:pPr>
        <w:widowControl w:val="0"/>
        <w:spacing w:line="240" w:lineRule="auto"/>
        <w:rPr>
          <w:rFonts w:eastAsia="Arial"/>
        </w:rPr>
      </w:pPr>
      <w:r w:rsidRPr="0093344D">
        <w:rPr>
          <w:rFonts w:eastAsia="Arial"/>
        </w:rPr>
        <w:t>Předpoklad: volná ruka, jednoruční meč nebo zbraň ze skupiny Nože a dýky</w:t>
      </w:r>
    </w:p>
    <w:p w:rsidR="0093344D" w:rsidRPr="0093344D" w:rsidRDefault="0093344D" w:rsidP="0093344D">
      <w:pPr>
        <w:widowControl w:val="0"/>
        <w:spacing w:line="240" w:lineRule="auto"/>
        <w:rPr>
          <w:rFonts w:eastAsia="Arial"/>
        </w:rPr>
      </w:pPr>
      <w:r w:rsidRPr="0093344D">
        <w:rPr>
          <w:rFonts w:eastAsia="Arial"/>
        </w:rPr>
        <w:t xml:space="preserve">Má-li volnou ruku, je postava schopna zbraň vytáhnout z pochvy a zaútočit s ním během 2 akcí. </w:t>
      </w:r>
    </w:p>
    <w:p w:rsidR="0093344D" w:rsidRPr="0093344D" w:rsidRDefault="0093344D" w:rsidP="0093344D">
      <w:pPr>
        <w:widowControl w:val="0"/>
        <w:spacing w:line="240" w:lineRule="auto"/>
        <w:rPr>
          <w:rFonts w:eastAsia="Arial"/>
        </w:rPr>
      </w:pPr>
    </w:p>
    <w:p w:rsidR="0093344D" w:rsidRPr="0093344D" w:rsidRDefault="0093344D" w:rsidP="0093344D">
      <w:pPr>
        <w:widowControl w:val="0"/>
        <w:spacing w:line="240" w:lineRule="auto"/>
        <w:rPr>
          <w:rFonts w:eastAsia="Arial"/>
        </w:rPr>
      </w:pPr>
      <w:r w:rsidRPr="0093344D">
        <w:rPr>
          <w:rFonts w:eastAsia="Arial"/>
          <w:b/>
          <w:u w:val="single"/>
        </w:rPr>
        <w:t>Rychlý přesun</w:t>
      </w:r>
    </w:p>
    <w:p w:rsidR="0093344D" w:rsidRPr="0093344D" w:rsidRDefault="0093344D" w:rsidP="0093344D">
      <w:pPr>
        <w:widowControl w:val="0"/>
        <w:spacing w:line="240" w:lineRule="auto"/>
        <w:rPr>
          <w:rFonts w:eastAsia="Arial"/>
        </w:rPr>
      </w:pPr>
      <w:r w:rsidRPr="0093344D">
        <w:rPr>
          <w:rFonts w:eastAsia="Arial"/>
        </w:rPr>
        <w:t>Aktivace: 1 akce  (hlásí se před přesunem)</w:t>
      </w:r>
      <w:r w:rsidRPr="0093344D">
        <w:rPr>
          <w:rFonts w:eastAsia="Arial"/>
        </w:rPr>
        <w:tab/>
      </w:r>
      <w:r w:rsidRPr="0093344D">
        <w:rPr>
          <w:rFonts w:eastAsia="Arial"/>
        </w:rPr>
        <w:tab/>
        <w:t>Trvání: 1 pohyb</w:t>
      </w:r>
      <w:r w:rsidRPr="0093344D">
        <w:rPr>
          <w:rFonts w:eastAsia="Arial"/>
        </w:rPr>
        <w:tab/>
      </w:r>
      <w:r w:rsidRPr="0093344D">
        <w:rPr>
          <w:rFonts w:eastAsia="Arial"/>
        </w:rPr>
        <w:tab/>
        <w:t>Četnost: 1x za kolo</w:t>
      </w:r>
    </w:p>
    <w:p w:rsidR="0093344D" w:rsidRPr="0093344D" w:rsidRDefault="0093344D" w:rsidP="0093344D">
      <w:pPr>
        <w:widowControl w:val="0"/>
        <w:spacing w:line="240" w:lineRule="auto"/>
        <w:rPr>
          <w:rFonts w:eastAsia="Arial"/>
          <w:u w:val="single"/>
        </w:rPr>
      </w:pPr>
      <w:r w:rsidRPr="0093344D">
        <w:rPr>
          <w:rFonts w:eastAsia="Arial"/>
        </w:rPr>
        <w:t xml:space="preserve">Tento manévr má jen 1 znalostní stupeň. </w:t>
      </w:r>
    </w:p>
    <w:p w:rsidR="0093344D" w:rsidRPr="0093344D" w:rsidRDefault="0093344D" w:rsidP="0093344D">
      <w:pPr>
        <w:widowControl w:val="0"/>
        <w:spacing w:line="240" w:lineRule="auto"/>
        <w:rPr>
          <w:rFonts w:eastAsia="Arial"/>
        </w:rPr>
      </w:pPr>
      <w:r w:rsidRPr="0093344D">
        <w:rPr>
          <w:rFonts w:eastAsia="Arial"/>
        </w:rPr>
        <w:t xml:space="preserve">Dostupné pro: </w:t>
      </w:r>
      <w:r w:rsidRPr="0093344D">
        <w:rPr>
          <w:rFonts w:eastAsia="Arial"/>
          <w:color w:val="00B050"/>
        </w:rPr>
        <w:t>šermíř</w:t>
      </w:r>
    </w:p>
    <w:p w:rsidR="0093344D" w:rsidRPr="0093344D" w:rsidRDefault="0093344D" w:rsidP="0093344D">
      <w:pPr>
        <w:widowControl w:val="0"/>
        <w:spacing w:line="240" w:lineRule="auto"/>
        <w:rPr>
          <w:rFonts w:eastAsia="Arial"/>
        </w:rPr>
      </w:pPr>
      <w:r w:rsidRPr="0093344D">
        <w:rPr>
          <w:rFonts w:eastAsia="Arial"/>
          <w:color w:val="00B050"/>
        </w:rPr>
        <w:t>Šermín</w:t>
      </w:r>
      <w:r w:rsidRPr="0093344D">
        <w:rPr>
          <w:rFonts w:eastAsia="Arial"/>
        </w:rPr>
        <w:t xml:space="preserve"> se vybičuje k rychlejšímu pohybu. Přibude mu 1 bod únavy, ale v této akci se může pohnout o 1 hex (3 stopy) dál, než je běžné. </w:t>
      </w:r>
    </w:p>
    <w:p w:rsidR="0093344D" w:rsidRPr="0093344D" w:rsidRDefault="0093344D" w:rsidP="0093344D">
      <w:pPr>
        <w:widowControl w:val="0"/>
        <w:spacing w:line="240" w:lineRule="auto"/>
        <w:rPr>
          <w:rFonts w:eastAsia="Arial"/>
        </w:rPr>
      </w:pPr>
    </w:p>
    <w:p w:rsidR="0093344D" w:rsidRPr="0093344D" w:rsidRDefault="0093344D" w:rsidP="0093344D">
      <w:pPr>
        <w:widowControl w:val="0"/>
        <w:spacing w:line="240" w:lineRule="auto"/>
        <w:rPr>
          <w:rFonts w:eastAsia="Arial"/>
          <w:u w:val="single"/>
        </w:rPr>
      </w:pPr>
      <w:r w:rsidRPr="0093344D">
        <w:rPr>
          <w:rFonts w:eastAsia="Arial"/>
          <w:b/>
          <w:u w:val="single"/>
        </w:rPr>
        <w:t>Skluz</w:t>
      </w:r>
      <w:r w:rsidRPr="0093344D">
        <w:rPr>
          <w:rFonts w:eastAsia="Arial"/>
          <w:u w:val="single"/>
        </w:rPr>
        <w:t xml:space="preserve"> </w:t>
      </w:r>
    </w:p>
    <w:p w:rsidR="0093344D" w:rsidRPr="0093344D" w:rsidRDefault="0093344D" w:rsidP="0093344D">
      <w:pPr>
        <w:widowControl w:val="0"/>
        <w:spacing w:line="240" w:lineRule="auto"/>
        <w:rPr>
          <w:rFonts w:eastAsia="Arial"/>
        </w:rPr>
      </w:pPr>
      <w:r w:rsidRPr="0093344D">
        <w:rPr>
          <w:rFonts w:eastAsia="Arial"/>
        </w:rPr>
        <w:t>Aktivace: 3 akce  (hlásí se před hodem na útok)</w:t>
      </w:r>
      <w:r w:rsidRPr="0093344D">
        <w:rPr>
          <w:rFonts w:eastAsia="Arial"/>
        </w:rPr>
        <w:tab/>
      </w:r>
      <w:r w:rsidRPr="0093344D">
        <w:rPr>
          <w:rFonts w:eastAsia="Arial"/>
        </w:rPr>
        <w:tab/>
        <w:t>Trvání: 1 útok</w:t>
      </w:r>
      <w:r w:rsidRPr="0093344D">
        <w:rPr>
          <w:rFonts w:eastAsia="Arial"/>
        </w:rPr>
        <w:tab/>
      </w:r>
      <w:r w:rsidRPr="0093344D">
        <w:rPr>
          <w:rFonts w:eastAsia="Arial"/>
        </w:rPr>
        <w:tab/>
        <w:t>Četnost: max. 1x za 3 kola</w:t>
      </w:r>
    </w:p>
    <w:p w:rsidR="0093344D" w:rsidRPr="0093344D" w:rsidRDefault="0093344D" w:rsidP="0093344D">
      <w:pPr>
        <w:widowControl w:val="0"/>
        <w:spacing w:line="240" w:lineRule="auto"/>
        <w:rPr>
          <w:rFonts w:eastAsia="Arial"/>
        </w:rPr>
      </w:pPr>
      <w:r w:rsidRPr="0093344D">
        <w:rPr>
          <w:rFonts w:eastAsia="Arial"/>
        </w:rPr>
        <w:t>Tento manévr má jen 1 znalostní stupeň.</w:t>
      </w:r>
    </w:p>
    <w:p w:rsidR="0093344D" w:rsidRPr="0093344D" w:rsidRDefault="0093344D" w:rsidP="0093344D">
      <w:pPr>
        <w:widowControl w:val="0"/>
        <w:spacing w:line="240" w:lineRule="auto"/>
        <w:rPr>
          <w:rFonts w:eastAsia="Arial"/>
          <w:color w:val="00B050"/>
        </w:rPr>
      </w:pPr>
      <w:r w:rsidRPr="0093344D">
        <w:rPr>
          <w:rFonts w:eastAsia="Arial"/>
        </w:rPr>
        <w:t xml:space="preserve">Dostupné pro: </w:t>
      </w:r>
      <w:r w:rsidRPr="0093344D">
        <w:rPr>
          <w:rFonts w:eastAsia="Arial"/>
          <w:color w:val="00B050"/>
        </w:rPr>
        <w:t>šermíř</w:t>
      </w:r>
    </w:p>
    <w:p w:rsidR="0093344D" w:rsidRPr="0093344D" w:rsidRDefault="0093344D" w:rsidP="0093344D">
      <w:pPr>
        <w:widowControl w:val="0"/>
        <w:spacing w:line="240" w:lineRule="auto"/>
        <w:rPr>
          <w:rFonts w:eastAsia="Arial"/>
        </w:rPr>
      </w:pPr>
      <w:r w:rsidRPr="0093344D">
        <w:rPr>
          <w:rFonts w:eastAsia="Arial"/>
        </w:rPr>
        <w:t xml:space="preserve">Předpoklad: protivník je alespoň 3 hexy (9 stop) vzdálený, šermíž má bodnou zbraň, terén (ideálně kluzký) takový manévr umožňuje </w:t>
      </w:r>
    </w:p>
    <w:p w:rsidR="0093344D" w:rsidRPr="0093344D" w:rsidRDefault="0093344D" w:rsidP="0093344D">
      <w:pPr>
        <w:widowControl w:val="0"/>
        <w:spacing w:line="240" w:lineRule="auto"/>
        <w:rPr>
          <w:rFonts w:eastAsia="Arial"/>
          <w:u w:val="single"/>
        </w:rPr>
      </w:pPr>
      <w:r w:rsidRPr="0093344D">
        <w:rPr>
          <w:rFonts w:eastAsia="Arial"/>
          <w:color w:val="00B050"/>
        </w:rPr>
        <w:t xml:space="preserve">Šermíř </w:t>
      </w:r>
      <w:r w:rsidRPr="0093344D">
        <w:rPr>
          <w:rFonts w:eastAsia="Arial"/>
        </w:rPr>
        <w:t xml:space="preserve">se zklouzne směrem k protivníkovi a pokusí se jej probodnout. Tento útok se špatně kryje, ale hrozí při něm, že šermíř ztratí rovnováhu a upadne. Šermíř má bonus +4 k ÚČ, ale hází na záchranný hod Akrobacie (OBR) ~ 13 ~ 0. Pokud neuspěje, v důsledku prudkého pohybu upadne (stav Ležící). </w:t>
      </w:r>
    </w:p>
    <w:p w:rsidR="0093344D" w:rsidRPr="0093344D" w:rsidRDefault="0093344D" w:rsidP="0093344D">
      <w:pPr>
        <w:widowControl w:val="0"/>
        <w:spacing w:line="240" w:lineRule="auto"/>
        <w:rPr>
          <w:rFonts w:eastAsia="Arial"/>
        </w:rPr>
      </w:pPr>
    </w:p>
    <w:p w:rsidR="0093344D" w:rsidRPr="0093344D" w:rsidRDefault="0093344D" w:rsidP="0093344D">
      <w:pPr>
        <w:widowControl w:val="0"/>
        <w:spacing w:line="240" w:lineRule="auto"/>
        <w:rPr>
          <w:rFonts w:eastAsia="Arial"/>
        </w:rPr>
      </w:pPr>
      <w:r w:rsidRPr="0093344D">
        <w:rPr>
          <w:rFonts w:eastAsia="Arial"/>
          <w:b/>
          <w:u w:val="single"/>
        </w:rPr>
        <w:t>Sražení projektilu</w:t>
      </w:r>
    </w:p>
    <w:p w:rsidR="0093344D" w:rsidRPr="0093344D" w:rsidRDefault="0093344D" w:rsidP="0093344D">
      <w:pPr>
        <w:widowControl w:val="0"/>
        <w:spacing w:line="240" w:lineRule="auto"/>
        <w:rPr>
          <w:rFonts w:eastAsia="Arial"/>
        </w:rPr>
      </w:pPr>
      <w:r w:rsidRPr="0093344D">
        <w:rPr>
          <w:rFonts w:eastAsia="Arial"/>
        </w:rPr>
        <w:t>Aktivace: 2 akce  (hlásí se před hodem na obranu)</w:t>
      </w:r>
      <w:r w:rsidRPr="0093344D">
        <w:rPr>
          <w:rFonts w:eastAsia="Arial"/>
        </w:rPr>
        <w:tab/>
      </w:r>
      <w:r w:rsidRPr="0093344D">
        <w:rPr>
          <w:rFonts w:eastAsia="Arial"/>
        </w:rPr>
        <w:tab/>
        <w:t>Trvání: 1 obrana</w:t>
      </w:r>
      <w:r w:rsidRPr="0093344D">
        <w:rPr>
          <w:rFonts w:eastAsia="Arial"/>
        </w:rPr>
        <w:tab/>
      </w:r>
      <w:r w:rsidRPr="0093344D">
        <w:rPr>
          <w:rFonts w:eastAsia="Arial"/>
        </w:rPr>
        <w:tab/>
        <w:t>Četnost: 1x za kolo</w:t>
      </w:r>
    </w:p>
    <w:p w:rsidR="0093344D" w:rsidRPr="0093344D" w:rsidRDefault="0093344D" w:rsidP="0093344D">
      <w:pPr>
        <w:widowControl w:val="0"/>
        <w:spacing w:line="240" w:lineRule="auto"/>
        <w:rPr>
          <w:rFonts w:eastAsia="Arial"/>
          <w:u w:val="single"/>
        </w:rPr>
      </w:pPr>
      <w:r w:rsidRPr="0093344D">
        <w:rPr>
          <w:rFonts w:eastAsia="Arial"/>
        </w:rPr>
        <w:t xml:space="preserve">Tento manévr má jen 1 znalostní stupeň. </w:t>
      </w:r>
    </w:p>
    <w:p w:rsidR="0093344D" w:rsidRPr="0093344D" w:rsidRDefault="0093344D" w:rsidP="0093344D">
      <w:pPr>
        <w:widowControl w:val="0"/>
        <w:spacing w:line="240" w:lineRule="auto"/>
        <w:rPr>
          <w:rFonts w:eastAsia="Arial"/>
        </w:rPr>
      </w:pPr>
      <w:r w:rsidRPr="0093344D">
        <w:rPr>
          <w:rFonts w:eastAsia="Arial"/>
        </w:rPr>
        <w:t xml:space="preserve">Dostupné pro: </w:t>
      </w:r>
      <w:r w:rsidRPr="0093344D">
        <w:rPr>
          <w:rFonts w:eastAsia="Arial"/>
          <w:color w:val="00B050"/>
        </w:rPr>
        <w:t>šermíř, šinobi</w:t>
      </w:r>
    </w:p>
    <w:p w:rsidR="0093344D" w:rsidRPr="0093344D" w:rsidRDefault="0093344D" w:rsidP="0093344D">
      <w:pPr>
        <w:widowControl w:val="0"/>
        <w:spacing w:line="240" w:lineRule="auto"/>
        <w:rPr>
          <w:rFonts w:eastAsia="Arial"/>
        </w:rPr>
      </w:pPr>
      <w:r w:rsidRPr="0093344D">
        <w:rPr>
          <w:rFonts w:eastAsia="Arial"/>
        </w:rPr>
        <w:t xml:space="preserve">Postava se může bránit bez postihu útoku střelnou či vrhací zbraní svou zbraní (běžně lze jen uhýbat, bránit se štítem nebo za cenu postihu). Pokud ve své obraně uspěje, byl projektil bezpečně sražen stranou (nepokračuje v letu). Může takto srazit i projektil, který nemíří na něj, ale prolétá v její bezprostřední blízkosti.  </w:t>
      </w:r>
    </w:p>
    <w:p w:rsidR="0093344D" w:rsidRPr="0093344D" w:rsidRDefault="0093344D" w:rsidP="0093344D">
      <w:pPr>
        <w:widowControl w:val="0"/>
        <w:spacing w:line="240" w:lineRule="auto"/>
        <w:rPr>
          <w:rFonts w:eastAsia="Arial"/>
        </w:rPr>
      </w:pPr>
    </w:p>
    <w:p w:rsidR="0093344D" w:rsidRPr="0093344D" w:rsidRDefault="0093344D" w:rsidP="0093344D">
      <w:pPr>
        <w:widowControl w:val="0"/>
        <w:spacing w:line="240" w:lineRule="auto"/>
        <w:rPr>
          <w:rFonts w:eastAsia="Arial"/>
          <w:b/>
        </w:rPr>
      </w:pPr>
      <w:r w:rsidRPr="0093344D">
        <w:rPr>
          <w:rFonts w:eastAsia="Arial"/>
          <w:b/>
          <w:u w:val="single"/>
        </w:rPr>
        <w:t>Úder hromu</w:t>
      </w:r>
      <w:r w:rsidRPr="0093344D">
        <w:rPr>
          <w:rFonts w:eastAsia="Arial"/>
          <w:b/>
        </w:rPr>
        <w:t xml:space="preserve"> </w:t>
      </w:r>
    </w:p>
    <w:p w:rsidR="0093344D" w:rsidRPr="0093344D" w:rsidRDefault="0093344D" w:rsidP="0093344D">
      <w:pPr>
        <w:widowControl w:val="0"/>
        <w:spacing w:line="240" w:lineRule="auto"/>
        <w:rPr>
          <w:rFonts w:eastAsia="Arial"/>
        </w:rPr>
      </w:pPr>
      <w:r w:rsidRPr="0093344D">
        <w:rPr>
          <w:rFonts w:eastAsia="Arial"/>
        </w:rPr>
        <w:t>Aktivace: 4 akce  (hlásí se před hodem na útok)</w:t>
      </w:r>
      <w:r w:rsidRPr="0093344D">
        <w:rPr>
          <w:rFonts w:eastAsia="Arial"/>
        </w:rPr>
        <w:tab/>
      </w:r>
      <w:r w:rsidRPr="0093344D">
        <w:rPr>
          <w:rFonts w:eastAsia="Arial"/>
        </w:rPr>
        <w:tab/>
        <w:t>Trvání: 1 útok</w:t>
      </w:r>
      <w:r w:rsidRPr="0093344D">
        <w:rPr>
          <w:rFonts w:eastAsia="Arial"/>
        </w:rPr>
        <w:tab/>
      </w:r>
      <w:r w:rsidRPr="0093344D">
        <w:rPr>
          <w:rFonts w:eastAsia="Arial"/>
        </w:rPr>
        <w:tab/>
        <w:t>Četnost: max. 1x za 6 kol</w:t>
      </w:r>
    </w:p>
    <w:p w:rsidR="0093344D" w:rsidRPr="0093344D" w:rsidRDefault="0093344D" w:rsidP="0093344D">
      <w:pPr>
        <w:widowControl w:val="0"/>
        <w:spacing w:line="240" w:lineRule="auto"/>
        <w:rPr>
          <w:rFonts w:eastAsia="Arial"/>
        </w:rPr>
      </w:pPr>
      <w:r w:rsidRPr="0093344D">
        <w:rPr>
          <w:rFonts w:eastAsia="Arial"/>
        </w:rPr>
        <w:t>Tento manévr má jen 1 znalostní stupeň</w:t>
      </w:r>
    </w:p>
    <w:p w:rsidR="0093344D" w:rsidRPr="0093344D" w:rsidRDefault="0093344D" w:rsidP="0093344D">
      <w:pPr>
        <w:widowControl w:val="0"/>
        <w:spacing w:line="240" w:lineRule="auto"/>
        <w:rPr>
          <w:rFonts w:eastAsia="Arial"/>
        </w:rPr>
      </w:pPr>
      <w:r w:rsidRPr="0093344D">
        <w:rPr>
          <w:rFonts w:eastAsia="Arial"/>
        </w:rPr>
        <w:t xml:space="preserve">Dostupné pro: </w:t>
      </w:r>
      <w:r w:rsidRPr="0093344D">
        <w:rPr>
          <w:rFonts w:eastAsia="Arial"/>
          <w:color w:val="00B050"/>
        </w:rPr>
        <w:t>rytíř, bojovník</w:t>
      </w:r>
      <w:r w:rsidRPr="0093344D">
        <w:rPr>
          <w:rFonts w:eastAsia="Arial"/>
        </w:rPr>
        <w:t xml:space="preserve">, </w:t>
      </w:r>
      <w:r w:rsidRPr="0093344D">
        <w:rPr>
          <w:rFonts w:eastAsia="Arial"/>
          <w:color w:val="00B050"/>
        </w:rPr>
        <w:t>šermíř, žoldnéř</w:t>
      </w:r>
    </w:p>
    <w:p w:rsidR="0093344D" w:rsidRPr="0093344D" w:rsidRDefault="0093344D" w:rsidP="0093344D">
      <w:pPr>
        <w:widowControl w:val="0"/>
        <w:spacing w:line="240" w:lineRule="auto"/>
        <w:rPr>
          <w:rFonts w:eastAsia="Arial"/>
        </w:rPr>
      </w:pPr>
      <w:r w:rsidRPr="0093344D">
        <w:rPr>
          <w:rFonts w:eastAsia="Arial"/>
        </w:rPr>
        <w:t xml:space="preserve">Předpoklad: postava je ozbrojena obouruční zbraní. Znalost manévru Zuřivý úder na st. I. </w:t>
      </w:r>
    </w:p>
    <w:p w:rsidR="0093344D" w:rsidRPr="0093344D" w:rsidRDefault="0093344D" w:rsidP="0093344D">
      <w:pPr>
        <w:widowControl w:val="0"/>
        <w:spacing w:line="240" w:lineRule="auto"/>
        <w:rPr>
          <w:rFonts w:eastAsia="Arial"/>
        </w:rPr>
      </w:pPr>
      <w:r w:rsidRPr="0093344D">
        <w:rPr>
          <w:rFonts w:eastAsia="Arial"/>
        </w:rPr>
        <w:t xml:space="preserve">Celou svoji energii soustředí postava do strašlivého úderu. </w:t>
      </w:r>
    </w:p>
    <w:p w:rsidR="0093344D" w:rsidRPr="0093344D" w:rsidRDefault="0093344D" w:rsidP="0093344D">
      <w:pPr>
        <w:widowControl w:val="0"/>
        <w:spacing w:line="240" w:lineRule="auto"/>
        <w:rPr>
          <w:rFonts w:eastAsia="Arial"/>
        </w:rPr>
      </w:pPr>
      <w:r w:rsidRPr="0093344D">
        <w:rPr>
          <w:rFonts w:eastAsia="Arial"/>
        </w:rPr>
        <w:t xml:space="preserve">Postavě přibude 1 bod únavy, ale pokud svým útokem zasáhne, způsobí dvojnásobné zranění. Zraněný si navíc hází  záchranný hod na ODL ~ 15 ~ 0.  A pokud neuspěje, má po 1k6 kol postih -6 na iniciativu. </w:t>
      </w:r>
    </w:p>
    <w:p w:rsidR="0093344D" w:rsidRPr="0093344D" w:rsidRDefault="0093344D" w:rsidP="0093344D">
      <w:pPr>
        <w:widowControl w:val="0"/>
        <w:spacing w:line="240" w:lineRule="auto"/>
        <w:jc w:val="left"/>
        <w:rPr>
          <w:rFonts w:eastAsia="Arial"/>
        </w:rPr>
      </w:pPr>
    </w:p>
    <w:p w:rsidR="0093344D" w:rsidRPr="0093344D" w:rsidRDefault="0093344D" w:rsidP="0093344D">
      <w:pPr>
        <w:widowControl w:val="0"/>
        <w:spacing w:line="240" w:lineRule="auto"/>
        <w:jc w:val="left"/>
        <w:rPr>
          <w:rFonts w:eastAsia="Arial"/>
          <w:b/>
          <w:u w:val="single"/>
        </w:rPr>
      </w:pPr>
      <w:r w:rsidRPr="0093344D">
        <w:rPr>
          <w:rFonts w:eastAsia="Arial"/>
          <w:b/>
          <w:u w:val="single"/>
        </w:rPr>
        <w:t>Vrh zbraní</w:t>
      </w:r>
    </w:p>
    <w:p w:rsidR="0093344D" w:rsidRPr="0093344D" w:rsidRDefault="0093344D" w:rsidP="0093344D">
      <w:pPr>
        <w:widowControl w:val="0"/>
        <w:spacing w:line="240" w:lineRule="auto"/>
        <w:rPr>
          <w:rFonts w:eastAsia="Arial"/>
        </w:rPr>
      </w:pPr>
      <w:r w:rsidRPr="0093344D">
        <w:rPr>
          <w:rFonts w:eastAsia="Arial"/>
        </w:rPr>
        <w:t>Aktivace: 2 akce  (hlásí se před hodem na útok)</w:t>
      </w:r>
      <w:r w:rsidRPr="0093344D">
        <w:rPr>
          <w:rFonts w:eastAsia="Arial"/>
        </w:rPr>
        <w:tab/>
      </w:r>
      <w:r w:rsidRPr="0093344D">
        <w:rPr>
          <w:rFonts w:eastAsia="Arial"/>
        </w:rPr>
        <w:tab/>
        <w:t>Trvání: 1 útok</w:t>
      </w:r>
      <w:r w:rsidRPr="0093344D">
        <w:rPr>
          <w:rFonts w:eastAsia="Arial"/>
        </w:rPr>
        <w:tab/>
      </w:r>
      <w:r w:rsidRPr="0093344D">
        <w:rPr>
          <w:rFonts w:eastAsia="Arial"/>
        </w:rPr>
        <w:tab/>
        <w:t>Četnost: neomez.</w:t>
      </w:r>
    </w:p>
    <w:p w:rsidR="0093344D" w:rsidRPr="0093344D" w:rsidRDefault="0093344D" w:rsidP="0093344D">
      <w:pPr>
        <w:widowControl w:val="0"/>
        <w:spacing w:line="240" w:lineRule="auto"/>
        <w:jc w:val="left"/>
        <w:rPr>
          <w:rFonts w:eastAsia="Arial"/>
        </w:rPr>
      </w:pPr>
      <w:r w:rsidRPr="0093344D">
        <w:rPr>
          <w:rFonts w:eastAsia="Arial"/>
        </w:rPr>
        <w:t>Tento manévr má jen 1 znalostní stupeň</w:t>
      </w:r>
    </w:p>
    <w:p w:rsidR="0093344D" w:rsidRPr="0093344D" w:rsidRDefault="0093344D" w:rsidP="0093344D">
      <w:pPr>
        <w:widowControl w:val="0"/>
        <w:spacing w:line="240" w:lineRule="auto"/>
        <w:jc w:val="left"/>
        <w:rPr>
          <w:rFonts w:eastAsia="Arial"/>
          <w:b/>
          <w:color w:val="00B050"/>
        </w:rPr>
      </w:pPr>
      <w:r w:rsidRPr="0093344D">
        <w:rPr>
          <w:rFonts w:eastAsia="Arial"/>
        </w:rPr>
        <w:t xml:space="preserve">Dostupné pro: </w:t>
      </w:r>
      <w:r w:rsidRPr="0093344D">
        <w:rPr>
          <w:rFonts w:eastAsia="Arial"/>
          <w:color w:val="00B050"/>
        </w:rPr>
        <w:t>rytíř, bojovník</w:t>
      </w:r>
      <w:r w:rsidRPr="0093344D">
        <w:rPr>
          <w:rFonts w:eastAsia="Arial"/>
        </w:rPr>
        <w:t xml:space="preserve">, </w:t>
      </w:r>
      <w:r w:rsidRPr="0093344D">
        <w:rPr>
          <w:rFonts w:eastAsia="Arial"/>
          <w:color w:val="00B050"/>
        </w:rPr>
        <w:t>šermíř, žoldnéř</w:t>
      </w:r>
    </w:p>
    <w:p w:rsidR="0093344D" w:rsidRPr="0093344D" w:rsidRDefault="0093344D" w:rsidP="0093344D">
      <w:pPr>
        <w:widowControl w:val="0"/>
        <w:spacing w:line="240" w:lineRule="auto"/>
        <w:jc w:val="left"/>
        <w:rPr>
          <w:rFonts w:eastAsia="Arial"/>
        </w:rPr>
      </w:pPr>
      <w:r w:rsidRPr="0093344D">
        <w:rPr>
          <w:rFonts w:eastAsia="Arial"/>
        </w:rPr>
        <w:t xml:space="preserve">Bez postihu k ÚČ dokáže postava vrhnout i libovolnou zbraň pro boj nablízko. </w:t>
      </w:r>
    </w:p>
    <w:p w:rsidR="0093344D" w:rsidRPr="0093344D" w:rsidRDefault="0093344D" w:rsidP="0093344D">
      <w:pPr>
        <w:widowControl w:val="0"/>
        <w:spacing w:line="240" w:lineRule="auto"/>
        <w:jc w:val="left"/>
        <w:rPr>
          <w:rFonts w:eastAsia="Arial"/>
        </w:rPr>
      </w:pPr>
      <w:r w:rsidRPr="0093344D">
        <w:rPr>
          <w:rFonts w:eastAsia="Arial"/>
        </w:rPr>
        <w:t xml:space="preserve">Pokud Vrh ovládá alespoň Velmi dobře, může si započítat i bonusy k ÚČ, které má u dané zbraně pro boj nablízko. </w:t>
      </w:r>
    </w:p>
    <w:p w:rsidR="0093344D" w:rsidRPr="0093344D" w:rsidRDefault="0093344D" w:rsidP="0093344D">
      <w:pPr>
        <w:widowControl w:val="0"/>
        <w:spacing w:line="240" w:lineRule="auto"/>
        <w:jc w:val="left"/>
        <w:rPr>
          <w:rFonts w:eastAsia="Arial"/>
        </w:rPr>
      </w:pPr>
      <w:r w:rsidRPr="0093344D">
        <w:rPr>
          <w:rFonts w:eastAsia="Arial"/>
        </w:rPr>
        <w:t xml:space="preserve">Pokud Vrh ovládá alespoň Dokonale, může si zpočítat i bonusy k ZZ, které má u dané zbraně pro boj nablízko. </w:t>
      </w:r>
    </w:p>
    <w:p w:rsidR="0093344D" w:rsidRPr="0093344D" w:rsidRDefault="0093344D" w:rsidP="0093344D">
      <w:pPr>
        <w:widowControl w:val="0"/>
        <w:spacing w:line="240" w:lineRule="auto"/>
        <w:jc w:val="left"/>
        <w:rPr>
          <w:rFonts w:eastAsia="Arial"/>
        </w:rPr>
      </w:pPr>
      <w:r w:rsidRPr="0093344D">
        <w:rPr>
          <w:rFonts w:eastAsia="Arial"/>
        </w:rPr>
        <w:t xml:space="preserve">Pokud Vrh ovládá Mistrně, může si započítat i bonusy na INI, které má u dané zbraně pro boj nablízko.  </w:t>
      </w:r>
    </w:p>
    <w:p w:rsidR="0093344D" w:rsidRPr="0093344D" w:rsidRDefault="0093344D" w:rsidP="0093344D">
      <w:pPr>
        <w:widowControl w:val="0"/>
        <w:spacing w:line="240" w:lineRule="auto"/>
        <w:jc w:val="left"/>
        <w:rPr>
          <w:rFonts w:eastAsia="Arial"/>
        </w:rPr>
      </w:pPr>
    </w:p>
    <w:p w:rsidR="0093344D" w:rsidRPr="0093344D" w:rsidRDefault="0093344D" w:rsidP="0093344D">
      <w:pPr>
        <w:keepNext/>
        <w:widowControl w:val="0"/>
        <w:spacing w:line="288" w:lineRule="auto"/>
        <w:jc w:val="left"/>
        <w:outlineLvl w:val="1"/>
        <w:rPr>
          <w:rFonts w:ascii="Calibri Light" w:eastAsia="Times New Roman" w:hAnsi="Calibri Light"/>
          <w:b/>
          <w:bCs/>
          <w:i/>
          <w:iCs/>
          <w:sz w:val="28"/>
          <w:szCs w:val="28"/>
        </w:rPr>
      </w:pPr>
      <w:r w:rsidRPr="0093344D">
        <w:rPr>
          <w:rFonts w:ascii="Calibri Light" w:eastAsia="Times New Roman" w:hAnsi="Calibri Light"/>
          <w:b/>
          <w:bCs/>
          <w:i/>
          <w:iCs/>
          <w:sz w:val="28"/>
          <w:szCs w:val="28"/>
        </w:rPr>
        <w:lastRenderedPageBreak/>
        <w:t>3.3. Mistr</w:t>
      </w:r>
      <w:bookmarkStart w:id="32" w:name="Mistrovske_BM"/>
      <w:bookmarkEnd w:id="32"/>
      <w:r w:rsidRPr="0093344D">
        <w:rPr>
          <w:rFonts w:ascii="Calibri Light" w:eastAsia="Times New Roman" w:hAnsi="Calibri Light"/>
          <w:b/>
          <w:bCs/>
          <w:i/>
          <w:iCs/>
          <w:sz w:val="28"/>
          <w:szCs w:val="28"/>
        </w:rPr>
        <w:t>ovské</w:t>
      </w:r>
    </w:p>
    <w:p w:rsidR="0093344D" w:rsidRPr="0093344D" w:rsidRDefault="0093344D" w:rsidP="0093344D">
      <w:pPr>
        <w:widowControl w:val="0"/>
        <w:spacing w:line="240" w:lineRule="auto"/>
        <w:jc w:val="left"/>
        <w:rPr>
          <w:rFonts w:eastAsia="Arial"/>
        </w:rPr>
      </w:pPr>
      <w:r w:rsidRPr="0093344D">
        <w:rPr>
          <w:rFonts w:eastAsia="Arial"/>
        </w:rPr>
        <w:t>Tyto manévry může (v libovolném pořadí) studovat postava od 16. úrovně.</w:t>
      </w:r>
    </w:p>
    <w:p w:rsidR="0093344D" w:rsidRPr="0093344D" w:rsidRDefault="0093344D" w:rsidP="0093344D">
      <w:pPr>
        <w:widowControl w:val="0"/>
        <w:spacing w:line="240" w:lineRule="auto"/>
        <w:jc w:val="left"/>
        <w:rPr>
          <w:rFonts w:eastAsia="Arial"/>
        </w:rPr>
      </w:pPr>
    </w:p>
    <w:p w:rsidR="0093344D" w:rsidRPr="0093344D" w:rsidRDefault="0093344D" w:rsidP="0093344D">
      <w:pPr>
        <w:widowControl w:val="0"/>
        <w:spacing w:line="240" w:lineRule="auto"/>
        <w:jc w:val="left"/>
        <w:rPr>
          <w:rFonts w:eastAsia="Arial"/>
        </w:rPr>
      </w:pPr>
      <w:r w:rsidRPr="0093344D">
        <w:rPr>
          <w:rFonts w:eastAsia="Arial"/>
          <w:b/>
          <w:u w:val="single"/>
        </w:rPr>
        <w:t>Smrtící úder</w:t>
      </w:r>
    </w:p>
    <w:p w:rsidR="0093344D" w:rsidRPr="0093344D" w:rsidRDefault="0093344D" w:rsidP="0093344D">
      <w:pPr>
        <w:widowControl w:val="0"/>
        <w:spacing w:line="240" w:lineRule="auto"/>
        <w:jc w:val="left"/>
        <w:rPr>
          <w:rFonts w:eastAsia="Arial"/>
        </w:rPr>
      </w:pPr>
      <w:r w:rsidRPr="0093344D">
        <w:rPr>
          <w:rFonts w:eastAsia="Arial"/>
        </w:rPr>
        <w:t>Aktivace: 2 akce  (hlásí se před hodem na útok)</w:t>
      </w:r>
      <w:r w:rsidRPr="0093344D">
        <w:rPr>
          <w:rFonts w:eastAsia="Arial"/>
        </w:rPr>
        <w:tab/>
      </w:r>
      <w:r w:rsidRPr="0093344D">
        <w:rPr>
          <w:rFonts w:eastAsia="Arial"/>
        </w:rPr>
        <w:tab/>
        <w:t>Trvání: 1 útok</w:t>
      </w:r>
      <w:r w:rsidRPr="0093344D">
        <w:rPr>
          <w:rFonts w:eastAsia="Arial"/>
        </w:rPr>
        <w:tab/>
      </w:r>
      <w:r w:rsidRPr="0093344D">
        <w:rPr>
          <w:rFonts w:eastAsia="Arial"/>
        </w:rPr>
        <w:tab/>
        <w:t>Četnost: 1x za 2 kola</w:t>
      </w:r>
    </w:p>
    <w:p w:rsidR="0093344D" w:rsidRPr="0093344D" w:rsidRDefault="0093344D" w:rsidP="0093344D">
      <w:pPr>
        <w:widowControl w:val="0"/>
        <w:spacing w:line="240" w:lineRule="auto"/>
        <w:jc w:val="left"/>
        <w:rPr>
          <w:rFonts w:eastAsia="Arial"/>
        </w:rPr>
      </w:pPr>
      <w:r w:rsidRPr="0093344D">
        <w:rPr>
          <w:rFonts w:eastAsia="Arial"/>
        </w:rPr>
        <w:t>Tento manévr má 3 znalostní stupně.</w:t>
      </w:r>
    </w:p>
    <w:p w:rsidR="0093344D" w:rsidRPr="0093344D" w:rsidRDefault="0093344D" w:rsidP="0093344D">
      <w:pPr>
        <w:widowControl w:val="0"/>
        <w:spacing w:line="240" w:lineRule="auto"/>
        <w:jc w:val="left"/>
        <w:rPr>
          <w:rFonts w:eastAsia="Arial"/>
          <w:color w:val="00B050"/>
        </w:rPr>
      </w:pPr>
      <w:r w:rsidRPr="0093344D">
        <w:rPr>
          <w:rFonts w:eastAsia="Arial"/>
        </w:rPr>
        <w:t xml:space="preserve">Dostupné pro: </w:t>
      </w:r>
      <w:r w:rsidRPr="0093344D">
        <w:rPr>
          <w:rFonts w:eastAsia="Arial"/>
          <w:color w:val="00B050"/>
        </w:rPr>
        <w:t>rytíř</w:t>
      </w:r>
      <w:r w:rsidRPr="0093344D">
        <w:rPr>
          <w:rFonts w:eastAsia="Arial"/>
        </w:rPr>
        <w:t>,</w:t>
      </w:r>
      <w:r w:rsidRPr="0093344D">
        <w:rPr>
          <w:rFonts w:eastAsia="Arial"/>
          <w:color w:val="00B050"/>
        </w:rPr>
        <w:t xml:space="preserve"> šermíř</w:t>
      </w:r>
    </w:p>
    <w:p w:rsidR="0093344D" w:rsidRPr="0093344D" w:rsidRDefault="0093344D" w:rsidP="0093344D">
      <w:pPr>
        <w:widowControl w:val="0"/>
        <w:spacing w:line="240" w:lineRule="auto"/>
        <w:rPr>
          <w:rFonts w:eastAsia="Arial"/>
        </w:rPr>
      </w:pPr>
      <w:r w:rsidRPr="0093344D">
        <w:rPr>
          <w:rFonts w:eastAsia="Arial"/>
        </w:rPr>
        <w:t>Předpoklad: úspěšný odhad protivníka (toto je potřeba provést i v případě, že svého nepřítele dobře zná)</w:t>
      </w:r>
    </w:p>
    <w:p w:rsidR="0093344D" w:rsidRPr="0093344D" w:rsidRDefault="0093344D" w:rsidP="0093344D">
      <w:pPr>
        <w:widowControl w:val="0"/>
        <w:spacing w:line="240" w:lineRule="auto"/>
        <w:rPr>
          <w:rFonts w:eastAsia="Arial"/>
        </w:rPr>
      </w:pPr>
      <w:r w:rsidRPr="0093344D">
        <w:rPr>
          <w:rFonts w:eastAsia="Arial"/>
        </w:rPr>
        <w:t xml:space="preserve">Postava se zaměří na odhalené slabé místo protivníka dle své znalosti za cenu jistého postihu k ÚČ získává výhodu při hodech na zranění (ZZ). Manévr lze pak proti tomuto protivníkovi použít v boji i opakovně. </w:t>
      </w:r>
    </w:p>
    <w:tbl>
      <w:tblPr>
        <w:tblW w:w="2261" w:type="dxa"/>
        <w:jc w:val="center"/>
        <w:tblCellMar>
          <w:left w:w="70" w:type="dxa"/>
          <w:right w:w="70" w:type="dxa"/>
        </w:tblCellMar>
        <w:tblLook w:val="04A0" w:firstRow="1" w:lastRow="0" w:firstColumn="1" w:lastColumn="0" w:noHBand="0" w:noVBand="1"/>
      </w:tblPr>
      <w:tblGrid>
        <w:gridCol w:w="741"/>
        <w:gridCol w:w="640"/>
        <w:gridCol w:w="880"/>
      </w:tblGrid>
      <w:tr w:rsidR="0093344D" w:rsidRPr="0093344D" w:rsidTr="000A0D3B">
        <w:trPr>
          <w:trHeight w:val="300"/>
          <w:jc w:val="center"/>
        </w:trPr>
        <w:tc>
          <w:tcPr>
            <w:tcW w:w="74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3344D" w:rsidRPr="0093344D" w:rsidRDefault="0093344D" w:rsidP="0093344D">
            <w:pPr>
              <w:widowControl w:val="0"/>
              <w:spacing w:line="240" w:lineRule="auto"/>
              <w:rPr>
                <w:rFonts w:eastAsia="Arial"/>
                <w:lang w:eastAsia="cs-CZ"/>
              </w:rPr>
            </w:pPr>
            <w:r w:rsidRPr="0093344D">
              <w:rPr>
                <w:rFonts w:eastAsia="Arial"/>
                <w:lang w:eastAsia="cs-CZ"/>
              </w:rPr>
              <w:t>Stupeň</w:t>
            </w:r>
          </w:p>
        </w:tc>
        <w:tc>
          <w:tcPr>
            <w:tcW w:w="640" w:type="dxa"/>
            <w:tcBorders>
              <w:top w:val="single" w:sz="4" w:space="0" w:color="auto"/>
              <w:left w:val="nil"/>
              <w:bottom w:val="single" w:sz="4" w:space="0" w:color="auto"/>
              <w:right w:val="single" w:sz="4" w:space="0" w:color="auto"/>
            </w:tcBorders>
            <w:shd w:val="clear" w:color="000000" w:fill="D7E4BC"/>
            <w:noWrap/>
            <w:vAlign w:val="bottom"/>
            <w:hideMark/>
          </w:tcPr>
          <w:p w:rsidR="0093344D" w:rsidRPr="0093344D" w:rsidRDefault="0093344D" w:rsidP="0093344D">
            <w:pPr>
              <w:widowControl w:val="0"/>
              <w:spacing w:line="240" w:lineRule="auto"/>
              <w:rPr>
                <w:rFonts w:eastAsia="Arial"/>
                <w:lang w:eastAsia="cs-CZ"/>
              </w:rPr>
            </w:pPr>
            <w:r w:rsidRPr="0093344D">
              <w:rPr>
                <w:rFonts w:eastAsia="Arial"/>
                <w:lang w:eastAsia="cs-CZ"/>
              </w:rPr>
              <w:t>K ÚČ</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93344D" w:rsidRPr="0093344D" w:rsidRDefault="0093344D" w:rsidP="0093344D">
            <w:pPr>
              <w:widowControl w:val="0"/>
              <w:spacing w:line="240" w:lineRule="auto"/>
              <w:rPr>
                <w:rFonts w:eastAsia="Arial"/>
                <w:lang w:eastAsia="cs-CZ"/>
              </w:rPr>
            </w:pPr>
            <w:r w:rsidRPr="0093344D">
              <w:rPr>
                <w:rFonts w:eastAsia="Arial"/>
                <w:lang w:eastAsia="cs-CZ"/>
              </w:rPr>
              <w:t>Ke ZZ</w:t>
            </w:r>
          </w:p>
        </w:tc>
      </w:tr>
      <w:tr w:rsidR="0093344D" w:rsidRPr="0093344D" w:rsidTr="000A0D3B">
        <w:trPr>
          <w:trHeight w:val="300"/>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w:t>
            </w:r>
          </w:p>
        </w:tc>
        <w:tc>
          <w:tcPr>
            <w:tcW w:w="640"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+4</w:t>
            </w:r>
          </w:p>
        </w:tc>
      </w:tr>
      <w:tr w:rsidR="0093344D" w:rsidRPr="0093344D" w:rsidTr="000A0D3B">
        <w:trPr>
          <w:trHeight w:val="300"/>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II</w:t>
            </w:r>
          </w:p>
        </w:tc>
        <w:tc>
          <w:tcPr>
            <w:tcW w:w="640"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+5</w:t>
            </w:r>
          </w:p>
        </w:tc>
      </w:tr>
      <w:tr w:rsidR="0093344D" w:rsidRPr="0093344D" w:rsidTr="000A0D3B">
        <w:trPr>
          <w:trHeight w:val="300"/>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III</w:t>
            </w:r>
          </w:p>
        </w:tc>
        <w:tc>
          <w:tcPr>
            <w:tcW w:w="640"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0</w:t>
            </w:r>
          </w:p>
        </w:tc>
        <w:tc>
          <w:tcPr>
            <w:tcW w:w="880"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+4+1k6+</w:t>
            </w:r>
          </w:p>
        </w:tc>
      </w:tr>
    </w:tbl>
    <w:p w:rsidR="0093344D" w:rsidRPr="0093344D" w:rsidRDefault="0093344D" w:rsidP="0093344D">
      <w:pPr>
        <w:widowControl w:val="0"/>
        <w:spacing w:line="240" w:lineRule="auto"/>
        <w:jc w:val="left"/>
        <w:rPr>
          <w:rFonts w:eastAsia="Arial"/>
        </w:rPr>
      </w:pPr>
    </w:p>
    <w:p w:rsidR="0093344D" w:rsidRPr="0093344D" w:rsidRDefault="0093344D" w:rsidP="0093344D">
      <w:pPr>
        <w:widowControl w:val="0"/>
        <w:spacing w:line="240" w:lineRule="auto"/>
        <w:jc w:val="left"/>
        <w:rPr>
          <w:rFonts w:eastAsia="Arial"/>
        </w:rPr>
      </w:pPr>
      <w:r w:rsidRPr="0093344D">
        <w:rPr>
          <w:rFonts w:eastAsia="Arial"/>
          <w:b/>
          <w:u w:val="single"/>
        </w:rPr>
        <w:t>Útok z obrany</w:t>
      </w:r>
    </w:p>
    <w:p w:rsidR="0093344D" w:rsidRPr="0093344D" w:rsidRDefault="0093344D" w:rsidP="0093344D">
      <w:pPr>
        <w:widowControl w:val="0"/>
        <w:spacing w:line="240" w:lineRule="auto"/>
        <w:jc w:val="left"/>
        <w:rPr>
          <w:rFonts w:eastAsia="Arial"/>
        </w:rPr>
      </w:pPr>
      <w:r w:rsidRPr="0093344D">
        <w:rPr>
          <w:rFonts w:eastAsia="Arial"/>
        </w:rPr>
        <w:t>Aktivace: 3 akce  (hlásí se před hodem na obranu)</w:t>
      </w:r>
      <w:r w:rsidRPr="0093344D">
        <w:rPr>
          <w:rFonts w:eastAsia="Arial"/>
        </w:rPr>
        <w:tab/>
      </w:r>
      <w:r w:rsidRPr="0093344D">
        <w:rPr>
          <w:rFonts w:eastAsia="Arial"/>
        </w:rPr>
        <w:tab/>
        <w:t>Trvání: 1 obrana (+1 útok)</w:t>
      </w:r>
      <w:r w:rsidRPr="0093344D">
        <w:rPr>
          <w:rFonts w:eastAsia="Arial"/>
        </w:rPr>
        <w:tab/>
      </w:r>
      <w:r w:rsidRPr="0093344D">
        <w:rPr>
          <w:rFonts w:eastAsia="Arial"/>
        </w:rPr>
        <w:tab/>
        <w:t>Četnost: 1x za kolo</w:t>
      </w:r>
    </w:p>
    <w:p w:rsidR="0093344D" w:rsidRPr="0093344D" w:rsidRDefault="0093344D" w:rsidP="0093344D">
      <w:pPr>
        <w:widowControl w:val="0"/>
        <w:spacing w:line="240" w:lineRule="auto"/>
        <w:jc w:val="left"/>
        <w:rPr>
          <w:rFonts w:eastAsia="Arial"/>
        </w:rPr>
      </w:pPr>
      <w:r w:rsidRPr="0093344D">
        <w:rPr>
          <w:rFonts w:eastAsia="Arial"/>
        </w:rPr>
        <w:t>Tento manévr má 5 znalostních stupňů.</w:t>
      </w:r>
    </w:p>
    <w:p w:rsidR="0093344D" w:rsidRPr="0093344D" w:rsidRDefault="0093344D" w:rsidP="0093344D">
      <w:pPr>
        <w:widowControl w:val="0"/>
        <w:spacing w:line="240" w:lineRule="auto"/>
        <w:rPr>
          <w:rFonts w:eastAsia="Arial"/>
          <w:color w:val="00B050"/>
        </w:rPr>
      </w:pPr>
      <w:r w:rsidRPr="0093344D">
        <w:rPr>
          <w:rFonts w:eastAsia="Arial"/>
        </w:rPr>
        <w:t xml:space="preserve">Dostupné pro: </w:t>
      </w:r>
      <w:r w:rsidRPr="0093344D">
        <w:rPr>
          <w:rFonts w:eastAsia="Arial"/>
          <w:color w:val="00B050"/>
        </w:rPr>
        <w:t>šermíř</w:t>
      </w:r>
      <w:r w:rsidRPr="0093344D">
        <w:rPr>
          <w:rFonts w:eastAsia="Arial"/>
        </w:rPr>
        <w:t xml:space="preserve">, </w:t>
      </w:r>
      <w:r w:rsidRPr="0093344D">
        <w:rPr>
          <w:rFonts w:eastAsia="Arial"/>
          <w:color w:val="00B050"/>
        </w:rPr>
        <w:t>lupič, šinobi</w:t>
      </w:r>
    </w:p>
    <w:p w:rsidR="0093344D" w:rsidRPr="0093344D" w:rsidRDefault="0093344D" w:rsidP="0093344D">
      <w:pPr>
        <w:widowControl w:val="0"/>
        <w:spacing w:line="240" w:lineRule="auto"/>
        <w:jc w:val="left"/>
        <w:rPr>
          <w:rFonts w:eastAsia="Arial"/>
        </w:rPr>
      </w:pPr>
      <w:r w:rsidRPr="0093344D">
        <w:rPr>
          <w:rFonts w:eastAsia="Arial"/>
        </w:rPr>
        <w:t xml:space="preserve">Předpoklad: úspěšná obrana při boji nablízko (může jít o obranu i o uhýbání) </w:t>
      </w:r>
    </w:p>
    <w:p w:rsidR="0093344D" w:rsidRPr="0093344D" w:rsidRDefault="0093344D" w:rsidP="0093344D">
      <w:pPr>
        <w:widowControl w:val="0"/>
        <w:spacing w:line="240" w:lineRule="auto"/>
        <w:jc w:val="left"/>
        <w:rPr>
          <w:rFonts w:eastAsia="Arial"/>
        </w:rPr>
      </w:pPr>
      <w:r w:rsidRPr="0093344D">
        <w:rPr>
          <w:rFonts w:eastAsia="Arial"/>
        </w:rPr>
        <w:t xml:space="preserve">Postava při boji nablízko (nelze proti střelbě) použije proti protivníkovi jeho vlastní sílu, nebo jej nechá, aby si sám naběhnul na čepel její zbraně. </w:t>
      </w:r>
    </w:p>
    <w:p w:rsidR="0093344D" w:rsidRPr="0093344D" w:rsidRDefault="0093344D" w:rsidP="0093344D">
      <w:pPr>
        <w:widowControl w:val="0"/>
        <w:spacing w:line="240" w:lineRule="auto"/>
        <w:jc w:val="left"/>
        <w:rPr>
          <w:rFonts w:eastAsia="Arial"/>
        </w:rPr>
      </w:pPr>
      <w:r w:rsidRPr="0093344D">
        <w:rPr>
          <w:rFonts w:eastAsia="Arial"/>
        </w:rPr>
        <w:t xml:space="preserve">Je-li obrana postavy úspěšná, hází si ihned na útok proti útočníkovi. Má přitom bonus dle tabulky.   </w:t>
      </w:r>
    </w:p>
    <w:tbl>
      <w:tblPr>
        <w:tblW w:w="1960" w:type="dxa"/>
        <w:jc w:val="center"/>
        <w:tblCellMar>
          <w:left w:w="70" w:type="dxa"/>
          <w:right w:w="70" w:type="dxa"/>
        </w:tblCellMar>
        <w:tblLook w:val="04A0" w:firstRow="1" w:lastRow="0" w:firstColumn="1" w:lastColumn="0" w:noHBand="0" w:noVBand="1"/>
      </w:tblPr>
      <w:tblGrid>
        <w:gridCol w:w="760"/>
        <w:gridCol w:w="560"/>
        <w:gridCol w:w="640"/>
      </w:tblGrid>
      <w:tr w:rsidR="0093344D" w:rsidRPr="0093344D" w:rsidTr="000A0D3B">
        <w:trPr>
          <w:trHeight w:val="300"/>
          <w:jc w:val="center"/>
        </w:trPr>
        <w:tc>
          <w:tcPr>
            <w:tcW w:w="76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3344D" w:rsidRPr="0093344D" w:rsidRDefault="0093344D" w:rsidP="0093344D">
            <w:pPr>
              <w:widowControl w:val="0"/>
              <w:spacing w:line="240" w:lineRule="auto"/>
              <w:rPr>
                <w:rFonts w:eastAsia="Arial"/>
                <w:lang w:eastAsia="cs-CZ"/>
              </w:rPr>
            </w:pPr>
            <w:r w:rsidRPr="0093344D">
              <w:rPr>
                <w:rFonts w:eastAsia="Arial"/>
                <w:lang w:eastAsia="cs-CZ"/>
              </w:rPr>
              <w:t>Stupeň</w:t>
            </w:r>
          </w:p>
        </w:tc>
        <w:tc>
          <w:tcPr>
            <w:tcW w:w="560" w:type="dxa"/>
            <w:tcBorders>
              <w:top w:val="single" w:sz="4" w:space="0" w:color="auto"/>
              <w:left w:val="nil"/>
              <w:bottom w:val="single" w:sz="4" w:space="0" w:color="auto"/>
              <w:right w:val="single" w:sz="4" w:space="0" w:color="auto"/>
            </w:tcBorders>
            <w:shd w:val="clear" w:color="000000" w:fill="EAF1DD"/>
            <w:noWrap/>
            <w:vAlign w:val="bottom"/>
            <w:hideMark/>
          </w:tcPr>
          <w:p w:rsidR="0093344D" w:rsidRPr="0093344D" w:rsidRDefault="0093344D" w:rsidP="0093344D">
            <w:pPr>
              <w:widowControl w:val="0"/>
              <w:spacing w:line="240" w:lineRule="auto"/>
              <w:rPr>
                <w:rFonts w:eastAsia="Arial"/>
                <w:lang w:eastAsia="cs-CZ"/>
              </w:rPr>
            </w:pPr>
            <w:r w:rsidRPr="0093344D">
              <w:rPr>
                <w:rFonts w:eastAsia="Arial"/>
                <w:lang w:eastAsia="cs-CZ"/>
              </w:rPr>
              <w:t>ÚČ</w:t>
            </w:r>
          </w:p>
        </w:tc>
        <w:tc>
          <w:tcPr>
            <w:tcW w:w="640" w:type="dxa"/>
            <w:tcBorders>
              <w:top w:val="single" w:sz="4" w:space="0" w:color="auto"/>
              <w:left w:val="nil"/>
              <w:bottom w:val="single" w:sz="4" w:space="0" w:color="auto"/>
              <w:right w:val="single" w:sz="4" w:space="0" w:color="auto"/>
            </w:tcBorders>
            <w:shd w:val="clear" w:color="000000" w:fill="EAF1DD"/>
            <w:noWrap/>
            <w:vAlign w:val="bottom"/>
            <w:hideMark/>
          </w:tcPr>
          <w:p w:rsidR="0093344D" w:rsidRPr="0093344D" w:rsidRDefault="0093344D" w:rsidP="0093344D">
            <w:pPr>
              <w:widowControl w:val="0"/>
              <w:spacing w:line="240" w:lineRule="auto"/>
              <w:rPr>
                <w:rFonts w:eastAsia="Arial"/>
                <w:lang w:eastAsia="cs-CZ"/>
              </w:rPr>
            </w:pPr>
            <w:r w:rsidRPr="0093344D">
              <w:rPr>
                <w:rFonts w:eastAsia="Arial"/>
                <w:lang w:eastAsia="cs-CZ"/>
              </w:rPr>
              <w:t>ZZ</w:t>
            </w:r>
          </w:p>
        </w:tc>
      </w:tr>
      <w:tr w:rsidR="0093344D" w:rsidRPr="0093344D" w:rsidTr="000A0D3B">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w:t>
            </w:r>
          </w:p>
        </w:tc>
        <w:tc>
          <w:tcPr>
            <w:tcW w:w="560"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0</w:t>
            </w:r>
          </w:p>
        </w:tc>
        <w:tc>
          <w:tcPr>
            <w:tcW w:w="640"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+1</w:t>
            </w:r>
          </w:p>
        </w:tc>
      </w:tr>
      <w:tr w:rsidR="0093344D" w:rsidRPr="0093344D" w:rsidTr="000A0D3B">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II</w:t>
            </w:r>
          </w:p>
        </w:tc>
        <w:tc>
          <w:tcPr>
            <w:tcW w:w="560"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+1</w:t>
            </w:r>
          </w:p>
        </w:tc>
        <w:tc>
          <w:tcPr>
            <w:tcW w:w="640"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+2</w:t>
            </w:r>
          </w:p>
        </w:tc>
      </w:tr>
      <w:tr w:rsidR="0093344D" w:rsidRPr="0093344D" w:rsidTr="000A0D3B">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III</w:t>
            </w:r>
          </w:p>
        </w:tc>
        <w:tc>
          <w:tcPr>
            <w:tcW w:w="560"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+3</w:t>
            </w:r>
          </w:p>
        </w:tc>
      </w:tr>
      <w:tr w:rsidR="0093344D" w:rsidRPr="0093344D" w:rsidTr="000A0D3B">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IV</w:t>
            </w:r>
          </w:p>
        </w:tc>
        <w:tc>
          <w:tcPr>
            <w:tcW w:w="560"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+5</w:t>
            </w:r>
          </w:p>
        </w:tc>
      </w:tr>
      <w:tr w:rsidR="0093344D" w:rsidRPr="0093344D" w:rsidTr="000A0D3B">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V</w:t>
            </w:r>
          </w:p>
        </w:tc>
        <w:tc>
          <w:tcPr>
            <w:tcW w:w="560"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+3</w:t>
            </w:r>
          </w:p>
        </w:tc>
        <w:tc>
          <w:tcPr>
            <w:tcW w:w="640"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+6</w:t>
            </w:r>
          </w:p>
        </w:tc>
      </w:tr>
    </w:tbl>
    <w:p w:rsidR="0093344D" w:rsidRPr="0093344D" w:rsidRDefault="0093344D" w:rsidP="0093344D">
      <w:pPr>
        <w:widowControl w:val="0"/>
        <w:spacing w:line="240" w:lineRule="auto"/>
        <w:rPr>
          <w:rFonts w:eastAsia="Arial"/>
        </w:rPr>
      </w:pPr>
    </w:p>
    <w:p w:rsidR="0093344D" w:rsidRPr="0093344D" w:rsidRDefault="0093344D" w:rsidP="0093344D">
      <w:pPr>
        <w:widowControl w:val="0"/>
        <w:spacing w:line="240" w:lineRule="auto"/>
        <w:jc w:val="left"/>
        <w:rPr>
          <w:rFonts w:eastAsia="Arial"/>
        </w:rPr>
      </w:pPr>
    </w:p>
    <w:p w:rsidR="0093344D" w:rsidRPr="0093344D" w:rsidRDefault="0093344D" w:rsidP="0093344D">
      <w:pPr>
        <w:widowControl w:val="0"/>
        <w:spacing w:line="240" w:lineRule="auto"/>
        <w:jc w:val="left"/>
        <w:rPr>
          <w:rFonts w:eastAsia="Arial"/>
        </w:rPr>
      </w:pPr>
      <w:r w:rsidRPr="0093344D">
        <w:rPr>
          <w:rFonts w:eastAsia="Arial"/>
          <w:b/>
          <w:u w:val="single"/>
        </w:rPr>
        <w:t>Vícenásobná obrana</w:t>
      </w:r>
    </w:p>
    <w:p w:rsidR="0093344D" w:rsidRPr="0093344D" w:rsidRDefault="0093344D" w:rsidP="0093344D">
      <w:pPr>
        <w:widowControl w:val="0"/>
        <w:spacing w:line="240" w:lineRule="auto"/>
        <w:jc w:val="left"/>
        <w:rPr>
          <w:rFonts w:eastAsia="Arial"/>
        </w:rPr>
      </w:pPr>
      <w:r w:rsidRPr="0093344D">
        <w:rPr>
          <w:rFonts w:eastAsia="Arial"/>
        </w:rPr>
        <w:t>Aktivace: 2 akce  (hlásí se před hodem na obranu)</w:t>
      </w:r>
      <w:r w:rsidRPr="0093344D">
        <w:rPr>
          <w:rFonts w:eastAsia="Arial"/>
        </w:rPr>
        <w:tab/>
      </w:r>
      <w:r w:rsidRPr="0093344D">
        <w:rPr>
          <w:rFonts w:eastAsia="Arial"/>
        </w:rPr>
        <w:tab/>
        <w:t>Trvání: 1 obrana</w:t>
      </w:r>
      <w:r w:rsidRPr="0093344D">
        <w:rPr>
          <w:rFonts w:eastAsia="Arial"/>
        </w:rPr>
        <w:tab/>
      </w:r>
      <w:r w:rsidRPr="0093344D">
        <w:rPr>
          <w:rFonts w:eastAsia="Arial"/>
        </w:rPr>
        <w:tab/>
        <w:t>Četnost: 1x za kolo</w:t>
      </w:r>
    </w:p>
    <w:p w:rsidR="0093344D" w:rsidRPr="0093344D" w:rsidRDefault="0093344D" w:rsidP="0093344D">
      <w:pPr>
        <w:widowControl w:val="0"/>
        <w:spacing w:line="240" w:lineRule="auto"/>
        <w:jc w:val="left"/>
        <w:rPr>
          <w:rFonts w:eastAsia="Arial"/>
        </w:rPr>
      </w:pPr>
      <w:r w:rsidRPr="0093344D">
        <w:rPr>
          <w:rFonts w:eastAsia="Arial"/>
        </w:rPr>
        <w:t>Tento manévr má 4 znalostní stupně.</w:t>
      </w:r>
    </w:p>
    <w:p w:rsidR="0093344D" w:rsidRPr="0093344D" w:rsidRDefault="0093344D" w:rsidP="0093344D">
      <w:pPr>
        <w:widowControl w:val="0"/>
        <w:spacing w:line="240" w:lineRule="auto"/>
        <w:rPr>
          <w:rFonts w:eastAsia="Arial"/>
          <w:color w:val="00B050"/>
        </w:rPr>
      </w:pPr>
      <w:r w:rsidRPr="0093344D">
        <w:rPr>
          <w:rFonts w:eastAsia="Arial"/>
        </w:rPr>
        <w:t xml:space="preserve">Dostupné pro: </w:t>
      </w:r>
      <w:r w:rsidRPr="0093344D">
        <w:rPr>
          <w:rFonts w:eastAsia="Arial"/>
          <w:color w:val="00B050"/>
        </w:rPr>
        <w:t>šermíř</w:t>
      </w:r>
      <w:r w:rsidRPr="0093344D">
        <w:rPr>
          <w:rFonts w:eastAsia="Arial"/>
        </w:rPr>
        <w:t xml:space="preserve"> </w:t>
      </w:r>
    </w:p>
    <w:p w:rsidR="0093344D" w:rsidRPr="0093344D" w:rsidRDefault="0093344D" w:rsidP="0093344D">
      <w:pPr>
        <w:widowControl w:val="0"/>
        <w:spacing w:line="240" w:lineRule="auto"/>
        <w:jc w:val="left"/>
        <w:rPr>
          <w:rFonts w:eastAsia="Arial"/>
        </w:rPr>
      </w:pPr>
      <w:r w:rsidRPr="0093344D">
        <w:rPr>
          <w:rFonts w:eastAsia="Arial"/>
        </w:rPr>
        <w:t xml:space="preserve">Předpoklad: jednoruční zbraň v každé ruce nebo jednoruční zbraň a štít. Více útočníků ve stejném kroku v pořadí iniciativy. </w:t>
      </w:r>
    </w:p>
    <w:p w:rsidR="0093344D" w:rsidRPr="0093344D" w:rsidRDefault="0093344D" w:rsidP="0093344D">
      <w:pPr>
        <w:widowControl w:val="0"/>
        <w:spacing w:line="240" w:lineRule="auto"/>
        <w:rPr>
          <w:rFonts w:eastAsia="Arial"/>
        </w:rPr>
      </w:pPr>
      <w:r w:rsidRPr="0093344D">
        <w:rPr>
          <w:rFonts w:eastAsia="Arial"/>
        </w:rPr>
        <w:t xml:space="preserve">Tento manévr umožní </w:t>
      </w:r>
      <w:r w:rsidRPr="0093344D">
        <w:rPr>
          <w:rFonts w:eastAsia="Arial"/>
          <w:color w:val="00B050"/>
        </w:rPr>
        <w:t>šermíři</w:t>
      </w:r>
      <w:r w:rsidRPr="0093344D">
        <w:rPr>
          <w:rFonts w:eastAsia="Arial"/>
        </w:rPr>
        <w:t xml:space="preserve"> krýt najednou více než jeden útok (jejich počet závisí na zvládnutí dovednosti, viz tabulka), které jsou na něj současně (nikoliv postupně) vedeny. Na obranu si hází jen jednou a výsledné číslo se použije proti všem útokům, kterým se současně brání. Schopnost může použít nejvýše 1x za kolo. </w:t>
      </w:r>
    </w:p>
    <w:tbl>
      <w:tblPr>
        <w:tblW w:w="1920" w:type="dxa"/>
        <w:jc w:val="center"/>
        <w:tblCellMar>
          <w:left w:w="70" w:type="dxa"/>
          <w:right w:w="70" w:type="dxa"/>
        </w:tblCellMar>
        <w:tblLook w:val="04A0" w:firstRow="1" w:lastRow="0" w:firstColumn="1" w:lastColumn="0" w:noHBand="0" w:noVBand="1"/>
      </w:tblPr>
      <w:tblGrid>
        <w:gridCol w:w="920"/>
        <w:gridCol w:w="1000"/>
      </w:tblGrid>
      <w:tr w:rsidR="0093344D" w:rsidRPr="0093344D" w:rsidTr="000A0D3B">
        <w:trPr>
          <w:trHeight w:val="300"/>
          <w:jc w:val="center"/>
        </w:trPr>
        <w:tc>
          <w:tcPr>
            <w:tcW w:w="92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93344D" w:rsidRPr="0093344D" w:rsidRDefault="0093344D" w:rsidP="0093344D">
            <w:pPr>
              <w:widowControl w:val="0"/>
              <w:spacing w:line="240" w:lineRule="auto"/>
              <w:rPr>
                <w:rFonts w:eastAsia="Arial"/>
                <w:lang w:eastAsia="cs-CZ"/>
              </w:rPr>
            </w:pPr>
            <w:r w:rsidRPr="0093344D">
              <w:rPr>
                <w:rFonts w:eastAsia="Arial"/>
                <w:lang w:eastAsia="cs-CZ"/>
              </w:rPr>
              <w:t>Stupeň</w:t>
            </w:r>
          </w:p>
        </w:tc>
        <w:tc>
          <w:tcPr>
            <w:tcW w:w="1000" w:type="dxa"/>
            <w:tcBorders>
              <w:top w:val="single" w:sz="4" w:space="0" w:color="auto"/>
              <w:left w:val="nil"/>
              <w:bottom w:val="single" w:sz="4" w:space="0" w:color="auto"/>
              <w:right w:val="single" w:sz="4" w:space="0" w:color="auto"/>
            </w:tcBorders>
            <w:shd w:val="clear" w:color="000000" w:fill="EAF1DD"/>
            <w:noWrap/>
            <w:vAlign w:val="bottom"/>
            <w:hideMark/>
          </w:tcPr>
          <w:p w:rsidR="0093344D" w:rsidRPr="0093344D" w:rsidRDefault="0093344D" w:rsidP="0093344D">
            <w:pPr>
              <w:widowControl w:val="0"/>
              <w:spacing w:line="240" w:lineRule="auto"/>
              <w:rPr>
                <w:rFonts w:eastAsia="Arial"/>
                <w:lang w:eastAsia="cs-CZ"/>
              </w:rPr>
            </w:pPr>
            <w:r w:rsidRPr="0093344D">
              <w:rPr>
                <w:rFonts w:eastAsia="Arial"/>
                <w:lang w:eastAsia="cs-CZ"/>
              </w:rPr>
              <w:t>Útoků</w:t>
            </w:r>
          </w:p>
        </w:tc>
      </w:tr>
      <w:tr w:rsidR="0093344D" w:rsidRPr="0093344D" w:rsidTr="000A0D3B">
        <w:trPr>
          <w:trHeight w:val="300"/>
          <w:jc w:val="center"/>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w:t>
            </w:r>
          </w:p>
        </w:tc>
        <w:tc>
          <w:tcPr>
            <w:tcW w:w="1000"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2</w:t>
            </w:r>
          </w:p>
        </w:tc>
      </w:tr>
      <w:tr w:rsidR="0093344D" w:rsidRPr="0093344D" w:rsidTr="000A0D3B">
        <w:trPr>
          <w:trHeight w:val="300"/>
          <w:jc w:val="center"/>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II</w:t>
            </w:r>
          </w:p>
        </w:tc>
        <w:tc>
          <w:tcPr>
            <w:tcW w:w="1000"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3</w:t>
            </w:r>
          </w:p>
        </w:tc>
      </w:tr>
      <w:tr w:rsidR="0093344D" w:rsidRPr="0093344D" w:rsidTr="000A0D3B">
        <w:trPr>
          <w:trHeight w:val="300"/>
          <w:jc w:val="center"/>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III</w:t>
            </w:r>
          </w:p>
        </w:tc>
        <w:tc>
          <w:tcPr>
            <w:tcW w:w="1000"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4</w:t>
            </w:r>
          </w:p>
        </w:tc>
      </w:tr>
      <w:tr w:rsidR="0093344D" w:rsidRPr="0093344D" w:rsidTr="000A0D3B">
        <w:trPr>
          <w:trHeight w:val="300"/>
          <w:jc w:val="center"/>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IV</w:t>
            </w:r>
          </w:p>
        </w:tc>
        <w:tc>
          <w:tcPr>
            <w:tcW w:w="1000" w:type="dxa"/>
            <w:tcBorders>
              <w:top w:val="nil"/>
              <w:left w:val="nil"/>
              <w:bottom w:val="single" w:sz="4" w:space="0" w:color="auto"/>
              <w:right w:val="single" w:sz="4" w:space="0" w:color="auto"/>
            </w:tcBorders>
            <w:shd w:val="clear" w:color="auto" w:fill="auto"/>
            <w:noWrap/>
            <w:vAlign w:val="bottom"/>
            <w:hideMark/>
          </w:tcPr>
          <w:p w:rsidR="0093344D" w:rsidRPr="0093344D" w:rsidRDefault="0093344D" w:rsidP="0093344D">
            <w:pPr>
              <w:widowControl w:val="0"/>
              <w:spacing w:line="240" w:lineRule="auto"/>
              <w:jc w:val="center"/>
              <w:rPr>
                <w:rFonts w:eastAsia="Arial"/>
                <w:lang w:eastAsia="cs-CZ"/>
              </w:rPr>
            </w:pPr>
            <w:r w:rsidRPr="0093344D">
              <w:rPr>
                <w:rFonts w:eastAsia="Arial"/>
                <w:lang w:eastAsia="cs-CZ"/>
              </w:rPr>
              <w:t>5</w:t>
            </w:r>
          </w:p>
        </w:tc>
      </w:tr>
    </w:tbl>
    <w:p w:rsidR="0093344D" w:rsidRPr="0093344D" w:rsidRDefault="0093344D" w:rsidP="0093344D">
      <w:pPr>
        <w:widowControl w:val="0"/>
        <w:spacing w:line="240" w:lineRule="auto"/>
        <w:rPr>
          <w:rFonts w:eastAsia="Arial"/>
        </w:rPr>
      </w:pPr>
    </w:p>
    <w:p w:rsidR="0093344D" w:rsidRPr="0093344D" w:rsidRDefault="0093344D" w:rsidP="0093344D">
      <w:pPr>
        <w:widowControl w:val="0"/>
        <w:spacing w:line="240" w:lineRule="auto"/>
        <w:jc w:val="left"/>
        <w:rPr>
          <w:rFonts w:eastAsia="Arial"/>
        </w:rPr>
      </w:pPr>
    </w:p>
    <w:p w:rsidR="0093344D" w:rsidRPr="0093344D" w:rsidRDefault="0093344D" w:rsidP="0093344D">
      <w:pPr>
        <w:widowControl w:val="0"/>
        <w:spacing w:line="240" w:lineRule="auto"/>
        <w:rPr>
          <w:rFonts w:eastAsia="Arial"/>
        </w:rPr>
      </w:pPr>
    </w:p>
    <w:p w:rsidR="0093344D" w:rsidRPr="0093344D" w:rsidRDefault="0093344D" w:rsidP="0093344D">
      <w:pPr>
        <w:widowControl w:val="0"/>
        <w:spacing w:line="240" w:lineRule="auto"/>
        <w:rPr>
          <w:rFonts w:eastAsia="Arial"/>
        </w:rPr>
      </w:pPr>
    </w:p>
    <w:p w:rsidR="0093344D" w:rsidRPr="0093344D" w:rsidRDefault="0093344D" w:rsidP="0093344D">
      <w:pPr>
        <w:widowControl w:val="0"/>
        <w:spacing w:line="288" w:lineRule="auto"/>
        <w:jc w:val="left"/>
        <w:rPr>
          <w:rFonts w:eastAsia="Arial"/>
        </w:rPr>
      </w:pPr>
    </w:p>
    <w:p w:rsidR="0093344D" w:rsidRPr="0093344D" w:rsidRDefault="0093344D" w:rsidP="0093344D">
      <w:pPr>
        <w:widowControl w:val="0"/>
        <w:spacing w:line="288" w:lineRule="auto"/>
        <w:jc w:val="left"/>
        <w:rPr>
          <w:rFonts w:eastAsia="Arial"/>
        </w:rPr>
      </w:pPr>
    </w:p>
    <w:p w:rsidR="0093344D" w:rsidRPr="0093344D" w:rsidRDefault="0093344D" w:rsidP="0093344D">
      <w:pPr>
        <w:widowControl w:val="0"/>
        <w:spacing w:line="288" w:lineRule="auto"/>
        <w:jc w:val="left"/>
        <w:rPr>
          <w:rFonts w:eastAsia="Arial"/>
        </w:rPr>
      </w:pPr>
    </w:p>
    <w:p w:rsidR="0093344D" w:rsidRPr="0093344D" w:rsidRDefault="0093344D" w:rsidP="0093344D">
      <w:pPr>
        <w:widowControl w:val="0"/>
        <w:spacing w:line="288" w:lineRule="auto"/>
        <w:jc w:val="left"/>
        <w:rPr>
          <w:rFonts w:eastAsia="Arial"/>
        </w:rPr>
      </w:pPr>
    </w:p>
    <w:p w:rsidR="000A0D3B" w:rsidRDefault="000A0D3B"/>
    <w:sectPr w:rsidR="000A0D3B" w:rsidSect="000A0D3B">
      <w:footnotePr>
        <w:numRestart w:val="eachPage"/>
      </w:footnotePr>
      <w:endnotePr>
        <w:numFmt w:val="decimal"/>
        <w:numStart w:val="0"/>
      </w:endnotePr>
      <w:type w:val="continuous"/>
      <w:pgSz w:w="11906" w:h="16838"/>
      <w:pgMar w:top="567" w:right="284" w:bottom="567" w:left="567" w:header="397" w:footer="567" w:gutter="0"/>
      <w:cols w:space="708"/>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75A4" w:rsidRDefault="005D75A4">
      <w:pPr>
        <w:spacing w:line="240" w:lineRule="auto"/>
      </w:pPr>
      <w:r>
        <w:separator/>
      </w:r>
    </w:p>
  </w:endnote>
  <w:endnote w:type="continuationSeparator" w:id="0">
    <w:p w:rsidR="005D75A4" w:rsidRDefault="005D75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Arabia">
    <w:altName w:val="Times New Roman"/>
    <w:charset w:val="00"/>
    <w:family w:val="roman"/>
    <w:pitch w:val="variable"/>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743" w:rsidRDefault="00451743" w:rsidP="000A0D3B">
    <w:pPr>
      <w:pStyle w:val="Zpat"/>
      <w:tabs>
        <w:tab w:val="clear" w:pos="4536"/>
        <w:tab w:val="clear" w:pos="9072"/>
        <w:tab w:val="center" w:pos="5527"/>
        <w:tab w:val="right" w:pos="11055"/>
      </w:tabs>
    </w:pPr>
    <w:r>
      <w:rPr>
        <w:sz w:val="20"/>
      </w:rPr>
      <w:t>Verze: 2027.01</w:t>
    </w:r>
    <w:r>
      <w:tab/>
    </w:r>
    <w:r w:rsidRPr="00A73D80">
      <w:rPr>
        <w:sz w:val="22"/>
        <w:szCs w:val="22"/>
      </w:rPr>
      <w:t xml:space="preserve">Str </w:t>
    </w:r>
    <w:r w:rsidRPr="00A73D80">
      <w:rPr>
        <w:sz w:val="22"/>
        <w:szCs w:val="22"/>
      </w:rPr>
      <w:fldChar w:fldCharType="begin"/>
    </w:r>
    <w:r w:rsidRPr="00A73D80">
      <w:rPr>
        <w:sz w:val="22"/>
        <w:szCs w:val="22"/>
      </w:rPr>
      <w:instrText xml:space="preserve"> PAGE   \* MERGEFORMAT </w:instrText>
    </w:r>
    <w:r w:rsidRPr="00A73D80">
      <w:rPr>
        <w:sz w:val="22"/>
        <w:szCs w:val="22"/>
      </w:rPr>
      <w:fldChar w:fldCharType="separate"/>
    </w:r>
    <w:r w:rsidR="00741C8D">
      <w:rPr>
        <w:sz w:val="22"/>
        <w:szCs w:val="22"/>
      </w:rPr>
      <w:t>16</w:t>
    </w:r>
    <w:r w:rsidRPr="00A73D80">
      <w:rPr>
        <w:sz w:val="22"/>
        <w:szCs w:val="22"/>
      </w:rPr>
      <w:fldChar w:fldCharType="end"/>
    </w:r>
    <w:r w:rsidRPr="00A73D80">
      <w:rPr>
        <w:sz w:val="22"/>
        <w:szCs w:val="22"/>
      </w:rPr>
      <w:t xml:space="preserve"> / </w:t>
    </w:r>
    <w:r w:rsidRPr="00A73D80">
      <w:rPr>
        <w:sz w:val="22"/>
        <w:szCs w:val="22"/>
      </w:rPr>
      <w:fldChar w:fldCharType="begin"/>
    </w:r>
    <w:r w:rsidRPr="00A73D80">
      <w:rPr>
        <w:sz w:val="22"/>
        <w:szCs w:val="22"/>
      </w:rPr>
      <w:instrText xml:space="preserve"> NUMPAGES   \* MERGEFORMAT </w:instrText>
    </w:r>
    <w:r w:rsidRPr="00A73D80">
      <w:rPr>
        <w:sz w:val="22"/>
        <w:szCs w:val="22"/>
      </w:rPr>
      <w:fldChar w:fldCharType="separate"/>
    </w:r>
    <w:r w:rsidR="00741C8D">
      <w:rPr>
        <w:sz w:val="22"/>
        <w:szCs w:val="22"/>
      </w:rPr>
      <w:t>16</w:t>
    </w:r>
    <w:r w:rsidRPr="00A73D80">
      <w:rPr>
        <w:sz w:val="22"/>
        <w:szCs w:val="22"/>
      </w:rPr>
      <w:fldChar w:fldCharType="end"/>
    </w:r>
    <w:r w:rsidRPr="00A73D80">
      <w:rPr>
        <w:sz w:val="22"/>
        <w:szCs w:val="22"/>
      </w:rPr>
      <w:t xml:space="preserve"> </w:t>
    </w:r>
    <w:r w:rsidRPr="00254947">
      <w:rPr>
        <w:sz w:val="20"/>
      </w:rPr>
      <w:tab/>
      <w:t xml:space="preserve">Tisk: </w:t>
    </w:r>
    <w:r w:rsidRPr="00254947">
      <w:rPr>
        <w:sz w:val="20"/>
      </w:rPr>
      <w:fldChar w:fldCharType="begin"/>
    </w:r>
    <w:r w:rsidRPr="00254947">
      <w:rPr>
        <w:sz w:val="20"/>
      </w:rPr>
      <w:instrText xml:space="preserve"> DATE   \* MERGEFORMAT </w:instrText>
    </w:r>
    <w:r w:rsidRPr="00254947">
      <w:rPr>
        <w:sz w:val="20"/>
      </w:rPr>
      <w:fldChar w:fldCharType="separate"/>
    </w:r>
    <w:r w:rsidR="00741C8D">
      <w:rPr>
        <w:sz w:val="20"/>
      </w:rPr>
      <w:t>12.10.2026</w:t>
    </w:r>
    <w:r w:rsidRPr="00254947">
      <w:rPr>
        <w:sz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75A4" w:rsidRDefault="005D75A4">
      <w:pPr>
        <w:spacing w:line="240" w:lineRule="auto"/>
      </w:pPr>
      <w:r>
        <w:separator/>
      </w:r>
    </w:p>
  </w:footnote>
  <w:footnote w:type="continuationSeparator" w:id="0">
    <w:p w:rsidR="005D75A4" w:rsidRDefault="005D75A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220BB3"/>
    <w:multiLevelType w:val="hybridMultilevel"/>
    <w:tmpl w:val="17406EF4"/>
    <w:lvl w:ilvl="0" w:tplc="608A07D0">
      <w:start w:val="6"/>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05B482B"/>
    <w:multiLevelType w:val="hybridMultilevel"/>
    <w:tmpl w:val="02909EF4"/>
    <w:lvl w:ilvl="0" w:tplc="6296B128">
      <w:start w:val="1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341A16EC"/>
    <w:multiLevelType w:val="hybridMultilevel"/>
    <w:tmpl w:val="753E6FFE"/>
    <w:lvl w:ilvl="0" w:tplc="F12E37CA">
      <w:start w:val="1"/>
      <w:numFmt w:val="decimal"/>
      <w:lvlText w:val="%1."/>
      <w:lvlJc w:val="left"/>
      <w:pPr>
        <w:ind w:left="1071" w:hanging="360"/>
      </w:pPr>
      <w:rPr>
        <w:rFonts w:hint="default"/>
        <w:b/>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3" w15:restartNumberingAfterBreak="0">
    <w:nsid w:val="5B8D0119"/>
    <w:multiLevelType w:val="hybridMultilevel"/>
    <w:tmpl w:val="50F40B9E"/>
    <w:lvl w:ilvl="0" w:tplc="0405000F">
      <w:start w:val="1"/>
      <w:numFmt w:val="decimal"/>
      <w:lvlText w:val="%1."/>
      <w:lvlJc w:val="left"/>
      <w:pPr>
        <w:ind w:left="502"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66CC6339"/>
    <w:multiLevelType w:val="hybridMultilevel"/>
    <w:tmpl w:val="9030F17E"/>
    <w:lvl w:ilvl="0" w:tplc="0BBCA4E0">
      <w:start w:val="1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78687D0E"/>
    <w:multiLevelType w:val="hybridMultilevel"/>
    <w:tmpl w:val="8158A09C"/>
    <w:lvl w:ilvl="0" w:tplc="5BE2648A">
      <w:start w:val="16"/>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3"/>
  </w:num>
  <w:num w:numId="4">
    <w:abstractNumId w:val="0"/>
  </w:num>
  <w:num w:numId="5">
    <w:abstractNumId w:val="4"/>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44D"/>
    <w:rsid w:val="000243DD"/>
    <w:rsid w:val="000363A5"/>
    <w:rsid w:val="00081428"/>
    <w:rsid w:val="000A0D3B"/>
    <w:rsid w:val="0012096F"/>
    <w:rsid w:val="001872FE"/>
    <w:rsid w:val="00274830"/>
    <w:rsid w:val="002C2EB9"/>
    <w:rsid w:val="00377166"/>
    <w:rsid w:val="003A7AB3"/>
    <w:rsid w:val="00451743"/>
    <w:rsid w:val="00507092"/>
    <w:rsid w:val="00517B43"/>
    <w:rsid w:val="005608F4"/>
    <w:rsid w:val="005B106D"/>
    <w:rsid w:val="005B58EF"/>
    <w:rsid w:val="005D75A4"/>
    <w:rsid w:val="00741C8D"/>
    <w:rsid w:val="007C1653"/>
    <w:rsid w:val="0093344D"/>
    <w:rsid w:val="009402DB"/>
    <w:rsid w:val="00A66DBC"/>
    <w:rsid w:val="00AD0698"/>
    <w:rsid w:val="00B0298D"/>
    <w:rsid w:val="00BA7A65"/>
    <w:rsid w:val="00C271FE"/>
    <w:rsid w:val="00CB448A"/>
    <w:rsid w:val="00CE357C"/>
    <w:rsid w:val="00D2143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F3E78"/>
  <w15:chartTrackingRefBased/>
  <w15:docId w15:val="{649C70DC-29A0-41BA-9D37-499145554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0363A5"/>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0363A5"/>
    <w:rPr>
      <w:rFonts w:eastAsia="MS Mincho"/>
      <w:b/>
      <w:sz w:val="24"/>
      <w:szCs w:val="24"/>
      <w:lang w:eastAsia="cs-CZ"/>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0363A5"/>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93344D"/>
  </w:style>
  <w:style w:type="paragraph" w:customStyle="1" w:styleId="Zkladntext">
    <w:name w:val="Základní text~~"/>
    <w:basedOn w:val="Normln"/>
    <w:rsid w:val="0093344D"/>
    <w:pPr>
      <w:widowControl w:val="0"/>
      <w:spacing w:line="288" w:lineRule="auto"/>
    </w:pPr>
    <w:rPr>
      <w:rFonts w:ascii="Arial" w:eastAsia="Times New Roman" w:hAnsi="Arial"/>
      <w:sz w:val="24"/>
    </w:rPr>
  </w:style>
  <w:style w:type="paragraph" w:customStyle="1" w:styleId="Poznmka">
    <w:name w:val="Poznámka"/>
    <w:basedOn w:val="Normln"/>
    <w:rsid w:val="0093344D"/>
    <w:pPr>
      <w:widowControl w:val="0"/>
      <w:spacing w:line="288" w:lineRule="auto"/>
      <w:jc w:val="left"/>
    </w:pPr>
    <w:rPr>
      <w:rFonts w:ascii="Arial" w:eastAsia="Arial" w:hAnsi="Arial"/>
      <w:i/>
    </w:rPr>
  </w:style>
  <w:style w:type="paragraph" w:customStyle="1" w:styleId="Nadpis">
    <w:name w:val="Nadpis"/>
    <w:basedOn w:val="Normln"/>
    <w:next w:val="Normln"/>
    <w:rsid w:val="0093344D"/>
    <w:pPr>
      <w:widowControl w:val="0"/>
      <w:spacing w:before="360" w:after="180" w:line="288" w:lineRule="auto"/>
      <w:jc w:val="left"/>
    </w:pPr>
    <w:rPr>
      <w:rFonts w:ascii="Arial" w:eastAsia="Arial" w:hAnsi="Arial"/>
      <w:sz w:val="40"/>
    </w:rPr>
  </w:style>
  <w:style w:type="paragraph" w:customStyle="1" w:styleId="Stnovannadpis">
    <w:name w:val="Stínovaný nadpis"/>
    <w:basedOn w:val="Normln"/>
    <w:next w:val="Normln"/>
    <w:rsid w:val="0093344D"/>
    <w:pPr>
      <w:widowControl w:val="0"/>
      <w:shd w:val="solid" w:color="000000" w:fill="auto"/>
      <w:spacing w:before="360" w:after="180" w:line="288" w:lineRule="auto"/>
      <w:jc w:val="center"/>
    </w:pPr>
    <w:rPr>
      <w:rFonts w:ascii="Arial" w:eastAsia="Arial" w:hAnsi="Arial"/>
      <w:b/>
      <w:color w:val="FFFFFF"/>
      <w:sz w:val="36"/>
    </w:rPr>
  </w:style>
  <w:style w:type="character" w:styleId="Sledovanodkaz">
    <w:name w:val="FollowedHyperlink"/>
    <w:uiPriority w:val="99"/>
    <w:semiHidden/>
    <w:unhideWhenUsed/>
    <w:rsid w:val="0093344D"/>
    <w:rPr>
      <w:color w:val="800080"/>
      <w:u w:val="single"/>
    </w:rPr>
  </w:style>
  <w:style w:type="paragraph" w:styleId="Zhlav">
    <w:name w:val="header"/>
    <w:basedOn w:val="Normln"/>
    <w:link w:val="ZhlavChar"/>
    <w:uiPriority w:val="99"/>
    <w:unhideWhenUsed/>
    <w:rsid w:val="0093344D"/>
    <w:pPr>
      <w:widowControl w:val="0"/>
      <w:tabs>
        <w:tab w:val="center" w:pos="4536"/>
        <w:tab w:val="right" w:pos="9072"/>
      </w:tabs>
      <w:spacing w:line="288" w:lineRule="auto"/>
      <w:jc w:val="left"/>
    </w:pPr>
    <w:rPr>
      <w:rFonts w:ascii="Arial" w:eastAsia="Arial" w:hAnsi="Arial"/>
      <w:sz w:val="24"/>
    </w:rPr>
  </w:style>
  <w:style w:type="character" w:customStyle="1" w:styleId="ZhlavChar">
    <w:name w:val="Záhlaví Char"/>
    <w:basedOn w:val="Standardnpsmoodstavce"/>
    <w:link w:val="Zhlav"/>
    <w:uiPriority w:val="99"/>
    <w:rsid w:val="0093344D"/>
    <w:rPr>
      <w:rFonts w:ascii="Arial" w:eastAsia="Arial" w:hAnsi="Arial" w:cs="Times New Roman"/>
      <w:noProof/>
      <w:sz w:val="24"/>
      <w:szCs w:val="20"/>
      <w:lang w:eastAsia="ja-JP"/>
    </w:rPr>
  </w:style>
  <w:style w:type="paragraph" w:styleId="Zpat">
    <w:name w:val="footer"/>
    <w:basedOn w:val="Normln"/>
    <w:link w:val="ZpatChar"/>
    <w:uiPriority w:val="99"/>
    <w:unhideWhenUsed/>
    <w:rsid w:val="0093344D"/>
    <w:pPr>
      <w:widowControl w:val="0"/>
      <w:tabs>
        <w:tab w:val="center" w:pos="4536"/>
        <w:tab w:val="right" w:pos="9072"/>
      </w:tabs>
      <w:spacing w:line="288" w:lineRule="auto"/>
      <w:jc w:val="left"/>
    </w:pPr>
    <w:rPr>
      <w:rFonts w:ascii="Arial" w:eastAsia="Arial" w:hAnsi="Arial"/>
      <w:sz w:val="24"/>
    </w:rPr>
  </w:style>
  <w:style w:type="character" w:customStyle="1" w:styleId="ZpatChar">
    <w:name w:val="Zápatí Char"/>
    <w:basedOn w:val="Standardnpsmoodstavce"/>
    <w:link w:val="Zpat"/>
    <w:uiPriority w:val="99"/>
    <w:rsid w:val="0093344D"/>
    <w:rPr>
      <w:rFonts w:ascii="Arial" w:eastAsia="Arial" w:hAnsi="Arial" w:cs="Times New Roman"/>
      <w:noProof/>
      <w:sz w:val="24"/>
      <w:szCs w:val="20"/>
      <w:lang w:eastAsia="ja-JP"/>
    </w:rPr>
  </w:style>
  <w:style w:type="paragraph" w:styleId="Textbubliny">
    <w:name w:val="Balloon Text"/>
    <w:basedOn w:val="Normln"/>
    <w:link w:val="TextbublinyChar"/>
    <w:uiPriority w:val="99"/>
    <w:semiHidden/>
    <w:unhideWhenUsed/>
    <w:rsid w:val="0093344D"/>
    <w:pPr>
      <w:widowControl w:val="0"/>
      <w:spacing w:line="240" w:lineRule="auto"/>
      <w:jc w:val="left"/>
    </w:pPr>
    <w:rPr>
      <w:rFonts w:ascii="Tahoma" w:eastAsia="Arial" w:hAnsi="Tahoma" w:cs="Tahoma"/>
      <w:sz w:val="16"/>
      <w:szCs w:val="16"/>
    </w:rPr>
  </w:style>
  <w:style w:type="character" w:customStyle="1" w:styleId="TextbublinyChar">
    <w:name w:val="Text bubliny Char"/>
    <w:basedOn w:val="Standardnpsmoodstavce"/>
    <w:link w:val="Textbubliny"/>
    <w:uiPriority w:val="99"/>
    <w:semiHidden/>
    <w:rsid w:val="0093344D"/>
    <w:rPr>
      <w:rFonts w:ascii="Tahoma" w:eastAsia="Arial" w:hAnsi="Tahoma" w:cs="Tahoma"/>
      <w:noProof/>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16</Pages>
  <Words>7742</Words>
  <Characters>45683</Characters>
  <Application>Microsoft Office Word</Application>
  <DocSecurity>0</DocSecurity>
  <Lines>380</Lines>
  <Paragraphs>106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9</cp:revision>
  <cp:lastPrinted>2026-10-12T16:42:00Z</cp:lastPrinted>
  <dcterms:created xsi:type="dcterms:W3CDTF">2026-01-01T07:32:00Z</dcterms:created>
  <dcterms:modified xsi:type="dcterms:W3CDTF">2026-10-12T16:42:00Z</dcterms:modified>
</cp:coreProperties>
</file>