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3C12" w:rsidRPr="00EC3C12" w:rsidRDefault="00371352" w:rsidP="00EC3C12">
      <w:pPr>
        <w:widowControl w:val="0"/>
        <w:spacing w:line="288" w:lineRule="auto"/>
        <w:jc w:val="left"/>
        <w:rPr>
          <w:rFonts w:ascii="Arabia" w:eastAsia="Arial" w:hAnsi="Arabia"/>
          <w:b/>
          <w:sz w:val="28"/>
          <w:szCs w:val="28"/>
        </w:rPr>
      </w:pPr>
      <w:r w:rsidRPr="00EC3C12">
        <w:rPr>
          <w:rFonts w:ascii="Arial" w:eastAsia="Arial" w:hAnsi="Arial"/>
          <w:sz w:val="24"/>
          <w:lang w:eastAsia="cs-CZ"/>
        </w:rPr>
        <w:drawing>
          <wp:anchor distT="0" distB="0" distL="114300" distR="114300" simplePos="0" relativeHeight="251659264" behindDoc="0" locked="0" layoutInCell="1" allowOverlap="1" wp14:anchorId="08367A8A" wp14:editId="2D07AE11">
            <wp:simplePos x="0" y="0"/>
            <wp:positionH relativeFrom="margin">
              <wp:posOffset>-132715</wp:posOffset>
            </wp:positionH>
            <wp:positionV relativeFrom="margin">
              <wp:posOffset>33020</wp:posOffset>
            </wp:positionV>
            <wp:extent cx="1506220" cy="1880235"/>
            <wp:effectExtent l="0" t="0" r="0" b="5715"/>
            <wp:wrapSquare wrapText="bothSides"/>
            <wp:docPr id="4" name="Obrázek 4" descr="Pala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lad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06220" cy="18802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abia" w:eastAsia="Arial" w:hAnsi="Arabia"/>
          <w:b/>
          <w:sz w:val="36"/>
          <w:lang w:eastAsia="cs-CZ"/>
        </w:rPr>
        <w:drawing>
          <wp:anchor distT="0" distB="0" distL="114300" distR="114300" simplePos="0" relativeHeight="251721728" behindDoc="0" locked="0" layoutInCell="1" allowOverlap="1" wp14:anchorId="27062D5F" wp14:editId="33076D7B">
            <wp:simplePos x="0" y="0"/>
            <wp:positionH relativeFrom="margin">
              <wp:posOffset>5714365</wp:posOffset>
            </wp:positionH>
            <wp:positionV relativeFrom="margin">
              <wp:posOffset>7620</wp:posOffset>
            </wp:positionV>
            <wp:extent cx="1323975" cy="2011680"/>
            <wp:effectExtent l="0" t="0" r="9525" b="762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ladinka.png"/>
                    <pic:cNvPicPr/>
                  </pic:nvPicPr>
                  <pic:blipFill>
                    <a:blip r:embed="rId8">
                      <a:extLst>
                        <a:ext uri="{28A0092B-C50C-407E-A947-70E740481C1C}">
                          <a14:useLocalDpi xmlns:a14="http://schemas.microsoft.com/office/drawing/2010/main" val="0"/>
                        </a:ext>
                      </a:extLst>
                    </a:blip>
                    <a:stretch>
                      <a:fillRect/>
                    </a:stretch>
                  </pic:blipFill>
                  <pic:spPr>
                    <a:xfrm>
                      <a:off x="0" y="0"/>
                      <a:ext cx="1323975" cy="2011680"/>
                    </a:xfrm>
                    <a:prstGeom prst="rect">
                      <a:avLst/>
                    </a:prstGeom>
                  </pic:spPr>
                </pic:pic>
              </a:graphicData>
            </a:graphic>
            <wp14:sizeRelH relativeFrom="margin">
              <wp14:pctWidth>0</wp14:pctWidth>
            </wp14:sizeRelH>
            <wp14:sizeRelV relativeFrom="margin">
              <wp14:pctHeight>0</wp14:pctHeight>
            </wp14:sizeRelV>
          </wp:anchor>
        </w:drawing>
      </w:r>
      <w:r w:rsidR="00EC3C12" w:rsidRPr="00EC3C12">
        <w:rPr>
          <w:rFonts w:ascii="Arabia" w:eastAsia="Arial" w:hAnsi="Arabia"/>
          <w:b/>
          <w:sz w:val="36"/>
        </w:rPr>
        <w:tab/>
        <w:t>Paladin (M) / Paladinka (F)</w:t>
      </w:r>
      <w:r w:rsidR="00EC3C12" w:rsidRPr="00EC3C12">
        <w:rPr>
          <w:rFonts w:ascii="Arabia" w:eastAsia="Arial" w:hAnsi="Arabia"/>
          <w:b/>
          <w:sz w:val="36"/>
        </w:rPr>
        <w:tab/>
      </w:r>
    </w:p>
    <w:p w:rsidR="00EC3C12" w:rsidRPr="00EC3C12" w:rsidRDefault="00EC3C12" w:rsidP="00EC3C12">
      <w:pPr>
        <w:widowControl w:val="0"/>
        <w:spacing w:line="288" w:lineRule="auto"/>
        <w:rPr>
          <w:rFonts w:eastAsia="Arial"/>
          <w:sz w:val="24"/>
        </w:rPr>
      </w:pPr>
    </w:p>
    <w:p w:rsidR="00EC3C12" w:rsidRPr="00EC3C12" w:rsidRDefault="00EC3C12" w:rsidP="00EC3C12">
      <w:pPr>
        <w:widowControl w:val="0"/>
        <w:spacing w:line="288" w:lineRule="auto"/>
        <w:rPr>
          <w:rFonts w:eastAsia="Arial"/>
          <w:i/>
        </w:rPr>
      </w:pPr>
      <w:r w:rsidRPr="00EC3C12">
        <w:rPr>
          <w:rFonts w:eastAsia="Arial"/>
          <w:i/>
        </w:rPr>
        <w:t xml:space="preserve">Jedná se o nemagické povolání z oboru klerik. Má velmi blízko jak ke knězi, tak k válečníkovi. Zpravidla slouží konkrétnímu chrámu, uctívajícímu jeho boha. </w:t>
      </w:r>
    </w:p>
    <w:p w:rsidR="00EC3C12" w:rsidRPr="00EC3C12" w:rsidRDefault="00EC3C12" w:rsidP="00EC3C12">
      <w:pPr>
        <w:widowControl w:val="0"/>
        <w:spacing w:line="288" w:lineRule="auto"/>
        <w:rPr>
          <w:rFonts w:eastAsia="Arial"/>
          <w:i/>
        </w:rPr>
      </w:pPr>
      <w:r w:rsidRPr="00EC3C12">
        <w:rPr>
          <w:rFonts w:eastAsia="Arial"/>
          <w:i/>
        </w:rPr>
        <w:t xml:space="preserve">Jsou to ochránci svaté víry, kteří odložili mnižskou kutnu, oblékli si zbroj, do rukou uchopili palcát a svatý symbol a takto vyrazili do světa, bojovat proti mocnostem zla. To, co jim chybí na bojových dovednostech válečníků, si vynahrazují silou vůle, až fanatickým odhodláním a schopnostmi, které jim propůjčuje jejich víra a pevné morální zásady. Ztratí-li však přízeň svého boha (v důsledku úpadku víry či morálky), musí svoji chybu dlouze napravovat.  </w:t>
      </w:r>
    </w:p>
    <w:p w:rsidR="00EC3C12" w:rsidRPr="00EC3C12" w:rsidRDefault="00EC3C12" w:rsidP="00EC3C12">
      <w:pPr>
        <w:widowControl w:val="0"/>
        <w:spacing w:line="288" w:lineRule="auto"/>
        <w:rPr>
          <w:rFonts w:eastAsia="Arial"/>
          <w:i/>
        </w:rPr>
      </w:pPr>
    </w:p>
    <w:p w:rsidR="00EC3C12" w:rsidRPr="00EC3C12" w:rsidRDefault="00EC3C12" w:rsidP="00EC3C12">
      <w:pPr>
        <w:widowControl w:val="0"/>
        <w:spacing w:line="288" w:lineRule="auto"/>
        <w:rPr>
          <w:rFonts w:eastAsia="Times New Roman"/>
          <w:noProof w:val="0"/>
          <w:lang w:eastAsia="cs-CZ"/>
        </w:rPr>
      </w:pPr>
      <w:r w:rsidRPr="00EC3C12">
        <w:rPr>
          <w:rFonts w:eastAsia="Arial"/>
        </w:rPr>
        <w:t xml:space="preserve">Základními vlastnostmi povolání jsou </w:t>
      </w:r>
      <w:r w:rsidRPr="00EC3C12">
        <w:rPr>
          <w:rFonts w:eastAsia="Arial"/>
          <w:b/>
          <w:sz w:val="22"/>
          <w:szCs w:val="22"/>
        </w:rPr>
        <w:t>Charisma (+2)</w:t>
      </w:r>
      <w:r w:rsidRPr="00EC3C12">
        <w:rPr>
          <w:rFonts w:eastAsia="Arial"/>
        </w:rPr>
        <w:t xml:space="preserve"> a </w:t>
      </w:r>
      <w:r w:rsidRPr="00EC3C12">
        <w:rPr>
          <w:rFonts w:eastAsia="Arial"/>
          <w:b/>
          <w:sz w:val="22"/>
          <w:szCs w:val="22"/>
        </w:rPr>
        <w:t>Síla (+2)</w:t>
      </w:r>
      <w:r w:rsidRPr="00EC3C12">
        <w:rPr>
          <w:rFonts w:eastAsia="Arial"/>
          <w:b/>
        </w:rPr>
        <w:t xml:space="preserve">.  </w:t>
      </w:r>
    </w:p>
    <w:p w:rsidR="00EC3C12" w:rsidRPr="00EC3C12" w:rsidRDefault="00EC3C12" w:rsidP="00EC3C12">
      <w:pPr>
        <w:widowControl w:val="0"/>
        <w:spacing w:line="288" w:lineRule="auto"/>
        <w:rPr>
          <w:rFonts w:eastAsia="Arial"/>
        </w:rPr>
      </w:pPr>
      <w:r w:rsidRPr="00EC3C12">
        <w:rPr>
          <w:rFonts w:eastAsia="Arial"/>
        </w:rPr>
        <w:t>Kondice (</w:t>
      </w:r>
      <w:r w:rsidRPr="00EC3C12">
        <w:rPr>
          <w:rFonts w:eastAsia="Arial"/>
          <w:b/>
        </w:rPr>
        <w:t>KON</w:t>
      </w:r>
      <w:r w:rsidRPr="00EC3C12">
        <w:rPr>
          <w:rFonts w:eastAsia="Arial"/>
        </w:rPr>
        <w:t xml:space="preserve">) </w:t>
      </w:r>
      <w:r w:rsidRPr="00EC3C12">
        <w:rPr>
          <w:rFonts w:eastAsia="Arial"/>
          <w:color w:val="00B050"/>
        </w:rPr>
        <w:t>paladina</w:t>
      </w:r>
      <w:r w:rsidRPr="00EC3C12">
        <w:rPr>
          <w:rFonts w:eastAsia="Arial"/>
        </w:rPr>
        <w:t xml:space="preserve"> je s</w:t>
      </w:r>
      <w:r w:rsidRPr="00EC3C12">
        <w:rPr>
          <w:rFonts w:eastAsia="Arial"/>
          <w:b/>
          <w:sz w:val="22"/>
          <w:szCs w:val="22"/>
        </w:rPr>
        <w:t>Odl + 3x úroveň</w:t>
      </w:r>
      <w:r w:rsidRPr="00EC3C12">
        <w:rPr>
          <w:rFonts w:eastAsia="Arial"/>
        </w:rPr>
        <w:t xml:space="preserve">. </w:t>
      </w:r>
    </w:p>
    <w:p w:rsidR="00EC3C12" w:rsidRPr="00EC3C12" w:rsidRDefault="00EC3C12" w:rsidP="00EC3C12">
      <w:pPr>
        <w:widowControl w:val="0"/>
        <w:spacing w:line="288" w:lineRule="auto"/>
        <w:rPr>
          <w:rFonts w:eastAsia="Arial"/>
        </w:rPr>
      </w:pPr>
      <w:r w:rsidRPr="00EC3C12">
        <w:rPr>
          <w:rFonts w:eastAsia="Arial"/>
        </w:rPr>
        <w:t>Síla mysli (</w:t>
      </w:r>
      <w:r w:rsidRPr="00EC3C12">
        <w:rPr>
          <w:rFonts w:eastAsia="Arial"/>
          <w:b/>
        </w:rPr>
        <w:t>SM</w:t>
      </w:r>
      <w:r w:rsidRPr="00EC3C12">
        <w:rPr>
          <w:rFonts w:eastAsia="Arial"/>
        </w:rPr>
        <w:t xml:space="preserve">) </w:t>
      </w:r>
      <w:r w:rsidRPr="00EC3C12">
        <w:rPr>
          <w:rFonts w:eastAsia="Arial"/>
          <w:color w:val="00B050"/>
        </w:rPr>
        <w:t>paladina</w:t>
      </w:r>
      <w:r w:rsidRPr="00EC3C12">
        <w:rPr>
          <w:rFonts w:eastAsia="Arial"/>
        </w:rPr>
        <w:t xml:space="preserve"> je </w:t>
      </w:r>
      <w:r w:rsidRPr="00EC3C12">
        <w:rPr>
          <w:rFonts w:eastAsia="Arial"/>
          <w:b/>
          <w:sz w:val="22"/>
          <w:szCs w:val="22"/>
        </w:rPr>
        <w:t xml:space="preserve">6 + bÚr </w:t>
      </w:r>
      <w:r w:rsidRPr="00EC3C12">
        <w:rPr>
          <w:rFonts w:eastAsia="Arial"/>
          <w:sz w:val="22"/>
          <w:szCs w:val="22"/>
        </w:rPr>
        <w:t>(bonus za úroveň)</w:t>
      </w:r>
      <w:r w:rsidRPr="00EC3C12">
        <w:rPr>
          <w:rFonts w:ascii="Arial" w:eastAsia="Arial" w:hAnsi="Arial"/>
          <w:b/>
          <w:sz w:val="22"/>
          <w:szCs w:val="22"/>
        </w:rPr>
        <w:t xml:space="preserve">.  </w:t>
      </w:r>
      <w:r w:rsidRPr="00EC3C12">
        <w:rPr>
          <w:rFonts w:eastAsia="Arial"/>
        </w:rPr>
        <w:t>V útoku (SMÚ) se přičítá CHR v obraně (SMO) se přičítá VOL.</w:t>
      </w:r>
    </w:p>
    <w:p w:rsidR="00EC3C12" w:rsidRPr="00EC3C12" w:rsidRDefault="00EC3C12" w:rsidP="00EC3C12">
      <w:pPr>
        <w:widowControl w:val="0"/>
        <w:spacing w:line="288" w:lineRule="auto"/>
        <w:rPr>
          <w:rFonts w:eastAsia="Arial"/>
          <w:i/>
        </w:rPr>
      </w:pPr>
    </w:p>
    <w:p w:rsidR="00EC3C12" w:rsidRPr="00EC3C12" w:rsidRDefault="00EC3C12" w:rsidP="00EC3C12">
      <w:pPr>
        <w:widowControl w:val="0"/>
        <w:spacing w:line="288" w:lineRule="auto"/>
        <w:rPr>
          <w:rFonts w:eastAsia="Arial"/>
          <w:b/>
          <w:u w:val="single"/>
        </w:rPr>
      </w:pPr>
      <w:r w:rsidRPr="00EC3C12">
        <w:rPr>
          <w:rFonts w:eastAsia="Times New Roman"/>
          <w:b/>
          <w:noProof w:val="0"/>
          <w:sz w:val="24"/>
          <w:u w:val="single"/>
          <w:lang w:eastAsia="cs-CZ"/>
        </w:rPr>
        <w:t>Doporučené dovednosti:</w:t>
      </w:r>
    </w:p>
    <w:p w:rsidR="00EC3C12" w:rsidRPr="00EC3C12" w:rsidRDefault="00EC3C12" w:rsidP="00EC3C12">
      <w:pPr>
        <w:widowControl w:val="0"/>
        <w:spacing w:line="288" w:lineRule="auto"/>
        <w:rPr>
          <w:rFonts w:eastAsia="Arial"/>
        </w:rPr>
      </w:pPr>
      <w:r w:rsidRPr="00EC3C12">
        <w:rPr>
          <w:rFonts w:eastAsia="Times New Roman"/>
          <w:noProof w:val="0"/>
        </w:rPr>
        <w:t>Při postupu na vyšší úroveň jsou podporovány především tyto všeobecné dovednosti. Pouze u těchto dovedností je možné dosáhnout stupně Dokonale nebo Mistrně. (Neuvedené dovednosti se lze naučit nejvýše Velmi dobře).</w:t>
      </w:r>
    </w:p>
    <w:p w:rsidR="00EC3C12" w:rsidRPr="00EC3C12" w:rsidRDefault="00EC3C12" w:rsidP="00EC3C12">
      <w:pPr>
        <w:widowControl w:val="0"/>
        <w:spacing w:line="288" w:lineRule="auto"/>
        <w:rPr>
          <w:rFonts w:eastAsia="Arial"/>
        </w:rPr>
        <w:sectPr w:rsidR="00EC3C12" w:rsidRPr="00EC3C12" w:rsidSect="00BF6EF6">
          <w:footerReference w:type="default" r:id="rId9"/>
          <w:footnotePr>
            <w:numRestart w:val="eachPage"/>
          </w:footnotePr>
          <w:endnotePr>
            <w:numFmt w:val="decimal"/>
            <w:numStart w:val="0"/>
          </w:endnotePr>
          <w:pgSz w:w="11906" w:h="16838"/>
          <w:pgMar w:top="567" w:right="284" w:bottom="567" w:left="567" w:header="454" w:footer="680" w:gutter="0"/>
          <w:cols w:space="708"/>
          <w:docGrid w:linePitch="326"/>
        </w:sectPr>
      </w:pPr>
    </w:p>
    <w:p w:rsidR="00EC3C12" w:rsidRPr="00EC3C12" w:rsidRDefault="00EC3C12" w:rsidP="00EC3C12">
      <w:pPr>
        <w:widowControl w:val="0"/>
        <w:spacing w:line="288" w:lineRule="auto"/>
        <w:jc w:val="left"/>
        <w:rPr>
          <w:rFonts w:eastAsia="Arial"/>
          <w:i/>
        </w:rPr>
      </w:pPr>
      <w:r w:rsidRPr="00EC3C12">
        <w:rPr>
          <w:rFonts w:eastAsia="Arial"/>
          <w:i/>
        </w:rPr>
        <w:lastRenderedPageBreak/>
        <w:t>Atletika</w:t>
      </w:r>
    </w:p>
    <w:p w:rsidR="00EC3C12" w:rsidRPr="00EC3C12" w:rsidRDefault="00EC3C12" w:rsidP="00EC3C12">
      <w:pPr>
        <w:widowControl w:val="0"/>
        <w:spacing w:line="288" w:lineRule="auto"/>
        <w:jc w:val="left"/>
        <w:rPr>
          <w:rFonts w:eastAsia="Arial"/>
          <w:i/>
        </w:rPr>
      </w:pPr>
      <w:r w:rsidRPr="00EC3C12">
        <w:rPr>
          <w:rFonts w:eastAsia="Arial"/>
          <w:i/>
        </w:rPr>
        <w:t>Blokování</w:t>
      </w:r>
    </w:p>
    <w:p w:rsidR="00EC3C12" w:rsidRPr="00EC3C12" w:rsidRDefault="00EC3C12" w:rsidP="00EC3C12">
      <w:pPr>
        <w:widowControl w:val="0"/>
        <w:spacing w:line="288" w:lineRule="auto"/>
        <w:jc w:val="left"/>
        <w:rPr>
          <w:rFonts w:eastAsia="Arial"/>
          <w:i/>
        </w:rPr>
      </w:pPr>
      <w:r w:rsidRPr="00EC3C12">
        <w:rPr>
          <w:rFonts w:eastAsia="Arial"/>
          <w:i/>
        </w:rPr>
        <w:t>Boj ve zbroji</w:t>
      </w:r>
    </w:p>
    <w:p w:rsidR="00EC3C12" w:rsidRPr="00EC3C12" w:rsidRDefault="00EC3C12" w:rsidP="00EC3C12">
      <w:pPr>
        <w:widowControl w:val="0"/>
        <w:spacing w:line="288" w:lineRule="auto"/>
        <w:jc w:val="left"/>
        <w:rPr>
          <w:rFonts w:eastAsia="Arial"/>
          <w:i/>
        </w:rPr>
      </w:pPr>
      <w:r w:rsidRPr="00EC3C12">
        <w:rPr>
          <w:rFonts w:eastAsia="Arial"/>
          <w:i/>
        </w:rPr>
        <w:t>Botanika</w:t>
      </w:r>
    </w:p>
    <w:p w:rsidR="00EC3C12" w:rsidRPr="00EC3C12" w:rsidRDefault="00EC3C12" w:rsidP="00EC3C12">
      <w:pPr>
        <w:widowControl w:val="0"/>
        <w:spacing w:line="288" w:lineRule="auto"/>
        <w:jc w:val="left"/>
        <w:rPr>
          <w:rFonts w:eastAsia="Arial"/>
          <w:i/>
        </w:rPr>
      </w:pPr>
      <w:r w:rsidRPr="00EC3C12">
        <w:rPr>
          <w:rFonts w:eastAsia="Arial"/>
          <w:i/>
        </w:rPr>
        <w:t>Diplomacie</w:t>
      </w:r>
    </w:p>
    <w:p w:rsidR="00EC3C12" w:rsidRPr="00EC3C12" w:rsidRDefault="00EC3C12" w:rsidP="00EC3C12">
      <w:pPr>
        <w:widowControl w:val="0"/>
        <w:spacing w:line="288" w:lineRule="auto"/>
        <w:jc w:val="left"/>
        <w:rPr>
          <w:rFonts w:eastAsia="Arial"/>
          <w:i/>
        </w:rPr>
      </w:pPr>
      <w:r w:rsidRPr="00EC3C12">
        <w:rPr>
          <w:rFonts w:eastAsia="Arial"/>
          <w:i/>
        </w:rPr>
        <w:lastRenderedPageBreak/>
        <w:t>Drcení</w:t>
      </w:r>
    </w:p>
    <w:p w:rsidR="00EC3C12" w:rsidRPr="00EC3C12" w:rsidRDefault="00EC3C12" w:rsidP="00EC3C12">
      <w:pPr>
        <w:widowControl w:val="0"/>
        <w:spacing w:line="288" w:lineRule="auto"/>
        <w:jc w:val="left"/>
        <w:rPr>
          <w:rFonts w:eastAsia="Arial"/>
          <w:i/>
        </w:rPr>
      </w:pPr>
      <w:r w:rsidRPr="00EC3C12">
        <w:rPr>
          <w:rFonts w:eastAsia="Arial"/>
          <w:i/>
        </w:rPr>
        <w:t>Gramotnost</w:t>
      </w:r>
    </w:p>
    <w:p w:rsidR="00EC3C12" w:rsidRPr="00EC3C12" w:rsidRDefault="00EC3C12" w:rsidP="00EC3C12">
      <w:pPr>
        <w:widowControl w:val="0"/>
        <w:spacing w:line="288" w:lineRule="auto"/>
        <w:jc w:val="left"/>
        <w:rPr>
          <w:rFonts w:eastAsia="Arial"/>
          <w:i/>
        </w:rPr>
      </w:pPr>
      <w:r w:rsidRPr="00EC3C12">
        <w:rPr>
          <w:rFonts w:eastAsia="Arial"/>
          <w:i/>
        </w:rPr>
        <w:t>Historie</w:t>
      </w:r>
    </w:p>
    <w:p w:rsidR="00EC3C12" w:rsidRPr="00EC3C12" w:rsidRDefault="00EC3C12" w:rsidP="00EC3C12">
      <w:pPr>
        <w:widowControl w:val="0"/>
        <w:spacing w:line="288" w:lineRule="auto"/>
        <w:jc w:val="left"/>
        <w:rPr>
          <w:rFonts w:eastAsia="Arial"/>
          <w:i/>
        </w:rPr>
      </w:pPr>
      <w:r w:rsidRPr="00EC3C12">
        <w:rPr>
          <w:rFonts w:eastAsia="Arial"/>
          <w:i/>
        </w:rPr>
        <w:t>Kouzlení</w:t>
      </w:r>
    </w:p>
    <w:p w:rsidR="00EC3C12" w:rsidRPr="00EC3C12" w:rsidRDefault="00EC3C12" w:rsidP="00EC3C12">
      <w:pPr>
        <w:widowControl w:val="0"/>
        <w:spacing w:line="288" w:lineRule="auto"/>
        <w:jc w:val="left"/>
        <w:rPr>
          <w:rFonts w:eastAsia="Arial"/>
          <w:i/>
        </w:rPr>
      </w:pPr>
      <w:r w:rsidRPr="00EC3C12">
        <w:rPr>
          <w:rFonts w:eastAsia="Arial"/>
          <w:i/>
        </w:rPr>
        <w:t>Lékařství</w:t>
      </w:r>
    </w:p>
    <w:p w:rsidR="00EC3C12" w:rsidRPr="00EC3C12" w:rsidRDefault="00EC3C12" w:rsidP="00EC3C12">
      <w:pPr>
        <w:widowControl w:val="0"/>
        <w:spacing w:line="288" w:lineRule="auto"/>
        <w:jc w:val="left"/>
        <w:rPr>
          <w:rFonts w:eastAsia="Arial"/>
          <w:i/>
        </w:rPr>
      </w:pPr>
      <w:r w:rsidRPr="00EC3C12">
        <w:rPr>
          <w:rFonts w:eastAsia="Arial"/>
          <w:i/>
        </w:rPr>
        <w:lastRenderedPageBreak/>
        <w:t>Okultismus</w:t>
      </w:r>
    </w:p>
    <w:p w:rsidR="00EC3C12" w:rsidRPr="00EC3C12" w:rsidRDefault="00EC3C12" w:rsidP="00EC3C12">
      <w:pPr>
        <w:widowControl w:val="0"/>
        <w:spacing w:line="288" w:lineRule="auto"/>
        <w:jc w:val="left"/>
        <w:rPr>
          <w:rFonts w:eastAsia="Arial"/>
          <w:i/>
        </w:rPr>
      </w:pPr>
      <w:r w:rsidRPr="00EC3C12">
        <w:rPr>
          <w:rFonts w:eastAsia="Arial"/>
          <w:i/>
        </w:rPr>
        <w:t>Otužilost</w:t>
      </w:r>
    </w:p>
    <w:p w:rsidR="00EC3C12" w:rsidRPr="00EC3C12" w:rsidRDefault="00EC3C12" w:rsidP="00EC3C12">
      <w:pPr>
        <w:widowControl w:val="0"/>
        <w:spacing w:line="288" w:lineRule="auto"/>
        <w:jc w:val="left"/>
        <w:rPr>
          <w:rFonts w:eastAsia="Arial"/>
          <w:i/>
        </w:rPr>
      </w:pPr>
      <w:r w:rsidRPr="00EC3C12">
        <w:rPr>
          <w:rFonts w:eastAsia="Arial"/>
          <w:i/>
        </w:rPr>
        <w:t>Sebeovládání</w:t>
      </w:r>
    </w:p>
    <w:p w:rsidR="00EC3C12" w:rsidRPr="00EC3C12" w:rsidRDefault="00EC3C12" w:rsidP="00EC3C12">
      <w:pPr>
        <w:widowControl w:val="0"/>
        <w:spacing w:line="288" w:lineRule="auto"/>
        <w:jc w:val="left"/>
        <w:rPr>
          <w:rFonts w:eastAsia="Arial"/>
          <w:i/>
        </w:rPr>
      </w:pPr>
      <w:r w:rsidRPr="00EC3C12">
        <w:rPr>
          <w:rFonts w:eastAsia="Arial"/>
          <w:i/>
        </w:rPr>
        <w:t>Teologie</w:t>
      </w:r>
    </w:p>
    <w:p w:rsidR="00EC3C12" w:rsidRPr="00EC3C12" w:rsidRDefault="00EC3C12" w:rsidP="00EC3C12">
      <w:pPr>
        <w:widowControl w:val="0"/>
        <w:spacing w:line="288" w:lineRule="auto"/>
        <w:jc w:val="left"/>
        <w:rPr>
          <w:rFonts w:eastAsia="Arial"/>
          <w:i/>
        </w:rPr>
      </w:pPr>
      <w:r w:rsidRPr="00EC3C12">
        <w:rPr>
          <w:rFonts w:eastAsia="Arial"/>
          <w:i/>
        </w:rPr>
        <w:t>Učitelství</w:t>
      </w:r>
    </w:p>
    <w:p w:rsidR="00EC3C12" w:rsidRPr="00EC3C12" w:rsidRDefault="00EC3C12" w:rsidP="00EC3C12">
      <w:pPr>
        <w:widowControl w:val="0"/>
        <w:spacing w:line="288" w:lineRule="auto"/>
        <w:rPr>
          <w:rFonts w:eastAsia="Arial"/>
        </w:rPr>
        <w:sectPr w:rsidR="00EC3C12" w:rsidRPr="00EC3C12" w:rsidSect="00BF6EF6">
          <w:footnotePr>
            <w:numRestart w:val="eachPage"/>
          </w:footnotePr>
          <w:endnotePr>
            <w:numFmt w:val="decimal"/>
            <w:numStart w:val="0"/>
          </w:endnotePr>
          <w:type w:val="continuous"/>
          <w:pgSz w:w="11906" w:h="16838"/>
          <w:pgMar w:top="567" w:right="284" w:bottom="567" w:left="567" w:header="1798" w:footer="1798" w:gutter="0"/>
          <w:cols w:num="3" w:space="708"/>
          <w:docGrid w:linePitch="326"/>
        </w:sectPr>
      </w:pPr>
    </w:p>
    <w:p w:rsidR="00EC3C12" w:rsidRPr="00EC3C12" w:rsidRDefault="00EC3C12" w:rsidP="00EC3C12">
      <w:pPr>
        <w:widowControl w:val="0"/>
        <w:spacing w:line="288" w:lineRule="auto"/>
        <w:rPr>
          <w:rFonts w:eastAsia="Arial"/>
        </w:rPr>
      </w:pPr>
    </w:p>
    <w:p w:rsidR="00EC3C12" w:rsidRPr="00EC3C12" w:rsidRDefault="00EC3C12" w:rsidP="00EC3C12">
      <w:pPr>
        <w:widowControl w:val="0"/>
        <w:spacing w:line="288" w:lineRule="auto"/>
        <w:rPr>
          <w:rFonts w:eastAsia="Arial"/>
          <w:b/>
          <w:sz w:val="22"/>
          <w:szCs w:val="22"/>
        </w:rPr>
      </w:pPr>
      <w:r w:rsidRPr="00EC3C12">
        <w:rPr>
          <w:rFonts w:eastAsia="Times New Roman"/>
          <w:b/>
          <w:noProof w:val="0"/>
          <w:sz w:val="22"/>
          <w:szCs w:val="22"/>
          <w:lang w:eastAsia="cs-CZ"/>
        </w:rPr>
        <w:t>Zvýhodněné dovednosti</w:t>
      </w:r>
    </w:p>
    <w:p w:rsidR="00EC3C12" w:rsidRPr="00EC3C12" w:rsidRDefault="00EC3C12" w:rsidP="00EC3C12">
      <w:pPr>
        <w:widowControl w:val="0"/>
        <w:spacing w:line="288" w:lineRule="auto"/>
        <w:rPr>
          <w:rFonts w:eastAsia="Arial"/>
        </w:rPr>
      </w:pPr>
      <w:r w:rsidRPr="00EC3C12">
        <w:rPr>
          <w:rFonts w:eastAsia="Arial"/>
        </w:rPr>
        <w:t>Diplomacie – má bonus +1 při jednání se šlechtou aj. společenskou elitou</w:t>
      </w:r>
    </w:p>
    <w:p w:rsidR="00EC3C12" w:rsidRPr="00EC3C12" w:rsidRDefault="00EC3C12" w:rsidP="00EC3C12">
      <w:pPr>
        <w:widowControl w:val="0"/>
        <w:spacing w:line="288" w:lineRule="auto"/>
        <w:rPr>
          <w:rFonts w:eastAsia="Arial"/>
        </w:rPr>
      </w:pPr>
      <w:r w:rsidRPr="00EC3C12">
        <w:rPr>
          <w:rFonts w:eastAsia="Arial"/>
        </w:rPr>
        <w:t>Náboženství -  má pro něj sníženou obtížnost</w:t>
      </w:r>
    </w:p>
    <w:p w:rsidR="00EC3C12" w:rsidRPr="00EC3C12" w:rsidRDefault="00EC3C12" w:rsidP="00EC3C12">
      <w:pPr>
        <w:widowControl w:val="0"/>
        <w:spacing w:line="288" w:lineRule="auto"/>
        <w:rPr>
          <w:rFonts w:eastAsia="Arial"/>
        </w:rPr>
      </w:pPr>
      <w:r w:rsidRPr="00EC3C12">
        <w:rPr>
          <w:rFonts w:eastAsia="Arial"/>
        </w:rPr>
        <w:t>Okultismus – má pro něj sníženou obtížnost</w:t>
      </w:r>
    </w:p>
    <w:p w:rsidR="00EC3C12" w:rsidRPr="00EC3C12" w:rsidRDefault="00EC3C12" w:rsidP="00EC3C12">
      <w:pPr>
        <w:widowControl w:val="0"/>
        <w:spacing w:line="288" w:lineRule="auto"/>
        <w:rPr>
          <w:rFonts w:eastAsia="Times New Roman"/>
          <w:b/>
          <w:noProof w:val="0"/>
          <w:sz w:val="24"/>
          <w:u w:val="single"/>
          <w:lang w:eastAsia="cs-CZ"/>
        </w:rPr>
      </w:pPr>
    </w:p>
    <w:p w:rsidR="00EC3C12" w:rsidRPr="00EC3C12" w:rsidRDefault="00EC3C12" w:rsidP="00EC3C12">
      <w:pPr>
        <w:widowControl w:val="0"/>
        <w:spacing w:line="288" w:lineRule="auto"/>
        <w:rPr>
          <w:rFonts w:eastAsia="Arial"/>
          <w:b/>
          <w:sz w:val="24"/>
        </w:rPr>
      </w:pPr>
      <w:r w:rsidRPr="00EC3C12">
        <w:rPr>
          <w:rFonts w:eastAsia="Times New Roman"/>
          <w:b/>
          <w:noProof w:val="0"/>
          <w:sz w:val="24"/>
          <w:u w:val="single"/>
          <w:lang w:eastAsia="cs-CZ"/>
        </w:rPr>
        <w:t>Schopnosti povolání:</w:t>
      </w:r>
    </w:p>
    <w:p w:rsidR="00EC3C12" w:rsidRPr="00EC3C12" w:rsidRDefault="00EC3C12" w:rsidP="00EC3C12">
      <w:pPr>
        <w:widowControl w:val="0"/>
        <w:spacing w:line="288" w:lineRule="auto"/>
        <w:rPr>
          <w:rFonts w:eastAsia="Arial"/>
        </w:rPr>
      </w:pPr>
    </w:p>
    <w:p w:rsidR="00EC3C12" w:rsidRPr="00EC3C12" w:rsidRDefault="00EC3C12" w:rsidP="00EC3C12">
      <w:pPr>
        <w:widowControl w:val="0"/>
        <w:spacing w:line="288" w:lineRule="auto"/>
        <w:rPr>
          <w:rFonts w:eastAsia="Times New Roman"/>
          <w:noProof w:val="0"/>
          <w:lang w:eastAsia="cs-CZ"/>
        </w:rPr>
      </w:pPr>
      <w:r w:rsidRPr="00EC3C12">
        <w:rPr>
          <w:rFonts w:eastAsia="Times New Roman"/>
          <w:noProof w:val="0"/>
          <w:lang w:eastAsia="cs-CZ"/>
        </w:rPr>
        <w:t xml:space="preserve">Na každé úrovni (počínaje 1.) dostává </w:t>
      </w:r>
      <w:r w:rsidRPr="00EC3C12">
        <w:rPr>
          <w:rFonts w:eastAsia="Times New Roman"/>
          <w:noProof w:val="0"/>
          <w:color w:val="00B050"/>
          <w:lang w:eastAsia="cs-CZ"/>
        </w:rPr>
        <w:t>paladin</w:t>
      </w:r>
      <w:r w:rsidRPr="00EC3C12">
        <w:rPr>
          <w:rFonts w:eastAsia="Times New Roman"/>
          <w:noProof w:val="0"/>
          <w:lang w:eastAsia="cs-CZ"/>
        </w:rPr>
        <w:t xml:space="preserve"> k dispozici</w:t>
      </w:r>
      <w:r w:rsidRPr="00EC3C12">
        <w:rPr>
          <w:rFonts w:eastAsia="Times New Roman"/>
          <w:b/>
          <w:noProof w:val="0"/>
          <w:lang w:eastAsia="cs-CZ"/>
        </w:rPr>
        <w:t xml:space="preserve"> 5</w:t>
      </w:r>
      <w:r w:rsidRPr="00EC3C12">
        <w:rPr>
          <w:rFonts w:eastAsia="Times New Roman"/>
          <w:noProof w:val="0"/>
          <w:lang w:eastAsia="cs-CZ"/>
        </w:rPr>
        <w:t xml:space="preserve"> studijních bodů (</w:t>
      </w:r>
      <w:proofErr w:type="spellStart"/>
      <w:r w:rsidRPr="00EC3C12">
        <w:rPr>
          <w:rFonts w:eastAsia="Times New Roman"/>
          <w:noProof w:val="0"/>
          <w:lang w:eastAsia="cs-CZ"/>
        </w:rPr>
        <w:t>sb</w:t>
      </w:r>
      <w:proofErr w:type="spellEnd"/>
      <w:r w:rsidRPr="00EC3C12">
        <w:rPr>
          <w:rFonts w:eastAsia="Times New Roman"/>
          <w:noProof w:val="0"/>
          <w:lang w:eastAsia="cs-CZ"/>
        </w:rPr>
        <w:t xml:space="preserve">).  </w:t>
      </w:r>
    </w:p>
    <w:p w:rsidR="00EC3C12" w:rsidRPr="00EC3C12" w:rsidRDefault="00EC3C12" w:rsidP="00EC3C12">
      <w:pPr>
        <w:widowControl w:val="0"/>
        <w:spacing w:line="288" w:lineRule="auto"/>
        <w:rPr>
          <w:rFonts w:eastAsia="Times New Roman"/>
          <w:noProof w:val="0"/>
          <w:lang w:eastAsia="cs-CZ"/>
        </w:rPr>
      </w:pPr>
      <w:r w:rsidRPr="00EC3C12">
        <w:rPr>
          <w:rFonts w:eastAsia="Arial"/>
        </w:rPr>
        <w:t xml:space="preserve">Za každý studijní bod se může naučit  první stupeň nové schopnosti nebo místo toho zlepšit schopnost stávající (postup na vyšší stupeň). Za schopnosti se považují i Bojové manévry uvedené na konci. Při jednom postupu je každou schopnost možné zlepšit nejvýše o 1 stupeň. (Stupeň žádné schopnosti nemůže být nikdy vyšší, než úroveň postavy). </w:t>
      </w:r>
      <w:r w:rsidRPr="00EC3C12">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EC3C12" w:rsidRPr="00EC3C12" w:rsidRDefault="00EC3C12" w:rsidP="00EC3C12">
      <w:pPr>
        <w:widowControl w:val="0"/>
        <w:spacing w:line="288" w:lineRule="auto"/>
        <w:rPr>
          <w:rFonts w:eastAsia="Times New Roman"/>
          <w:noProof w:val="0"/>
          <w:lang w:eastAsia="cs-CZ"/>
        </w:rPr>
      </w:pPr>
      <w:r w:rsidRPr="00EC3C12">
        <w:rPr>
          <w:rFonts w:eastAsia="Times New Roman"/>
          <w:noProof w:val="0"/>
          <w:lang w:eastAsia="cs-CZ"/>
        </w:rPr>
        <w:t xml:space="preserve">Nejvýše je </w:t>
      </w:r>
      <w:r w:rsidRPr="00EC3C12">
        <w:rPr>
          <w:rFonts w:eastAsia="Times New Roman"/>
          <w:noProof w:val="0"/>
          <w:color w:val="00B050"/>
          <w:lang w:eastAsia="cs-CZ"/>
        </w:rPr>
        <w:t xml:space="preserve">paladin </w:t>
      </w:r>
      <w:r w:rsidRPr="00EC3C12">
        <w:rPr>
          <w:rFonts w:eastAsia="Times New Roman"/>
          <w:noProof w:val="0"/>
          <w:lang w:eastAsia="cs-CZ"/>
        </w:rPr>
        <w:t xml:space="preserve">schopen se naučit (na 30. úrovni) </w:t>
      </w:r>
      <w:r w:rsidRPr="00EC3C12">
        <w:rPr>
          <w:rFonts w:eastAsia="Times New Roman"/>
          <w:b/>
          <w:noProof w:val="0"/>
          <w:lang w:eastAsia="cs-CZ"/>
        </w:rPr>
        <w:t>150</w:t>
      </w:r>
      <w:r w:rsidRPr="00EC3C12">
        <w:rPr>
          <w:rFonts w:eastAsia="Times New Roman"/>
          <w:noProof w:val="0"/>
          <w:lang w:eastAsia="cs-CZ"/>
        </w:rPr>
        <w:t xml:space="preserve"> stupňů schopností ze 180, které má na výběr. Žádní 2 </w:t>
      </w:r>
      <w:proofErr w:type="spellStart"/>
      <w:r w:rsidRPr="00EC3C12">
        <w:rPr>
          <w:rFonts w:eastAsia="Times New Roman"/>
          <w:noProof w:val="0"/>
          <w:color w:val="00B050"/>
          <w:lang w:eastAsia="cs-CZ"/>
        </w:rPr>
        <w:t>paladinové</w:t>
      </w:r>
      <w:proofErr w:type="spellEnd"/>
      <w:r w:rsidRPr="00EC3C12">
        <w:rPr>
          <w:rFonts w:eastAsia="Times New Roman"/>
          <w:noProof w:val="0"/>
          <w:color w:val="00B050"/>
          <w:lang w:eastAsia="cs-CZ"/>
        </w:rPr>
        <w:t xml:space="preserve"> </w:t>
      </w:r>
      <w:r w:rsidRPr="00EC3C12">
        <w:rPr>
          <w:rFonts w:eastAsia="Times New Roman"/>
          <w:noProof w:val="0"/>
          <w:lang w:eastAsia="cs-CZ"/>
        </w:rPr>
        <w:t>tak nebudou úplně stejní, každý svůj rozvoj může zaměřit trochu jiným směrem.</w:t>
      </w:r>
    </w:p>
    <w:p w:rsidR="00EC3C12" w:rsidRPr="00EC3C12" w:rsidRDefault="00EC3C12" w:rsidP="00EC3C12">
      <w:pPr>
        <w:widowControl w:val="0"/>
        <w:spacing w:line="288" w:lineRule="auto"/>
        <w:rPr>
          <w:rFonts w:eastAsia="Times New Roman"/>
          <w:noProof w:val="0"/>
          <w:lang w:eastAsia="cs-CZ"/>
        </w:rPr>
      </w:pPr>
      <w:r w:rsidRPr="00EC3C12">
        <w:rPr>
          <w:rFonts w:eastAsia="Times New Roman"/>
          <w:noProof w:val="0"/>
          <w:lang w:eastAsia="cs-CZ"/>
        </w:rPr>
        <w:t xml:space="preserve">Schopnosti se stupněm 0 (nula) se postava naučí automaticky, jakmile splní potřebnou podmínku pro studium. Nestojí ji to žádné studijní body.  </w:t>
      </w:r>
    </w:p>
    <w:p w:rsidR="00EC3C12" w:rsidRPr="00EC3C12" w:rsidRDefault="00EC3C12" w:rsidP="00EC3C12">
      <w:pPr>
        <w:widowControl w:val="0"/>
        <w:spacing w:line="288" w:lineRule="auto"/>
        <w:rPr>
          <w:rFonts w:eastAsia="Times New Roman"/>
          <w:noProof w:val="0"/>
          <w:lang w:eastAsia="cs-CZ"/>
        </w:rPr>
      </w:pPr>
    </w:p>
    <w:p w:rsidR="00EC3C12" w:rsidRPr="00EC3C12" w:rsidRDefault="00EC3C12" w:rsidP="00EC3C12">
      <w:pPr>
        <w:widowControl w:val="0"/>
        <w:spacing w:line="288" w:lineRule="auto"/>
        <w:rPr>
          <w:rFonts w:eastAsia="Times New Roman"/>
          <w:noProof w:val="0"/>
          <w:lang w:eastAsia="cs-CZ"/>
        </w:rPr>
      </w:pPr>
      <w:bookmarkStart w:id="0" w:name="Seznam"/>
      <w:bookmarkStart w:id="1" w:name="Schopnosti"/>
      <w:r w:rsidRPr="00EC3C12">
        <w:rPr>
          <w:rFonts w:eastAsia="Times New Roman"/>
          <w:noProof w:val="0"/>
          <w:lang w:eastAsia="cs-CZ"/>
        </w:rPr>
        <w:t>Schopn</w:t>
      </w:r>
      <w:bookmarkEnd w:id="0"/>
      <w:r w:rsidRPr="00EC3C12">
        <w:rPr>
          <w:rFonts w:eastAsia="Times New Roman"/>
          <w:noProof w:val="0"/>
          <w:lang w:eastAsia="cs-CZ"/>
        </w:rPr>
        <w:t>osti</w:t>
      </w:r>
      <w:bookmarkEnd w:id="1"/>
      <w:r w:rsidRPr="00EC3C12">
        <w:rPr>
          <w:rFonts w:eastAsia="Times New Roman"/>
          <w:noProof w:val="0"/>
          <w:color w:val="00B050"/>
          <w:lang w:eastAsia="cs-CZ"/>
        </w:rPr>
        <w:t xml:space="preserve"> </w:t>
      </w:r>
      <w:proofErr w:type="spellStart"/>
      <w:r w:rsidRPr="00EC3C12">
        <w:rPr>
          <w:rFonts w:eastAsia="Times New Roman"/>
          <w:noProof w:val="0"/>
          <w:color w:val="00B050"/>
          <w:lang w:eastAsia="cs-CZ"/>
        </w:rPr>
        <w:t>paladina</w:t>
      </w:r>
      <w:proofErr w:type="spellEnd"/>
      <w:r w:rsidRPr="00EC3C12">
        <w:rPr>
          <w:rFonts w:eastAsia="Times New Roman"/>
          <w:noProof w:val="0"/>
          <w:color w:val="00B050"/>
          <w:lang w:eastAsia="cs-CZ"/>
        </w:rPr>
        <w:t xml:space="preserve"> </w:t>
      </w:r>
      <w:r w:rsidRPr="00EC3C12">
        <w:rPr>
          <w:rFonts w:eastAsia="Times New Roman"/>
          <w:noProof w:val="0"/>
          <w:lang w:eastAsia="cs-CZ"/>
        </w:rPr>
        <w:t>lze rozdělit do 3 bloků (rozdělení má význam jen pro rychlejší orientaci):</w:t>
      </w:r>
    </w:p>
    <w:p w:rsidR="00EC3C12" w:rsidRPr="00EC3C12" w:rsidRDefault="00EC3C12" w:rsidP="00EC3C12">
      <w:pPr>
        <w:widowControl w:val="0"/>
        <w:spacing w:line="288" w:lineRule="auto"/>
        <w:rPr>
          <w:rFonts w:eastAsia="Arial"/>
        </w:rPr>
      </w:pPr>
      <w:r w:rsidRPr="00EC3C12">
        <w:rPr>
          <w:rFonts w:eastAsia="Arial"/>
        </w:rPr>
        <w:t xml:space="preserve">1. </w:t>
      </w:r>
      <w:r w:rsidR="009313F4">
        <w:rPr>
          <w:rFonts w:eastAsia="Arial"/>
          <w:b/>
        </w:rPr>
        <w:t>Základní blok</w:t>
      </w:r>
      <w:r w:rsidR="009313F4" w:rsidRPr="00F864B9">
        <w:rPr>
          <w:rFonts w:eastAsia="Arial"/>
          <w:b/>
        </w:rPr>
        <w:t xml:space="preserve"> </w:t>
      </w:r>
      <w:r w:rsidR="009313F4">
        <w:rPr>
          <w:rFonts w:eastAsia="Arial"/>
        </w:rPr>
        <w:t>–  tyto schopnosti je možné začít studovat na  1.-10. úrovni</w:t>
      </w:r>
      <w:r w:rsidRPr="00EC3C12">
        <w:rPr>
          <w:rFonts w:eastAsia="Arial"/>
        </w:rPr>
        <w:t xml:space="preserve"> (</w:t>
      </w:r>
      <w:r w:rsidR="00BF6EF6">
        <w:rPr>
          <w:rFonts w:eastAsia="Arial"/>
        </w:rPr>
        <w:t>8</w:t>
      </w:r>
      <w:r w:rsidR="00662E6E">
        <w:rPr>
          <w:rFonts w:eastAsia="Arial"/>
        </w:rPr>
        <w:t>4</w:t>
      </w:r>
      <w:r w:rsidRPr="00EC3C12">
        <w:rPr>
          <w:rFonts w:eastAsia="Arial"/>
        </w:rPr>
        <w:t xml:space="preserve">) </w:t>
      </w:r>
    </w:p>
    <w:p w:rsidR="00EC3C12" w:rsidRPr="00EC3C12" w:rsidRDefault="00EC3C12" w:rsidP="00EC3C12">
      <w:pPr>
        <w:widowControl w:val="0"/>
        <w:spacing w:line="288" w:lineRule="auto"/>
        <w:rPr>
          <w:rFonts w:eastAsia="Arial"/>
        </w:rPr>
        <w:sectPr w:rsidR="00EC3C12" w:rsidRPr="00EC3C12" w:rsidSect="00BF6EF6">
          <w:footnotePr>
            <w:numRestart w:val="eachPage"/>
          </w:footnotePr>
          <w:endnotePr>
            <w:numFmt w:val="decimal"/>
            <w:numStart w:val="0"/>
          </w:endnotePr>
          <w:type w:val="continuous"/>
          <w:pgSz w:w="11906" w:h="16838"/>
          <w:pgMar w:top="567" w:right="284" w:bottom="567" w:left="567" w:header="454" w:footer="680" w:gutter="0"/>
          <w:cols w:space="708"/>
          <w:docGrid w:linePitch="326"/>
        </w:sectPr>
      </w:pPr>
    </w:p>
    <w:p w:rsidR="00EC3C12" w:rsidRPr="00EC3C12" w:rsidRDefault="00D276F6" w:rsidP="00BF6EF6">
      <w:pPr>
        <w:widowControl w:val="0"/>
        <w:spacing w:line="288" w:lineRule="auto"/>
        <w:ind w:firstLine="426"/>
        <w:rPr>
          <w:rFonts w:eastAsia="Arial"/>
        </w:rPr>
      </w:pPr>
      <w:hyperlink w:anchor="Aktivni_kryt" w:history="1">
        <w:r w:rsidR="00EC3C12" w:rsidRPr="00EC3C12">
          <w:rPr>
            <w:rFonts w:eastAsia="Arial"/>
            <w:color w:val="0000FF"/>
            <w:u w:val="single"/>
          </w:rPr>
          <w:t>Aktivní kryt</w:t>
        </w:r>
      </w:hyperlink>
      <w:r w:rsidR="00EC3C12" w:rsidRPr="00EC3C12">
        <w:rPr>
          <w:rFonts w:eastAsia="Arial"/>
        </w:rPr>
        <w:t xml:space="preserve"> (P4)</w:t>
      </w:r>
    </w:p>
    <w:p w:rsidR="00EC3C12" w:rsidRPr="00EC3C12" w:rsidRDefault="00D276F6" w:rsidP="00BF6EF6">
      <w:pPr>
        <w:widowControl w:val="0"/>
        <w:spacing w:line="288" w:lineRule="auto"/>
        <w:ind w:firstLine="426"/>
        <w:rPr>
          <w:rFonts w:eastAsia="Arial"/>
        </w:rPr>
      </w:pPr>
      <w:hyperlink w:anchor="Boj_proti_nemrtvym" w:history="1">
        <w:r w:rsidR="00EC3C12" w:rsidRPr="00EC3C12">
          <w:rPr>
            <w:rFonts w:eastAsia="Arial"/>
            <w:color w:val="0000FF"/>
            <w:u w:val="single"/>
          </w:rPr>
          <w:t>Boj proti nemrtvým</w:t>
        </w:r>
      </w:hyperlink>
      <w:r w:rsidR="00EC3C12" w:rsidRPr="00EC3C12">
        <w:rPr>
          <w:rFonts w:eastAsia="Arial"/>
        </w:rPr>
        <w:t xml:space="preserve"> (P5)</w:t>
      </w:r>
    </w:p>
    <w:p w:rsidR="009313F4" w:rsidRPr="00EC3C12" w:rsidRDefault="00D276F6" w:rsidP="00BF6EF6">
      <w:pPr>
        <w:widowControl w:val="0"/>
        <w:spacing w:line="288" w:lineRule="auto"/>
        <w:ind w:firstLine="426"/>
        <w:rPr>
          <w:rFonts w:eastAsia="Arial"/>
        </w:rPr>
      </w:pPr>
      <w:hyperlink w:anchor="Bylinkareni" w:history="1">
        <w:r w:rsidR="009313F4" w:rsidRPr="00EC3C12">
          <w:rPr>
            <w:rFonts w:eastAsia="Arial"/>
            <w:color w:val="0000FF"/>
            <w:u w:val="single"/>
          </w:rPr>
          <w:t>Bylinkaření</w:t>
        </w:r>
      </w:hyperlink>
      <w:r w:rsidR="009313F4" w:rsidRPr="00EC3C12">
        <w:rPr>
          <w:rFonts w:eastAsia="Arial"/>
        </w:rPr>
        <w:t xml:space="preserve"> (0)</w:t>
      </w:r>
    </w:p>
    <w:p w:rsidR="009313F4" w:rsidRPr="00EC3C12" w:rsidRDefault="00D276F6" w:rsidP="00BF6EF6">
      <w:pPr>
        <w:widowControl w:val="0"/>
        <w:spacing w:line="288" w:lineRule="auto"/>
        <w:ind w:firstLine="426"/>
        <w:rPr>
          <w:rFonts w:eastAsia="Arial"/>
        </w:rPr>
      </w:pPr>
      <w:hyperlink w:anchor="Chrabrost" w:history="1">
        <w:r w:rsidR="009313F4" w:rsidRPr="00EC3C12">
          <w:rPr>
            <w:rFonts w:eastAsia="Arial"/>
            <w:color w:val="0000FF"/>
            <w:u w:val="single"/>
          </w:rPr>
          <w:t>Chrabrost</w:t>
        </w:r>
      </w:hyperlink>
      <w:r w:rsidR="009313F4" w:rsidRPr="00EC3C12">
        <w:rPr>
          <w:rFonts w:eastAsia="Arial"/>
        </w:rPr>
        <w:t xml:space="preserve"> (Z4)</w:t>
      </w:r>
    </w:p>
    <w:p w:rsidR="009313F4" w:rsidRPr="00EC3C12" w:rsidRDefault="00D276F6" w:rsidP="00BF6EF6">
      <w:pPr>
        <w:widowControl w:val="0"/>
        <w:spacing w:line="288" w:lineRule="auto"/>
        <w:ind w:firstLine="426"/>
        <w:rPr>
          <w:rFonts w:eastAsia="Arial"/>
        </w:rPr>
      </w:pPr>
      <w:hyperlink w:anchor="Lecitelstvi" w:history="1">
        <w:r w:rsidR="009313F4" w:rsidRPr="00EC3C12">
          <w:rPr>
            <w:rFonts w:eastAsia="Arial"/>
            <w:color w:val="0000FF"/>
            <w:u w:val="single"/>
          </w:rPr>
          <w:t>Léčitelství</w:t>
        </w:r>
      </w:hyperlink>
      <w:r w:rsidR="009313F4" w:rsidRPr="00EC3C12">
        <w:rPr>
          <w:rFonts w:eastAsia="Arial"/>
        </w:rPr>
        <w:t xml:space="preserve"> (Z5)</w:t>
      </w:r>
    </w:p>
    <w:p w:rsidR="00EC3C12" w:rsidRPr="00EC3C12" w:rsidRDefault="00D276F6" w:rsidP="00BF6EF6">
      <w:pPr>
        <w:widowControl w:val="0"/>
        <w:spacing w:line="288" w:lineRule="auto"/>
        <w:ind w:firstLine="426"/>
        <w:rPr>
          <w:rFonts w:eastAsia="Arial"/>
        </w:rPr>
      </w:pPr>
      <w:hyperlink w:anchor="Magicka_znalost" w:history="1">
        <w:r w:rsidR="00EC3C12" w:rsidRPr="00EC3C12">
          <w:rPr>
            <w:rFonts w:eastAsia="Arial"/>
            <w:color w:val="0000FF"/>
            <w:u w:val="single"/>
          </w:rPr>
          <w:t>Magická znalost</w:t>
        </w:r>
      </w:hyperlink>
      <w:r w:rsidR="00EC3C12" w:rsidRPr="00EC3C12">
        <w:rPr>
          <w:rFonts w:eastAsia="Arial"/>
        </w:rPr>
        <w:t xml:space="preserve"> (P5)</w:t>
      </w:r>
    </w:p>
    <w:p w:rsidR="00BF6EF6" w:rsidRPr="00EC3C12" w:rsidRDefault="00D276F6" w:rsidP="00BF6EF6">
      <w:pPr>
        <w:widowControl w:val="0"/>
        <w:spacing w:line="288" w:lineRule="auto"/>
        <w:ind w:firstLine="426"/>
        <w:rPr>
          <w:rFonts w:eastAsia="Arial"/>
        </w:rPr>
      </w:pPr>
      <w:hyperlink w:anchor="Moc_viry" w:history="1">
        <w:r w:rsidR="00BF6EF6" w:rsidRPr="00EC3C12">
          <w:rPr>
            <w:rFonts w:eastAsia="Arial"/>
            <w:color w:val="0000FF"/>
            <w:u w:val="single"/>
          </w:rPr>
          <w:t>Moc víry</w:t>
        </w:r>
      </w:hyperlink>
      <w:r w:rsidR="00BF6EF6" w:rsidRPr="00EC3C12">
        <w:rPr>
          <w:rFonts w:eastAsia="Arial"/>
        </w:rPr>
        <w:t xml:space="preserve"> (Z5+P4)</w:t>
      </w:r>
    </w:p>
    <w:p w:rsidR="00BF6EF6" w:rsidRDefault="00D276F6" w:rsidP="00BF6EF6">
      <w:pPr>
        <w:widowControl w:val="0"/>
        <w:spacing w:line="288" w:lineRule="auto"/>
        <w:ind w:firstLine="426"/>
        <w:rPr>
          <w:rFonts w:eastAsia="Arial"/>
        </w:rPr>
      </w:pPr>
      <w:hyperlink w:anchor="Moralni_zasady" w:history="1">
        <w:r w:rsidR="00BF6EF6" w:rsidRPr="00EC3C12">
          <w:rPr>
            <w:rFonts w:eastAsia="Arial"/>
            <w:color w:val="0000FF"/>
            <w:u w:val="single"/>
          </w:rPr>
          <w:t>Morální zásady</w:t>
        </w:r>
      </w:hyperlink>
      <w:r w:rsidR="00BF6EF6" w:rsidRPr="00EC3C12">
        <w:rPr>
          <w:rFonts w:eastAsia="Arial"/>
        </w:rPr>
        <w:t xml:space="preserve"> (0)</w:t>
      </w:r>
    </w:p>
    <w:p w:rsidR="00BF6EF6" w:rsidRPr="00EC3C12" w:rsidRDefault="00D276F6" w:rsidP="00371352">
      <w:pPr>
        <w:widowControl w:val="0"/>
        <w:spacing w:line="288" w:lineRule="auto"/>
        <w:ind w:firstLine="284"/>
        <w:rPr>
          <w:rFonts w:eastAsia="Arial"/>
        </w:rPr>
      </w:pPr>
      <w:hyperlink w:anchor="Odrikani_sebemrskactvi" w:history="1">
        <w:r w:rsidR="00BF6EF6" w:rsidRPr="00EC3C12">
          <w:rPr>
            <w:rFonts w:eastAsia="Arial"/>
            <w:color w:val="0000FF"/>
            <w:u w:val="single"/>
          </w:rPr>
          <w:t>Odříkání a sebemrskačství</w:t>
        </w:r>
      </w:hyperlink>
      <w:r w:rsidR="00BF6EF6" w:rsidRPr="00EC3C12">
        <w:rPr>
          <w:rFonts w:eastAsia="Arial"/>
        </w:rPr>
        <w:t xml:space="preserve"> (P4)</w:t>
      </w:r>
    </w:p>
    <w:p w:rsidR="00EC3C12" w:rsidRPr="00EC3C12" w:rsidRDefault="00D276F6" w:rsidP="00EC3C12">
      <w:pPr>
        <w:widowControl w:val="0"/>
        <w:spacing w:line="288" w:lineRule="auto"/>
        <w:rPr>
          <w:rFonts w:eastAsia="Arial"/>
        </w:rPr>
      </w:pPr>
      <w:hyperlink w:anchor="Odvraceni_nemrtvych" w:history="1">
        <w:r w:rsidR="00EC3C12" w:rsidRPr="00EC3C12">
          <w:rPr>
            <w:rFonts w:eastAsia="Arial"/>
            <w:color w:val="0000FF"/>
            <w:u w:val="single"/>
          </w:rPr>
          <w:t>Odvracení nemrtvých</w:t>
        </w:r>
      </w:hyperlink>
      <w:r w:rsidR="00EC3C12" w:rsidRPr="00EC3C12">
        <w:rPr>
          <w:rFonts w:eastAsia="Arial"/>
        </w:rPr>
        <w:t xml:space="preserve"> (Z5+P1)</w:t>
      </w:r>
    </w:p>
    <w:p w:rsidR="00EC3C12" w:rsidRPr="00EC3C12" w:rsidRDefault="00D276F6" w:rsidP="00EC3C12">
      <w:pPr>
        <w:widowControl w:val="0"/>
        <w:spacing w:line="288" w:lineRule="auto"/>
        <w:rPr>
          <w:rFonts w:eastAsia="Arial"/>
        </w:rPr>
      </w:pPr>
      <w:hyperlink w:anchor="PB_drceni" w:history="1">
        <w:r w:rsidR="00EC3C12" w:rsidRPr="00EC3C12">
          <w:rPr>
            <w:rFonts w:eastAsia="Arial"/>
            <w:color w:val="0000FF"/>
            <w:u w:val="single"/>
          </w:rPr>
          <w:t>Pokročilé drcení</w:t>
        </w:r>
      </w:hyperlink>
      <w:r w:rsidR="00EC3C12" w:rsidRPr="00EC3C12">
        <w:rPr>
          <w:rFonts w:eastAsia="Arial"/>
        </w:rPr>
        <w:t xml:space="preserve"> (Z1+P4)</w:t>
      </w:r>
    </w:p>
    <w:p w:rsidR="00EC3C12" w:rsidRPr="00EC3C12" w:rsidRDefault="00D276F6" w:rsidP="00EC3C12">
      <w:pPr>
        <w:widowControl w:val="0"/>
        <w:spacing w:line="288" w:lineRule="auto"/>
        <w:rPr>
          <w:rFonts w:eastAsia="Arial"/>
        </w:rPr>
      </w:pPr>
      <w:hyperlink w:anchor="Svata_zbroj" w:history="1">
        <w:r w:rsidR="00EC3C12" w:rsidRPr="00EC3C12">
          <w:rPr>
            <w:rFonts w:eastAsia="Arial"/>
            <w:color w:val="0000FF"/>
            <w:u w:val="single"/>
          </w:rPr>
          <w:t>Svatá zbroj</w:t>
        </w:r>
      </w:hyperlink>
      <w:r w:rsidR="00EC3C12" w:rsidRPr="00EC3C12">
        <w:rPr>
          <w:rFonts w:eastAsia="Arial"/>
        </w:rPr>
        <w:t xml:space="preserve"> (P5) TN!</w:t>
      </w:r>
    </w:p>
    <w:p w:rsidR="00BF6EF6" w:rsidRPr="00EC3C12" w:rsidRDefault="00D276F6" w:rsidP="00BF6EF6">
      <w:pPr>
        <w:widowControl w:val="0"/>
        <w:spacing w:line="288" w:lineRule="auto"/>
        <w:rPr>
          <w:rFonts w:eastAsia="Arial"/>
        </w:rPr>
      </w:pPr>
      <w:hyperlink w:anchor="Svaty_symbol" w:history="1">
        <w:r w:rsidR="00BF6EF6" w:rsidRPr="00EC3C12">
          <w:rPr>
            <w:rFonts w:eastAsia="Arial"/>
            <w:color w:val="0000FF"/>
            <w:u w:val="single"/>
          </w:rPr>
          <w:t>Svatý symbol</w:t>
        </w:r>
      </w:hyperlink>
      <w:r w:rsidR="00BF6EF6" w:rsidRPr="00EC3C12">
        <w:rPr>
          <w:rFonts w:eastAsia="Arial"/>
        </w:rPr>
        <w:t xml:space="preserve"> (Z5+P3)</w:t>
      </w:r>
    </w:p>
    <w:p w:rsidR="00EC3C12" w:rsidRPr="00EC3C12" w:rsidRDefault="00D276F6" w:rsidP="00EC3C12">
      <w:pPr>
        <w:widowControl w:val="0"/>
        <w:spacing w:line="288" w:lineRule="auto"/>
        <w:rPr>
          <w:rFonts w:eastAsia="Arial"/>
        </w:rPr>
      </w:pPr>
      <w:hyperlink w:anchor="Stit_viry" w:history="1">
        <w:r w:rsidR="00EC3C12" w:rsidRPr="00EC3C12">
          <w:rPr>
            <w:rFonts w:eastAsia="Arial"/>
            <w:color w:val="0000FF"/>
            <w:u w:val="single"/>
          </w:rPr>
          <w:t>Štít víry</w:t>
        </w:r>
      </w:hyperlink>
      <w:r w:rsidR="00EC3C12" w:rsidRPr="00EC3C12">
        <w:rPr>
          <w:rFonts w:eastAsia="Arial"/>
        </w:rPr>
        <w:t xml:space="preserve"> (P</w:t>
      </w:r>
      <w:r w:rsidR="00BF6EF6">
        <w:rPr>
          <w:rFonts w:eastAsia="Arial"/>
        </w:rPr>
        <w:t>5</w:t>
      </w:r>
      <w:r w:rsidR="00EC3C12" w:rsidRPr="00EC3C12">
        <w:rPr>
          <w:rFonts w:eastAsia="Arial"/>
        </w:rPr>
        <w:t>)</w:t>
      </w:r>
    </w:p>
    <w:p w:rsidR="00EC3C12" w:rsidRPr="00EC3C12" w:rsidRDefault="00D276F6" w:rsidP="00EC3C12">
      <w:pPr>
        <w:widowControl w:val="0"/>
        <w:spacing w:line="288" w:lineRule="auto"/>
        <w:rPr>
          <w:rFonts w:eastAsia="Arial"/>
        </w:rPr>
      </w:pPr>
      <w:hyperlink w:anchor="Vicenasobne_utoky" w:history="1">
        <w:r w:rsidR="00EC3C12" w:rsidRPr="00EC3C12">
          <w:rPr>
            <w:rFonts w:eastAsia="Arial"/>
            <w:color w:val="0000FF"/>
            <w:u w:val="single"/>
          </w:rPr>
          <w:t>Vícenásobné útoky</w:t>
        </w:r>
      </w:hyperlink>
      <w:r w:rsidR="00EC3C12" w:rsidRPr="00EC3C12">
        <w:rPr>
          <w:rFonts w:eastAsia="Arial"/>
        </w:rPr>
        <w:t xml:space="preserve"> (Z2+P1)</w:t>
      </w:r>
    </w:p>
    <w:p w:rsidR="00EC3C12" w:rsidRPr="00EC3C12" w:rsidRDefault="00D276F6" w:rsidP="00EC3C12">
      <w:pPr>
        <w:widowControl w:val="0"/>
        <w:spacing w:line="288" w:lineRule="auto"/>
        <w:rPr>
          <w:rFonts w:eastAsia="Arial"/>
        </w:rPr>
      </w:pPr>
      <w:hyperlink w:anchor="Videni_nevidenych" w:history="1">
        <w:r w:rsidR="00EC3C12" w:rsidRPr="00EC3C12">
          <w:rPr>
            <w:rFonts w:eastAsia="Arial"/>
            <w:color w:val="0000FF"/>
            <w:u w:val="single"/>
          </w:rPr>
          <w:t>Vidění neviděných</w:t>
        </w:r>
      </w:hyperlink>
      <w:r w:rsidR="00EC3C12" w:rsidRPr="00EC3C12">
        <w:rPr>
          <w:rFonts w:eastAsia="Arial"/>
        </w:rPr>
        <w:t xml:space="preserve"> (Z4)</w:t>
      </w:r>
    </w:p>
    <w:p w:rsidR="00EC3C12" w:rsidRPr="00EC3C12" w:rsidRDefault="00D276F6" w:rsidP="00371352">
      <w:pPr>
        <w:widowControl w:val="0"/>
        <w:spacing w:line="288" w:lineRule="auto"/>
        <w:rPr>
          <w:rFonts w:eastAsia="Arial"/>
        </w:rPr>
      </w:pPr>
      <w:hyperlink w:anchor="Vyzva" w:history="1">
        <w:r w:rsidR="00EC3C12" w:rsidRPr="00EC3C12">
          <w:rPr>
            <w:rFonts w:eastAsia="Arial"/>
            <w:color w:val="0000FF"/>
            <w:u w:val="single"/>
          </w:rPr>
          <w:t>Výzva</w:t>
        </w:r>
      </w:hyperlink>
      <w:r w:rsidR="00EC3C12" w:rsidRPr="00EC3C12">
        <w:rPr>
          <w:rFonts w:eastAsia="Arial"/>
        </w:rPr>
        <w:t xml:space="preserve"> (P5+V1)</w:t>
      </w:r>
    </w:p>
    <w:p w:rsidR="00EC3C12" w:rsidRPr="00EC3C12" w:rsidRDefault="00D276F6" w:rsidP="00EC3C12">
      <w:pPr>
        <w:widowControl w:val="0"/>
        <w:spacing w:line="288" w:lineRule="auto"/>
        <w:rPr>
          <w:rFonts w:eastAsia="Arial"/>
        </w:rPr>
      </w:pPr>
      <w:hyperlink w:anchor="Zastrasovani" w:history="1">
        <w:r w:rsidR="00EC3C12" w:rsidRPr="00EC3C12">
          <w:rPr>
            <w:rFonts w:eastAsia="Arial"/>
            <w:color w:val="0000FF"/>
            <w:u w:val="single"/>
          </w:rPr>
          <w:t>Zastrašování</w:t>
        </w:r>
      </w:hyperlink>
      <w:r w:rsidR="00EC3C12" w:rsidRPr="00EC3C12">
        <w:rPr>
          <w:rFonts w:eastAsia="Arial"/>
        </w:rPr>
        <w:t xml:space="preserve"> (Z5+P1)</w:t>
      </w:r>
    </w:p>
    <w:p w:rsidR="00EC3C12" w:rsidRPr="00EC3C12" w:rsidRDefault="00EC3C12" w:rsidP="00EC3C12">
      <w:pPr>
        <w:widowControl w:val="0"/>
        <w:spacing w:line="288" w:lineRule="auto"/>
        <w:rPr>
          <w:rFonts w:eastAsia="Arial"/>
        </w:rPr>
        <w:sectPr w:rsidR="00EC3C12" w:rsidRPr="00EC3C12" w:rsidSect="00E87B01">
          <w:footnotePr>
            <w:numRestart w:val="eachPage"/>
          </w:footnotePr>
          <w:endnotePr>
            <w:numFmt w:val="decimal"/>
            <w:numStart w:val="0"/>
          </w:endnotePr>
          <w:type w:val="continuous"/>
          <w:pgSz w:w="11906" w:h="16838"/>
          <w:pgMar w:top="567" w:right="284" w:bottom="567" w:left="567" w:header="907" w:footer="1020" w:gutter="0"/>
          <w:cols w:num="2" w:space="708"/>
          <w:docGrid w:linePitch="326"/>
        </w:sectPr>
      </w:pPr>
    </w:p>
    <w:p w:rsidR="00EC3C12" w:rsidRPr="00EC3C12" w:rsidRDefault="00EC3C12" w:rsidP="00EC3C12">
      <w:pPr>
        <w:widowControl w:val="0"/>
        <w:spacing w:line="288" w:lineRule="auto"/>
        <w:rPr>
          <w:rFonts w:eastAsia="Arial"/>
        </w:rPr>
      </w:pPr>
      <w:r w:rsidRPr="00EC3C12">
        <w:rPr>
          <w:rFonts w:eastAsia="Arial"/>
        </w:rPr>
        <w:lastRenderedPageBreak/>
        <w:t xml:space="preserve">2. </w:t>
      </w:r>
      <w:r w:rsidR="009313F4">
        <w:rPr>
          <w:rFonts w:eastAsia="Arial"/>
          <w:b/>
        </w:rPr>
        <w:t xml:space="preserve">Rozšiřující blok </w:t>
      </w:r>
      <w:r w:rsidR="009313F4">
        <w:rPr>
          <w:rFonts w:eastAsia="Arial"/>
        </w:rPr>
        <w:t xml:space="preserve">– tyto schopnosti </w:t>
      </w:r>
      <w:r w:rsidR="009313F4" w:rsidRPr="00F864B9">
        <w:rPr>
          <w:rFonts w:eastAsia="Arial"/>
        </w:rPr>
        <w:t>j</w:t>
      </w:r>
      <w:r w:rsidR="009313F4">
        <w:rPr>
          <w:rFonts w:eastAsia="Arial"/>
        </w:rPr>
        <w:t>e možné začít studovat nejdříve na 11. úrovni</w:t>
      </w:r>
      <w:r w:rsidRPr="00EC3C12">
        <w:rPr>
          <w:rFonts w:eastAsia="Arial"/>
        </w:rPr>
        <w:t xml:space="preserve"> (</w:t>
      </w:r>
      <w:r w:rsidR="00BF6EF6">
        <w:rPr>
          <w:rFonts w:eastAsia="Arial"/>
        </w:rPr>
        <w:t>6</w:t>
      </w:r>
      <w:r w:rsidR="00662E6E">
        <w:rPr>
          <w:rFonts w:eastAsia="Arial"/>
        </w:rPr>
        <w:t>4</w:t>
      </w:r>
      <w:r w:rsidRPr="00EC3C12">
        <w:rPr>
          <w:rFonts w:eastAsia="Arial"/>
        </w:rPr>
        <w:t>)</w:t>
      </w:r>
    </w:p>
    <w:p w:rsidR="00EC3C12" w:rsidRPr="00EC3C12" w:rsidRDefault="00EC3C12" w:rsidP="00EC3C12">
      <w:pPr>
        <w:widowControl w:val="0"/>
        <w:spacing w:line="288" w:lineRule="auto"/>
        <w:rPr>
          <w:rFonts w:eastAsia="Arial"/>
        </w:rPr>
        <w:sectPr w:rsidR="00EC3C12" w:rsidRPr="00EC3C12" w:rsidSect="00371352">
          <w:footnotePr>
            <w:numRestart w:val="eachPage"/>
          </w:footnotePr>
          <w:endnotePr>
            <w:numFmt w:val="decimal"/>
            <w:numStart w:val="0"/>
          </w:endnotePr>
          <w:type w:val="continuous"/>
          <w:pgSz w:w="11906" w:h="16838"/>
          <w:pgMar w:top="567" w:right="284" w:bottom="567" w:left="567" w:header="794" w:footer="907" w:gutter="0"/>
          <w:cols w:space="708"/>
          <w:docGrid w:linePitch="326"/>
        </w:sectPr>
      </w:pPr>
    </w:p>
    <w:p w:rsidR="00EC3C12" w:rsidRPr="00EC3C12" w:rsidRDefault="00D276F6" w:rsidP="00BF6EF6">
      <w:pPr>
        <w:widowControl w:val="0"/>
        <w:spacing w:line="288" w:lineRule="auto"/>
        <w:ind w:firstLine="426"/>
        <w:rPr>
          <w:rFonts w:eastAsia="Arial"/>
        </w:rPr>
      </w:pPr>
      <w:hyperlink w:anchor="Ideal" w:history="1">
        <w:r w:rsidR="00EC3C12" w:rsidRPr="00EC3C12">
          <w:rPr>
            <w:rFonts w:eastAsia="Arial"/>
            <w:color w:val="0000FF"/>
            <w:u w:val="single"/>
          </w:rPr>
          <w:t>Ideál</w:t>
        </w:r>
      </w:hyperlink>
      <w:r w:rsidR="00EC3C12" w:rsidRPr="00EC3C12">
        <w:rPr>
          <w:rFonts w:eastAsia="Arial"/>
        </w:rPr>
        <w:t xml:space="preserve"> (V5+M1)</w:t>
      </w:r>
    </w:p>
    <w:p w:rsidR="00EC3C12" w:rsidRPr="00EC3C12" w:rsidRDefault="00D276F6" w:rsidP="00BF6EF6">
      <w:pPr>
        <w:widowControl w:val="0"/>
        <w:spacing w:line="288" w:lineRule="auto"/>
        <w:ind w:firstLine="426"/>
        <w:rPr>
          <w:rFonts w:eastAsia="Arial"/>
        </w:rPr>
      </w:pPr>
      <w:hyperlink w:anchor="Celestial" w:history="1">
        <w:r w:rsidR="00EC3C12" w:rsidRPr="00EC3C12">
          <w:rPr>
            <w:rFonts w:eastAsia="Arial"/>
            <w:color w:val="0000FF"/>
            <w:u w:val="single"/>
          </w:rPr>
          <w:t>Jazyk celestial</w:t>
        </w:r>
      </w:hyperlink>
      <w:r w:rsidR="00EC3C12" w:rsidRPr="00EC3C12">
        <w:rPr>
          <w:rFonts w:eastAsia="Arial"/>
        </w:rPr>
        <w:t xml:space="preserve"> (M0)</w:t>
      </w:r>
    </w:p>
    <w:p w:rsidR="009313F4" w:rsidRPr="00EC3C12" w:rsidRDefault="00D276F6" w:rsidP="00BF6EF6">
      <w:pPr>
        <w:widowControl w:val="0"/>
        <w:spacing w:line="288" w:lineRule="auto"/>
        <w:ind w:firstLine="426"/>
        <w:rPr>
          <w:rFonts w:eastAsia="Arial"/>
        </w:rPr>
      </w:pPr>
      <w:hyperlink w:anchor="Kamenna_mysl" w:history="1">
        <w:r w:rsidR="009313F4" w:rsidRPr="00EC3C12">
          <w:rPr>
            <w:rFonts w:eastAsia="Arial"/>
            <w:color w:val="0000FF"/>
            <w:u w:val="single"/>
          </w:rPr>
          <w:t>Kamenná mysl</w:t>
        </w:r>
      </w:hyperlink>
      <w:r w:rsidR="009313F4" w:rsidRPr="00EC3C12">
        <w:rPr>
          <w:rFonts w:eastAsia="Arial"/>
        </w:rPr>
        <w:t xml:space="preserve"> (V3) TN!</w:t>
      </w:r>
    </w:p>
    <w:p w:rsidR="009313F4" w:rsidRPr="00EC3C12" w:rsidRDefault="00D276F6" w:rsidP="00BF6EF6">
      <w:pPr>
        <w:widowControl w:val="0"/>
        <w:spacing w:line="288" w:lineRule="auto"/>
        <w:ind w:firstLine="426"/>
        <w:rPr>
          <w:rFonts w:eastAsia="Arial"/>
        </w:rPr>
      </w:pPr>
      <w:hyperlink w:anchor="MB_kladiva_a_palcaty" w:history="1">
        <w:r w:rsidR="009313F4" w:rsidRPr="00EC3C12">
          <w:rPr>
            <w:rFonts w:eastAsia="Arial"/>
            <w:color w:val="0000FF"/>
            <w:u w:val="single"/>
          </w:rPr>
          <w:t>Mistrovský boj s kladivy a palcáty</w:t>
        </w:r>
      </w:hyperlink>
      <w:r w:rsidR="009313F4" w:rsidRPr="00EC3C12">
        <w:rPr>
          <w:rFonts w:eastAsia="Arial"/>
        </w:rPr>
        <w:t xml:space="preserve"> (M5)</w:t>
      </w:r>
    </w:p>
    <w:p w:rsidR="00BF6EF6" w:rsidRPr="00EC3C12" w:rsidRDefault="00D276F6" w:rsidP="00BF6EF6">
      <w:pPr>
        <w:widowControl w:val="0"/>
        <w:spacing w:line="288" w:lineRule="auto"/>
        <w:ind w:firstLine="426"/>
        <w:rPr>
          <w:rFonts w:eastAsia="Arial"/>
        </w:rPr>
      </w:pPr>
      <w:hyperlink w:anchor="Ochrana_druhych" w:history="1">
        <w:r w:rsidR="00BF6EF6" w:rsidRPr="00EC3C12">
          <w:rPr>
            <w:rFonts w:eastAsia="Arial"/>
            <w:color w:val="0000FF"/>
            <w:u w:val="single"/>
          </w:rPr>
          <w:t>Ochrana druhých</w:t>
        </w:r>
      </w:hyperlink>
      <w:r w:rsidR="00BF6EF6" w:rsidRPr="00EC3C12">
        <w:rPr>
          <w:rFonts w:eastAsia="Arial"/>
        </w:rPr>
        <w:t xml:space="preserve"> (M5+L1)</w:t>
      </w:r>
    </w:p>
    <w:p w:rsidR="00BF6EF6" w:rsidRPr="00EC3C12" w:rsidRDefault="00D276F6" w:rsidP="00BF6EF6">
      <w:pPr>
        <w:widowControl w:val="0"/>
        <w:spacing w:line="288" w:lineRule="auto"/>
        <w:ind w:firstLine="426"/>
        <w:rPr>
          <w:rFonts w:eastAsia="Arial"/>
        </w:rPr>
      </w:pPr>
      <w:hyperlink w:anchor="Ochrana_pred_cernou_magii" w:history="1">
        <w:r w:rsidR="00BF6EF6" w:rsidRPr="00EC3C12">
          <w:rPr>
            <w:rFonts w:eastAsia="Arial"/>
            <w:color w:val="0000FF"/>
            <w:u w:val="single"/>
          </w:rPr>
          <w:t>Ochrana před černou magií</w:t>
        </w:r>
      </w:hyperlink>
      <w:r w:rsidR="00BF6EF6" w:rsidRPr="00EC3C12">
        <w:rPr>
          <w:rFonts w:eastAsia="Arial"/>
        </w:rPr>
        <w:t xml:space="preserve"> (M4)</w:t>
      </w:r>
    </w:p>
    <w:p w:rsidR="00BF6EF6" w:rsidRPr="00EC3C12" w:rsidRDefault="00D276F6" w:rsidP="00BF6EF6">
      <w:pPr>
        <w:widowControl w:val="0"/>
        <w:spacing w:line="288" w:lineRule="auto"/>
        <w:ind w:firstLine="426"/>
        <w:rPr>
          <w:rFonts w:eastAsia="Arial"/>
        </w:rPr>
      </w:pPr>
      <w:hyperlink w:anchor="Ochrana_pred_chaosem" w:history="1">
        <w:r w:rsidR="00BF6EF6" w:rsidRPr="00EC3C12">
          <w:rPr>
            <w:rFonts w:eastAsia="Arial"/>
            <w:color w:val="0000FF"/>
            <w:u w:val="single"/>
          </w:rPr>
          <w:t>Ochrana před chaosem</w:t>
        </w:r>
      </w:hyperlink>
      <w:r w:rsidR="00BF6EF6" w:rsidRPr="00EC3C12">
        <w:rPr>
          <w:rFonts w:eastAsia="Arial"/>
        </w:rPr>
        <w:t xml:space="preserve"> (M4)</w:t>
      </w:r>
    </w:p>
    <w:p w:rsidR="00BF6EF6" w:rsidRPr="00EC3C12" w:rsidRDefault="00D276F6" w:rsidP="00BF6EF6">
      <w:pPr>
        <w:widowControl w:val="0"/>
        <w:spacing w:line="288" w:lineRule="auto"/>
        <w:rPr>
          <w:rFonts w:eastAsia="Arial"/>
        </w:rPr>
      </w:pPr>
      <w:hyperlink w:anchor="Ochrana_pred_zlem" w:history="1">
        <w:r w:rsidR="00BF6EF6" w:rsidRPr="00EC3C12">
          <w:rPr>
            <w:rFonts w:eastAsia="Arial"/>
            <w:color w:val="0000FF"/>
            <w:u w:val="single"/>
          </w:rPr>
          <w:t>Ochrana před zlem</w:t>
        </w:r>
      </w:hyperlink>
      <w:r w:rsidR="00BF6EF6" w:rsidRPr="00EC3C12">
        <w:rPr>
          <w:rFonts w:eastAsia="Arial"/>
        </w:rPr>
        <w:t xml:space="preserve"> (M4)</w:t>
      </w:r>
    </w:p>
    <w:p w:rsidR="00BF6EF6" w:rsidRPr="00EC3C12" w:rsidRDefault="00D276F6" w:rsidP="00BF6EF6">
      <w:pPr>
        <w:widowControl w:val="0"/>
        <w:spacing w:line="288" w:lineRule="auto"/>
        <w:rPr>
          <w:rFonts w:eastAsia="Arial"/>
        </w:rPr>
      </w:pPr>
      <w:hyperlink w:anchor="Pěst_víry" w:history="1">
        <w:r w:rsidR="00BF6EF6" w:rsidRPr="00EC3C12">
          <w:rPr>
            <w:rFonts w:eastAsia="Arial"/>
            <w:color w:val="0000FF"/>
            <w:u w:val="single"/>
          </w:rPr>
          <w:t xml:space="preserve">Pěst víry </w:t>
        </w:r>
      </w:hyperlink>
      <w:r w:rsidR="00BF6EF6" w:rsidRPr="00EC3C12">
        <w:rPr>
          <w:rFonts w:eastAsia="Arial"/>
        </w:rPr>
        <w:t xml:space="preserve"> (L8)</w:t>
      </w:r>
    </w:p>
    <w:p w:rsidR="00BF6EF6" w:rsidRDefault="00D276F6" w:rsidP="00BF6EF6">
      <w:pPr>
        <w:widowControl w:val="0"/>
        <w:spacing w:line="288" w:lineRule="auto"/>
        <w:rPr>
          <w:rFonts w:eastAsia="Arial"/>
        </w:rPr>
      </w:pPr>
      <w:hyperlink w:anchor="Rozdrceni_zla" w:history="1">
        <w:r w:rsidR="00BF6EF6" w:rsidRPr="00EC3C12">
          <w:rPr>
            <w:rFonts w:eastAsia="Arial"/>
            <w:color w:val="0000FF"/>
            <w:u w:val="single"/>
          </w:rPr>
          <w:t>Rozdrcení zla</w:t>
        </w:r>
      </w:hyperlink>
      <w:r w:rsidR="00BF6EF6" w:rsidRPr="00EC3C12">
        <w:rPr>
          <w:rFonts w:eastAsia="Arial"/>
        </w:rPr>
        <w:t xml:space="preserve"> (M5)</w:t>
      </w:r>
    </w:p>
    <w:p w:rsidR="00662E6E" w:rsidRPr="00EC3C12" w:rsidRDefault="00D276F6" w:rsidP="00BF6EF6">
      <w:pPr>
        <w:widowControl w:val="0"/>
        <w:spacing w:line="288" w:lineRule="auto"/>
        <w:rPr>
          <w:rFonts w:eastAsia="Arial"/>
        </w:rPr>
      </w:pPr>
      <w:hyperlink w:anchor="Vicenasobne_utoky2" w:history="1">
        <w:r w:rsidR="00662E6E" w:rsidRPr="00F8431F">
          <w:rPr>
            <w:rStyle w:val="Hypertextovodkaz"/>
            <w:rFonts w:eastAsia="Arial"/>
          </w:rPr>
          <w:t>Vícenásobné útoky II</w:t>
        </w:r>
      </w:hyperlink>
      <w:r w:rsidR="00662E6E">
        <w:rPr>
          <w:rFonts w:eastAsia="Arial"/>
        </w:rPr>
        <w:t xml:space="preserve"> (V2+M1)</w:t>
      </w:r>
    </w:p>
    <w:p w:rsidR="00EC3C12" w:rsidRPr="00EC3C12" w:rsidRDefault="00D276F6" w:rsidP="00EC3C12">
      <w:pPr>
        <w:widowControl w:val="0"/>
        <w:spacing w:line="288" w:lineRule="auto"/>
        <w:rPr>
          <w:rFonts w:eastAsia="Arial"/>
        </w:rPr>
      </w:pPr>
      <w:hyperlink w:anchor="Vyciteni_zla" w:history="1">
        <w:r w:rsidR="00EC3C12" w:rsidRPr="00EC3C12">
          <w:rPr>
            <w:rFonts w:eastAsia="Arial"/>
            <w:color w:val="0000FF"/>
            <w:u w:val="single"/>
          </w:rPr>
          <w:t>Vycítění zla</w:t>
        </w:r>
      </w:hyperlink>
      <w:r w:rsidR="00EC3C12" w:rsidRPr="00EC3C12">
        <w:rPr>
          <w:rFonts w:eastAsia="Arial"/>
        </w:rPr>
        <w:t xml:space="preserve"> (</w:t>
      </w:r>
      <w:r w:rsidR="00BF6EF6">
        <w:rPr>
          <w:rFonts w:eastAsia="Arial"/>
        </w:rPr>
        <w:t>V3</w:t>
      </w:r>
      <w:r w:rsidR="00EC3C12" w:rsidRPr="00EC3C12">
        <w:rPr>
          <w:rFonts w:eastAsia="Arial"/>
        </w:rPr>
        <w:t>)</w:t>
      </w:r>
    </w:p>
    <w:p w:rsidR="00BF6EF6" w:rsidRPr="00EC3C12" w:rsidRDefault="00D276F6" w:rsidP="00BF6EF6">
      <w:pPr>
        <w:widowControl w:val="0"/>
        <w:spacing w:line="288" w:lineRule="auto"/>
        <w:rPr>
          <w:rFonts w:eastAsia="Arial"/>
        </w:rPr>
      </w:pPr>
      <w:hyperlink w:anchor="Vyrazeni_smyslu" w:history="1">
        <w:r w:rsidR="00BF6EF6" w:rsidRPr="00EC3C12">
          <w:rPr>
            <w:rFonts w:eastAsia="Arial"/>
            <w:color w:val="0000FF"/>
            <w:u w:val="single"/>
          </w:rPr>
          <w:t>Vyřazení smyslu</w:t>
        </w:r>
      </w:hyperlink>
      <w:r w:rsidR="00BF6EF6" w:rsidRPr="00EC3C12">
        <w:rPr>
          <w:rFonts w:eastAsia="Arial"/>
        </w:rPr>
        <w:t xml:space="preserve"> (M5)</w:t>
      </w:r>
    </w:p>
    <w:p w:rsidR="00EC3C12" w:rsidRPr="00EC3C12" w:rsidRDefault="00D276F6" w:rsidP="00EC3C12">
      <w:pPr>
        <w:widowControl w:val="0"/>
        <w:spacing w:line="288" w:lineRule="auto"/>
        <w:rPr>
          <w:rFonts w:eastAsia="Arial"/>
        </w:rPr>
      </w:pPr>
      <w:hyperlink w:anchor="Zázraky_víry" w:history="1">
        <w:r w:rsidR="00EC3C12" w:rsidRPr="00EC3C12">
          <w:rPr>
            <w:rFonts w:eastAsia="Arial"/>
            <w:color w:val="0000FF"/>
            <w:u w:val="single"/>
          </w:rPr>
          <w:t>Zázraky víry</w:t>
        </w:r>
      </w:hyperlink>
      <w:r w:rsidR="00EC3C12" w:rsidRPr="00EC3C12">
        <w:rPr>
          <w:rFonts w:eastAsia="Arial"/>
        </w:rPr>
        <w:t xml:space="preserve"> (V3+M5)</w:t>
      </w:r>
    </w:p>
    <w:p w:rsidR="00EC3C12" w:rsidRPr="00EC3C12" w:rsidRDefault="00EC3C12" w:rsidP="00EC3C12">
      <w:pPr>
        <w:widowControl w:val="0"/>
        <w:spacing w:line="288" w:lineRule="auto"/>
        <w:rPr>
          <w:rFonts w:eastAsia="Arial"/>
        </w:rPr>
        <w:sectPr w:rsidR="00EC3C12" w:rsidRPr="00EC3C12" w:rsidSect="00BF6EF6">
          <w:footnotePr>
            <w:numRestart w:val="eachPage"/>
          </w:footnotePr>
          <w:endnotePr>
            <w:numFmt w:val="decimal"/>
            <w:numStart w:val="0"/>
          </w:endnotePr>
          <w:type w:val="continuous"/>
          <w:pgSz w:w="11906" w:h="16838"/>
          <w:pgMar w:top="567" w:right="284" w:bottom="567" w:left="567" w:header="1798" w:footer="1798" w:gutter="0"/>
          <w:cols w:num="2" w:space="708"/>
          <w:docGrid w:linePitch="326"/>
        </w:sectPr>
      </w:pPr>
    </w:p>
    <w:p w:rsidR="00EC3C12" w:rsidRPr="00EC3C12" w:rsidRDefault="00EC3C12" w:rsidP="00EC3C12">
      <w:pPr>
        <w:widowControl w:val="0"/>
        <w:spacing w:line="288" w:lineRule="auto"/>
        <w:rPr>
          <w:rFonts w:eastAsia="Arial"/>
        </w:rPr>
      </w:pPr>
      <w:r w:rsidRPr="00EC3C12">
        <w:rPr>
          <w:rFonts w:eastAsia="Arial"/>
        </w:rPr>
        <w:lastRenderedPageBreak/>
        <w:t xml:space="preserve">3. </w:t>
      </w:r>
      <w:r w:rsidRPr="00EC3C12">
        <w:rPr>
          <w:rFonts w:eastAsia="Arial"/>
          <w:b/>
        </w:rPr>
        <w:t>Bojové manévry</w:t>
      </w:r>
      <w:r w:rsidRPr="00EC3C12">
        <w:rPr>
          <w:rFonts w:eastAsia="Arial"/>
        </w:rPr>
        <w:t xml:space="preserve"> – jsou to speciální tahy, které může postava použít za své akce při boji. (32)  </w:t>
      </w:r>
    </w:p>
    <w:p w:rsidR="00EC3C12" w:rsidRPr="00EC3C12" w:rsidRDefault="00EC3C12" w:rsidP="00EC3C12">
      <w:pPr>
        <w:widowControl w:val="0"/>
        <w:spacing w:line="288" w:lineRule="auto"/>
        <w:rPr>
          <w:rFonts w:eastAsia="Arial"/>
        </w:rPr>
        <w:sectPr w:rsidR="00EC3C12" w:rsidRPr="00EC3C12" w:rsidSect="00BF6EF6">
          <w:footnotePr>
            <w:numRestart w:val="eachPage"/>
          </w:footnotePr>
          <w:endnotePr>
            <w:numFmt w:val="decimal"/>
            <w:numStart w:val="0"/>
          </w:endnotePr>
          <w:type w:val="continuous"/>
          <w:pgSz w:w="11906" w:h="16838"/>
          <w:pgMar w:top="680" w:right="567" w:bottom="851" w:left="680" w:header="1798" w:footer="1798" w:gutter="0"/>
          <w:cols w:space="708"/>
          <w:docGrid w:linePitch="326"/>
        </w:sectPr>
      </w:pPr>
    </w:p>
    <w:p w:rsidR="00EC3C12" w:rsidRPr="00EC3C12" w:rsidRDefault="00D276F6" w:rsidP="00EC3C12">
      <w:pPr>
        <w:widowControl w:val="0"/>
        <w:spacing w:line="288" w:lineRule="auto"/>
        <w:rPr>
          <w:rFonts w:eastAsia="Arial"/>
        </w:rPr>
      </w:pPr>
      <w:hyperlink w:anchor="Zakladni_BM" w:history="1">
        <w:r w:rsidR="00EC3C12" w:rsidRPr="00EC3C12">
          <w:rPr>
            <w:rFonts w:eastAsia="Arial"/>
            <w:color w:val="0000FF"/>
            <w:u w:val="single"/>
          </w:rPr>
          <w:t>Základní</w:t>
        </w:r>
      </w:hyperlink>
      <w:r w:rsidR="00EC3C12" w:rsidRPr="00EC3C12">
        <w:rPr>
          <w:rFonts w:eastAsia="Arial"/>
        </w:rPr>
        <w:t xml:space="preserve"> (od 1. úrovně) (22) </w:t>
      </w:r>
    </w:p>
    <w:p w:rsidR="00EC3C12" w:rsidRPr="00EC3C12" w:rsidRDefault="00D276F6" w:rsidP="00EC3C12">
      <w:pPr>
        <w:widowControl w:val="0"/>
        <w:spacing w:line="288" w:lineRule="auto"/>
        <w:rPr>
          <w:rFonts w:eastAsia="Arial"/>
        </w:rPr>
      </w:pPr>
      <w:hyperlink w:anchor="Pokrocile_BM" w:history="1">
        <w:r w:rsidR="00EC3C12" w:rsidRPr="00EC3C12">
          <w:rPr>
            <w:rFonts w:eastAsia="Arial"/>
            <w:color w:val="0000FF"/>
            <w:u w:val="single"/>
          </w:rPr>
          <w:t>Pokročilé</w:t>
        </w:r>
      </w:hyperlink>
      <w:r w:rsidR="00EC3C12" w:rsidRPr="00EC3C12">
        <w:rPr>
          <w:rFonts w:eastAsia="Arial"/>
        </w:rPr>
        <w:t xml:space="preserve"> (od 8. úrovně) (5)</w:t>
      </w:r>
    </w:p>
    <w:p w:rsidR="00EC3C12" w:rsidRPr="00EC3C12" w:rsidRDefault="00D276F6" w:rsidP="00EC3C12">
      <w:pPr>
        <w:widowControl w:val="0"/>
        <w:spacing w:line="288" w:lineRule="auto"/>
        <w:rPr>
          <w:rFonts w:eastAsia="Arial"/>
        </w:rPr>
      </w:pPr>
      <w:hyperlink w:anchor="Mistrovske_BM" w:history="1">
        <w:r w:rsidR="00EC3C12" w:rsidRPr="00EC3C12">
          <w:rPr>
            <w:rFonts w:eastAsia="Arial"/>
            <w:color w:val="0000FF"/>
            <w:u w:val="single"/>
          </w:rPr>
          <w:t>Mistrovské</w:t>
        </w:r>
      </w:hyperlink>
      <w:r w:rsidR="00EC3C12" w:rsidRPr="00EC3C12">
        <w:rPr>
          <w:rFonts w:eastAsia="Arial"/>
        </w:rPr>
        <w:t xml:space="preserve"> (od 16. úrovně) (5) </w:t>
      </w:r>
    </w:p>
    <w:p w:rsidR="00EC3C12" w:rsidRPr="00EC3C12" w:rsidRDefault="00EC3C12" w:rsidP="00EC3C12">
      <w:pPr>
        <w:widowControl w:val="0"/>
        <w:spacing w:line="288" w:lineRule="auto"/>
        <w:rPr>
          <w:rFonts w:eastAsia="Arial"/>
        </w:rPr>
      </w:pPr>
    </w:p>
    <w:p w:rsidR="009313F4" w:rsidRPr="009313F4" w:rsidRDefault="009313F4" w:rsidP="009313F4">
      <w:pPr>
        <w:widowControl w:val="0"/>
        <w:spacing w:line="288" w:lineRule="auto"/>
        <w:rPr>
          <w:rFonts w:eastAsia="Times New Roman"/>
          <w:b/>
          <w:noProof w:val="0"/>
          <w:u w:val="single"/>
          <w:lang w:eastAsia="cs-CZ"/>
        </w:rPr>
      </w:pPr>
      <w:r w:rsidRPr="009313F4">
        <w:rPr>
          <w:rFonts w:eastAsia="Times New Roman"/>
          <w:b/>
          <w:noProof w:val="0"/>
          <w:u w:val="single"/>
          <w:lang w:eastAsia="cs-CZ"/>
        </w:rPr>
        <w:t>Navazující schopnosti</w:t>
      </w:r>
    </w:p>
    <w:p w:rsidR="0082363A" w:rsidRPr="009313F4" w:rsidRDefault="009313F4" w:rsidP="0082363A">
      <w:pPr>
        <w:spacing w:line="240" w:lineRule="auto"/>
        <w:ind w:firstLine="567"/>
        <w:jc w:val="left"/>
        <w:rPr>
          <w:rFonts w:eastAsia="Times New Roman"/>
          <w:noProof w:val="0"/>
        </w:rPr>
      </w:pPr>
      <w:r w:rsidRPr="009313F4">
        <w:rPr>
          <w:rFonts w:eastAsia="Times New Roman"/>
          <w:noProof w:val="0"/>
        </w:rPr>
        <w:t xml:space="preserve">Některé schopnosti mohou kromě dosažení určité úrovně vyžadovat i znalost jiných schopností či dovedností. Tyto požadavky jsou pro přehlednost shrnuty níže. </w:t>
      </w:r>
    </w:p>
    <w:p w:rsidR="0082363A" w:rsidRDefault="0082363A" w:rsidP="009313F4">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Boj ve zbroji -&gt; Svatá zbroj</w:t>
      </w:r>
    </w:p>
    <w:p w:rsidR="0082363A" w:rsidRDefault="0082363A" w:rsidP="009313F4">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Botanika I -&gt; Bylinkaření</w:t>
      </w:r>
    </w:p>
    <w:p w:rsidR="0082363A" w:rsidRDefault="0082363A" w:rsidP="009313F4">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Drcení -&gt; Pokročilé drcení</w:t>
      </w:r>
      <w:r w:rsidR="007C38DB">
        <w:rPr>
          <w:rFonts w:eastAsia="Times New Roman"/>
          <w:noProof w:val="0"/>
        </w:rPr>
        <w:t xml:space="preserve"> -&gt; Mistrovský boj s kladivy a palcáty</w:t>
      </w:r>
    </w:p>
    <w:p w:rsidR="0082363A" w:rsidRDefault="0082363A" w:rsidP="009313F4">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xml:space="preserve">. Léčitelství + </w:t>
      </w:r>
      <w:proofErr w:type="spellStart"/>
      <w:r>
        <w:rPr>
          <w:rFonts w:eastAsia="Times New Roman"/>
          <w:noProof w:val="0"/>
        </w:rPr>
        <w:t>Bonika</w:t>
      </w:r>
      <w:proofErr w:type="spellEnd"/>
      <w:r>
        <w:rPr>
          <w:rFonts w:eastAsia="Times New Roman"/>
          <w:noProof w:val="0"/>
        </w:rPr>
        <w:t xml:space="preserve"> -&gt; Léčitelství</w:t>
      </w:r>
    </w:p>
    <w:p w:rsidR="009313F4" w:rsidRDefault="009313F4" w:rsidP="009313F4">
      <w:pPr>
        <w:widowControl w:val="0"/>
        <w:spacing w:line="288" w:lineRule="auto"/>
        <w:rPr>
          <w:rFonts w:eastAsia="Times New Roman"/>
          <w:noProof w:val="0"/>
        </w:rPr>
      </w:pPr>
      <w:proofErr w:type="spellStart"/>
      <w:r w:rsidRPr="009313F4">
        <w:rPr>
          <w:rFonts w:eastAsia="Times New Roman"/>
          <w:noProof w:val="0"/>
        </w:rPr>
        <w:t>Dov</w:t>
      </w:r>
      <w:proofErr w:type="spellEnd"/>
      <w:r w:rsidRPr="009313F4">
        <w:rPr>
          <w:rFonts w:eastAsia="Times New Roman"/>
          <w:noProof w:val="0"/>
        </w:rPr>
        <w:t xml:space="preserve">. </w:t>
      </w:r>
      <w:r w:rsidR="0082363A">
        <w:rPr>
          <w:rFonts w:eastAsia="Times New Roman"/>
          <w:noProof w:val="0"/>
        </w:rPr>
        <w:t>Okultismus IV -&gt; Boj proti nemrtvým</w:t>
      </w:r>
    </w:p>
    <w:p w:rsidR="009313F4" w:rsidRDefault="0082363A" w:rsidP="009313F4">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xml:space="preserve">. Okultismus / </w:t>
      </w:r>
      <w:proofErr w:type="spellStart"/>
      <w:r>
        <w:rPr>
          <w:rFonts w:eastAsia="Times New Roman"/>
          <w:noProof w:val="0"/>
        </w:rPr>
        <w:t>Bestiologie</w:t>
      </w:r>
      <w:proofErr w:type="spellEnd"/>
      <w:r>
        <w:rPr>
          <w:rFonts w:eastAsia="Times New Roman"/>
          <w:noProof w:val="0"/>
        </w:rPr>
        <w:t xml:space="preserve"> -&gt; Magická znalost</w:t>
      </w:r>
    </w:p>
    <w:p w:rsidR="000A6ED0" w:rsidRDefault="000A6ED0" w:rsidP="009313F4">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Magická znalost + Moc víry V -&gt; Rozdrcení zla</w:t>
      </w:r>
    </w:p>
    <w:p w:rsidR="000A6ED0" w:rsidRDefault="007C38DB" w:rsidP="009313F4">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Odříkání a sebemrskačství -&gt; Kamenná mysl</w:t>
      </w:r>
    </w:p>
    <w:p w:rsidR="000A6ED0" w:rsidRDefault="000A6ED0" w:rsidP="009313F4">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Svatý symbol -&gt; Vyřazení smyslu</w:t>
      </w:r>
    </w:p>
    <w:p w:rsidR="000A6ED0" w:rsidRDefault="000A6ED0" w:rsidP="009313F4">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Svatý symbol -&gt; Zázraky víry</w:t>
      </w:r>
    </w:p>
    <w:p w:rsidR="007C38DB" w:rsidRDefault="007C38DB" w:rsidP="009313F4">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Štít víry V -&gt; Ochrana druhých</w:t>
      </w:r>
    </w:p>
    <w:p w:rsidR="000A6ED0" w:rsidRDefault="000A6ED0" w:rsidP="009313F4">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Vícenásobné útoky -&gt; Vícenásobné útoky 2</w:t>
      </w:r>
    </w:p>
    <w:p w:rsidR="000A6ED0" w:rsidRDefault="000A6ED0" w:rsidP="009313F4">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Zázraky víry VIII -&gt; Pěst víry</w:t>
      </w:r>
    </w:p>
    <w:p w:rsidR="007C38DB" w:rsidRDefault="007C38DB" w:rsidP="009313F4">
      <w:pPr>
        <w:widowControl w:val="0"/>
        <w:spacing w:line="288" w:lineRule="auto"/>
        <w:rPr>
          <w:rFonts w:eastAsia="Times New Roman"/>
          <w:noProof w:val="0"/>
        </w:rPr>
      </w:pPr>
      <w:bookmarkStart w:id="2" w:name="_GoBack"/>
      <w:bookmarkEnd w:id="2"/>
    </w:p>
    <w:p w:rsidR="00EC3C12" w:rsidRPr="00EC3C12" w:rsidRDefault="00EC3C12" w:rsidP="009313F4">
      <w:pPr>
        <w:widowControl w:val="0"/>
        <w:spacing w:line="288" w:lineRule="auto"/>
        <w:rPr>
          <w:rFonts w:eastAsia="Times New Roman"/>
          <w:b/>
          <w:noProof w:val="0"/>
          <w:u w:val="single"/>
          <w:lang w:eastAsia="cs-CZ"/>
        </w:rPr>
      </w:pPr>
      <w:r w:rsidRPr="00EC3C12">
        <w:rPr>
          <w:rFonts w:eastAsia="Times New Roman"/>
          <w:b/>
          <w:noProof w:val="0"/>
          <w:u w:val="single"/>
          <w:lang w:eastAsia="cs-CZ"/>
        </w:rPr>
        <w:t>Rozvojové archetypy (slouží jen jako vzor)</w:t>
      </w:r>
    </w:p>
    <w:p w:rsidR="00EC3C12" w:rsidRPr="00EC3C12" w:rsidRDefault="00EC3C12" w:rsidP="00EC3C12">
      <w:pPr>
        <w:widowControl w:val="0"/>
        <w:spacing w:line="288" w:lineRule="auto"/>
        <w:rPr>
          <w:rFonts w:eastAsia="Times New Roman"/>
          <w:noProof w:val="0"/>
          <w:color w:val="C00000"/>
          <w:lang w:eastAsia="cs-CZ"/>
        </w:rPr>
      </w:pPr>
      <w:r w:rsidRPr="00EC3C12">
        <w:rPr>
          <w:rFonts w:eastAsia="Times New Roman"/>
          <w:noProof w:val="0"/>
          <w:lang w:eastAsia="cs-CZ"/>
        </w:rPr>
        <w:t>Z hlediska r</w:t>
      </w:r>
      <w:r w:rsidR="001436F6">
        <w:rPr>
          <w:rFonts w:eastAsia="Times New Roman"/>
          <w:noProof w:val="0"/>
          <w:lang w:eastAsia="cs-CZ"/>
        </w:rPr>
        <w:t>ozvoje</w:t>
      </w:r>
      <w:r w:rsidRPr="00EC3C12">
        <w:rPr>
          <w:rFonts w:eastAsia="Times New Roman"/>
          <w:noProof w:val="0"/>
          <w:lang w:eastAsia="cs-CZ"/>
        </w:rPr>
        <w:t xml:space="preserve"> znalostí se dají rozlišit 4 zaměření </w:t>
      </w:r>
      <w:proofErr w:type="spellStart"/>
      <w:r w:rsidRPr="00EC3C12">
        <w:rPr>
          <w:rFonts w:eastAsia="Times New Roman"/>
          <w:noProof w:val="0"/>
          <w:color w:val="00B050"/>
          <w:lang w:eastAsia="cs-CZ"/>
        </w:rPr>
        <w:t>paladina</w:t>
      </w:r>
      <w:proofErr w:type="spellEnd"/>
      <w:r w:rsidRPr="00EC3C12">
        <w:rPr>
          <w:rFonts w:eastAsia="Times New Roman"/>
          <w:noProof w:val="0"/>
          <w:color w:val="C00000"/>
          <w:lang w:eastAsia="cs-CZ"/>
        </w:rPr>
        <w:t>:</w:t>
      </w:r>
    </w:p>
    <w:p w:rsidR="00E1047A" w:rsidRDefault="00EC3C12" w:rsidP="00EC3C12">
      <w:pPr>
        <w:widowControl w:val="0"/>
        <w:spacing w:line="288" w:lineRule="auto"/>
        <w:rPr>
          <w:rFonts w:eastAsia="Times New Roman"/>
          <w:noProof w:val="0"/>
          <w:lang w:eastAsia="cs-CZ"/>
        </w:rPr>
      </w:pPr>
      <w:r w:rsidRPr="00EC3C12">
        <w:rPr>
          <w:rFonts w:eastAsia="Times New Roman"/>
          <w:noProof w:val="0"/>
          <w:lang w:eastAsia="cs-CZ"/>
        </w:rPr>
        <w:t xml:space="preserve">1) </w:t>
      </w:r>
      <w:r w:rsidRPr="00EC3C12">
        <w:rPr>
          <w:rFonts w:eastAsia="Times New Roman"/>
          <w:b/>
          <w:noProof w:val="0"/>
          <w:lang w:eastAsia="cs-CZ"/>
        </w:rPr>
        <w:t>Ochránce</w:t>
      </w:r>
      <w:r w:rsidR="00E1047A">
        <w:rPr>
          <w:rFonts w:eastAsia="Times New Roman"/>
          <w:b/>
          <w:noProof w:val="0"/>
          <w:lang w:eastAsia="cs-CZ"/>
        </w:rPr>
        <w:t xml:space="preserve"> víry</w:t>
      </w:r>
      <w:r w:rsidRPr="00EC3C12">
        <w:rPr>
          <w:rFonts w:eastAsia="Times New Roman"/>
          <w:noProof w:val="0"/>
          <w:lang w:eastAsia="cs-CZ"/>
        </w:rPr>
        <w:t xml:space="preserve"> - stojí v první linii a snaží se na sebe stáhnout pozornost nepřátel. Ochrana druhých je pro něj důležitější než jeho vlastní život. </w:t>
      </w:r>
    </w:p>
    <w:p w:rsidR="00E1047A" w:rsidRDefault="00E1047A" w:rsidP="00E1047A">
      <w:pPr>
        <w:widowControl w:val="0"/>
        <w:spacing w:line="288" w:lineRule="auto"/>
        <w:ind w:left="284" w:hanging="142"/>
        <w:rPr>
          <w:rFonts w:eastAsia="Times New Roman"/>
          <w:noProof w:val="0"/>
          <w:lang w:eastAsia="cs-CZ"/>
        </w:rPr>
      </w:pPr>
      <w:r>
        <w:rPr>
          <w:rFonts w:eastAsia="Times New Roman"/>
          <w:noProof w:val="0"/>
          <w:lang w:eastAsia="cs-CZ"/>
        </w:rPr>
        <w:t xml:space="preserve">Vhodná duální povolání: rytíř, </w:t>
      </w:r>
      <w:r w:rsidR="00EC3C12" w:rsidRPr="00EC3C12">
        <w:rPr>
          <w:rFonts w:eastAsia="Times New Roman"/>
          <w:noProof w:val="0"/>
          <w:lang w:eastAsia="cs-CZ"/>
        </w:rPr>
        <w:t xml:space="preserve">stopař </w:t>
      </w:r>
      <w:r>
        <w:rPr>
          <w:rFonts w:eastAsia="Times New Roman"/>
          <w:noProof w:val="0"/>
          <w:lang w:eastAsia="cs-CZ"/>
        </w:rPr>
        <w:t>(</w:t>
      </w:r>
      <w:r w:rsidR="00EC3C12" w:rsidRPr="00EC3C12">
        <w:rPr>
          <w:rFonts w:eastAsia="Times New Roman"/>
          <w:noProof w:val="0"/>
          <w:lang w:eastAsia="cs-CZ"/>
        </w:rPr>
        <w:t>kvůli přežití v</w:t>
      </w:r>
      <w:r>
        <w:rPr>
          <w:rFonts w:eastAsia="Times New Roman"/>
          <w:noProof w:val="0"/>
          <w:lang w:eastAsia="cs-CZ"/>
        </w:rPr>
        <w:t> </w:t>
      </w:r>
      <w:r w:rsidR="00EC3C12" w:rsidRPr="00EC3C12">
        <w:rPr>
          <w:rFonts w:eastAsia="Times New Roman"/>
          <w:noProof w:val="0"/>
          <w:lang w:eastAsia="cs-CZ"/>
        </w:rPr>
        <w:t>přírodě</w:t>
      </w:r>
      <w:r>
        <w:rPr>
          <w:rFonts w:eastAsia="Times New Roman"/>
          <w:noProof w:val="0"/>
          <w:lang w:eastAsia="cs-CZ"/>
        </w:rPr>
        <w:t>)</w:t>
      </w:r>
      <w:r w:rsidR="00EC3C12" w:rsidRPr="00EC3C12">
        <w:rPr>
          <w:rFonts w:eastAsia="Times New Roman"/>
          <w:noProof w:val="0"/>
          <w:lang w:eastAsia="cs-CZ"/>
        </w:rPr>
        <w:t xml:space="preserve"> nebo žoldnéř </w:t>
      </w:r>
      <w:r>
        <w:rPr>
          <w:rFonts w:eastAsia="Times New Roman"/>
          <w:noProof w:val="0"/>
          <w:lang w:eastAsia="cs-CZ"/>
        </w:rPr>
        <w:t>(</w:t>
      </w:r>
      <w:r w:rsidR="00EC3C12" w:rsidRPr="00EC3C12">
        <w:rPr>
          <w:rFonts w:eastAsia="Times New Roman"/>
          <w:noProof w:val="0"/>
          <w:lang w:eastAsia="cs-CZ"/>
        </w:rPr>
        <w:t>pro bojové schopnosti se štítem</w:t>
      </w:r>
      <w:r>
        <w:rPr>
          <w:rFonts w:eastAsia="Times New Roman"/>
          <w:noProof w:val="0"/>
          <w:lang w:eastAsia="cs-CZ"/>
        </w:rPr>
        <w:t>)</w:t>
      </w:r>
      <w:r w:rsidR="00EC3C12" w:rsidRPr="00EC3C12">
        <w:rPr>
          <w:rFonts w:eastAsia="Times New Roman"/>
          <w:noProof w:val="0"/>
          <w:lang w:eastAsia="cs-CZ"/>
        </w:rPr>
        <w:t xml:space="preserve">. </w:t>
      </w:r>
    </w:p>
    <w:p w:rsidR="00E1047A" w:rsidRDefault="00E1047A" w:rsidP="00E1047A">
      <w:pPr>
        <w:widowControl w:val="0"/>
        <w:spacing w:line="288" w:lineRule="auto"/>
        <w:ind w:left="284" w:hanging="142"/>
        <w:rPr>
          <w:rFonts w:eastAsia="Times New Roman"/>
          <w:noProof w:val="0"/>
          <w:lang w:eastAsia="cs-CZ"/>
        </w:rPr>
      </w:pPr>
      <w:r>
        <w:rPr>
          <w:rFonts w:eastAsia="Times New Roman"/>
          <w:noProof w:val="0"/>
          <w:lang w:eastAsia="cs-CZ"/>
        </w:rPr>
        <w:t>Klíčové</w:t>
      </w:r>
      <w:r w:rsidR="00EC3C12" w:rsidRPr="00EC3C12">
        <w:rPr>
          <w:rFonts w:eastAsia="Times New Roman"/>
          <w:noProof w:val="0"/>
          <w:lang w:eastAsia="cs-CZ"/>
        </w:rPr>
        <w:t xml:space="preserve"> dovednost</w:t>
      </w:r>
      <w:r>
        <w:rPr>
          <w:rFonts w:eastAsia="Times New Roman"/>
          <w:noProof w:val="0"/>
          <w:lang w:eastAsia="cs-CZ"/>
        </w:rPr>
        <w:t xml:space="preserve">i: </w:t>
      </w:r>
      <w:r w:rsidR="00EC3C12" w:rsidRPr="00EC3C12">
        <w:rPr>
          <w:rFonts w:eastAsia="Times New Roman"/>
          <w:noProof w:val="0"/>
          <w:lang w:eastAsia="cs-CZ"/>
        </w:rPr>
        <w:t>Atletik</w:t>
      </w:r>
      <w:r>
        <w:rPr>
          <w:rFonts w:eastAsia="Times New Roman"/>
          <w:noProof w:val="0"/>
          <w:lang w:eastAsia="cs-CZ"/>
        </w:rPr>
        <w:t>a</w:t>
      </w:r>
      <w:r w:rsidR="00EC3C12" w:rsidRPr="00EC3C12">
        <w:rPr>
          <w:rFonts w:eastAsia="Times New Roman"/>
          <w:noProof w:val="0"/>
          <w:lang w:eastAsia="cs-CZ"/>
        </w:rPr>
        <w:t>, Blokování, Boj ve zbroji, Botanik</w:t>
      </w:r>
      <w:r>
        <w:rPr>
          <w:rFonts w:eastAsia="Times New Roman"/>
          <w:noProof w:val="0"/>
          <w:lang w:eastAsia="cs-CZ"/>
        </w:rPr>
        <w:t>a</w:t>
      </w:r>
      <w:r w:rsidR="00EC3C12" w:rsidRPr="00EC3C12">
        <w:rPr>
          <w:rFonts w:eastAsia="Times New Roman"/>
          <w:noProof w:val="0"/>
          <w:lang w:eastAsia="cs-CZ"/>
        </w:rPr>
        <w:t>,</w:t>
      </w:r>
      <w:r>
        <w:rPr>
          <w:rFonts w:eastAsia="Times New Roman"/>
          <w:noProof w:val="0"/>
          <w:lang w:eastAsia="cs-CZ"/>
        </w:rPr>
        <w:t xml:space="preserve"> Drcení, Lékařství, Okultismus, Otužilost a Sebeovládání. </w:t>
      </w:r>
    </w:p>
    <w:p w:rsidR="00EC3C12" w:rsidRPr="00EC3C12" w:rsidRDefault="00E1047A" w:rsidP="00E1047A">
      <w:pPr>
        <w:widowControl w:val="0"/>
        <w:spacing w:line="288" w:lineRule="auto"/>
        <w:ind w:left="284" w:hanging="142"/>
        <w:rPr>
          <w:rFonts w:eastAsia="Times New Roman"/>
          <w:noProof w:val="0"/>
          <w:lang w:eastAsia="cs-CZ"/>
        </w:rPr>
      </w:pPr>
      <w:r>
        <w:rPr>
          <w:rFonts w:eastAsia="Times New Roman"/>
          <w:noProof w:val="0"/>
          <w:lang w:eastAsia="cs-CZ"/>
        </w:rPr>
        <w:t>Klíčové schopnosti:</w:t>
      </w:r>
      <w:r w:rsidR="00EC3C12" w:rsidRPr="00EC3C12">
        <w:rPr>
          <w:rFonts w:eastAsia="Times New Roman"/>
          <w:noProof w:val="0"/>
          <w:lang w:eastAsia="cs-CZ"/>
        </w:rPr>
        <w:t xml:space="preserve"> </w:t>
      </w:r>
      <w:r>
        <w:rPr>
          <w:rFonts w:eastAsia="Times New Roman"/>
          <w:noProof w:val="0"/>
          <w:lang w:eastAsia="cs-CZ"/>
        </w:rPr>
        <w:t>Aktivní kryt,</w:t>
      </w:r>
      <w:r w:rsidR="00EC3C12" w:rsidRPr="00EC3C12">
        <w:rPr>
          <w:rFonts w:eastAsia="Times New Roman"/>
          <w:noProof w:val="0"/>
          <w:lang w:eastAsia="cs-CZ"/>
        </w:rPr>
        <w:t xml:space="preserve"> Chrabrost, Léčitelství, </w:t>
      </w:r>
      <w:r>
        <w:rPr>
          <w:rFonts w:eastAsia="Times New Roman"/>
          <w:noProof w:val="0"/>
          <w:lang w:eastAsia="cs-CZ"/>
        </w:rPr>
        <w:t xml:space="preserve">Moc víry, Morální zásady, Ochrana druhých, Ochrana před zlem, Svatá zbroj, Svatý symbol, </w:t>
      </w:r>
      <w:r w:rsidR="00EC3C12" w:rsidRPr="00EC3C12">
        <w:rPr>
          <w:rFonts w:eastAsia="Times New Roman"/>
          <w:noProof w:val="0"/>
          <w:lang w:eastAsia="cs-CZ"/>
        </w:rPr>
        <w:t>Štít víry</w:t>
      </w:r>
      <w:r>
        <w:rPr>
          <w:rFonts w:eastAsia="Times New Roman"/>
          <w:noProof w:val="0"/>
          <w:lang w:eastAsia="cs-CZ"/>
        </w:rPr>
        <w:t xml:space="preserve">, </w:t>
      </w:r>
      <w:r w:rsidR="00EC3C12" w:rsidRPr="00EC3C12">
        <w:rPr>
          <w:rFonts w:eastAsia="Times New Roman"/>
          <w:noProof w:val="0"/>
          <w:lang w:eastAsia="cs-CZ"/>
        </w:rPr>
        <w:t>Vícenásobné útoky</w:t>
      </w:r>
      <w:r>
        <w:rPr>
          <w:rFonts w:eastAsia="Times New Roman"/>
          <w:noProof w:val="0"/>
          <w:lang w:eastAsia="cs-CZ"/>
        </w:rPr>
        <w:t xml:space="preserve"> a</w:t>
      </w:r>
      <w:r w:rsidR="00EC3C12" w:rsidRPr="00EC3C12">
        <w:rPr>
          <w:rFonts w:eastAsia="Times New Roman"/>
          <w:noProof w:val="0"/>
          <w:lang w:eastAsia="cs-CZ"/>
        </w:rPr>
        <w:t xml:space="preserve"> Výzv</w:t>
      </w:r>
      <w:r>
        <w:rPr>
          <w:rFonts w:eastAsia="Times New Roman"/>
          <w:noProof w:val="0"/>
          <w:lang w:eastAsia="cs-CZ"/>
        </w:rPr>
        <w:t>a</w:t>
      </w:r>
      <w:r w:rsidR="00EC3C12" w:rsidRPr="00EC3C12">
        <w:rPr>
          <w:rFonts w:eastAsia="Times New Roman"/>
          <w:noProof w:val="0"/>
          <w:lang w:eastAsia="cs-CZ"/>
        </w:rPr>
        <w:t xml:space="preserve">. </w:t>
      </w:r>
    </w:p>
    <w:p w:rsidR="00E1047A" w:rsidRDefault="00EC3C12" w:rsidP="00EC3C12">
      <w:pPr>
        <w:widowControl w:val="0"/>
        <w:spacing w:line="288" w:lineRule="auto"/>
        <w:rPr>
          <w:rFonts w:eastAsia="Times New Roman"/>
          <w:noProof w:val="0"/>
          <w:lang w:eastAsia="cs-CZ"/>
        </w:rPr>
      </w:pPr>
      <w:r w:rsidRPr="00EC3C12">
        <w:rPr>
          <w:rFonts w:eastAsia="Times New Roman"/>
          <w:noProof w:val="0"/>
          <w:lang w:eastAsia="cs-CZ"/>
        </w:rPr>
        <w:t xml:space="preserve">2) </w:t>
      </w:r>
      <w:r w:rsidR="00E1047A">
        <w:rPr>
          <w:rFonts w:eastAsia="Times New Roman"/>
          <w:b/>
          <w:noProof w:val="0"/>
          <w:lang w:eastAsia="cs-CZ"/>
        </w:rPr>
        <w:t>Kladivo spravedlnosti</w:t>
      </w:r>
      <w:r w:rsidRPr="00EC3C12">
        <w:rPr>
          <w:rFonts w:eastAsia="Times New Roman"/>
          <w:noProof w:val="0"/>
          <w:lang w:eastAsia="cs-CZ"/>
        </w:rPr>
        <w:t xml:space="preserve"> </w:t>
      </w:r>
      <w:r w:rsidR="00E1047A">
        <w:rPr>
          <w:rFonts w:eastAsia="Times New Roman"/>
          <w:noProof w:val="0"/>
          <w:lang w:eastAsia="cs-CZ"/>
        </w:rPr>
        <w:t>– neúprosný vykonavatel spravedlnosti a bojovník v první linii, který se specializuje na boj s nemrtvými a jinými nečistými bytostmi</w:t>
      </w:r>
      <w:r w:rsidRPr="00EC3C12">
        <w:rPr>
          <w:rFonts w:eastAsia="Times New Roman"/>
          <w:noProof w:val="0"/>
          <w:lang w:eastAsia="cs-CZ"/>
        </w:rPr>
        <w:t xml:space="preserve">. </w:t>
      </w:r>
    </w:p>
    <w:p w:rsidR="00E1047A" w:rsidRDefault="00E1047A" w:rsidP="00E1047A">
      <w:pPr>
        <w:widowControl w:val="0"/>
        <w:spacing w:line="288" w:lineRule="auto"/>
        <w:ind w:left="284" w:hanging="142"/>
        <w:rPr>
          <w:rFonts w:eastAsia="Times New Roman"/>
          <w:noProof w:val="0"/>
          <w:lang w:eastAsia="cs-CZ"/>
        </w:rPr>
      </w:pPr>
      <w:r>
        <w:rPr>
          <w:rFonts w:eastAsia="Times New Roman"/>
          <w:noProof w:val="0"/>
          <w:lang w:eastAsia="cs-CZ"/>
        </w:rPr>
        <w:t>Vhodné</w:t>
      </w:r>
      <w:r w:rsidR="00EC3C12" w:rsidRPr="00EC3C12">
        <w:rPr>
          <w:rFonts w:eastAsia="Times New Roman"/>
          <w:noProof w:val="0"/>
          <w:lang w:eastAsia="cs-CZ"/>
        </w:rPr>
        <w:t xml:space="preserve"> duální povolání</w:t>
      </w:r>
      <w:r>
        <w:rPr>
          <w:rFonts w:eastAsia="Times New Roman"/>
          <w:noProof w:val="0"/>
          <w:lang w:eastAsia="cs-CZ"/>
        </w:rPr>
        <w:t>: bojovník, zaklínač</w:t>
      </w:r>
      <w:r w:rsidR="00EC3C12" w:rsidRPr="00EC3C12">
        <w:rPr>
          <w:rFonts w:eastAsia="Times New Roman"/>
          <w:noProof w:val="0"/>
          <w:lang w:eastAsia="cs-CZ"/>
        </w:rPr>
        <w:t xml:space="preserve">. </w:t>
      </w:r>
    </w:p>
    <w:p w:rsidR="00E1047A" w:rsidRDefault="00E1047A" w:rsidP="00E1047A">
      <w:pPr>
        <w:widowControl w:val="0"/>
        <w:spacing w:line="288" w:lineRule="auto"/>
        <w:ind w:left="284" w:hanging="142"/>
        <w:rPr>
          <w:rFonts w:eastAsia="Times New Roman"/>
          <w:noProof w:val="0"/>
          <w:lang w:eastAsia="cs-CZ"/>
        </w:rPr>
      </w:pPr>
      <w:r>
        <w:rPr>
          <w:rFonts w:eastAsia="Times New Roman"/>
          <w:noProof w:val="0"/>
          <w:lang w:eastAsia="cs-CZ"/>
        </w:rPr>
        <w:t>Klíčové dovednosti:</w:t>
      </w:r>
      <w:r w:rsidR="00EC3C12" w:rsidRPr="00EC3C12">
        <w:rPr>
          <w:rFonts w:eastAsia="Times New Roman"/>
          <w:noProof w:val="0"/>
          <w:lang w:eastAsia="cs-CZ"/>
        </w:rPr>
        <w:t xml:space="preserve"> </w:t>
      </w:r>
      <w:r>
        <w:rPr>
          <w:rFonts w:eastAsia="Times New Roman"/>
          <w:noProof w:val="0"/>
          <w:lang w:eastAsia="cs-CZ"/>
        </w:rPr>
        <w:t>Atletika</w:t>
      </w:r>
      <w:r w:rsidR="00EC3C12" w:rsidRPr="00EC3C12">
        <w:rPr>
          <w:rFonts w:eastAsia="Times New Roman"/>
          <w:noProof w:val="0"/>
          <w:lang w:eastAsia="cs-CZ"/>
        </w:rPr>
        <w:t>, Blokování,</w:t>
      </w:r>
      <w:r>
        <w:rPr>
          <w:rFonts w:eastAsia="Times New Roman"/>
          <w:noProof w:val="0"/>
          <w:lang w:eastAsia="cs-CZ"/>
        </w:rPr>
        <w:t xml:space="preserve"> Boj ve zbroji, Drcení, Lékařství, Okultismus, Otužilost, Sebeovládání a Teo</w:t>
      </w:r>
      <w:r w:rsidR="00EC3C12" w:rsidRPr="00EC3C12">
        <w:rPr>
          <w:rFonts w:eastAsia="Times New Roman"/>
          <w:noProof w:val="0"/>
          <w:lang w:eastAsia="cs-CZ"/>
        </w:rPr>
        <w:t xml:space="preserve">logie. </w:t>
      </w:r>
    </w:p>
    <w:p w:rsidR="00EC3C12" w:rsidRPr="00EC3C12" w:rsidRDefault="00E1047A" w:rsidP="00E1047A">
      <w:pPr>
        <w:widowControl w:val="0"/>
        <w:spacing w:line="288" w:lineRule="auto"/>
        <w:ind w:left="284" w:hanging="142"/>
        <w:rPr>
          <w:rFonts w:eastAsia="Times New Roman"/>
          <w:noProof w:val="0"/>
          <w:lang w:eastAsia="cs-CZ"/>
        </w:rPr>
      </w:pPr>
      <w:r>
        <w:rPr>
          <w:rFonts w:eastAsia="Times New Roman"/>
          <w:noProof w:val="0"/>
          <w:lang w:eastAsia="cs-CZ"/>
        </w:rPr>
        <w:t>Klíčové s</w:t>
      </w:r>
      <w:r w:rsidR="00EC3C12" w:rsidRPr="00EC3C12">
        <w:rPr>
          <w:rFonts w:eastAsia="Times New Roman"/>
          <w:noProof w:val="0"/>
          <w:lang w:eastAsia="cs-CZ"/>
        </w:rPr>
        <w:t>chopnost</w:t>
      </w:r>
      <w:r>
        <w:rPr>
          <w:rFonts w:eastAsia="Times New Roman"/>
          <w:noProof w:val="0"/>
          <w:lang w:eastAsia="cs-CZ"/>
        </w:rPr>
        <w:t>i:</w:t>
      </w:r>
      <w:r w:rsidR="00EC3C12" w:rsidRPr="00EC3C12">
        <w:rPr>
          <w:rFonts w:eastAsia="Times New Roman"/>
          <w:noProof w:val="0"/>
          <w:lang w:eastAsia="cs-CZ"/>
        </w:rPr>
        <w:t xml:space="preserve"> </w:t>
      </w:r>
      <w:r>
        <w:rPr>
          <w:rFonts w:eastAsia="Times New Roman"/>
          <w:noProof w:val="0"/>
          <w:lang w:eastAsia="cs-CZ"/>
        </w:rPr>
        <w:t xml:space="preserve">Boj proti nemrtvým, Mistrovský boj s kladivy a palcáty, Moc víry, Odvracení nemrtvých, Pět víry, Pokročilé drcení, Rozdrcení zla, Svatý symbol, Vícenásobné útoky a Vidění neviděných. </w:t>
      </w:r>
      <w:r w:rsidR="00EC3C12" w:rsidRPr="00EC3C12">
        <w:rPr>
          <w:rFonts w:eastAsia="Times New Roman"/>
          <w:noProof w:val="0"/>
          <w:lang w:eastAsia="cs-CZ"/>
        </w:rPr>
        <w:t xml:space="preserve"> </w:t>
      </w:r>
    </w:p>
    <w:p w:rsidR="009B1513" w:rsidRDefault="00EC3C12" w:rsidP="00E1047A">
      <w:pPr>
        <w:widowControl w:val="0"/>
        <w:spacing w:line="288" w:lineRule="auto"/>
        <w:ind w:left="284" w:hanging="284"/>
        <w:rPr>
          <w:rFonts w:eastAsia="Times New Roman"/>
          <w:noProof w:val="0"/>
          <w:lang w:eastAsia="cs-CZ"/>
        </w:rPr>
      </w:pPr>
      <w:r w:rsidRPr="00EC3C12">
        <w:rPr>
          <w:rFonts w:eastAsia="Times New Roman"/>
          <w:noProof w:val="0"/>
          <w:lang w:eastAsia="cs-CZ"/>
        </w:rPr>
        <w:t xml:space="preserve">3) </w:t>
      </w:r>
      <w:r w:rsidR="009B1513">
        <w:rPr>
          <w:rFonts w:eastAsia="Times New Roman"/>
          <w:b/>
          <w:noProof w:val="0"/>
          <w:lang w:eastAsia="cs-CZ"/>
        </w:rPr>
        <w:t xml:space="preserve">Apoštol Světla </w:t>
      </w:r>
      <w:r w:rsidR="009B1513">
        <w:rPr>
          <w:rFonts w:eastAsia="Times New Roman"/>
          <w:noProof w:val="0"/>
          <w:lang w:eastAsia="cs-CZ"/>
        </w:rPr>
        <w:t>–</w:t>
      </w:r>
      <w:r w:rsidRPr="00EC3C12">
        <w:rPr>
          <w:rFonts w:eastAsia="Times New Roman"/>
          <w:noProof w:val="0"/>
          <w:lang w:eastAsia="cs-CZ"/>
        </w:rPr>
        <w:t xml:space="preserve"> </w:t>
      </w:r>
      <w:r w:rsidR="009B1513">
        <w:rPr>
          <w:rFonts w:eastAsia="Times New Roman"/>
          <w:noProof w:val="0"/>
          <w:lang w:eastAsia="cs-CZ"/>
        </w:rPr>
        <w:t xml:space="preserve">charismatický duchovní vůdce a exorcista, jehož samotná přítomnost na bojišti šíří požehnanou auru, upevňuje morálku ostatních a zahání temné síly. </w:t>
      </w:r>
    </w:p>
    <w:p w:rsidR="009B1513" w:rsidRDefault="009B1513" w:rsidP="009B1513">
      <w:pPr>
        <w:widowControl w:val="0"/>
        <w:spacing w:line="288" w:lineRule="auto"/>
        <w:ind w:left="284"/>
        <w:rPr>
          <w:rFonts w:eastAsia="Times New Roman"/>
          <w:noProof w:val="0"/>
          <w:lang w:eastAsia="cs-CZ"/>
        </w:rPr>
      </w:pPr>
      <w:r>
        <w:rPr>
          <w:rFonts w:eastAsia="Times New Roman"/>
          <w:noProof w:val="0"/>
          <w:lang w:eastAsia="cs-CZ"/>
        </w:rPr>
        <w:t>Vhodné</w:t>
      </w:r>
      <w:r w:rsidR="00EC3C12" w:rsidRPr="00EC3C12">
        <w:rPr>
          <w:rFonts w:eastAsia="Times New Roman"/>
          <w:noProof w:val="0"/>
          <w:lang w:eastAsia="cs-CZ"/>
        </w:rPr>
        <w:t xml:space="preserve"> duální povolání</w:t>
      </w:r>
      <w:r>
        <w:rPr>
          <w:rFonts w:eastAsia="Times New Roman"/>
          <w:noProof w:val="0"/>
          <w:lang w:eastAsia="cs-CZ"/>
        </w:rPr>
        <w:t xml:space="preserve">: mág, </w:t>
      </w:r>
      <w:proofErr w:type="spellStart"/>
      <w:r>
        <w:rPr>
          <w:rFonts w:eastAsia="Times New Roman"/>
          <w:noProof w:val="0"/>
          <w:lang w:eastAsia="cs-CZ"/>
        </w:rPr>
        <w:t>theurg</w:t>
      </w:r>
      <w:proofErr w:type="spellEnd"/>
      <w:r>
        <w:rPr>
          <w:rFonts w:eastAsia="Times New Roman"/>
          <w:noProof w:val="0"/>
          <w:lang w:eastAsia="cs-CZ"/>
        </w:rPr>
        <w:t xml:space="preserve">. </w:t>
      </w:r>
    </w:p>
    <w:p w:rsidR="009B1513" w:rsidRDefault="009B1513" w:rsidP="009B1513">
      <w:pPr>
        <w:widowControl w:val="0"/>
        <w:spacing w:line="288" w:lineRule="auto"/>
        <w:ind w:left="284"/>
        <w:rPr>
          <w:rFonts w:eastAsia="Times New Roman"/>
          <w:noProof w:val="0"/>
          <w:lang w:eastAsia="cs-CZ"/>
        </w:rPr>
      </w:pPr>
      <w:r>
        <w:rPr>
          <w:rFonts w:eastAsia="Times New Roman"/>
          <w:noProof w:val="0"/>
          <w:lang w:eastAsia="cs-CZ"/>
        </w:rPr>
        <w:t xml:space="preserve">Klíčové dovednosti: </w:t>
      </w:r>
      <w:r w:rsidR="00EC3C12" w:rsidRPr="00EC3C12">
        <w:rPr>
          <w:rFonts w:eastAsia="Times New Roman"/>
          <w:noProof w:val="0"/>
          <w:lang w:eastAsia="cs-CZ"/>
        </w:rPr>
        <w:t>Diplomaci</w:t>
      </w:r>
      <w:r>
        <w:rPr>
          <w:rFonts w:eastAsia="Times New Roman"/>
          <w:noProof w:val="0"/>
          <w:lang w:eastAsia="cs-CZ"/>
        </w:rPr>
        <w:t>e</w:t>
      </w:r>
      <w:r w:rsidR="00EC3C12" w:rsidRPr="00EC3C12">
        <w:rPr>
          <w:rFonts w:eastAsia="Times New Roman"/>
          <w:noProof w:val="0"/>
          <w:lang w:eastAsia="cs-CZ"/>
        </w:rPr>
        <w:t>,</w:t>
      </w:r>
      <w:r>
        <w:rPr>
          <w:rFonts w:eastAsia="Times New Roman"/>
          <w:noProof w:val="0"/>
          <w:lang w:eastAsia="cs-CZ"/>
        </w:rPr>
        <w:t xml:space="preserve"> Gramotnost, Historie, Kouzlení,</w:t>
      </w:r>
      <w:r w:rsidR="00EC3C12" w:rsidRPr="00EC3C12">
        <w:rPr>
          <w:rFonts w:eastAsia="Times New Roman"/>
          <w:noProof w:val="0"/>
          <w:lang w:eastAsia="cs-CZ"/>
        </w:rPr>
        <w:t xml:space="preserve"> </w:t>
      </w:r>
      <w:r>
        <w:rPr>
          <w:rFonts w:eastAsia="Times New Roman"/>
          <w:noProof w:val="0"/>
          <w:lang w:eastAsia="cs-CZ"/>
        </w:rPr>
        <w:t>Lékařství</w:t>
      </w:r>
      <w:r w:rsidR="00EC3C12" w:rsidRPr="00EC3C12">
        <w:rPr>
          <w:rFonts w:eastAsia="Times New Roman"/>
          <w:noProof w:val="0"/>
          <w:lang w:eastAsia="cs-CZ"/>
        </w:rPr>
        <w:t xml:space="preserve">, </w:t>
      </w:r>
      <w:r>
        <w:rPr>
          <w:rFonts w:eastAsia="Times New Roman"/>
          <w:noProof w:val="0"/>
          <w:lang w:eastAsia="cs-CZ"/>
        </w:rPr>
        <w:t>Okultismus, Sebeovládání,</w:t>
      </w:r>
      <w:r w:rsidR="00EC3C12" w:rsidRPr="00EC3C12">
        <w:rPr>
          <w:rFonts w:eastAsia="Times New Roman"/>
          <w:noProof w:val="0"/>
          <w:lang w:eastAsia="cs-CZ"/>
        </w:rPr>
        <w:t xml:space="preserve"> </w:t>
      </w:r>
      <w:r>
        <w:rPr>
          <w:rFonts w:eastAsia="Times New Roman"/>
          <w:noProof w:val="0"/>
          <w:lang w:eastAsia="cs-CZ"/>
        </w:rPr>
        <w:t>Teologie a Učitelství</w:t>
      </w:r>
      <w:r w:rsidR="00EC3C12" w:rsidRPr="00EC3C12">
        <w:rPr>
          <w:rFonts w:eastAsia="Times New Roman"/>
          <w:noProof w:val="0"/>
          <w:lang w:eastAsia="cs-CZ"/>
        </w:rPr>
        <w:t xml:space="preserve">. </w:t>
      </w:r>
    </w:p>
    <w:p w:rsidR="00EC3C12" w:rsidRPr="00EC3C12" w:rsidRDefault="009B1513" w:rsidP="009B1513">
      <w:pPr>
        <w:widowControl w:val="0"/>
        <w:spacing w:line="288" w:lineRule="auto"/>
        <w:ind w:left="284"/>
        <w:rPr>
          <w:rFonts w:eastAsia="Times New Roman"/>
          <w:noProof w:val="0"/>
          <w:lang w:eastAsia="cs-CZ"/>
        </w:rPr>
      </w:pPr>
      <w:r>
        <w:rPr>
          <w:rFonts w:eastAsia="Times New Roman"/>
          <w:noProof w:val="0"/>
          <w:lang w:eastAsia="cs-CZ"/>
        </w:rPr>
        <w:t>Klíčové schopnosti:</w:t>
      </w:r>
      <w:r w:rsidR="00EC3C12" w:rsidRPr="00EC3C12">
        <w:rPr>
          <w:rFonts w:eastAsia="Times New Roman"/>
          <w:noProof w:val="0"/>
          <w:lang w:eastAsia="cs-CZ"/>
        </w:rPr>
        <w:t xml:space="preserve"> </w:t>
      </w:r>
      <w:r>
        <w:rPr>
          <w:rFonts w:eastAsia="Times New Roman"/>
          <w:noProof w:val="0"/>
          <w:lang w:eastAsia="cs-CZ"/>
        </w:rPr>
        <w:t xml:space="preserve">Chrabrost, Ideál, Jazyk </w:t>
      </w:r>
      <w:proofErr w:type="spellStart"/>
      <w:r>
        <w:rPr>
          <w:rFonts w:eastAsia="Times New Roman"/>
          <w:noProof w:val="0"/>
          <w:lang w:eastAsia="cs-CZ"/>
        </w:rPr>
        <w:t>celestial</w:t>
      </w:r>
      <w:proofErr w:type="spellEnd"/>
      <w:r>
        <w:rPr>
          <w:rFonts w:eastAsia="Times New Roman"/>
          <w:noProof w:val="0"/>
          <w:lang w:eastAsia="cs-CZ"/>
        </w:rPr>
        <w:t>, Léčitelství, Moc víry, Morální zásady, Odvracení nemrtvých, Ochrana před chaosem, Ochrana před zlem, Svatý symbol a Vycítění zla</w:t>
      </w:r>
      <w:r w:rsidR="00EC3C12" w:rsidRPr="00EC3C12">
        <w:rPr>
          <w:rFonts w:eastAsia="Times New Roman"/>
          <w:noProof w:val="0"/>
          <w:lang w:eastAsia="cs-CZ"/>
        </w:rPr>
        <w:t xml:space="preserve">. </w:t>
      </w:r>
    </w:p>
    <w:p w:rsidR="009B1513" w:rsidRDefault="00EC3C12" w:rsidP="00E1047A">
      <w:pPr>
        <w:widowControl w:val="0"/>
        <w:spacing w:line="288" w:lineRule="auto"/>
        <w:ind w:left="284" w:hanging="284"/>
        <w:rPr>
          <w:rFonts w:eastAsia="Times New Roman"/>
          <w:noProof w:val="0"/>
          <w:lang w:eastAsia="cs-CZ"/>
        </w:rPr>
      </w:pPr>
      <w:r w:rsidRPr="00EC3C12">
        <w:rPr>
          <w:rFonts w:eastAsia="Times New Roman"/>
          <w:noProof w:val="0"/>
          <w:lang w:eastAsia="cs-CZ"/>
        </w:rPr>
        <w:t>4)</w:t>
      </w:r>
      <w:r w:rsidRPr="00EC3C12">
        <w:rPr>
          <w:rFonts w:eastAsia="Times New Roman"/>
          <w:b/>
          <w:noProof w:val="0"/>
          <w:lang w:eastAsia="cs-CZ"/>
        </w:rPr>
        <w:t xml:space="preserve"> </w:t>
      </w:r>
      <w:r w:rsidR="009B1513">
        <w:rPr>
          <w:rFonts w:eastAsia="Times New Roman"/>
          <w:b/>
          <w:noProof w:val="0"/>
          <w:lang w:eastAsia="cs-CZ"/>
        </w:rPr>
        <w:t>Asketik</w:t>
      </w:r>
      <w:r w:rsidR="009B1513">
        <w:rPr>
          <w:rFonts w:eastAsia="Times New Roman"/>
          <w:noProof w:val="0"/>
          <w:lang w:eastAsia="cs-CZ"/>
        </w:rPr>
        <w:t xml:space="preserve"> – svůj výcvik spojuje s nekompromisní tělesnou a duševní disciplínou. Skrze odříkání, půst a modlitby utužuje svoji mysl</w:t>
      </w:r>
      <w:r w:rsidRPr="00EC3C12">
        <w:rPr>
          <w:rFonts w:eastAsia="Times New Roman"/>
          <w:noProof w:val="0"/>
          <w:lang w:eastAsia="cs-CZ"/>
        </w:rPr>
        <w:t>.</w:t>
      </w:r>
      <w:r w:rsidR="009B1513">
        <w:rPr>
          <w:rFonts w:eastAsia="Times New Roman"/>
          <w:noProof w:val="0"/>
          <w:lang w:eastAsia="cs-CZ"/>
        </w:rPr>
        <w:t xml:space="preserve"> Vyhledává přímé souboje s nejmocnějšími vůdci nepřátel. </w:t>
      </w:r>
    </w:p>
    <w:p w:rsidR="009B1513" w:rsidRDefault="009B1513" w:rsidP="009B1513">
      <w:pPr>
        <w:widowControl w:val="0"/>
        <w:spacing w:line="288" w:lineRule="auto"/>
        <w:ind w:left="284" w:hanging="142"/>
        <w:rPr>
          <w:rFonts w:eastAsia="Times New Roman"/>
          <w:noProof w:val="0"/>
          <w:lang w:eastAsia="cs-CZ"/>
        </w:rPr>
      </w:pPr>
      <w:r>
        <w:rPr>
          <w:rFonts w:eastAsia="Times New Roman"/>
          <w:noProof w:val="0"/>
          <w:lang w:eastAsia="cs-CZ"/>
        </w:rPr>
        <w:lastRenderedPageBreak/>
        <w:t>Vhodné</w:t>
      </w:r>
      <w:r w:rsidR="00EC3C12" w:rsidRPr="00EC3C12">
        <w:rPr>
          <w:rFonts w:eastAsia="Times New Roman"/>
          <w:noProof w:val="0"/>
          <w:lang w:eastAsia="cs-CZ"/>
        </w:rPr>
        <w:t xml:space="preserve"> duální povolání</w:t>
      </w:r>
      <w:r>
        <w:rPr>
          <w:rFonts w:eastAsia="Times New Roman"/>
          <w:noProof w:val="0"/>
          <w:lang w:eastAsia="cs-CZ"/>
        </w:rPr>
        <w:t>: šermíř nebo zaklínač</w:t>
      </w:r>
      <w:r w:rsidR="00EC3C12" w:rsidRPr="00EC3C12">
        <w:rPr>
          <w:rFonts w:eastAsia="Times New Roman"/>
          <w:noProof w:val="0"/>
          <w:lang w:eastAsia="cs-CZ"/>
        </w:rPr>
        <w:t xml:space="preserve">. </w:t>
      </w:r>
    </w:p>
    <w:p w:rsidR="00176617" w:rsidRDefault="009B1513" w:rsidP="009B1513">
      <w:pPr>
        <w:widowControl w:val="0"/>
        <w:spacing w:line="288" w:lineRule="auto"/>
        <w:ind w:left="142"/>
        <w:rPr>
          <w:rFonts w:eastAsia="Times New Roman"/>
          <w:noProof w:val="0"/>
          <w:lang w:eastAsia="cs-CZ"/>
        </w:rPr>
      </w:pPr>
      <w:r>
        <w:rPr>
          <w:rFonts w:eastAsia="Times New Roman"/>
          <w:noProof w:val="0"/>
          <w:lang w:eastAsia="cs-CZ"/>
        </w:rPr>
        <w:t xml:space="preserve">Klíčové </w:t>
      </w:r>
      <w:r w:rsidR="00EC3C12" w:rsidRPr="00EC3C12">
        <w:rPr>
          <w:rFonts w:eastAsia="Times New Roman"/>
          <w:noProof w:val="0"/>
          <w:lang w:eastAsia="cs-CZ"/>
        </w:rPr>
        <w:t>dovednost</w:t>
      </w:r>
      <w:r>
        <w:rPr>
          <w:rFonts w:eastAsia="Times New Roman"/>
          <w:noProof w:val="0"/>
          <w:lang w:eastAsia="cs-CZ"/>
        </w:rPr>
        <w:t>i: A</w:t>
      </w:r>
      <w:r w:rsidR="00EC3C12" w:rsidRPr="00EC3C12">
        <w:rPr>
          <w:rFonts w:eastAsia="Times New Roman"/>
          <w:noProof w:val="0"/>
          <w:lang w:eastAsia="cs-CZ"/>
        </w:rPr>
        <w:t>tletik</w:t>
      </w:r>
      <w:r>
        <w:rPr>
          <w:rFonts w:eastAsia="Times New Roman"/>
          <w:noProof w:val="0"/>
          <w:lang w:eastAsia="cs-CZ"/>
        </w:rPr>
        <w:t>a</w:t>
      </w:r>
      <w:r w:rsidR="00EC3C12" w:rsidRPr="00EC3C12">
        <w:rPr>
          <w:rFonts w:eastAsia="Times New Roman"/>
          <w:noProof w:val="0"/>
          <w:lang w:eastAsia="cs-CZ"/>
        </w:rPr>
        <w:t xml:space="preserve">, Blokování, Boj ve zbroji, </w:t>
      </w:r>
      <w:proofErr w:type="spellStart"/>
      <w:r>
        <w:rPr>
          <w:rFonts w:eastAsia="Times New Roman"/>
          <w:noProof w:val="0"/>
          <w:lang w:eastAsia="cs-CZ"/>
        </w:rPr>
        <w:t>Drcemí</w:t>
      </w:r>
      <w:proofErr w:type="spellEnd"/>
      <w:r>
        <w:rPr>
          <w:rFonts w:eastAsia="Times New Roman"/>
          <w:noProof w:val="0"/>
          <w:lang w:eastAsia="cs-CZ"/>
        </w:rPr>
        <w:t xml:space="preserve">, </w:t>
      </w:r>
      <w:r w:rsidR="00176617">
        <w:rPr>
          <w:rFonts w:eastAsia="Times New Roman"/>
          <w:noProof w:val="0"/>
          <w:lang w:eastAsia="cs-CZ"/>
        </w:rPr>
        <w:t>Lékařství</w:t>
      </w:r>
      <w:r w:rsidR="00EC3C12" w:rsidRPr="00EC3C12">
        <w:rPr>
          <w:rFonts w:eastAsia="Times New Roman"/>
          <w:noProof w:val="0"/>
          <w:lang w:eastAsia="cs-CZ"/>
        </w:rPr>
        <w:t xml:space="preserve">, </w:t>
      </w:r>
      <w:r w:rsidR="00176617">
        <w:rPr>
          <w:rFonts w:eastAsia="Times New Roman"/>
          <w:noProof w:val="0"/>
          <w:lang w:eastAsia="cs-CZ"/>
        </w:rPr>
        <w:t xml:space="preserve">Otužilost, Sebeovládání a Teologie. </w:t>
      </w:r>
    </w:p>
    <w:p w:rsidR="00EC3C12" w:rsidRPr="00EC3C12" w:rsidRDefault="00176617" w:rsidP="009B1513">
      <w:pPr>
        <w:widowControl w:val="0"/>
        <w:spacing w:line="288" w:lineRule="auto"/>
        <w:ind w:left="142"/>
        <w:rPr>
          <w:rFonts w:eastAsia="Times New Roman"/>
          <w:noProof w:val="0"/>
          <w:lang w:eastAsia="cs-CZ"/>
        </w:rPr>
      </w:pPr>
      <w:r>
        <w:rPr>
          <w:rFonts w:eastAsia="Times New Roman"/>
          <w:noProof w:val="0"/>
          <w:lang w:eastAsia="cs-CZ"/>
        </w:rPr>
        <w:t>Klíčové schopnosti:</w:t>
      </w:r>
      <w:r w:rsidR="00EC3C12" w:rsidRPr="00EC3C12">
        <w:rPr>
          <w:rFonts w:eastAsia="Times New Roman"/>
          <w:noProof w:val="0"/>
          <w:lang w:eastAsia="cs-CZ"/>
        </w:rPr>
        <w:t xml:space="preserve">  </w:t>
      </w:r>
      <w:r>
        <w:rPr>
          <w:rFonts w:eastAsia="Times New Roman"/>
          <w:noProof w:val="0"/>
          <w:lang w:eastAsia="cs-CZ"/>
        </w:rPr>
        <w:t>Kamenná mysl, Moc víry, Morální zásady, Odříkání a sebemrskačství, Ochrana před černou magií, Rozdrcení zla, Svatá zbroj, Svatý symbol, Vícenásobné útoky a Výzva</w:t>
      </w:r>
      <w:r w:rsidR="00EC3C12" w:rsidRPr="00EC3C12">
        <w:rPr>
          <w:rFonts w:eastAsia="Times New Roman"/>
          <w:noProof w:val="0"/>
          <w:lang w:eastAsia="cs-CZ"/>
        </w:rPr>
        <w:t xml:space="preserve">. </w:t>
      </w:r>
    </w:p>
    <w:p w:rsidR="00EC3C12" w:rsidRPr="00EC3C12" w:rsidRDefault="00EC3C12" w:rsidP="00E1047A">
      <w:pPr>
        <w:widowControl w:val="0"/>
        <w:spacing w:line="288" w:lineRule="auto"/>
        <w:ind w:left="284" w:hanging="284"/>
        <w:rPr>
          <w:rFonts w:eastAsia="Arial"/>
        </w:rPr>
      </w:pPr>
    </w:p>
    <w:p w:rsidR="00EC3C12" w:rsidRPr="00EC3C12" w:rsidRDefault="00EC3C12" w:rsidP="00662E6E">
      <w:pPr>
        <w:pStyle w:val="Nadpis1"/>
        <w:rPr>
          <w:rFonts w:eastAsia="Arial"/>
        </w:rPr>
      </w:pPr>
      <w:r w:rsidRPr="00EC3C12">
        <w:rPr>
          <w:rFonts w:eastAsia="Arial"/>
        </w:rPr>
        <w:t xml:space="preserve">1. </w:t>
      </w:r>
      <w:r w:rsidR="00662E6E">
        <w:rPr>
          <w:rFonts w:eastAsia="Arial"/>
        </w:rPr>
        <w:t>Základní blok</w:t>
      </w:r>
    </w:p>
    <w:p w:rsidR="00EC3C12" w:rsidRDefault="00EC3C12" w:rsidP="00EC3C12">
      <w:pPr>
        <w:widowControl w:val="0"/>
        <w:spacing w:line="288" w:lineRule="auto"/>
        <w:rPr>
          <w:rFonts w:eastAsia="Arial"/>
        </w:rPr>
      </w:pPr>
    </w:p>
    <w:p w:rsidR="00662E6E" w:rsidRPr="00662E6E" w:rsidRDefault="00662E6E" w:rsidP="00662E6E">
      <w:pPr>
        <w:widowControl w:val="0"/>
        <w:spacing w:line="240" w:lineRule="auto"/>
        <w:ind w:left="142" w:hanging="142"/>
        <w:rPr>
          <w:rFonts w:eastAsia="Arial"/>
          <w:b/>
          <w:color w:val="FFC000"/>
        </w:rPr>
      </w:pPr>
      <w:r w:rsidRPr="00662E6E">
        <w:rPr>
          <w:rFonts w:eastAsia="Arial"/>
          <w:u w:val="single"/>
        </w:rPr>
        <w:t xml:space="preserve">Schopnost: </w:t>
      </w:r>
      <w:bookmarkStart w:id="3" w:name="Aktivni_kryt"/>
      <w:r w:rsidRPr="00662E6E">
        <w:rPr>
          <w:rFonts w:eastAsia="Arial"/>
          <w:b/>
          <w:sz w:val="24"/>
        </w:rPr>
        <w:t>Aktivní kryt</w:t>
      </w:r>
      <w:bookmarkEnd w:id="3"/>
      <w:r w:rsidRPr="00662E6E">
        <w:rPr>
          <w:rFonts w:eastAsia="Arial"/>
          <w:b/>
          <w:sz w:val="24"/>
        </w:rPr>
        <w:tab/>
      </w:r>
      <w:r w:rsidRPr="00662E6E">
        <w:rPr>
          <w:rFonts w:eastAsia="Arial"/>
          <w:b/>
          <w:sz w:val="24"/>
        </w:rPr>
        <w:tab/>
      </w:r>
      <w:r w:rsidRPr="00662E6E">
        <w:rPr>
          <w:rFonts w:eastAsia="Arial"/>
          <w:b/>
          <w:sz w:val="24"/>
        </w:rPr>
        <w:tab/>
      </w:r>
      <w:r w:rsidRPr="00662E6E">
        <w:rPr>
          <w:rFonts w:eastAsia="Arial"/>
          <w:b/>
          <w:sz w:val="24"/>
        </w:rPr>
        <w:tab/>
      </w:r>
      <w:r w:rsidRPr="00662E6E">
        <w:rPr>
          <w:rFonts w:eastAsia="Arial"/>
          <w:u w:val="single"/>
        </w:rPr>
        <w:t>Kategorie:</w:t>
      </w:r>
      <w:r w:rsidRPr="00662E6E">
        <w:rPr>
          <w:rFonts w:eastAsia="Arial"/>
        </w:rPr>
        <w:t xml:space="preserve"> </w:t>
      </w:r>
      <w:r w:rsidRPr="00662E6E">
        <w:rPr>
          <w:rFonts w:eastAsia="Arial"/>
          <w:b/>
          <w:color w:val="FFC000"/>
        </w:rPr>
        <w:t xml:space="preserve">sdílená </w:t>
      </w:r>
    </w:p>
    <w:p w:rsidR="00662E6E" w:rsidRPr="00662E6E" w:rsidRDefault="00662E6E" w:rsidP="00662E6E">
      <w:pPr>
        <w:widowControl w:val="0"/>
        <w:tabs>
          <w:tab w:val="left" w:pos="4253"/>
        </w:tabs>
        <w:spacing w:line="240" w:lineRule="auto"/>
        <w:ind w:left="142" w:hanging="142"/>
        <w:rPr>
          <w:rFonts w:eastAsia="Arial"/>
        </w:rPr>
      </w:pPr>
      <w:r w:rsidRPr="00662E6E">
        <w:rPr>
          <w:rFonts w:eastAsia="Arial"/>
          <w:u w:val="single"/>
          <w:lang w:eastAsia="cs-CZ"/>
        </w:rPr>
        <w:drawing>
          <wp:anchor distT="0" distB="0" distL="114300" distR="114300" simplePos="0" relativeHeight="251662336" behindDoc="0" locked="0" layoutInCell="1" allowOverlap="1" wp14:anchorId="43C08DB0" wp14:editId="4D086A02">
            <wp:simplePos x="0" y="0"/>
            <wp:positionH relativeFrom="margin">
              <wp:posOffset>60960</wp:posOffset>
            </wp:positionH>
            <wp:positionV relativeFrom="paragraph">
              <wp:posOffset>121285</wp:posOffset>
            </wp:positionV>
            <wp:extent cx="266400" cy="259200"/>
            <wp:effectExtent l="0" t="0" r="0" b="0"/>
            <wp:wrapSquare wrapText="bothSides"/>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62E6E">
        <w:rPr>
          <w:rFonts w:eastAsia="Arial"/>
          <w:u w:val="single"/>
        </w:rPr>
        <w:t>Zařazení</w:t>
      </w:r>
      <w:r w:rsidRPr="00662E6E">
        <w:rPr>
          <w:rFonts w:eastAsia="Arial"/>
        </w:rPr>
        <w:t>: bojová</w:t>
      </w:r>
      <w:r w:rsidRPr="00662E6E">
        <w:rPr>
          <w:rFonts w:eastAsia="Arial"/>
        </w:rPr>
        <w:tab/>
      </w:r>
      <w:r w:rsidRPr="00662E6E">
        <w:rPr>
          <w:rFonts w:eastAsia="Arial"/>
        </w:rPr>
        <w:tab/>
      </w:r>
      <w:r w:rsidRPr="00662E6E">
        <w:rPr>
          <w:rFonts w:eastAsia="Arial"/>
          <w:u w:val="single"/>
        </w:rPr>
        <w:t>Dostupnost</w:t>
      </w:r>
      <w:r w:rsidRPr="00662E6E">
        <w:rPr>
          <w:rFonts w:eastAsia="Arial"/>
        </w:rPr>
        <w:t xml:space="preserve">: </w:t>
      </w:r>
      <w:r w:rsidRPr="00662E6E">
        <w:rPr>
          <w:rFonts w:eastAsia="Arial"/>
          <w:b/>
          <w:highlight w:val="cyan"/>
        </w:rPr>
        <w:t>pokročilá</w:t>
      </w:r>
      <w:r w:rsidRPr="00662E6E">
        <w:rPr>
          <w:rFonts w:eastAsia="Arial"/>
        </w:rPr>
        <w:t xml:space="preserve"> (6.-10. úr.) </w:t>
      </w:r>
      <w:r w:rsidRPr="00662E6E">
        <w:rPr>
          <w:rFonts w:eastAsia="Arial"/>
        </w:rPr>
        <w:tab/>
      </w:r>
      <w:r w:rsidRPr="00662E6E">
        <w:rPr>
          <w:rFonts w:eastAsia="Arial"/>
        </w:rPr>
        <w:tab/>
      </w:r>
      <w:r w:rsidRPr="00662E6E">
        <w:rPr>
          <w:rFonts w:eastAsia="Arial"/>
          <w:u w:val="single"/>
        </w:rPr>
        <w:t>Počet stupňů</w:t>
      </w:r>
      <w:r w:rsidRPr="00662E6E">
        <w:rPr>
          <w:rFonts w:eastAsia="Arial"/>
        </w:rPr>
        <w:t>: 4</w:t>
      </w:r>
      <w:r w:rsidRPr="00662E6E">
        <w:rPr>
          <w:rFonts w:eastAsia="Arial"/>
        </w:rPr>
        <w:tab/>
      </w:r>
    </w:p>
    <w:p w:rsidR="00662E6E" w:rsidRPr="00662E6E" w:rsidRDefault="00662E6E" w:rsidP="00662E6E">
      <w:pPr>
        <w:widowControl w:val="0"/>
        <w:spacing w:line="240" w:lineRule="auto"/>
        <w:ind w:left="142" w:hanging="142"/>
        <w:rPr>
          <w:rFonts w:eastAsia="Arial"/>
          <w:color w:val="00B050"/>
        </w:rPr>
      </w:pPr>
      <w:r w:rsidRPr="00662E6E">
        <w:rPr>
          <w:rFonts w:eastAsia="Arial"/>
          <w:u w:val="single"/>
        </w:rPr>
        <w:t>Dostupná pro</w:t>
      </w:r>
      <w:r w:rsidRPr="00662E6E">
        <w:rPr>
          <w:rFonts w:eastAsia="Arial"/>
        </w:rPr>
        <w:t xml:space="preserve">: </w:t>
      </w:r>
      <w:r w:rsidRPr="00662E6E">
        <w:rPr>
          <w:rFonts w:eastAsia="Arial"/>
          <w:color w:val="00B050"/>
        </w:rPr>
        <w:t>žoldnéř, rytíř, paladin, pán zvířat, templář</w:t>
      </w:r>
    </w:p>
    <w:p w:rsidR="00662E6E" w:rsidRPr="00662E6E" w:rsidRDefault="00662E6E" w:rsidP="00662E6E">
      <w:pPr>
        <w:widowControl w:val="0"/>
        <w:spacing w:line="240" w:lineRule="auto"/>
        <w:ind w:left="142" w:hanging="142"/>
        <w:rPr>
          <w:rFonts w:eastAsia="Arial"/>
          <w:color w:val="0070C0"/>
        </w:rPr>
      </w:pPr>
      <w:r w:rsidRPr="00662E6E">
        <w:rPr>
          <w:rFonts w:eastAsia="Arial"/>
          <w:u w:val="single"/>
        </w:rPr>
        <w:t>Předpoklady studia</w:t>
      </w:r>
      <w:r w:rsidRPr="00662E6E">
        <w:rPr>
          <w:rFonts w:eastAsia="Arial"/>
        </w:rPr>
        <w:t xml:space="preserve">: </w:t>
      </w:r>
      <w:r w:rsidRPr="00662E6E">
        <w:rPr>
          <w:rFonts w:eastAsia="Arial"/>
          <w:i/>
        </w:rPr>
        <w:t xml:space="preserve"> dosažení</w:t>
      </w:r>
      <w:r w:rsidRPr="00662E6E">
        <w:rPr>
          <w:rFonts w:eastAsia="Arial"/>
          <w:i/>
          <w:color w:val="E36C0A"/>
        </w:rPr>
        <w:t xml:space="preserve"> 6. úrovně</w:t>
      </w:r>
      <w:r w:rsidRPr="00662E6E">
        <w:rPr>
          <w:rFonts w:eastAsia="Arial"/>
          <w:i/>
        </w:rPr>
        <w:t xml:space="preserve">  </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uplatnění:</w:t>
      </w:r>
      <w:r w:rsidRPr="00662E6E">
        <w:rPr>
          <w:rFonts w:eastAsia="Arial"/>
        </w:rPr>
        <w:t xml:space="preserve"> chráněný společník je v těsné blízkosti (posoudí PJ) </w:t>
      </w:r>
    </w:p>
    <w:p w:rsidR="00662E6E" w:rsidRPr="00662E6E" w:rsidRDefault="00662E6E" w:rsidP="00662E6E">
      <w:pPr>
        <w:widowControl w:val="0"/>
        <w:spacing w:line="240" w:lineRule="auto"/>
        <w:ind w:left="142" w:hanging="142"/>
        <w:rPr>
          <w:rFonts w:eastAsia="Arial"/>
        </w:rPr>
      </w:pPr>
      <w:r w:rsidRPr="00662E6E">
        <w:rPr>
          <w:rFonts w:eastAsia="Arial"/>
          <w:u w:val="single"/>
        </w:rPr>
        <w:t>Popis a tabulka</w:t>
      </w:r>
      <w:r w:rsidRPr="00662E6E">
        <w:rPr>
          <w:rFonts w:eastAsia="Arial"/>
        </w:rPr>
        <w:t xml:space="preserve">: schopnost umožňuje cíleně krýt své spolubojovníky. Postava se může bránit útoku, který směřuje na člena družiny v jeho blízkosti. Obrana stojí 2 akce. Pokud uspěje, není člen družiny útokem zraněn, pokud neuspěje, je zasažen normálně (cíl útoku se nemění, pokud  postava výslovně toto přání nevysloví předem, tj. nepostaví se do rány). Při této obraně má navíc výhodu v podobě zvláštního bonusu k OČ. Tento bonus se ale nevztahuje na situace, kdy je cílem útoku on sám nebo útoku uhýbá (OU).  Lze kombinovat s bojovým manévrem Kryt. </w:t>
      </w:r>
    </w:p>
    <w:tbl>
      <w:tblPr>
        <w:tblW w:w="1911" w:type="dxa"/>
        <w:jc w:val="center"/>
        <w:tblCellMar>
          <w:left w:w="70" w:type="dxa"/>
          <w:right w:w="70" w:type="dxa"/>
        </w:tblCellMar>
        <w:tblLook w:val="04A0" w:firstRow="1" w:lastRow="0" w:firstColumn="1" w:lastColumn="0" w:noHBand="0" w:noVBand="1"/>
      </w:tblPr>
      <w:tblGrid>
        <w:gridCol w:w="739"/>
        <w:gridCol w:w="1172"/>
      </w:tblGrid>
      <w:tr w:rsidR="00662E6E" w:rsidRPr="00662E6E" w:rsidTr="00662E6E">
        <w:trPr>
          <w:trHeight w:val="228"/>
          <w:jc w:val="center"/>
        </w:trPr>
        <w:tc>
          <w:tcPr>
            <w:tcW w:w="73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Stupeň</w:t>
            </w:r>
          </w:p>
        </w:tc>
        <w:tc>
          <w:tcPr>
            <w:tcW w:w="1172" w:type="dxa"/>
            <w:tcBorders>
              <w:top w:val="single" w:sz="4" w:space="0" w:color="auto"/>
              <w:left w:val="nil"/>
              <w:bottom w:val="single" w:sz="4" w:space="0" w:color="auto"/>
              <w:right w:val="single" w:sz="4" w:space="0" w:color="auto"/>
            </w:tcBorders>
            <w:shd w:val="clear" w:color="000000" w:fill="D7E4BC"/>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Bonus k OČ</w:t>
            </w:r>
          </w:p>
        </w:tc>
      </w:tr>
      <w:tr w:rsidR="00662E6E" w:rsidRPr="00662E6E" w:rsidTr="00662E6E">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w:t>
            </w:r>
          </w:p>
        </w:tc>
        <w:tc>
          <w:tcPr>
            <w:tcW w:w="117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r>
      <w:tr w:rsidR="00662E6E" w:rsidRPr="00662E6E" w:rsidTr="00662E6E">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w:t>
            </w:r>
          </w:p>
        </w:tc>
        <w:tc>
          <w:tcPr>
            <w:tcW w:w="117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r>
      <w:tr w:rsidR="00662E6E" w:rsidRPr="00662E6E" w:rsidTr="00662E6E">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III</w:t>
            </w:r>
          </w:p>
        </w:tc>
        <w:tc>
          <w:tcPr>
            <w:tcW w:w="117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+3</w:t>
            </w:r>
          </w:p>
        </w:tc>
      </w:tr>
      <w:tr w:rsidR="00662E6E" w:rsidRPr="00662E6E" w:rsidTr="00662E6E">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IV</w:t>
            </w:r>
          </w:p>
        </w:tc>
        <w:tc>
          <w:tcPr>
            <w:tcW w:w="117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+4</w:t>
            </w:r>
          </w:p>
        </w:tc>
      </w:tr>
    </w:tbl>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jc w:val="center"/>
        <w:rPr>
          <w:rFonts w:eastAsia="Arial"/>
          <w:b/>
        </w:rPr>
      </w:pPr>
      <w:r w:rsidRPr="00662E6E">
        <w:rPr>
          <w:rFonts w:eastAsia="Arial"/>
          <w:b/>
        </w:rPr>
        <w:t xml:space="preserve">- </w:t>
      </w:r>
      <w:hyperlink w:anchor="Seznam" w:history="1">
        <w:r w:rsidRPr="00662E6E">
          <w:rPr>
            <w:rFonts w:eastAsia="Arial"/>
            <w:b/>
            <w:color w:val="0000FF"/>
            <w:u w:val="single"/>
          </w:rPr>
          <w:t>Zpět</w:t>
        </w:r>
      </w:hyperlink>
      <w:r w:rsidRPr="00662E6E">
        <w:rPr>
          <w:rFonts w:eastAsia="Arial"/>
          <w:b/>
        </w:rPr>
        <w:t xml:space="preserve">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rPr>
          <w:rFonts w:eastAsia="Arial"/>
        </w:rPr>
      </w:pPr>
      <w:r w:rsidRPr="00662E6E">
        <w:rPr>
          <w:rFonts w:eastAsia="Arial"/>
          <w:u w:val="single"/>
        </w:rPr>
        <w:t xml:space="preserve">Schopnost: </w:t>
      </w:r>
      <w:bookmarkStart w:id="4" w:name="Boj_proti_nemrtvym"/>
      <w:r w:rsidRPr="00662E6E">
        <w:rPr>
          <w:rFonts w:eastAsia="Arial"/>
          <w:b/>
          <w:sz w:val="24"/>
        </w:rPr>
        <w:t>Boj proti nemrtvým</w:t>
      </w:r>
      <w:bookmarkEnd w:id="4"/>
      <w:r w:rsidRPr="00662E6E">
        <w:rPr>
          <w:rFonts w:eastAsia="Arial"/>
          <w:b/>
          <w:sz w:val="24"/>
        </w:rPr>
        <w:tab/>
      </w:r>
      <w:r w:rsidRPr="00662E6E">
        <w:rPr>
          <w:rFonts w:eastAsia="Arial"/>
          <w:b/>
          <w:sz w:val="24"/>
        </w:rPr>
        <w:tab/>
      </w:r>
      <w:r w:rsidRPr="00662E6E">
        <w:rPr>
          <w:rFonts w:eastAsia="Arial"/>
          <w:b/>
          <w:sz w:val="24"/>
        </w:rPr>
        <w:tab/>
      </w:r>
      <w:r w:rsidRPr="00662E6E">
        <w:rPr>
          <w:rFonts w:eastAsia="Arial"/>
          <w:u w:val="single"/>
        </w:rPr>
        <w:t>Kategorie:</w:t>
      </w:r>
      <w:r w:rsidRPr="00662E6E">
        <w:rPr>
          <w:rFonts w:eastAsia="Arial"/>
        </w:rPr>
        <w:t xml:space="preserve"> </w:t>
      </w:r>
      <w:r w:rsidRPr="00662E6E">
        <w:rPr>
          <w:rFonts w:eastAsia="Arial"/>
          <w:b/>
          <w:color w:val="FFC000"/>
        </w:rPr>
        <w:t>sdílená</w:t>
      </w:r>
    </w:p>
    <w:p w:rsidR="00662E6E" w:rsidRPr="00662E6E" w:rsidRDefault="00662E6E" w:rsidP="00662E6E">
      <w:pPr>
        <w:widowControl w:val="0"/>
        <w:spacing w:line="240" w:lineRule="auto"/>
        <w:ind w:left="142" w:hanging="142"/>
        <w:rPr>
          <w:rFonts w:eastAsia="Arial"/>
        </w:rPr>
      </w:pPr>
      <w:r w:rsidRPr="00662E6E">
        <w:rPr>
          <w:rFonts w:eastAsia="Arial"/>
          <w:u w:val="single"/>
          <w:lang w:eastAsia="cs-CZ"/>
        </w:rPr>
        <w:drawing>
          <wp:anchor distT="0" distB="0" distL="114300" distR="114300" simplePos="0" relativeHeight="251664384" behindDoc="0" locked="0" layoutInCell="1" allowOverlap="1" wp14:anchorId="0D10BF2C" wp14:editId="5682B8A6">
            <wp:simplePos x="0" y="0"/>
            <wp:positionH relativeFrom="margin">
              <wp:posOffset>91440</wp:posOffset>
            </wp:positionH>
            <wp:positionV relativeFrom="paragraph">
              <wp:posOffset>98425</wp:posOffset>
            </wp:positionV>
            <wp:extent cx="266400" cy="259200"/>
            <wp:effectExtent l="0" t="0" r="0" b="0"/>
            <wp:wrapSquare wrapText="bothSides"/>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62E6E">
        <w:rPr>
          <w:rFonts w:eastAsia="Arial"/>
          <w:u w:val="single"/>
        </w:rPr>
        <w:t>Zařazení</w:t>
      </w:r>
      <w:r w:rsidRPr="00662E6E">
        <w:rPr>
          <w:rFonts w:eastAsia="Arial"/>
        </w:rPr>
        <w:t xml:space="preserve">: bojová </w:t>
      </w:r>
      <w:r w:rsidRPr="00662E6E">
        <w:rPr>
          <w:rFonts w:eastAsia="Arial"/>
        </w:rPr>
        <w:tab/>
      </w:r>
      <w:r w:rsidRPr="00662E6E">
        <w:rPr>
          <w:rFonts w:eastAsia="Arial"/>
        </w:rPr>
        <w:tab/>
      </w:r>
      <w:r w:rsidRPr="00662E6E">
        <w:rPr>
          <w:rFonts w:eastAsia="Arial"/>
        </w:rPr>
        <w:tab/>
      </w:r>
      <w:r w:rsidRPr="00662E6E">
        <w:rPr>
          <w:rFonts w:eastAsia="Arial"/>
        </w:rPr>
        <w:tab/>
      </w:r>
      <w:r w:rsidRPr="00662E6E">
        <w:rPr>
          <w:rFonts w:eastAsia="Arial"/>
          <w:u w:val="single"/>
        </w:rPr>
        <w:t>Dostupnost</w:t>
      </w:r>
      <w:r w:rsidRPr="00662E6E">
        <w:rPr>
          <w:rFonts w:eastAsia="Arial"/>
        </w:rPr>
        <w:t xml:space="preserve">: </w:t>
      </w:r>
      <w:r w:rsidRPr="00662E6E">
        <w:rPr>
          <w:rFonts w:eastAsia="Arial"/>
          <w:b/>
          <w:highlight w:val="cyan"/>
        </w:rPr>
        <w:t>pokročilá</w:t>
      </w:r>
      <w:r w:rsidRPr="00662E6E">
        <w:rPr>
          <w:rFonts w:eastAsia="Arial"/>
          <w:b/>
        </w:rPr>
        <w:t xml:space="preserve"> </w:t>
      </w:r>
      <w:r w:rsidRPr="00662E6E">
        <w:rPr>
          <w:rFonts w:eastAsia="Arial"/>
        </w:rPr>
        <w:t xml:space="preserve">(6.-10. úr.)  </w:t>
      </w:r>
      <w:r w:rsidRPr="00662E6E">
        <w:rPr>
          <w:rFonts w:eastAsia="Arial"/>
        </w:rPr>
        <w:tab/>
      </w:r>
      <w:r w:rsidRPr="00662E6E">
        <w:rPr>
          <w:rFonts w:eastAsia="Arial"/>
          <w:u w:val="single"/>
        </w:rPr>
        <w:t>Počet stupňů</w:t>
      </w:r>
      <w:r w:rsidRPr="00662E6E">
        <w:rPr>
          <w:rFonts w:eastAsia="Arial"/>
        </w:rPr>
        <w:t>: 5</w:t>
      </w:r>
      <w:r w:rsidRPr="00662E6E">
        <w:rPr>
          <w:rFonts w:eastAsia="Arial"/>
        </w:rPr>
        <w:tab/>
      </w:r>
    </w:p>
    <w:p w:rsidR="00662E6E" w:rsidRPr="00662E6E" w:rsidRDefault="00662E6E" w:rsidP="00662E6E">
      <w:pPr>
        <w:widowControl w:val="0"/>
        <w:tabs>
          <w:tab w:val="left" w:pos="4253"/>
        </w:tabs>
        <w:spacing w:line="240" w:lineRule="auto"/>
        <w:ind w:left="142" w:hanging="142"/>
        <w:rPr>
          <w:rFonts w:eastAsia="Arial"/>
          <w:color w:val="00B050"/>
        </w:rPr>
      </w:pPr>
      <w:r w:rsidRPr="00662E6E">
        <w:rPr>
          <w:rFonts w:eastAsia="Arial"/>
          <w:u w:val="single"/>
        </w:rPr>
        <w:t>Dostupná pro</w:t>
      </w:r>
      <w:r w:rsidRPr="00662E6E">
        <w:rPr>
          <w:rFonts w:eastAsia="Arial"/>
        </w:rPr>
        <w:t xml:space="preserve">: </w:t>
      </w:r>
      <w:r w:rsidRPr="00662E6E">
        <w:rPr>
          <w:rFonts w:eastAsia="Arial"/>
          <w:color w:val="00B050"/>
        </w:rPr>
        <w:t>nekromant, paladin</w:t>
      </w:r>
    </w:p>
    <w:p w:rsidR="00662E6E" w:rsidRPr="00662E6E" w:rsidRDefault="00662E6E" w:rsidP="00662E6E">
      <w:pPr>
        <w:widowControl w:val="0"/>
        <w:spacing w:line="240" w:lineRule="auto"/>
        <w:ind w:left="142" w:hanging="142"/>
        <w:rPr>
          <w:rFonts w:eastAsia="Arial"/>
          <w:i/>
          <w:color w:val="E36C0A"/>
        </w:rPr>
      </w:pPr>
      <w:r w:rsidRPr="00662E6E">
        <w:rPr>
          <w:rFonts w:eastAsia="Arial"/>
          <w:u w:val="single"/>
        </w:rPr>
        <w:t>Předpoklady studia</w:t>
      </w:r>
      <w:r w:rsidRPr="00662E6E">
        <w:rPr>
          <w:rFonts w:eastAsia="Arial"/>
        </w:rPr>
        <w:t xml:space="preserve">: </w:t>
      </w:r>
      <w:r w:rsidRPr="00662E6E">
        <w:rPr>
          <w:rFonts w:eastAsia="Arial"/>
          <w:i/>
        </w:rPr>
        <w:t xml:space="preserve"> dosažení </w:t>
      </w:r>
      <w:r w:rsidRPr="00662E6E">
        <w:rPr>
          <w:rFonts w:eastAsia="Arial"/>
          <w:i/>
          <w:color w:val="E36C0A"/>
        </w:rPr>
        <w:t xml:space="preserve"> 6. úrovně</w:t>
      </w:r>
      <w:r w:rsidRPr="00662E6E">
        <w:rPr>
          <w:rFonts w:eastAsia="Arial"/>
          <w:i/>
        </w:rPr>
        <w:t>, znalost dovednosti</w:t>
      </w:r>
      <w:r w:rsidRPr="00662E6E">
        <w:rPr>
          <w:rFonts w:eastAsia="Arial"/>
          <w:i/>
          <w:color w:val="E36C0A"/>
        </w:rPr>
        <w:t xml:space="preserve"> Okultismus </w:t>
      </w:r>
      <w:r w:rsidRPr="00662E6E">
        <w:rPr>
          <w:rFonts w:eastAsia="Arial"/>
          <w:i/>
        </w:rPr>
        <w:t xml:space="preserve">alespoň na </w:t>
      </w:r>
      <w:r w:rsidRPr="00662E6E">
        <w:rPr>
          <w:rFonts w:eastAsia="Arial"/>
          <w:i/>
          <w:color w:val="E36C0A"/>
        </w:rPr>
        <w:t>Dobře</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uplatnění:</w:t>
      </w:r>
      <w:r w:rsidRPr="00662E6E">
        <w:rPr>
          <w:rFonts w:eastAsia="Arial"/>
        </w:rPr>
        <w:t xml:space="preserve"> boj proti nemrtvým (bonusy se nevztahují na jiné magické bytosti)</w:t>
      </w:r>
    </w:p>
    <w:p w:rsidR="00662E6E" w:rsidRPr="00662E6E" w:rsidRDefault="00662E6E" w:rsidP="00662E6E">
      <w:pPr>
        <w:widowControl w:val="0"/>
        <w:spacing w:line="240" w:lineRule="auto"/>
        <w:ind w:left="142" w:hanging="142"/>
        <w:rPr>
          <w:rFonts w:eastAsia="Arial"/>
        </w:rPr>
      </w:pPr>
      <w:r w:rsidRPr="00662E6E">
        <w:rPr>
          <w:rFonts w:eastAsia="Arial"/>
          <w:u w:val="single"/>
        </w:rPr>
        <w:t>Popis a tabulka</w:t>
      </w:r>
      <w:r w:rsidRPr="00662E6E">
        <w:rPr>
          <w:rFonts w:eastAsia="Arial"/>
        </w:rPr>
        <w:t xml:space="preserve">: postava s touto schopností získává díky svým znalostem nemrtvých bonusy k ÚČ, ZZ a k hodům na obranu (OZ i OU) dle tabulky při boji s nimi. </w:t>
      </w:r>
    </w:p>
    <w:tbl>
      <w:tblPr>
        <w:tblW w:w="2787" w:type="dxa"/>
        <w:jc w:val="center"/>
        <w:tblCellMar>
          <w:left w:w="70" w:type="dxa"/>
          <w:right w:w="70" w:type="dxa"/>
        </w:tblCellMar>
        <w:tblLook w:val="04A0" w:firstRow="1" w:lastRow="0" w:firstColumn="1" w:lastColumn="0" w:noHBand="0" w:noVBand="1"/>
      </w:tblPr>
      <w:tblGrid>
        <w:gridCol w:w="709"/>
        <w:gridCol w:w="783"/>
        <w:gridCol w:w="624"/>
        <w:gridCol w:w="671"/>
      </w:tblGrid>
      <w:tr w:rsidR="00662E6E" w:rsidRPr="00662E6E" w:rsidTr="00662E6E">
        <w:trPr>
          <w:trHeight w:val="258"/>
          <w:jc w:val="center"/>
        </w:trPr>
        <w:tc>
          <w:tcPr>
            <w:tcW w:w="709"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Stupeň</w:t>
            </w:r>
          </w:p>
        </w:tc>
        <w:tc>
          <w:tcPr>
            <w:tcW w:w="783" w:type="dxa"/>
            <w:tcBorders>
              <w:top w:val="single" w:sz="4" w:space="0" w:color="auto"/>
              <w:left w:val="nil"/>
              <w:bottom w:val="single" w:sz="4" w:space="0" w:color="auto"/>
              <w:right w:val="single" w:sz="4" w:space="0" w:color="auto"/>
            </w:tcBorders>
            <w:shd w:val="clear" w:color="000000" w:fill="C2D69A"/>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K ÚČ</w:t>
            </w:r>
          </w:p>
        </w:tc>
        <w:tc>
          <w:tcPr>
            <w:tcW w:w="624" w:type="dxa"/>
            <w:tcBorders>
              <w:top w:val="single" w:sz="4" w:space="0" w:color="auto"/>
              <w:left w:val="nil"/>
              <w:bottom w:val="single" w:sz="4" w:space="0" w:color="auto"/>
              <w:right w:val="single" w:sz="4" w:space="0" w:color="auto"/>
            </w:tcBorders>
            <w:shd w:val="clear" w:color="000000" w:fill="C2D69A"/>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K ZZ</w:t>
            </w:r>
          </w:p>
        </w:tc>
        <w:tc>
          <w:tcPr>
            <w:tcW w:w="671" w:type="dxa"/>
            <w:tcBorders>
              <w:top w:val="single" w:sz="4" w:space="0" w:color="auto"/>
              <w:left w:val="nil"/>
              <w:bottom w:val="single" w:sz="4" w:space="0" w:color="auto"/>
              <w:right w:val="single" w:sz="4" w:space="0" w:color="auto"/>
            </w:tcBorders>
            <w:shd w:val="clear" w:color="000000" w:fill="C2D69A"/>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K OČ</w:t>
            </w:r>
          </w:p>
        </w:tc>
      </w:tr>
      <w:tr w:rsidR="00662E6E" w:rsidRPr="00662E6E" w:rsidTr="00662E6E">
        <w:trPr>
          <w:trHeight w:val="258"/>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w:t>
            </w:r>
          </w:p>
        </w:tc>
        <w:tc>
          <w:tcPr>
            <w:tcW w:w="783"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0</w:t>
            </w:r>
          </w:p>
        </w:tc>
        <w:tc>
          <w:tcPr>
            <w:tcW w:w="624"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671"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0</w:t>
            </w:r>
          </w:p>
        </w:tc>
      </w:tr>
      <w:tr w:rsidR="00662E6E" w:rsidRPr="00662E6E" w:rsidTr="00662E6E">
        <w:trPr>
          <w:trHeight w:val="258"/>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w:t>
            </w:r>
          </w:p>
        </w:tc>
        <w:tc>
          <w:tcPr>
            <w:tcW w:w="783"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624"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671"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0</w:t>
            </w:r>
          </w:p>
        </w:tc>
      </w:tr>
      <w:tr w:rsidR="00662E6E" w:rsidRPr="00662E6E" w:rsidTr="00662E6E">
        <w:trPr>
          <w:trHeight w:val="258"/>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III</w:t>
            </w:r>
          </w:p>
        </w:tc>
        <w:tc>
          <w:tcPr>
            <w:tcW w:w="783"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624"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c>
          <w:tcPr>
            <w:tcW w:w="671"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0</w:t>
            </w:r>
          </w:p>
        </w:tc>
      </w:tr>
      <w:tr w:rsidR="00662E6E" w:rsidRPr="00662E6E" w:rsidTr="00662E6E">
        <w:trPr>
          <w:trHeight w:val="246"/>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IV</w:t>
            </w:r>
          </w:p>
        </w:tc>
        <w:tc>
          <w:tcPr>
            <w:tcW w:w="783"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624"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c>
          <w:tcPr>
            <w:tcW w:w="671"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r>
      <w:tr w:rsidR="00662E6E" w:rsidRPr="00662E6E" w:rsidTr="00662E6E">
        <w:trPr>
          <w:trHeight w:val="246"/>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V</w:t>
            </w:r>
          </w:p>
        </w:tc>
        <w:tc>
          <w:tcPr>
            <w:tcW w:w="783"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c>
          <w:tcPr>
            <w:tcW w:w="624"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+3</w:t>
            </w:r>
          </w:p>
        </w:tc>
        <w:tc>
          <w:tcPr>
            <w:tcW w:w="671"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r>
    </w:tbl>
    <w:p w:rsidR="00662E6E" w:rsidRPr="00662E6E" w:rsidRDefault="00662E6E" w:rsidP="00662E6E">
      <w:pPr>
        <w:widowControl w:val="0"/>
        <w:spacing w:line="240" w:lineRule="auto"/>
        <w:ind w:left="142" w:hanging="142"/>
        <w:rPr>
          <w:rFonts w:eastAsia="Arial"/>
        </w:rPr>
      </w:pPr>
      <w:r w:rsidRPr="00662E6E">
        <w:rPr>
          <w:rFonts w:eastAsia="Arial"/>
          <w:b/>
          <w:sz w:val="24"/>
        </w:rPr>
        <w:tab/>
      </w:r>
      <w:r w:rsidRPr="00662E6E">
        <w:rPr>
          <w:rFonts w:eastAsia="Arial"/>
        </w:rPr>
        <w:tab/>
        <w:t xml:space="preserve">Při dosažení st. V získá </w:t>
      </w:r>
      <w:r w:rsidRPr="00662E6E">
        <w:rPr>
          <w:rFonts w:eastAsia="Arial"/>
          <w:color w:val="00B050"/>
        </w:rPr>
        <w:t>paladin</w:t>
      </w:r>
      <w:r w:rsidRPr="00662E6E">
        <w:rPr>
          <w:rFonts w:eastAsia="Arial"/>
        </w:rPr>
        <w:t xml:space="preserve"> navíc mimořádný bonus </w:t>
      </w:r>
      <w:r w:rsidRPr="00662E6E">
        <w:rPr>
          <w:rFonts w:eastAsia="Arial"/>
          <w:b/>
        </w:rPr>
        <w:t xml:space="preserve">+2 </w:t>
      </w:r>
      <w:r w:rsidRPr="00662E6E">
        <w:rPr>
          <w:rFonts w:eastAsia="Arial"/>
        </w:rPr>
        <w:t>k hodům na okultismus u nemrtvých. (Nekromant tento bonus má i bez znalosti této schopnosti)</w:t>
      </w:r>
    </w:p>
    <w:p w:rsidR="00662E6E" w:rsidRPr="00662E6E" w:rsidRDefault="00662E6E" w:rsidP="00662E6E">
      <w:pPr>
        <w:widowControl w:val="0"/>
        <w:spacing w:line="240" w:lineRule="auto"/>
        <w:ind w:left="142" w:hanging="142"/>
        <w:jc w:val="center"/>
        <w:rPr>
          <w:rFonts w:eastAsia="Arial"/>
          <w:u w:val="single"/>
        </w:rPr>
      </w:pPr>
      <w:r w:rsidRPr="00662E6E">
        <w:rPr>
          <w:rFonts w:eastAsia="Arial"/>
          <w:b/>
        </w:rPr>
        <w:t xml:space="preserve">- </w:t>
      </w:r>
      <w:hyperlink w:anchor="Seznam" w:history="1">
        <w:r w:rsidRPr="00662E6E">
          <w:rPr>
            <w:rFonts w:eastAsia="Arial"/>
            <w:b/>
            <w:color w:val="0000FF"/>
            <w:u w:val="single"/>
          </w:rPr>
          <w:t>Zpět</w:t>
        </w:r>
      </w:hyperlink>
      <w:r w:rsidRPr="00662E6E">
        <w:rPr>
          <w:rFonts w:eastAsia="Arial"/>
          <w:b/>
        </w:rPr>
        <w:t xml:space="preserve">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rPr>
          <w:rFonts w:eastAsia="Arial"/>
        </w:rPr>
      </w:pPr>
      <w:r w:rsidRPr="00662E6E">
        <w:rPr>
          <w:rFonts w:eastAsia="Arial"/>
          <w:u w:val="single"/>
        </w:rPr>
        <w:t xml:space="preserve">Schopnost: </w:t>
      </w:r>
      <w:bookmarkStart w:id="5" w:name="Bylinkareni"/>
      <w:r w:rsidRPr="00662E6E">
        <w:rPr>
          <w:rFonts w:eastAsia="Arial"/>
          <w:b/>
          <w:sz w:val="24"/>
        </w:rPr>
        <w:t>Bylinkaření</w:t>
      </w:r>
      <w:bookmarkEnd w:id="5"/>
      <w:r w:rsidRPr="00662E6E">
        <w:rPr>
          <w:rFonts w:eastAsia="Arial"/>
          <w:b/>
          <w:sz w:val="24"/>
        </w:rPr>
        <w:tab/>
      </w:r>
      <w:r w:rsidRPr="00662E6E">
        <w:rPr>
          <w:rFonts w:eastAsia="Arial"/>
          <w:b/>
          <w:sz w:val="24"/>
        </w:rPr>
        <w:tab/>
      </w:r>
      <w:r w:rsidRPr="00662E6E">
        <w:rPr>
          <w:rFonts w:eastAsia="Arial"/>
          <w:u w:val="single"/>
        </w:rPr>
        <w:t>Kategorie:</w:t>
      </w:r>
      <w:r w:rsidRPr="00662E6E">
        <w:rPr>
          <w:rFonts w:eastAsia="Arial"/>
        </w:rPr>
        <w:t xml:space="preserve">  </w:t>
      </w:r>
      <w:r w:rsidRPr="00662E6E">
        <w:rPr>
          <w:rFonts w:eastAsia="Arial"/>
          <w:b/>
          <w:color w:val="FFC000"/>
        </w:rPr>
        <w:t>sdílená</w:t>
      </w:r>
      <w:r w:rsidRPr="00662E6E">
        <w:rPr>
          <w:rFonts w:eastAsia="Arial"/>
        </w:rPr>
        <w:t xml:space="preserve">,  </w:t>
      </w:r>
      <w:r w:rsidRPr="00662E6E">
        <w:rPr>
          <w:rFonts w:eastAsia="Arial"/>
          <w:highlight w:val="lightGray"/>
        </w:rPr>
        <w:t>volná</w:t>
      </w:r>
      <w:r w:rsidRPr="00662E6E">
        <w:rPr>
          <w:rFonts w:eastAsia="Arial"/>
        </w:rPr>
        <w:t xml:space="preserve"> (tj. nepočítá se do počtu naučených)</w:t>
      </w:r>
    </w:p>
    <w:p w:rsidR="00662E6E" w:rsidRPr="00662E6E" w:rsidRDefault="00662E6E" w:rsidP="00662E6E">
      <w:pPr>
        <w:widowControl w:val="0"/>
        <w:spacing w:line="240" w:lineRule="auto"/>
        <w:ind w:left="142" w:hanging="142"/>
        <w:rPr>
          <w:rFonts w:eastAsia="Arial"/>
        </w:rPr>
      </w:pPr>
      <w:r w:rsidRPr="00662E6E">
        <w:rPr>
          <w:rFonts w:eastAsia="Arial"/>
          <w:lang w:eastAsia="cs-CZ"/>
        </w:rPr>
        <w:drawing>
          <wp:anchor distT="0" distB="0" distL="114300" distR="114300" simplePos="0" relativeHeight="251666432" behindDoc="0" locked="0" layoutInCell="1" allowOverlap="1" wp14:anchorId="20913DF0" wp14:editId="7F01DA1B">
            <wp:simplePos x="0" y="0"/>
            <wp:positionH relativeFrom="margin">
              <wp:posOffset>76200</wp:posOffset>
            </wp:positionH>
            <wp:positionV relativeFrom="paragraph">
              <wp:posOffset>106680</wp:posOffset>
            </wp:positionV>
            <wp:extent cx="251460" cy="254000"/>
            <wp:effectExtent l="0" t="0" r="0" b="0"/>
            <wp:wrapSquare wrapText="bothSides"/>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62E6E">
        <w:rPr>
          <w:rFonts w:eastAsia="Arial"/>
          <w:u w:val="single"/>
        </w:rPr>
        <w:t>Zařazení</w:t>
      </w:r>
      <w:r w:rsidRPr="00662E6E">
        <w:rPr>
          <w:rFonts w:eastAsia="Arial"/>
        </w:rPr>
        <w:t>:  nebojová,</w:t>
      </w:r>
      <w:r w:rsidRPr="00662E6E">
        <w:rPr>
          <w:rFonts w:eastAsia="Arial"/>
          <w:color w:val="C00000"/>
        </w:rPr>
        <w:t xml:space="preserve"> </w:t>
      </w:r>
      <w:r w:rsidRPr="00662E6E">
        <w:rPr>
          <w:rFonts w:eastAsia="Arial"/>
        </w:rPr>
        <w:t>aktivní</w:t>
      </w:r>
      <w:r w:rsidRPr="00662E6E">
        <w:rPr>
          <w:rFonts w:eastAsia="Arial"/>
          <w:color w:val="C00000"/>
        </w:rPr>
        <w:tab/>
      </w:r>
      <w:r w:rsidRPr="00662E6E">
        <w:rPr>
          <w:rFonts w:eastAsia="Arial"/>
          <w:u w:val="single"/>
        </w:rPr>
        <w:t>Dostupnost</w:t>
      </w:r>
      <w:r w:rsidRPr="00662E6E">
        <w:rPr>
          <w:rFonts w:eastAsia="Arial"/>
        </w:rPr>
        <w:t xml:space="preserve">: </w:t>
      </w:r>
      <w:r w:rsidRPr="00662E6E">
        <w:rPr>
          <w:rFonts w:eastAsia="Arial"/>
          <w:b/>
          <w:highlight w:val="green"/>
        </w:rPr>
        <w:t>základní</w:t>
      </w:r>
      <w:r w:rsidRPr="00662E6E">
        <w:rPr>
          <w:rFonts w:eastAsia="Arial"/>
        </w:rPr>
        <w:t xml:space="preserve"> (1.-5. úr.)</w:t>
      </w:r>
      <w:r w:rsidRPr="00662E6E">
        <w:rPr>
          <w:rFonts w:eastAsia="Arial"/>
        </w:rPr>
        <w:tab/>
      </w:r>
      <w:r w:rsidRPr="00662E6E">
        <w:rPr>
          <w:rFonts w:eastAsia="Arial"/>
          <w:u w:val="single"/>
        </w:rPr>
        <w:t>Počet stupňů</w:t>
      </w:r>
      <w:r w:rsidRPr="00662E6E">
        <w:rPr>
          <w:rFonts w:eastAsia="Arial"/>
        </w:rPr>
        <w:t xml:space="preserve">: 0 </w:t>
      </w:r>
    </w:p>
    <w:p w:rsidR="00662E6E" w:rsidRPr="00662E6E" w:rsidRDefault="00662E6E" w:rsidP="00662E6E">
      <w:pPr>
        <w:widowControl w:val="0"/>
        <w:spacing w:line="240" w:lineRule="auto"/>
        <w:ind w:left="142" w:hanging="142"/>
        <w:rPr>
          <w:rFonts w:eastAsia="Arial"/>
        </w:rPr>
      </w:pPr>
      <w:r w:rsidRPr="00662E6E">
        <w:rPr>
          <w:rFonts w:eastAsia="Arial"/>
          <w:u w:val="single"/>
        </w:rPr>
        <w:t>Dostupná pro</w:t>
      </w:r>
      <w:r w:rsidRPr="00662E6E">
        <w:rPr>
          <w:rFonts w:eastAsia="Arial"/>
        </w:rPr>
        <w:t xml:space="preserve">: </w:t>
      </w:r>
      <w:r w:rsidRPr="00662E6E">
        <w:rPr>
          <w:rFonts w:eastAsia="Arial"/>
          <w:color w:val="00B050"/>
        </w:rPr>
        <w:t>badatel, bard, démonik, druid, kněz, okultista, paladin, pyrofor, stopař, šaman, theurg, vědma, zaklínač, lovec netvorů, lovec pokladů, elementalista, templář, apatykář</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studia</w:t>
      </w:r>
      <w:r w:rsidRPr="00662E6E">
        <w:rPr>
          <w:rFonts w:eastAsia="Arial"/>
        </w:rPr>
        <w:t>:  -</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uplatnění:</w:t>
      </w:r>
      <w:r w:rsidRPr="00662E6E">
        <w:rPr>
          <w:rFonts w:eastAsia="Arial"/>
        </w:rPr>
        <w:t xml:space="preserve"> </w:t>
      </w:r>
      <w:r w:rsidRPr="00662E6E">
        <w:rPr>
          <w:rFonts w:eastAsia="Arial"/>
          <w:i/>
        </w:rPr>
        <w:t xml:space="preserve">znalost </w:t>
      </w:r>
      <w:r w:rsidRPr="00662E6E">
        <w:rPr>
          <w:rFonts w:eastAsia="Arial"/>
          <w:i/>
          <w:color w:val="E36C0A"/>
        </w:rPr>
        <w:t>Botaniky</w:t>
      </w:r>
      <w:r w:rsidRPr="00662E6E">
        <w:rPr>
          <w:rFonts w:eastAsia="Arial"/>
          <w:i/>
        </w:rPr>
        <w:t xml:space="preserve"> alespoň </w:t>
      </w:r>
      <w:r w:rsidRPr="00662E6E">
        <w:rPr>
          <w:rFonts w:eastAsia="Arial"/>
          <w:i/>
          <w:color w:val="E36C0A"/>
        </w:rPr>
        <w:t>Velmi špatně</w:t>
      </w:r>
      <w:r w:rsidRPr="00662E6E">
        <w:rPr>
          <w:rFonts w:eastAsia="Arial"/>
          <w:i/>
        </w:rPr>
        <w:t xml:space="preserve"> </w:t>
      </w:r>
    </w:p>
    <w:p w:rsidR="00662E6E" w:rsidRPr="00662E6E" w:rsidRDefault="00662E6E" w:rsidP="00662E6E">
      <w:pPr>
        <w:widowControl w:val="0"/>
        <w:spacing w:line="240" w:lineRule="auto"/>
        <w:ind w:left="142" w:hanging="142"/>
        <w:rPr>
          <w:rFonts w:eastAsia="Arial"/>
        </w:rPr>
      </w:pPr>
      <w:r w:rsidRPr="00662E6E">
        <w:rPr>
          <w:rFonts w:eastAsia="Arial"/>
          <w:u w:val="single"/>
        </w:rPr>
        <w:t>Popis a tabulka</w:t>
      </w:r>
      <w:r w:rsidRPr="00662E6E">
        <w:rPr>
          <w:rFonts w:eastAsia="Arial"/>
        </w:rPr>
        <w:t xml:space="preserve">: existuje velké množství bylin, uplatnitelných k léčitelství, alchymii či různým kouzlům. Postava s touto schopností se může během Táboření pokusit o jejich nalezení. </w:t>
      </w:r>
    </w:p>
    <w:p w:rsidR="00662E6E" w:rsidRPr="00662E6E" w:rsidRDefault="00662E6E" w:rsidP="00662E6E">
      <w:pPr>
        <w:widowControl w:val="0"/>
        <w:spacing w:line="240" w:lineRule="auto"/>
        <w:ind w:left="142"/>
        <w:rPr>
          <w:rFonts w:eastAsia="Arial"/>
        </w:rPr>
      </w:pPr>
      <w:r w:rsidRPr="00662E6E">
        <w:rPr>
          <w:rFonts w:eastAsia="Arial"/>
        </w:rPr>
        <w:t xml:space="preserve">Bližší informace o bylinách postava získává ze schopností svého povolání a/nebo díky znalosti Botaniky. </w:t>
      </w:r>
    </w:p>
    <w:p w:rsidR="00662E6E" w:rsidRPr="00662E6E" w:rsidRDefault="00662E6E" w:rsidP="00662E6E">
      <w:pPr>
        <w:widowControl w:val="0"/>
        <w:spacing w:line="240" w:lineRule="auto"/>
        <w:ind w:left="142"/>
        <w:rPr>
          <w:rFonts w:eastAsia="Arial"/>
        </w:rPr>
      </w:pPr>
      <w:r w:rsidRPr="00662E6E">
        <w:rPr>
          <w:rFonts w:eastAsia="Arial"/>
        </w:rPr>
        <w:t xml:space="preserve">Aktivace: 1 hodina </w:t>
      </w:r>
      <w:r w:rsidRPr="00662E6E">
        <w:rPr>
          <w:rFonts w:eastAsia="Arial"/>
        </w:rPr>
        <w:tab/>
        <w:t>Četnost: 1x za den</w:t>
      </w:r>
      <w:r w:rsidRPr="00662E6E">
        <w:rPr>
          <w:rFonts w:eastAsia="Arial"/>
        </w:rPr>
        <w:tab/>
        <w:t>Únava: +1 bod</w:t>
      </w:r>
    </w:p>
    <w:p w:rsidR="00662E6E" w:rsidRPr="00662E6E" w:rsidRDefault="00662E6E" w:rsidP="00662E6E">
      <w:pPr>
        <w:widowControl w:val="0"/>
        <w:spacing w:line="240" w:lineRule="auto"/>
        <w:ind w:left="142" w:hanging="142"/>
        <w:rPr>
          <w:rFonts w:eastAsia="Arial"/>
        </w:rPr>
      </w:pPr>
      <w:r w:rsidRPr="00662E6E">
        <w:rPr>
          <w:rFonts w:eastAsia="Arial"/>
        </w:rPr>
        <w:t xml:space="preserve">Hráč zvolí jednu ze dvou možností: </w:t>
      </w:r>
    </w:p>
    <w:p w:rsidR="00662E6E" w:rsidRPr="00662E6E" w:rsidRDefault="00662E6E" w:rsidP="00662E6E">
      <w:pPr>
        <w:widowControl w:val="0"/>
        <w:spacing w:line="240" w:lineRule="auto"/>
        <w:ind w:left="142"/>
        <w:rPr>
          <w:rFonts w:eastAsia="Arial"/>
        </w:rPr>
      </w:pPr>
      <w:r w:rsidRPr="00662E6E">
        <w:rPr>
          <w:rFonts w:eastAsia="Arial"/>
        </w:rPr>
        <w:t xml:space="preserve">1. postava bude hledat </w:t>
      </w:r>
      <w:r w:rsidRPr="00662E6E">
        <w:rPr>
          <w:rFonts w:eastAsia="Arial"/>
          <w:b/>
        </w:rPr>
        <w:t>konkrétní bylinu</w:t>
      </w:r>
      <w:r w:rsidRPr="00662E6E">
        <w:rPr>
          <w:rFonts w:eastAsia="Arial"/>
        </w:rPr>
        <w:t xml:space="preserve"> (nic jiného ji nezajímá) – PJ hází na %, zda se hledaná bylina v oblasti vyskytuje. Šance nalezení je uvedena u byliny. V oblasti běžného výskytu je dvojnásobná. Pokud ne, postava nic nenašla. </w:t>
      </w:r>
    </w:p>
    <w:p w:rsidR="00662E6E" w:rsidRPr="00662E6E" w:rsidRDefault="00662E6E" w:rsidP="00662E6E">
      <w:pPr>
        <w:widowControl w:val="0"/>
        <w:spacing w:line="240" w:lineRule="auto"/>
        <w:ind w:left="142"/>
        <w:rPr>
          <w:rFonts w:eastAsia="Arial"/>
        </w:rPr>
      </w:pPr>
      <w:r w:rsidRPr="00662E6E">
        <w:rPr>
          <w:rFonts w:eastAsia="Arial"/>
        </w:rPr>
        <w:t xml:space="preserve">2. bude hledat </w:t>
      </w:r>
      <w:r w:rsidRPr="00662E6E">
        <w:rPr>
          <w:rFonts w:eastAsia="Arial"/>
          <w:b/>
        </w:rPr>
        <w:t>cokoliv</w:t>
      </w:r>
      <w:r w:rsidRPr="00662E6E">
        <w:rPr>
          <w:rFonts w:eastAsia="Arial"/>
        </w:rPr>
        <w:t xml:space="preserve"> – PJ hází k%, jakou bylinu postava nalezla. Postava vždy něco nalezne, ale nemusí mít pro nalezenou bylinu uplatnění.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rPr>
          <w:rFonts w:eastAsia="Arial"/>
        </w:rPr>
      </w:pPr>
      <w:r w:rsidRPr="00662E6E">
        <w:rPr>
          <w:rFonts w:eastAsia="Arial"/>
        </w:rPr>
        <w:t xml:space="preserve">Nález byliny ještě automaticky neznamená, že je možné ji sbírat. U každé byliny je v botanice uvedeno, v jakých měsících je sběr možný.   </w:t>
      </w:r>
    </w:p>
    <w:p w:rsidR="00662E6E" w:rsidRPr="00662E6E" w:rsidRDefault="00662E6E" w:rsidP="00662E6E">
      <w:pPr>
        <w:widowControl w:val="0"/>
        <w:spacing w:line="240" w:lineRule="auto"/>
        <w:ind w:left="142" w:hanging="142"/>
        <w:rPr>
          <w:rFonts w:eastAsia="Arial"/>
        </w:rPr>
      </w:pPr>
      <w:r w:rsidRPr="00662E6E">
        <w:rPr>
          <w:rFonts w:eastAsia="Arial"/>
        </w:rPr>
        <w:t xml:space="preserve">Množství nasbíraných ks určí PJ náhodným hodem dle konkrétní byliny.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jc w:val="center"/>
        <w:rPr>
          <w:rFonts w:eastAsia="Arial"/>
          <w:u w:val="single"/>
        </w:rPr>
      </w:pPr>
      <w:r w:rsidRPr="00662E6E">
        <w:rPr>
          <w:rFonts w:eastAsia="Arial"/>
          <w:b/>
        </w:rPr>
        <w:t xml:space="preserve">- </w:t>
      </w:r>
      <w:hyperlink w:anchor="Seznam" w:history="1">
        <w:r w:rsidRPr="00662E6E">
          <w:rPr>
            <w:rFonts w:eastAsia="Arial"/>
            <w:b/>
            <w:color w:val="0000FF"/>
            <w:u w:val="single"/>
          </w:rPr>
          <w:t>Zpět</w:t>
        </w:r>
      </w:hyperlink>
      <w:r w:rsidRPr="00662E6E">
        <w:rPr>
          <w:rFonts w:eastAsia="Arial"/>
          <w:b/>
        </w:rPr>
        <w:t xml:space="preserve">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rPr>
          <w:rFonts w:eastAsia="Arial"/>
        </w:rPr>
      </w:pPr>
      <w:r w:rsidRPr="00662E6E">
        <w:rPr>
          <w:rFonts w:eastAsia="Arial"/>
          <w:u w:val="single"/>
        </w:rPr>
        <w:t xml:space="preserve">Schopnost: </w:t>
      </w:r>
      <w:bookmarkStart w:id="6" w:name="Chrabrost"/>
      <w:r w:rsidRPr="00662E6E">
        <w:rPr>
          <w:rFonts w:eastAsia="Arial"/>
          <w:b/>
          <w:sz w:val="24"/>
        </w:rPr>
        <w:t>Chrabrost</w:t>
      </w:r>
      <w:r w:rsidRPr="00662E6E">
        <w:rPr>
          <w:rFonts w:eastAsia="Arial"/>
          <w:b/>
          <w:sz w:val="24"/>
        </w:rPr>
        <w:tab/>
      </w:r>
      <w:bookmarkEnd w:id="6"/>
      <w:r w:rsidRPr="00662E6E">
        <w:rPr>
          <w:rFonts w:eastAsia="Arial"/>
          <w:b/>
          <w:sz w:val="24"/>
        </w:rPr>
        <w:tab/>
      </w:r>
      <w:r w:rsidRPr="00662E6E">
        <w:rPr>
          <w:rFonts w:eastAsia="Arial"/>
          <w:b/>
          <w:sz w:val="24"/>
        </w:rPr>
        <w:tab/>
      </w:r>
      <w:r w:rsidRPr="00662E6E">
        <w:rPr>
          <w:rFonts w:eastAsia="Arial"/>
          <w:b/>
          <w:sz w:val="24"/>
        </w:rPr>
        <w:tab/>
      </w:r>
      <w:r w:rsidRPr="00662E6E">
        <w:rPr>
          <w:rFonts w:eastAsia="Arial"/>
          <w:u w:val="single"/>
        </w:rPr>
        <w:t>Kategorie:</w:t>
      </w:r>
      <w:r w:rsidRPr="00662E6E">
        <w:rPr>
          <w:rFonts w:eastAsia="Arial"/>
        </w:rPr>
        <w:t xml:space="preserve">  </w:t>
      </w:r>
      <w:r w:rsidRPr="00662E6E">
        <w:rPr>
          <w:rFonts w:eastAsia="Arial"/>
          <w:b/>
          <w:color w:val="FFC000"/>
        </w:rPr>
        <w:t>sdílená</w:t>
      </w:r>
      <w:r w:rsidRPr="00662E6E">
        <w:rPr>
          <w:rFonts w:eastAsia="Arial"/>
        </w:rPr>
        <w:t xml:space="preserve"> </w:t>
      </w:r>
    </w:p>
    <w:p w:rsidR="00662E6E" w:rsidRPr="00662E6E" w:rsidRDefault="00662E6E" w:rsidP="00662E6E">
      <w:pPr>
        <w:widowControl w:val="0"/>
        <w:spacing w:line="240" w:lineRule="auto"/>
        <w:ind w:left="142" w:hanging="142"/>
        <w:rPr>
          <w:rFonts w:eastAsia="Arial"/>
        </w:rPr>
      </w:pPr>
      <w:r w:rsidRPr="00662E6E">
        <w:rPr>
          <w:rFonts w:eastAsia="Arial"/>
          <w:lang w:eastAsia="cs-CZ"/>
        </w:rPr>
        <w:drawing>
          <wp:anchor distT="0" distB="0" distL="114300" distR="114300" simplePos="0" relativeHeight="251668480" behindDoc="0" locked="0" layoutInCell="1" allowOverlap="1" wp14:anchorId="7B38241A" wp14:editId="33CDFCA5">
            <wp:simplePos x="0" y="0"/>
            <wp:positionH relativeFrom="margin">
              <wp:posOffset>83820</wp:posOffset>
            </wp:positionH>
            <wp:positionV relativeFrom="paragraph">
              <wp:posOffset>106045</wp:posOffset>
            </wp:positionV>
            <wp:extent cx="251460" cy="254000"/>
            <wp:effectExtent l="0" t="0" r="0" b="0"/>
            <wp:wrapSquare wrapText="bothSides"/>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62E6E">
        <w:rPr>
          <w:rFonts w:eastAsia="Arial"/>
          <w:u w:val="single"/>
        </w:rPr>
        <w:t>Zařazení</w:t>
      </w:r>
      <w:r w:rsidRPr="00662E6E">
        <w:rPr>
          <w:rFonts w:eastAsia="Arial"/>
        </w:rPr>
        <w:t xml:space="preserve">:   nebojová </w:t>
      </w:r>
      <w:r w:rsidRPr="00662E6E">
        <w:rPr>
          <w:rFonts w:eastAsia="Arial"/>
        </w:rPr>
        <w:tab/>
      </w:r>
      <w:r w:rsidRPr="00662E6E">
        <w:rPr>
          <w:rFonts w:eastAsia="Arial"/>
        </w:rPr>
        <w:tab/>
      </w:r>
      <w:r w:rsidRPr="00662E6E">
        <w:rPr>
          <w:rFonts w:eastAsia="Arial"/>
          <w:u w:val="single"/>
        </w:rPr>
        <w:t>Dostupnost</w:t>
      </w:r>
      <w:r w:rsidRPr="00662E6E">
        <w:rPr>
          <w:rFonts w:eastAsia="Arial"/>
        </w:rPr>
        <w:t xml:space="preserve">: </w:t>
      </w:r>
      <w:r w:rsidRPr="00662E6E">
        <w:rPr>
          <w:rFonts w:eastAsia="Arial"/>
          <w:b/>
          <w:highlight w:val="green"/>
        </w:rPr>
        <w:t>základní</w:t>
      </w:r>
      <w:r w:rsidRPr="00662E6E">
        <w:rPr>
          <w:rFonts w:eastAsia="Arial"/>
        </w:rPr>
        <w:t xml:space="preserve"> (1.-5. úr.)  </w:t>
      </w:r>
      <w:r w:rsidRPr="00662E6E">
        <w:rPr>
          <w:rFonts w:eastAsia="Arial"/>
        </w:rPr>
        <w:tab/>
      </w:r>
      <w:r w:rsidRPr="00662E6E">
        <w:rPr>
          <w:rFonts w:eastAsia="Arial"/>
        </w:rPr>
        <w:tab/>
      </w:r>
      <w:r w:rsidRPr="00662E6E">
        <w:rPr>
          <w:rFonts w:eastAsia="Arial"/>
          <w:u w:val="single"/>
        </w:rPr>
        <w:t>Počet stupňů</w:t>
      </w:r>
      <w:r w:rsidRPr="00662E6E">
        <w:rPr>
          <w:rFonts w:eastAsia="Arial"/>
        </w:rPr>
        <w:t>: 4</w:t>
      </w:r>
      <w:r w:rsidRPr="00662E6E">
        <w:rPr>
          <w:rFonts w:eastAsia="Arial"/>
        </w:rPr>
        <w:tab/>
      </w:r>
    </w:p>
    <w:p w:rsidR="00662E6E" w:rsidRPr="00662E6E" w:rsidRDefault="00662E6E" w:rsidP="00662E6E">
      <w:pPr>
        <w:widowControl w:val="0"/>
        <w:spacing w:line="240" w:lineRule="auto"/>
        <w:ind w:left="142" w:hanging="142"/>
        <w:rPr>
          <w:rFonts w:eastAsia="Arial"/>
        </w:rPr>
      </w:pPr>
      <w:r w:rsidRPr="00662E6E">
        <w:rPr>
          <w:rFonts w:eastAsia="Arial"/>
          <w:u w:val="single"/>
        </w:rPr>
        <w:t>Dostupná pro</w:t>
      </w:r>
      <w:r w:rsidRPr="00662E6E">
        <w:rPr>
          <w:rFonts w:eastAsia="Arial"/>
        </w:rPr>
        <w:t xml:space="preserve">: </w:t>
      </w:r>
      <w:r w:rsidRPr="00662E6E">
        <w:rPr>
          <w:rFonts w:eastAsia="Arial"/>
          <w:color w:val="00B050"/>
        </w:rPr>
        <w:t>rytíř, paladin, templář</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studia</w:t>
      </w:r>
      <w:r w:rsidRPr="00662E6E">
        <w:rPr>
          <w:rFonts w:eastAsia="Arial"/>
        </w:rPr>
        <w:t>:  -</w:t>
      </w:r>
      <w:r w:rsidRPr="00662E6E">
        <w:rPr>
          <w:rFonts w:eastAsia="Arial"/>
          <w:i/>
        </w:rPr>
        <w:t xml:space="preserve"> (dostupné </w:t>
      </w:r>
      <w:r w:rsidRPr="00662E6E">
        <w:rPr>
          <w:rFonts w:eastAsia="Arial"/>
          <w:i/>
          <w:color w:val="E36C0A"/>
        </w:rPr>
        <w:t>od 1. úrovně</w:t>
      </w:r>
      <w:r w:rsidRPr="00662E6E">
        <w:rPr>
          <w:rFonts w:eastAsia="Arial"/>
          <w:i/>
        </w:rPr>
        <w:t xml:space="preserve"> bez omezení)</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uplatnění:</w:t>
      </w:r>
      <w:r w:rsidRPr="00662E6E">
        <w:rPr>
          <w:rFonts w:eastAsia="Arial"/>
        </w:rPr>
        <w:t xml:space="preserve"> hody na bojovnost a proti strachu</w:t>
      </w:r>
    </w:p>
    <w:p w:rsidR="00662E6E" w:rsidRPr="00662E6E" w:rsidRDefault="00662E6E" w:rsidP="00662E6E">
      <w:pPr>
        <w:widowControl w:val="0"/>
        <w:spacing w:line="240" w:lineRule="auto"/>
        <w:ind w:left="142" w:hanging="142"/>
        <w:rPr>
          <w:rFonts w:eastAsia="Arial"/>
        </w:rPr>
      </w:pPr>
      <w:r w:rsidRPr="00662E6E">
        <w:rPr>
          <w:rFonts w:eastAsia="Arial"/>
          <w:u w:val="single"/>
        </w:rPr>
        <w:t>Popis a tabulka</w:t>
      </w:r>
      <w:r w:rsidRPr="00662E6E">
        <w:rPr>
          <w:rFonts w:eastAsia="Arial"/>
        </w:rPr>
        <w:t>: postavy s touto schopností se jen tak něčeho nezaleknou. Kde se jiní třesou strachy nebo dokonce zalykají hrůzou, stojí tváří k nebezpečí. A nejen to, dokáží svou odvahu přenášet i na ostatní. Ke všem hodům proti strachu (zran. Q, např. pohled na mumii, Zastrašování, Vyhrožování) získává on  (sloupec Bonus) a jeho společníci (sloupec Ostatní) bonus dle tabulky.</w:t>
      </w:r>
    </w:p>
    <w:tbl>
      <w:tblPr>
        <w:tblW w:w="2252" w:type="dxa"/>
        <w:jc w:val="center"/>
        <w:tblCellMar>
          <w:left w:w="70" w:type="dxa"/>
          <w:right w:w="70" w:type="dxa"/>
        </w:tblCellMar>
        <w:tblLook w:val="04A0" w:firstRow="1" w:lastRow="0" w:firstColumn="1" w:lastColumn="0" w:noHBand="0" w:noVBand="1"/>
      </w:tblPr>
      <w:tblGrid>
        <w:gridCol w:w="720"/>
        <w:gridCol w:w="652"/>
        <w:gridCol w:w="880"/>
      </w:tblGrid>
      <w:tr w:rsidR="00662E6E" w:rsidRPr="00662E6E" w:rsidTr="00662E6E">
        <w:trPr>
          <w:trHeight w:val="300"/>
          <w:jc w:val="center"/>
        </w:trPr>
        <w:tc>
          <w:tcPr>
            <w:tcW w:w="72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Stupeň</w:t>
            </w:r>
          </w:p>
        </w:tc>
        <w:tc>
          <w:tcPr>
            <w:tcW w:w="652" w:type="dxa"/>
            <w:tcBorders>
              <w:top w:val="single" w:sz="4" w:space="0" w:color="auto"/>
              <w:left w:val="nil"/>
              <w:bottom w:val="single" w:sz="4" w:space="0" w:color="auto"/>
              <w:right w:val="single" w:sz="4" w:space="0" w:color="auto"/>
            </w:tcBorders>
            <w:shd w:val="clear" w:color="000000" w:fill="D7E4BC"/>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Bonus</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Ostatní</w:t>
            </w:r>
          </w:p>
        </w:tc>
      </w:tr>
      <w:tr w:rsidR="00662E6E" w:rsidRPr="00662E6E" w:rsidTr="00662E6E">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w:t>
            </w:r>
          </w:p>
        </w:tc>
        <w:tc>
          <w:tcPr>
            <w:tcW w:w="65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0</w:t>
            </w:r>
          </w:p>
        </w:tc>
      </w:tr>
      <w:tr w:rsidR="00662E6E" w:rsidRPr="00662E6E" w:rsidTr="00662E6E">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w:t>
            </w:r>
          </w:p>
        </w:tc>
        <w:tc>
          <w:tcPr>
            <w:tcW w:w="65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r>
      <w:tr w:rsidR="00662E6E" w:rsidRPr="00662E6E" w:rsidTr="00662E6E">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III</w:t>
            </w:r>
          </w:p>
        </w:tc>
        <w:tc>
          <w:tcPr>
            <w:tcW w:w="65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+3</w:t>
            </w:r>
          </w:p>
        </w:tc>
        <w:tc>
          <w:tcPr>
            <w:tcW w:w="88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r>
      <w:tr w:rsidR="00662E6E" w:rsidRPr="00662E6E" w:rsidTr="00662E6E">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IV</w:t>
            </w:r>
          </w:p>
        </w:tc>
        <w:tc>
          <w:tcPr>
            <w:tcW w:w="65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+4</w:t>
            </w:r>
          </w:p>
        </w:tc>
        <w:tc>
          <w:tcPr>
            <w:tcW w:w="88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r>
    </w:tbl>
    <w:p w:rsidR="00662E6E" w:rsidRPr="00662E6E" w:rsidRDefault="00662E6E" w:rsidP="00662E6E">
      <w:pPr>
        <w:widowControl w:val="0"/>
        <w:spacing w:line="240" w:lineRule="auto"/>
        <w:ind w:left="142" w:hanging="142"/>
        <w:rPr>
          <w:rFonts w:eastAsia="Arial"/>
        </w:rPr>
      </w:pPr>
      <w:r w:rsidRPr="00662E6E">
        <w:rPr>
          <w:rFonts w:eastAsia="Arial"/>
        </w:rPr>
        <w:t>Po zvládnutí 1. stupně navíc může postava využít své chrabrosti k tomu, aby uklidnila zastrašené. Postava může použít i  sama na sebe, ale až po té, co se vzdálí z dohledu od toho, co ji zastrašilo.</w:t>
      </w:r>
    </w:p>
    <w:p w:rsidR="00662E6E" w:rsidRPr="00662E6E" w:rsidRDefault="00662E6E" w:rsidP="00662E6E">
      <w:pPr>
        <w:widowControl w:val="0"/>
        <w:spacing w:line="240" w:lineRule="auto"/>
        <w:ind w:left="142" w:hanging="142"/>
        <w:rPr>
          <w:rFonts w:eastAsia="Arial"/>
          <w:b/>
        </w:rPr>
      </w:pPr>
      <w:r w:rsidRPr="00662E6E">
        <w:rPr>
          <w:rFonts w:eastAsia="Arial"/>
          <w:b/>
        </w:rPr>
        <w:t>Uklidnění</w:t>
      </w:r>
    </w:p>
    <w:p w:rsidR="00662E6E" w:rsidRPr="00662E6E" w:rsidRDefault="00662E6E" w:rsidP="00662E6E">
      <w:pPr>
        <w:widowControl w:val="0"/>
        <w:spacing w:line="240" w:lineRule="auto"/>
        <w:ind w:left="142" w:hanging="142"/>
        <w:rPr>
          <w:rFonts w:eastAsia="Arial"/>
        </w:rPr>
      </w:pPr>
      <w:r w:rsidRPr="00662E6E">
        <w:rPr>
          <w:rFonts w:eastAsia="Arial"/>
        </w:rPr>
        <w:t>Aktivace: 3 akce (max. 1x za kolo)</w:t>
      </w:r>
    </w:p>
    <w:p w:rsidR="00662E6E" w:rsidRPr="00662E6E" w:rsidRDefault="00662E6E" w:rsidP="00662E6E">
      <w:pPr>
        <w:widowControl w:val="0"/>
        <w:spacing w:line="240" w:lineRule="auto"/>
        <w:ind w:left="142" w:hanging="142"/>
        <w:rPr>
          <w:rFonts w:eastAsia="Arial"/>
        </w:rPr>
      </w:pPr>
      <w:r w:rsidRPr="00662E6E">
        <w:rPr>
          <w:rFonts w:eastAsia="Arial"/>
        </w:rPr>
        <w:t>Rozsah: 1 bytost</w:t>
      </w:r>
    </w:p>
    <w:p w:rsidR="00662E6E" w:rsidRPr="00662E6E" w:rsidRDefault="00662E6E" w:rsidP="00662E6E">
      <w:pPr>
        <w:widowControl w:val="0"/>
        <w:spacing w:line="240" w:lineRule="auto"/>
        <w:ind w:left="142" w:hanging="142"/>
        <w:rPr>
          <w:rFonts w:eastAsia="Arial"/>
        </w:rPr>
      </w:pPr>
      <w:r w:rsidRPr="00662E6E">
        <w:rPr>
          <w:rFonts w:eastAsia="Arial"/>
        </w:rPr>
        <w:t>Dosah: bÚr+2 sáhy</w:t>
      </w:r>
    </w:p>
    <w:p w:rsidR="00662E6E" w:rsidRPr="00662E6E" w:rsidRDefault="00662E6E" w:rsidP="00662E6E">
      <w:pPr>
        <w:widowControl w:val="0"/>
        <w:spacing w:line="240" w:lineRule="auto"/>
        <w:ind w:left="142" w:hanging="142"/>
        <w:rPr>
          <w:rFonts w:eastAsia="Arial"/>
        </w:rPr>
      </w:pPr>
      <w:r w:rsidRPr="00662E6E">
        <w:rPr>
          <w:rFonts w:eastAsia="Arial"/>
        </w:rPr>
        <w:t xml:space="preserve">Efekt: cílová bytost, která je Zastrašená, si může znovu hodit proti pasti (s bonusem dle tabulky  výše).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jc w:val="center"/>
        <w:rPr>
          <w:rFonts w:eastAsia="Arial"/>
          <w:b/>
          <w:sz w:val="24"/>
        </w:rPr>
      </w:pPr>
      <w:r w:rsidRPr="00662E6E">
        <w:rPr>
          <w:rFonts w:eastAsia="Arial"/>
          <w:b/>
        </w:rPr>
        <w:t xml:space="preserve">- </w:t>
      </w:r>
      <w:hyperlink w:anchor="Seznam" w:history="1">
        <w:r w:rsidRPr="00662E6E">
          <w:rPr>
            <w:rFonts w:eastAsia="Arial"/>
            <w:b/>
            <w:color w:val="0000FF"/>
            <w:u w:val="single"/>
          </w:rPr>
          <w:t>Zpět</w:t>
        </w:r>
      </w:hyperlink>
      <w:r w:rsidRPr="00662E6E">
        <w:rPr>
          <w:rFonts w:eastAsia="Arial"/>
          <w:b/>
        </w:rPr>
        <w:t xml:space="preserve">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rPr>
          <w:rFonts w:eastAsia="Arial"/>
        </w:rPr>
      </w:pPr>
      <w:r w:rsidRPr="00662E6E">
        <w:rPr>
          <w:rFonts w:eastAsia="Arial"/>
          <w:u w:val="single"/>
        </w:rPr>
        <w:t xml:space="preserve">Schopnost: </w:t>
      </w:r>
      <w:bookmarkStart w:id="7" w:name="Lecitelstvi"/>
      <w:r w:rsidRPr="00662E6E">
        <w:rPr>
          <w:rFonts w:eastAsia="Arial"/>
          <w:b/>
          <w:sz w:val="24"/>
        </w:rPr>
        <w:t>Léčitelství</w:t>
      </w:r>
      <w:bookmarkEnd w:id="7"/>
      <w:r w:rsidRPr="00662E6E">
        <w:rPr>
          <w:rFonts w:eastAsia="Arial"/>
          <w:b/>
          <w:sz w:val="24"/>
        </w:rPr>
        <w:tab/>
      </w:r>
      <w:r w:rsidRPr="00662E6E">
        <w:rPr>
          <w:rFonts w:eastAsia="Arial"/>
          <w:b/>
          <w:sz w:val="24"/>
        </w:rPr>
        <w:tab/>
      </w:r>
      <w:r w:rsidRPr="00662E6E">
        <w:rPr>
          <w:rFonts w:eastAsia="Arial"/>
          <w:b/>
          <w:sz w:val="24"/>
        </w:rPr>
        <w:tab/>
      </w:r>
      <w:r w:rsidRPr="00662E6E">
        <w:rPr>
          <w:rFonts w:eastAsia="Arial"/>
          <w:b/>
          <w:sz w:val="24"/>
        </w:rPr>
        <w:tab/>
      </w:r>
      <w:r w:rsidRPr="00662E6E">
        <w:rPr>
          <w:rFonts w:eastAsia="Arial"/>
          <w:u w:val="single"/>
        </w:rPr>
        <w:t>Kategorie:</w:t>
      </w:r>
      <w:r w:rsidRPr="00662E6E">
        <w:rPr>
          <w:rFonts w:eastAsia="Arial"/>
        </w:rPr>
        <w:t xml:space="preserve"> </w:t>
      </w:r>
      <w:r w:rsidRPr="00662E6E">
        <w:rPr>
          <w:rFonts w:eastAsia="Arial"/>
          <w:b/>
          <w:color w:val="FFC000"/>
        </w:rPr>
        <w:t>sdílená</w:t>
      </w:r>
      <w:r w:rsidRPr="00662E6E">
        <w:rPr>
          <w:rFonts w:eastAsia="Arial"/>
        </w:rPr>
        <w:t xml:space="preserve"> </w:t>
      </w:r>
    </w:p>
    <w:p w:rsidR="00662E6E" w:rsidRPr="00662E6E" w:rsidRDefault="00662E6E" w:rsidP="00662E6E">
      <w:pPr>
        <w:widowControl w:val="0"/>
        <w:spacing w:line="240" w:lineRule="auto"/>
        <w:ind w:left="142" w:hanging="142"/>
        <w:rPr>
          <w:rFonts w:eastAsia="Arial"/>
        </w:rPr>
      </w:pPr>
      <w:r w:rsidRPr="00662E6E">
        <w:rPr>
          <w:rFonts w:eastAsia="Arial"/>
          <w:lang w:eastAsia="cs-CZ"/>
        </w:rPr>
        <w:drawing>
          <wp:anchor distT="0" distB="0" distL="114300" distR="114300" simplePos="0" relativeHeight="251670528" behindDoc="0" locked="0" layoutInCell="1" allowOverlap="1" wp14:anchorId="39AAAE18" wp14:editId="63E5A87C">
            <wp:simplePos x="0" y="0"/>
            <wp:positionH relativeFrom="margin">
              <wp:posOffset>99060</wp:posOffset>
            </wp:positionH>
            <wp:positionV relativeFrom="paragraph">
              <wp:posOffset>90805</wp:posOffset>
            </wp:positionV>
            <wp:extent cx="251460" cy="254000"/>
            <wp:effectExtent l="0" t="0" r="0" b="0"/>
            <wp:wrapSquare wrapText="bothSides"/>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62E6E">
        <w:rPr>
          <w:rFonts w:eastAsia="Arial"/>
          <w:u w:val="single"/>
        </w:rPr>
        <w:t>Zařazení</w:t>
      </w:r>
      <w:r w:rsidRPr="00662E6E">
        <w:rPr>
          <w:rFonts w:eastAsia="Arial"/>
        </w:rPr>
        <w:t xml:space="preserve">: nebojová, aktivní </w:t>
      </w:r>
      <w:r w:rsidRPr="00662E6E">
        <w:rPr>
          <w:rFonts w:eastAsia="Arial"/>
        </w:rPr>
        <w:tab/>
      </w:r>
      <w:r w:rsidRPr="00662E6E">
        <w:rPr>
          <w:rFonts w:eastAsia="Arial"/>
        </w:rPr>
        <w:tab/>
      </w:r>
      <w:r w:rsidRPr="00662E6E">
        <w:rPr>
          <w:rFonts w:eastAsia="Arial"/>
          <w:u w:val="single"/>
        </w:rPr>
        <w:t>Dostupnost</w:t>
      </w:r>
      <w:r w:rsidRPr="00662E6E">
        <w:rPr>
          <w:rFonts w:eastAsia="Arial"/>
        </w:rPr>
        <w:t xml:space="preserve">: </w:t>
      </w:r>
      <w:r w:rsidRPr="00662E6E">
        <w:rPr>
          <w:rFonts w:eastAsia="Arial"/>
          <w:b/>
          <w:highlight w:val="green"/>
        </w:rPr>
        <w:t>základní</w:t>
      </w:r>
      <w:r w:rsidRPr="00662E6E">
        <w:rPr>
          <w:rFonts w:eastAsia="Arial"/>
        </w:rPr>
        <w:t xml:space="preserve"> (1.-5. úr.) </w:t>
      </w:r>
      <w:r w:rsidRPr="00662E6E">
        <w:rPr>
          <w:rFonts w:eastAsia="Arial"/>
        </w:rPr>
        <w:tab/>
      </w:r>
      <w:r w:rsidRPr="00662E6E">
        <w:rPr>
          <w:rFonts w:eastAsia="Arial"/>
        </w:rPr>
        <w:tab/>
      </w:r>
      <w:r w:rsidRPr="00662E6E">
        <w:rPr>
          <w:rFonts w:eastAsia="Arial"/>
          <w:u w:val="single"/>
        </w:rPr>
        <w:t>Počet stupňů</w:t>
      </w:r>
      <w:r w:rsidRPr="00662E6E">
        <w:rPr>
          <w:rFonts w:eastAsia="Arial"/>
        </w:rPr>
        <w:t>: 5</w:t>
      </w:r>
      <w:r w:rsidRPr="00662E6E">
        <w:rPr>
          <w:rFonts w:eastAsia="Arial"/>
        </w:rPr>
        <w:tab/>
      </w:r>
      <w:r w:rsidRPr="00662E6E">
        <w:rPr>
          <w:rFonts w:eastAsia="Arial"/>
        </w:rPr>
        <w:tab/>
      </w:r>
    </w:p>
    <w:p w:rsidR="00662E6E" w:rsidRPr="00662E6E" w:rsidRDefault="00662E6E" w:rsidP="00662E6E">
      <w:pPr>
        <w:widowControl w:val="0"/>
        <w:spacing w:line="240" w:lineRule="auto"/>
        <w:ind w:left="142" w:hanging="142"/>
        <w:rPr>
          <w:rFonts w:eastAsia="Arial"/>
        </w:rPr>
      </w:pPr>
      <w:r w:rsidRPr="00662E6E">
        <w:rPr>
          <w:rFonts w:eastAsia="Arial"/>
          <w:u w:val="single"/>
        </w:rPr>
        <w:t>Dostupná pro</w:t>
      </w:r>
      <w:r w:rsidRPr="00662E6E">
        <w:rPr>
          <w:rFonts w:eastAsia="Arial"/>
        </w:rPr>
        <w:t xml:space="preserve">: </w:t>
      </w:r>
      <w:r w:rsidRPr="00662E6E">
        <w:rPr>
          <w:rFonts w:eastAsia="Arial"/>
          <w:color w:val="00B050"/>
        </w:rPr>
        <w:t xml:space="preserve">stopař, zaklínač, vědma, druid, kněz, paladin, šaman, lovec netvorů, pán zvířat, templář, apatykář,  </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studia</w:t>
      </w:r>
      <w:r w:rsidRPr="00662E6E">
        <w:rPr>
          <w:rFonts w:eastAsia="Arial"/>
        </w:rPr>
        <w:t xml:space="preserve">:  </w:t>
      </w:r>
      <w:r w:rsidRPr="00662E6E">
        <w:rPr>
          <w:rFonts w:eastAsia="Arial"/>
          <w:i/>
        </w:rPr>
        <w:t xml:space="preserve">znalost dovedností </w:t>
      </w:r>
      <w:r w:rsidRPr="00662E6E">
        <w:rPr>
          <w:rFonts w:eastAsia="Arial"/>
          <w:i/>
          <w:color w:val="E36C0A"/>
        </w:rPr>
        <w:t>Lékařství</w:t>
      </w:r>
      <w:r w:rsidRPr="00662E6E">
        <w:rPr>
          <w:rFonts w:eastAsia="Arial"/>
          <w:i/>
        </w:rPr>
        <w:t xml:space="preserve"> a </w:t>
      </w:r>
      <w:r w:rsidRPr="00662E6E">
        <w:rPr>
          <w:rFonts w:eastAsia="Arial"/>
          <w:i/>
          <w:color w:val="E36C0A"/>
        </w:rPr>
        <w:t>Botanika</w:t>
      </w:r>
      <w:r w:rsidRPr="00662E6E">
        <w:rPr>
          <w:rFonts w:eastAsia="Arial"/>
          <w:i/>
        </w:rPr>
        <w:t xml:space="preserve"> alespoň na stupeň </w:t>
      </w:r>
      <w:r w:rsidRPr="00662E6E">
        <w:rPr>
          <w:rFonts w:eastAsia="Arial"/>
          <w:i/>
          <w:color w:val="E36C0A"/>
        </w:rPr>
        <w:t>dle tabulky</w:t>
      </w:r>
      <w:r w:rsidRPr="00662E6E">
        <w:rPr>
          <w:rFonts w:eastAsia="Arial"/>
          <w:i/>
        </w:rPr>
        <w:t xml:space="preserve"> </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uplatnění:</w:t>
      </w:r>
      <w:r w:rsidRPr="00662E6E">
        <w:rPr>
          <w:rFonts w:eastAsia="Arial"/>
        </w:rPr>
        <w:t xml:space="preserve"> musí mít u sebe Léčitelskou soupravu (/Léčitelský váček)</w:t>
      </w:r>
    </w:p>
    <w:p w:rsidR="00662E6E" w:rsidRPr="00662E6E" w:rsidRDefault="00662E6E" w:rsidP="00662E6E">
      <w:pPr>
        <w:widowControl w:val="0"/>
        <w:spacing w:line="240" w:lineRule="auto"/>
        <w:ind w:left="142" w:hanging="142"/>
        <w:rPr>
          <w:rFonts w:eastAsia="Arial"/>
        </w:rPr>
      </w:pPr>
      <w:r w:rsidRPr="00662E6E">
        <w:rPr>
          <w:rFonts w:eastAsia="Arial"/>
          <w:u w:val="single"/>
        </w:rPr>
        <w:t>Popis a tabulka</w:t>
      </w:r>
      <w:r w:rsidRPr="00662E6E">
        <w:rPr>
          <w:rFonts w:eastAsia="Arial"/>
        </w:rPr>
        <w:t>: postava si z rozličných bylin sestaví svoji Léčitelskou soupravu (zapisuje se do os. deníku). Tu průběžně udržuje naplněnou a připravenou (nemusí to nijak hlásit, prostě se předpokládá, že tak činí). S její pomocí pak dokáže bez použití magie léčit zranění sobě i ostatním. Než se projeví léčivý účinek je zapotřebí doby, uvedené ve sloupci Aplikace.</w:t>
      </w:r>
    </w:p>
    <w:p w:rsidR="00662E6E" w:rsidRPr="00662E6E" w:rsidRDefault="00662E6E" w:rsidP="00662E6E">
      <w:pPr>
        <w:widowControl w:val="0"/>
        <w:spacing w:line="240" w:lineRule="auto"/>
        <w:ind w:left="142" w:hanging="142"/>
        <w:rPr>
          <w:rFonts w:eastAsia="Arial"/>
        </w:rPr>
      </w:pPr>
      <w:r w:rsidRPr="00662E6E">
        <w:rPr>
          <w:rFonts w:eastAsia="Arial"/>
        </w:rPr>
        <w:t xml:space="preserve">   Dosah všech níže uvedecných schopností je Dotek. Doba aktivace je uvedena v tabulce a četnost použití níže.  </w:t>
      </w:r>
    </w:p>
    <w:tbl>
      <w:tblPr>
        <w:tblW w:w="6755" w:type="dxa"/>
        <w:jc w:val="center"/>
        <w:tblCellMar>
          <w:left w:w="70" w:type="dxa"/>
          <w:right w:w="70" w:type="dxa"/>
        </w:tblCellMar>
        <w:tblLook w:val="04A0" w:firstRow="1" w:lastRow="0" w:firstColumn="1" w:lastColumn="0" w:noHBand="0" w:noVBand="1"/>
      </w:tblPr>
      <w:tblGrid>
        <w:gridCol w:w="827"/>
        <w:gridCol w:w="2552"/>
        <w:gridCol w:w="895"/>
        <w:gridCol w:w="1332"/>
        <w:gridCol w:w="1149"/>
      </w:tblGrid>
      <w:tr w:rsidR="00662E6E" w:rsidRPr="00662E6E" w:rsidTr="00662E6E">
        <w:trPr>
          <w:trHeight w:val="228"/>
          <w:jc w:val="center"/>
        </w:trPr>
        <w:tc>
          <w:tcPr>
            <w:tcW w:w="827"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Stupeň</w:t>
            </w:r>
          </w:p>
        </w:tc>
        <w:tc>
          <w:tcPr>
            <w:tcW w:w="2552" w:type="dxa"/>
            <w:tcBorders>
              <w:top w:val="single" w:sz="4" w:space="0" w:color="auto"/>
              <w:left w:val="nil"/>
              <w:bottom w:val="single" w:sz="4" w:space="0" w:color="auto"/>
              <w:right w:val="single" w:sz="4" w:space="0" w:color="auto"/>
            </w:tcBorders>
            <w:shd w:val="clear" w:color="000000" w:fill="C2D69A"/>
            <w:vAlign w:val="center"/>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Naučí se</w:t>
            </w:r>
          </w:p>
        </w:tc>
        <w:tc>
          <w:tcPr>
            <w:tcW w:w="895" w:type="dxa"/>
            <w:tcBorders>
              <w:top w:val="single" w:sz="4" w:space="0" w:color="auto"/>
              <w:left w:val="nil"/>
              <w:bottom w:val="single" w:sz="4" w:space="0" w:color="auto"/>
              <w:right w:val="single" w:sz="4" w:space="0" w:color="auto"/>
            </w:tcBorders>
            <w:shd w:val="clear" w:color="000000" w:fill="C2D69A"/>
            <w:vAlign w:val="center"/>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Aplikace</w:t>
            </w:r>
          </w:p>
        </w:tc>
        <w:tc>
          <w:tcPr>
            <w:tcW w:w="1332" w:type="dxa"/>
            <w:tcBorders>
              <w:top w:val="single" w:sz="4" w:space="0" w:color="auto"/>
              <w:left w:val="nil"/>
              <w:bottom w:val="single" w:sz="4" w:space="0" w:color="auto"/>
              <w:right w:val="single" w:sz="4" w:space="0" w:color="auto"/>
            </w:tcBorders>
            <w:shd w:val="clear" w:color="000000" w:fill="C2D69A"/>
            <w:vAlign w:val="center"/>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Lékařství</w:t>
            </w:r>
          </w:p>
        </w:tc>
        <w:tc>
          <w:tcPr>
            <w:tcW w:w="1149" w:type="dxa"/>
            <w:tcBorders>
              <w:top w:val="single" w:sz="4" w:space="0" w:color="auto"/>
              <w:left w:val="nil"/>
              <w:bottom w:val="single" w:sz="4" w:space="0" w:color="auto"/>
              <w:right w:val="single" w:sz="4" w:space="0" w:color="auto"/>
            </w:tcBorders>
            <w:shd w:val="clear" w:color="000000" w:fill="C2D69A"/>
            <w:vAlign w:val="center"/>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Botanika</w:t>
            </w:r>
          </w:p>
        </w:tc>
      </w:tr>
      <w:tr w:rsidR="00662E6E" w:rsidRPr="00662E6E" w:rsidTr="00662E6E">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w:t>
            </w:r>
          </w:p>
        </w:tc>
        <w:tc>
          <w:tcPr>
            <w:tcW w:w="255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Ošetření lehkých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3 kola</w:t>
            </w:r>
          </w:p>
        </w:tc>
        <w:tc>
          <w:tcPr>
            <w:tcW w:w="133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špatně</w:t>
            </w:r>
          </w:p>
        </w:tc>
        <w:tc>
          <w:tcPr>
            <w:tcW w:w="114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špatně</w:t>
            </w:r>
          </w:p>
        </w:tc>
      </w:tr>
      <w:tr w:rsidR="00662E6E" w:rsidRPr="00662E6E" w:rsidTr="00662E6E">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w:t>
            </w:r>
          </w:p>
        </w:tc>
        <w:tc>
          <w:tcPr>
            <w:tcW w:w="255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Neutralizace jedu</w:t>
            </w:r>
          </w:p>
        </w:tc>
        <w:tc>
          <w:tcPr>
            <w:tcW w:w="895"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1 kolo</w:t>
            </w:r>
          </w:p>
        </w:tc>
        <w:tc>
          <w:tcPr>
            <w:tcW w:w="133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špatně</w:t>
            </w:r>
          </w:p>
        </w:tc>
      </w:tr>
      <w:tr w:rsidR="00662E6E" w:rsidRPr="00662E6E" w:rsidTr="00662E6E">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III</w:t>
            </w:r>
          </w:p>
        </w:tc>
        <w:tc>
          <w:tcPr>
            <w:tcW w:w="255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Ošetření těžkých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průměrně</w:t>
            </w:r>
          </w:p>
        </w:tc>
      </w:tr>
      <w:tr w:rsidR="00662E6E" w:rsidRPr="00662E6E" w:rsidTr="00662E6E">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IV</w:t>
            </w:r>
          </w:p>
        </w:tc>
        <w:tc>
          <w:tcPr>
            <w:tcW w:w="255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Ošetření popálenin / omrzlin</w:t>
            </w:r>
          </w:p>
        </w:tc>
        <w:tc>
          <w:tcPr>
            <w:tcW w:w="895"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dobře</w:t>
            </w:r>
          </w:p>
        </w:tc>
        <w:tc>
          <w:tcPr>
            <w:tcW w:w="114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průměrně</w:t>
            </w:r>
          </w:p>
        </w:tc>
      </w:tr>
      <w:tr w:rsidR="00662E6E" w:rsidRPr="00662E6E" w:rsidTr="00662E6E">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V</w:t>
            </w:r>
          </w:p>
        </w:tc>
        <w:tc>
          <w:tcPr>
            <w:tcW w:w="255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Vyléčení lehké nemoci</w:t>
            </w:r>
          </w:p>
        </w:tc>
        <w:tc>
          <w:tcPr>
            <w:tcW w:w="895"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1 směna</w:t>
            </w:r>
          </w:p>
        </w:tc>
        <w:tc>
          <w:tcPr>
            <w:tcW w:w="133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velmi dobře</w:t>
            </w:r>
          </w:p>
        </w:tc>
        <w:tc>
          <w:tcPr>
            <w:tcW w:w="114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dobře</w:t>
            </w:r>
          </w:p>
        </w:tc>
      </w:tr>
    </w:tbl>
    <w:p w:rsidR="00662E6E" w:rsidRPr="00662E6E" w:rsidRDefault="00662E6E" w:rsidP="00662E6E">
      <w:pPr>
        <w:widowControl w:val="0"/>
        <w:spacing w:line="240" w:lineRule="auto"/>
        <w:ind w:left="142" w:hanging="142"/>
        <w:rPr>
          <w:rFonts w:eastAsia="Arial"/>
        </w:rPr>
      </w:pPr>
      <w:r w:rsidRPr="00662E6E">
        <w:rPr>
          <w:rFonts w:eastAsia="Arial"/>
          <w:b/>
        </w:rPr>
        <w:t>Ošetření lehkých zranění</w:t>
      </w:r>
      <w:r w:rsidRPr="00662E6E">
        <w:rPr>
          <w:rFonts w:eastAsia="Arial"/>
        </w:rPr>
        <w:t xml:space="preserve"> – sobě nebo jiné bytosti takto vyléčí 1k6 ztracených životů. Lze použít tolikrát denně, kolik je stupeň znalosti Léčitelství. </w:t>
      </w:r>
    </w:p>
    <w:p w:rsidR="00662E6E" w:rsidRPr="00662E6E" w:rsidRDefault="00662E6E" w:rsidP="00662E6E">
      <w:pPr>
        <w:widowControl w:val="0"/>
        <w:spacing w:line="240" w:lineRule="auto"/>
        <w:ind w:left="142" w:hanging="142"/>
        <w:rPr>
          <w:rFonts w:eastAsia="Arial"/>
        </w:rPr>
      </w:pPr>
      <w:r w:rsidRPr="00662E6E">
        <w:rPr>
          <w:rFonts w:eastAsia="Arial"/>
          <w:b/>
        </w:rPr>
        <w:t>Neutralizace jedu</w:t>
      </w:r>
      <w:r w:rsidRPr="00662E6E">
        <w:rPr>
          <w:rFonts w:eastAsia="Arial"/>
          <w:u w:val="single"/>
        </w:rPr>
        <w:t xml:space="preserve"> </w:t>
      </w:r>
      <w:r w:rsidRPr="00662E6E">
        <w:rPr>
          <w:rFonts w:eastAsia="Arial"/>
        </w:rPr>
        <w:t xml:space="preserve">– bytost, na niž byla tato schopnost použita, získá na dobu 1 směny bonus ve výši znalosti Léčitelství k hodu proti jedům. Pokud na ni jed již působí, hází si znovu proti pasti (a přičítá si přitom uvedený bonus). Lze použít tolikrát denně, kolik je stupeň znalosti Léčitelství. </w:t>
      </w:r>
    </w:p>
    <w:p w:rsidR="00662E6E" w:rsidRPr="00662E6E" w:rsidRDefault="00662E6E" w:rsidP="00662E6E">
      <w:pPr>
        <w:widowControl w:val="0"/>
        <w:spacing w:line="240" w:lineRule="auto"/>
        <w:ind w:left="142" w:hanging="142"/>
        <w:rPr>
          <w:rFonts w:eastAsia="Arial"/>
        </w:rPr>
      </w:pPr>
      <w:r w:rsidRPr="00662E6E">
        <w:rPr>
          <w:rFonts w:eastAsia="Arial"/>
          <w:b/>
        </w:rPr>
        <w:t xml:space="preserve">Ošetření těžkých zranění </w:t>
      </w:r>
      <w:r w:rsidRPr="00662E6E">
        <w:rPr>
          <w:rFonts w:eastAsia="Arial"/>
        </w:rPr>
        <w:t xml:space="preserve">– sobě nebo jiné bytosti takto vyléčí 2k6 ztracených životů. Lze použít 1x za den, při zvládnutí Léčitelství na st. V pak 2x za den. </w:t>
      </w:r>
    </w:p>
    <w:p w:rsidR="00662E6E" w:rsidRPr="00662E6E" w:rsidRDefault="00662E6E" w:rsidP="00662E6E">
      <w:pPr>
        <w:widowControl w:val="0"/>
        <w:spacing w:line="240" w:lineRule="auto"/>
        <w:ind w:left="142" w:hanging="142"/>
        <w:rPr>
          <w:rFonts w:eastAsia="Arial"/>
        </w:rPr>
      </w:pPr>
      <w:r w:rsidRPr="00662E6E">
        <w:rPr>
          <w:rFonts w:eastAsia="Arial"/>
          <w:b/>
        </w:rPr>
        <w:t>Ošetření popálenin / omrzlin -</w:t>
      </w:r>
      <w:r w:rsidRPr="00662E6E">
        <w:rPr>
          <w:rFonts w:eastAsia="Arial"/>
        </w:rPr>
        <w:t xml:space="preserve">  1x denně může sobě nebo jiné bytosti takto vyléčí 2k6+4 životů, ztracených působení ohně (G), kyselin (K) nebo mrazu (O). </w:t>
      </w:r>
    </w:p>
    <w:p w:rsidR="00662E6E" w:rsidRPr="00662E6E" w:rsidRDefault="00662E6E" w:rsidP="00662E6E">
      <w:pPr>
        <w:widowControl w:val="0"/>
        <w:spacing w:line="240" w:lineRule="auto"/>
        <w:ind w:left="142" w:hanging="142"/>
        <w:rPr>
          <w:rFonts w:eastAsia="Arial"/>
        </w:rPr>
      </w:pPr>
      <w:r w:rsidRPr="00662E6E">
        <w:rPr>
          <w:rFonts w:eastAsia="Arial"/>
          <w:b/>
        </w:rPr>
        <w:t xml:space="preserve">Vyléčení lehké nemoci </w:t>
      </w:r>
      <w:r w:rsidRPr="00662E6E">
        <w:rPr>
          <w:rFonts w:eastAsia="Arial"/>
        </w:rPr>
        <w:t>– 1x za sezení umožní uzdravit jednu běžnou nemoc a její příznaky (chřipka, bolesti hlavy, nevolnost,...), u těžkých nemocí (mor, lykantropie,...) alespoň zpomalí jejich průběh či dočasně odstraní příznaky (např. horečka, blouznění,...)</w:t>
      </w:r>
    </w:p>
    <w:p w:rsidR="00662E6E" w:rsidRPr="00662E6E" w:rsidRDefault="00662E6E" w:rsidP="00662E6E">
      <w:pPr>
        <w:widowControl w:val="0"/>
        <w:spacing w:line="240" w:lineRule="auto"/>
        <w:ind w:left="142" w:hanging="142"/>
        <w:jc w:val="center"/>
        <w:rPr>
          <w:rFonts w:eastAsia="Arial"/>
        </w:rPr>
      </w:pPr>
    </w:p>
    <w:p w:rsidR="00662E6E" w:rsidRPr="00662E6E" w:rsidRDefault="00662E6E" w:rsidP="00662E6E">
      <w:pPr>
        <w:widowControl w:val="0"/>
        <w:spacing w:line="240" w:lineRule="auto"/>
        <w:ind w:left="142" w:hanging="142"/>
        <w:jc w:val="center"/>
        <w:rPr>
          <w:rFonts w:eastAsia="Arial"/>
        </w:rPr>
      </w:pPr>
      <w:r w:rsidRPr="00662E6E">
        <w:rPr>
          <w:rFonts w:eastAsia="Arial"/>
          <w:b/>
        </w:rPr>
        <w:t xml:space="preserve">- </w:t>
      </w:r>
      <w:hyperlink w:anchor="Seznam" w:history="1">
        <w:r w:rsidRPr="00662E6E">
          <w:rPr>
            <w:rFonts w:eastAsia="Arial"/>
            <w:b/>
            <w:color w:val="0000FF"/>
            <w:u w:val="single"/>
          </w:rPr>
          <w:t>Zpět</w:t>
        </w:r>
      </w:hyperlink>
      <w:r w:rsidRPr="00662E6E">
        <w:rPr>
          <w:rFonts w:eastAsia="Arial"/>
          <w:b/>
        </w:rPr>
        <w:t xml:space="preserve">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rPr>
          <w:rFonts w:eastAsia="Arial"/>
        </w:rPr>
      </w:pPr>
      <w:r w:rsidRPr="00662E6E">
        <w:rPr>
          <w:rFonts w:eastAsia="Arial"/>
          <w:u w:val="single"/>
        </w:rPr>
        <w:t xml:space="preserve">Schopnost: </w:t>
      </w:r>
      <w:bookmarkStart w:id="8" w:name="Magicka_znalost"/>
      <w:r w:rsidRPr="00662E6E">
        <w:rPr>
          <w:rFonts w:eastAsia="Arial"/>
          <w:b/>
          <w:sz w:val="24"/>
        </w:rPr>
        <w:t>Magická znalost</w:t>
      </w:r>
      <w:bookmarkEnd w:id="8"/>
      <w:r w:rsidRPr="00662E6E">
        <w:rPr>
          <w:rFonts w:eastAsia="Arial"/>
          <w:b/>
          <w:sz w:val="24"/>
        </w:rPr>
        <w:tab/>
      </w:r>
      <w:r w:rsidRPr="00662E6E">
        <w:rPr>
          <w:rFonts w:eastAsia="Arial"/>
          <w:b/>
          <w:sz w:val="24"/>
        </w:rPr>
        <w:tab/>
      </w:r>
      <w:r w:rsidRPr="00662E6E">
        <w:rPr>
          <w:rFonts w:eastAsia="Arial"/>
          <w:b/>
          <w:sz w:val="24"/>
        </w:rPr>
        <w:tab/>
      </w:r>
      <w:r w:rsidRPr="00662E6E">
        <w:rPr>
          <w:rFonts w:eastAsia="Arial"/>
          <w:b/>
          <w:sz w:val="24"/>
        </w:rPr>
        <w:tab/>
      </w:r>
      <w:r w:rsidRPr="00662E6E">
        <w:rPr>
          <w:rFonts w:eastAsia="Arial"/>
          <w:u w:val="single"/>
        </w:rPr>
        <w:t>Kategorie:</w:t>
      </w:r>
      <w:r w:rsidRPr="00662E6E">
        <w:rPr>
          <w:rFonts w:eastAsia="Arial"/>
        </w:rPr>
        <w:t xml:space="preserve">  </w:t>
      </w:r>
      <w:r w:rsidRPr="00662E6E">
        <w:rPr>
          <w:rFonts w:eastAsia="Arial"/>
          <w:b/>
          <w:color w:val="FFC000"/>
        </w:rPr>
        <w:t>sdílená</w:t>
      </w:r>
    </w:p>
    <w:p w:rsidR="00662E6E" w:rsidRPr="00662E6E" w:rsidRDefault="00662E6E" w:rsidP="00662E6E">
      <w:pPr>
        <w:widowControl w:val="0"/>
        <w:spacing w:line="240" w:lineRule="auto"/>
        <w:ind w:left="142" w:hanging="142"/>
        <w:rPr>
          <w:rFonts w:eastAsia="Arial"/>
        </w:rPr>
      </w:pPr>
      <w:r w:rsidRPr="00662E6E">
        <w:rPr>
          <w:rFonts w:eastAsia="Arial"/>
          <w:u w:val="single"/>
          <w:lang w:eastAsia="cs-CZ"/>
        </w:rPr>
        <w:drawing>
          <wp:anchor distT="0" distB="0" distL="114300" distR="114300" simplePos="0" relativeHeight="251672576" behindDoc="0" locked="0" layoutInCell="1" allowOverlap="1" wp14:anchorId="54D45F20" wp14:editId="7252211E">
            <wp:simplePos x="0" y="0"/>
            <wp:positionH relativeFrom="margin">
              <wp:posOffset>144780</wp:posOffset>
            </wp:positionH>
            <wp:positionV relativeFrom="paragraph">
              <wp:posOffset>6985</wp:posOffset>
            </wp:positionV>
            <wp:extent cx="266400" cy="259200"/>
            <wp:effectExtent l="0" t="0" r="0" b="0"/>
            <wp:wrapSquare wrapText="bothSides"/>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62E6E">
        <w:rPr>
          <w:rFonts w:eastAsia="Arial"/>
          <w:u w:val="single"/>
        </w:rPr>
        <w:t>Zařazení</w:t>
      </w:r>
      <w:r w:rsidRPr="00662E6E">
        <w:rPr>
          <w:rFonts w:eastAsia="Arial"/>
        </w:rPr>
        <w:t>: bojová, aktivní</w:t>
      </w:r>
      <w:r w:rsidRPr="00662E6E">
        <w:rPr>
          <w:rFonts w:eastAsia="Arial"/>
        </w:rPr>
        <w:tab/>
      </w:r>
      <w:r w:rsidRPr="00662E6E">
        <w:rPr>
          <w:rFonts w:eastAsia="Arial"/>
        </w:rPr>
        <w:tab/>
      </w:r>
      <w:r w:rsidRPr="00662E6E">
        <w:rPr>
          <w:rFonts w:eastAsia="Arial"/>
          <w:u w:val="single"/>
        </w:rPr>
        <w:t>Dostupnost</w:t>
      </w:r>
      <w:r w:rsidRPr="00662E6E">
        <w:rPr>
          <w:rFonts w:eastAsia="Arial"/>
        </w:rPr>
        <w:t xml:space="preserve">: </w:t>
      </w:r>
      <w:r w:rsidRPr="00662E6E">
        <w:rPr>
          <w:rFonts w:eastAsia="Arial"/>
          <w:b/>
          <w:highlight w:val="cyan"/>
        </w:rPr>
        <w:t>pokročilá</w:t>
      </w:r>
      <w:r w:rsidRPr="00662E6E">
        <w:rPr>
          <w:rFonts w:eastAsia="Arial"/>
        </w:rPr>
        <w:t xml:space="preserve"> (6.-10. úr.)</w:t>
      </w:r>
      <w:r w:rsidRPr="00662E6E">
        <w:rPr>
          <w:rFonts w:eastAsia="Arial"/>
        </w:rPr>
        <w:tab/>
        <w:t xml:space="preserve"> </w:t>
      </w:r>
      <w:r w:rsidRPr="00662E6E">
        <w:rPr>
          <w:rFonts w:eastAsia="Arial"/>
        </w:rPr>
        <w:tab/>
      </w:r>
      <w:r w:rsidRPr="00662E6E">
        <w:rPr>
          <w:rFonts w:eastAsia="Arial"/>
          <w:u w:val="single"/>
        </w:rPr>
        <w:t>Počet stupňů</w:t>
      </w:r>
      <w:r w:rsidRPr="00662E6E">
        <w:rPr>
          <w:rFonts w:eastAsia="Arial"/>
        </w:rPr>
        <w:t>: 5</w:t>
      </w:r>
      <w:r w:rsidRPr="00662E6E">
        <w:rPr>
          <w:rFonts w:eastAsia="Arial"/>
        </w:rPr>
        <w:tab/>
      </w:r>
      <w:r w:rsidRPr="00662E6E">
        <w:rPr>
          <w:rFonts w:eastAsia="Arial"/>
        </w:rPr>
        <w:tab/>
      </w:r>
    </w:p>
    <w:p w:rsidR="00662E6E" w:rsidRPr="00662E6E" w:rsidRDefault="00662E6E" w:rsidP="00662E6E">
      <w:pPr>
        <w:widowControl w:val="0"/>
        <w:tabs>
          <w:tab w:val="left" w:pos="4253"/>
        </w:tabs>
        <w:spacing w:line="240" w:lineRule="auto"/>
        <w:ind w:left="142" w:hanging="142"/>
        <w:rPr>
          <w:rFonts w:eastAsia="Arial"/>
        </w:rPr>
      </w:pPr>
      <w:r w:rsidRPr="00662E6E">
        <w:rPr>
          <w:rFonts w:eastAsia="Arial"/>
          <w:u w:val="single"/>
        </w:rPr>
        <w:t>Dostupná pro</w:t>
      </w:r>
      <w:r w:rsidRPr="00662E6E">
        <w:rPr>
          <w:rFonts w:eastAsia="Arial"/>
        </w:rPr>
        <w:t xml:space="preserve">: </w:t>
      </w:r>
      <w:r w:rsidRPr="00662E6E">
        <w:rPr>
          <w:rFonts w:eastAsia="Arial"/>
          <w:color w:val="00B050"/>
        </w:rPr>
        <w:t>zaklínač, paladin, okultista, lovec netvorů</w:t>
      </w:r>
    </w:p>
    <w:p w:rsidR="00662E6E" w:rsidRPr="00662E6E" w:rsidRDefault="00662E6E" w:rsidP="00662E6E">
      <w:pPr>
        <w:widowControl w:val="0"/>
        <w:spacing w:line="240" w:lineRule="auto"/>
        <w:ind w:left="142" w:hanging="142"/>
        <w:rPr>
          <w:rFonts w:eastAsia="Arial"/>
          <w:color w:val="E36C0A"/>
        </w:rPr>
      </w:pPr>
      <w:r w:rsidRPr="00662E6E">
        <w:rPr>
          <w:rFonts w:eastAsia="Arial"/>
          <w:u w:val="single"/>
        </w:rPr>
        <w:lastRenderedPageBreak/>
        <w:t>Předpoklady studia</w:t>
      </w:r>
      <w:r w:rsidRPr="00662E6E">
        <w:rPr>
          <w:rFonts w:eastAsia="Arial"/>
        </w:rPr>
        <w:t xml:space="preserve">:  </w:t>
      </w:r>
      <w:r w:rsidRPr="00662E6E">
        <w:rPr>
          <w:rFonts w:eastAsia="Arial"/>
          <w:i/>
        </w:rPr>
        <w:t>dosažení</w:t>
      </w:r>
      <w:r w:rsidRPr="00662E6E">
        <w:rPr>
          <w:rFonts w:eastAsia="Arial"/>
        </w:rPr>
        <w:t xml:space="preserve"> </w:t>
      </w:r>
      <w:r w:rsidRPr="00662E6E">
        <w:rPr>
          <w:rFonts w:eastAsia="Arial"/>
          <w:i/>
          <w:color w:val="943634"/>
        </w:rPr>
        <w:t>6. úrovně</w:t>
      </w:r>
      <w:r w:rsidRPr="00662E6E">
        <w:rPr>
          <w:rFonts w:eastAsia="Arial"/>
        </w:rPr>
        <w:t xml:space="preserve">, </w:t>
      </w:r>
      <w:r w:rsidRPr="00662E6E">
        <w:rPr>
          <w:rFonts w:eastAsia="Arial"/>
          <w:i/>
        </w:rPr>
        <w:t xml:space="preserve">znalost dovednosti </w:t>
      </w:r>
      <w:r w:rsidRPr="00662E6E">
        <w:rPr>
          <w:rFonts w:eastAsia="Arial"/>
          <w:i/>
          <w:color w:val="E36C0A"/>
        </w:rPr>
        <w:t xml:space="preserve">bestiologie </w:t>
      </w:r>
      <w:r w:rsidRPr="00662E6E">
        <w:rPr>
          <w:rFonts w:eastAsia="Arial"/>
          <w:i/>
        </w:rPr>
        <w:t xml:space="preserve">nebo </w:t>
      </w:r>
      <w:r w:rsidRPr="00662E6E">
        <w:rPr>
          <w:rFonts w:eastAsia="Arial"/>
          <w:i/>
          <w:color w:val="E36C0A"/>
        </w:rPr>
        <w:t>okultismu</w:t>
      </w:r>
      <w:r w:rsidRPr="00662E6E">
        <w:rPr>
          <w:rFonts w:eastAsia="Arial"/>
          <w:i/>
        </w:rPr>
        <w:t xml:space="preserve"> alespoň na stupeň </w:t>
      </w:r>
      <w:r w:rsidRPr="00662E6E">
        <w:rPr>
          <w:rFonts w:eastAsia="Arial"/>
          <w:i/>
          <w:color w:val="E36C0A"/>
        </w:rPr>
        <w:t>dle tabulky</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uplatnění:</w:t>
      </w:r>
      <w:r w:rsidRPr="00662E6E">
        <w:rPr>
          <w:rFonts w:eastAsia="Arial"/>
        </w:rPr>
        <w:t xml:space="preserve"> boj s magickým tvorem se zlým (zmateně zlým, zlým, zákonně zlým) přesvědčením</w:t>
      </w:r>
    </w:p>
    <w:p w:rsidR="00662E6E" w:rsidRPr="00662E6E" w:rsidRDefault="00662E6E" w:rsidP="00662E6E">
      <w:pPr>
        <w:widowControl w:val="0"/>
        <w:spacing w:line="240" w:lineRule="auto"/>
        <w:ind w:left="142" w:hanging="142"/>
        <w:rPr>
          <w:rFonts w:eastAsia="Arial"/>
        </w:rPr>
      </w:pPr>
      <w:r w:rsidRPr="00662E6E">
        <w:rPr>
          <w:rFonts w:eastAsia="Arial"/>
          <w:u w:val="single"/>
        </w:rPr>
        <w:t>Popis a tabulka</w:t>
      </w:r>
      <w:r w:rsidRPr="00662E6E">
        <w:rPr>
          <w:rFonts w:eastAsia="Arial"/>
        </w:rPr>
        <w:t xml:space="preserve">: </w:t>
      </w:r>
      <w:r w:rsidRPr="00662E6E">
        <w:rPr>
          <w:rFonts w:eastAsia="Times New Roman"/>
        </w:rPr>
        <w:t xml:space="preserve">Díky své znalosti roztodivných magických netvorů s nimi dokážou snáze bojovat. </w:t>
      </w:r>
      <w:r w:rsidRPr="00662E6E">
        <w:rPr>
          <w:rFonts w:eastAsia="Arial"/>
        </w:rPr>
        <w:t xml:space="preserve">Při boji s magickým tvorem se zlým přesvědčením získává bonus k ÚČ, OČ a ZZ dle tabulky. </w:t>
      </w:r>
    </w:p>
    <w:tbl>
      <w:tblPr>
        <w:tblW w:w="4317" w:type="dxa"/>
        <w:jc w:val="center"/>
        <w:tblCellMar>
          <w:left w:w="70" w:type="dxa"/>
          <w:right w:w="70" w:type="dxa"/>
        </w:tblCellMar>
        <w:tblLook w:val="04A0" w:firstRow="1" w:lastRow="0" w:firstColumn="1" w:lastColumn="0" w:noHBand="0" w:noVBand="1"/>
      </w:tblPr>
      <w:tblGrid>
        <w:gridCol w:w="755"/>
        <w:gridCol w:w="847"/>
        <w:gridCol w:w="782"/>
        <w:gridCol w:w="782"/>
        <w:gridCol w:w="1151"/>
      </w:tblGrid>
      <w:tr w:rsidR="00662E6E" w:rsidRPr="00662E6E" w:rsidTr="00662E6E">
        <w:trPr>
          <w:trHeight w:val="252"/>
          <w:jc w:val="center"/>
        </w:trPr>
        <w:tc>
          <w:tcPr>
            <w:tcW w:w="755"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Stupeň</w:t>
            </w:r>
          </w:p>
        </w:tc>
        <w:tc>
          <w:tcPr>
            <w:tcW w:w="847" w:type="dxa"/>
            <w:tcBorders>
              <w:top w:val="single" w:sz="4" w:space="0" w:color="auto"/>
              <w:left w:val="nil"/>
              <w:bottom w:val="single" w:sz="4" w:space="0" w:color="auto"/>
              <w:right w:val="single" w:sz="4" w:space="0" w:color="auto"/>
            </w:tcBorders>
            <w:shd w:val="clear" w:color="000000" w:fill="C2D69A"/>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K ÚČ</w:t>
            </w:r>
          </w:p>
        </w:tc>
        <w:tc>
          <w:tcPr>
            <w:tcW w:w="782" w:type="dxa"/>
            <w:tcBorders>
              <w:top w:val="single" w:sz="4" w:space="0" w:color="auto"/>
              <w:left w:val="nil"/>
              <w:bottom w:val="single" w:sz="4" w:space="0" w:color="auto"/>
              <w:right w:val="single" w:sz="4" w:space="0" w:color="auto"/>
            </w:tcBorders>
            <w:shd w:val="clear" w:color="000000" w:fill="C2D69A"/>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K ZZ</w:t>
            </w:r>
          </w:p>
        </w:tc>
        <w:tc>
          <w:tcPr>
            <w:tcW w:w="782" w:type="dxa"/>
            <w:tcBorders>
              <w:top w:val="single" w:sz="4" w:space="0" w:color="auto"/>
              <w:left w:val="nil"/>
              <w:bottom w:val="single" w:sz="4" w:space="0" w:color="auto"/>
              <w:right w:val="single" w:sz="4" w:space="0" w:color="auto"/>
            </w:tcBorders>
            <w:shd w:val="clear" w:color="000000" w:fill="C2D69A"/>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K OČ</w:t>
            </w:r>
          </w:p>
        </w:tc>
        <w:tc>
          <w:tcPr>
            <w:tcW w:w="1151" w:type="dxa"/>
            <w:tcBorders>
              <w:top w:val="single" w:sz="4" w:space="0" w:color="auto"/>
              <w:left w:val="nil"/>
              <w:bottom w:val="single" w:sz="4" w:space="0" w:color="auto"/>
              <w:right w:val="single" w:sz="4" w:space="0" w:color="auto"/>
            </w:tcBorders>
            <w:shd w:val="clear" w:color="000000" w:fill="C2D69A"/>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Znalost</w:t>
            </w:r>
          </w:p>
        </w:tc>
      </w:tr>
      <w:tr w:rsidR="00662E6E" w:rsidRPr="00662E6E" w:rsidTr="00662E6E">
        <w:trPr>
          <w:trHeight w:val="238"/>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w:t>
            </w:r>
          </w:p>
        </w:tc>
        <w:tc>
          <w:tcPr>
            <w:tcW w:w="847"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0</w:t>
            </w:r>
          </w:p>
        </w:tc>
        <w:tc>
          <w:tcPr>
            <w:tcW w:w="78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78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0</w:t>
            </w:r>
          </w:p>
        </w:tc>
        <w:tc>
          <w:tcPr>
            <w:tcW w:w="1151"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Špatně</w:t>
            </w:r>
          </w:p>
        </w:tc>
      </w:tr>
      <w:tr w:rsidR="00662E6E" w:rsidRPr="00662E6E" w:rsidTr="00662E6E">
        <w:trPr>
          <w:trHeight w:val="238"/>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w:t>
            </w:r>
          </w:p>
        </w:tc>
        <w:tc>
          <w:tcPr>
            <w:tcW w:w="847"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0</w:t>
            </w:r>
          </w:p>
        </w:tc>
        <w:tc>
          <w:tcPr>
            <w:tcW w:w="78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78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1151"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Průměrně</w:t>
            </w:r>
          </w:p>
        </w:tc>
      </w:tr>
      <w:tr w:rsidR="00662E6E" w:rsidRPr="00662E6E" w:rsidTr="00662E6E">
        <w:trPr>
          <w:trHeight w:val="238"/>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III</w:t>
            </w:r>
          </w:p>
        </w:tc>
        <w:tc>
          <w:tcPr>
            <w:tcW w:w="847"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78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78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1151"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Dobře</w:t>
            </w:r>
          </w:p>
        </w:tc>
      </w:tr>
      <w:tr w:rsidR="00662E6E" w:rsidRPr="00662E6E" w:rsidTr="00662E6E">
        <w:trPr>
          <w:trHeight w:val="238"/>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IV</w:t>
            </w:r>
          </w:p>
        </w:tc>
        <w:tc>
          <w:tcPr>
            <w:tcW w:w="847"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78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c>
          <w:tcPr>
            <w:tcW w:w="78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1151"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Velmi dobře</w:t>
            </w:r>
          </w:p>
        </w:tc>
      </w:tr>
      <w:tr w:rsidR="00662E6E" w:rsidRPr="00662E6E" w:rsidTr="00662E6E">
        <w:trPr>
          <w:trHeight w:val="238"/>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V</w:t>
            </w:r>
          </w:p>
        </w:tc>
        <w:tc>
          <w:tcPr>
            <w:tcW w:w="847"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c>
          <w:tcPr>
            <w:tcW w:w="78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+3</w:t>
            </w:r>
          </w:p>
        </w:tc>
        <w:tc>
          <w:tcPr>
            <w:tcW w:w="78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1151"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Dokonale</w:t>
            </w:r>
          </w:p>
        </w:tc>
      </w:tr>
    </w:tbl>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jc w:val="center"/>
        <w:rPr>
          <w:rFonts w:eastAsia="Arial"/>
          <w:u w:val="single"/>
        </w:rPr>
      </w:pPr>
      <w:r w:rsidRPr="00662E6E">
        <w:rPr>
          <w:rFonts w:eastAsia="Arial"/>
          <w:b/>
        </w:rPr>
        <w:t xml:space="preserve">- </w:t>
      </w:r>
      <w:hyperlink w:anchor="Seznam" w:history="1">
        <w:r w:rsidRPr="00662E6E">
          <w:rPr>
            <w:rFonts w:eastAsia="Arial"/>
            <w:b/>
            <w:color w:val="0000FF"/>
            <w:u w:val="single"/>
          </w:rPr>
          <w:t>Zpět</w:t>
        </w:r>
      </w:hyperlink>
      <w:r w:rsidRPr="00662E6E">
        <w:rPr>
          <w:rFonts w:eastAsia="Arial"/>
          <w:b/>
        </w:rPr>
        <w:t xml:space="preserve">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rPr>
          <w:rFonts w:eastAsia="Arial"/>
        </w:rPr>
      </w:pPr>
      <w:r w:rsidRPr="00662E6E">
        <w:rPr>
          <w:rFonts w:eastAsia="Arial"/>
          <w:u w:val="single"/>
        </w:rPr>
        <w:t>Schopnost</w:t>
      </w:r>
      <w:r w:rsidRPr="00662E6E">
        <w:rPr>
          <w:rFonts w:eastAsia="Arial"/>
        </w:rPr>
        <w:t xml:space="preserve">: </w:t>
      </w:r>
      <w:bookmarkStart w:id="9" w:name="Moc_viry"/>
      <w:r w:rsidRPr="00662E6E">
        <w:rPr>
          <w:rFonts w:eastAsia="Arial"/>
          <w:b/>
          <w:sz w:val="24"/>
        </w:rPr>
        <w:t>Moc víry</w:t>
      </w:r>
      <w:bookmarkEnd w:id="9"/>
      <w:r w:rsidRPr="00662E6E">
        <w:rPr>
          <w:rFonts w:eastAsia="Arial"/>
          <w:b/>
          <w:sz w:val="24"/>
        </w:rPr>
        <w:tab/>
      </w:r>
      <w:r w:rsidRPr="00662E6E">
        <w:rPr>
          <w:rFonts w:eastAsia="Arial"/>
          <w:b/>
          <w:sz w:val="24"/>
        </w:rPr>
        <w:tab/>
      </w:r>
      <w:r w:rsidRPr="00662E6E">
        <w:rPr>
          <w:rFonts w:eastAsia="Arial"/>
          <w:b/>
          <w:sz w:val="24"/>
        </w:rPr>
        <w:tab/>
      </w:r>
      <w:r w:rsidRPr="00662E6E">
        <w:rPr>
          <w:rFonts w:eastAsia="Arial"/>
          <w:b/>
          <w:sz w:val="24"/>
        </w:rPr>
        <w:tab/>
      </w:r>
      <w:r w:rsidRPr="00662E6E">
        <w:rPr>
          <w:rFonts w:eastAsia="Arial"/>
          <w:u w:val="single"/>
        </w:rPr>
        <w:t>Kategorie</w:t>
      </w:r>
      <w:r w:rsidRPr="00662E6E">
        <w:rPr>
          <w:rFonts w:eastAsia="Arial"/>
        </w:rPr>
        <w:t xml:space="preserve">: </w:t>
      </w:r>
      <w:r w:rsidRPr="00662E6E">
        <w:rPr>
          <w:rFonts w:eastAsia="Arial"/>
          <w:b/>
          <w:color w:val="FFC000"/>
        </w:rPr>
        <w:t>sdílená</w:t>
      </w:r>
      <w:r w:rsidRPr="00662E6E">
        <w:rPr>
          <w:rFonts w:eastAsia="Arial"/>
        </w:rPr>
        <w:t xml:space="preserve"> </w:t>
      </w:r>
    </w:p>
    <w:p w:rsidR="00662E6E" w:rsidRPr="00662E6E" w:rsidRDefault="00662E6E" w:rsidP="00662E6E">
      <w:pPr>
        <w:widowControl w:val="0"/>
        <w:spacing w:line="240" w:lineRule="auto"/>
        <w:ind w:left="142" w:hanging="142"/>
        <w:rPr>
          <w:rFonts w:eastAsia="Arial"/>
        </w:rPr>
      </w:pPr>
      <w:r w:rsidRPr="00662E6E">
        <w:rPr>
          <w:rFonts w:eastAsia="Arial"/>
          <w:lang w:eastAsia="cs-CZ"/>
        </w:rPr>
        <w:drawing>
          <wp:anchor distT="0" distB="0" distL="114300" distR="114300" simplePos="0" relativeHeight="251674624" behindDoc="0" locked="0" layoutInCell="1" allowOverlap="1" wp14:anchorId="65B618F2" wp14:editId="15E7EA5C">
            <wp:simplePos x="0" y="0"/>
            <wp:positionH relativeFrom="margin">
              <wp:posOffset>83820</wp:posOffset>
            </wp:positionH>
            <wp:positionV relativeFrom="paragraph">
              <wp:posOffset>83820</wp:posOffset>
            </wp:positionV>
            <wp:extent cx="251460" cy="254000"/>
            <wp:effectExtent l="0" t="0" r="0" b="0"/>
            <wp:wrapSquare wrapText="bothSides"/>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62E6E">
        <w:rPr>
          <w:rFonts w:eastAsia="Arial"/>
          <w:u w:val="single"/>
        </w:rPr>
        <w:t>Zařazení</w:t>
      </w:r>
      <w:r w:rsidRPr="00662E6E">
        <w:rPr>
          <w:rFonts w:eastAsia="Arial"/>
        </w:rPr>
        <w:t>: nebojová</w:t>
      </w:r>
      <w:r w:rsidRPr="00662E6E">
        <w:rPr>
          <w:rFonts w:eastAsia="Arial"/>
        </w:rPr>
        <w:tab/>
      </w:r>
      <w:r w:rsidRPr="00662E6E">
        <w:rPr>
          <w:rFonts w:eastAsia="Arial"/>
        </w:rPr>
        <w:tab/>
      </w:r>
      <w:r w:rsidRPr="00662E6E">
        <w:rPr>
          <w:rFonts w:eastAsia="Arial"/>
          <w:u w:val="single"/>
        </w:rPr>
        <w:t>Dostupnost</w:t>
      </w:r>
      <w:r w:rsidRPr="00662E6E">
        <w:rPr>
          <w:rFonts w:eastAsia="Arial"/>
        </w:rPr>
        <w:t xml:space="preserve">: </w:t>
      </w:r>
      <w:r w:rsidRPr="00662E6E">
        <w:rPr>
          <w:rFonts w:eastAsia="Arial"/>
          <w:b/>
          <w:highlight w:val="green"/>
        </w:rPr>
        <w:t>základní</w:t>
      </w:r>
      <w:r w:rsidRPr="00662E6E">
        <w:rPr>
          <w:rFonts w:eastAsia="Arial"/>
        </w:rPr>
        <w:t xml:space="preserve"> (1.-5. úr.) </w:t>
      </w:r>
      <w:r w:rsidRPr="00662E6E">
        <w:rPr>
          <w:rFonts w:eastAsia="Arial"/>
        </w:rPr>
        <w:tab/>
      </w:r>
      <w:r w:rsidRPr="00662E6E">
        <w:rPr>
          <w:rFonts w:eastAsia="Arial"/>
          <w:u w:val="single"/>
        </w:rPr>
        <w:t>Počet stupňů</w:t>
      </w:r>
      <w:r w:rsidRPr="00662E6E">
        <w:rPr>
          <w:rFonts w:eastAsia="Arial"/>
        </w:rPr>
        <w:t>: 9</w:t>
      </w:r>
      <w:r w:rsidRPr="00662E6E">
        <w:rPr>
          <w:rFonts w:eastAsia="Arial"/>
        </w:rPr>
        <w:tab/>
      </w:r>
      <w:r w:rsidRPr="00662E6E">
        <w:rPr>
          <w:rFonts w:eastAsia="Arial"/>
        </w:rPr>
        <w:tab/>
      </w:r>
    </w:p>
    <w:p w:rsidR="00662E6E" w:rsidRPr="00662E6E" w:rsidRDefault="00662E6E" w:rsidP="00662E6E">
      <w:pPr>
        <w:widowControl w:val="0"/>
        <w:spacing w:line="240" w:lineRule="auto"/>
        <w:ind w:left="142" w:hanging="142"/>
        <w:rPr>
          <w:rFonts w:eastAsia="Arial"/>
        </w:rPr>
      </w:pPr>
      <w:r w:rsidRPr="00662E6E">
        <w:rPr>
          <w:rFonts w:eastAsia="Arial"/>
          <w:u w:val="single"/>
        </w:rPr>
        <w:t>Dostupná pro</w:t>
      </w:r>
      <w:r w:rsidRPr="00662E6E">
        <w:rPr>
          <w:rFonts w:eastAsia="Arial"/>
        </w:rPr>
        <w:t xml:space="preserve">: </w:t>
      </w:r>
      <w:r w:rsidRPr="00662E6E">
        <w:rPr>
          <w:rFonts w:eastAsia="Arial"/>
          <w:color w:val="00B050"/>
        </w:rPr>
        <w:t>kněz, okultista, paladin, templář</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studia</w:t>
      </w:r>
      <w:r w:rsidRPr="00662E6E">
        <w:rPr>
          <w:rFonts w:eastAsia="Arial"/>
        </w:rPr>
        <w:t>:   -</w:t>
      </w:r>
      <w:r w:rsidRPr="00662E6E">
        <w:rPr>
          <w:rFonts w:eastAsia="Arial"/>
          <w:i/>
        </w:rPr>
        <w:t xml:space="preserve"> (dostupné </w:t>
      </w:r>
      <w:r w:rsidRPr="00662E6E">
        <w:rPr>
          <w:rFonts w:eastAsia="Arial"/>
          <w:i/>
          <w:color w:val="E36C0A"/>
        </w:rPr>
        <w:t>od 1. úrovně</w:t>
      </w:r>
      <w:r w:rsidRPr="00662E6E">
        <w:rPr>
          <w:rFonts w:eastAsia="Arial"/>
          <w:i/>
        </w:rPr>
        <w:t xml:space="preserve"> bez omezení)</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uplatnění:</w:t>
      </w:r>
      <w:r w:rsidRPr="00662E6E">
        <w:rPr>
          <w:rFonts w:eastAsia="Arial"/>
        </w:rPr>
        <w:t xml:space="preserve"> Aby tyto schopnosti mohla používat, musí postava alespoň jednou týdně podstoupit očistný rituál, nejlépe v nějaké svatyni (nemusí být nezbytně zasvěcena jejímu Patronovi). Rituál zpravidla bývá podstupován sedmý den v týdnu, ale porušení této zvyklosti není nijak penalizováno. Konkrétní podoba rituálu, který trvá asi 1 hodinu, záleží na domluvě hráče s PJ (fantazii se meze nekladou – od upřímné zpovědi až po sebemrskačství...)</w:t>
      </w:r>
    </w:p>
    <w:p w:rsidR="00662E6E" w:rsidRPr="00662E6E" w:rsidRDefault="00662E6E" w:rsidP="00662E6E">
      <w:pPr>
        <w:widowControl w:val="0"/>
        <w:spacing w:line="240" w:lineRule="auto"/>
        <w:ind w:left="142" w:hanging="142"/>
        <w:rPr>
          <w:rFonts w:eastAsia="Arial"/>
        </w:rPr>
      </w:pPr>
      <w:r w:rsidRPr="00662E6E">
        <w:rPr>
          <w:rFonts w:eastAsia="Arial"/>
          <w:u w:val="single"/>
        </w:rPr>
        <w:t>Popis a tabulka</w:t>
      </w:r>
      <w:r w:rsidRPr="00662E6E">
        <w:rPr>
          <w:rFonts w:eastAsia="Arial"/>
        </w:rPr>
        <w:t xml:space="preserve">: </w:t>
      </w:r>
      <w:r w:rsidRPr="00662E6E">
        <w:rPr>
          <w:rFonts w:eastAsia="Arial"/>
        </w:rPr>
        <w:tab/>
        <w:t xml:space="preserve">Níže uvedené dílčí schopnosti jsou do značné míry ovlivněny bohem (Patronem), kterého si postava zvolí. Není-li uvedeno jinak, aktivace těchto dílčích schopností stojí 1 akci. </w:t>
      </w:r>
    </w:p>
    <w:tbl>
      <w:tblPr>
        <w:tblW w:w="3599" w:type="dxa"/>
        <w:jc w:val="center"/>
        <w:tblCellMar>
          <w:left w:w="70" w:type="dxa"/>
          <w:right w:w="70" w:type="dxa"/>
        </w:tblCellMar>
        <w:tblLook w:val="04A0" w:firstRow="1" w:lastRow="0" w:firstColumn="1" w:lastColumn="0" w:noHBand="0" w:noVBand="1"/>
      </w:tblPr>
      <w:tblGrid>
        <w:gridCol w:w="900"/>
        <w:gridCol w:w="2699"/>
      </w:tblGrid>
      <w:tr w:rsidR="00662E6E" w:rsidRPr="00662E6E" w:rsidTr="00662E6E">
        <w:trPr>
          <w:trHeight w:val="377"/>
          <w:jc w:val="center"/>
        </w:trPr>
        <w:tc>
          <w:tcPr>
            <w:tcW w:w="900" w:type="dxa"/>
            <w:tcBorders>
              <w:top w:val="single" w:sz="4" w:space="0" w:color="auto"/>
              <w:left w:val="single" w:sz="4" w:space="0" w:color="auto"/>
              <w:bottom w:val="single" w:sz="4" w:space="0" w:color="auto"/>
              <w:right w:val="single" w:sz="4" w:space="0" w:color="auto"/>
            </w:tcBorders>
            <w:shd w:val="clear" w:color="000000" w:fill="D7E4BC"/>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Stupeň</w:t>
            </w:r>
          </w:p>
        </w:tc>
        <w:tc>
          <w:tcPr>
            <w:tcW w:w="2699" w:type="dxa"/>
            <w:tcBorders>
              <w:top w:val="single" w:sz="4" w:space="0" w:color="auto"/>
              <w:left w:val="nil"/>
              <w:bottom w:val="single" w:sz="4" w:space="0" w:color="auto"/>
              <w:right w:val="single" w:sz="4" w:space="0" w:color="auto"/>
            </w:tcBorders>
            <w:shd w:val="clear" w:color="000000" w:fill="D7E4BC"/>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Schopnost</w:t>
            </w:r>
          </w:p>
        </w:tc>
      </w:tr>
      <w:tr w:rsidR="00662E6E" w:rsidRPr="00662E6E" w:rsidTr="00662E6E">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w:t>
            </w:r>
          </w:p>
        </w:tc>
        <w:tc>
          <w:tcPr>
            <w:tcW w:w="269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Přiložení rukou</w:t>
            </w:r>
          </w:p>
        </w:tc>
      </w:tr>
      <w:tr w:rsidR="00662E6E" w:rsidRPr="00662E6E" w:rsidTr="00662E6E">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w:t>
            </w:r>
          </w:p>
        </w:tc>
        <w:tc>
          <w:tcPr>
            <w:tcW w:w="269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Přízeň bohů</w:t>
            </w:r>
          </w:p>
        </w:tc>
      </w:tr>
      <w:tr w:rsidR="00662E6E" w:rsidRPr="00662E6E" w:rsidTr="00662E6E">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III</w:t>
            </w:r>
          </w:p>
        </w:tc>
        <w:tc>
          <w:tcPr>
            <w:tcW w:w="269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Božská dovednost</w:t>
            </w:r>
          </w:p>
        </w:tc>
      </w:tr>
      <w:tr w:rsidR="00662E6E" w:rsidRPr="00662E6E" w:rsidTr="00662E6E">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IV</w:t>
            </w:r>
          </w:p>
        </w:tc>
        <w:tc>
          <w:tcPr>
            <w:tcW w:w="269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Ochranná víra</w:t>
            </w:r>
          </w:p>
        </w:tc>
      </w:tr>
      <w:tr w:rsidR="00662E6E" w:rsidRPr="00662E6E" w:rsidTr="00662E6E">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V</w:t>
            </w:r>
          </w:p>
        </w:tc>
        <w:tc>
          <w:tcPr>
            <w:tcW w:w="269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Úder víry</w:t>
            </w:r>
          </w:p>
        </w:tc>
      </w:tr>
      <w:tr w:rsidR="00662E6E" w:rsidRPr="00662E6E" w:rsidTr="00662E6E">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VI</w:t>
            </w:r>
          </w:p>
        </w:tc>
        <w:tc>
          <w:tcPr>
            <w:tcW w:w="269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Rychlost</w:t>
            </w:r>
          </w:p>
        </w:tc>
      </w:tr>
      <w:tr w:rsidR="00662E6E" w:rsidRPr="00662E6E" w:rsidTr="00662E6E">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VII</w:t>
            </w:r>
          </w:p>
        </w:tc>
        <w:tc>
          <w:tcPr>
            <w:tcW w:w="269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Sražení nevěřících</w:t>
            </w:r>
          </w:p>
        </w:tc>
      </w:tr>
      <w:tr w:rsidR="00662E6E" w:rsidRPr="00662E6E" w:rsidTr="00662E6E">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VIII</w:t>
            </w:r>
          </w:p>
        </w:tc>
        <w:tc>
          <w:tcPr>
            <w:tcW w:w="269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Fanatismus</w:t>
            </w:r>
          </w:p>
        </w:tc>
      </w:tr>
      <w:tr w:rsidR="00662E6E" w:rsidRPr="00662E6E" w:rsidTr="00662E6E">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IX</w:t>
            </w:r>
          </w:p>
        </w:tc>
        <w:tc>
          <w:tcPr>
            <w:tcW w:w="269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Aura víra</w:t>
            </w:r>
          </w:p>
        </w:tc>
      </w:tr>
    </w:tbl>
    <w:p w:rsidR="00662E6E" w:rsidRPr="00662E6E" w:rsidRDefault="00662E6E" w:rsidP="00662E6E">
      <w:pPr>
        <w:widowControl w:val="0"/>
        <w:spacing w:line="240" w:lineRule="auto"/>
        <w:ind w:left="142" w:hanging="142"/>
        <w:rPr>
          <w:rFonts w:eastAsia="Arial"/>
        </w:rPr>
      </w:pPr>
      <w:r w:rsidRPr="00662E6E">
        <w:rPr>
          <w:rFonts w:eastAsia="Arial"/>
          <w:b/>
        </w:rPr>
        <w:t>Přiložení rukou</w:t>
      </w:r>
      <w:r w:rsidRPr="00662E6E">
        <w:rPr>
          <w:rFonts w:eastAsia="Arial"/>
        </w:rPr>
        <w:t xml:space="preserve"> – sobě, nebo postavě, jíž se dotýká, může 1x za den dát na 1 hod (3k6) na ověření bonus +2 k vlastnosti (atributu) závislém na zvoleném božském Patronovi. </w:t>
      </w:r>
    </w:p>
    <w:p w:rsidR="00662E6E" w:rsidRPr="00662E6E" w:rsidRDefault="00662E6E" w:rsidP="00662E6E">
      <w:pPr>
        <w:widowControl w:val="0"/>
        <w:spacing w:line="240" w:lineRule="auto"/>
        <w:ind w:left="142" w:hanging="142"/>
        <w:rPr>
          <w:rFonts w:eastAsia="Arial"/>
        </w:rPr>
      </w:pPr>
      <w:r w:rsidRPr="00662E6E">
        <w:rPr>
          <w:rFonts w:eastAsia="Arial"/>
          <w:b/>
        </w:rPr>
        <w:t xml:space="preserve">Přízeň bohů </w:t>
      </w:r>
      <w:r w:rsidRPr="00662E6E">
        <w:rPr>
          <w:rFonts w:eastAsia="Arial"/>
        </w:rPr>
        <w:t xml:space="preserve">– 1x za den si může (ale musí to oznámit předem) na jeden hod (proti pasti,  na útok, na obranu,...) hodit 2x a vybrat si lepší z obou hodů. </w:t>
      </w:r>
    </w:p>
    <w:p w:rsidR="00662E6E" w:rsidRPr="00662E6E" w:rsidRDefault="00662E6E" w:rsidP="00662E6E">
      <w:pPr>
        <w:widowControl w:val="0"/>
        <w:spacing w:line="240" w:lineRule="auto"/>
        <w:ind w:left="142" w:hanging="142"/>
        <w:rPr>
          <w:rFonts w:eastAsia="Arial"/>
        </w:rPr>
      </w:pPr>
      <w:r w:rsidRPr="00662E6E">
        <w:rPr>
          <w:rFonts w:eastAsia="Arial"/>
          <w:b/>
        </w:rPr>
        <w:t xml:space="preserve">Božská dovednost </w:t>
      </w:r>
      <w:r w:rsidRPr="00662E6E">
        <w:rPr>
          <w:rFonts w:eastAsia="Arial"/>
        </w:rPr>
        <w:t xml:space="preserve">– ke každému hodu (3k6) na dovednost, zaštítěnou svým Patronem, má postava bonus +2.   </w:t>
      </w:r>
    </w:p>
    <w:p w:rsidR="00662E6E" w:rsidRPr="00662E6E" w:rsidRDefault="00662E6E" w:rsidP="00662E6E">
      <w:pPr>
        <w:widowControl w:val="0"/>
        <w:spacing w:line="240" w:lineRule="auto"/>
        <w:ind w:left="142" w:hanging="142"/>
        <w:rPr>
          <w:rFonts w:eastAsia="Arial"/>
        </w:rPr>
      </w:pPr>
      <w:r w:rsidRPr="00662E6E">
        <w:rPr>
          <w:rFonts w:eastAsia="Arial"/>
          <w:b/>
        </w:rPr>
        <w:t xml:space="preserve">Ochrana víry </w:t>
      </w:r>
      <w:r w:rsidRPr="00662E6E">
        <w:rPr>
          <w:rFonts w:eastAsia="Arial"/>
        </w:rPr>
        <w:t xml:space="preserve">– 1x za boj si může na 1 kolo počítat bonus ve výši svého bonusu za vůli (Vol) ke všem hodům na obranu (k OČ). </w:t>
      </w:r>
    </w:p>
    <w:p w:rsidR="00662E6E" w:rsidRPr="00662E6E" w:rsidRDefault="00662E6E" w:rsidP="00662E6E">
      <w:pPr>
        <w:widowControl w:val="0"/>
        <w:spacing w:line="240" w:lineRule="auto"/>
        <w:ind w:left="142" w:hanging="142"/>
        <w:rPr>
          <w:rFonts w:eastAsia="Arial"/>
        </w:rPr>
      </w:pPr>
      <w:r w:rsidRPr="00662E6E">
        <w:rPr>
          <w:rFonts w:eastAsia="Arial"/>
          <w:b/>
        </w:rPr>
        <w:t xml:space="preserve">Úder víry </w:t>
      </w:r>
      <w:r w:rsidRPr="00662E6E">
        <w:rPr>
          <w:rFonts w:eastAsia="Arial"/>
        </w:rPr>
        <w:t xml:space="preserve">– 1x za boj si může na 1 kolo počítat bonus ve výši svého bonusu za vůli (Vol) ke všem hodům na útok (k ÚČ). </w:t>
      </w:r>
    </w:p>
    <w:p w:rsidR="00662E6E" w:rsidRPr="00662E6E" w:rsidRDefault="00662E6E" w:rsidP="00662E6E">
      <w:pPr>
        <w:widowControl w:val="0"/>
        <w:spacing w:line="240" w:lineRule="auto"/>
        <w:ind w:left="142" w:hanging="142"/>
        <w:rPr>
          <w:rFonts w:eastAsia="Arial"/>
        </w:rPr>
      </w:pPr>
      <w:r w:rsidRPr="00662E6E">
        <w:rPr>
          <w:rFonts w:eastAsia="Arial"/>
          <w:b/>
        </w:rPr>
        <w:t xml:space="preserve">Rychlost </w:t>
      </w:r>
      <w:r w:rsidRPr="00662E6E">
        <w:rPr>
          <w:rFonts w:eastAsia="Arial"/>
        </w:rPr>
        <w:t xml:space="preserve">– 1x za boj si může připočítat na 1 kolo bonus +3 k RCH (projeví se v INI a rychlosti pohybu). </w:t>
      </w:r>
    </w:p>
    <w:p w:rsidR="00662E6E" w:rsidRPr="00662E6E" w:rsidRDefault="00662E6E" w:rsidP="00662E6E">
      <w:pPr>
        <w:widowControl w:val="0"/>
        <w:spacing w:line="240" w:lineRule="auto"/>
        <w:ind w:left="142" w:hanging="142"/>
        <w:rPr>
          <w:rFonts w:eastAsia="Arial"/>
        </w:rPr>
      </w:pPr>
      <w:r w:rsidRPr="00662E6E">
        <w:rPr>
          <w:rFonts w:eastAsia="Arial"/>
          <w:b/>
        </w:rPr>
        <w:t xml:space="preserve">Sražení nevěřících </w:t>
      </w:r>
      <w:r w:rsidRPr="00662E6E">
        <w:rPr>
          <w:rFonts w:eastAsia="Arial"/>
        </w:rPr>
        <w:t xml:space="preserve">– lze seslat nejvýše 1x za den, na cíl v dosahu 10 sáhů. Cíl této schopnosti pocítí silnou bolest a utrpí zranění 2k6+2 žt (zran. I). Schopnost nepůsobí na uctívače stejného Patrona, na postavy stejného přesvědčení a na tvory se zvířecí (=1) či menší inteligencí. </w:t>
      </w:r>
    </w:p>
    <w:p w:rsidR="00662E6E" w:rsidRPr="00662E6E" w:rsidRDefault="00662E6E" w:rsidP="00662E6E">
      <w:pPr>
        <w:widowControl w:val="0"/>
        <w:spacing w:line="240" w:lineRule="auto"/>
        <w:ind w:left="142" w:hanging="142"/>
        <w:rPr>
          <w:rFonts w:eastAsia="Arial"/>
        </w:rPr>
      </w:pPr>
      <w:r w:rsidRPr="00662E6E">
        <w:rPr>
          <w:rFonts w:eastAsia="Arial"/>
          <w:b/>
        </w:rPr>
        <w:t xml:space="preserve">Fanatismus </w:t>
      </w:r>
      <w:r w:rsidRPr="00662E6E">
        <w:rPr>
          <w:rFonts w:eastAsia="Arial"/>
        </w:rPr>
        <w:t xml:space="preserve">– mysl postavy je tak naplněna myšlenkami na boha, že získává bonus +1 proti prychickým kouzlům. </w:t>
      </w:r>
    </w:p>
    <w:p w:rsidR="00662E6E" w:rsidRPr="00662E6E" w:rsidRDefault="00662E6E" w:rsidP="00662E6E">
      <w:pPr>
        <w:widowControl w:val="0"/>
        <w:spacing w:line="240" w:lineRule="auto"/>
        <w:ind w:left="142" w:hanging="142"/>
        <w:rPr>
          <w:rFonts w:eastAsia="Arial"/>
          <w:b/>
          <w:sz w:val="24"/>
        </w:rPr>
      </w:pPr>
      <w:r w:rsidRPr="00662E6E">
        <w:rPr>
          <w:rFonts w:eastAsia="Arial"/>
          <w:b/>
        </w:rPr>
        <w:t xml:space="preserve">Aura víry </w:t>
      </w:r>
      <w:r w:rsidRPr="00662E6E">
        <w:rPr>
          <w:rFonts w:eastAsia="Arial"/>
        </w:rPr>
        <w:t xml:space="preserve">– v okruhu rovném úrovni postavy, klesá bojovnost nepřátel o 2. Bojovnost přátel naopak o stejnou hodnotu roste. Kdo je přítel a kdo nepřítel určuje postava. Působí automaticky, pokud je postava při vědomí. Nepůsobí na tvory imunní vůči strachu a modifikaci morálky (Q).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jc w:val="center"/>
        <w:rPr>
          <w:rFonts w:eastAsia="Arial"/>
        </w:rPr>
      </w:pPr>
      <w:r w:rsidRPr="00662E6E">
        <w:rPr>
          <w:rFonts w:eastAsia="Arial"/>
          <w:b/>
        </w:rPr>
        <w:t xml:space="preserve">- </w:t>
      </w:r>
      <w:hyperlink w:anchor="Seznam" w:history="1">
        <w:r w:rsidRPr="00662E6E">
          <w:rPr>
            <w:rFonts w:eastAsia="Arial"/>
            <w:b/>
            <w:color w:val="0000FF"/>
            <w:u w:val="single"/>
          </w:rPr>
          <w:t>Zpět</w:t>
        </w:r>
      </w:hyperlink>
      <w:r w:rsidRPr="00662E6E">
        <w:rPr>
          <w:rFonts w:eastAsia="Arial"/>
          <w:b/>
        </w:rPr>
        <w:t xml:space="preserve">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rPr>
          <w:rFonts w:eastAsia="Arial"/>
        </w:rPr>
      </w:pPr>
      <w:r w:rsidRPr="00662E6E">
        <w:rPr>
          <w:rFonts w:eastAsia="Arial"/>
          <w:u w:val="single"/>
        </w:rPr>
        <w:t xml:space="preserve">Schopnost: </w:t>
      </w:r>
      <w:bookmarkStart w:id="10" w:name="Moralni_zasady"/>
      <w:r w:rsidRPr="00662E6E">
        <w:rPr>
          <w:rFonts w:eastAsia="Arial"/>
          <w:b/>
          <w:sz w:val="24"/>
        </w:rPr>
        <w:t>Morální zásady</w:t>
      </w:r>
      <w:bookmarkEnd w:id="10"/>
      <w:r w:rsidRPr="00662E6E">
        <w:rPr>
          <w:rFonts w:eastAsia="Arial"/>
          <w:b/>
          <w:sz w:val="24"/>
        </w:rPr>
        <w:tab/>
      </w:r>
      <w:r w:rsidRPr="00662E6E">
        <w:rPr>
          <w:rFonts w:eastAsia="Arial"/>
          <w:b/>
          <w:sz w:val="24"/>
        </w:rPr>
        <w:tab/>
      </w:r>
      <w:r w:rsidRPr="00662E6E">
        <w:rPr>
          <w:rFonts w:eastAsia="Arial"/>
          <w:b/>
          <w:sz w:val="24"/>
        </w:rPr>
        <w:tab/>
      </w:r>
      <w:r w:rsidRPr="00662E6E">
        <w:rPr>
          <w:rFonts w:eastAsia="Arial"/>
          <w:b/>
          <w:sz w:val="24"/>
        </w:rPr>
        <w:tab/>
      </w:r>
      <w:r w:rsidRPr="00662E6E">
        <w:rPr>
          <w:rFonts w:eastAsia="Arial"/>
          <w:u w:val="single"/>
        </w:rPr>
        <w:t>Kategorie:</w:t>
      </w:r>
      <w:r w:rsidRPr="00662E6E">
        <w:rPr>
          <w:rFonts w:eastAsia="Arial"/>
        </w:rPr>
        <w:t xml:space="preserve"> </w:t>
      </w:r>
      <w:r w:rsidRPr="00662E6E">
        <w:rPr>
          <w:rFonts w:eastAsia="Arial"/>
          <w:b/>
          <w:color w:val="00B050"/>
        </w:rPr>
        <w:t>jedinečná</w:t>
      </w:r>
      <w:r w:rsidRPr="00662E6E">
        <w:rPr>
          <w:rFonts w:eastAsia="Arial"/>
        </w:rPr>
        <w:t xml:space="preserve"> , </w:t>
      </w:r>
      <w:r w:rsidRPr="00662E6E">
        <w:rPr>
          <w:rFonts w:eastAsia="Arial"/>
          <w:highlight w:val="lightGray"/>
        </w:rPr>
        <w:t>volná</w:t>
      </w:r>
      <w:r w:rsidRPr="00662E6E">
        <w:rPr>
          <w:rFonts w:eastAsia="Arial"/>
        </w:rPr>
        <w:t xml:space="preserve"> (tj. nepočítá se do počtu schopností)</w:t>
      </w:r>
    </w:p>
    <w:p w:rsidR="00662E6E" w:rsidRPr="00662E6E" w:rsidRDefault="00662E6E" w:rsidP="00662E6E">
      <w:pPr>
        <w:widowControl w:val="0"/>
        <w:spacing w:line="240" w:lineRule="auto"/>
        <w:ind w:left="142" w:hanging="142"/>
        <w:rPr>
          <w:rFonts w:eastAsia="Arial"/>
        </w:rPr>
      </w:pPr>
      <w:r w:rsidRPr="00662E6E">
        <w:rPr>
          <w:rFonts w:eastAsia="Arial"/>
          <w:lang w:eastAsia="cs-CZ"/>
        </w:rPr>
        <w:drawing>
          <wp:anchor distT="0" distB="0" distL="114300" distR="114300" simplePos="0" relativeHeight="251676672" behindDoc="0" locked="0" layoutInCell="1" allowOverlap="1" wp14:anchorId="11200758" wp14:editId="14C66B27">
            <wp:simplePos x="0" y="0"/>
            <wp:positionH relativeFrom="margin">
              <wp:posOffset>83820</wp:posOffset>
            </wp:positionH>
            <wp:positionV relativeFrom="paragraph">
              <wp:posOffset>99060</wp:posOffset>
            </wp:positionV>
            <wp:extent cx="251460" cy="254000"/>
            <wp:effectExtent l="0" t="0" r="0" b="0"/>
            <wp:wrapSquare wrapText="bothSides"/>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62E6E">
        <w:rPr>
          <w:rFonts w:eastAsia="Arial"/>
          <w:u w:val="single"/>
        </w:rPr>
        <w:t>Zařazení</w:t>
      </w:r>
      <w:r w:rsidRPr="00662E6E">
        <w:rPr>
          <w:rFonts w:eastAsia="Arial"/>
        </w:rPr>
        <w:t xml:space="preserve">: nebojová </w:t>
      </w:r>
      <w:r w:rsidRPr="00662E6E">
        <w:rPr>
          <w:rFonts w:eastAsia="Arial"/>
        </w:rPr>
        <w:tab/>
      </w:r>
      <w:r w:rsidRPr="00662E6E">
        <w:rPr>
          <w:rFonts w:eastAsia="Arial"/>
        </w:rPr>
        <w:tab/>
      </w:r>
      <w:r w:rsidRPr="00662E6E">
        <w:rPr>
          <w:rFonts w:eastAsia="Arial"/>
          <w:u w:val="single"/>
        </w:rPr>
        <w:t>Dostupnost</w:t>
      </w:r>
      <w:r w:rsidRPr="00662E6E">
        <w:rPr>
          <w:rFonts w:eastAsia="Arial"/>
        </w:rPr>
        <w:t xml:space="preserve">: </w:t>
      </w:r>
      <w:r w:rsidRPr="00662E6E">
        <w:rPr>
          <w:rFonts w:eastAsia="Arial"/>
          <w:b/>
          <w:highlight w:val="green"/>
        </w:rPr>
        <w:t>základní</w:t>
      </w:r>
      <w:r w:rsidRPr="00662E6E">
        <w:rPr>
          <w:rFonts w:eastAsia="Arial"/>
        </w:rPr>
        <w:t xml:space="preserve"> (1.-5. úr.) </w:t>
      </w:r>
      <w:r w:rsidRPr="00662E6E">
        <w:rPr>
          <w:rFonts w:eastAsia="Arial"/>
        </w:rPr>
        <w:tab/>
      </w:r>
      <w:r w:rsidRPr="00662E6E">
        <w:rPr>
          <w:rFonts w:eastAsia="Arial"/>
        </w:rPr>
        <w:tab/>
      </w:r>
      <w:r w:rsidRPr="00662E6E">
        <w:rPr>
          <w:rFonts w:eastAsia="Arial"/>
          <w:u w:val="single"/>
        </w:rPr>
        <w:t>Počet stupňů</w:t>
      </w:r>
      <w:r w:rsidRPr="00662E6E">
        <w:rPr>
          <w:rFonts w:eastAsia="Arial"/>
        </w:rPr>
        <w:t>: 0</w:t>
      </w:r>
      <w:r w:rsidRPr="00662E6E">
        <w:rPr>
          <w:rFonts w:eastAsia="Arial"/>
        </w:rPr>
        <w:tab/>
      </w:r>
    </w:p>
    <w:p w:rsidR="00662E6E" w:rsidRPr="00662E6E" w:rsidRDefault="00662E6E" w:rsidP="00662E6E">
      <w:pPr>
        <w:widowControl w:val="0"/>
        <w:spacing w:line="240" w:lineRule="auto"/>
        <w:ind w:left="142" w:hanging="142"/>
        <w:rPr>
          <w:rFonts w:eastAsia="Arial"/>
        </w:rPr>
      </w:pPr>
      <w:r w:rsidRPr="00662E6E">
        <w:rPr>
          <w:rFonts w:eastAsia="Arial"/>
          <w:u w:val="single"/>
        </w:rPr>
        <w:t>Dostupná pro</w:t>
      </w:r>
      <w:r w:rsidRPr="00662E6E">
        <w:rPr>
          <w:rFonts w:eastAsia="Arial"/>
        </w:rPr>
        <w:t xml:space="preserve">: </w:t>
      </w:r>
      <w:r w:rsidRPr="00662E6E">
        <w:rPr>
          <w:rFonts w:eastAsia="Arial"/>
          <w:color w:val="00B050"/>
        </w:rPr>
        <w:t>paladin</w:t>
      </w:r>
    </w:p>
    <w:p w:rsidR="00662E6E" w:rsidRPr="00662E6E" w:rsidRDefault="00662E6E" w:rsidP="00662E6E">
      <w:pPr>
        <w:widowControl w:val="0"/>
        <w:spacing w:line="240" w:lineRule="auto"/>
        <w:ind w:left="142" w:hanging="142"/>
        <w:rPr>
          <w:rFonts w:eastAsia="Arial"/>
          <w:i/>
        </w:rPr>
      </w:pPr>
      <w:r w:rsidRPr="00662E6E">
        <w:rPr>
          <w:rFonts w:eastAsia="Arial"/>
          <w:u w:val="single"/>
        </w:rPr>
        <w:t>Předpoklady studia</w:t>
      </w:r>
      <w:r w:rsidRPr="00662E6E">
        <w:rPr>
          <w:rFonts w:eastAsia="Arial"/>
        </w:rPr>
        <w:t>:  -</w:t>
      </w:r>
      <w:r w:rsidRPr="00662E6E">
        <w:rPr>
          <w:rFonts w:eastAsia="Arial"/>
          <w:i/>
        </w:rPr>
        <w:t xml:space="preserve"> (dostupné </w:t>
      </w:r>
      <w:r w:rsidRPr="00662E6E">
        <w:rPr>
          <w:rFonts w:eastAsia="Arial"/>
          <w:i/>
          <w:color w:val="E36C0A"/>
        </w:rPr>
        <w:t>od 1. úrovně</w:t>
      </w:r>
      <w:r w:rsidRPr="00662E6E">
        <w:rPr>
          <w:rFonts w:eastAsia="Arial"/>
          <w:i/>
        </w:rPr>
        <w:t xml:space="preserve"> bez omezení)</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uplatnění:</w:t>
      </w:r>
      <w:r w:rsidRPr="00662E6E">
        <w:rPr>
          <w:rFonts w:eastAsia="Arial"/>
        </w:rPr>
        <w:t xml:space="preserve"> dodržování zásad je nutné pro rozvoj povolání</w:t>
      </w:r>
    </w:p>
    <w:p w:rsidR="00662E6E" w:rsidRPr="00662E6E" w:rsidRDefault="00662E6E" w:rsidP="00662E6E">
      <w:pPr>
        <w:widowControl w:val="0"/>
        <w:spacing w:line="240" w:lineRule="auto"/>
        <w:ind w:left="142" w:hanging="142"/>
        <w:rPr>
          <w:rFonts w:eastAsia="Arial"/>
        </w:rPr>
      </w:pPr>
      <w:r w:rsidRPr="00662E6E">
        <w:rPr>
          <w:rFonts w:eastAsia="Arial"/>
          <w:u w:val="single"/>
        </w:rPr>
        <w:t>Popis a tabulka</w:t>
      </w:r>
      <w:r w:rsidRPr="00662E6E">
        <w:rPr>
          <w:rFonts w:eastAsia="Arial"/>
        </w:rPr>
        <w:t xml:space="preserve">: Povolání </w:t>
      </w:r>
      <w:r w:rsidRPr="00662E6E">
        <w:rPr>
          <w:rFonts w:eastAsia="Arial"/>
          <w:color w:val="00B050"/>
        </w:rPr>
        <w:t>paladin</w:t>
      </w:r>
      <w:r w:rsidRPr="00662E6E">
        <w:rPr>
          <w:rFonts w:eastAsia="Arial"/>
        </w:rPr>
        <w:t xml:space="preserve">a není pro každého a jsou s ním vázána některá omezení. </w:t>
      </w:r>
    </w:p>
    <w:p w:rsidR="00662E6E" w:rsidRPr="00662E6E" w:rsidRDefault="00662E6E" w:rsidP="00662E6E">
      <w:pPr>
        <w:widowControl w:val="0"/>
        <w:spacing w:line="240" w:lineRule="auto"/>
        <w:ind w:left="142" w:hanging="142"/>
        <w:rPr>
          <w:rFonts w:eastAsia="Arial"/>
        </w:rPr>
      </w:pPr>
      <w:r w:rsidRPr="00662E6E">
        <w:rPr>
          <w:rFonts w:eastAsia="Arial"/>
        </w:rPr>
        <w:t>a) Paladinova síla pramení v mnohém z moci propůjčené mu bohy. Proto z hlediska náboženského přesvědčení musí být vždy alespoň na stupni 4. (Uctívač) nebo 5 (Fanatik)</w:t>
      </w:r>
    </w:p>
    <w:p w:rsidR="00662E6E" w:rsidRPr="00662E6E" w:rsidRDefault="00662E6E" w:rsidP="00662E6E">
      <w:pPr>
        <w:widowControl w:val="0"/>
        <w:spacing w:line="240" w:lineRule="auto"/>
        <w:ind w:left="142" w:hanging="142"/>
        <w:rPr>
          <w:rFonts w:eastAsia="Arial"/>
        </w:rPr>
      </w:pPr>
      <w:r w:rsidRPr="00662E6E">
        <w:rPr>
          <w:rFonts w:eastAsia="Arial"/>
        </w:rPr>
        <w:t>b) Jako ochránci svaté víry a bojovníci proti mocnostem zla nemohou mít horší než dobré přesvědčení (Zákonné dobro / Dobro / Zmatené dobro)</w:t>
      </w:r>
    </w:p>
    <w:p w:rsidR="00662E6E" w:rsidRPr="00662E6E" w:rsidRDefault="00662E6E" w:rsidP="00662E6E">
      <w:pPr>
        <w:widowControl w:val="0"/>
        <w:spacing w:line="240" w:lineRule="auto"/>
        <w:ind w:left="142" w:hanging="142"/>
        <w:rPr>
          <w:rFonts w:eastAsia="Arial"/>
        </w:rPr>
      </w:pPr>
      <w:r w:rsidRPr="00662E6E">
        <w:rPr>
          <w:rFonts w:eastAsia="Arial"/>
        </w:rPr>
        <w:t>c) Pro některé své dovednosti musí dodržovat náboženské rituály a přikázání svého boha.</w:t>
      </w:r>
    </w:p>
    <w:p w:rsidR="00662E6E" w:rsidRPr="00662E6E" w:rsidRDefault="00662E6E" w:rsidP="00662E6E">
      <w:pPr>
        <w:widowControl w:val="0"/>
        <w:spacing w:line="240" w:lineRule="auto"/>
        <w:ind w:left="142" w:hanging="142"/>
        <w:rPr>
          <w:rFonts w:eastAsia="Arial"/>
        </w:rPr>
      </w:pPr>
      <w:r w:rsidRPr="00662E6E">
        <w:rPr>
          <w:rFonts w:eastAsia="Arial"/>
        </w:rPr>
        <w:lastRenderedPageBreak/>
        <w:t>d) Musí dodržovat tyto zásady (vztahují se na inteligentní přirozené bytosti - lidi, elfy, skřety, draky, ... a jejich porušení může vést k nepřízni bohů = PJ)</w:t>
      </w:r>
    </w:p>
    <w:p w:rsidR="00662E6E" w:rsidRPr="00662E6E" w:rsidRDefault="00662E6E" w:rsidP="00662E6E">
      <w:pPr>
        <w:widowControl w:val="0"/>
        <w:spacing w:line="240" w:lineRule="auto"/>
        <w:ind w:left="142" w:firstLine="425"/>
        <w:rPr>
          <w:rFonts w:eastAsia="Arial"/>
        </w:rPr>
      </w:pPr>
      <w:r w:rsidRPr="00662E6E">
        <w:rPr>
          <w:rFonts w:eastAsia="Arial"/>
        </w:rPr>
        <w:t>- paladin nepoužívá střelné zbraně</w:t>
      </w:r>
    </w:p>
    <w:p w:rsidR="00662E6E" w:rsidRPr="00662E6E" w:rsidRDefault="00662E6E" w:rsidP="00662E6E">
      <w:pPr>
        <w:widowControl w:val="0"/>
        <w:spacing w:line="240" w:lineRule="auto"/>
        <w:ind w:left="142" w:firstLine="425"/>
        <w:rPr>
          <w:rFonts w:eastAsia="Arial"/>
        </w:rPr>
      </w:pPr>
      <w:r w:rsidRPr="00662E6E">
        <w:rPr>
          <w:rFonts w:eastAsia="Arial"/>
        </w:rPr>
        <w:t>- nezaútočí na postavu, která o něm neví nebo útok neočekává</w:t>
      </w:r>
    </w:p>
    <w:p w:rsidR="00662E6E" w:rsidRPr="00662E6E" w:rsidRDefault="00662E6E" w:rsidP="00662E6E">
      <w:pPr>
        <w:widowControl w:val="0"/>
        <w:spacing w:line="240" w:lineRule="auto"/>
        <w:ind w:left="142" w:firstLine="425"/>
        <w:rPr>
          <w:rFonts w:eastAsia="Arial"/>
        </w:rPr>
      </w:pPr>
      <w:r w:rsidRPr="00662E6E">
        <w:rPr>
          <w:rFonts w:eastAsia="Arial"/>
        </w:rPr>
        <w:t>- nezaútočí na postavu, která se nebrání nebo se bránit nemůže</w:t>
      </w:r>
    </w:p>
    <w:p w:rsidR="00662E6E" w:rsidRPr="00662E6E" w:rsidRDefault="00662E6E" w:rsidP="00662E6E">
      <w:pPr>
        <w:widowControl w:val="0"/>
        <w:spacing w:line="240" w:lineRule="auto"/>
        <w:ind w:left="142" w:firstLine="425"/>
        <w:rPr>
          <w:rFonts w:eastAsia="Arial"/>
        </w:rPr>
      </w:pPr>
      <w:r w:rsidRPr="00662E6E">
        <w:rPr>
          <w:rFonts w:eastAsia="Arial"/>
        </w:rPr>
        <w:t>- nezaútočí na postavu, která na nikoho neútočí a ani útočit nehodlá</w:t>
      </w:r>
    </w:p>
    <w:p w:rsidR="00662E6E" w:rsidRPr="00662E6E" w:rsidRDefault="00662E6E" w:rsidP="00662E6E">
      <w:pPr>
        <w:widowControl w:val="0"/>
        <w:spacing w:line="240" w:lineRule="auto"/>
        <w:ind w:left="142" w:firstLine="425"/>
        <w:rPr>
          <w:rFonts w:eastAsia="Arial"/>
        </w:rPr>
      </w:pPr>
      <w:r w:rsidRPr="00662E6E">
        <w:rPr>
          <w:rFonts w:eastAsia="Arial"/>
        </w:rPr>
        <w:t>- nezaútočí na postavu či skupinu postav, které se vzdávají</w:t>
      </w:r>
    </w:p>
    <w:p w:rsidR="00662E6E" w:rsidRPr="00662E6E" w:rsidRDefault="00662E6E" w:rsidP="00662E6E">
      <w:pPr>
        <w:widowControl w:val="0"/>
        <w:spacing w:line="240" w:lineRule="auto"/>
        <w:ind w:left="142" w:firstLine="425"/>
        <w:rPr>
          <w:rFonts w:eastAsia="Arial"/>
        </w:rPr>
      </w:pPr>
      <w:r w:rsidRPr="00662E6E">
        <w:rPr>
          <w:rFonts w:eastAsia="Arial"/>
        </w:rPr>
        <w:t>- nezaútočí na postavu, která mu oznámí, že s ním nechce bojovat, pokud nepáchá nekalou činnost</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firstLine="567"/>
        <w:rPr>
          <w:rFonts w:eastAsia="Arial"/>
        </w:rPr>
      </w:pPr>
      <w:r w:rsidRPr="00662E6E">
        <w:rPr>
          <w:rFonts w:eastAsia="Arial"/>
        </w:rPr>
        <w:t xml:space="preserve">Pokud se od morálních zásad paladin odchýlí, jeho vazba s bohem se sníží ze 100% o penalizaci stanovenou PJ (dle závažnosti porušení morálních zásad o 10 - 90%) a musí podstoupit Pokání, kdy se modlí k bohu, kaje se ze svých hříchů a prosí o odpuštění. Hází si přitom k%, pokud je hod stejný nebo nižší, než je jeho aktuální vazba s bohem, bylo mu odpuštěno a nic se neděje. Pokud ale do 24 hodin Pokání nepodstoupí, nebo v hodu neuspěje, jeho vazba s bohem klesá na 0%. Pro paladina to mj. znamená, že od té chvíle nemůže využívat následující schopnosti: Odvracení nemrtvých, Ochrana před černou magií, Ochrana před chaosem, Ochrana před zlem, Ochrana před ohněm, Rozdrcení zla, Svatá zbroj, Svatý zápal (I, II), Štít víry, Ideál, Moc víry, Moc svaté inkvizice ani Svatý symbol a to až do doby, kdy podstoupí úspěšné Pokání (může se o to poušet jak často chce, ale po každém neúspěšném pokusu klesá vazba s bohem na 0%). Šance na úspěch Pokání roste o 1% za každý den, kdy se paladin v ústraní modlí (% se zvyšuje o 1 za každý stupeň odříkání a sebemrskačství, pokud jsou modlitby spojeny s fyzickým týráním sebe sama).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jc w:val="center"/>
        <w:rPr>
          <w:rFonts w:eastAsia="Arial"/>
        </w:rPr>
      </w:pPr>
      <w:r w:rsidRPr="00662E6E">
        <w:rPr>
          <w:rFonts w:eastAsia="Arial"/>
          <w:b/>
        </w:rPr>
        <w:t xml:space="preserve">- </w:t>
      </w:r>
      <w:hyperlink w:anchor="Seznam" w:history="1">
        <w:r w:rsidRPr="00662E6E">
          <w:rPr>
            <w:rFonts w:eastAsia="Arial"/>
            <w:b/>
            <w:color w:val="0000FF"/>
            <w:u w:val="single"/>
          </w:rPr>
          <w:t>Zpět</w:t>
        </w:r>
      </w:hyperlink>
      <w:r w:rsidRPr="00662E6E">
        <w:rPr>
          <w:rFonts w:eastAsia="Arial"/>
          <w:b/>
        </w:rPr>
        <w:t xml:space="preserve"> -</w:t>
      </w:r>
    </w:p>
    <w:p w:rsidR="00662E6E" w:rsidRPr="00662E6E" w:rsidRDefault="00662E6E" w:rsidP="00662E6E">
      <w:pPr>
        <w:widowControl w:val="0"/>
        <w:spacing w:line="240" w:lineRule="auto"/>
        <w:ind w:left="142" w:hanging="142"/>
        <w:rPr>
          <w:rFonts w:eastAsia="Arial"/>
        </w:rPr>
      </w:pPr>
    </w:p>
    <w:p w:rsidR="00427FBB" w:rsidRPr="00695956" w:rsidRDefault="00427FBB" w:rsidP="00427FBB">
      <w:pPr>
        <w:widowControl w:val="0"/>
        <w:spacing w:line="240" w:lineRule="auto"/>
        <w:ind w:left="142" w:hanging="142"/>
        <w:rPr>
          <w:rFonts w:eastAsia="Arial"/>
        </w:rPr>
      </w:pPr>
      <w:r w:rsidRPr="00695956">
        <w:rPr>
          <w:rFonts w:eastAsia="Arial"/>
          <w:u w:val="single"/>
        </w:rPr>
        <w:t xml:space="preserve">Schopnost: </w:t>
      </w:r>
      <w:bookmarkStart w:id="11" w:name="Odrikani_sebemrskactvi"/>
      <w:r w:rsidRPr="00695956">
        <w:rPr>
          <w:rFonts w:eastAsia="Arial"/>
          <w:b/>
          <w:sz w:val="24"/>
        </w:rPr>
        <w:t>Odříkání a sebemrskačství</w:t>
      </w:r>
      <w:bookmarkEnd w:id="11"/>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p>
    <w:p w:rsidR="00427FBB" w:rsidRPr="00695956" w:rsidRDefault="00427FBB" w:rsidP="00427FBB">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20704" behindDoc="0" locked="0" layoutInCell="1" allowOverlap="1" wp14:anchorId="59B6A01A" wp14:editId="4E28FA2F">
            <wp:simplePos x="0" y="0"/>
            <wp:positionH relativeFrom="margin">
              <wp:posOffset>121920</wp:posOffset>
            </wp:positionH>
            <wp:positionV relativeFrom="paragraph">
              <wp:posOffset>90805</wp:posOffset>
            </wp:positionV>
            <wp:extent cx="266400" cy="259200"/>
            <wp:effectExtent l="0" t="0" r="0" b="0"/>
            <wp:wrapSquare wrapText="bothSides"/>
            <wp:docPr id="774" name="Obrázek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cyan"/>
        </w:rPr>
        <w:t>pokročilá</w:t>
      </w:r>
      <w:r w:rsidRPr="00695956">
        <w:rPr>
          <w:rFonts w:eastAsia="Arial"/>
        </w:rPr>
        <w:t xml:space="preserve"> (6.-10. úr.)  </w:t>
      </w:r>
      <w:r w:rsidRPr="00695956">
        <w:rPr>
          <w:rFonts w:eastAsia="Arial"/>
        </w:rPr>
        <w:tab/>
      </w:r>
      <w:r w:rsidRPr="00695956">
        <w:rPr>
          <w:rFonts w:eastAsia="Arial"/>
          <w:u w:val="single"/>
        </w:rPr>
        <w:t>Počet stupňů</w:t>
      </w:r>
      <w:r w:rsidRPr="00695956">
        <w:rPr>
          <w:rFonts w:eastAsia="Arial"/>
        </w:rPr>
        <w:t>: 4</w:t>
      </w:r>
      <w:r w:rsidRPr="00695956">
        <w:rPr>
          <w:rFonts w:eastAsia="Arial"/>
        </w:rPr>
        <w:tab/>
      </w:r>
    </w:p>
    <w:p w:rsidR="00427FBB" w:rsidRPr="00695956" w:rsidRDefault="00427FBB" w:rsidP="00427FBB">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kněz, okultista, bojový mnich, paladin</w:t>
      </w:r>
    </w:p>
    <w:p w:rsidR="00427FBB" w:rsidRPr="00695956" w:rsidRDefault="00427FBB" w:rsidP="00427FBB">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6. úrovně</w:t>
      </w:r>
      <w:r w:rsidRPr="00695956">
        <w:rPr>
          <w:rFonts w:eastAsia="Arial"/>
          <w:i/>
        </w:rPr>
        <w:t xml:space="preserve"> </w:t>
      </w:r>
    </w:p>
    <w:p w:rsidR="00427FBB" w:rsidRPr="00695956" w:rsidRDefault="00427FBB" w:rsidP="00427FBB">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hody na ODL s výjimkou jedů</w:t>
      </w:r>
    </w:p>
    <w:p w:rsidR="00427FBB" w:rsidRPr="00695956" w:rsidRDefault="00427FBB" w:rsidP="00427FBB">
      <w:pPr>
        <w:widowControl w:val="0"/>
        <w:spacing w:line="240" w:lineRule="auto"/>
        <w:ind w:left="142" w:hanging="142"/>
        <w:rPr>
          <w:rFonts w:eastAsia="Arial"/>
          <w:lang w:eastAsia="cs-CZ"/>
        </w:rPr>
      </w:pPr>
      <w:r w:rsidRPr="00695956">
        <w:rPr>
          <w:rFonts w:eastAsia="Arial"/>
          <w:u w:val="single"/>
        </w:rPr>
        <w:t>Popis a tabulka</w:t>
      </w:r>
      <w:r w:rsidRPr="00695956">
        <w:rPr>
          <w:rFonts w:eastAsia="Arial"/>
        </w:rPr>
        <w:t xml:space="preserve">: postava s touto schopností je zvyklá snášet bolest i všemožné útrapy (fyzické i duševní) a odříkání (nedostatek jídla i vody). Získává tak dodatečný bonus +1 k hodům na dovednosti uvedené v tabulce. </w:t>
      </w:r>
    </w:p>
    <w:tbl>
      <w:tblPr>
        <w:tblW w:w="2804" w:type="dxa"/>
        <w:jc w:val="center"/>
        <w:tblCellMar>
          <w:left w:w="70" w:type="dxa"/>
          <w:right w:w="70" w:type="dxa"/>
        </w:tblCellMar>
        <w:tblLook w:val="04A0" w:firstRow="1" w:lastRow="0" w:firstColumn="1" w:lastColumn="0" w:noHBand="0" w:noVBand="1"/>
      </w:tblPr>
      <w:tblGrid>
        <w:gridCol w:w="785"/>
        <w:gridCol w:w="2019"/>
      </w:tblGrid>
      <w:tr w:rsidR="00427FBB" w:rsidRPr="00695956" w:rsidTr="00E1047A">
        <w:trPr>
          <w:trHeight w:val="243"/>
          <w:jc w:val="center"/>
        </w:trPr>
        <w:tc>
          <w:tcPr>
            <w:tcW w:w="785"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427FBB" w:rsidRPr="00695956" w:rsidRDefault="00427FBB" w:rsidP="00E1047A">
            <w:pPr>
              <w:spacing w:line="240" w:lineRule="auto"/>
              <w:jc w:val="left"/>
              <w:rPr>
                <w:rFonts w:eastAsia="Times New Roman"/>
                <w:noProof w:val="0"/>
                <w:color w:val="000000"/>
                <w:lang w:eastAsia="cs-CZ"/>
              </w:rPr>
            </w:pPr>
            <w:r w:rsidRPr="00695956">
              <w:rPr>
                <w:rFonts w:eastAsia="Times New Roman"/>
                <w:noProof w:val="0"/>
                <w:color w:val="000000"/>
                <w:lang w:eastAsia="cs-CZ"/>
              </w:rPr>
              <w:t>Stupeň</w:t>
            </w:r>
          </w:p>
        </w:tc>
        <w:tc>
          <w:tcPr>
            <w:tcW w:w="2019" w:type="dxa"/>
            <w:tcBorders>
              <w:top w:val="single" w:sz="4" w:space="0" w:color="auto"/>
              <w:left w:val="nil"/>
              <w:bottom w:val="single" w:sz="4" w:space="0" w:color="auto"/>
              <w:right w:val="single" w:sz="4" w:space="0" w:color="auto"/>
            </w:tcBorders>
            <w:shd w:val="clear" w:color="000000" w:fill="C4D79B"/>
            <w:noWrap/>
            <w:vAlign w:val="bottom"/>
            <w:hideMark/>
          </w:tcPr>
          <w:p w:rsidR="00427FBB" w:rsidRPr="00695956" w:rsidRDefault="00427FBB" w:rsidP="00E1047A">
            <w:pPr>
              <w:spacing w:line="240" w:lineRule="auto"/>
              <w:jc w:val="left"/>
              <w:rPr>
                <w:rFonts w:eastAsia="Times New Roman"/>
                <w:noProof w:val="0"/>
                <w:color w:val="000000"/>
                <w:lang w:eastAsia="cs-CZ"/>
              </w:rPr>
            </w:pPr>
            <w:r w:rsidRPr="00695956">
              <w:rPr>
                <w:rFonts w:eastAsia="Times New Roman"/>
                <w:noProof w:val="0"/>
                <w:color w:val="000000"/>
                <w:lang w:eastAsia="cs-CZ"/>
              </w:rPr>
              <w:t>Zázrak</w:t>
            </w:r>
          </w:p>
        </w:tc>
      </w:tr>
      <w:tr w:rsidR="00427FBB" w:rsidRPr="00695956" w:rsidTr="00E1047A">
        <w:trPr>
          <w:trHeight w:val="243"/>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427FBB" w:rsidRPr="00695956" w:rsidRDefault="00427FBB" w:rsidP="00E1047A">
            <w:pPr>
              <w:spacing w:line="240" w:lineRule="auto"/>
              <w:jc w:val="center"/>
              <w:rPr>
                <w:rFonts w:eastAsia="Times New Roman"/>
                <w:noProof w:val="0"/>
                <w:color w:val="000000"/>
                <w:lang w:eastAsia="cs-CZ"/>
              </w:rPr>
            </w:pPr>
            <w:r w:rsidRPr="00695956">
              <w:rPr>
                <w:rFonts w:eastAsia="Times New Roman"/>
                <w:noProof w:val="0"/>
                <w:color w:val="000000"/>
                <w:lang w:eastAsia="cs-CZ"/>
              </w:rPr>
              <w:t>I</w:t>
            </w:r>
          </w:p>
        </w:tc>
        <w:tc>
          <w:tcPr>
            <w:tcW w:w="2019" w:type="dxa"/>
            <w:tcBorders>
              <w:top w:val="nil"/>
              <w:left w:val="nil"/>
              <w:bottom w:val="single" w:sz="4" w:space="0" w:color="auto"/>
              <w:right w:val="single" w:sz="4" w:space="0" w:color="auto"/>
            </w:tcBorders>
            <w:shd w:val="clear" w:color="auto" w:fill="auto"/>
            <w:noWrap/>
            <w:vAlign w:val="bottom"/>
            <w:hideMark/>
          </w:tcPr>
          <w:p w:rsidR="00427FBB" w:rsidRPr="00695956" w:rsidRDefault="00427FBB" w:rsidP="00E1047A">
            <w:pPr>
              <w:spacing w:line="240" w:lineRule="auto"/>
              <w:jc w:val="left"/>
              <w:rPr>
                <w:rFonts w:eastAsia="Times New Roman"/>
                <w:noProof w:val="0"/>
                <w:color w:val="000000"/>
                <w:lang w:eastAsia="cs-CZ"/>
              </w:rPr>
            </w:pPr>
            <w:r w:rsidRPr="00695956">
              <w:rPr>
                <w:rFonts w:eastAsia="Times New Roman"/>
                <w:noProof w:val="0"/>
                <w:color w:val="000000"/>
                <w:lang w:eastAsia="cs-CZ"/>
              </w:rPr>
              <w:t>Otužilost</w:t>
            </w:r>
          </w:p>
        </w:tc>
      </w:tr>
      <w:tr w:rsidR="00427FBB" w:rsidRPr="00695956" w:rsidTr="00E1047A">
        <w:trPr>
          <w:trHeight w:val="243"/>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427FBB" w:rsidRPr="00695956" w:rsidRDefault="00427FBB" w:rsidP="00E1047A">
            <w:pPr>
              <w:spacing w:line="240" w:lineRule="auto"/>
              <w:jc w:val="center"/>
              <w:rPr>
                <w:rFonts w:eastAsia="Times New Roman"/>
                <w:noProof w:val="0"/>
                <w:color w:val="000000"/>
                <w:lang w:eastAsia="cs-CZ"/>
              </w:rPr>
            </w:pPr>
            <w:r w:rsidRPr="00695956">
              <w:rPr>
                <w:rFonts w:eastAsia="Times New Roman"/>
                <w:noProof w:val="0"/>
                <w:color w:val="000000"/>
                <w:lang w:eastAsia="cs-CZ"/>
              </w:rPr>
              <w:t>II</w:t>
            </w:r>
          </w:p>
        </w:tc>
        <w:tc>
          <w:tcPr>
            <w:tcW w:w="2019" w:type="dxa"/>
            <w:tcBorders>
              <w:top w:val="nil"/>
              <w:left w:val="nil"/>
              <w:bottom w:val="single" w:sz="4" w:space="0" w:color="auto"/>
              <w:right w:val="single" w:sz="4" w:space="0" w:color="auto"/>
            </w:tcBorders>
            <w:shd w:val="clear" w:color="auto" w:fill="auto"/>
            <w:noWrap/>
            <w:vAlign w:val="bottom"/>
            <w:hideMark/>
          </w:tcPr>
          <w:p w:rsidR="00427FBB" w:rsidRPr="00695956" w:rsidRDefault="00427FBB" w:rsidP="00E1047A">
            <w:pPr>
              <w:spacing w:line="240" w:lineRule="auto"/>
              <w:jc w:val="left"/>
              <w:rPr>
                <w:rFonts w:eastAsia="Times New Roman"/>
                <w:noProof w:val="0"/>
                <w:color w:val="000000"/>
                <w:lang w:eastAsia="cs-CZ"/>
              </w:rPr>
            </w:pPr>
            <w:r w:rsidRPr="00695956">
              <w:rPr>
                <w:rFonts w:eastAsia="Times New Roman"/>
                <w:noProof w:val="0"/>
                <w:color w:val="000000"/>
                <w:lang w:eastAsia="cs-CZ"/>
              </w:rPr>
              <w:t>Sebeovládání – hlad</w:t>
            </w:r>
          </w:p>
        </w:tc>
      </w:tr>
      <w:tr w:rsidR="00427FBB" w:rsidRPr="00695956" w:rsidTr="00E1047A">
        <w:trPr>
          <w:trHeight w:val="243"/>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427FBB" w:rsidRPr="00695956" w:rsidRDefault="00427FBB" w:rsidP="00E1047A">
            <w:pPr>
              <w:spacing w:line="240" w:lineRule="auto"/>
              <w:jc w:val="center"/>
              <w:rPr>
                <w:rFonts w:eastAsia="Times New Roman"/>
                <w:noProof w:val="0"/>
                <w:color w:val="000000"/>
                <w:lang w:eastAsia="cs-CZ"/>
              </w:rPr>
            </w:pPr>
            <w:r w:rsidRPr="00695956">
              <w:rPr>
                <w:rFonts w:eastAsia="Times New Roman"/>
                <w:noProof w:val="0"/>
                <w:color w:val="000000"/>
                <w:lang w:eastAsia="cs-CZ"/>
              </w:rPr>
              <w:t>III</w:t>
            </w:r>
          </w:p>
        </w:tc>
        <w:tc>
          <w:tcPr>
            <w:tcW w:w="2019" w:type="dxa"/>
            <w:tcBorders>
              <w:top w:val="nil"/>
              <w:left w:val="nil"/>
              <w:bottom w:val="single" w:sz="4" w:space="0" w:color="auto"/>
              <w:right w:val="single" w:sz="4" w:space="0" w:color="auto"/>
            </w:tcBorders>
            <w:shd w:val="clear" w:color="auto" w:fill="auto"/>
            <w:noWrap/>
            <w:vAlign w:val="bottom"/>
          </w:tcPr>
          <w:p w:rsidR="00427FBB" w:rsidRPr="00695956" w:rsidRDefault="00427FBB" w:rsidP="00E1047A">
            <w:pPr>
              <w:spacing w:line="240" w:lineRule="auto"/>
              <w:jc w:val="left"/>
              <w:rPr>
                <w:rFonts w:eastAsia="Times New Roman"/>
                <w:noProof w:val="0"/>
                <w:color w:val="000000"/>
                <w:lang w:eastAsia="cs-CZ"/>
              </w:rPr>
            </w:pPr>
            <w:r w:rsidRPr="00695956">
              <w:rPr>
                <w:rFonts w:eastAsia="Times New Roman"/>
                <w:noProof w:val="0"/>
                <w:color w:val="000000"/>
                <w:lang w:eastAsia="cs-CZ"/>
              </w:rPr>
              <w:t>Sebeovládání – šok</w:t>
            </w:r>
          </w:p>
        </w:tc>
      </w:tr>
      <w:tr w:rsidR="00427FBB" w:rsidRPr="00695956" w:rsidTr="00E1047A">
        <w:trPr>
          <w:trHeight w:val="243"/>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427FBB" w:rsidRPr="00695956" w:rsidRDefault="00427FBB" w:rsidP="00E1047A">
            <w:pPr>
              <w:spacing w:line="240" w:lineRule="auto"/>
              <w:jc w:val="center"/>
              <w:rPr>
                <w:rFonts w:eastAsia="Times New Roman"/>
                <w:noProof w:val="0"/>
                <w:color w:val="000000"/>
                <w:lang w:eastAsia="cs-CZ"/>
              </w:rPr>
            </w:pPr>
            <w:r w:rsidRPr="00695956">
              <w:rPr>
                <w:rFonts w:eastAsia="Times New Roman"/>
                <w:noProof w:val="0"/>
                <w:color w:val="000000"/>
                <w:lang w:eastAsia="cs-CZ"/>
              </w:rPr>
              <w:t>IV</w:t>
            </w:r>
          </w:p>
        </w:tc>
        <w:tc>
          <w:tcPr>
            <w:tcW w:w="2019" w:type="dxa"/>
            <w:tcBorders>
              <w:top w:val="nil"/>
              <w:left w:val="nil"/>
              <w:bottom w:val="single" w:sz="4" w:space="0" w:color="auto"/>
              <w:right w:val="single" w:sz="4" w:space="0" w:color="auto"/>
            </w:tcBorders>
            <w:shd w:val="clear" w:color="auto" w:fill="auto"/>
            <w:noWrap/>
            <w:vAlign w:val="bottom"/>
          </w:tcPr>
          <w:p w:rsidR="00427FBB" w:rsidRPr="00695956" w:rsidRDefault="00427FBB" w:rsidP="00E1047A">
            <w:pPr>
              <w:spacing w:line="240" w:lineRule="auto"/>
              <w:jc w:val="left"/>
              <w:rPr>
                <w:rFonts w:eastAsia="Times New Roman"/>
                <w:noProof w:val="0"/>
                <w:color w:val="000000"/>
                <w:lang w:eastAsia="cs-CZ"/>
              </w:rPr>
            </w:pPr>
            <w:r w:rsidRPr="00695956">
              <w:rPr>
                <w:rFonts w:eastAsia="Times New Roman"/>
                <w:noProof w:val="0"/>
                <w:color w:val="000000"/>
                <w:lang w:eastAsia="cs-CZ"/>
              </w:rPr>
              <w:t>Sebeovládání - bolest</w:t>
            </w:r>
          </w:p>
        </w:tc>
      </w:tr>
    </w:tbl>
    <w:p w:rsidR="00427FBB" w:rsidRPr="00695956" w:rsidRDefault="00427FBB" w:rsidP="00427FBB">
      <w:pPr>
        <w:widowControl w:val="0"/>
        <w:spacing w:line="240" w:lineRule="auto"/>
        <w:ind w:left="142" w:hanging="142"/>
        <w:rPr>
          <w:rFonts w:eastAsia="Arial"/>
        </w:rPr>
      </w:pPr>
    </w:p>
    <w:p w:rsidR="00427FBB" w:rsidRPr="00695956" w:rsidRDefault="00427FBB" w:rsidP="00427FBB">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427FBB" w:rsidRPr="00695956" w:rsidRDefault="00427FBB" w:rsidP="00427FBB">
      <w:pPr>
        <w:widowControl w:val="0"/>
        <w:spacing w:line="240" w:lineRule="auto"/>
        <w:ind w:left="142" w:hanging="142"/>
        <w:jc w:val="center"/>
        <w:rPr>
          <w:rFonts w:eastAsia="Arial"/>
        </w:rPr>
      </w:pPr>
    </w:p>
    <w:p w:rsidR="00662E6E" w:rsidRPr="00662E6E" w:rsidRDefault="00662E6E" w:rsidP="00662E6E">
      <w:pPr>
        <w:widowControl w:val="0"/>
        <w:spacing w:line="240" w:lineRule="auto"/>
        <w:ind w:left="142" w:hanging="142"/>
        <w:rPr>
          <w:rFonts w:eastAsia="Arial"/>
        </w:rPr>
      </w:pPr>
      <w:r w:rsidRPr="00662E6E">
        <w:rPr>
          <w:rFonts w:eastAsia="Arial"/>
          <w:u w:val="single"/>
        </w:rPr>
        <w:t xml:space="preserve">Schopnost: </w:t>
      </w:r>
      <w:bookmarkStart w:id="12" w:name="Odvraceni_nemrtvych"/>
      <w:r w:rsidRPr="00662E6E">
        <w:rPr>
          <w:rFonts w:eastAsia="Arial"/>
          <w:b/>
          <w:sz w:val="24"/>
        </w:rPr>
        <w:t>Odvracení nemrtvých</w:t>
      </w:r>
      <w:bookmarkEnd w:id="12"/>
      <w:r w:rsidRPr="00662E6E">
        <w:rPr>
          <w:rFonts w:eastAsia="Arial"/>
          <w:b/>
          <w:sz w:val="24"/>
        </w:rPr>
        <w:tab/>
      </w:r>
      <w:r w:rsidRPr="00662E6E">
        <w:rPr>
          <w:rFonts w:eastAsia="Arial"/>
          <w:b/>
          <w:sz w:val="24"/>
        </w:rPr>
        <w:tab/>
      </w:r>
      <w:r w:rsidRPr="00662E6E">
        <w:rPr>
          <w:rFonts w:eastAsia="Arial"/>
          <w:u w:val="single"/>
        </w:rPr>
        <w:t>Kategorie:</w:t>
      </w:r>
      <w:r w:rsidRPr="00662E6E">
        <w:rPr>
          <w:rFonts w:eastAsia="Arial"/>
        </w:rPr>
        <w:t xml:space="preserve"> </w:t>
      </w:r>
      <w:r w:rsidRPr="00662E6E">
        <w:rPr>
          <w:rFonts w:eastAsia="Arial"/>
          <w:b/>
          <w:color w:val="FFC000"/>
        </w:rPr>
        <w:t>sdílená</w:t>
      </w:r>
      <w:r w:rsidRPr="00662E6E">
        <w:rPr>
          <w:rFonts w:eastAsia="Arial"/>
        </w:rPr>
        <w:t xml:space="preserve"> </w:t>
      </w:r>
    </w:p>
    <w:p w:rsidR="00662E6E" w:rsidRPr="00662E6E" w:rsidRDefault="00662E6E" w:rsidP="00662E6E">
      <w:pPr>
        <w:widowControl w:val="0"/>
        <w:spacing w:line="240" w:lineRule="auto"/>
        <w:ind w:left="142" w:hanging="142"/>
        <w:rPr>
          <w:rFonts w:eastAsia="Arial"/>
        </w:rPr>
      </w:pPr>
      <w:r w:rsidRPr="00662E6E">
        <w:rPr>
          <w:rFonts w:eastAsia="Arial"/>
          <w:lang w:eastAsia="cs-CZ"/>
        </w:rPr>
        <w:drawing>
          <wp:anchor distT="0" distB="0" distL="114300" distR="114300" simplePos="0" relativeHeight="251680768" behindDoc="0" locked="0" layoutInCell="1" allowOverlap="1" wp14:anchorId="2CF2D703" wp14:editId="7B2F49CE">
            <wp:simplePos x="0" y="0"/>
            <wp:positionH relativeFrom="margin">
              <wp:posOffset>114300</wp:posOffset>
            </wp:positionH>
            <wp:positionV relativeFrom="paragraph">
              <wp:posOffset>106045</wp:posOffset>
            </wp:positionV>
            <wp:extent cx="251460" cy="254000"/>
            <wp:effectExtent l="0" t="0" r="0" b="0"/>
            <wp:wrapSquare wrapText="bothSides"/>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62E6E">
        <w:rPr>
          <w:rFonts w:eastAsia="Arial"/>
          <w:u w:val="single"/>
        </w:rPr>
        <w:t>Zařazení</w:t>
      </w:r>
      <w:r w:rsidRPr="00662E6E">
        <w:rPr>
          <w:rFonts w:eastAsia="Arial"/>
        </w:rPr>
        <w:t xml:space="preserve">: bojová </w:t>
      </w:r>
      <w:r w:rsidRPr="00662E6E">
        <w:rPr>
          <w:rFonts w:eastAsia="Arial"/>
        </w:rPr>
        <w:tab/>
      </w:r>
      <w:r w:rsidRPr="00662E6E">
        <w:rPr>
          <w:rFonts w:eastAsia="Arial"/>
        </w:rPr>
        <w:tab/>
      </w:r>
      <w:r w:rsidRPr="00662E6E">
        <w:rPr>
          <w:rFonts w:eastAsia="Arial"/>
        </w:rPr>
        <w:tab/>
      </w:r>
      <w:r w:rsidRPr="00662E6E">
        <w:rPr>
          <w:rFonts w:eastAsia="Arial"/>
          <w:u w:val="single"/>
        </w:rPr>
        <w:t>Dostupnost</w:t>
      </w:r>
      <w:r w:rsidRPr="00662E6E">
        <w:rPr>
          <w:rFonts w:eastAsia="Arial"/>
        </w:rPr>
        <w:t xml:space="preserve">: </w:t>
      </w:r>
      <w:r w:rsidRPr="00662E6E">
        <w:rPr>
          <w:rFonts w:eastAsia="Arial"/>
          <w:b/>
          <w:highlight w:val="green"/>
        </w:rPr>
        <w:t>základní</w:t>
      </w:r>
      <w:r w:rsidRPr="00662E6E">
        <w:rPr>
          <w:rFonts w:eastAsia="Arial"/>
        </w:rPr>
        <w:t xml:space="preserve"> (1.-5. úr.)  </w:t>
      </w:r>
      <w:r w:rsidRPr="00662E6E">
        <w:rPr>
          <w:rFonts w:eastAsia="Arial"/>
        </w:rPr>
        <w:tab/>
      </w:r>
      <w:r w:rsidRPr="00662E6E">
        <w:rPr>
          <w:rFonts w:eastAsia="Arial"/>
        </w:rPr>
        <w:tab/>
      </w:r>
      <w:r w:rsidRPr="00662E6E">
        <w:rPr>
          <w:rFonts w:eastAsia="Arial"/>
          <w:u w:val="single"/>
        </w:rPr>
        <w:t>Počet stupňů:</w:t>
      </w:r>
      <w:r w:rsidRPr="00662E6E">
        <w:rPr>
          <w:rFonts w:eastAsia="Arial"/>
        </w:rPr>
        <w:t xml:space="preserve"> 6</w:t>
      </w:r>
      <w:r w:rsidRPr="00662E6E">
        <w:rPr>
          <w:rFonts w:eastAsia="Arial"/>
        </w:rPr>
        <w:tab/>
      </w:r>
      <w:r w:rsidRPr="00662E6E">
        <w:rPr>
          <w:rFonts w:eastAsia="Arial"/>
        </w:rPr>
        <w:tab/>
      </w:r>
    </w:p>
    <w:p w:rsidR="00662E6E" w:rsidRPr="00662E6E" w:rsidRDefault="00662E6E" w:rsidP="00662E6E">
      <w:pPr>
        <w:widowControl w:val="0"/>
        <w:spacing w:line="240" w:lineRule="auto"/>
        <w:ind w:left="142" w:hanging="142"/>
        <w:rPr>
          <w:rFonts w:eastAsia="Arial"/>
        </w:rPr>
      </w:pPr>
      <w:r w:rsidRPr="00662E6E">
        <w:rPr>
          <w:rFonts w:eastAsia="Arial"/>
          <w:u w:val="single"/>
        </w:rPr>
        <w:t>Dostupná pro</w:t>
      </w:r>
      <w:r w:rsidRPr="00662E6E">
        <w:rPr>
          <w:rFonts w:eastAsia="Arial"/>
        </w:rPr>
        <w:t xml:space="preserve">: </w:t>
      </w:r>
      <w:r w:rsidRPr="00662E6E">
        <w:rPr>
          <w:rFonts w:eastAsia="Arial"/>
          <w:color w:val="00B050"/>
        </w:rPr>
        <w:t>kněz, paladin, bard, templář</w:t>
      </w:r>
    </w:p>
    <w:p w:rsidR="00662E6E" w:rsidRPr="00662E6E" w:rsidRDefault="00662E6E" w:rsidP="00662E6E">
      <w:pPr>
        <w:widowControl w:val="0"/>
        <w:spacing w:line="240" w:lineRule="auto"/>
        <w:ind w:left="142" w:hanging="142"/>
        <w:rPr>
          <w:rFonts w:eastAsia="Arial"/>
          <w:i/>
        </w:rPr>
      </w:pPr>
      <w:r w:rsidRPr="00662E6E">
        <w:rPr>
          <w:rFonts w:eastAsia="Arial"/>
          <w:u w:val="single"/>
        </w:rPr>
        <w:t>Předpoklady studia</w:t>
      </w:r>
      <w:r w:rsidRPr="00662E6E">
        <w:rPr>
          <w:rFonts w:eastAsia="Arial"/>
        </w:rPr>
        <w:t xml:space="preserve">:  - </w:t>
      </w:r>
      <w:r w:rsidRPr="00662E6E">
        <w:rPr>
          <w:rFonts w:eastAsia="Arial"/>
          <w:i/>
        </w:rPr>
        <w:t xml:space="preserve">(dostupné </w:t>
      </w:r>
      <w:r w:rsidRPr="00662E6E">
        <w:rPr>
          <w:rFonts w:eastAsia="Arial"/>
          <w:i/>
          <w:color w:val="E36C0A"/>
        </w:rPr>
        <w:t>od 1. úrovně</w:t>
      </w:r>
      <w:r w:rsidRPr="00662E6E">
        <w:rPr>
          <w:rFonts w:eastAsia="Arial"/>
          <w:i/>
        </w:rPr>
        <w:t xml:space="preserve"> bez omezení)</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uplatnění:</w:t>
      </w:r>
      <w:r w:rsidRPr="00662E6E">
        <w:rPr>
          <w:rFonts w:eastAsia="Arial"/>
        </w:rPr>
        <w:t xml:space="preserve"> setkání s nemrtvým. Pokud pokus o odvrácení selhal, nedá se již proti stejnému nemrtvému opakovat.</w:t>
      </w:r>
    </w:p>
    <w:p w:rsidR="00662E6E" w:rsidRPr="00662E6E" w:rsidRDefault="00662E6E" w:rsidP="00662E6E">
      <w:pPr>
        <w:widowControl w:val="0"/>
        <w:spacing w:line="240" w:lineRule="auto"/>
        <w:ind w:left="142" w:hanging="142"/>
        <w:rPr>
          <w:rFonts w:eastAsia="Arial"/>
        </w:rPr>
      </w:pPr>
      <w:r w:rsidRPr="00662E6E">
        <w:rPr>
          <w:rFonts w:eastAsia="Arial"/>
          <w:u w:val="single"/>
        </w:rPr>
        <w:t>Popis a tabulka</w:t>
      </w:r>
      <w:r w:rsidRPr="00662E6E">
        <w:rPr>
          <w:rFonts w:eastAsia="Arial"/>
        </w:rPr>
        <w:t xml:space="preserve">: umožňuje postavě pokusit se odvátit nemrtvé, kteří se chystají napadnout ji či jiného člena družiny. Odvracení může namířit proti jednomu nemrtvému, nebo proti celé skupině (v takovém případě se jejich žvtsch sčítá). </w:t>
      </w:r>
    </w:p>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 xml:space="preserve">Zda se odvrácení zdařilo, závisí na životaschopnosti nemrtvého. Proti pasti si za postavu hází PJ. </w:t>
      </w:r>
    </w:p>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ab/>
      </w:r>
      <w:r w:rsidRPr="00662E6E">
        <w:rPr>
          <w:rFonts w:eastAsia="Arial"/>
          <w:lang w:eastAsia="cs-CZ"/>
        </w:rPr>
        <w:tab/>
        <w:t xml:space="preserve">(3k6)+VOL+Bonus dle znalosti ~ 7+žvtsch nemrtvého ~ 0.  </w:t>
      </w:r>
    </w:p>
    <w:p w:rsidR="00662E6E" w:rsidRPr="00662E6E" w:rsidRDefault="00662E6E" w:rsidP="00662E6E">
      <w:pPr>
        <w:widowControl w:val="0"/>
        <w:spacing w:line="240" w:lineRule="auto"/>
        <w:ind w:left="142" w:hanging="142"/>
        <w:rPr>
          <w:rFonts w:eastAsia="Arial"/>
        </w:rPr>
      </w:pPr>
      <w:r w:rsidRPr="00662E6E">
        <w:rPr>
          <w:rFonts w:eastAsia="Arial"/>
        </w:rPr>
        <w:t xml:space="preserve">Pokud bylo odvrácení úspěšné, nemrtvý si přestane postavy (a její družiny) všímat, dokud jimi sám nebude přinucen k boji. </w:t>
      </w:r>
    </w:p>
    <w:tbl>
      <w:tblPr>
        <w:tblW w:w="3720" w:type="dxa"/>
        <w:jc w:val="center"/>
        <w:tblCellMar>
          <w:left w:w="70" w:type="dxa"/>
          <w:right w:w="70" w:type="dxa"/>
        </w:tblCellMar>
        <w:tblLook w:val="04A0" w:firstRow="1" w:lastRow="0" w:firstColumn="1" w:lastColumn="0" w:noHBand="0" w:noVBand="1"/>
      </w:tblPr>
      <w:tblGrid>
        <w:gridCol w:w="720"/>
        <w:gridCol w:w="500"/>
        <w:gridCol w:w="500"/>
        <w:gridCol w:w="500"/>
        <w:gridCol w:w="500"/>
        <w:gridCol w:w="500"/>
        <w:gridCol w:w="500"/>
      </w:tblGrid>
      <w:tr w:rsidR="00662E6E" w:rsidRPr="00662E6E" w:rsidTr="00662E6E">
        <w:trPr>
          <w:trHeight w:val="270"/>
          <w:jc w:val="center"/>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spacing w:line="240" w:lineRule="auto"/>
              <w:jc w:val="left"/>
              <w:rPr>
                <w:rFonts w:eastAsia="Times New Roman"/>
                <w:noProof w:val="0"/>
                <w:lang w:eastAsia="cs-CZ"/>
              </w:rPr>
            </w:pPr>
            <w:r w:rsidRPr="00662E6E">
              <w:rPr>
                <w:rFonts w:eastAsia="Times New Roman"/>
                <w:noProof w:val="0"/>
                <w:lang w:eastAsia="cs-CZ"/>
              </w:rPr>
              <w:t>Stupeň</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62E6E" w:rsidRPr="00662E6E" w:rsidRDefault="00662E6E" w:rsidP="00662E6E">
            <w:pPr>
              <w:spacing w:line="240" w:lineRule="auto"/>
              <w:jc w:val="center"/>
              <w:rPr>
                <w:rFonts w:eastAsia="Times New Roman"/>
                <w:b/>
                <w:bCs/>
                <w:noProof w:val="0"/>
                <w:lang w:eastAsia="cs-CZ"/>
              </w:rPr>
            </w:pPr>
            <w:r w:rsidRPr="00662E6E">
              <w:rPr>
                <w:rFonts w:eastAsia="Times New Roman"/>
                <w:b/>
                <w:bCs/>
                <w:noProof w:val="0"/>
                <w:lang w:eastAsia="cs-CZ"/>
              </w:rPr>
              <w:t>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62E6E" w:rsidRPr="00662E6E" w:rsidRDefault="00662E6E" w:rsidP="00662E6E">
            <w:pPr>
              <w:spacing w:line="240" w:lineRule="auto"/>
              <w:jc w:val="center"/>
              <w:rPr>
                <w:rFonts w:eastAsia="Times New Roman"/>
                <w:b/>
                <w:bCs/>
                <w:noProof w:val="0"/>
                <w:lang w:eastAsia="cs-CZ"/>
              </w:rPr>
            </w:pPr>
            <w:r w:rsidRPr="00662E6E">
              <w:rPr>
                <w:rFonts w:eastAsia="Times New Roman"/>
                <w:b/>
                <w:bCs/>
                <w:noProof w:val="0"/>
                <w:lang w:eastAsia="cs-CZ"/>
              </w:rPr>
              <w:t>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62E6E" w:rsidRPr="00662E6E" w:rsidRDefault="00662E6E" w:rsidP="00662E6E">
            <w:pPr>
              <w:spacing w:line="240" w:lineRule="auto"/>
              <w:jc w:val="center"/>
              <w:rPr>
                <w:rFonts w:eastAsia="Times New Roman"/>
                <w:b/>
                <w:bCs/>
                <w:noProof w:val="0"/>
                <w:lang w:eastAsia="cs-CZ"/>
              </w:rPr>
            </w:pPr>
            <w:r w:rsidRPr="00662E6E">
              <w:rPr>
                <w:rFonts w:eastAsia="Times New Roman"/>
                <w:b/>
                <w:bCs/>
                <w:noProof w:val="0"/>
                <w:lang w:eastAsia="cs-CZ"/>
              </w:rPr>
              <w:t>III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62E6E" w:rsidRPr="00662E6E" w:rsidRDefault="00662E6E" w:rsidP="00662E6E">
            <w:pPr>
              <w:spacing w:line="240" w:lineRule="auto"/>
              <w:jc w:val="center"/>
              <w:rPr>
                <w:rFonts w:eastAsia="Times New Roman"/>
                <w:b/>
                <w:bCs/>
                <w:noProof w:val="0"/>
                <w:lang w:eastAsia="cs-CZ"/>
              </w:rPr>
            </w:pPr>
            <w:r w:rsidRPr="00662E6E">
              <w:rPr>
                <w:rFonts w:eastAsia="Times New Roman"/>
                <w:b/>
                <w:bCs/>
                <w:noProof w:val="0"/>
                <w:lang w:eastAsia="cs-CZ"/>
              </w:rPr>
              <w:t>IV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62E6E" w:rsidRPr="00662E6E" w:rsidRDefault="00662E6E" w:rsidP="00662E6E">
            <w:pPr>
              <w:spacing w:line="240" w:lineRule="auto"/>
              <w:jc w:val="center"/>
              <w:rPr>
                <w:rFonts w:eastAsia="Times New Roman"/>
                <w:b/>
                <w:bCs/>
                <w:noProof w:val="0"/>
                <w:lang w:eastAsia="cs-CZ"/>
              </w:rPr>
            </w:pPr>
            <w:r w:rsidRPr="00662E6E">
              <w:rPr>
                <w:rFonts w:eastAsia="Times New Roman"/>
                <w:b/>
                <w:bCs/>
                <w:noProof w:val="0"/>
                <w:lang w:eastAsia="cs-CZ"/>
              </w:rPr>
              <w:t>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662E6E" w:rsidRPr="00662E6E" w:rsidRDefault="00662E6E" w:rsidP="00662E6E">
            <w:pPr>
              <w:spacing w:line="240" w:lineRule="auto"/>
              <w:jc w:val="center"/>
              <w:rPr>
                <w:rFonts w:eastAsia="Times New Roman"/>
                <w:b/>
                <w:bCs/>
                <w:noProof w:val="0"/>
                <w:lang w:eastAsia="cs-CZ"/>
              </w:rPr>
            </w:pPr>
            <w:r w:rsidRPr="00662E6E">
              <w:rPr>
                <w:rFonts w:eastAsia="Times New Roman"/>
                <w:b/>
                <w:bCs/>
                <w:noProof w:val="0"/>
                <w:lang w:eastAsia="cs-CZ"/>
              </w:rPr>
              <w:t>VI</w:t>
            </w:r>
          </w:p>
        </w:tc>
      </w:tr>
      <w:tr w:rsidR="00662E6E" w:rsidRPr="00662E6E" w:rsidTr="00662E6E">
        <w:trPr>
          <w:trHeight w:val="27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spacing w:line="240" w:lineRule="auto"/>
              <w:jc w:val="center"/>
              <w:rPr>
                <w:rFonts w:eastAsia="Times New Roman"/>
                <w:noProof w:val="0"/>
                <w:lang w:eastAsia="cs-CZ"/>
              </w:rPr>
            </w:pPr>
            <w:r w:rsidRPr="00662E6E">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spacing w:line="240" w:lineRule="auto"/>
              <w:jc w:val="center"/>
              <w:rPr>
                <w:rFonts w:eastAsia="Times New Roman"/>
                <w:noProof w:val="0"/>
                <w:lang w:eastAsia="cs-CZ"/>
              </w:rPr>
            </w:pPr>
            <w:r w:rsidRPr="00662E6E">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spacing w:line="240" w:lineRule="auto"/>
              <w:jc w:val="center"/>
              <w:rPr>
                <w:rFonts w:eastAsia="Times New Roman"/>
                <w:noProof w:val="0"/>
                <w:lang w:eastAsia="cs-CZ"/>
              </w:rPr>
            </w:pPr>
            <w:r w:rsidRPr="00662E6E">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spacing w:line="240" w:lineRule="auto"/>
              <w:jc w:val="center"/>
              <w:rPr>
                <w:rFonts w:eastAsia="Times New Roman"/>
                <w:noProof w:val="0"/>
                <w:lang w:eastAsia="cs-CZ"/>
              </w:rPr>
            </w:pPr>
            <w:r w:rsidRPr="00662E6E">
              <w:rPr>
                <w:rFonts w:eastAsia="Times New Roman"/>
                <w:noProof w:val="0"/>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spacing w:line="240" w:lineRule="auto"/>
              <w:jc w:val="center"/>
              <w:rPr>
                <w:rFonts w:eastAsia="Times New Roman"/>
                <w:noProof w:val="0"/>
                <w:lang w:eastAsia="cs-CZ"/>
              </w:rPr>
            </w:pPr>
            <w:r w:rsidRPr="00662E6E">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spacing w:line="240" w:lineRule="auto"/>
              <w:jc w:val="center"/>
              <w:rPr>
                <w:rFonts w:eastAsia="Times New Roman"/>
                <w:noProof w:val="0"/>
                <w:lang w:eastAsia="cs-CZ"/>
              </w:rPr>
            </w:pPr>
            <w:r w:rsidRPr="00662E6E">
              <w:rPr>
                <w:rFonts w:eastAsia="Times New Roman"/>
                <w:noProof w:val="0"/>
                <w:lang w:eastAsia="cs-CZ"/>
              </w:rPr>
              <w:t>+4</w:t>
            </w:r>
          </w:p>
        </w:tc>
        <w:tc>
          <w:tcPr>
            <w:tcW w:w="50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spacing w:line="240" w:lineRule="auto"/>
              <w:jc w:val="center"/>
              <w:rPr>
                <w:rFonts w:eastAsia="Times New Roman"/>
                <w:noProof w:val="0"/>
                <w:lang w:eastAsia="cs-CZ"/>
              </w:rPr>
            </w:pPr>
            <w:r w:rsidRPr="00662E6E">
              <w:rPr>
                <w:rFonts w:eastAsia="Times New Roman"/>
                <w:noProof w:val="0"/>
                <w:lang w:eastAsia="cs-CZ"/>
              </w:rPr>
              <w:t>+5</w:t>
            </w:r>
          </w:p>
        </w:tc>
      </w:tr>
    </w:tbl>
    <w:p w:rsidR="00662E6E" w:rsidRPr="00662E6E" w:rsidRDefault="00662E6E" w:rsidP="00662E6E">
      <w:pPr>
        <w:widowControl w:val="0"/>
        <w:spacing w:line="240" w:lineRule="auto"/>
        <w:ind w:left="142" w:hanging="142"/>
        <w:rPr>
          <w:rFonts w:eastAsia="Arial"/>
        </w:rPr>
      </w:pPr>
      <w:r w:rsidRPr="00662E6E">
        <w:rPr>
          <w:rFonts w:eastAsia="Arial"/>
        </w:rPr>
        <w:t xml:space="preserve">   Aktivace schopnosti: 3 akce soustředění</w:t>
      </w:r>
    </w:p>
    <w:p w:rsidR="00662E6E" w:rsidRPr="00662E6E" w:rsidRDefault="00662E6E" w:rsidP="00662E6E">
      <w:pPr>
        <w:widowControl w:val="0"/>
        <w:spacing w:line="240" w:lineRule="auto"/>
        <w:ind w:left="142" w:hanging="142"/>
        <w:rPr>
          <w:rFonts w:eastAsia="Arial"/>
        </w:rPr>
      </w:pPr>
      <w:r w:rsidRPr="00662E6E">
        <w:rPr>
          <w:rFonts w:eastAsia="Arial"/>
        </w:rPr>
        <w:tab/>
        <w:t xml:space="preserve">Dosah: 20 sáhů  </w:t>
      </w:r>
    </w:p>
    <w:p w:rsidR="00662E6E" w:rsidRPr="00662E6E" w:rsidRDefault="00662E6E" w:rsidP="00662E6E">
      <w:pPr>
        <w:widowControl w:val="0"/>
        <w:spacing w:line="240" w:lineRule="auto"/>
        <w:ind w:left="142"/>
        <w:rPr>
          <w:rFonts w:eastAsia="Arial"/>
        </w:rPr>
      </w:pPr>
      <w:r w:rsidRPr="00662E6E">
        <w:rPr>
          <w:rFonts w:eastAsia="Arial"/>
        </w:rPr>
        <w:t>Rozsah:1 či více zvolených nemrtvých</w:t>
      </w:r>
    </w:p>
    <w:p w:rsidR="00662E6E" w:rsidRPr="00662E6E" w:rsidRDefault="00662E6E" w:rsidP="00662E6E">
      <w:pPr>
        <w:widowControl w:val="0"/>
        <w:spacing w:line="240" w:lineRule="auto"/>
        <w:ind w:left="142" w:hanging="142"/>
        <w:rPr>
          <w:rFonts w:eastAsia="Arial"/>
        </w:rPr>
      </w:pPr>
      <w:r w:rsidRPr="00662E6E">
        <w:rPr>
          <w:rFonts w:eastAsia="Arial"/>
        </w:rPr>
        <w:tab/>
        <w:t>Trvání:1 den</w:t>
      </w:r>
    </w:p>
    <w:p w:rsidR="00662E6E" w:rsidRPr="00662E6E" w:rsidRDefault="00662E6E" w:rsidP="00662E6E">
      <w:pPr>
        <w:widowControl w:val="0"/>
        <w:spacing w:line="240" w:lineRule="auto"/>
        <w:ind w:left="142" w:hanging="142"/>
        <w:rPr>
          <w:rFonts w:eastAsia="Arial"/>
        </w:rPr>
      </w:pPr>
      <w:r w:rsidRPr="00662E6E">
        <w:rPr>
          <w:rFonts w:eastAsia="Arial"/>
        </w:rPr>
        <w:tab/>
        <w:t>Četnost: na 1 cíl pouze 1x (další pokusy jsou automaticky neúspěšné.</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tabs>
          <w:tab w:val="left" w:pos="385"/>
          <w:tab w:val="center" w:pos="5244"/>
        </w:tabs>
        <w:spacing w:line="240" w:lineRule="auto"/>
        <w:ind w:left="142" w:hanging="142"/>
        <w:jc w:val="center"/>
        <w:rPr>
          <w:rFonts w:eastAsia="Arial"/>
          <w:u w:val="single"/>
        </w:rPr>
      </w:pPr>
      <w:r w:rsidRPr="00662E6E">
        <w:rPr>
          <w:rFonts w:eastAsia="Arial"/>
          <w:b/>
        </w:rPr>
        <w:t xml:space="preserve">- </w:t>
      </w:r>
      <w:hyperlink w:anchor="Seznam" w:history="1">
        <w:r w:rsidRPr="00662E6E">
          <w:rPr>
            <w:rFonts w:eastAsia="Arial"/>
            <w:b/>
            <w:color w:val="0000FF"/>
            <w:u w:val="single"/>
          </w:rPr>
          <w:t>Zpět</w:t>
        </w:r>
      </w:hyperlink>
      <w:r w:rsidRPr="00662E6E">
        <w:rPr>
          <w:rFonts w:eastAsia="Arial"/>
          <w:b/>
        </w:rPr>
        <w:t xml:space="preserve">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rPr>
          <w:rFonts w:eastAsia="Arial"/>
        </w:rPr>
      </w:pPr>
      <w:r w:rsidRPr="00662E6E">
        <w:rPr>
          <w:rFonts w:eastAsia="Arial"/>
          <w:u w:val="single"/>
        </w:rPr>
        <w:t xml:space="preserve">Schopnost: </w:t>
      </w:r>
      <w:r w:rsidRPr="00662E6E">
        <w:rPr>
          <w:rFonts w:eastAsia="Arial"/>
          <w:b/>
          <w:sz w:val="24"/>
        </w:rPr>
        <w:t>Pokr</w:t>
      </w:r>
      <w:bookmarkStart w:id="13" w:name="PB_drceni"/>
      <w:bookmarkEnd w:id="13"/>
      <w:r w:rsidRPr="00662E6E">
        <w:rPr>
          <w:rFonts w:eastAsia="Arial"/>
          <w:b/>
          <w:sz w:val="24"/>
        </w:rPr>
        <w:t>očilé drcení</w:t>
      </w:r>
      <w:r w:rsidRPr="00662E6E">
        <w:rPr>
          <w:rFonts w:eastAsia="Arial"/>
          <w:b/>
          <w:sz w:val="24"/>
        </w:rPr>
        <w:tab/>
      </w:r>
      <w:r w:rsidRPr="00662E6E">
        <w:rPr>
          <w:rFonts w:eastAsia="Arial"/>
          <w:b/>
          <w:sz w:val="24"/>
        </w:rPr>
        <w:tab/>
      </w:r>
      <w:r w:rsidRPr="00662E6E">
        <w:rPr>
          <w:rFonts w:eastAsia="Arial"/>
          <w:b/>
          <w:sz w:val="24"/>
        </w:rPr>
        <w:tab/>
      </w:r>
      <w:r w:rsidRPr="00662E6E">
        <w:rPr>
          <w:rFonts w:eastAsia="Arial"/>
        </w:rPr>
        <w:tab/>
      </w:r>
      <w:r w:rsidRPr="00662E6E">
        <w:rPr>
          <w:rFonts w:eastAsia="Arial"/>
        </w:rPr>
        <w:tab/>
      </w:r>
      <w:r w:rsidRPr="00662E6E">
        <w:rPr>
          <w:rFonts w:eastAsia="Arial"/>
          <w:u w:val="single"/>
        </w:rPr>
        <w:t>Kategorie:</w:t>
      </w:r>
      <w:r w:rsidRPr="00662E6E">
        <w:rPr>
          <w:rFonts w:eastAsia="Arial"/>
        </w:rPr>
        <w:t xml:space="preserve"> </w:t>
      </w:r>
      <w:r w:rsidRPr="00662E6E">
        <w:rPr>
          <w:rFonts w:eastAsia="Arial"/>
          <w:b/>
          <w:color w:val="FFC000"/>
        </w:rPr>
        <w:t>sdílená</w:t>
      </w:r>
    </w:p>
    <w:p w:rsidR="00662E6E" w:rsidRPr="00662E6E" w:rsidRDefault="00662E6E" w:rsidP="00662E6E">
      <w:pPr>
        <w:widowControl w:val="0"/>
        <w:spacing w:line="240" w:lineRule="auto"/>
        <w:ind w:left="142" w:hanging="142"/>
        <w:rPr>
          <w:rFonts w:eastAsia="Arial"/>
        </w:rPr>
      </w:pPr>
      <w:r w:rsidRPr="00662E6E">
        <w:rPr>
          <w:rFonts w:eastAsia="Arial"/>
          <w:u w:val="single"/>
          <w:lang w:eastAsia="cs-CZ"/>
        </w:rPr>
        <w:drawing>
          <wp:anchor distT="0" distB="0" distL="114300" distR="114300" simplePos="0" relativeHeight="251682816" behindDoc="0" locked="0" layoutInCell="1" allowOverlap="1" wp14:anchorId="4295537C" wp14:editId="75B08493">
            <wp:simplePos x="0" y="0"/>
            <wp:positionH relativeFrom="margin">
              <wp:posOffset>99060</wp:posOffset>
            </wp:positionH>
            <wp:positionV relativeFrom="paragraph">
              <wp:posOffset>68580</wp:posOffset>
            </wp:positionV>
            <wp:extent cx="266400" cy="259200"/>
            <wp:effectExtent l="0" t="0" r="0" b="0"/>
            <wp:wrapSquare wrapText="bothSides"/>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62E6E">
        <w:rPr>
          <w:rFonts w:eastAsia="Arial"/>
          <w:u w:val="single"/>
        </w:rPr>
        <w:t>Zařazení</w:t>
      </w:r>
      <w:r w:rsidRPr="00662E6E">
        <w:rPr>
          <w:rFonts w:eastAsia="Arial"/>
        </w:rPr>
        <w:t xml:space="preserve">: bojová, pasivní </w:t>
      </w:r>
      <w:r w:rsidRPr="00662E6E">
        <w:rPr>
          <w:rFonts w:eastAsia="Arial"/>
        </w:rPr>
        <w:tab/>
      </w:r>
      <w:r w:rsidRPr="00662E6E">
        <w:rPr>
          <w:rFonts w:eastAsia="Arial"/>
        </w:rPr>
        <w:tab/>
      </w:r>
      <w:r w:rsidRPr="00662E6E">
        <w:rPr>
          <w:rFonts w:eastAsia="Arial"/>
        </w:rPr>
        <w:tab/>
      </w:r>
      <w:r w:rsidRPr="00662E6E">
        <w:rPr>
          <w:rFonts w:eastAsia="Arial"/>
          <w:u w:val="single"/>
        </w:rPr>
        <w:t>Dostupnost</w:t>
      </w:r>
      <w:r w:rsidRPr="00662E6E">
        <w:rPr>
          <w:rFonts w:eastAsia="Arial"/>
        </w:rPr>
        <w:t xml:space="preserve">:  </w:t>
      </w:r>
      <w:r w:rsidRPr="00662E6E">
        <w:rPr>
          <w:rFonts w:eastAsia="Arial"/>
          <w:b/>
          <w:highlight w:val="cyan"/>
        </w:rPr>
        <w:t>pokročilá</w:t>
      </w:r>
      <w:r w:rsidRPr="00662E6E">
        <w:rPr>
          <w:rFonts w:eastAsia="Arial"/>
        </w:rPr>
        <w:t xml:space="preserve"> (6.-10. úr.) </w:t>
      </w:r>
      <w:r w:rsidRPr="00662E6E">
        <w:rPr>
          <w:rFonts w:eastAsia="Arial"/>
        </w:rPr>
        <w:tab/>
      </w:r>
      <w:r w:rsidRPr="00662E6E">
        <w:rPr>
          <w:rFonts w:eastAsia="Arial"/>
          <w:u w:val="single"/>
        </w:rPr>
        <w:t>Počet stupňů</w:t>
      </w:r>
      <w:r w:rsidRPr="00662E6E">
        <w:rPr>
          <w:rFonts w:eastAsia="Arial"/>
        </w:rPr>
        <w:t>: 5</w:t>
      </w:r>
      <w:r w:rsidRPr="00662E6E">
        <w:rPr>
          <w:rFonts w:eastAsia="Arial"/>
        </w:rPr>
        <w:tab/>
      </w:r>
    </w:p>
    <w:p w:rsidR="00662E6E" w:rsidRPr="00662E6E" w:rsidRDefault="00662E6E" w:rsidP="00662E6E">
      <w:pPr>
        <w:widowControl w:val="0"/>
        <w:spacing w:line="240" w:lineRule="auto"/>
        <w:ind w:left="142" w:hanging="142"/>
        <w:rPr>
          <w:rFonts w:eastAsia="Arial"/>
        </w:rPr>
      </w:pPr>
      <w:r w:rsidRPr="00662E6E">
        <w:rPr>
          <w:rFonts w:eastAsia="Arial"/>
          <w:u w:val="single"/>
        </w:rPr>
        <w:t>Dostupná pro</w:t>
      </w:r>
      <w:r w:rsidRPr="00662E6E">
        <w:rPr>
          <w:rFonts w:eastAsia="Arial"/>
        </w:rPr>
        <w:t xml:space="preserve">: </w:t>
      </w:r>
      <w:r w:rsidRPr="00662E6E">
        <w:rPr>
          <w:rFonts w:eastAsia="Arial"/>
          <w:color w:val="00B050"/>
        </w:rPr>
        <w:t>bojovník, rytíř, paladin, templář</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studia</w:t>
      </w:r>
      <w:r w:rsidRPr="00662E6E">
        <w:rPr>
          <w:rFonts w:eastAsia="Arial"/>
        </w:rPr>
        <w:t xml:space="preserve">: </w:t>
      </w:r>
      <w:r w:rsidRPr="00662E6E">
        <w:rPr>
          <w:rFonts w:eastAsia="Arial"/>
          <w:i/>
        </w:rPr>
        <w:t xml:space="preserve">dosažení </w:t>
      </w:r>
      <w:r w:rsidRPr="00662E6E">
        <w:rPr>
          <w:rFonts w:eastAsia="Arial"/>
          <w:i/>
          <w:color w:val="E36C0A"/>
        </w:rPr>
        <w:t>6. úrovně</w:t>
      </w:r>
      <w:r w:rsidRPr="00662E6E">
        <w:rPr>
          <w:rFonts w:eastAsia="Arial"/>
          <w:i/>
        </w:rPr>
        <w:t xml:space="preserve"> a znalost dovednosti </w:t>
      </w:r>
      <w:r w:rsidRPr="00662E6E">
        <w:rPr>
          <w:rFonts w:eastAsia="Arial"/>
          <w:i/>
          <w:color w:val="E36C0A"/>
        </w:rPr>
        <w:t>Drcení</w:t>
      </w:r>
      <w:r w:rsidRPr="00662E6E">
        <w:rPr>
          <w:rFonts w:eastAsia="Arial"/>
          <w:i/>
        </w:rPr>
        <w:t xml:space="preserve"> na stupni </w:t>
      </w:r>
      <w:r w:rsidRPr="00662E6E">
        <w:rPr>
          <w:rFonts w:eastAsia="Arial"/>
          <w:i/>
          <w:color w:val="E36C0A"/>
        </w:rPr>
        <w:t>dle tabulk</w:t>
      </w:r>
      <w:r w:rsidRPr="00662E6E">
        <w:rPr>
          <w:rFonts w:eastAsia="Arial"/>
          <w:i/>
        </w:rPr>
        <w:t>y. Nelze zlepšovat současně (při stejném postupu na vyšší úroveň) s jiným pokročilým či mistrovským bojem</w:t>
      </w:r>
      <w:r w:rsidRPr="00662E6E">
        <w:rPr>
          <w:rFonts w:eastAsia="Arial"/>
        </w:rPr>
        <w:t>.</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uplatnění:</w:t>
      </w:r>
      <w:r w:rsidRPr="00662E6E">
        <w:rPr>
          <w:rFonts w:eastAsia="Arial"/>
        </w:rPr>
        <w:t xml:space="preserve"> bojuje kyjem (obušek, kyj, těžký kyj), palcátem, ředmdihem či kladivem</w:t>
      </w:r>
    </w:p>
    <w:p w:rsidR="00662E6E" w:rsidRPr="00662E6E" w:rsidRDefault="00662E6E" w:rsidP="00662E6E">
      <w:pPr>
        <w:widowControl w:val="0"/>
        <w:spacing w:line="240" w:lineRule="auto"/>
        <w:ind w:left="142" w:hanging="142"/>
        <w:rPr>
          <w:rFonts w:eastAsia="Arial"/>
        </w:rPr>
      </w:pPr>
      <w:r w:rsidRPr="00662E6E">
        <w:rPr>
          <w:rFonts w:eastAsia="Arial"/>
          <w:u w:val="single"/>
        </w:rPr>
        <w:t>Popis a tabulka</w:t>
      </w:r>
      <w:r w:rsidRPr="00662E6E">
        <w:rPr>
          <w:rFonts w:eastAsia="Arial"/>
        </w:rPr>
        <w:t xml:space="preserve">: na boj s uvedenými zbraněmi má postava bonusy dle tabulky. </w:t>
      </w:r>
    </w:p>
    <w:p w:rsidR="00662E6E" w:rsidRPr="00662E6E" w:rsidRDefault="00662E6E" w:rsidP="00662E6E">
      <w:pPr>
        <w:widowControl w:val="0"/>
        <w:spacing w:line="240" w:lineRule="auto"/>
        <w:ind w:left="142" w:hanging="142"/>
        <w:rPr>
          <w:rFonts w:eastAsia="Arial"/>
        </w:rPr>
      </w:pPr>
      <w:r w:rsidRPr="00662E6E">
        <w:rPr>
          <w:rFonts w:eastAsia="Arial"/>
        </w:rPr>
        <w:lastRenderedPageBreak/>
        <w:tab/>
        <w:t xml:space="preserve">  Pokud má bonus za SIL alespoň +6, je po dosažení st. V schopen obouruční zbraň z této skupiny ovládat pouze jednou rukou. V takovém případě má ale postih -1 k INI, ÚČ, ZZ i OČ a </w:t>
      </w:r>
      <w:r w:rsidRPr="00662E6E">
        <w:rPr>
          <w:rFonts w:eastAsia="Arial"/>
          <w:color w:val="00B050"/>
        </w:rPr>
        <w:t>bojovník</w:t>
      </w:r>
      <w:r w:rsidRPr="00662E6E">
        <w:rPr>
          <w:rFonts w:eastAsia="Arial"/>
        </w:rPr>
        <w:t xml:space="preserve"> si nepočítá bonus za schopnost Boj obouruč. </w:t>
      </w:r>
    </w:p>
    <w:tbl>
      <w:tblPr>
        <w:tblW w:w="4526" w:type="dxa"/>
        <w:jc w:val="center"/>
        <w:tblCellMar>
          <w:left w:w="70" w:type="dxa"/>
          <w:right w:w="70" w:type="dxa"/>
        </w:tblCellMar>
        <w:tblLook w:val="04A0" w:firstRow="1" w:lastRow="0" w:firstColumn="1" w:lastColumn="0" w:noHBand="0" w:noVBand="1"/>
      </w:tblPr>
      <w:tblGrid>
        <w:gridCol w:w="892"/>
        <w:gridCol w:w="709"/>
        <w:gridCol w:w="709"/>
        <w:gridCol w:w="709"/>
        <w:gridCol w:w="1507"/>
      </w:tblGrid>
      <w:tr w:rsidR="00662E6E" w:rsidRPr="00662E6E" w:rsidTr="00662E6E">
        <w:trPr>
          <w:trHeight w:val="248"/>
          <w:jc w:val="center"/>
        </w:trPr>
        <w:tc>
          <w:tcPr>
            <w:tcW w:w="89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Stupeň</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K ÚČ</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Ke ZZ</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K OZ</w:t>
            </w:r>
          </w:p>
        </w:tc>
        <w:tc>
          <w:tcPr>
            <w:tcW w:w="1507" w:type="dxa"/>
            <w:tcBorders>
              <w:top w:val="single" w:sz="4" w:space="0" w:color="auto"/>
              <w:left w:val="nil"/>
              <w:bottom w:val="single" w:sz="4" w:space="0" w:color="auto"/>
              <w:right w:val="single" w:sz="4" w:space="0" w:color="auto"/>
            </w:tcBorders>
            <w:shd w:val="clear" w:color="000000" w:fill="C2D69A"/>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Drcení</w:t>
            </w:r>
          </w:p>
        </w:tc>
      </w:tr>
      <w:tr w:rsidR="00662E6E" w:rsidRPr="00662E6E" w:rsidTr="00662E6E">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w:t>
            </w:r>
          </w:p>
        </w:tc>
        <w:tc>
          <w:tcPr>
            <w:tcW w:w="70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0</w:t>
            </w:r>
          </w:p>
        </w:tc>
        <w:tc>
          <w:tcPr>
            <w:tcW w:w="70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0</w:t>
            </w:r>
          </w:p>
        </w:tc>
        <w:tc>
          <w:tcPr>
            <w:tcW w:w="1507"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průměrně</w:t>
            </w:r>
          </w:p>
        </w:tc>
      </w:tr>
      <w:tr w:rsidR="00662E6E" w:rsidRPr="00662E6E" w:rsidTr="00662E6E">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w:t>
            </w:r>
          </w:p>
        </w:tc>
        <w:tc>
          <w:tcPr>
            <w:tcW w:w="70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0</w:t>
            </w:r>
          </w:p>
        </w:tc>
        <w:tc>
          <w:tcPr>
            <w:tcW w:w="1507"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průměrně</w:t>
            </w:r>
          </w:p>
        </w:tc>
      </w:tr>
      <w:tr w:rsidR="00662E6E" w:rsidRPr="00662E6E" w:rsidTr="00662E6E">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III</w:t>
            </w:r>
          </w:p>
        </w:tc>
        <w:tc>
          <w:tcPr>
            <w:tcW w:w="70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dobře</w:t>
            </w:r>
          </w:p>
        </w:tc>
      </w:tr>
      <w:tr w:rsidR="00662E6E" w:rsidRPr="00662E6E" w:rsidTr="00662E6E">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IV</w:t>
            </w:r>
          </w:p>
        </w:tc>
        <w:tc>
          <w:tcPr>
            <w:tcW w:w="70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dobře</w:t>
            </w:r>
          </w:p>
        </w:tc>
      </w:tr>
      <w:tr w:rsidR="00662E6E" w:rsidRPr="00662E6E" w:rsidTr="00662E6E">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V</w:t>
            </w:r>
          </w:p>
        </w:tc>
        <w:tc>
          <w:tcPr>
            <w:tcW w:w="70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+3</w:t>
            </w:r>
          </w:p>
        </w:tc>
        <w:tc>
          <w:tcPr>
            <w:tcW w:w="70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Velmi dobře</w:t>
            </w:r>
          </w:p>
        </w:tc>
      </w:tr>
    </w:tbl>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jc w:val="center"/>
        <w:rPr>
          <w:rFonts w:eastAsia="Arial"/>
          <w:u w:val="single"/>
        </w:rPr>
      </w:pPr>
      <w:r w:rsidRPr="00662E6E">
        <w:rPr>
          <w:rFonts w:eastAsia="Arial"/>
          <w:b/>
        </w:rPr>
        <w:t xml:space="preserve">- </w:t>
      </w:r>
      <w:hyperlink w:anchor="Seznam" w:history="1">
        <w:r w:rsidRPr="00662E6E">
          <w:rPr>
            <w:rFonts w:eastAsia="Arial"/>
            <w:b/>
            <w:color w:val="0000FF"/>
            <w:u w:val="single"/>
          </w:rPr>
          <w:t>Zpět</w:t>
        </w:r>
      </w:hyperlink>
      <w:r w:rsidRPr="00662E6E">
        <w:rPr>
          <w:rFonts w:eastAsia="Arial"/>
          <w:b/>
        </w:rPr>
        <w:t xml:space="preserve">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rPr>
          <w:rFonts w:eastAsia="Arial"/>
        </w:rPr>
      </w:pPr>
      <w:r w:rsidRPr="00662E6E">
        <w:rPr>
          <w:rFonts w:eastAsia="Arial"/>
          <w:u w:val="single"/>
        </w:rPr>
        <w:t xml:space="preserve">Schopnost: </w:t>
      </w:r>
      <w:bookmarkStart w:id="14" w:name="Svata_zbroj"/>
      <w:r w:rsidRPr="00662E6E">
        <w:rPr>
          <w:rFonts w:eastAsia="Arial"/>
          <w:b/>
          <w:sz w:val="24"/>
        </w:rPr>
        <w:t>Svatá zbroj</w:t>
      </w:r>
      <w:r w:rsidRPr="00662E6E">
        <w:rPr>
          <w:rFonts w:eastAsia="Arial"/>
          <w:b/>
          <w:sz w:val="24"/>
        </w:rPr>
        <w:tab/>
      </w:r>
      <w:bookmarkEnd w:id="14"/>
      <w:r w:rsidRPr="00662E6E">
        <w:rPr>
          <w:rFonts w:eastAsia="Arial"/>
          <w:b/>
          <w:sz w:val="24"/>
        </w:rPr>
        <w:tab/>
      </w:r>
      <w:r w:rsidRPr="00662E6E">
        <w:rPr>
          <w:rFonts w:eastAsia="Arial"/>
          <w:b/>
          <w:sz w:val="24"/>
        </w:rPr>
        <w:tab/>
      </w:r>
      <w:r w:rsidRPr="00662E6E">
        <w:rPr>
          <w:rFonts w:eastAsia="Arial"/>
          <w:b/>
          <w:sz w:val="24"/>
        </w:rPr>
        <w:tab/>
      </w:r>
      <w:r w:rsidRPr="00662E6E">
        <w:rPr>
          <w:rFonts w:eastAsia="Arial"/>
          <w:u w:val="single"/>
        </w:rPr>
        <w:t>Kategorie:</w:t>
      </w:r>
      <w:r w:rsidRPr="00662E6E">
        <w:rPr>
          <w:rFonts w:eastAsia="Arial"/>
        </w:rPr>
        <w:t xml:space="preserve">  </w:t>
      </w:r>
      <w:r w:rsidRPr="00662E6E">
        <w:rPr>
          <w:rFonts w:eastAsia="Arial"/>
          <w:b/>
          <w:color w:val="FFC000"/>
        </w:rPr>
        <w:t>sdílená</w:t>
      </w:r>
      <w:r w:rsidRPr="00662E6E">
        <w:rPr>
          <w:rFonts w:eastAsia="Arial"/>
        </w:rPr>
        <w:t xml:space="preserve"> , </w:t>
      </w:r>
      <w:r w:rsidRPr="00662E6E">
        <w:rPr>
          <w:rFonts w:eastAsia="Arial"/>
          <w:b/>
          <w:color w:val="943634"/>
        </w:rPr>
        <w:t>Tajné nauky</w:t>
      </w:r>
      <w:r w:rsidRPr="00662E6E">
        <w:rPr>
          <w:rFonts w:eastAsia="Arial"/>
        </w:rPr>
        <w:t xml:space="preserve">  </w:t>
      </w:r>
    </w:p>
    <w:p w:rsidR="00662E6E" w:rsidRPr="00662E6E" w:rsidRDefault="00662E6E" w:rsidP="00662E6E">
      <w:pPr>
        <w:widowControl w:val="0"/>
        <w:spacing w:line="240" w:lineRule="auto"/>
        <w:ind w:left="142" w:hanging="142"/>
        <w:rPr>
          <w:rFonts w:eastAsia="Arial"/>
        </w:rPr>
      </w:pPr>
      <w:r w:rsidRPr="00662E6E">
        <w:rPr>
          <w:rFonts w:eastAsia="Arial"/>
          <w:u w:val="single"/>
          <w:lang w:eastAsia="cs-CZ"/>
        </w:rPr>
        <w:drawing>
          <wp:anchor distT="0" distB="0" distL="114300" distR="114300" simplePos="0" relativeHeight="251684864" behindDoc="0" locked="0" layoutInCell="1" allowOverlap="1" wp14:anchorId="6DB4A985" wp14:editId="46D83758">
            <wp:simplePos x="0" y="0"/>
            <wp:positionH relativeFrom="margin">
              <wp:posOffset>167640</wp:posOffset>
            </wp:positionH>
            <wp:positionV relativeFrom="paragraph">
              <wp:posOffset>83185</wp:posOffset>
            </wp:positionV>
            <wp:extent cx="266400" cy="259200"/>
            <wp:effectExtent l="0" t="0" r="0" b="0"/>
            <wp:wrapSquare wrapText="bothSides"/>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62E6E">
        <w:rPr>
          <w:rFonts w:eastAsia="Arial"/>
          <w:u w:val="single"/>
        </w:rPr>
        <w:t>Zařazení</w:t>
      </w:r>
      <w:r w:rsidRPr="00662E6E">
        <w:rPr>
          <w:rFonts w:eastAsia="Arial"/>
        </w:rPr>
        <w:t>: bojová, pasivní</w:t>
      </w:r>
      <w:r w:rsidRPr="00662E6E">
        <w:rPr>
          <w:rFonts w:eastAsia="Arial"/>
        </w:rPr>
        <w:tab/>
        <w:t xml:space="preserve"> </w:t>
      </w:r>
      <w:r w:rsidRPr="00662E6E">
        <w:rPr>
          <w:rFonts w:eastAsia="Arial"/>
        </w:rPr>
        <w:tab/>
      </w:r>
      <w:r w:rsidRPr="00662E6E">
        <w:rPr>
          <w:rFonts w:eastAsia="Arial"/>
          <w:u w:val="single"/>
        </w:rPr>
        <w:t>Dostupnost</w:t>
      </w:r>
      <w:r w:rsidRPr="00662E6E">
        <w:rPr>
          <w:rFonts w:eastAsia="Arial"/>
        </w:rPr>
        <w:t xml:space="preserve">: </w:t>
      </w:r>
      <w:r w:rsidRPr="00662E6E">
        <w:rPr>
          <w:rFonts w:eastAsia="Arial"/>
          <w:b/>
          <w:highlight w:val="cyan"/>
        </w:rPr>
        <w:t>pokročilá</w:t>
      </w:r>
      <w:r w:rsidRPr="00662E6E">
        <w:rPr>
          <w:rFonts w:eastAsia="Arial"/>
        </w:rPr>
        <w:t xml:space="preserve"> (6.-10. úr.) </w:t>
      </w:r>
      <w:r w:rsidRPr="00662E6E">
        <w:rPr>
          <w:rFonts w:eastAsia="Arial"/>
        </w:rPr>
        <w:tab/>
      </w:r>
      <w:r w:rsidRPr="00662E6E">
        <w:rPr>
          <w:rFonts w:eastAsia="Arial"/>
        </w:rPr>
        <w:tab/>
      </w:r>
      <w:r w:rsidRPr="00662E6E">
        <w:rPr>
          <w:rFonts w:eastAsia="Arial"/>
          <w:u w:val="single"/>
        </w:rPr>
        <w:t>Počet stupňů</w:t>
      </w:r>
      <w:r w:rsidRPr="00662E6E">
        <w:rPr>
          <w:rFonts w:eastAsia="Arial"/>
        </w:rPr>
        <w:t>: 5</w:t>
      </w:r>
      <w:r w:rsidRPr="00662E6E">
        <w:rPr>
          <w:rFonts w:eastAsia="Arial"/>
        </w:rPr>
        <w:tab/>
      </w:r>
    </w:p>
    <w:p w:rsidR="00662E6E" w:rsidRPr="00662E6E" w:rsidRDefault="00662E6E" w:rsidP="00662E6E">
      <w:pPr>
        <w:widowControl w:val="0"/>
        <w:spacing w:line="240" w:lineRule="auto"/>
        <w:ind w:left="142" w:hanging="142"/>
        <w:rPr>
          <w:rFonts w:eastAsia="Arial"/>
        </w:rPr>
      </w:pPr>
      <w:r w:rsidRPr="00662E6E">
        <w:rPr>
          <w:rFonts w:eastAsia="Arial"/>
          <w:u w:val="single"/>
        </w:rPr>
        <w:t>Dostupná pro</w:t>
      </w:r>
      <w:r w:rsidRPr="00662E6E">
        <w:rPr>
          <w:rFonts w:eastAsia="Arial"/>
        </w:rPr>
        <w:t xml:space="preserve">: </w:t>
      </w:r>
      <w:r w:rsidRPr="00662E6E">
        <w:rPr>
          <w:rFonts w:eastAsia="Arial"/>
          <w:color w:val="00B050"/>
        </w:rPr>
        <w:t>rytíř, paladin, templář</w:t>
      </w:r>
    </w:p>
    <w:p w:rsidR="00662E6E" w:rsidRPr="00662E6E" w:rsidRDefault="00662E6E" w:rsidP="00662E6E">
      <w:pPr>
        <w:widowControl w:val="0"/>
        <w:spacing w:line="240" w:lineRule="auto"/>
        <w:ind w:left="142" w:hanging="142"/>
        <w:rPr>
          <w:rFonts w:eastAsia="Arial"/>
          <w:i/>
        </w:rPr>
      </w:pPr>
      <w:r w:rsidRPr="00662E6E">
        <w:rPr>
          <w:rFonts w:eastAsia="Arial"/>
          <w:u w:val="single"/>
        </w:rPr>
        <w:t>Předpoklady studia</w:t>
      </w:r>
      <w:r w:rsidRPr="00662E6E">
        <w:rPr>
          <w:rFonts w:eastAsia="Arial"/>
        </w:rPr>
        <w:t xml:space="preserve">: </w:t>
      </w:r>
      <w:r w:rsidRPr="00662E6E">
        <w:rPr>
          <w:rFonts w:eastAsia="Arial"/>
          <w:i/>
        </w:rPr>
        <w:t xml:space="preserve">dosažení </w:t>
      </w:r>
      <w:r w:rsidRPr="00662E6E">
        <w:rPr>
          <w:rFonts w:eastAsia="Arial"/>
          <w:i/>
          <w:color w:val="C45911"/>
        </w:rPr>
        <w:t>6. úrovně</w:t>
      </w:r>
      <w:r w:rsidRPr="00662E6E">
        <w:rPr>
          <w:rFonts w:eastAsia="Arial"/>
        </w:rPr>
        <w:t>,</w:t>
      </w:r>
      <w:r w:rsidRPr="00662E6E">
        <w:rPr>
          <w:rFonts w:eastAsia="Arial"/>
          <w:i/>
        </w:rPr>
        <w:t xml:space="preserve"> znalost dovednosti </w:t>
      </w:r>
      <w:r w:rsidRPr="00662E6E">
        <w:rPr>
          <w:rFonts w:eastAsia="Arial"/>
          <w:i/>
          <w:color w:val="E36C0A"/>
        </w:rPr>
        <w:t>Boj ve zbroji</w:t>
      </w:r>
      <w:r w:rsidRPr="00662E6E">
        <w:rPr>
          <w:rFonts w:eastAsia="Arial"/>
          <w:i/>
        </w:rPr>
        <w:t xml:space="preserve"> alespoň na stupeň </w:t>
      </w:r>
      <w:r w:rsidRPr="00662E6E">
        <w:rPr>
          <w:rFonts w:eastAsia="Arial"/>
          <w:i/>
          <w:color w:val="E36C0A"/>
        </w:rPr>
        <w:t>dle tabulky</w:t>
      </w:r>
      <w:r w:rsidRPr="00662E6E">
        <w:rPr>
          <w:rFonts w:eastAsia="Arial"/>
          <w:i/>
        </w:rPr>
        <w:t xml:space="preserve">. </w:t>
      </w:r>
      <w:r w:rsidRPr="00662E6E">
        <w:rPr>
          <w:rFonts w:eastAsia="Arial"/>
          <w:b/>
          <w:i/>
          <w:color w:val="943634"/>
        </w:rPr>
        <w:t>Tajné nauky</w:t>
      </w:r>
      <w:r w:rsidRPr="00662E6E">
        <w:rPr>
          <w:rFonts w:eastAsia="Arial"/>
          <w:b/>
          <w:i/>
        </w:rPr>
        <w:t xml:space="preserve"> </w:t>
      </w:r>
      <w:r w:rsidRPr="00662E6E">
        <w:rPr>
          <w:rFonts w:eastAsia="Arial"/>
          <w:i/>
        </w:rPr>
        <w:t>(Tyto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uplatnění:</w:t>
      </w:r>
      <w:r w:rsidRPr="00662E6E">
        <w:rPr>
          <w:rFonts w:eastAsia="Arial"/>
        </w:rPr>
        <w:t xml:space="preserve"> boj ve zbroji. bonus k ochraně vycpávané je max. +1, bonus k ochraně kožené je max. +2. </w:t>
      </w:r>
    </w:p>
    <w:p w:rsidR="00662E6E" w:rsidRPr="00662E6E" w:rsidRDefault="00662E6E" w:rsidP="00662E6E">
      <w:pPr>
        <w:widowControl w:val="0"/>
        <w:spacing w:line="240" w:lineRule="auto"/>
        <w:ind w:left="142" w:hanging="142"/>
        <w:rPr>
          <w:rFonts w:eastAsia="Arial"/>
        </w:rPr>
      </w:pPr>
      <w:r w:rsidRPr="00662E6E">
        <w:rPr>
          <w:rFonts w:eastAsia="Arial"/>
          <w:u w:val="single"/>
        </w:rPr>
        <w:t>Popis a tabulka</w:t>
      </w:r>
      <w:r w:rsidRPr="00662E6E">
        <w:rPr>
          <w:rFonts w:eastAsia="Arial"/>
        </w:rPr>
        <w:t xml:space="preserve">: ve zbroji, kterou  nosí, se díky speciálnímu tréninku dokáže pohybovat, jako by téměř nic nevážila. Jeho postih (na INI a k OBR) za boj ve zbroji klesá o hodnotu dle tabulky (vztahuje se na všechny zbroje, které si na sebe oblékne).  </w:t>
      </w:r>
    </w:p>
    <w:p w:rsidR="00662E6E" w:rsidRPr="00662E6E" w:rsidRDefault="00662E6E" w:rsidP="00662E6E">
      <w:pPr>
        <w:widowControl w:val="0"/>
        <w:spacing w:line="240" w:lineRule="auto"/>
        <w:ind w:left="142" w:hanging="142"/>
        <w:rPr>
          <w:rFonts w:eastAsia="Arial"/>
        </w:rPr>
      </w:pPr>
      <w:r w:rsidRPr="00662E6E">
        <w:rPr>
          <w:rFonts w:eastAsia="Arial"/>
        </w:rPr>
        <w:t xml:space="preserve">Může navíc podstoupit rituál, při němž tuto zbroj posvětí kněží a díky tomu získává bonus ke kvalitě zbroje (KZ) dle tabulky. Tento rituál stojí 1 zl a je nutno jej opakovat každý měsíc, jinak bonusy ztratí (až do opětovného provedení rituálu). Při rituálu vznikne zvláštní pouto mezi ním a zbrojí. </w:t>
      </w:r>
    </w:p>
    <w:p w:rsidR="00662E6E" w:rsidRPr="00662E6E" w:rsidRDefault="00662E6E" w:rsidP="00662E6E">
      <w:pPr>
        <w:widowControl w:val="0"/>
        <w:spacing w:line="240" w:lineRule="auto"/>
        <w:ind w:left="142" w:firstLine="142"/>
        <w:rPr>
          <w:rFonts w:eastAsia="Arial"/>
        </w:rPr>
      </w:pPr>
      <w:r w:rsidRPr="00662E6E">
        <w:rPr>
          <w:rFonts w:eastAsia="Arial"/>
        </w:rPr>
        <w:t xml:space="preserve">Bonus se tedy neuplatní, pokud si oblékne jinou /(neposvěcenou) zbroj ani v případě, že si tuto zbroj oblékne někdo jiný, než on sám. Při rituálu není možné posvětit kouzelnou zbroj.  </w:t>
      </w:r>
    </w:p>
    <w:tbl>
      <w:tblPr>
        <w:tblW w:w="3738" w:type="dxa"/>
        <w:jc w:val="center"/>
        <w:tblCellMar>
          <w:left w:w="70" w:type="dxa"/>
          <w:right w:w="70" w:type="dxa"/>
        </w:tblCellMar>
        <w:tblLook w:val="04A0" w:firstRow="1" w:lastRow="0" w:firstColumn="1" w:lastColumn="0" w:noHBand="0" w:noVBand="1"/>
      </w:tblPr>
      <w:tblGrid>
        <w:gridCol w:w="813"/>
        <w:gridCol w:w="702"/>
        <w:gridCol w:w="774"/>
        <w:gridCol w:w="1449"/>
      </w:tblGrid>
      <w:tr w:rsidR="00662E6E" w:rsidRPr="00662E6E" w:rsidTr="00662E6E">
        <w:trPr>
          <w:trHeight w:val="265"/>
          <w:jc w:val="center"/>
        </w:trPr>
        <w:tc>
          <w:tcPr>
            <w:tcW w:w="813"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Stupeň</w:t>
            </w:r>
          </w:p>
        </w:tc>
        <w:tc>
          <w:tcPr>
            <w:tcW w:w="702" w:type="dxa"/>
            <w:tcBorders>
              <w:top w:val="single" w:sz="4" w:space="0" w:color="auto"/>
              <w:left w:val="nil"/>
              <w:bottom w:val="single" w:sz="4" w:space="0" w:color="auto"/>
              <w:right w:val="single" w:sz="4" w:space="0" w:color="auto"/>
            </w:tcBorders>
            <w:shd w:val="clear" w:color="000000" w:fill="D7E4BC"/>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KZ</w:t>
            </w:r>
          </w:p>
        </w:tc>
        <w:tc>
          <w:tcPr>
            <w:tcW w:w="774" w:type="dxa"/>
            <w:tcBorders>
              <w:top w:val="single" w:sz="4" w:space="0" w:color="auto"/>
              <w:left w:val="nil"/>
              <w:bottom w:val="single" w:sz="4" w:space="0" w:color="auto"/>
              <w:right w:val="single" w:sz="4" w:space="0" w:color="auto"/>
            </w:tcBorders>
            <w:shd w:val="clear" w:color="000000" w:fill="D7E4BC"/>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Postihy</w:t>
            </w:r>
          </w:p>
        </w:tc>
        <w:tc>
          <w:tcPr>
            <w:tcW w:w="1449" w:type="dxa"/>
            <w:tcBorders>
              <w:top w:val="single" w:sz="4" w:space="0" w:color="auto"/>
              <w:left w:val="nil"/>
              <w:bottom w:val="single" w:sz="4" w:space="0" w:color="auto"/>
              <w:right w:val="single" w:sz="4" w:space="0" w:color="auto"/>
            </w:tcBorders>
            <w:shd w:val="clear" w:color="000000" w:fill="D7E4BC"/>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Boj ve zbroji</w:t>
            </w:r>
          </w:p>
        </w:tc>
      </w:tr>
      <w:tr w:rsidR="00662E6E" w:rsidRPr="00662E6E" w:rsidTr="00662E6E">
        <w:trPr>
          <w:trHeight w:val="265"/>
          <w:jc w:val="center"/>
        </w:trPr>
        <w:tc>
          <w:tcPr>
            <w:tcW w:w="813"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I</w:t>
            </w:r>
          </w:p>
        </w:tc>
        <w:tc>
          <w:tcPr>
            <w:tcW w:w="70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774"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-0</w:t>
            </w:r>
          </w:p>
        </w:tc>
        <w:tc>
          <w:tcPr>
            <w:tcW w:w="144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Průměrně</w:t>
            </w:r>
          </w:p>
        </w:tc>
      </w:tr>
      <w:tr w:rsidR="00662E6E" w:rsidRPr="00662E6E" w:rsidTr="00662E6E">
        <w:trPr>
          <w:trHeight w:val="265"/>
          <w:jc w:val="center"/>
        </w:trPr>
        <w:tc>
          <w:tcPr>
            <w:tcW w:w="813"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II</w:t>
            </w:r>
          </w:p>
        </w:tc>
        <w:tc>
          <w:tcPr>
            <w:tcW w:w="70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774"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144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Průměrně</w:t>
            </w:r>
          </w:p>
        </w:tc>
      </w:tr>
      <w:tr w:rsidR="00662E6E" w:rsidRPr="00662E6E" w:rsidTr="00662E6E">
        <w:trPr>
          <w:trHeight w:val="265"/>
          <w:jc w:val="center"/>
        </w:trPr>
        <w:tc>
          <w:tcPr>
            <w:tcW w:w="813"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III</w:t>
            </w:r>
          </w:p>
        </w:tc>
        <w:tc>
          <w:tcPr>
            <w:tcW w:w="70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c>
          <w:tcPr>
            <w:tcW w:w="774"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144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Dobře</w:t>
            </w:r>
          </w:p>
        </w:tc>
      </w:tr>
      <w:tr w:rsidR="00662E6E" w:rsidRPr="00662E6E" w:rsidTr="00662E6E">
        <w:trPr>
          <w:trHeight w:val="265"/>
          <w:jc w:val="center"/>
        </w:trPr>
        <w:tc>
          <w:tcPr>
            <w:tcW w:w="813"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IV</w:t>
            </w:r>
          </w:p>
        </w:tc>
        <w:tc>
          <w:tcPr>
            <w:tcW w:w="70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c>
          <w:tcPr>
            <w:tcW w:w="774"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c>
          <w:tcPr>
            <w:tcW w:w="144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Dobře</w:t>
            </w:r>
          </w:p>
        </w:tc>
      </w:tr>
      <w:tr w:rsidR="00662E6E" w:rsidRPr="00662E6E" w:rsidTr="00662E6E">
        <w:trPr>
          <w:trHeight w:val="265"/>
          <w:jc w:val="center"/>
        </w:trPr>
        <w:tc>
          <w:tcPr>
            <w:tcW w:w="813"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V</w:t>
            </w:r>
          </w:p>
        </w:tc>
        <w:tc>
          <w:tcPr>
            <w:tcW w:w="70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+3</w:t>
            </w:r>
          </w:p>
        </w:tc>
        <w:tc>
          <w:tcPr>
            <w:tcW w:w="774"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c>
          <w:tcPr>
            <w:tcW w:w="144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Velmi dobře</w:t>
            </w:r>
          </w:p>
        </w:tc>
      </w:tr>
    </w:tbl>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jc w:val="center"/>
        <w:rPr>
          <w:rFonts w:eastAsia="Arial"/>
        </w:rPr>
      </w:pPr>
      <w:r w:rsidRPr="00662E6E">
        <w:rPr>
          <w:rFonts w:eastAsia="Arial"/>
          <w:b/>
        </w:rPr>
        <w:t xml:space="preserve">- </w:t>
      </w:r>
      <w:hyperlink w:anchor="Seznam" w:history="1">
        <w:r w:rsidRPr="00662E6E">
          <w:rPr>
            <w:rFonts w:eastAsia="Arial"/>
            <w:b/>
            <w:color w:val="0000FF"/>
            <w:u w:val="single"/>
          </w:rPr>
          <w:t>Zpět</w:t>
        </w:r>
      </w:hyperlink>
      <w:r w:rsidRPr="00662E6E">
        <w:rPr>
          <w:rFonts w:eastAsia="Arial"/>
          <w:b/>
        </w:rPr>
        <w:t xml:space="preserve">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rPr>
          <w:rFonts w:eastAsia="Arial"/>
        </w:rPr>
      </w:pPr>
      <w:r w:rsidRPr="00662E6E">
        <w:rPr>
          <w:rFonts w:eastAsia="Arial"/>
          <w:u w:val="single"/>
        </w:rPr>
        <w:t xml:space="preserve">Schopnost: </w:t>
      </w:r>
      <w:bookmarkStart w:id="15" w:name="Svaty_symbol"/>
      <w:r w:rsidRPr="00662E6E">
        <w:rPr>
          <w:rFonts w:eastAsia="Arial"/>
          <w:b/>
          <w:sz w:val="24"/>
        </w:rPr>
        <w:t>Svatý symbol</w:t>
      </w:r>
      <w:bookmarkEnd w:id="15"/>
      <w:r w:rsidRPr="00662E6E">
        <w:rPr>
          <w:rFonts w:eastAsia="Arial"/>
          <w:b/>
          <w:sz w:val="24"/>
        </w:rPr>
        <w:tab/>
      </w:r>
      <w:r w:rsidRPr="00662E6E">
        <w:rPr>
          <w:rFonts w:eastAsia="Arial"/>
          <w:b/>
          <w:sz w:val="24"/>
        </w:rPr>
        <w:tab/>
      </w:r>
      <w:r w:rsidRPr="00662E6E">
        <w:rPr>
          <w:rFonts w:eastAsia="Arial"/>
          <w:b/>
          <w:sz w:val="24"/>
        </w:rPr>
        <w:tab/>
      </w:r>
      <w:r w:rsidRPr="00662E6E">
        <w:rPr>
          <w:rFonts w:eastAsia="Arial"/>
          <w:b/>
          <w:sz w:val="24"/>
        </w:rPr>
        <w:tab/>
      </w:r>
      <w:r w:rsidRPr="00662E6E">
        <w:rPr>
          <w:rFonts w:eastAsia="Arial"/>
          <w:u w:val="single"/>
        </w:rPr>
        <w:t>Kategorie:</w:t>
      </w:r>
      <w:r w:rsidRPr="00662E6E">
        <w:rPr>
          <w:rFonts w:eastAsia="Arial"/>
        </w:rPr>
        <w:t xml:space="preserve">  </w:t>
      </w:r>
      <w:r w:rsidRPr="00662E6E">
        <w:rPr>
          <w:rFonts w:eastAsia="Arial"/>
          <w:b/>
          <w:color w:val="FFC000"/>
        </w:rPr>
        <w:t>sdílená</w:t>
      </w:r>
      <w:r w:rsidRPr="00662E6E">
        <w:rPr>
          <w:rFonts w:eastAsia="Arial"/>
        </w:rPr>
        <w:t xml:space="preserve"> </w:t>
      </w:r>
    </w:p>
    <w:p w:rsidR="00662E6E" w:rsidRPr="00662E6E" w:rsidRDefault="00662E6E" w:rsidP="00662E6E">
      <w:pPr>
        <w:widowControl w:val="0"/>
        <w:tabs>
          <w:tab w:val="left" w:pos="4253"/>
        </w:tabs>
        <w:spacing w:line="240" w:lineRule="auto"/>
        <w:ind w:left="142" w:hanging="142"/>
        <w:rPr>
          <w:rFonts w:eastAsia="Arial"/>
        </w:rPr>
      </w:pPr>
      <w:r w:rsidRPr="00662E6E">
        <w:rPr>
          <w:rFonts w:eastAsia="Arial"/>
          <w:u w:val="single"/>
        </w:rPr>
        <w:t>Zařazení</w:t>
      </w:r>
      <w:r w:rsidRPr="00662E6E">
        <w:rPr>
          <w:rFonts w:eastAsia="Arial"/>
        </w:rPr>
        <w:t xml:space="preserve">: nebojové </w:t>
      </w:r>
      <w:r w:rsidRPr="00662E6E">
        <w:rPr>
          <w:rFonts w:eastAsia="Arial"/>
        </w:rPr>
        <w:tab/>
      </w:r>
      <w:r w:rsidRPr="00662E6E">
        <w:rPr>
          <w:rFonts w:eastAsia="Arial"/>
        </w:rPr>
        <w:tab/>
      </w:r>
      <w:r w:rsidRPr="00662E6E">
        <w:rPr>
          <w:rFonts w:eastAsia="Arial"/>
          <w:u w:val="single"/>
        </w:rPr>
        <w:t>Dostupnost</w:t>
      </w:r>
      <w:r w:rsidRPr="00662E6E">
        <w:rPr>
          <w:rFonts w:eastAsia="Arial"/>
        </w:rPr>
        <w:t xml:space="preserve">: základní (1.-5. úr.)  </w:t>
      </w:r>
      <w:r w:rsidRPr="00662E6E">
        <w:rPr>
          <w:rFonts w:eastAsia="Arial"/>
        </w:rPr>
        <w:tab/>
      </w:r>
      <w:r w:rsidRPr="00662E6E">
        <w:rPr>
          <w:rFonts w:eastAsia="Arial"/>
          <w:u w:val="single"/>
        </w:rPr>
        <w:t>Počet stupňů</w:t>
      </w:r>
      <w:r w:rsidRPr="00662E6E">
        <w:rPr>
          <w:rFonts w:eastAsia="Arial"/>
        </w:rPr>
        <w:t>: 8</w:t>
      </w:r>
      <w:r w:rsidRPr="00662E6E">
        <w:rPr>
          <w:rFonts w:eastAsia="Arial"/>
        </w:rPr>
        <w:tab/>
      </w:r>
      <w:r w:rsidRPr="00662E6E">
        <w:rPr>
          <w:rFonts w:eastAsia="Arial"/>
        </w:rPr>
        <w:tab/>
      </w:r>
    </w:p>
    <w:p w:rsidR="00662E6E" w:rsidRPr="00662E6E" w:rsidRDefault="00662E6E" w:rsidP="00662E6E">
      <w:pPr>
        <w:widowControl w:val="0"/>
        <w:spacing w:line="240" w:lineRule="auto"/>
        <w:ind w:left="142" w:hanging="142"/>
        <w:rPr>
          <w:rFonts w:eastAsia="Arial"/>
        </w:rPr>
      </w:pPr>
      <w:r w:rsidRPr="00662E6E">
        <w:rPr>
          <w:rFonts w:eastAsia="Arial"/>
          <w:u w:val="single"/>
        </w:rPr>
        <w:t>Dostupná pro</w:t>
      </w:r>
      <w:r w:rsidRPr="00662E6E">
        <w:rPr>
          <w:rFonts w:eastAsia="Arial"/>
        </w:rPr>
        <w:t xml:space="preserve">: </w:t>
      </w:r>
      <w:r w:rsidRPr="00662E6E">
        <w:rPr>
          <w:rFonts w:eastAsia="Arial"/>
          <w:color w:val="00B050"/>
        </w:rPr>
        <w:t>kněz, okultista, paladin, templář</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studia</w:t>
      </w:r>
      <w:r w:rsidRPr="00662E6E">
        <w:rPr>
          <w:rFonts w:eastAsia="Arial"/>
        </w:rPr>
        <w:t xml:space="preserve">:  - (dostupné </w:t>
      </w:r>
      <w:r w:rsidRPr="00662E6E">
        <w:rPr>
          <w:rFonts w:eastAsia="Arial"/>
          <w:color w:val="E36C0A"/>
        </w:rPr>
        <w:t>od 1. úrovně</w:t>
      </w:r>
      <w:r w:rsidRPr="00662E6E">
        <w:rPr>
          <w:rFonts w:eastAsia="Arial"/>
        </w:rPr>
        <w:t xml:space="preserve"> bez omezení)</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uplatnění:</w:t>
      </w:r>
      <w:r w:rsidRPr="00662E6E">
        <w:rPr>
          <w:rFonts w:eastAsia="Arial"/>
        </w:rPr>
        <w:t xml:space="preserve"> musí svatý symbol družet v ruce (je-li zavěšen na krku, stačí jej rukou uchopit)</w:t>
      </w:r>
    </w:p>
    <w:p w:rsidR="00662E6E" w:rsidRPr="00662E6E" w:rsidRDefault="00662E6E" w:rsidP="00662E6E">
      <w:pPr>
        <w:widowControl w:val="0"/>
        <w:spacing w:line="240" w:lineRule="auto"/>
        <w:ind w:left="142" w:hanging="142"/>
        <w:rPr>
          <w:rFonts w:eastAsia="Arial"/>
        </w:rPr>
      </w:pPr>
      <w:r w:rsidRPr="00662E6E">
        <w:rPr>
          <w:rFonts w:eastAsia="Arial"/>
          <w:u w:val="single"/>
        </w:rPr>
        <w:t>Popis a tabulka</w:t>
      </w:r>
      <w:r w:rsidRPr="00662E6E">
        <w:rPr>
          <w:rFonts w:eastAsia="Arial"/>
        </w:rPr>
        <w:t xml:space="preserve">: Svatý symbol, který postava nosívá v ruce, či v podobě přívěšku na krku, je symbolem jeho víry a boha (Patrona). Jeho přesná podoba není předepsána (záleží na fantazii hráče a dohodě s PJ), ale vždy obsahuje symboliku, která je pro daného boha charakteristická (viz. Pojednání o bozích). Tento svatý symbol nejen zprostředkovává duševní kontakt s božstvem, ale skrze něj je také schopen sesílat kouzla, která mu jeho bůh propůjčuje. Kouzel je vždy 8 (ale liší se podle vybraného boha) a postava se je učí postupně, se zlepšující se schopností práce se svatým symbolem. </w:t>
      </w:r>
    </w:p>
    <w:p w:rsidR="00662E6E" w:rsidRPr="00662E6E" w:rsidRDefault="00662E6E" w:rsidP="00662E6E">
      <w:pPr>
        <w:widowControl w:val="0"/>
        <w:spacing w:line="240" w:lineRule="auto"/>
        <w:ind w:left="142" w:hanging="142"/>
        <w:rPr>
          <w:rFonts w:eastAsia="Arial"/>
        </w:rPr>
      </w:pPr>
      <w:r w:rsidRPr="00662E6E">
        <w:rPr>
          <w:rFonts w:eastAsia="Arial"/>
        </w:rPr>
        <w:t xml:space="preserve">Kouzla svatého symbolu lze seslat pouze jeho prostřednictví, i pokud postava disponuje vlastní magenergií. Kouzla svatého symbolu na základě zvoleného Patrona jsou popsána samostatně. </w:t>
      </w:r>
    </w:p>
    <w:p w:rsidR="00662E6E" w:rsidRPr="00662E6E" w:rsidRDefault="00662E6E" w:rsidP="00662E6E">
      <w:pPr>
        <w:widowControl w:val="0"/>
        <w:spacing w:line="240" w:lineRule="auto"/>
        <w:ind w:left="142" w:hanging="142"/>
        <w:rPr>
          <w:rFonts w:eastAsia="Arial"/>
        </w:rPr>
      </w:pPr>
      <w:r w:rsidRPr="00662E6E">
        <w:rPr>
          <w:rFonts w:eastAsia="Arial"/>
        </w:rPr>
        <w:t xml:space="preserve">Ačkoliv </w:t>
      </w:r>
      <w:r w:rsidRPr="00662E6E">
        <w:rPr>
          <w:rFonts w:eastAsia="Arial"/>
          <w:color w:val="00B050"/>
        </w:rPr>
        <w:t>paladin</w:t>
      </w:r>
      <w:r w:rsidRPr="00662E6E">
        <w:rPr>
          <w:rFonts w:eastAsia="Arial"/>
        </w:rPr>
        <w:t xml:space="preserve"> ani </w:t>
      </w:r>
      <w:r w:rsidRPr="00662E6E">
        <w:rPr>
          <w:rFonts w:eastAsia="Arial"/>
          <w:color w:val="00B050"/>
        </w:rPr>
        <w:t>templář</w:t>
      </w:r>
      <w:r w:rsidRPr="00662E6E">
        <w:rPr>
          <w:rFonts w:eastAsia="Arial"/>
        </w:rPr>
        <w:t xml:space="preserve"> sám žádnou magenergií nedisponuje, jeho svatý symbol mu umožňuje kouzlit. </w:t>
      </w:r>
    </w:p>
    <w:p w:rsidR="00662E6E" w:rsidRPr="00662E6E" w:rsidRDefault="00662E6E" w:rsidP="00662E6E">
      <w:pPr>
        <w:widowControl w:val="0"/>
        <w:spacing w:line="240" w:lineRule="auto"/>
        <w:ind w:left="142" w:hanging="142"/>
        <w:rPr>
          <w:rFonts w:eastAsia="Arial"/>
        </w:rPr>
      </w:pPr>
      <w:r w:rsidRPr="00662E6E">
        <w:rPr>
          <w:rFonts w:eastAsia="Arial"/>
        </w:rPr>
        <w:t xml:space="preserve">Svatý symbol obsahuje tolik magenergie, kolik udává stupeň dovednosti. Tato magenergie se doplňuje automaticky, jednou denně, vždy o půlnoci.    </w:t>
      </w:r>
    </w:p>
    <w:tbl>
      <w:tblPr>
        <w:tblW w:w="2669" w:type="dxa"/>
        <w:jc w:val="center"/>
        <w:tblCellMar>
          <w:left w:w="70" w:type="dxa"/>
          <w:right w:w="70" w:type="dxa"/>
        </w:tblCellMar>
        <w:tblLook w:val="04A0" w:firstRow="1" w:lastRow="0" w:firstColumn="1" w:lastColumn="0" w:noHBand="0" w:noVBand="1"/>
      </w:tblPr>
      <w:tblGrid>
        <w:gridCol w:w="780"/>
        <w:gridCol w:w="729"/>
        <w:gridCol w:w="1160"/>
      </w:tblGrid>
      <w:tr w:rsidR="00662E6E" w:rsidRPr="00662E6E" w:rsidTr="00662E6E">
        <w:trPr>
          <w:trHeight w:val="510"/>
          <w:jc w:val="center"/>
        </w:trPr>
        <w:tc>
          <w:tcPr>
            <w:tcW w:w="780" w:type="dxa"/>
            <w:tcBorders>
              <w:top w:val="single" w:sz="4" w:space="0" w:color="auto"/>
              <w:left w:val="single" w:sz="4" w:space="0" w:color="auto"/>
              <w:bottom w:val="single" w:sz="4" w:space="0" w:color="auto"/>
              <w:right w:val="single" w:sz="4" w:space="0" w:color="auto"/>
            </w:tcBorders>
            <w:shd w:val="clear" w:color="000000" w:fill="D7E4BC"/>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Stupeň</w:t>
            </w:r>
          </w:p>
        </w:tc>
        <w:tc>
          <w:tcPr>
            <w:tcW w:w="729" w:type="dxa"/>
            <w:tcBorders>
              <w:top w:val="single" w:sz="4" w:space="0" w:color="auto"/>
              <w:left w:val="nil"/>
              <w:bottom w:val="single" w:sz="4" w:space="0" w:color="auto"/>
              <w:right w:val="single" w:sz="4" w:space="0" w:color="auto"/>
            </w:tcBorders>
            <w:shd w:val="clear" w:color="000000" w:fill="D7E4BC"/>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Kouzlo</w:t>
            </w:r>
          </w:p>
        </w:tc>
        <w:tc>
          <w:tcPr>
            <w:tcW w:w="1160" w:type="dxa"/>
            <w:tcBorders>
              <w:top w:val="single" w:sz="4" w:space="0" w:color="auto"/>
              <w:left w:val="nil"/>
              <w:bottom w:val="single" w:sz="4" w:space="0" w:color="auto"/>
              <w:right w:val="single" w:sz="4" w:space="0" w:color="auto"/>
            </w:tcBorders>
            <w:shd w:val="clear" w:color="000000" w:fill="D7E4BC"/>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Magenergie</w:t>
            </w:r>
          </w:p>
        </w:tc>
      </w:tr>
      <w:tr w:rsidR="00662E6E" w:rsidRPr="00662E6E" w:rsidTr="00662E6E">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w:t>
            </w:r>
          </w:p>
        </w:tc>
        <w:tc>
          <w:tcPr>
            <w:tcW w:w="72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116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3 mg</w:t>
            </w:r>
          </w:p>
        </w:tc>
      </w:tr>
      <w:tr w:rsidR="00662E6E" w:rsidRPr="00662E6E" w:rsidTr="00662E6E">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w:t>
            </w:r>
          </w:p>
        </w:tc>
        <w:tc>
          <w:tcPr>
            <w:tcW w:w="72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c>
          <w:tcPr>
            <w:tcW w:w="116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7 mg</w:t>
            </w:r>
          </w:p>
        </w:tc>
      </w:tr>
      <w:tr w:rsidR="00662E6E" w:rsidRPr="00662E6E" w:rsidTr="00662E6E">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III</w:t>
            </w:r>
          </w:p>
        </w:tc>
        <w:tc>
          <w:tcPr>
            <w:tcW w:w="72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3.</w:t>
            </w:r>
          </w:p>
        </w:tc>
        <w:tc>
          <w:tcPr>
            <w:tcW w:w="116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10 mg</w:t>
            </w:r>
          </w:p>
        </w:tc>
      </w:tr>
      <w:tr w:rsidR="00662E6E" w:rsidRPr="00662E6E" w:rsidTr="00662E6E">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IV</w:t>
            </w:r>
          </w:p>
        </w:tc>
        <w:tc>
          <w:tcPr>
            <w:tcW w:w="72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4.</w:t>
            </w:r>
          </w:p>
        </w:tc>
        <w:tc>
          <w:tcPr>
            <w:tcW w:w="116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12 mg</w:t>
            </w:r>
          </w:p>
        </w:tc>
      </w:tr>
      <w:tr w:rsidR="00662E6E" w:rsidRPr="00662E6E" w:rsidTr="00662E6E">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V</w:t>
            </w:r>
          </w:p>
        </w:tc>
        <w:tc>
          <w:tcPr>
            <w:tcW w:w="72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5.</w:t>
            </w:r>
          </w:p>
        </w:tc>
        <w:tc>
          <w:tcPr>
            <w:tcW w:w="116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15 mg</w:t>
            </w:r>
          </w:p>
        </w:tc>
      </w:tr>
      <w:tr w:rsidR="00662E6E" w:rsidRPr="00662E6E" w:rsidTr="00662E6E">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VI</w:t>
            </w:r>
          </w:p>
        </w:tc>
        <w:tc>
          <w:tcPr>
            <w:tcW w:w="72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6.</w:t>
            </w:r>
          </w:p>
        </w:tc>
        <w:tc>
          <w:tcPr>
            <w:tcW w:w="116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18 mg</w:t>
            </w:r>
          </w:p>
        </w:tc>
      </w:tr>
      <w:tr w:rsidR="00662E6E" w:rsidRPr="00662E6E" w:rsidTr="00662E6E">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VII</w:t>
            </w:r>
          </w:p>
        </w:tc>
        <w:tc>
          <w:tcPr>
            <w:tcW w:w="72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7.</w:t>
            </w:r>
          </w:p>
        </w:tc>
        <w:tc>
          <w:tcPr>
            <w:tcW w:w="116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21 mg</w:t>
            </w:r>
          </w:p>
        </w:tc>
      </w:tr>
      <w:tr w:rsidR="00662E6E" w:rsidRPr="00662E6E" w:rsidTr="00662E6E">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VIII</w:t>
            </w:r>
          </w:p>
        </w:tc>
        <w:tc>
          <w:tcPr>
            <w:tcW w:w="72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8.</w:t>
            </w:r>
          </w:p>
        </w:tc>
        <w:tc>
          <w:tcPr>
            <w:tcW w:w="1160"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24 mg</w:t>
            </w:r>
          </w:p>
        </w:tc>
      </w:tr>
    </w:tbl>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jc w:val="center"/>
        <w:rPr>
          <w:rFonts w:eastAsia="Arial"/>
          <w:u w:val="single"/>
        </w:rPr>
      </w:pPr>
      <w:r w:rsidRPr="00662E6E">
        <w:rPr>
          <w:rFonts w:eastAsia="Arial"/>
          <w:b/>
        </w:rPr>
        <w:t xml:space="preserve">- </w:t>
      </w:r>
      <w:hyperlink w:anchor="Seznam" w:history="1">
        <w:r w:rsidRPr="00662E6E">
          <w:rPr>
            <w:rFonts w:eastAsia="Arial"/>
            <w:b/>
            <w:color w:val="0000FF"/>
            <w:u w:val="single"/>
          </w:rPr>
          <w:t>Zpět</w:t>
        </w:r>
      </w:hyperlink>
      <w:r w:rsidRPr="00662E6E">
        <w:rPr>
          <w:rFonts w:eastAsia="Arial"/>
          <w:b/>
        </w:rPr>
        <w:t xml:space="preserve">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rPr>
          <w:rFonts w:eastAsia="Arial"/>
        </w:rPr>
      </w:pPr>
      <w:r w:rsidRPr="00662E6E">
        <w:rPr>
          <w:rFonts w:eastAsia="Arial"/>
          <w:u w:val="single"/>
        </w:rPr>
        <w:t xml:space="preserve">Schopnost: </w:t>
      </w:r>
      <w:bookmarkStart w:id="16" w:name="Stit_viry"/>
      <w:r w:rsidRPr="00662E6E">
        <w:rPr>
          <w:rFonts w:eastAsia="Arial"/>
          <w:b/>
          <w:sz w:val="24"/>
        </w:rPr>
        <w:t>Štít víry</w:t>
      </w:r>
      <w:bookmarkEnd w:id="16"/>
      <w:r w:rsidRPr="00662E6E">
        <w:rPr>
          <w:rFonts w:eastAsia="Arial"/>
          <w:b/>
          <w:sz w:val="24"/>
        </w:rPr>
        <w:tab/>
      </w:r>
      <w:r w:rsidRPr="00662E6E">
        <w:rPr>
          <w:rFonts w:eastAsia="Arial"/>
          <w:b/>
          <w:sz w:val="24"/>
        </w:rPr>
        <w:tab/>
      </w:r>
      <w:r w:rsidRPr="00662E6E">
        <w:rPr>
          <w:rFonts w:eastAsia="Arial"/>
          <w:b/>
          <w:sz w:val="24"/>
        </w:rPr>
        <w:tab/>
      </w:r>
      <w:r w:rsidRPr="00662E6E">
        <w:rPr>
          <w:rFonts w:eastAsia="Arial"/>
          <w:b/>
          <w:sz w:val="24"/>
        </w:rPr>
        <w:tab/>
      </w:r>
      <w:r w:rsidRPr="00662E6E">
        <w:rPr>
          <w:rFonts w:eastAsia="Arial"/>
          <w:b/>
          <w:sz w:val="24"/>
        </w:rPr>
        <w:tab/>
      </w:r>
      <w:r w:rsidRPr="00662E6E">
        <w:rPr>
          <w:rFonts w:eastAsia="Arial"/>
          <w:u w:val="single"/>
        </w:rPr>
        <w:t>Kategorie:</w:t>
      </w:r>
      <w:r w:rsidRPr="00662E6E">
        <w:rPr>
          <w:rFonts w:eastAsia="Arial"/>
        </w:rPr>
        <w:t xml:space="preserve"> </w:t>
      </w:r>
      <w:r w:rsidRPr="00662E6E">
        <w:rPr>
          <w:rFonts w:eastAsia="Arial"/>
          <w:b/>
          <w:color w:val="00B050"/>
        </w:rPr>
        <w:t>jedinečná</w:t>
      </w:r>
      <w:r w:rsidRPr="00662E6E">
        <w:rPr>
          <w:rFonts w:eastAsia="Arial"/>
        </w:rPr>
        <w:t xml:space="preserve"> </w:t>
      </w:r>
    </w:p>
    <w:p w:rsidR="00662E6E" w:rsidRPr="00662E6E" w:rsidRDefault="00662E6E" w:rsidP="00662E6E">
      <w:pPr>
        <w:widowControl w:val="0"/>
        <w:tabs>
          <w:tab w:val="left" w:pos="4253"/>
        </w:tabs>
        <w:spacing w:line="240" w:lineRule="auto"/>
        <w:ind w:left="142" w:hanging="142"/>
        <w:rPr>
          <w:rFonts w:eastAsia="Arial"/>
        </w:rPr>
      </w:pPr>
      <w:r w:rsidRPr="00662E6E">
        <w:rPr>
          <w:rFonts w:eastAsia="Arial"/>
          <w:u w:val="single"/>
        </w:rPr>
        <w:t>Zařazení</w:t>
      </w:r>
      <w:r w:rsidRPr="00662E6E">
        <w:rPr>
          <w:rFonts w:eastAsia="Arial"/>
        </w:rPr>
        <w:t>: bojová</w:t>
      </w:r>
      <w:r w:rsidRPr="00662E6E">
        <w:rPr>
          <w:rFonts w:eastAsia="Arial"/>
        </w:rPr>
        <w:tab/>
      </w:r>
      <w:r w:rsidRPr="00662E6E">
        <w:rPr>
          <w:rFonts w:eastAsia="Arial"/>
        </w:rPr>
        <w:tab/>
      </w:r>
      <w:r w:rsidRPr="00662E6E">
        <w:rPr>
          <w:rFonts w:eastAsia="Arial"/>
          <w:u w:val="single"/>
        </w:rPr>
        <w:t>Dostupnost</w:t>
      </w:r>
      <w:r w:rsidRPr="00662E6E">
        <w:rPr>
          <w:rFonts w:eastAsia="Arial"/>
        </w:rPr>
        <w:t xml:space="preserve">: základní (1.-5. úr.) </w:t>
      </w:r>
      <w:r w:rsidRPr="00662E6E">
        <w:rPr>
          <w:rFonts w:eastAsia="Arial"/>
        </w:rPr>
        <w:tab/>
      </w:r>
      <w:r w:rsidRPr="00662E6E">
        <w:rPr>
          <w:rFonts w:eastAsia="Arial"/>
        </w:rPr>
        <w:tab/>
      </w:r>
      <w:r w:rsidRPr="00662E6E">
        <w:rPr>
          <w:rFonts w:eastAsia="Arial"/>
          <w:u w:val="single"/>
        </w:rPr>
        <w:t>Počet stupňů</w:t>
      </w:r>
      <w:r w:rsidRPr="00662E6E">
        <w:rPr>
          <w:rFonts w:eastAsia="Arial"/>
        </w:rPr>
        <w:t>: 5</w:t>
      </w:r>
      <w:r w:rsidRPr="00662E6E">
        <w:rPr>
          <w:rFonts w:eastAsia="Arial"/>
        </w:rPr>
        <w:tab/>
      </w:r>
    </w:p>
    <w:p w:rsidR="00662E6E" w:rsidRPr="00662E6E" w:rsidRDefault="00662E6E" w:rsidP="00662E6E">
      <w:pPr>
        <w:widowControl w:val="0"/>
        <w:spacing w:line="240" w:lineRule="auto"/>
        <w:ind w:left="142" w:hanging="142"/>
        <w:rPr>
          <w:rFonts w:eastAsia="Arial"/>
        </w:rPr>
      </w:pPr>
      <w:r w:rsidRPr="00662E6E">
        <w:rPr>
          <w:rFonts w:eastAsia="Arial"/>
          <w:u w:val="single"/>
        </w:rPr>
        <w:t>Dostupná pro</w:t>
      </w:r>
      <w:r w:rsidRPr="00662E6E">
        <w:rPr>
          <w:rFonts w:eastAsia="Arial"/>
        </w:rPr>
        <w:t xml:space="preserve">: </w:t>
      </w:r>
      <w:r w:rsidRPr="00662E6E">
        <w:rPr>
          <w:rFonts w:eastAsia="Arial"/>
          <w:color w:val="00B050"/>
        </w:rPr>
        <w:t>paladin, templář</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studia</w:t>
      </w:r>
      <w:r w:rsidRPr="00662E6E">
        <w:rPr>
          <w:rFonts w:eastAsia="Arial"/>
        </w:rPr>
        <w:t xml:space="preserve">:  </w:t>
      </w:r>
      <w:r w:rsidRPr="00662E6E">
        <w:rPr>
          <w:rFonts w:eastAsia="Arial"/>
          <w:i/>
        </w:rPr>
        <w:t xml:space="preserve">dosažení </w:t>
      </w:r>
      <w:r w:rsidRPr="00662E6E">
        <w:rPr>
          <w:rFonts w:eastAsia="Arial"/>
          <w:i/>
          <w:color w:val="E36C0A"/>
        </w:rPr>
        <w:t>3. úrovně.</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uplatnění:</w:t>
      </w:r>
      <w:r w:rsidRPr="00662E6E">
        <w:rPr>
          <w:rFonts w:eastAsia="Arial"/>
        </w:rPr>
        <w:t xml:space="preserve"> dodržování Morálních zásad.  </w:t>
      </w:r>
    </w:p>
    <w:p w:rsidR="00662E6E" w:rsidRPr="00662E6E" w:rsidRDefault="00662E6E" w:rsidP="00662E6E">
      <w:pPr>
        <w:widowControl w:val="0"/>
        <w:spacing w:line="240" w:lineRule="auto"/>
        <w:ind w:left="142" w:hanging="142"/>
        <w:rPr>
          <w:rFonts w:eastAsia="Arial"/>
        </w:rPr>
      </w:pPr>
      <w:r w:rsidRPr="00662E6E">
        <w:rPr>
          <w:rFonts w:eastAsia="Arial"/>
          <w:u w:val="single"/>
        </w:rPr>
        <w:t>Popis a tabulka</w:t>
      </w:r>
      <w:r w:rsidRPr="00662E6E">
        <w:rPr>
          <w:rFonts w:eastAsia="Arial"/>
        </w:rPr>
        <w:t xml:space="preserve">: heslo „Věř a víra tvá tě ochrání“ není u této postavy jen prázdnou frází. Pokud má v ruce svůj svatý symbol, dokáže na sebe až tolikrát za den, kolik udává tabulka, přivolat ochrannou moc svého boha. Po dobu 1 směny jej pak, za předpokladu, že stále drží svůj svatý symbol v ruce, obklopuje magická aura, která dokáže odklánět fyzické útoky, které na něj směřují. Po tuto dobu má bonus k OČ ve výši dle tabulky. </w:t>
      </w:r>
    </w:p>
    <w:p w:rsidR="00662E6E" w:rsidRPr="00662E6E" w:rsidRDefault="00662E6E" w:rsidP="00662E6E">
      <w:pPr>
        <w:widowControl w:val="0"/>
        <w:spacing w:line="240" w:lineRule="auto"/>
        <w:ind w:left="142" w:firstLine="142"/>
        <w:rPr>
          <w:rFonts w:eastAsia="Arial"/>
          <w:b/>
          <w:sz w:val="24"/>
        </w:rPr>
      </w:pPr>
      <w:r w:rsidRPr="00662E6E">
        <w:rPr>
          <w:rFonts w:eastAsia="Arial"/>
        </w:rPr>
        <w:t xml:space="preserve">Bonus se vztahuje jak na situace, kdy se postava brání (OZ), tak na situace, kdy uhýbá (OU) a dokonce i na situace, kdy se útoku vůbec nebrání. </w:t>
      </w:r>
    </w:p>
    <w:tbl>
      <w:tblPr>
        <w:tblW w:w="2521" w:type="dxa"/>
        <w:jc w:val="center"/>
        <w:tblCellMar>
          <w:left w:w="70" w:type="dxa"/>
          <w:right w:w="70" w:type="dxa"/>
        </w:tblCellMar>
        <w:tblLook w:val="04A0" w:firstRow="1" w:lastRow="0" w:firstColumn="1" w:lastColumn="0" w:noHBand="0" w:noVBand="1"/>
      </w:tblPr>
      <w:tblGrid>
        <w:gridCol w:w="786"/>
        <w:gridCol w:w="752"/>
        <w:gridCol w:w="983"/>
      </w:tblGrid>
      <w:tr w:rsidR="00662E6E" w:rsidRPr="00662E6E" w:rsidTr="00662E6E">
        <w:trPr>
          <w:trHeight w:val="259"/>
          <w:jc w:val="center"/>
        </w:trPr>
        <w:tc>
          <w:tcPr>
            <w:tcW w:w="78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Stupeň</w:t>
            </w:r>
          </w:p>
        </w:tc>
        <w:tc>
          <w:tcPr>
            <w:tcW w:w="752" w:type="dxa"/>
            <w:tcBorders>
              <w:top w:val="single" w:sz="4" w:space="0" w:color="auto"/>
              <w:left w:val="nil"/>
              <w:bottom w:val="single" w:sz="4" w:space="0" w:color="auto"/>
              <w:right w:val="single" w:sz="4" w:space="0" w:color="auto"/>
            </w:tcBorders>
            <w:shd w:val="clear" w:color="000000" w:fill="D7E4BC"/>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OČ</w:t>
            </w:r>
          </w:p>
        </w:tc>
        <w:tc>
          <w:tcPr>
            <w:tcW w:w="983" w:type="dxa"/>
            <w:tcBorders>
              <w:top w:val="single" w:sz="4" w:space="0" w:color="auto"/>
              <w:left w:val="nil"/>
              <w:bottom w:val="single" w:sz="4" w:space="0" w:color="auto"/>
              <w:right w:val="single" w:sz="4" w:space="0" w:color="auto"/>
            </w:tcBorders>
            <w:shd w:val="clear" w:color="000000" w:fill="D7E4BC"/>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Za den</w:t>
            </w:r>
          </w:p>
        </w:tc>
      </w:tr>
      <w:tr w:rsidR="00662E6E" w:rsidRPr="00662E6E" w:rsidTr="00662E6E">
        <w:trPr>
          <w:trHeight w:val="259"/>
          <w:jc w:val="center"/>
        </w:trPr>
        <w:tc>
          <w:tcPr>
            <w:tcW w:w="786"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w:t>
            </w:r>
          </w:p>
        </w:tc>
        <w:tc>
          <w:tcPr>
            <w:tcW w:w="75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983"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2x</w:t>
            </w:r>
          </w:p>
        </w:tc>
      </w:tr>
      <w:tr w:rsidR="00662E6E" w:rsidRPr="00662E6E" w:rsidTr="00662E6E">
        <w:trPr>
          <w:trHeight w:val="259"/>
          <w:jc w:val="center"/>
        </w:trPr>
        <w:tc>
          <w:tcPr>
            <w:tcW w:w="786"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w:t>
            </w:r>
          </w:p>
        </w:tc>
        <w:tc>
          <w:tcPr>
            <w:tcW w:w="75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c>
          <w:tcPr>
            <w:tcW w:w="983"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3x</w:t>
            </w:r>
          </w:p>
        </w:tc>
      </w:tr>
      <w:tr w:rsidR="00662E6E" w:rsidRPr="00662E6E" w:rsidTr="00662E6E">
        <w:trPr>
          <w:trHeight w:val="259"/>
          <w:jc w:val="center"/>
        </w:trPr>
        <w:tc>
          <w:tcPr>
            <w:tcW w:w="786"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III</w:t>
            </w:r>
          </w:p>
        </w:tc>
        <w:tc>
          <w:tcPr>
            <w:tcW w:w="75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+3</w:t>
            </w:r>
          </w:p>
        </w:tc>
        <w:tc>
          <w:tcPr>
            <w:tcW w:w="983"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4x</w:t>
            </w:r>
          </w:p>
        </w:tc>
      </w:tr>
      <w:tr w:rsidR="00662E6E" w:rsidRPr="00662E6E" w:rsidTr="00662E6E">
        <w:trPr>
          <w:trHeight w:val="259"/>
          <w:jc w:val="center"/>
        </w:trPr>
        <w:tc>
          <w:tcPr>
            <w:tcW w:w="786"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IV</w:t>
            </w:r>
          </w:p>
        </w:tc>
        <w:tc>
          <w:tcPr>
            <w:tcW w:w="75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+4</w:t>
            </w:r>
          </w:p>
        </w:tc>
        <w:tc>
          <w:tcPr>
            <w:tcW w:w="983"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5x</w:t>
            </w:r>
          </w:p>
        </w:tc>
      </w:tr>
      <w:tr w:rsidR="00662E6E" w:rsidRPr="00662E6E" w:rsidTr="00662E6E">
        <w:trPr>
          <w:trHeight w:val="259"/>
          <w:jc w:val="center"/>
        </w:trPr>
        <w:tc>
          <w:tcPr>
            <w:tcW w:w="786"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V</w:t>
            </w:r>
          </w:p>
        </w:tc>
        <w:tc>
          <w:tcPr>
            <w:tcW w:w="752"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+5</w:t>
            </w:r>
          </w:p>
        </w:tc>
        <w:tc>
          <w:tcPr>
            <w:tcW w:w="983"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6x</w:t>
            </w:r>
          </w:p>
        </w:tc>
      </w:tr>
    </w:tbl>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jc w:val="center"/>
        <w:rPr>
          <w:rFonts w:eastAsia="Arial"/>
          <w:u w:val="single"/>
        </w:rPr>
      </w:pPr>
      <w:r w:rsidRPr="00662E6E">
        <w:rPr>
          <w:rFonts w:eastAsia="Arial"/>
          <w:b/>
        </w:rPr>
        <w:t xml:space="preserve">- </w:t>
      </w:r>
      <w:hyperlink w:anchor="Seznam" w:history="1">
        <w:r w:rsidRPr="00662E6E">
          <w:rPr>
            <w:rFonts w:eastAsia="Arial"/>
            <w:b/>
            <w:color w:val="0000FF"/>
            <w:u w:val="single"/>
          </w:rPr>
          <w:t>Zpět</w:t>
        </w:r>
      </w:hyperlink>
      <w:r w:rsidRPr="00662E6E">
        <w:rPr>
          <w:rFonts w:eastAsia="Arial"/>
          <w:b/>
        </w:rPr>
        <w:t xml:space="preserve">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rPr>
          <w:rFonts w:eastAsia="Arial"/>
        </w:rPr>
      </w:pPr>
      <w:r w:rsidRPr="00662E6E">
        <w:rPr>
          <w:rFonts w:eastAsia="Arial"/>
          <w:u w:val="single"/>
        </w:rPr>
        <w:t xml:space="preserve">Schopnost: </w:t>
      </w:r>
      <w:bookmarkStart w:id="17" w:name="Vicenasobne_utoky"/>
      <w:r w:rsidRPr="00662E6E">
        <w:rPr>
          <w:rFonts w:eastAsia="Arial"/>
          <w:b/>
          <w:sz w:val="24"/>
        </w:rPr>
        <w:t>Vícenásobné útoky</w:t>
      </w:r>
      <w:bookmarkEnd w:id="17"/>
      <w:r w:rsidRPr="00662E6E">
        <w:rPr>
          <w:rFonts w:eastAsia="Arial"/>
          <w:b/>
          <w:sz w:val="24"/>
        </w:rPr>
        <w:tab/>
      </w:r>
      <w:r w:rsidRPr="00662E6E">
        <w:rPr>
          <w:rFonts w:eastAsia="Arial"/>
          <w:b/>
          <w:sz w:val="24"/>
        </w:rPr>
        <w:tab/>
      </w:r>
      <w:r w:rsidRPr="00662E6E">
        <w:rPr>
          <w:rFonts w:eastAsia="Arial"/>
          <w:b/>
          <w:sz w:val="24"/>
        </w:rPr>
        <w:tab/>
      </w:r>
      <w:r w:rsidRPr="00662E6E">
        <w:rPr>
          <w:rFonts w:eastAsia="Arial"/>
          <w:u w:val="single"/>
        </w:rPr>
        <w:t>Kategorie:</w:t>
      </w:r>
      <w:r w:rsidRPr="00662E6E">
        <w:rPr>
          <w:rFonts w:eastAsia="Arial"/>
        </w:rPr>
        <w:t xml:space="preserve"> </w:t>
      </w:r>
      <w:r w:rsidRPr="00662E6E">
        <w:rPr>
          <w:rFonts w:eastAsia="Arial"/>
          <w:b/>
          <w:color w:val="FFC000"/>
        </w:rPr>
        <w:t>sdílená</w:t>
      </w:r>
      <w:r w:rsidRPr="00662E6E">
        <w:rPr>
          <w:rFonts w:eastAsia="Arial"/>
        </w:rPr>
        <w:t xml:space="preserve"> </w:t>
      </w:r>
    </w:p>
    <w:p w:rsidR="00662E6E" w:rsidRPr="00662E6E" w:rsidRDefault="00662E6E" w:rsidP="00662E6E">
      <w:pPr>
        <w:widowControl w:val="0"/>
        <w:tabs>
          <w:tab w:val="left" w:pos="4253"/>
        </w:tabs>
        <w:spacing w:line="240" w:lineRule="auto"/>
        <w:ind w:left="142" w:hanging="142"/>
        <w:rPr>
          <w:rFonts w:eastAsia="Arial"/>
        </w:rPr>
      </w:pPr>
      <w:r w:rsidRPr="00662E6E">
        <w:rPr>
          <w:rFonts w:eastAsia="Arial"/>
          <w:u w:val="single"/>
        </w:rPr>
        <w:t>Zařazení</w:t>
      </w:r>
      <w:r w:rsidRPr="00662E6E">
        <w:rPr>
          <w:rFonts w:eastAsia="Arial"/>
        </w:rPr>
        <w:t>: bojová, pasivní</w:t>
      </w:r>
      <w:r w:rsidRPr="00662E6E">
        <w:rPr>
          <w:rFonts w:eastAsia="Arial"/>
        </w:rPr>
        <w:tab/>
      </w:r>
      <w:r w:rsidRPr="00662E6E">
        <w:rPr>
          <w:rFonts w:eastAsia="Arial"/>
        </w:rPr>
        <w:tab/>
      </w:r>
      <w:r w:rsidRPr="00662E6E">
        <w:rPr>
          <w:rFonts w:eastAsia="Arial"/>
          <w:u w:val="single"/>
        </w:rPr>
        <w:t>Dostupnost</w:t>
      </w:r>
      <w:r w:rsidRPr="00662E6E">
        <w:rPr>
          <w:rFonts w:eastAsia="Arial"/>
        </w:rPr>
        <w:t xml:space="preserve">: základní (1.-5. úr.) </w:t>
      </w:r>
      <w:r w:rsidRPr="00662E6E">
        <w:rPr>
          <w:rFonts w:eastAsia="Arial"/>
        </w:rPr>
        <w:tab/>
      </w:r>
      <w:r w:rsidRPr="00662E6E">
        <w:rPr>
          <w:rFonts w:eastAsia="Arial"/>
        </w:rPr>
        <w:tab/>
      </w:r>
      <w:r w:rsidRPr="00662E6E">
        <w:rPr>
          <w:rFonts w:eastAsia="Arial"/>
          <w:u w:val="single"/>
        </w:rPr>
        <w:t>Počet stupňů</w:t>
      </w:r>
      <w:r w:rsidRPr="00662E6E">
        <w:rPr>
          <w:rFonts w:eastAsia="Arial"/>
        </w:rPr>
        <w:t>: 3</w:t>
      </w:r>
      <w:r w:rsidRPr="00662E6E">
        <w:rPr>
          <w:rFonts w:eastAsia="Arial"/>
        </w:rPr>
        <w:tab/>
      </w:r>
    </w:p>
    <w:p w:rsidR="00662E6E" w:rsidRPr="00662E6E" w:rsidRDefault="00662E6E" w:rsidP="00662E6E">
      <w:pPr>
        <w:widowControl w:val="0"/>
        <w:spacing w:line="240" w:lineRule="auto"/>
        <w:ind w:left="142" w:hanging="142"/>
        <w:rPr>
          <w:rFonts w:eastAsia="Arial"/>
        </w:rPr>
      </w:pPr>
      <w:r w:rsidRPr="00662E6E">
        <w:rPr>
          <w:rFonts w:eastAsia="Arial"/>
          <w:u w:val="single"/>
        </w:rPr>
        <w:t>Dostupná pro</w:t>
      </w:r>
      <w:r w:rsidRPr="00662E6E">
        <w:rPr>
          <w:rFonts w:eastAsia="Arial"/>
        </w:rPr>
        <w:t xml:space="preserve">: </w:t>
      </w:r>
      <w:r w:rsidRPr="00662E6E">
        <w:rPr>
          <w:rFonts w:eastAsia="Arial"/>
          <w:color w:val="00B050"/>
        </w:rPr>
        <w:t>válečník</w:t>
      </w:r>
      <w:r w:rsidRPr="00662E6E">
        <w:rPr>
          <w:rFonts w:eastAsia="Arial"/>
        </w:rPr>
        <w:t xml:space="preserve"> (bojovník, šermíř, rytíř, žoldnéř), </w:t>
      </w:r>
      <w:r w:rsidRPr="00662E6E">
        <w:rPr>
          <w:rFonts w:eastAsia="Arial"/>
          <w:color w:val="00B050"/>
        </w:rPr>
        <w:t>paladin, lovec netvorů, templář, samuraj</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studia</w:t>
      </w:r>
      <w:r w:rsidRPr="00662E6E">
        <w:rPr>
          <w:rFonts w:eastAsia="Arial"/>
        </w:rPr>
        <w:t xml:space="preserve">:  Dosažení požadované </w:t>
      </w:r>
      <w:r w:rsidRPr="00662E6E">
        <w:rPr>
          <w:rFonts w:eastAsia="Arial"/>
          <w:color w:val="E36C0A"/>
        </w:rPr>
        <w:t>úrovně</w:t>
      </w:r>
      <w:r w:rsidRPr="00662E6E">
        <w:rPr>
          <w:rFonts w:eastAsia="Arial"/>
        </w:rPr>
        <w:t xml:space="preserve"> (</w:t>
      </w:r>
      <w:r w:rsidRPr="00662E6E">
        <w:rPr>
          <w:rFonts w:eastAsia="Arial"/>
          <w:color w:val="E36C0A"/>
        </w:rPr>
        <w:t>viz tabulka</w:t>
      </w:r>
      <w:r w:rsidRPr="00662E6E">
        <w:rPr>
          <w:rFonts w:eastAsia="Arial"/>
        </w:rPr>
        <w:t>)</w:t>
      </w:r>
    </w:p>
    <w:p w:rsidR="00662E6E" w:rsidRPr="00662E6E" w:rsidRDefault="00662E6E" w:rsidP="00662E6E">
      <w:pPr>
        <w:widowControl w:val="0"/>
        <w:spacing w:line="240" w:lineRule="auto"/>
        <w:ind w:left="142" w:hanging="142"/>
        <w:rPr>
          <w:rFonts w:eastAsia="Arial"/>
        </w:rPr>
      </w:pPr>
      <w:r w:rsidRPr="00662E6E">
        <w:rPr>
          <w:rFonts w:eastAsia="Arial"/>
          <w:u w:val="single"/>
        </w:rPr>
        <w:t>Předpoklady uplatnění</w:t>
      </w:r>
      <w:r w:rsidRPr="00662E6E">
        <w:rPr>
          <w:rFonts w:eastAsia="Arial"/>
        </w:rPr>
        <w:t xml:space="preserve">: Zbraň nablízko, kterou ovládá (dovednost) alespoň na stupni uvedeném v tabulce.  </w:t>
      </w:r>
    </w:p>
    <w:p w:rsidR="00662E6E" w:rsidRPr="00662E6E" w:rsidRDefault="00662E6E" w:rsidP="00662E6E">
      <w:pPr>
        <w:widowControl w:val="0"/>
        <w:spacing w:line="240" w:lineRule="auto"/>
        <w:ind w:left="142" w:hanging="142"/>
        <w:rPr>
          <w:rFonts w:eastAsia="Arial"/>
          <w:b/>
          <w:sz w:val="24"/>
        </w:rPr>
      </w:pPr>
      <w:r w:rsidRPr="00662E6E">
        <w:rPr>
          <w:rFonts w:eastAsia="Arial"/>
          <w:u w:val="single"/>
        </w:rPr>
        <w:t>Popis a tabulka</w:t>
      </w:r>
      <w:r w:rsidRPr="00662E6E">
        <w:rPr>
          <w:rFonts w:eastAsia="Arial"/>
        </w:rPr>
        <w:t xml:space="preserve">: Při boji se zbraní nablízko (nebo při boji beze zbraně), který ovládá alespoň na stupni dle tabulky, si může v boji počítat bonus na INI podle zvládnutého stupně schopnosti.  </w:t>
      </w:r>
    </w:p>
    <w:tbl>
      <w:tblPr>
        <w:tblW w:w="3499" w:type="dxa"/>
        <w:jc w:val="center"/>
        <w:tblCellMar>
          <w:left w:w="70" w:type="dxa"/>
          <w:right w:w="70" w:type="dxa"/>
        </w:tblCellMar>
        <w:tblLook w:val="04A0" w:firstRow="1" w:lastRow="0" w:firstColumn="1" w:lastColumn="0" w:noHBand="0" w:noVBand="1"/>
      </w:tblPr>
      <w:tblGrid>
        <w:gridCol w:w="735"/>
        <w:gridCol w:w="737"/>
        <w:gridCol w:w="759"/>
        <w:gridCol w:w="1268"/>
      </w:tblGrid>
      <w:tr w:rsidR="00662E6E" w:rsidRPr="00662E6E" w:rsidTr="00662E6E">
        <w:trPr>
          <w:trHeight w:val="260"/>
          <w:jc w:val="center"/>
        </w:trPr>
        <w:tc>
          <w:tcPr>
            <w:tcW w:w="73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Stupeň</w:t>
            </w:r>
          </w:p>
        </w:tc>
        <w:tc>
          <w:tcPr>
            <w:tcW w:w="737" w:type="dxa"/>
            <w:tcBorders>
              <w:top w:val="single" w:sz="4" w:space="0" w:color="auto"/>
              <w:left w:val="nil"/>
              <w:bottom w:val="single" w:sz="4" w:space="0" w:color="auto"/>
              <w:right w:val="single" w:sz="4" w:space="0" w:color="auto"/>
            </w:tcBorders>
            <w:shd w:val="clear" w:color="000000" w:fill="D7E4BC"/>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Bonus</w:t>
            </w:r>
          </w:p>
        </w:tc>
        <w:tc>
          <w:tcPr>
            <w:tcW w:w="759" w:type="dxa"/>
            <w:tcBorders>
              <w:top w:val="single" w:sz="4" w:space="0" w:color="auto"/>
              <w:left w:val="nil"/>
              <w:bottom w:val="single" w:sz="4" w:space="0" w:color="auto"/>
              <w:right w:val="single" w:sz="4" w:space="0" w:color="auto"/>
            </w:tcBorders>
            <w:shd w:val="clear" w:color="000000" w:fill="D7E4BC"/>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Pož. úr.</w:t>
            </w:r>
          </w:p>
        </w:tc>
        <w:tc>
          <w:tcPr>
            <w:tcW w:w="1268" w:type="dxa"/>
            <w:tcBorders>
              <w:top w:val="single" w:sz="4" w:space="0" w:color="auto"/>
              <w:left w:val="nil"/>
              <w:bottom w:val="single" w:sz="4" w:space="0" w:color="auto"/>
              <w:right w:val="single" w:sz="4" w:space="0" w:color="auto"/>
            </w:tcBorders>
            <w:shd w:val="clear" w:color="000000" w:fill="D7E4BC"/>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Ovládá MIN.</w:t>
            </w:r>
          </w:p>
        </w:tc>
      </w:tr>
      <w:tr w:rsidR="00662E6E" w:rsidRPr="00662E6E" w:rsidTr="00662E6E">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w:t>
            </w:r>
          </w:p>
        </w:tc>
        <w:tc>
          <w:tcPr>
            <w:tcW w:w="737"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+1</w:t>
            </w:r>
          </w:p>
        </w:tc>
        <w:tc>
          <w:tcPr>
            <w:tcW w:w="75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2. úr.</w:t>
            </w:r>
          </w:p>
        </w:tc>
        <w:tc>
          <w:tcPr>
            <w:tcW w:w="1268"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Průměrně</w:t>
            </w:r>
          </w:p>
        </w:tc>
      </w:tr>
      <w:tr w:rsidR="00662E6E" w:rsidRPr="00662E6E" w:rsidTr="00662E6E">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w:t>
            </w:r>
          </w:p>
        </w:tc>
        <w:tc>
          <w:tcPr>
            <w:tcW w:w="737"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+2</w:t>
            </w:r>
          </w:p>
        </w:tc>
        <w:tc>
          <w:tcPr>
            <w:tcW w:w="75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5. úr.</w:t>
            </w:r>
          </w:p>
        </w:tc>
        <w:tc>
          <w:tcPr>
            <w:tcW w:w="1268"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Dobře</w:t>
            </w:r>
          </w:p>
        </w:tc>
      </w:tr>
      <w:tr w:rsidR="00662E6E" w:rsidRPr="00662E6E" w:rsidTr="00662E6E">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III</w:t>
            </w:r>
          </w:p>
        </w:tc>
        <w:tc>
          <w:tcPr>
            <w:tcW w:w="737"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jc w:val="center"/>
              <w:rPr>
                <w:rFonts w:eastAsia="Arial"/>
                <w:lang w:eastAsia="cs-CZ"/>
              </w:rPr>
            </w:pPr>
            <w:r w:rsidRPr="00662E6E">
              <w:rPr>
                <w:rFonts w:eastAsia="Arial"/>
                <w:lang w:eastAsia="cs-CZ"/>
              </w:rPr>
              <w:t>+3</w:t>
            </w:r>
          </w:p>
        </w:tc>
        <w:tc>
          <w:tcPr>
            <w:tcW w:w="759"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8. úr.</w:t>
            </w:r>
          </w:p>
        </w:tc>
        <w:tc>
          <w:tcPr>
            <w:tcW w:w="1268" w:type="dxa"/>
            <w:tcBorders>
              <w:top w:val="nil"/>
              <w:left w:val="nil"/>
              <w:bottom w:val="single" w:sz="4" w:space="0" w:color="auto"/>
              <w:right w:val="single" w:sz="4" w:space="0" w:color="auto"/>
            </w:tcBorders>
            <w:shd w:val="clear" w:color="auto" w:fill="auto"/>
            <w:noWrap/>
            <w:vAlign w:val="bottom"/>
            <w:hideMark/>
          </w:tcPr>
          <w:p w:rsidR="00662E6E" w:rsidRPr="00662E6E" w:rsidRDefault="00662E6E" w:rsidP="00662E6E">
            <w:pPr>
              <w:widowControl w:val="0"/>
              <w:spacing w:line="240" w:lineRule="auto"/>
              <w:ind w:left="142" w:hanging="142"/>
              <w:rPr>
                <w:rFonts w:eastAsia="Arial"/>
                <w:lang w:eastAsia="cs-CZ"/>
              </w:rPr>
            </w:pPr>
            <w:r w:rsidRPr="00662E6E">
              <w:rPr>
                <w:rFonts w:eastAsia="Arial"/>
                <w:lang w:eastAsia="cs-CZ"/>
              </w:rPr>
              <w:t>Dobře</w:t>
            </w:r>
          </w:p>
        </w:tc>
      </w:tr>
    </w:tbl>
    <w:p w:rsidR="00662E6E" w:rsidRPr="00662E6E" w:rsidRDefault="00662E6E" w:rsidP="00662E6E">
      <w:pPr>
        <w:widowControl w:val="0"/>
        <w:spacing w:line="240" w:lineRule="auto"/>
        <w:ind w:left="142" w:hanging="142"/>
        <w:rPr>
          <w:rFonts w:eastAsia="Arial"/>
        </w:rPr>
      </w:pPr>
      <w:r w:rsidRPr="00662E6E">
        <w:rPr>
          <w:rFonts w:eastAsia="Arial"/>
        </w:rPr>
        <w:t xml:space="preserve">Při zvládnutí schopnosti na st. III může (oznamuje po hodu na INI) zaměnit 1 obrannou akci za útočnou či naopak. </w:t>
      </w:r>
    </w:p>
    <w:p w:rsidR="00662E6E" w:rsidRPr="00662E6E" w:rsidRDefault="00662E6E" w:rsidP="00662E6E">
      <w:pPr>
        <w:widowControl w:val="0"/>
        <w:spacing w:line="240" w:lineRule="auto"/>
        <w:ind w:left="142" w:hanging="142"/>
        <w:rPr>
          <w:rFonts w:eastAsia="Arial"/>
        </w:rPr>
      </w:pPr>
    </w:p>
    <w:p w:rsidR="00662E6E" w:rsidRPr="00662E6E" w:rsidRDefault="00662E6E" w:rsidP="00662E6E">
      <w:pPr>
        <w:widowControl w:val="0"/>
        <w:spacing w:line="240" w:lineRule="auto"/>
        <w:ind w:left="142" w:hanging="142"/>
        <w:jc w:val="center"/>
        <w:rPr>
          <w:rFonts w:eastAsia="Arial"/>
          <w:b/>
        </w:rPr>
      </w:pPr>
      <w:r w:rsidRPr="00662E6E">
        <w:rPr>
          <w:rFonts w:eastAsia="Arial"/>
          <w:b/>
        </w:rPr>
        <w:t xml:space="preserve">- </w:t>
      </w:r>
      <w:hyperlink w:anchor="Seznam" w:history="1">
        <w:r w:rsidRPr="00662E6E">
          <w:rPr>
            <w:rFonts w:eastAsia="Arial"/>
            <w:b/>
            <w:color w:val="0000FF"/>
            <w:u w:val="single"/>
          </w:rPr>
          <w:t>Zpět</w:t>
        </w:r>
      </w:hyperlink>
      <w:r w:rsidRPr="00662E6E">
        <w:rPr>
          <w:rFonts w:eastAsia="Arial"/>
          <w:b/>
        </w:rPr>
        <w:t xml:space="preserve"> –</w:t>
      </w:r>
    </w:p>
    <w:p w:rsidR="00662E6E" w:rsidRPr="00662E6E" w:rsidRDefault="00662E6E" w:rsidP="00662E6E">
      <w:pPr>
        <w:widowControl w:val="0"/>
        <w:spacing w:line="240" w:lineRule="auto"/>
        <w:ind w:left="142" w:hanging="142"/>
        <w:rPr>
          <w:rFonts w:eastAsia="Arial"/>
        </w:rPr>
      </w:pPr>
    </w:p>
    <w:p w:rsidR="00740256" w:rsidRPr="00695956" w:rsidRDefault="00740256" w:rsidP="00740256">
      <w:pPr>
        <w:widowControl w:val="0"/>
        <w:spacing w:line="240" w:lineRule="auto"/>
        <w:ind w:left="142" w:hanging="142"/>
        <w:rPr>
          <w:rFonts w:eastAsia="Arial"/>
        </w:rPr>
      </w:pPr>
      <w:r w:rsidRPr="00695956">
        <w:rPr>
          <w:rFonts w:eastAsia="Arial"/>
          <w:u w:val="single"/>
        </w:rPr>
        <w:t xml:space="preserve">Schopnost: </w:t>
      </w:r>
      <w:bookmarkStart w:id="18" w:name="Videni_nevidenych"/>
      <w:r w:rsidRPr="00695956">
        <w:rPr>
          <w:rFonts w:eastAsia="Arial"/>
          <w:b/>
          <w:sz w:val="24"/>
        </w:rPr>
        <w:t>Vidění neviděných</w:t>
      </w:r>
      <w:bookmarkEnd w:id="18"/>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p>
    <w:p w:rsidR="00740256" w:rsidRPr="00695956" w:rsidRDefault="00740256" w:rsidP="00740256">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18656" behindDoc="0" locked="0" layoutInCell="1" allowOverlap="1" wp14:anchorId="69B25FAD" wp14:editId="7B0D6E8C">
            <wp:simplePos x="0" y="0"/>
            <wp:positionH relativeFrom="margin">
              <wp:posOffset>129540</wp:posOffset>
            </wp:positionH>
            <wp:positionV relativeFrom="paragraph">
              <wp:posOffset>91440</wp:posOffset>
            </wp:positionV>
            <wp:extent cx="251460" cy="2540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bojová, </w:t>
      </w:r>
      <w:r>
        <w:rPr>
          <w:rFonts w:eastAsia="Arial"/>
        </w:rPr>
        <w:t>pasivní</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w:t>
      </w:r>
      <w:r w:rsidRPr="00695956">
        <w:rPr>
          <w:rFonts w:eastAsia="Arial"/>
        </w:rPr>
        <w:tab/>
      </w:r>
      <w:r w:rsidRPr="00695956">
        <w:rPr>
          <w:rFonts w:eastAsia="Arial"/>
        </w:rPr>
        <w:tab/>
      </w:r>
      <w:r w:rsidRPr="00695956">
        <w:rPr>
          <w:rFonts w:eastAsia="Arial"/>
          <w:u w:val="single"/>
        </w:rPr>
        <w:t>Počet stupňů</w:t>
      </w:r>
      <w:r w:rsidRPr="00695956">
        <w:rPr>
          <w:rFonts w:eastAsia="Arial"/>
        </w:rPr>
        <w:t>: 4</w:t>
      </w:r>
      <w:r w:rsidRPr="00695956">
        <w:rPr>
          <w:rFonts w:eastAsia="Arial"/>
        </w:rPr>
        <w:tab/>
      </w:r>
    </w:p>
    <w:p w:rsidR="00740256" w:rsidRPr="00695956" w:rsidRDefault="00740256" w:rsidP="00740256">
      <w:pPr>
        <w:widowControl w:val="0"/>
        <w:spacing w:line="240" w:lineRule="auto"/>
        <w:ind w:left="142" w:hanging="142"/>
        <w:rPr>
          <w:rFonts w:eastAsia="Arial"/>
        </w:rPr>
      </w:pPr>
      <w:r w:rsidRPr="00695956">
        <w:rPr>
          <w:rFonts w:eastAsia="Arial"/>
          <w:u w:val="single"/>
        </w:rPr>
        <w:t>Dostupná pro</w:t>
      </w:r>
      <w:r w:rsidRPr="00695956">
        <w:rPr>
          <w:rFonts w:eastAsia="Arial"/>
        </w:rPr>
        <w:t>:</w:t>
      </w:r>
      <w:r w:rsidRPr="00695956">
        <w:rPr>
          <w:rFonts w:eastAsia="Arial"/>
          <w:color w:val="00B050"/>
        </w:rPr>
        <w:t xml:space="preserve"> bojový mnich, čaroděj, runový mág, kněz, paladin</w:t>
      </w:r>
    </w:p>
    <w:p w:rsidR="00740256" w:rsidRPr="00695956" w:rsidRDefault="00740256" w:rsidP="00740256">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00442AAF" w:rsidRPr="008B0B0A">
        <w:rPr>
          <w:rFonts w:eastAsia="Arial"/>
          <w:i/>
        </w:rPr>
        <w:t xml:space="preserve">dosažení </w:t>
      </w:r>
      <w:r w:rsidR="00442AAF" w:rsidRPr="008B0B0A">
        <w:rPr>
          <w:rFonts w:eastAsia="Arial"/>
          <w:i/>
          <w:color w:val="C45911" w:themeColor="accent2" w:themeShade="BF"/>
        </w:rPr>
        <w:t>2. úrovně</w:t>
      </w:r>
    </w:p>
    <w:p w:rsidR="00740256" w:rsidRPr="00695956" w:rsidRDefault="00740256" w:rsidP="00740256">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boj s neviděnými (hrůzami)</w:t>
      </w:r>
    </w:p>
    <w:p w:rsidR="00740256" w:rsidRDefault="00740256" w:rsidP="00740256">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w:t>
      </w:r>
      <w:r w:rsidRPr="00695956">
        <w:rPr>
          <w:rFonts w:eastAsia="Arial"/>
        </w:rPr>
        <w:tab/>
        <w:t>Nevidění (nebo též Hrůzy) jsou skupinou nebezpečných, zákonně zlých</w:t>
      </w:r>
      <w:r>
        <w:rPr>
          <w:rFonts w:eastAsia="Arial"/>
        </w:rPr>
        <w:t>,</w:t>
      </w:r>
      <w:r w:rsidRPr="00695956">
        <w:rPr>
          <w:rFonts w:eastAsia="Arial"/>
        </w:rPr>
        <w:t xml:space="preserve"> magických nestvůr, na které je občas možné narazit na opuštěných místech spojených s magií. Pro ostatní postavy jsou tito tvorové neviditelní. Postavy s touto schopností však jej</w:t>
      </w:r>
      <w:r>
        <w:rPr>
          <w:rFonts w:eastAsia="Arial"/>
        </w:rPr>
        <w:t>ich přítomnost dokážou minimálně vycítit</w:t>
      </w:r>
      <w:r w:rsidRPr="00695956">
        <w:rPr>
          <w:rFonts w:eastAsia="Arial"/>
        </w:rPr>
        <w:t>.</w:t>
      </w:r>
      <w:r>
        <w:rPr>
          <w:rFonts w:eastAsia="Arial"/>
        </w:rPr>
        <w:t xml:space="preserve"> </w:t>
      </w:r>
    </w:p>
    <w:p w:rsidR="00740256" w:rsidRDefault="00740256" w:rsidP="00740256">
      <w:pPr>
        <w:widowControl w:val="0"/>
        <w:spacing w:line="240" w:lineRule="auto"/>
        <w:ind w:left="142" w:hanging="142"/>
        <w:rPr>
          <w:rFonts w:eastAsia="Arial"/>
        </w:rPr>
      </w:pPr>
      <w:r>
        <w:rPr>
          <w:rFonts w:eastAsia="Arial"/>
        </w:rPr>
        <w:t xml:space="preserve">Schopnost funguje automaticky, není ji potřeba aktivovat. </w:t>
      </w:r>
    </w:p>
    <w:p w:rsidR="00740256" w:rsidRDefault="00740256" w:rsidP="00740256">
      <w:pPr>
        <w:widowControl w:val="0"/>
        <w:spacing w:line="240" w:lineRule="auto"/>
        <w:ind w:left="142" w:hanging="142"/>
        <w:rPr>
          <w:rFonts w:eastAsia="Arial"/>
        </w:rPr>
      </w:pPr>
      <w:r>
        <w:rPr>
          <w:rFonts w:eastAsia="Arial"/>
        </w:rPr>
        <w:t xml:space="preserve">Dosah schopnosti je roven úrovni postavy sáhů.   </w:t>
      </w:r>
      <w:r w:rsidRPr="00695956">
        <w:rPr>
          <w:rFonts w:eastAsia="Arial"/>
        </w:rPr>
        <w:t xml:space="preserve"> </w:t>
      </w:r>
    </w:p>
    <w:tbl>
      <w:tblPr>
        <w:tblW w:w="2409" w:type="dxa"/>
        <w:jc w:val="center"/>
        <w:tblCellMar>
          <w:left w:w="70" w:type="dxa"/>
          <w:right w:w="70" w:type="dxa"/>
        </w:tblCellMar>
        <w:tblLook w:val="04A0" w:firstRow="1" w:lastRow="0" w:firstColumn="1" w:lastColumn="0" w:noHBand="0" w:noVBand="1"/>
      </w:tblPr>
      <w:tblGrid>
        <w:gridCol w:w="826"/>
        <w:gridCol w:w="1583"/>
      </w:tblGrid>
      <w:tr w:rsidR="00740256" w:rsidRPr="00695956" w:rsidTr="00E1047A">
        <w:trPr>
          <w:trHeight w:val="20"/>
          <w:jc w:val="center"/>
        </w:trPr>
        <w:tc>
          <w:tcPr>
            <w:tcW w:w="826"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740256" w:rsidRPr="00695956" w:rsidRDefault="00740256" w:rsidP="00E1047A">
            <w:pPr>
              <w:widowControl w:val="0"/>
              <w:spacing w:line="240" w:lineRule="auto"/>
              <w:ind w:left="142" w:hanging="142"/>
              <w:rPr>
                <w:rFonts w:eastAsia="Arial"/>
                <w:lang w:eastAsia="cs-CZ"/>
              </w:rPr>
            </w:pPr>
            <w:r w:rsidRPr="00695956">
              <w:rPr>
                <w:rFonts w:eastAsia="Arial"/>
                <w:lang w:eastAsia="cs-CZ"/>
              </w:rPr>
              <w:t>Stupeň</w:t>
            </w:r>
          </w:p>
        </w:tc>
        <w:tc>
          <w:tcPr>
            <w:tcW w:w="1583" w:type="dxa"/>
            <w:tcBorders>
              <w:top w:val="single" w:sz="4" w:space="0" w:color="auto"/>
              <w:left w:val="nil"/>
              <w:bottom w:val="single" w:sz="4" w:space="0" w:color="auto"/>
              <w:right w:val="single" w:sz="4" w:space="0" w:color="auto"/>
            </w:tcBorders>
            <w:shd w:val="clear" w:color="000000" w:fill="C2D69A"/>
            <w:noWrap/>
            <w:vAlign w:val="bottom"/>
            <w:hideMark/>
          </w:tcPr>
          <w:p w:rsidR="00740256" w:rsidRPr="00695956" w:rsidRDefault="00740256" w:rsidP="00E1047A">
            <w:pPr>
              <w:widowControl w:val="0"/>
              <w:spacing w:line="240" w:lineRule="auto"/>
              <w:ind w:left="142" w:hanging="142"/>
              <w:rPr>
                <w:rFonts w:eastAsia="Arial"/>
                <w:lang w:eastAsia="cs-CZ"/>
              </w:rPr>
            </w:pPr>
            <w:r>
              <w:rPr>
                <w:rFonts w:eastAsia="Arial"/>
                <w:lang w:eastAsia="cs-CZ"/>
              </w:rPr>
              <w:t>Umožní</w:t>
            </w:r>
          </w:p>
        </w:tc>
      </w:tr>
      <w:tr w:rsidR="00740256" w:rsidRPr="00695956" w:rsidTr="00E1047A">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740256" w:rsidRPr="00695956" w:rsidRDefault="00740256" w:rsidP="00E1047A">
            <w:pPr>
              <w:widowControl w:val="0"/>
              <w:spacing w:line="240" w:lineRule="auto"/>
              <w:ind w:left="142" w:hanging="142"/>
              <w:jc w:val="center"/>
              <w:rPr>
                <w:rFonts w:eastAsia="Arial"/>
                <w:lang w:eastAsia="cs-CZ"/>
              </w:rPr>
            </w:pPr>
            <w:r w:rsidRPr="00695956">
              <w:rPr>
                <w:rFonts w:eastAsia="Arial"/>
                <w:lang w:eastAsia="cs-CZ"/>
              </w:rPr>
              <w:t>I</w:t>
            </w:r>
          </w:p>
        </w:tc>
        <w:tc>
          <w:tcPr>
            <w:tcW w:w="1583" w:type="dxa"/>
            <w:tcBorders>
              <w:top w:val="nil"/>
              <w:left w:val="nil"/>
              <w:bottom w:val="single" w:sz="4" w:space="0" w:color="auto"/>
              <w:right w:val="single" w:sz="4" w:space="0" w:color="auto"/>
            </w:tcBorders>
            <w:shd w:val="clear" w:color="auto" w:fill="auto"/>
            <w:noWrap/>
            <w:vAlign w:val="bottom"/>
            <w:hideMark/>
          </w:tcPr>
          <w:p w:rsidR="00740256" w:rsidRPr="00695956" w:rsidRDefault="00740256" w:rsidP="00E1047A">
            <w:pPr>
              <w:widowControl w:val="0"/>
              <w:spacing w:line="240" w:lineRule="auto"/>
              <w:ind w:left="142" w:hanging="142"/>
              <w:jc w:val="left"/>
              <w:rPr>
                <w:rFonts w:eastAsia="Arial"/>
                <w:lang w:eastAsia="cs-CZ"/>
              </w:rPr>
            </w:pPr>
            <w:r>
              <w:rPr>
                <w:rFonts w:eastAsia="Arial"/>
                <w:lang w:eastAsia="cs-CZ"/>
              </w:rPr>
              <w:t>Vycítění</w:t>
            </w:r>
          </w:p>
        </w:tc>
      </w:tr>
      <w:tr w:rsidR="00740256" w:rsidRPr="00695956" w:rsidTr="00E1047A">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740256" w:rsidRPr="00695956" w:rsidRDefault="00740256" w:rsidP="00E1047A">
            <w:pPr>
              <w:widowControl w:val="0"/>
              <w:spacing w:line="240" w:lineRule="auto"/>
              <w:ind w:left="142" w:hanging="142"/>
              <w:jc w:val="center"/>
              <w:rPr>
                <w:rFonts w:eastAsia="Arial"/>
                <w:lang w:eastAsia="cs-CZ"/>
              </w:rPr>
            </w:pPr>
            <w:r w:rsidRPr="00695956">
              <w:rPr>
                <w:rFonts w:eastAsia="Arial"/>
                <w:lang w:eastAsia="cs-CZ"/>
              </w:rPr>
              <w:t>II</w:t>
            </w:r>
          </w:p>
        </w:tc>
        <w:tc>
          <w:tcPr>
            <w:tcW w:w="1583" w:type="dxa"/>
            <w:tcBorders>
              <w:top w:val="nil"/>
              <w:left w:val="nil"/>
              <w:bottom w:val="single" w:sz="4" w:space="0" w:color="auto"/>
              <w:right w:val="single" w:sz="4" w:space="0" w:color="auto"/>
            </w:tcBorders>
            <w:shd w:val="clear" w:color="auto" w:fill="auto"/>
            <w:noWrap/>
            <w:vAlign w:val="bottom"/>
            <w:hideMark/>
          </w:tcPr>
          <w:p w:rsidR="00740256" w:rsidRPr="00695956" w:rsidRDefault="00740256" w:rsidP="00E1047A">
            <w:pPr>
              <w:widowControl w:val="0"/>
              <w:spacing w:line="240" w:lineRule="auto"/>
              <w:ind w:left="142" w:hanging="142"/>
              <w:jc w:val="left"/>
              <w:rPr>
                <w:rFonts w:eastAsia="Arial"/>
                <w:lang w:eastAsia="cs-CZ"/>
              </w:rPr>
            </w:pPr>
            <w:r>
              <w:rPr>
                <w:rFonts w:eastAsia="Arial"/>
                <w:lang w:eastAsia="cs-CZ"/>
              </w:rPr>
              <w:t>Určení počtu</w:t>
            </w:r>
          </w:p>
        </w:tc>
      </w:tr>
      <w:tr w:rsidR="00740256" w:rsidRPr="00695956" w:rsidTr="00E1047A">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740256" w:rsidRPr="00695956" w:rsidRDefault="00740256" w:rsidP="00E1047A">
            <w:pPr>
              <w:widowControl w:val="0"/>
              <w:spacing w:line="240" w:lineRule="auto"/>
              <w:ind w:left="142" w:hanging="142"/>
              <w:jc w:val="center"/>
              <w:rPr>
                <w:rFonts w:eastAsia="Arial"/>
                <w:lang w:eastAsia="cs-CZ"/>
              </w:rPr>
            </w:pPr>
            <w:r w:rsidRPr="00695956">
              <w:rPr>
                <w:rFonts w:eastAsia="Arial"/>
                <w:lang w:eastAsia="cs-CZ"/>
              </w:rPr>
              <w:t>III</w:t>
            </w:r>
          </w:p>
        </w:tc>
        <w:tc>
          <w:tcPr>
            <w:tcW w:w="1583" w:type="dxa"/>
            <w:tcBorders>
              <w:top w:val="nil"/>
              <w:left w:val="nil"/>
              <w:bottom w:val="single" w:sz="4" w:space="0" w:color="auto"/>
              <w:right w:val="single" w:sz="4" w:space="0" w:color="auto"/>
            </w:tcBorders>
            <w:shd w:val="clear" w:color="auto" w:fill="auto"/>
            <w:noWrap/>
            <w:vAlign w:val="bottom"/>
            <w:hideMark/>
          </w:tcPr>
          <w:p w:rsidR="00740256" w:rsidRPr="00695956" w:rsidRDefault="00740256" w:rsidP="00E1047A">
            <w:pPr>
              <w:widowControl w:val="0"/>
              <w:spacing w:line="240" w:lineRule="auto"/>
              <w:ind w:left="142" w:hanging="142"/>
              <w:jc w:val="left"/>
              <w:rPr>
                <w:rFonts w:eastAsia="Arial"/>
                <w:lang w:eastAsia="cs-CZ"/>
              </w:rPr>
            </w:pPr>
            <w:r>
              <w:rPr>
                <w:rFonts w:eastAsia="Arial"/>
                <w:lang w:eastAsia="cs-CZ"/>
              </w:rPr>
              <w:t>Určení polohy</w:t>
            </w:r>
          </w:p>
        </w:tc>
      </w:tr>
      <w:tr w:rsidR="00740256" w:rsidRPr="00695956" w:rsidTr="00E1047A">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740256" w:rsidRPr="00695956" w:rsidRDefault="00740256" w:rsidP="00E1047A">
            <w:pPr>
              <w:widowControl w:val="0"/>
              <w:spacing w:line="240" w:lineRule="auto"/>
              <w:ind w:left="142" w:hanging="142"/>
              <w:jc w:val="center"/>
              <w:rPr>
                <w:rFonts w:eastAsia="Arial"/>
                <w:lang w:eastAsia="cs-CZ"/>
              </w:rPr>
            </w:pPr>
            <w:r w:rsidRPr="00695956">
              <w:rPr>
                <w:rFonts w:eastAsia="Arial"/>
                <w:lang w:eastAsia="cs-CZ"/>
              </w:rPr>
              <w:t>IV</w:t>
            </w:r>
          </w:p>
        </w:tc>
        <w:tc>
          <w:tcPr>
            <w:tcW w:w="1583" w:type="dxa"/>
            <w:tcBorders>
              <w:top w:val="nil"/>
              <w:left w:val="nil"/>
              <w:bottom w:val="single" w:sz="4" w:space="0" w:color="auto"/>
              <w:right w:val="single" w:sz="4" w:space="0" w:color="auto"/>
            </w:tcBorders>
            <w:shd w:val="clear" w:color="auto" w:fill="auto"/>
            <w:noWrap/>
            <w:vAlign w:val="bottom"/>
            <w:hideMark/>
          </w:tcPr>
          <w:p w:rsidR="00740256" w:rsidRPr="00695956" w:rsidRDefault="00740256" w:rsidP="00E1047A">
            <w:pPr>
              <w:widowControl w:val="0"/>
              <w:spacing w:line="240" w:lineRule="auto"/>
              <w:ind w:left="142" w:hanging="142"/>
              <w:jc w:val="left"/>
              <w:rPr>
                <w:rFonts w:eastAsia="Arial"/>
                <w:lang w:eastAsia="cs-CZ"/>
              </w:rPr>
            </w:pPr>
            <w:r>
              <w:rPr>
                <w:rFonts w:eastAsia="Arial"/>
                <w:lang w:eastAsia="cs-CZ"/>
              </w:rPr>
              <w:t>Spatření</w:t>
            </w:r>
          </w:p>
        </w:tc>
      </w:tr>
    </w:tbl>
    <w:p w:rsidR="00740256" w:rsidRDefault="00740256" w:rsidP="00740256">
      <w:pPr>
        <w:widowControl w:val="0"/>
        <w:spacing w:line="240" w:lineRule="auto"/>
        <w:ind w:left="142" w:hanging="142"/>
        <w:rPr>
          <w:rFonts w:eastAsia="Arial"/>
        </w:rPr>
      </w:pPr>
      <w:r w:rsidRPr="00695956">
        <w:rPr>
          <w:rFonts w:eastAsia="Arial"/>
          <w:b/>
        </w:rPr>
        <w:t xml:space="preserve">Vycítění </w:t>
      </w:r>
      <w:r>
        <w:rPr>
          <w:rFonts w:eastAsia="Arial"/>
          <w:b/>
        </w:rPr>
        <w:t xml:space="preserve">– </w:t>
      </w:r>
      <w:r>
        <w:rPr>
          <w:rFonts w:eastAsia="Arial"/>
        </w:rPr>
        <w:t>pokud je nějaký neviděný v dosahu schopnosti, postava má nepříjemný</w:t>
      </w:r>
      <w:r w:rsidRPr="00695956">
        <w:rPr>
          <w:rFonts w:eastAsia="Arial"/>
        </w:rPr>
        <w:t xml:space="preserve"> </w:t>
      </w:r>
      <w:r>
        <w:rPr>
          <w:rFonts w:eastAsia="Arial"/>
        </w:rPr>
        <w:t>pocit silného ohrožení zlem. Tento pocit</w:t>
      </w:r>
      <w:r w:rsidRPr="00991611">
        <w:rPr>
          <w:rFonts w:eastAsia="Arial"/>
        </w:rPr>
        <w:t xml:space="preserve"> j</w:t>
      </w:r>
      <w:r>
        <w:rPr>
          <w:rFonts w:eastAsia="Arial"/>
        </w:rPr>
        <w:t>i</w:t>
      </w:r>
      <w:r w:rsidRPr="00991611">
        <w:rPr>
          <w:rFonts w:eastAsia="Arial"/>
        </w:rPr>
        <w:t xml:space="preserve"> zkušenost naučí si sp</w:t>
      </w:r>
      <w:r>
        <w:rPr>
          <w:rFonts w:eastAsia="Arial"/>
        </w:rPr>
        <w:t xml:space="preserve">ojovat s přítomností neviděného. </w:t>
      </w:r>
      <w:r w:rsidRPr="008B0B0A">
        <w:rPr>
          <w:rFonts w:eastAsia="Arial"/>
        </w:rPr>
        <w:t>Vycítí neviděného i za roh, ne však přes neprostupnou pevnou překážku (tj. vycítí neviděného na konci dlouhé,  klikatící se chodby, ne však v sousedící místnosti oddělené zdí). Dveře a podobné (částečně prostupné) překážky zkrátí dosah schopnosti na polovinu.</w:t>
      </w:r>
    </w:p>
    <w:p w:rsidR="00740256" w:rsidRDefault="00740256" w:rsidP="00740256">
      <w:pPr>
        <w:widowControl w:val="0"/>
        <w:spacing w:line="240" w:lineRule="auto"/>
        <w:ind w:left="142" w:hanging="142"/>
        <w:rPr>
          <w:rFonts w:eastAsia="Arial"/>
        </w:rPr>
      </w:pPr>
      <w:r>
        <w:rPr>
          <w:rFonts w:eastAsia="Arial"/>
          <w:b/>
        </w:rPr>
        <w:t>Určení počtu –</w:t>
      </w:r>
      <w:r>
        <w:rPr>
          <w:rFonts w:eastAsia="Arial"/>
        </w:rPr>
        <w:t xml:space="preserve"> postava dokáže nejen vycítit přítomnost neviděného, ale také určit, kolik se jich v dosahu schopnosti nachází. </w:t>
      </w:r>
    </w:p>
    <w:p w:rsidR="00740256" w:rsidRDefault="00740256" w:rsidP="00740256">
      <w:pPr>
        <w:widowControl w:val="0"/>
        <w:spacing w:line="240" w:lineRule="auto"/>
        <w:ind w:left="142" w:hanging="142"/>
        <w:rPr>
          <w:rFonts w:eastAsia="Arial"/>
        </w:rPr>
      </w:pPr>
      <w:r>
        <w:rPr>
          <w:rFonts w:eastAsia="Arial"/>
          <w:b/>
        </w:rPr>
        <w:t>Určení polohy –</w:t>
      </w:r>
      <w:r>
        <w:rPr>
          <w:rFonts w:eastAsia="Arial"/>
        </w:rPr>
        <w:t xml:space="preserve"> pro každého neviděného v dosahu je postava schopna přesně určit, kde se nachází. (Umožní to zasáhnout neviděného plošným kouzlem, navigovat útoky ostatních či cílit dané místo)</w:t>
      </w:r>
    </w:p>
    <w:p w:rsidR="00740256" w:rsidRPr="00695956" w:rsidRDefault="00740256" w:rsidP="00740256">
      <w:pPr>
        <w:widowControl w:val="0"/>
        <w:spacing w:line="240" w:lineRule="auto"/>
        <w:ind w:left="142" w:hanging="142"/>
        <w:rPr>
          <w:rFonts w:eastAsia="Arial"/>
        </w:rPr>
      </w:pPr>
      <w:r>
        <w:rPr>
          <w:rFonts w:eastAsia="Arial"/>
          <w:b/>
        </w:rPr>
        <w:t>Spatření -</w:t>
      </w:r>
      <w:r>
        <w:rPr>
          <w:rFonts w:eastAsia="Arial"/>
        </w:rPr>
        <w:t xml:space="preserve"> p</w:t>
      </w:r>
      <w:r w:rsidRPr="00695956">
        <w:rPr>
          <w:rFonts w:eastAsia="Arial"/>
        </w:rPr>
        <w:t xml:space="preserve">omocí tréningu speciálních technik lze vytrénovat svůj </w:t>
      </w:r>
      <w:r>
        <w:rPr>
          <w:rFonts w:eastAsia="Arial"/>
        </w:rPr>
        <w:t>zrak natolik, že neviděné dokáže</w:t>
      </w:r>
      <w:r w:rsidRPr="00695956">
        <w:rPr>
          <w:rFonts w:eastAsia="Arial"/>
        </w:rPr>
        <w:t xml:space="preserve"> dokonce spatřit</w:t>
      </w:r>
      <w:r>
        <w:rPr>
          <w:rFonts w:eastAsia="Arial"/>
        </w:rPr>
        <w:t>. Vidí je jako</w:t>
      </w:r>
      <w:r w:rsidRPr="00695956">
        <w:rPr>
          <w:rFonts w:eastAsia="Arial"/>
        </w:rPr>
        <w:t xml:space="preserve"> nejasný obrys </w:t>
      </w:r>
      <w:r>
        <w:rPr>
          <w:rFonts w:eastAsia="Arial"/>
        </w:rPr>
        <w:t>namodralé barvy</w:t>
      </w:r>
      <w:r w:rsidRPr="00695956">
        <w:rPr>
          <w:rFonts w:eastAsia="Arial"/>
        </w:rPr>
        <w:t xml:space="preserve"> a podle jeho velikosti (nejslabší má velikost Am, nejsilnější vel. D) </w:t>
      </w:r>
      <w:r>
        <w:rPr>
          <w:rFonts w:eastAsia="Arial"/>
        </w:rPr>
        <w:t xml:space="preserve">může </w:t>
      </w:r>
      <w:r w:rsidRPr="00695956">
        <w:rPr>
          <w:rFonts w:eastAsia="Arial"/>
        </w:rPr>
        <w:t>odhadnout i jeho sílu.</w:t>
      </w:r>
      <w:r>
        <w:rPr>
          <w:rFonts w:eastAsia="Arial"/>
        </w:rPr>
        <w:t xml:space="preserve"> </w:t>
      </w:r>
      <w:r>
        <w:rPr>
          <w:rFonts w:eastAsia="Arial"/>
        </w:rPr>
        <w:lastRenderedPageBreak/>
        <w:t xml:space="preserve">(Umožňuje to cílit neviděného kouzly, která vyžadují splnění podmínky „vidí cíl“.) Spatření je možné pouze, pokud postava může používat zrak (není Oslepená nebo ve tmě). </w:t>
      </w:r>
      <w:r w:rsidRPr="00695956">
        <w:rPr>
          <w:rFonts w:eastAsia="Arial"/>
        </w:rPr>
        <w:t xml:space="preserve"> </w:t>
      </w:r>
      <w:r>
        <w:rPr>
          <w:rFonts w:eastAsia="Arial"/>
        </w:rPr>
        <w:t xml:space="preserve"> </w:t>
      </w:r>
    </w:p>
    <w:p w:rsidR="00740256" w:rsidRPr="00695956" w:rsidRDefault="00740256" w:rsidP="00740256">
      <w:pPr>
        <w:widowControl w:val="0"/>
        <w:spacing w:line="240" w:lineRule="auto"/>
        <w:ind w:left="142" w:hanging="142"/>
        <w:rPr>
          <w:rFonts w:eastAsia="Arial"/>
        </w:rPr>
      </w:pPr>
    </w:p>
    <w:p w:rsidR="00740256" w:rsidRPr="00695956" w:rsidRDefault="00740256" w:rsidP="00740256">
      <w:pPr>
        <w:widowControl w:val="0"/>
        <w:spacing w:line="240" w:lineRule="auto"/>
        <w:ind w:left="142" w:hanging="142"/>
        <w:jc w:val="center"/>
        <w:rPr>
          <w:rFonts w:eastAsia="Arial"/>
        </w:rPr>
      </w:pPr>
      <w:r w:rsidRPr="00695956">
        <w:rPr>
          <w:rFonts w:eastAsia="Arial"/>
          <w:b/>
        </w:rPr>
        <w:t xml:space="preserve">- </w:t>
      </w:r>
      <w:hyperlink w:anchor="Seznam" w:history="1">
        <w:r w:rsidRPr="00695956">
          <w:rPr>
            <w:rFonts w:eastAsia="Arial"/>
            <w:b/>
            <w:color w:val="0000FF"/>
            <w:u w:val="single"/>
          </w:rPr>
          <w:t>Zpět</w:t>
        </w:r>
      </w:hyperlink>
    </w:p>
    <w:p w:rsidR="00740256" w:rsidRPr="00695956" w:rsidRDefault="00740256" w:rsidP="00740256">
      <w:pPr>
        <w:widowControl w:val="0"/>
        <w:spacing w:line="240" w:lineRule="auto"/>
        <w:ind w:left="142" w:hanging="142"/>
        <w:rPr>
          <w:rFonts w:eastAsia="Arial"/>
        </w:rPr>
      </w:pPr>
    </w:p>
    <w:p w:rsidR="004F23D7" w:rsidRPr="004F23D7" w:rsidRDefault="004F23D7" w:rsidP="004F23D7">
      <w:pPr>
        <w:widowControl w:val="0"/>
        <w:spacing w:line="240" w:lineRule="auto"/>
        <w:ind w:left="142" w:hanging="142"/>
        <w:rPr>
          <w:rFonts w:eastAsia="Arial"/>
        </w:rPr>
      </w:pPr>
      <w:r w:rsidRPr="004F23D7">
        <w:rPr>
          <w:rFonts w:eastAsia="Arial"/>
          <w:u w:val="single"/>
        </w:rPr>
        <w:t>Schopnost</w:t>
      </w:r>
      <w:r w:rsidRPr="004F23D7">
        <w:rPr>
          <w:rFonts w:eastAsia="Arial"/>
        </w:rPr>
        <w:t xml:space="preserve">: </w:t>
      </w:r>
      <w:r w:rsidRPr="004F23D7">
        <w:rPr>
          <w:rFonts w:eastAsia="Arial"/>
          <w:b/>
          <w:sz w:val="24"/>
        </w:rPr>
        <w:t xml:space="preserve"> </w:t>
      </w:r>
      <w:bookmarkStart w:id="19" w:name="Vyzva"/>
      <w:r w:rsidRPr="004F23D7">
        <w:rPr>
          <w:rFonts w:eastAsia="Arial"/>
          <w:b/>
          <w:sz w:val="24"/>
        </w:rPr>
        <w:t>Výzva</w:t>
      </w:r>
      <w:bookmarkEnd w:id="19"/>
      <w:r w:rsidRPr="004F23D7">
        <w:rPr>
          <w:rFonts w:eastAsia="Arial"/>
          <w:b/>
          <w:sz w:val="24"/>
        </w:rPr>
        <w:tab/>
      </w:r>
      <w:r w:rsidRPr="004F23D7">
        <w:rPr>
          <w:rFonts w:eastAsia="Arial"/>
          <w:b/>
          <w:sz w:val="24"/>
        </w:rPr>
        <w:tab/>
      </w:r>
      <w:r w:rsidRPr="004F23D7">
        <w:rPr>
          <w:rFonts w:eastAsia="Arial"/>
          <w:b/>
          <w:sz w:val="24"/>
        </w:rPr>
        <w:tab/>
      </w:r>
      <w:r w:rsidRPr="004F23D7">
        <w:rPr>
          <w:rFonts w:eastAsia="Arial"/>
          <w:b/>
          <w:sz w:val="24"/>
        </w:rPr>
        <w:tab/>
      </w:r>
      <w:r w:rsidRPr="004F23D7">
        <w:rPr>
          <w:rFonts w:eastAsia="Arial"/>
          <w:u w:val="single"/>
        </w:rPr>
        <w:t>Kategorie</w:t>
      </w:r>
      <w:r w:rsidRPr="004F23D7">
        <w:rPr>
          <w:rFonts w:eastAsia="Arial"/>
        </w:rPr>
        <w:t xml:space="preserve">:  </w:t>
      </w:r>
      <w:r w:rsidRPr="004F23D7">
        <w:rPr>
          <w:rFonts w:eastAsia="Arial"/>
          <w:b/>
          <w:color w:val="FFC000"/>
        </w:rPr>
        <w:t>sdílená</w:t>
      </w:r>
      <w:r w:rsidRPr="004F23D7">
        <w:rPr>
          <w:rFonts w:eastAsia="Arial"/>
        </w:rPr>
        <w:t xml:space="preserve">  </w:t>
      </w:r>
    </w:p>
    <w:p w:rsidR="004F23D7" w:rsidRPr="004F23D7" w:rsidRDefault="004F23D7" w:rsidP="004F23D7">
      <w:pPr>
        <w:widowControl w:val="0"/>
        <w:spacing w:line="240" w:lineRule="auto"/>
        <w:ind w:left="142" w:hanging="142"/>
        <w:rPr>
          <w:rFonts w:eastAsia="Arial"/>
        </w:rPr>
      </w:pPr>
      <w:r w:rsidRPr="004F23D7">
        <w:rPr>
          <w:rFonts w:eastAsia="Arial"/>
          <w:u w:val="single"/>
        </w:rPr>
        <w:t>Zařazení</w:t>
      </w:r>
      <w:r w:rsidRPr="004F23D7">
        <w:rPr>
          <w:rFonts w:eastAsia="Arial"/>
        </w:rPr>
        <w:t>: bojová , aktivní</w:t>
      </w:r>
      <w:r w:rsidRPr="004F23D7">
        <w:rPr>
          <w:rFonts w:eastAsia="Arial"/>
        </w:rPr>
        <w:tab/>
      </w:r>
      <w:r w:rsidRPr="004F23D7">
        <w:rPr>
          <w:rFonts w:eastAsia="Arial"/>
        </w:rPr>
        <w:tab/>
      </w:r>
      <w:r w:rsidRPr="004F23D7">
        <w:rPr>
          <w:rFonts w:eastAsia="Arial"/>
        </w:rPr>
        <w:tab/>
      </w:r>
      <w:r w:rsidRPr="004F23D7">
        <w:rPr>
          <w:rFonts w:eastAsia="Arial"/>
          <w:u w:val="single"/>
        </w:rPr>
        <w:t>Dostupnost</w:t>
      </w:r>
      <w:r w:rsidRPr="004F23D7">
        <w:rPr>
          <w:rFonts w:eastAsia="Arial"/>
        </w:rPr>
        <w:t xml:space="preserve">: základní (1.-5. úr.)  </w:t>
      </w:r>
      <w:r w:rsidRPr="004F23D7">
        <w:rPr>
          <w:rFonts w:eastAsia="Arial"/>
        </w:rPr>
        <w:tab/>
      </w:r>
      <w:r w:rsidRPr="004F23D7">
        <w:rPr>
          <w:rFonts w:eastAsia="Arial"/>
        </w:rPr>
        <w:tab/>
      </w:r>
      <w:r w:rsidRPr="004F23D7">
        <w:rPr>
          <w:rFonts w:eastAsia="Arial"/>
          <w:u w:val="single"/>
        </w:rPr>
        <w:t>Počet stupňů</w:t>
      </w:r>
      <w:r w:rsidRPr="004F23D7">
        <w:rPr>
          <w:rFonts w:eastAsia="Arial"/>
        </w:rPr>
        <w:t>: 6</w:t>
      </w:r>
      <w:r w:rsidRPr="004F23D7">
        <w:rPr>
          <w:rFonts w:eastAsia="Arial"/>
        </w:rPr>
        <w:tab/>
      </w:r>
      <w:r w:rsidRPr="004F23D7">
        <w:rPr>
          <w:rFonts w:eastAsia="Arial"/>
        </w:rPr>
        <w:tab/>
      </w:r>
    </w:p>
    <w:p w:rsidR="004F23D7" w:rsidRPr="004F23D7" w:rsidRDefault="004F23D7" w:rsidP="004F23D7">
      <w:pPr>
        <w:widowControl w:val="0"/>
        <w:spacing w:line="240" w:lineRule="auto"/>
        <w:ind w:left="142" w:hanging="142"/>
        <w:rPr>
          <w:rFonts w:eastAsia="Arial"/>
        </w:rPr>
      </w:pPr>
      <w:r w:rsidRPr="004F23D7">
        <w:rPr>
          <w:rFonts w:eastAsia="Arial"/>
          <w:u w:val="single"/>
        </w:rPr>
        <w:t>Dostupná pro</w:t>
      </w:r>
      <w:r w:rsidRPr="004F23D7">
        <w:rPr>
          <w:rFonts w:eastAsia="Arial"/>
        </w:rPr>
        <w:t xml:space="preserve">: </w:t>
      </w:r>
      <w:r w:rsidRPr="004F23D7">
        <w:rPr>
          <w:rFonts w:eastAsia="Arial"/>
          <w:color w:val="00B050"/>
        </w:rPr>
        <w:t>rytíř, paladin, templář</w:t>
      </w:r>
    </w:p>
    <w:p w:rsidR="004F23D7" w:rsidRPr="004F23D7" w:rsidRDefault="004F23D7" w:rsidP="004F23D7">
      <w:pPr>
        <w:widowControl w:val="0"/>
        <w:spacing w:line="240" w:lineRule="auto"/>
        <w:ind w:left="142" w:hanging="142"/>
        <w:rPr>
          <w:rFonts w:eastAsia="Arial"/>
        </w:rPr>
      </w:pPr>
      <w:r w:rsidRPr="004F23D7">
        <w:rPr>
          <w:rFonts w:eastAsia="Arial"/>
          <w:u w:val="single"/>
        </w:rPr>
        <w:t>Předpoklady studia</w:t>
      </w:r>
      <w:r w:rsidRPr="004F23D7">
        <w:rPr>
          <w:rFonts w:eastAsia="Arial"/>
        </w:rPr>
        <w:t xml:space="preserve">:  </w:t>
      </w:r>
      <w:r w:rsidRPr="004F23D7">
        <w:rPr>
          <w:rFonts w:eastAsia="Arial"/>
          <w:i/>
        </w:rPr>
        <w:t xml:space="preserve">Dosažení </w:t>
      </w:r>
      <w:r w:rsidRPr="004F23D7">
        <w:rPr>
          <w:rFonts w:eastAsia="Arial"/>
          <w:i/>
          <w:color w:val="E36C0A"/>
        </w:rPr>
        <w:t>2. úrovně</w:t>
      </w:r>
      <w:r w:rsidRPr="004F23D7">
        <w:rPr>
          <w:rFonts w:eastAsia="Arial"/>
          <w:i/>
        </w:rPr>
        <w:t xml:space="preserve">. </w:t>
      </w:r>
    </w:p>
    <w:p w:rsidR="004F23D7" w:rsidRPr="004F23D7" w:rsidRDefault="004F23D7" w:rsidP="004F23D7">
      <w:pPr>
        <w:widowControl w:val="0"/>
        <w:spacing w:line="240" w:lineRule="auto"/>
        <w:ind w:left="142" w:hanging="142"/>
        <w:rPr>
          <w:rFonts w:eastAsia="Arial"/>
        </w:rPr>
      </w:pPr>
      <w:r w:rsidRPr="004F23D7">
        <w:rPr>
          <w:rFonts w:eastAsia="Arial"/>
          <w:u w:val="single"/>
        </w:rPr>
        <w:t>Předpoklady uplatnění:</w:t>
      </w:r>
      <w:r w:rsidRPr="004F23D7">
        <w:rPr>
          <w:rFonts w:eastAsia="Arial"/>
        </w:rPr>
        <w:t xml:space="preserve"> nejvýše 1x za boj. Tvorové imunní vůči strachu (Q) jsou imunní také vůči Výzvě.  </w:t>
      </w:r>
    </w:p>
    <w:p w:rsidR="004F23D7" w:rsidRPr="004F23D7" w:rsidRDefault="004F23D7" w:rsidP="004F23D7">
      <w:pPr>
        <w:widowControl w:val="0"/>
        <w:spacing w:line="240" w:lineRule="auto"/>
        <w:ind w:left="142" w:hanging="142"/>
        <w:rPr>
          <w:rFonts w:eastAsia="Arial"/>
        </w:rPr>
      </w:pPr>
      <w:r w:rsidRPr="004F23D7">
        <w:rPr>
          <w:rFonts w:eastAsia="Arial"/>
          <w:u w:val="single"/>
        </w:rPr>
        <w:t>Popis a tabulka</w:t>
      </w:r>
      <w:r w:rsidRPr="004F23D7">
        <w:rPr>
          <w:rFonts w:eastAsia="Arial"/>
        </w:rPr>
        <w:t xml:space="preserve">: postava s touto schopností může vykřiknout svoji výzvu do tváře nepřítele a odvrátit tak jeho pozornost od svých přátel. Výzvu je možné zaměřit na 1 protivníka nebo na všechny nepřátele v dosahu. </w:t>
      </w:r>
    </w:p>
    <w:p w:rsidR="004F23D7" w:rsidRPr="004F23D7" w:rsidRDefault="004F23D7" w:rsidP="004F23D7">
      <w:pPr>
        <w:widowControl w:val="0"/>
        <w:spacing w:line="240" w:lineRule="auto"/>
        <w:ind w:left="142" w:hanging="142"/>
        <w:rPr>
          <w:rFonts w:eastAsia="Arial"/>
        </w:rPr>
      </w:pPr>
      <w:r w:rsidRPr="004F23D7">
        <w:rPr>
          <w:rFonts w:eastAsia="Arial"/>
        </w:rPr>
        <w:t xml:space="preserve">Je-li zaměřeno na všechny: Všichni nepřátelští tvorové v dosahu (viz tab.) si musí hodit proti pasti </w:t>
      </w:r>
    </w:p>
    <w:p w:rsidR="004F23D7" w:rsidRPr="004F23D7" w:rsidRDefault="004F23D7" w:rsidP="004F23D7">
      <w:pPr>
        <w:widowControl w:val="0"/>
        <w:spacing w:line="240" w:lineRule="auto"/>
        <w:ind w:left="142" w:firstLine="567"/>
        <w:rPr>
          <w:rFonts w:eastAsia="Arial"/>
        </w:rPr>
      </w:pPr>
      <w:r w:rsidRPr="004F23D7">
        <w:rPr>
          <w:rFonts w:eastAsia="Arial"/>
          <w:b/>
        </w:rPr>
        <w:t>(3k6)  ZTZ  ~ past z tabulky ~  ignoruje výzvu /přijme výzvu</w:t>
      </w:r>
      <w:r w:rsidRPr="004F23D7">
        <w:rPr>
          <w:rFonts w:eastAsia="Arial"/>
        </w:rPr>
        <w:t xml:space="preserve">. </w:t>
      </w:r>
    </w:p>
    <w:p w:rsidR="004F23D7" w:rsidRPr="004F23D7" w:rsidRDefault="004F23D7" w:rsidP="004F23D7">
      <w:pPr>
        <w:widowControl w:val="0"/>
        <w:spacing w:line="240" w:lineRule="auto"/>
        <w:ind w:left="142" w:hanging="142"/>
        <w:rPr>
          <w:rFonts w:eastAsia="Arial"/>
        </w:rPr>
      </w:pPr>
      <w:r w:rsidRPr="004F23D7">
        <w:rPr>
          <w:rFonts w:eastAsia="Arial"/>
        </w:rPr>
        <w:t xml:space="preserve">Je-li zaměřeno na jednoho: Cíl Výzvy si musí hodit proti pasti </w:t>
      </w:r>
    </w:p>
    <w:p w:rsidR="004F23D7" w:rsidRPr="004F23D7" w:rsidRDefault="004F23D7" w:rsidP="004F23D7">
      <w:pPr>
        <w:widowControl w:val="0"/>
        <w:spacing w:line="240" w:lineRule="auto"/>
        <w:ind w:left="142" w:firstLine="567"/>
        <w:rPr>
          <w:rFonts w:eastAsia="Arial"/>
          <w:b/>
        </w:rPr>
      </w:pPr>
      <w:r w:rsidRPr="004F23D7">
        <w:rPr>
          <w:rFonts w:eastAsia="Arial"/>
          <w:b/>
        </w:rPr>
        <w:t>(3k6) ZTZ ~ past z tabulky+ bÚr vyzyvatele ~  ignoruje výzvu /přijme výzvu</w:t>
      </w:r>
    </w:p>
    <w:p w:rsidR="004F23D7" w:rsidRPr="004F23D7" w:rsidRDefault="004F23D7" w:rsidP="004F23D7">
      <w:pPr>
        <w:widowControl w:val="0"/>
        <w:spacing w:line="240" w:lineRule="auto"/>
        <w:ind w:left="142" w:hanging="142"/>
        <w:rPr>
          <w:rFonts w:eastAsia="Arial"/>
        </w:rPr>
      </w:pPr>
      <w:r w:rsidRPr="004F23D7">
        <w:rPr>
          <w:rFonts w:eastAsia="Arial"/>
        </w:rPr>
        <w:t>Tvorové, kteří přijali výzvu, budou (</w:t>
      </w:r>
      <w:r w:rsidRPr="004F23D7">
        <w:rPr>
          <w:rFonts w:eastAsia="Arial"/>
          <w:i/>
        </w:rPr>
        <w:t>pokud je to možné</w:t>
      </w:r>
      <w:r w:rsidRPr="004F23D7">
        <w:rPr>
          <w:rFonts w:eastAsia="Arial"/>
        </w:rPr>
        <w:t>) útočit na vyzyvatele (</w:t>
      </w:r>
      <w:r w:rsidRPr="004F23D7">
        <w:rPr>
          <w:rFonts w:eastAsia="Arial"/>
          <w:i/>
        </w:rPr>
        <w:t>případně na protivníky, kteří jim brání v cestě k němu</w:t>
      </w:r>
      <w:r w:rsidRPr="004F23D7">
        <w:rPr>
          <w:rFonts w:eastAsia="Arial"/>
        </w:rPr>
        <w:t xml:space="preserve">). </w:t>
      </w:r>
    </w:p>
    <w:tbl>
      <w:tblPr>
        <w:tblW w:w="2240" w:type="dxa"/>
        <w:jc w:val="center"/>
        <w:tblCellMar>
          <w:left w:w="70" w:type="dxa"/>
          <w:right w:w="70" w:type="dxa"/>
        </w:tblCellMar>
        <w:tblLook w:val="04A0" w:firstRow="1" w:lastRow="0" w:firstColumn="1" w:lastColumn="0" w:noHBand="0" w:noVBand="1"/>
      </w:tblPr>
      <w:tblGrid>
        <w:gridCol w:w="720"/>
        <w:gridCol w:w="640"/>
        <w:gridCol w:w="880"/>
      </w:tblGrid>
      <w:tr w:rsidR="004F23D7" w:rsidRPr="004F23D7" w:rsidTr="007C38DB">
        <w:trPr>
          <w:trHeight w:val="300"/>
          <w:jc w:val="center"/>
        </w:trPr>
        <w:tc>
          <w:tcPr>
            <w:tcW w:w="720" w:type="dxa"/>
            <w:tcBorders>
              <w:top w:val="single" w:sz="4" w:space="0" w:color="auto"/>
              <w:left w:val="single" w:sz="4" w:space="0" w:color="auto"/>
              <w:bottom w:val="single" w:sz="4" w:space="0" w:color="auto"/>
              <w:right w:val="single" w:sz="4" w:space="0" w:color="auto"/>
            </w:tcBorders>
            <w:shd w:val="clear" w:color="000000" w:fill="D7E4BC"/>
            <w:hideMark/>
          </w:tcPr>
          <w:p w:rsidR="004F23D7" w:rsidRPr="004F23D7" w:rsidRDefault="004F23D7" w:rsidP="004F23D7">
            <w:pPr>
              <w:widowControl w:val="0"/>
              <w:spacing w:line="240" w:lineRule="auto"/>
              <w:ind w:left="142" w:hanging="142"/>
              <w:rPr>
                <w:rFonts w:eastAsia="Arial"/>
                <w:lang w:eastAsia="cs-CZ"/>
              </w:rPr>
            </w:pPr>
            <w:r w:rsidRPr="004F23D7">
              <w:rPr>
                <w:rFonts w:eastAsia="Arial"/>
                <w:lang w:eastAsia="cs-CZ"/>
              </w:rPr>
              <w:t>Stupeň</w:t>
            </w:r>
          </w:p>
        </w:tc>
        <w:tc>
          <w:tcPr>
            <w:tcW w:w="640" w:type="dxa"/>
            <w:tcBorders>
              <w:top w:val="single" w:sz="4" w:space="0" w:color="auto"/>
              <w:left w:val="nil"/>
              <w:bottom w:val="single" w:sz="4" w:space="0" w:color="auto"/>
              <w:right w:val="single" w:sz="4" w:space="0" w:color="auto"/>
            </w:tcBorders>
            <w:shd w:val="clear" w:color="000000" w:fill="D7E4BC"/>
            <w:hideMark/>
          </w:tcPr>
          <w:p w:rsidR="004F23D7" w:rsidRPr="004F23D7" w:rsidRDefault="004F23D7" w:rsidP="004F23D7">
            <w:pPr>
              <w:widowControl w:val="0"/>
              <w:spacing w:line="240" w:lineRule="auto"/>
              <w:ind w:left="142" w:hanging="142"/>
              <w:rPr>
                <w:rFonts w:eastAsia="Arial"/>
                <w:lang w:eastAsia="cs-CZ"/>
              </w:rPr>
            </w:pPr>
            <w:r w:rsidRPr="004F23D7">
              <w:rPr>
                <w:rFonts w:eastAsia="Arial"/>
                <w:lang w:eastAsia="cs-CZ"/>
              </w:rPr>
              <w:t>Past</w:t>
            </w:r>
          </w:p>
        </w:tc>
        <w:tc>
          <w:tcPr>
            <w:tcW w:w="880" w:type="dxa"/>
            <w:tcBorders>
              <w:top w:val="single" w:sz="4" w:space="0" w:color="auto"/>
              <w:left w:val="nil"/>
              <w:bottom w:val="single" w:sz="4" w:space="0" w:color="auto"/>
              <w:right w:val="single" w:sz="4" w:space="0" w:color="auto"/>
            </w:tcBorders>
            <w:shd w:val="clear" w:color="000000" w:fill="D7E4BC"/>
            <w:hideMark/>
          </w:tcPr>
          <w:p w:rsidR="004F23D7" w:rsidRPr="004F23D7" w:rsidRDefault="004F23D7" w:rsidP="004F23D7">
            <w:pPr>
              <w:widowControl w:val="0"/>
              <w:spacing w:line="240" w:lineRule="auto"/>
              <w:ind w:left="142" w:hanging="142"/>
              <w:rPr>
                <w:rFonts w:eastAsia="Arial"/>
                <w:lang w:eastAsia="cs-CZ"/>
              </w:rPr>
            </w:pPr>
            <w:r w:rsidRPr="004F23D7">
              <w:rPr>
                <w:rFonts w:eastAsia="Arial"/>
                <w:lang w:eastAsia="cs-CZ"/>
              </w:rPr>
              <w:t>Dosah</w:t>
            </w:r>
          </w:p>
        </w:tc>
      </w:tr>
      <w:tr w:rsidR="004F23D7" w:rsidRPr="004F23D7" w:rsidTr="007C38DB">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I</w:t>
            </w:r>
          </w:p>
        </w:tc>
        <w:tc>
          <w:tcPr>
            <w:tcW w:w="64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11</w:t>
            </w:r>
          </w:p>
        </w:tc>
        <w:tc>
          <w:tcPr>
            <w:tcW w:w="88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4 m</w:t>
            </w:r>
          </w:p>
        </w:tc>
      </w:tr>
      <w:tr w:rsidR="004F23D7" w:rsidRPr="004F23D7" w:rsidTr="007C38DB">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II</w:t>
            </w:r>
          </w:p>
        </w:tc>
        <w:tc>
          <w:tcPr>
            <w:tcW w:w="64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13</w:t>
            </w:r>
          </w:p>
        </w:tc>
        <w:tc>
          <w:tcPr>
            <w:tcW w:w="88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6 m</w:t>
            </w:r>
          </w:p>
        </w:tc>
      </w:tr>
      <w:tr w:rsidR="004F23D7" w:rsidRPr="004F23D7" w:rsidTr="007C38DB">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III</w:t>
            </w:r>
          </w:p>
        </w:tc>
        <w:tc>
          <w:tcPr>
            <w:tcW w:w="64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15</w:t>
            </w:r>
          </w:p>
        </w:tc>
        <w:tc>
          <w:tcPr>
            <w:tcW w:w="88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8 m</w:t>
            </w:r>
          </w:p>
        </w:tc>
      </w:tr>
      <w:tr w:rsidR="004F23D7" w:rsidRPr="004F23D7" w:rsidTr="007C38DB">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IV</w:t>
            </w:r>
          </w:p>
        </w:tc>
        <w:tc>
          <w:tcPr>
            <w:tcW w:w="64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17</w:t>
            </w:r>
          </w:p>
        </w:tc>
        <w:tc>
          <w:tcPr>
            <w:tcW w:w="88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10 m</w:t>
            </w:r>
          </w:p>
        </w:tc>
      </w:tr>
      <w:tr w:rsidR="004F23D7" w:rsidRPr="004F23D7" w:rsidTr="007C38DB">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V</w:t>
            </w:r>
          </w:p>
        </w:tc>
        <w:tc>
          <w:tcPr>
            <w:tcW w:w="64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19</w:t>
            </w:r>
          </w:p>
        </w:tc>
        <w:tc>
          <w:tcPr>
            <w:tcW w:w="88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12 m</w:t>
            </w:r>
          </w:p>
        </w:tc>
      </w:tr>
      <w:tr w:rsidR="004F23D7" w:rsidRPr="004F23D7" w:rsidTr="007C38DB">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VI</w:t>
            </w:r>
          </w:p>
        </w:tc>
        <w:tc>
          <w:tcPr>
            <w:tcW w:w="64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21</w:t>
            </w:r>
          </w:p>
        </w:tc>
        <w:tc>
          <w:tcPr>
            <w:tcW w:w="88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widowControl w:val="0"/>
              <w:spacing w:line="240" w:lineRule="auto"/>
              <w:ind w:left="142" w:hanging="142"/>
              <w:jc w:val="center"/>
              <w:rPr>
                <w:rFonts w:eastAsia="Arial"/>
                <w:lang w:eastAsia="cs-CZ"/>
              </w:rPr>
            </w:pPr>
            <w:r w:rsidRPr="004F23D7">
              <w:rPr>
                <w:rFonts w:eastAsia="Arial"/>
                <w:lang w:eastAsia="cs-CZ"/>
              </w:rPr>
              <w:t>15 m</w:t>
            </w:r>
          </w:p>
        </w:tc>
      </w:tr>
    </w:tbl>
    <w:p w:rsidR="004F23D7" w:rsidRPr="004F23D7" w:rsidRDefault="004F23D7" w:rsidP="004F23D7">
      <w:pPr>
        <w:widowControl w:val="0"/>
        <w:spacing w:line="240" w:lineRule="auto"/>
        <w:ind w:left="142" w:hanging="142"/>
        <w:rPr>
          <w:rFonts w:eastAsia="Arial"/>
        </w:rPr>
      </w:pPr>
    </w:p>
    <w:p w:rsidR="004F23D7" w:rsidRPr="004F23D7" w:rsidRDefault="004F23D7" w:rsidP="004F23D7">
      <w:pPr>
        <w:widowControl w:val="0"/>
        <w:spacing w:line="240" w:lineRule="auto"/>
        <w:ind w:left="142" w:hanging="142"/>
        <w:jc w:val="center"/>
        <w:rPr>
          <w:rFonts w:eastAsia="Arial"/>
        </w:rPr>
      </w:pPr>
      <w:r w:rsidRPr="004F23D7">
        <w:rPr>
          <w:rFonts w:eastAsia="Arial"/>
          <w:b/>
        </w:rPr>
        <w:t xml:space="preserve">- </w:t>
      </w:r>
      <w:hyperlink w:anchor="Seznam" w:history="1">
        <w:r w:rsidRPr="004F23D7">
          <w:rPr>
            <w:rFonts w:eastAsia="Arial"/>
            <w:b/>
            <w:color w:val="0000FF"/>
            <w:u w:val="single"/>
          </w:rPr>
          <w:t>Zpět</w:t>
        </w:r>
      </w:hyperlink>
      <w:r w:rsidRPr="004F23D7">
        <w:rPr>
          <w:rFonts w:eastAsia="Arial"/>
          <w:b/>
        </w:rPr>
        <w:t xml:space="preserve"> -</w:t>
      </w:r>
    </w:p>
    <w:p w:rsidR="004F23D7" w:rsidRPr="004F23D7" w:rsidRDefault="004F23D7" w:rsidP="004F23D7">
      <w:pPr>
        <w:widowControl w:val="0"/>
        <w:spacing w:line="240" w:lineRule="auto"/>
        <w:ind w:left="142" w:hanging="142"/>
        <w:rPr>
          <w:rFonts w:eastAsia="Arial"/>
        </w:rPr>
      </w:pPr>
    </w:p>
    <w:p w:rsidR="004F23D7" w:rsidRPr="004F23D7" w:rsidRDefault="004F23D7" w:rsidP="004F23D7">
      <w:pPr>
        <w:widowControl w:val="0"/>
        <w:spacing w:line="240" w:lineRule="auto"/>
        <w:ind w:left="142" w:hanging="142"/>
        <w:rPr>
          <w:rFonts w:eastAsia="Arial"/>
        </w:rPr>
      </w:pPr>
      <w:r w:rsidRPr="004F23D7">
        <w:rPr>
          <w:rFonts w:eastAsia="Arial"/>
          <w:u w:val="single"/>
        </w:rPr>
        <w:t xml:space="preserve">Schopnost: </w:t>
      </w:r>
      <w:bookmarkStart w:id="20" w:name="Zastrasovani"/>
      <w:r w:rsidRPr="004F23D7">
        <w:rPr>
          <w:rFonts w:eastAsia="Arial"/>
          <w:b/>
          <w:sz w:val="24"/>
        </w:rPr>
        <w:t>Zastrašování</w:t>
      </w:r>
      <w:bookmarkEnd w:id="20"/>
      <w:r w:rsidRPr="004F23D7">
        <w:rPr>
          <w:rFonts w:eastAsia="Arial"/>
          <w:b/>
          <w:sz w:val="24"/>
        </w:rPr>
        <w:tab/>
      </w:r>
      <w:r w:rsidRPr="004F23D7">
        <w:rPr>
          <w:rFonts w:eastAsia="Arial"/>
          <w:b/>
          <w:sz w:val="24"/>
        </w:rPr>
        <w:tab/>
      </w:r>
      <w:r w:rsidRPr="004F23D7">
        <w:rPr>
          <w:rFonts w:eastAsia="Arial"/>
          <w:b/>
          <w:sz w:val="24"/>
        </w:rPr>
        <w:tab/>
      </w:r>
      <w:r w:rsidRPr="004F23D7">
        <w:rPr>
          <w:rFonts w:eastAsia="Arial"/>
          <w:b/>
          <w:sz w:val="24"/>
        </w:rPr>
        <w:tab/>
      </w:r>
      <w:r w:rsidRPr="004F23D7">
        <w:rPr>
          <w:rFonts w:eastAsia="Arial"/>
          <w:u w:val="single"/>
        </w:rPr>
        <w:t>Kategorie:</w:t>
      </w:r>
      <w:r w:rsidRPr="004F23D7">
        <w:rPr>
          <w:rFonts w:eastAsia="Arial"/>
        </w:rPr>
        <w:t xml:space="preserve"> </w:t>
      </w:r>
      <w:r w:rsidRPr="004F23D7">
        <w:rPr>
          <w:rFonts w:eastAsia="Arial"/>
          <w:b/>
          <w:color w:val="FFC000"/>
        </w:rPr>
        <w:t>sdílená</w:t>
      </w:r>
      <w:r w:rsidRPr="004F23D7">
        <w:rPr>
          <w:rFonts w:eastAsia="Arial"/>
        </w:rPr>
        <w:t xml:space="preserve">  </w:t>
      </w:r>
    </w:p>
    <w:p w:rsidR="004F23D7" w:rsidRPr="004F23D7" w:rsidRDefault="004F23D7" w:rsidP="004F23D7">
      <w:pPr>
        <w:widowControl w:val="0"/>
        <w:spacing w:line="240" w:lineRule="auto"/>
        <w:ind w:left="142" w:hanging="142"/>
        <w:rPr>
          <w:rFonts w:eastAsia="Arial"/>
        </w:rPr>
      </w:pPr>
      <w:r w:rsidRPr="004F23D7">
        <w:rPr>
          <w:rFonts w:eastAsia="Arial"/>
          <w:lang w:eastAsia="cs-CZ"/>
        </w:rPr>
        <w:drawing>
          <wp:anchor distT="0" distB="0" distL="114300" distR="114300" simplePos="0" relativeHeight="251688960" behindDoc="0" locked="0" layoutInCell="1" allowOverlap="1" wp14:anchorId="63EC58DE" wp14:editId="7D1A386D">
            <wp:simplePos x="0" y="0"/>
            <wp:positionH relativeFrom="margin">
              <wp:posOffset>137160</wp:posOffset>
            </wp:positionH>
            <wp:positionV relativeFrom="paragraph">
              <wp:posOffset>98425</wp:posOffset>
            </wp:positionV>
            <wp:extent cx="251460" cy="254000"/>
            <wp:effectExtent l="0" t="0" r="0" b="0"/>
            <wp:wrapSquare wrapText="bothSides"/>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4F23D7">
        <w:rPr>
          <w:rFonts w:eastAsia="Arial"/>
          <w:u w:val="single"/>
        </w:rPr>
        <w:t>Zařazení</w:t>
      </w:r>
      <w:r w:rsidRPr="004F23D7">
        <w:rPr>
          <w:rFonts w:eastAsia="Arial"/>
        </w:rPr>
        <w:t>: bojová</w:t>
      </w:r>
      <w:r w:rsidRPr="004F23D7">
        <w:rPr>
          <w:rFonts w:eastAsia="Arial"/>
        </w:rPr>
        <w:tab/>
      </w:r>
      <w:r w:rsidRPr="004F23D7">
        <w:rPr>
          <w:rFonts w:eastAsia="Arial"/>
        </w:rPr>
        <w:tab/>
      </w:r>
      <w:r w:rsidRPr="004F23D7">
        <w:rPr>
          <w:rFonts w:eastAsia="Arial"/>
        </w:rPr>
        <w:tab/>
      </w:r>
      <w:r w:rsidRPr="004F23D7">
        <w:rPr>
          <w:rFonts w:eastAsia="Arial"/>
          <w:u w:val="single"/>
        </w:rPr>
        <w:t>Dostupnost</w:t>
      </w:r>
      <w:r w:rsidRPr="004F23D7">
        <w:rPr>
          <w:rFonts w:eastAsia="Arial"/>
        </w:rPr>
        <w:t xml:space="preserve">: </w:t>
      </w:r>
      <w:r w:rsidRPr="004F23D7">
        <w:rPr>
          <w:rFonts w:eastAsia="Arial"/>
          <w:b/>
          <w:highlight w:val="green"/>
        </w:rPr>
        <w:t>základní</w:t>
      </w:r>
      <w:r w:rsidRPr="004F23D7">
        <w:rPr>
          <w:rFonts w:eastAsia="Arial"/>
        </w:rPr>
        <w:t xml:space="preserve"> (1.-5. úr.) </w:t>
      </w:r>
      <w:r w:rsidRPr="004F23D7">
        <w:rPr>
          <w:rFonts w:eastAsia="Arial"/>
        </w:rPr>
        <w:tab/>
      </w:r>
      <w:r w:rsidRPr="004F23D7">
        <w:rPr>
          <w:rFonts w:eastAsia="Arial"/>
          <w:u w:val="single"/>
        </w:rPr>
        <w:t>Počet stupňů</w:t>
      </w:r>
      <w:r w:rsidRPr="004F23D7">
        <w:rPr>
          <w:rFonts w:eastAsia="Arial"/>
        </w:rPr>
        <w:t>: 6</w:t>
      </w:r>
      <w:r w:rsidRPr="004F23D7">
        <w:rPr>
          <w:rFonts w:eastAsia="Arial"/>
        </w:rPr>
        <w:tab/>
      </w:r>
    </w:p>
    <w:p w:rsidR="004F23D7" w:rsidRPr="004F23D7" w:rsidRDefault="004F23D7" w:rsidP="004F23D7">
      <w:pPr>
        <w:widowControl w:val="0"/>
        <w:tabs>
          <w:tab w:val="left" w:pos="4253"/>
        </w:tabs>
        <w:spacing w:line="240" w:lineRule="auto"/>
        <w:ind w:left="142" w:hanging="142"/>
        <w:rPr>
          <w:rFonts w:eastAsia="Arial"/>
        </w:rPr>
      </w:pPr>
      <w:r w:rsidRPr="004F23D7">
        <w:rPr>
          <w:rFonts w:eastAsia="Arial"/>
          <w:u w:val="single"/>
        </w:rPr>
        <w:t>Dostupná pro</w:t>
      </w:r>
      <w:r w:rsidRPr="004F23D7">
        <w:rPr>
          <w:rFonts w:eastAsia="Arial"/>
        </w:rPr>
        <w:t xml:space="preserve">: </w:t>
      </w:r>
      <w:r w:rsidRPr="004F23D7">
        <w:rPr>
          <w:rFonts w:eastAsia="Arial"/>
          <w:color w:val="00B050"/>
        </w:rPr>
        <w:t>válečník</w:t>
      </w:r>
      <w:r w:rsidRPr="004F23D7">
        <w:rPr>
          <w:rFonts w:eastAsia="Arial"/>
        </w:rPr>
        <w:t xml:space="preserve"> (bojovník, šermíř, rytíř, žoldnéř), </w:t>
      </w:r>
      <w:r w:rsidRPr="004F23D7">
        <w:rPr>
          <w:rFonts w:eastAsia="Arial"/>
          <w:color w:val="00B050"/>
        </w:rPr>
        <w:t xml:space="preserve">paladin, tulák, templář, samuraj </w:t>
      </w:r>
    </w:p>
    <w:p w:rsidR="004F23D7" w:rsidRPr="004F23D7" w:rsidRDefault="004F23D7" w:rsidP="004F23D7">
      <w:pPr>
        <w:widowControl w:val="0"/>
        <w:spacing w:line="240" w:lineRule="auto"/>
        <w:ind w:left="142" w:hanging="142"/>
        <w:rPr>
          <w:rFonts w:eastAsia="Arial"/>
        </w:rPr>
      </w:pPr>
      <w:r w:rsidRPr="004F23D7">
        <w:rPr>
          <w:rFonts w:eastAsia="Arial"/>
          <w:u w:val="single"/>
        </w:rPr>
        <w:t>Předpoklady studia</w:t>
      </w:r>
      <w:r w:rsidRPr="004F23D7">
        <w:rPr>
          <w:rFonts w:eastAsia="Arial"/>
        </w:rPr>
        <w:t xml:space="preserve">:  - </w:t>
      </w:r>
      <w:r w:rsidRPr="004F23D7">
        <w:rPr>
          <w:rFonts w:eastAsia="Arial"/>
          <w:i/>
        </w:rPr>
        <w:t xml:space="preserve">(dostupné </w:t>
      </w:r>
      <w:r w:rsidRPr="004F23D7">
        <w:rPr>
          <w:rFonts w:eastAsia="Arial"/>
          <w:i/>
          <w:color w:val="E36C0A"/>
        </w:rPr>
        <w:t>od 1. úrovně</w:t>
      </w:r>
      <w:r w:rsidRPr="004F23D7">
        <w:rPr>
          <w:rFonts w:eastAsia="Arial"/>
          <w:i/>
        </w:rPr>
        <w:t xml:space="preserve"> bez omezení)</w:t>
      </w:r>
    </w:p>
    <w:p w:rsidR="004F23D7" w:rsidRPr="004F23D7" w:rsidRDefault="004F23D7" w:rsidP="004F23D7">
      <w:pPr>
        <w:widowControl w:val="0"/>
        <w:spacing w:line="240" w:lineRule="auto"/>
        <w:ind w:left="142" w:hanging="142"/>
        <w:rPr>
          <w:rFonts w:eastAsia="Arial"/>
        </w:rPr>
      </w:pPr>
      <w:r w:rsidRPr="004F23D7">
        <w:rPr>
          <w:rFonts w:eastAsia="Arial"/>
          <w:u w:val="single"/>
        </w:rPr>
        <w:t>Předpoklady uplatnění:</w:t>
      </w:r>
      <w:r w:rsidRPr="004F23D7">
        <w:rPr>
          <w:rFonts w:eastAsia="Arial"/>
        </w:rPr>
        <w:t xml:space="preserve"> tvor nesmí být imunní vůči strachu (Q) či mít bojovnost 12. Žvtsch zastrašených nesmí být vyšší, než trojnásobek stupně znalosti této schopnosti. Není přitom nezbytné, aby zastrašený rozuměl tomu, co postava říká. Lze použít před zahájením boje. </w:t>
      </w:r>
    </w:p>
    <w:p w:rsidR="004F23D7" w:rsidRPr="004F23D7" w:rsidRDefault="004F23D7" w:rsidP="004F23D7">
      <w:pPr>
        <w:widowControl w:val="0"/>
        <w:spacing w:line="240" w:lineRule="auto"/>
        <w:ind w:left="142" w:hanging="142"/>
        <w:rPr>
          <w:rFonts w:eastAsia="Arial"/>
        </w:rPr>
      </w:pPr>
      <w:r w:rsidRPr="004F23D7">
        <w:rPr>
          <w:rFonts w:eastAsia="Arial"/>
          <w:u w:val="single"/>
        </w:rPr>
        <w:t>Popis a tabulka</w:t>
      </w:r>
      <w:r w:rsidRPr="004F23D7">
        <w:rPr>
          <w:rFonts w:eastAsia="Arial"/>
        </w:rPr>
        <w:t xml:space="preserve">:postava se může pokusit zastrašit pomocí hrozezb a nadávek jednoho nebo všechny nepřátele v dosahu. Pokud se pokusí zastrašit všechny, jejich mají tito bonus +2 k hodu. Proti pasti si hází každý z nich zvlášť, počínaje těmi s nejnižší ZTZ, dokud není dosaženo maximální žvtsch zastrašených tvorů (započítávají se i ti, kteří proti pasti uspěli).  </w:t>
      </w:r>
    </w:p>
    <w:p w:rsidR="004F23D7" w:rsidRPr="004F23D7" w:rsidRDefault="004F23D7" w:rsidP="004F23D7">
      <w:pPr>
        <w:widowControl w:val="0"/>
        <w:spacing w:line="240" w:lineRule="auto"/>
        <w:ind w:left="142" w:hanging="142"/>
        <w:rPr>
          <w:rFonts w:eastAsia="Arial"/>
        </w:rPr>
      </w:pPr>
      <w:r w:rsidRPr="004F23D7">
        <w:rPr>
          <w:rFonts w:eastAsia="Arial"/>
        </w:rPr>
        <w:t>Zastrašovaní tvorové si hází záchranný hod:</w:t>
      </w:r>
    </w:p>
    <w:p w:rsidR="004F23D7" w:rsidRPr="004F23D7" w:rsidRDefault="004F23D7" w:rsidP="004F23D7">
      <w:pPr>
        <w:widowControl w:val="0"/>
        <w:spacing w:line="240" w:lineRule="auto"/>
        <w:ind w:left="142" w:hanging="142"/>
        <w:rPr>
          <w:rFonts w:eastAsia="Arial"/>
        </w:rPr>
      </w:pPr>
      <w:r w:rsidRPr="004F23D7">
        <w:rPr>
          <w:rFonts w:eastAsia="Arial"/>
          <w:b/>
        </w:rPr>
        <w:t>ZTZ</w:t>
      </w:r>
      <w:r w:rsidRPr="004F23D7">
        <w:rPr>
          <w:rFonts w:eastAsia="Arial"/>
        </w:rPr>
        <w:t xml:space="preserve"> + opravy na Odvahu</w:t>
      </w:r>
      <w:r w:rsidRPr="004F23D7">
        <w:rPr>
          <w:rFonts w:eastAsia="Arial"/>
          <w:b/>
        </w:rPr>
        <w:t xml:space="preserve"> ~ 9 + NBZ postavy + bonus dle tabulky ~ nic / Zastrašení </w:t>
      </w:r>
      <w:r w:rsidRPr="004F23D7">
        <w:rPr>
          <w:rFonts w:eastAsia="Arial"/>
        </w:rPr>
        <w:t xml:space="preserve">(Zastrašený se bude snažit co nejrychleji vzdálit od postavy. Pokud je zastrašená bytost/postava přece jen přinucena k boji, má postih -4 k ÚČ, -1 na INI a bude se snažit boj co nejdříve ukončit a vzdálit se co nejdál.). </w:t>
      </w:r>
    </w:p>
    <w:tbl>
      <w:tblPr>
        <w:tblW w:w="5085" w:type="dxa"/>
        <w:jc w:val="center"/>
        <w:tblCellMar>
          <w:left w:w="70" w:type="dxa"/>
          <w:right w:w="70" w:type="dxa"/>
        </w:tblCellMar>
        <w:tblLook w:val="04A0" w:firstRow="1" w:lastRow="0" w:firstColumn="1" w:lastColumn="0" w:noHBand="0" w:noVBand="1"/>
      </w:tblPr>
      <w:tblGrid>
        <w:gridCol w:w="1365"/>
        <w:gridCol w:w="620"/>
        <w:gridCol w:w="620"/>
        <w:gridCol w:w="620"/>
        <w:gridCol w:w="620"/>
        <w:gridCol w:w="620"/>
        <w:gridCol w:w="620"/>
      </w:tblGrid>
      <w:tr w:rsidR="004F23D7" w:rsidRPr="004F23D7" w:rsidTr="007C38DB">
        <w:trPr>
          <w:trHeight w:val="220"/>
          <w:jc w:val="center"/>
        </w:trPr>
        <w:tc>
          <w:tcPr>
            <w:tcW w:w="1365"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4F23D7" w:rsidRPr="004F23D7" w:rsidRDefault="004F23D7" w:rsidP="004F23D7">
            <w:pPr>
              <w:spacing w:line="240" w:lineRule="auto"/>
              <w:jc w:val="center"/>
              <w:rPr>
                <w:rFonts w:eastAsia="Times New Roman"/>
                <w:b/>
                <w:bCs/>
                <w:noProof w:val="0"/>
                <w:lang w:eastAsia="cs-CZ"/>
              </w:rPr>
            </w:pPr>
            <w:r w:rsidRPr="004F23D7">
              <w:rPr>
                <w:rFonts w:eastAsia="Times New Roman"/>
                <w:b/>
                <w:bCs/>
                <w:noProof w:val="0"/>
                <w:lang w:eastAsia="cs-CZ"/>
              </w:rPr>
              <w:t>Stupeň</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III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IV</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V</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VI</w:t>
            </w:r>
          </w:p>
        </w:tc>
      </w:tr>
      <w:tr w:rsidR="004F23D7" w:rsidRPr="004F23D7" w:rsidTr="007C38DB">
        <w:trPr>
          <w:trHeight w:val="220"/>
          <w:jc w:val="center"/>
        </w:trPr>
        <w:tc>
          <w:tcPr>
            <w:tcW w:w="1365" w:type="dxa"/>
            <w:tcBorders>
              <w:top w:val="nil"/>
              <w:left w:val="single" w:sz="4" w:space="0" w:color="auto"/>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Bonus</w:t>
            </w:r>
          </w:p>
        </w:tc>
        <w:tc>
          <w:tcPr>
            <w:tcW w:w="62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0</w:t>
            </w:r>
          </w:p>
        </w:tc>
        <w:tc>
          <w:tcPr>
            <w:tcW w:w="62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+1</w:t>
            </w:r>
          </w:p>
        </w:tc>
        <w:tc>
          <w:tcPr>
            <w:tcW w:w="62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+3</w:t>
            </w:r>
          </w:p>
        </w:tc>
        <w:tc>
          <w:tcPr>
            <w:tcW w:w="62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+4</w:t>
            </w:r>
          </w:p>
        </w:tc>
        <w:tc>
          <w:tcPr>
            <w:tcW w:w="62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+5</w:t>
            </w:r>
          </w:p>
        </w:tc>
      </w:tr>
      <w:tr w:rsidR="004F23D7" w:rsidRPr="004F23D7" w:rsidTr="007C38DB">
        <w:trPr>
          <w:trHeight w:val="220"/>
          <w:jc w:val="center"/>
        </w:trPr>
        <w:tc>
          <w:tcPr>
            <w:tcW w:w="1365" w:type="dxa"/>
            <w:tcBorders>
              <w:top w:val="nil"/>
              <w:left w:val="single" w:sz="4" w:space="0" w:color="auto"/>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 xml:space="preserve">Max. </w:t>
            </w:r>
            <w:proofErr w:type="spellStart"/>
            <w:r w:rsidRPr="004F23D7">
              <w:rPr>
                <w:rFonts w:eastAsia="Times New Roman"/>
                <w:noProof w:val="0"/>
                <w:lang w:eastAsia="cs-CZ"/>
              </w:rPr>
              <w:t>žvtsch</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3</w:t>
            </w:r>
          </w:p>
        </w:tc>
        <w:tc>
          <w:tcPr>
            <w:tcW w:w="62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6</w:t>
            </w:r>
          </w:p>
        </w:tc>
        <w:tc>
          <w:tcPr>
            <w:tcW w:w="62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9</w:t>
            </w:r>
          </w:p>
        </w:tc>
        <w:tc>
          <w:tcPr>
            <w:tcW w:w="62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12</w:t>
            </w:r>
          </w:p>
        </w:tc>
        <w:tc>
          <w:tcPr>
            <w:tcW w:w="62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15</w:t>
            </w:r>
          </w:p>
        </w:tc>
        <w:tc>
          <w:tcPr>
            <w:tcW w:w="620" w:type="dxa"/>
            <w:tcBorders>
              <w:top w:val="nil"/>
              <w:left w:val="nil"/>
              <w:bottom w:val="single" w:sz="4" w:space="0" w:color="auto"/>
              <w:right w:val="single" w:sz="4" w:space="0" w:color="auto"/>
            </w:tcBorders>
            <w:shd w:val="clear" w:color="auto" w:fill="auto"/>
            <w:noWrap/>
            <w:vAlign w:val="bottom"/>
            <w:hideMark/>
          </w:tcPr>
          <w:p w:rsidR="004F23D7" w:rsidRPr="004F23D7" w:rsidRDefault="004F23D7" w:rsidP="004F23D7">
            <w:pPr>
              <w:spacing w:line="240" w:lineRule="auto"/>
              <w:jc w:val="center"/>
              <w:rPr>
                <w:rFonts w:eastAsia="Times New Roman"/>
                <w:noProof w:val="0"/>
                <w:lang w:eastAsia="cs-CZ"/>
              </w:rPr>
            </w:pPr>
            <w:r w:rsidRPr="004F23D7">
              <w:rPr>
                <w:rFonts w:eastAsia="Times New Roman"/>
                <w:noProof w:val="0"/>
                <w:lang w:eastAsia="cs-CZ"/>
              </w:rPr>
              <w:t>18</w:t>
            </w:r>
          </w:p>
        </w:tc>
      </w:tr>
    </w:tbl>
    <w:p w:rsidR="004F23D7" w:rsidRPr="004F23D7" w:rsidRDefault="004F23D7" w:rsidP="004F23D7">
      <w:pPr>
        <w:widowControl w:val="0"/>
        <w:spacing w:line="240" w:lineRule="auto"/>
        <w:ind w:left="142" w:hanging="142"/>
        <w:rPr>
          <w:rFonts w:eastAsia="Arial"/>
        </w:rPr>
      </w:pPr>
      <w:r w:rsidRPr="004F23D7">
        <w:rPr>
          <w:rFonts w:eastAsia="Arial"/>
        </w:rPr>
        <w:t xml:space="preserve">   Aktivace schopnosti: 4 akce hlasitého křiku (nelze při něm vykonávat jinou činnost)</w:t>
      </w:r>
    </w:p>
    <w:p w:rsidR="004F23D7" w:rsidRPr="004F23D7" w:rsidRDefault="004F23D7" w:rsidP="004F23D7">
      <w:pPr>
        <w:widowControl w:val="0"/>
        <w:spacing w:line="240" w:lineRule="auto"/>
        <w:ind w:left="142" w:hanging="142"/>
        <w:rPr>
          <w:rFonts w:eastAsia="Arial"/>
        </w:rPr>
      </w:pPr>
      <w:r w:rsidRPr="004F23D7">
        <w:rPr>
          <w:rFonts w:eastAsia="Arial"/>
        </w:rPr>
        <w:tab/>
        <w:t xml:space="preserve">Dosah: 20 sáhů  </w:t>
      </w:r>
    </w:p>
    <w:p w:rsidR="004F23D7" w:rsidRPr="004F23D7" w:rsidRDefault="004F23D7" w:rsidP="004F23D7">
      <w:pPr>
        <w:widowControl w:val="0"/>
        <w:spacing w:line="240" w:lineRule="auto"/>
        <w:ind w:left="142"/>
        <w:rPr>
          <w:rFonts w:eastAsia="Arial"/>
        </w:rPr>
      </w:pPr>
      <w:r w:rsidRPr="004F23D7">
        <w:rPr>
          <w:rFonts w:eastAsia="Arial"/>
        </w:rPr>
        <w:t>Rozsah:1 či více nepřátel (osob, zvířat, netvorů či bytostí)</w:t>
      </w:r>
    </w:p>
    <w:p w:rsidR="004F23D7" w:rsidRPr="004F23D7" w:rsidRDefault="004F23D7" w:rsidP="004F23D7">
      <w:pPr>
        <w:widowControl w:val="0"/>
        <w:spacing w:line="240" w:lineRule="auto"/>
        <w:ind w:left="142" w:hanging="142"/>
        <w:rPr>
          <w:rFonts w:eastAsia="Arial"/>
        </w:rPr>
      </w:pPr>
      <w:r w:rsidRPr="004F23D7">
        <w:rPr>
          <w:rFonts w:eastAsia="Arial"/>
        </w:rPr>
        <w:tab/>
        <w:t>Trvání: bÚr+1 směn</w:t>
      </w:r>
    </w:p>
    <w:p w:rsidR="004F23D7" w:rsidRPr="004F23D7" w:rsidRDefault="004F23D7" w:rsidP="004F23D7">
      <w:pPr>
        <w:widowControl w:val="0"/>
        <w:spacing w:line="240" w:lineRule="auto"/>
        <w:ind w:left="142" w:hanging="142"/>
        <w:rPr>
          <w:rFonts w:eastAsia="Arial"/>
        </w:rPr>
      </w:pPr>
      <w:r w:rsidRPr="004F23D7">
        <w:rPr>
          <w:rFonts w:eastAsia="Arial"/>
        </w:rPr>
        <w:tab/>
        <w:t>Četnost: proti stejnému cíli nejvýše 1x za boj (další pokusy jsou automaticky naúspěšné)</w:t>
      </w:r>
    </w:p>
    <w:p w:rsidR="004F23D7" w:rsidRPr="004F23D7" w:rsidRDefault="004F23D7" w:rsidP="004F23D7">
      <w:pPr>
        <w:widowControl w:val="0"/>
        <w:spacing w:line="240" w:lineRule="auto"/>
        <w:ind w:left="142" w:hanging="142"/>
        <w:rPr>
          <w:rFonts w:eastAsia="Arial"/>
        </w:rPr>
      </w:pPr>
    </w:p>
    <w:p w:rsidR="004F23D7" w:rsidRPr="004F23D7" w:rsidRDefault="004F23D7" w:rsidP="004F23D7">
      <w:pPr>
        <w:widowControl w:val="0"/>
        <w:spacing w:line="240" w:lineRule="auto"/>
        <w:ind w:left="142" w:hanging="142"/>
        <w:jc w:val="center"/>
        <w:rPr>
          <w:rFonts w:eastAsia="Arial"/>
        </w:rPr>
      </w:pPr>
      <w:r w:rsidRPr="004F23D7">
        <w:rPr>
          <w:rFonts w:eastAsia="Arial"/>
          <w:b/>
        </w:rPr>
        <w:t xml:space="preserve">- </w:t>
      </w:r>
      <w:hyperlink w:anchor="Seznam" w:history="1">
        <w:r w:rsidRPr="004F23D7">
          <w:rPr>
            <w:rFonts w:eastAsia="Arial"/>
            <w:b/>
            <w:color w:val="0000FF"/>
            <w:u w:val="single"/>
          </w:rPr>
          <w:t>Zpět</w:t>
        </w:r>
      </w:hyperlink>
      <w:r w:rsidRPr="004F23D7">
        <w:rPr>
          <w:rFonts w:eastAsia="Arial"/>
          <w:b/>
        </w:rPr>
        <w:t xml:space="preserve"> -</w:t>
      </w:r>
    </w:p>
    <w:p w:rsidR="004F23D7" w:rsidRPr="004F23D7" w:rsidRDefault="004F23D7" w:rsidP="004F23D7">
      <w:pPr>
        <w:widowControl w:val="0"/>
        <w:spacing w:line="240" w:lineRule="auto"/>
        <w:ind w:left="142" w:hanging="142"/>
        <w:rPr>
          <w:rFonts w:eastAsia="Arial"/>
        </w:rPr>
      </w:pPr>
    </w:p>
    <w:p w:rsidR="00EC3C12" w:rsidRPr="00EC3C12" w:rsidRDefault="00EC3C12" w:rsidP="00662E6E">
      <w:pPr>
        <w:pStyle w:val="Nadpis1"/>
        <w:rPr>
          <w:rFonts w:eastAsia="Arial"/>
        </w:rPr>
      </w:pPr>
      <w:r w:rsidRPr="00EC3C12">
        <w:rPr>
          <w:rFonts w:eastAsia="Arial"/>
        </w:rPr>
        <w:t xml:space="preserve">2. </w:t>
      </w:r>
      <w:r w:rsidR="00662E6E">
        <w:rPr>
          <w:rFonts w:eastAsia="Arial"/>
        </w:rPr>
        <w:t>Rozšiřující blok</w:t>
      </w:r>
    </w:p>
    <w:p w:rsidR="00EC3C12" w:rsidRPr="00EC3C12" w:rsidRDefault="00EC3C12" w:rsidP="00EC3C12">
      <w:pPr>
        <w:widowControl w:val="0"/>
        <w:spacing w:line="288" w:lineRule="auto"/>
        <w:rPr>
          <w:rFonts w:eastAsia="Arial"/>
        </w:rPr>
      </w:pPr>
    </w:p>
    <w:p w:rsidR="0082363A" w:rsidRPr="0082363A" w:rsidRDefault="0082363A" w:rsidP="0082363A">
      <w:pPr>
        <w:widowControl w:val="0"/>
        <w:spacing w:line="240" w:lineRule="auto"/>
        <w:ind w:left="142" w:hanging="142"/>
        <w:rPr>
          <w:rFonts w:eastAsia="Arial"/>
        </w:rPr>
      </w:pPr>
      <w:r w:rsidRPr="0082363A">
        <w:rPr>
          <w:rFonts w:eastAsia="Arial"/>
          <w:u w:val="single"/>
        </w:rPr>
        <w:t xml:space="preserve">Schopnost: </w:t>
      </w:r>
      <w:bookmarkStart w:id="21" w:name="Ideal"/>
      <w:r w:rsidRPr="0082363A">
        <w:rPr>
          <w:rFonts w:eastAsia="Arial"/>
          <w:b/>
          <w:sz w:val="24"/>
        </w:rPr>
        <w:t>Ideál</w:t>
      </w:r>
      <w:bookmarkEnd w:id="21"/>
      <w:r w:rsidRPr="0082363A">
        <w:rPr>
          <w:rFonts w:eastAsia="Arial"/>
          <w:b/>
          <w:sz w:val="24"/>
        </w:rPr>
        <w:tab/>
      </w:r>
      <w:r w:rsidRPr="0082363A">
        <w:rPr>
          <w:rFonts w:eastAsia="Arial"/>
          <w:b/>
          <w:sz w:val="24"/>
        </w:rPr>
        <w:tab/>
      </w:r>
      <w:r w:rsidRPr="0082363A">
        <w:rPr>
          <w:rFonts w:eastAsia="Arial"/>
          <w:b/>
          <w:sz w:val="24"/>
        </w:rPr>
        <w:tab/>
      </w:r>
      <w:r w:rsidRPr="0082363A">
        <w:rPr>
          <w:rFonts w:eastAsia="Arial"/>
          <w:b/>
          <w:sz w:val="24"/>
        </w:rPr>
        <w:tab/>
      </w:r>
      <w:r w:rsidRPr="0082363A">
        <w:rPr>
          <w:rFonts w:eastAsia="Arial"/>
          <w:b/>
          <w:sz w:val="24"/>
        </w:rPr>
        <w:tab/>
      </w:r>
      <w:r w:rsidRPr="0082363A">
        <w:rPr>
          <w:rFonts w:eastAsia="Arial"/>
          <w:u w:val="single"/>
        </w:rPr>
        <w:t>Kategorie</w:t>
      </w:r>
      <w:r w:rsidRPr="0082363A">
        <w:rPr>
          <w:rFonts w:eastAsia="Arial"/>
        </w:rPr>
        <w:t xml:space="preserve">:  </w:t>
      </w:r>
      <w:r w:rsidRPr="0082363A">
        <w:rPr>
          <w:rFonts w:eastAsia="Arial"/>
          <w:b/>
          <w:color w:val="FFC000"/>
        </w:rPr>
        <w:t>sdílená</w:t>
      </w:r>
    </w:p>
    <w:p w:rsidR="0082363A" w:rsidRPr="0082363A" w:rsidRDefault="0082363A" w:rsidP="0082363A">
      <w:pPr>
        <w:widowControl w:val="0"/>
        <w:spacing w:line="240" w:lineRule="auto"/>
        <w:ind w:left="142" w:hanging="142"/>
        <w:rPr>
          <w:rFonts w:eastAsia="Arial"/>
        </w:rPr>
      </w:pPr>
      <w:r w:rsidRPr="0082363A">
        <w:rPr>
          <w:rFonts w:eastAsia="Arial"/>
          <w:u w:val="single"/>
          <w:lang w:eastAsia="cs-CZ"/>
        </w:rPr>
        <w:lastRenderedPageBreak/>
        <w:drawing>
          <wp:anchor distT="0" distB="0" distL="114300" distR="114300" simplePos="0" relativeHeight="251691008" behindDoc="0" locked="0" layoutInCell="1" allowOverlap="1" wp14:anchorId="676968DB" wp14:editId="51E88275">
            <wp:simplePos x="0" y="0"/>
            <wp:positionH relativeFrom="margin">
              <wp:posOffset>91440</wp:posOffset>
            </wp:positionH>
            <wp:positionV relativeFrom="paragraph">
              <wp:posOffset>60325</wp:posOffset>
            </wp:positionV>
            <wp:extent cx="284400" cy="280800"/>
            <wp:effectExtent l="0" t="0" r="0" b="0"/>
            <wp:wrapSquare wrapText="bothSides"/>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82363A">
        <w:rPr>
          <w:rFonts w:eastAsia="Arial"/>
          <w:u w:val="single"/>
        </w:rPr>
        <w:t>Zařazení</w:t>
      </w:r>
      <w:r w:rsidRPr="0082363A">
        <w:rPr>
          <w:rFonts w:eastAsia="Arial"/>
        </w:rPr>
        <w:t>: nebojová</w:t>
      </w:r>
      <w:r w:rsidRPr="0082363A">
        <w:rPr>
          <w:rFonts w:eastAsia="Arial"/>
        </w:rPr>
        <w:tab/>
      </w:r>
      <w:r w:rsidRPr="0082363A">
        <w:rPr>
          <w:rFonts w:eastAsia="Arial"/>
        </w:rPr>
        <w:tab/>
      </w:r>
      <w:r w:rsidRPr="0082363A">
        <w:rPr>
          <w:rFonts w:eastAsia="Arial"/>
          <w:u w:val="single"/>
        </w:rPr>
        <w:t>Dostupnost</w:t>
      </w:r>
      <w:r w:rsidRPr="0082363A">
        <w:rPr>
          <w:rFonts w:eastAsia="Arial"/>
        </w:rPr>
        <w:t xml:space="preserve">: </w:t>
      </w:r>
      <w:r w:rsidRPr="0082363A">
        <w:rPr>
          <w:rFonts w:eastAsia="Arial"/>
          <w:b/>
          <w:highlight w:val="yellow"/>
        </w:rPr>
        <w:t>hrdinská</w:t>
      </w:r>
      <w:r w:rsidRPr="0082363A">
        <w:rPr>
          <w:rFonts w:eastAsia="Arial"/>
        </w:rPr>
        <w:t xml:space="preserve"> (11.-15. úr.)  </w:t>
      </w:r>
      <w:r w:rsidRPr="0082363A">
        <w:rPr>
          <w:rFonts w:eastAsia="Arial"/>
        </w:rPr>
        <w:tab/>
      </w:r>
      <w:r w:rsidRPr="0082363A">
        <w:rPr>
          <w:rFonts w:eastAsia="Arial"/>
          <w:u w:val="single"/>
        </w:rPr>
        <w:t>Počet stupňů</w:t>
      </w:r>
      <w:r w:rsidRPr="0082363A">
        <w:rPr>
          <w:rFonts w:eastAsia="Arial"/>
        </w:rPr>
        <w:t>: 6</w:t>
      </w:r>
      <w:r w:rsidRPr="0082363A">
        <w:rPr>
          <w:rFonts w:eastAsia="Arial"/>
        </w:rPr>
        <w:tab/>
      </w:r>
      <w:r w:rsidRPr="0082363A">
        <w:rPr>
          <w:rFonts w:eastAsia="Arial"/>
        </w:rPr>
        <w:tab/>
      </w:r>
    </w:p>
    <w:p w:rsidR="0082363A" w:rsidRPr="0082363A" w:rsidRDefault="0082363A" w:rsidP="0082363A">
      <w:pPr>
        <w:widowControl w:val="0"/>
        <w:tabs>
          <w:tab w:val="left" w:pos="4253"/>
        </w:tabs>
        <w:spacing w:line="240" w:lineRule="auto"/>
        <w:ind w:left="142" w:hanging="142"/>
        <w:rPr>
          <w:rFonts w:eastAsia="Arial"/>
        </w:rPr>
      </w:pPr>
      <w:r w:rsidRPr="0082363A">
        <w:rPr>
          <w:rFonts w:eastAsia="Arial"/>
          <w:u w:val="single"/>
        </w:rPr>
        <w:t>Dostupná pro</w:t>
      </w:r>
      <w:r w:rsidRPr="0082363A">
        <w:rPr>
          <w:rFonts w:eastAsia="Arial"/>
        </w:rPr>
        <w:t xml:space="preserve">: </w:t>
      </w:r>
      <w:r w:rsidRPr="0082363A">
        <w:rPr>
          <w:rFonts w:eastAsia="Arial"/>
          <w:color w:val="00B050"/>
        </w:rPr>
        <w:t>paladin, rytíř, templář</w:t>
      </w:r>
    </w:p>
    <w:p w:rsidR="0082363A" w:rsidRPr="0082363A" w:rsidRDefault="0082363A" w:rsidP="0082363A">
      <w:pPr>
        <w:widowControl w:val="0"/>
        <w:spacing w:line="240" w:lineRule="auto"/>
        <w:ind w:left="142" w:hanging="142"/>
        <w:rPr>
          <w:rFonts w:eastAsia="Arial"/>
        </w:rPr>
      </w:pPr>
      <w:r w:rsidRPr="0082363A">
        <w:rPr>
          <w:rFonts w:eastAsia="Arial"/>
          <w:u w:val="single"/>
        </w:rPr>
        <w:t>Předpoklady studia</w:t>
      </w:r>
      <w:r w:rsidRPr="0082363A">
        <w:rPr>
          <w:rFonts w:eastAsia="Arial"/>
        </w:rPr>
        <w:t xml:space="preserve">:  </w:t>
      </w:r>
      <w:r w:rsidRPr="0082363A">
        <w:rPr>
          <w:rFonts w:eastAsia="Arial"/>
          <w:i/>
        </w:rPr>
        <w:t xml:space="preserve">dosažení </w:t>
      </w:r>
      <w:r w:rsidRPr="0082363A">
        <w:rPr>
          <w:rFonts w:eastAsia="Arial"/>
          <w:i/>
          <w:color w:val="E36C0A"/>
        </w:rPr>
        <w:t xml:space="preserve">11. úrovně, </w:t>
      </w:r>
      <w:r w:rsidRPr="0082363A">
        <w:rPr>
          <w:rFonts w:eastAsia="Arial"/>
          <w:i/>
        </w:rPr>
        <w:t xml:space="preserve">definování </w:t>
      </w:r>
      <w:r w:rsidRPr="0082363A">
        <w:rPr>
          <w:rFonts w:eastAsia="Arial"/>
          <w:i/>
          <w:color w:val="E36C0A"/>
        </w:rPr>
        <w:t>Ideálu</w:t>
      </w:r>
    </w:p>
    <w:p w:rsidR="0082363A" w:rsidRPr="0082363A" w:rsidRDefault="0082363A" w:rsidP="0082363A">
      <w:pPr>
        <w:widowControl w:val="0"/>
        <w:spacing w:line="240" w:lineRule="auto"/>
        <w:ind w:left="142" w:hanging="142"/>
        <w:rPr>
          <w:rFonts w:eastAsia="Arial"/>
          <w:i/>
        </w:rPr>
      </w:pPr>
      <w:r w:rsidRPr="0082363A">
        <w:rPr>
          <w:rFonts w:eastAsia="Arial"/>
          <w:u w:val="single"/>
        </w:rPr>
        <w:t>Předpoklady uplatnění</w:t>
      </w:r>
      <w:r w:rsidRPr="0082363A">
        <w:rPr>
          <w:rFonts w:eastAsia="Arial"/>
        </w:rPr>
        <w:t xml:space="preserve">: </w:t>
      </w:r>
      <w:r w:rsidRPr="0082363A">
        <w:rPr>
          <w:rFonts w:eastAsia="Arial"/>
          <w:i/>
        </w:rPr>
        <w:t>pojmenování ideálu</w:t>
      </w:r>
    </w:p>
    <w:p w:rsidR="0082363A" w:rsidRPr="0082363A" w:rsidRDefault="0082363A" w:rsidP="0082363A">
      <w:pPr>
        <w:widowControl w:val="0"/>
        <w:spacing w:line="240" w:lineRule="auto"/>
        <w:ind w:left="142" w:hanging="142"/>
        <w:rPr>
          <w:rFonts w:eastAsia="Arial"/>
        </w:rPr>
      </w:pPr>
      <w:r w:rsidRPr="0082363A">
        <w:rPr>
          <w:rFonts w:eastAsia="Arial"/>
          <w:u w:val="single"/>
        </w:rPr>
        <w:t>Popis a tabulka</w:t>
      </w:r>
      <w:r w:rsidRPr="0082363A">
        <w:rPr>
          <w:rFonts w:eastAsia="Arial"/>
        </w:rPr>
        <w:t xml:space="preserve">: při všem svém konání je veden ušlechtilým ideálem, který je pro něj vším. Může to být služba králi či sličnné panně, ochrana víry, očitění země od střetů apod. Záleží na rozhodnutí hráče, ale </w:t>
      </w:r>
      <w:r w:rsidRPr="0082363A">
        <w:rPr>
          <w:rFonts w:eastAsia="Arial"/>
          <w:b/>
        </w:rPr>
        <w:t>ideál je potřeba pojmenovat</w:t>
      </w:r>
      <w:r w:rsidRPr="0082363A">
        <w:rPr>
          <w:rFonts w:eastAsia="Arial"/>
        </w:rPr>
        <w:t xml:space="preserve"> a </w:t>
      </w:r>
      <w:r w:rsidRPr="0082363A">
        <w:rPr>
          <w:rFonts w:eastAsia="Arial"/>
          <w:b/>
        </w:rPr>
        <w:t>postava se jím musí řídit</w:t>
      </w:r>
      <w:r w:rsidRPr="0082363A">
        <w:rPr>
          <w:rFonts w:eastAsia="Arial"/>
        </w:rPr>
        <w:t xml:space="preserve">. Díky tomu často získává přízeň samotných bohů, kteří jsou s tímto životním cílem v souladu. Pro dosažení svého ideálu získává schopnost vypořádat se s každým druhem nebezpečí, které jej čeká cestou. </w:t>
      </w:r>
    </w:p>
    <w:tbl>
      <w:tblPr>
        <w:tblW w:w="3005" w:type="dxa"/>
        <w:jc w:val="center"/>
        <w:tblCellMar>
          <w:left w:w="70" w:type="dxa"/>
          <w:right w:w="70" w:type="dxa"/>
        </w:tblCellMar>
        <w:tblLook w:val="04A0" w:firstRow="1" w:lastRow="0" w:firstColumn="1" w:lastColumn="0" w:noHBand="0" w:noVBand="1"/>
      </w:tblPr>
      <w:tblGrid>
        <w:gridCol w:w="885"/>
        <w:gridCol w:w="2120"/>
      </w:tblGrid>
      <w:tr w:rsidR="0082363A" w:rsidRPr="0082363A" w:rsidTr="007C38DB">
        <w:trPr>
          <w:trHeight w:val="246"/>
          <w:jc w:val="center"/>
        </w:trPr>
        <w:tc>
          <w:tcPr>
            <w:tcW w:w="88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Stupeň</w:t>
            </w:r>
          </w:p>
        </w:tc>
        <w:tc>
          <w:tcPr>
            <w:tcW w:w="2120" w:type="dxa"/>
            <w:tcBorders>
              <w:top w:val="single" w:sz="4" w:space="0" w:color="auto"/>
              <w:left w:val="nil"/>
              <w:bottom w:val="single" w:sz="4" w:space="0" w:color="auto"/>
              <w:right w:val="single" w:sz="4" w:space="0" w:color="auto"/>
            </w:tcBorders>
            <w:shd w:val="clear" w:color="000000" w:fill="D7E4BC"/>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Schopnost</w:t>
            </w:r>
          </w:p>
        </w:tc>
      </w:tr>
      <w:tr w:rsidR="0082363A" w:rsidRPr="0082363A" w:rsidTr="007C38DB">
        <w:trPr>
          <w:trHeight w:val="246"/>
          <w:jc w:val="center"/>
        </w:trPr>
        <w:tc>
          <w:tcPr>
            <w:tcW w:w="885" w:type="dxa"/>
            <w:tcBorders>
              <w:top w:val="nil"/>
              <w:left w:val="single" w:sz="4" w:space="0" w:color="auto"/>
              <w:bottom w:val="single" w:sz="4" w:space="0" w:color="auto"/>
              <w:right w:val="single" w:sz="4" w:space="0" w:color="auto"/>
            </w:tcBorders>
            <w:shd w:val="clear" w:color="auto" w:fill="auto"/>
            <w:noWrap/>
            <w:vAlign w:val="bottom"/>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0</w:t>
            </w:r>
          </w:p>
        </w:tc>
        <w:tc>
          <w:tcPr>
            <w:tcW w:w="2120" w:type="dxa"/>
            <w:tcBorders>
              <w:top w:val="nil"/>
              <w:left w:val="nil"/>
              <w:bottom w:val="single" w:sz="4" w:space="0" w:color="auto"/>
              <w:right w:val="single" w:sz="4" w:space="0" w:color="auto"/>
            </w:tcBorders>
            <w:shd w:val="clear" w:color="auto" w:fill="auto"/>
            <w:noWrap/>
            <w:vAlign w:val="bottom"/>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Naplnění ideálem</w:t>
            </w:r>
          </w:p>
        </w:tc>
      </w:tr>
      <w:tr w:rsidR="0082363A" w:rsidRPr="0082363A" w:rsidTr="007C38DB">
        <w:trPr>
          <w:trHeight w:val="246"/>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w:t>
            </w:r>
          </w:p>
        </w:tc>
        <w:tc>
          <w:tcPr>
            <w:tcW w:w="212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Ochranná moc ideálu</w:t>
            </w:r>
          </w:p>
        </w:tc>
      </w:tr>
      <w:tr w:rsidR="0082363A" w:rsidRPr="0082363A" w:rsidTr="007C38DB">
        <w:trPr>
          <w:trHeight w:val="246"/>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w:t>
            </w:r>
          </w:p>
        </w:tc>
        <w:tc>
          <w:tcPr>
            <w:tcW w:w="212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Přízeň štěstěny</w:t>
            </w:r>
          </w:p>
        </w:tc>
      </w:tr>
      <w:tr w:rsidR="0082363A" w:rsidRPr="0082363A" w:rsidTr="007C38DB">
        <w:trPr>
          <w:trHeight w:val="246"/>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III</w:t>
            </w:r>
          </w:p>
        </w:tc>
        <w:tc>
          <w:tcPr>
            <w:tcW w:w="212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Rozeznání klamu</w:t>
            </w:r>
          </w:p>
        </w:tc>
      </w:tr>
      <w:tr w:rsidR="0082363A" w:rsidRPr="0082363A" w:rsidTr="007C38DB">
        <w:trPr>
          <w:trHeight w:val="246"/>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IV</w:t>
            </w:r>
          </w:p>
        </w:tc>
        <w:tc>
          <w:tcPr>
            <w:tcW w:w="212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Velitelská vůle</w:t>
            </w:r>
          </w:p>
        </w:tc>
      </w:tr>
      <w:tr w:rsidR="0082363A" w:rsidRPr="0082363A" w:rsidTr="007C38DB">
        <w:trPr>
          <w:trHeight w:val="246"/>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V</w:t>
            </w:r>
          </w:p>
        </w:tc>
        <w:tc>
          <w:tcPr>
            <w:tcW w:w="212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Odolání magii</w:t>
            </w:r>
          </w:p>
        </w:tc>
      </w:tr>
      <w:tr w:rsidR="0082363A" w:rsidRPr="0082363A" w:rsidTr="007C38DB">
        <w:trPr>
          <w:trHeight w:val="246"/>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VI</w:t>
            </w:r>
          </w:p>
        </w:tc>
        <w:tc>
          <w:tcPr>
            <w:tcW w:w="212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Vliv ideálu</w:t>
            </w:r>
          </w:p>
        </w:tc>
      </w:tr>
    </w:tbl>
    <w:p w:rsidR="0082363A" w:rsidRPr="0082363A" w:rsidRDefault="0082363A" w:rsidP="0082363A">
      <w:pPr>
        <w:widowControl w:val="0"/>
        <w:spacing w:line="240" w:lineRule="auto"/>
        <w:ind w:left="142" w:hanging="142"/>
        <w:rPr>
          <w:rFonts w:eastAsia="Arial"/>
        </w:rPr>
      </w:pPr>
      <w:r w:rsidRPr="0082363A">
        <w:rPr>
          <w:rFonts w:eastAsia="Arial"/>
          <w:b/>
        </w:rPr>
        <w:t xml:space="preserve">Naplnění ideálem – </w:t>
      </w:r>
      <w:r w:rsidRPr="0082363A">
        <w:rPr>
          <w:rFonts w:eastAsia="Arial"/>
        </w:rPr>
        <w:t xml:space="preserve">pokud je postava přesvědčována k jednání, které je v rozporu s jí popsaným ideálem, má bonus +3 k ZTZ (pokud by se jí někdo pokoušet rozmluvit samotné základy ideálu, je bonus dvojnásobný). </w:t>
      </w:r>
    </w:p>
    <w:p w:rsidR="0082363A" w:rsidRPr="0082363A" w:rsidRDefault="0082363A" w:rsidP="0082363A">
      <w:pPr>
        <w:widowControl w:val="0"/>
        <w:spacing w:line="240" w:lineRule="auto"/>
        <w:ind w:left="142" w:hanging="142"/>
        <w:rPr>
          <w:rFonts w:eastAsia="Arial"/>
        </w:rPr>
      </w:pPr>
      <w:r w:rsidRPr="0082363A">
        <w:rPr>
          <w:rFonts w:eastAsia="Arial"/>
          <w:b/>
        </w:rPr>
        <w:t>Ochranná moc ideálu</w:t>
      </w:r>
      <w:r w:rsidRPr="0082363A">
        <w:rPr>
          <w:rFonts w:eastAsia="Arial"/>
        </w:rPr>
        <w:t xml:space="preserve"> – pokud postava bojuje s protivníky, kteří jednají v rozboru s jejím Ideálem nebo stojí v cestě k jeho naplnění, má dodatečný bonus +2 ke svému OČ (vztahuje se na obranu, uhnutí i situace, kdy se vůbec nebrání). </w:t>
      </w:r>
    </w:p>
    <w:p w:rsidR="0082363A" w:rsidRPr="0082363A" w:rsidRDefault="0082363A" w:rsidP="0082363A">
      <w:pPr>
        <w:widowControl w:val="0"/>
        <w:spacing w:line="240" w:lineRule="auto"/>
        <w:ind w:left="142" w:hanging="142"/>
        <w:rPr>
          <w:rFonts w:eastAsia="Arial"/>
        </w:rPr>
      </w:pPr>
      <w:r w:rsidRPr="0082363A">
        <w:rPr>
          <w:rFonts w:eastAsia="Arial"/>
          <w:b/>
        </w:rPr>
        <w:t>Přízeň štěstěny</w:t>
      </w:r>
      <w:r w:rsidRPr="0082363A">
        <w:rPr>
          <w:rFonts w:eastAsia="Arial"/>
          <w:u w:val="single"/>
        </w:rPr>
        <w:t xml:space="preserve"> </w:t>
      </w:r>
      <w:r w:rsidRPr="0082363A">
        <w:rPr>
          <w:rFonts w:eastAsia="Arial"/>
        </w:rPr>
        <w:t xml:space="preserve">– 1x denně si může na jednu čínnost (musí nahlásit předem) hodit kostkami 2x a vybrat si lepší z obou hodů. </w:t>
      </w:r>
    </w:p>
    <w:p w:rsidR="0082363A" w:rsidRPr="0082363A" w:rsidRDefault="0082363A" w:rsidP="0082363A">
      <w:pPr>
        <w:widowControl w:val="0"/>
        <w:spacing w:line="240" w:lineRule="auto"/>
        <w:ind w:left="142" w:hanging="142"/>
        <w:rPr>
          <w:rFonts w:eastAsia="Arial"/>
        </w:rPr>
      </w:pPr>
      <w:r w:rsidRPr="0082363A">
        <w:rPr>
          <w:rFonts w:eastAsia="Arial"/>
          <w:b/>
        </w:rPr>
        <w:t>Rozeznání klamu</w:t>
      </w:r>
      <w:r w:rsidRPr="0082363A">
        <w:rPr>
          <w:rFonts w:eastAsia="Arial"/>
          <w:u w:val="single"/>
        </w:rPr>
        <w:t xml:space="preserve"> </w:t>
      </w:r>
      <w:r w:rsidRPr="0082363A">
        <w:rPr>
          <w:rFonts w:eastAsia="Arial"/>
        </w:rPr>
        <w:t xml:space="preserve">– dokáže snáze odolávat iluzím a přeludům. Má na ně bonus +1 k hodu proti pasti. </w:t>
      </w:r>
    </w:p>
    <w:p w:rsidR="0082363A" w:rsidRPr="0082363A" w:rsidRDefault="0082363A" w:rsidP="0082363A">
      <w:pPr>
        <w:widowControl w:val="0"/>
        <w:spacing w:line="240" w:lineRule="auto"/>
        <w:ind w:left="142" w:hanging="142"/>
        <w:rPr>
          <w:rFonts w:eastAsia="Arial"/>
        </w:rPr>
      </w:pPr>
      <w:r w:rsidRPr="0082363A">
        <w:rPr>
          <w:rFonts w:eastAsia="Arial"/>
          <w:b/>
        </w:rPr>
        <w:t xml:space="preserve">Velitelská vůle </w:t>
      </w:r>
      <w:r w:rsidRPr="0082363A">
        <w:rPr>
          <w:rFonts w:eastAsia="Arial"/>
        </w:rPr>
        <w:t xml:space="preserve">– všichni, jimž v boji velí (jsou ochotni řídit se jeho pokyny a nevelí jim nikdo jiný), získávají bonus +1 k ÚČ i k OČ a mají dodatečný bonus +1 ke všem hodům na morálku a proti strachu. </w:t>
      </w:r>
    </w:p>
    <w:p w:rsidR="0082363A" w:rsidRPr="0082363A" w:rsidRDefault="0082363A" w:rsidP="0082363A">
      <w:pPr>
        <w:widowControl w:val="0"/>
        <w:spacing w:line="240" w:lineRule="auto"/>
        <w:ind w:left="142" w:hanging="142"/>
        <w:rPr>
          <w:rFonts w:eastAsia="Arial"/>
        </w:rPr>
      </w:pPr>
      <w:r w:rsidRPr="0082363A">
        <w:rPr>
          <w:rFonts w:eastAsia="Arial"/>
          <w:b/>
        </w:rPr>
        <w:t>Odolání magii</w:t>
      </w:r>
      <w:r w:rsidRPr="0082363A">
        <w:rPr>
          <w:rFonts w:eastAsia="Arial"/>
          <w:u w:val="single"/>
        </w:rPr>
        <w:t xml:space="preserve"> </w:t>
      </w:r>
      <w:r w:rsidRPr="0082363A">
        <w:rPr>
          <w:rFonts w:eastAsia="Arial"/>
        </w:rPr>
        <w:t xml:space="preserve">– nepřátelská kouzla, která jsou na něj seslána, mají vyšší pravděpodobnost selhání (nižší šanci na úspěšné seslání či zásah). Sesilatel takového kouzla má postih -1 na Magii (profesníček), zkrácené trvání o 1/3 a blesky sníženou šanci na zásah o 8%. Zranění způsobená kouzly jsou navíc nižší o 10%. </w:t>
      </w:r>
    </w:p>
    <w:p w:rsidR="0082363A" w:rsidRPr="0082363A" w:rsidRDefault="0082363A" w:rsidP="0082363A">
      <w:pPr>
        <w:widowControl w:val="0"/>
        <w:spacing w:line="240" w:lineRule="auto"/>
        <w:ind w:left="142" w:hanging="142"/>
        <w:rPr>
          <w:rFonts w:eastAsia="Arial"/>
        </w:rPr>
      </w:pPr>
      <w:r w:rsidRPr="0082363A">
        <w:rPr>
          <w:rFonts w:eastAsia="Arial"/>
          <w:b/>
        </w:rPr>
        <w:t>Vliv ideálu</w:t>
      </w:r>
      <w:r w:rsidRPr="0082363A">
        <w:rPr>
          <w:rFonts w:eastAsia="Arial"/>
          <w:u w:val="single"/>
        </w:rPr>
        <w:t xml:space="preserve"> </w:t>
      </w:r>
      <w:r w:rsidRPr="0082363A">
        <w:rPr>
          <w:rFonts w:eastAsia="Arial"/>
        </w:rPr>
        <w:t xml:space="preserve">– síla ideálu z něj vyzařuje tak silně, že může ovlivnit i mysl inteligentních nepřátel, ovlivnitelných psychickými kouzly (M). Ti si při pohledu na něj hází záchranný hod na </w:t>
      </w:r>
      <w:r w:rsidRPr="0082363A">
        <w:rPr>
          <w:rFonts w:eastAsia="Arial"/>
          <w:b/>
        </w:rPr>
        <w:t>ZTZ</w:t>
      </w:r>
      <w:r w:rsidRPr="0082363A">
        <w:rPr>
          <w:rFonts w:eastAsia="Arial"/>
        </w:rPr>
        <w:t xml:space="preserve"> (zatvrzelost)  ~ </w:t>
      </w:r>
      <w:r w:rsidRPr="0082363A">
        <w:rPr>
          <w:rFonts w:eastAsia="Arial"/>
          <w:b/>
        </w:rPr>
        <w:t>13</w:t>
      </w:r>
      <w:r w:rsidRPr="0082363A">
        <w:rPr>
          <w:rFonts w:eastAsia="Arial"/>
        </w:rPr>
        <w:t xml:space="preserve"> + CHAR postavy ~ </w:t>
      </w:r>
      <w:r w:rsidRPr="0082363A">
        <w:rPr>
          <w:rFonts w:eastAsia="Arial"/>
          <w:b/>
        </w:rPr>
        <w:t>0</w:t>
      </w:r>
      <w:r w:rsidRPr="0082363A">
        <w:rPr>
          <w:rFonts w:eastAsia="Arial"/>
        </w:rPr>
        <w:t xml:space="preserve">.  Kdo neodolá, začne pochybovat o správnosti věci, kvůli které s ním bojuje - bude mít při boji postih </w:t>
      </w:r>
      <w:r w:rsidRPr="0082363A">
        <w:rPr>
          <w:rFonts w:eastAsia="Arial"/>
          <w:b/>
        </w:rPr>
        <w:t>-2</w:t>
      </w:r>
      <w:r w:rsidRPr="0082363A">
        <w:rPr>
          <w:rFonts w:eastAsia="Arial"/>
        </w:rPr>
        <w:t xml:space="preserve"> k ÚČ, na INI a k OČ, jeho bojovnost klesá o </w:t>
      </w:r>
      <w:r w:rsidRPr="0082363A">
        <w:rPr>
          <w:rFonts w:eastAsia="Arial"/>
          <w:b/>
        </w:rPr>
        <w:t>2</w:t>
      </w:r>
      <w:r w:rsidRPr="0082363A">
        <w:rPr>
          <w:rFonts w:eastAsia="Arial"/>
        </w:rPr>
        <w:t xml:space="preserve"> a má postih </w:t>
      </w:r>
      <w:r w:rsidRPr="0082363A">
        <w:rPr>
          <w:rFonts w:eastAsia="Arial"/>
          <w:b/>
        </w:rPr>
        <w:t>-3</w:t>
      </w:r>
      <w:r w:rsidRPr="0082363A">
        <w:rPr>
          <w:rFonts w:eastAsia="Arial"/>
        </w:rPr>
        <w:t xml:space="preserve"> k hodu na ZTZ proti Diplomacii postavy. Vliv ideálu se projeví rovněž u bytostí, které nejsou nepřátelské, a to tím, že postava má při jednání (Diplomacii) bonus +3, pokud se je pokouší přesvědčit o něčem, co je v souladu s jejím ideálem.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jc w:val="center"/>
        <w:rPr>
          <w:rFonts w:eastAsia="Arial"/>
          <w:u w:val="single"/>
        </w:rPr>
      </w:pPr>
      <w:r w:rsidRPr="0082363A">
        <w:rPr>
          <w:rFonts w:eastAsia="Arial"/>
          <w:b/>
        </w:rPr>
        <w:t xml:space="preserve">- </w:t>
      </w:r>
      <w:hyperlink w:anchor="Seznam" w:history="1">
        <w:r w:rsidRPr="0082363A">
          <w:rPr>
            <w:rFonts w:eastAsia="Arial"/>
            <w:b/>
            <w:color w:val="0000FF"/>
            <w:u w:val="single"/>
          </w:rPr>
          <w:t>Zpět</w:t>
        </w:r>
      </w:hyperlink>
      <w:r w:rsidRPr="0082363A">
        <w:rPr>
          <w:rFonts w:eastAsia="Arial"/>
          <w:b/>
        </w:rPr>
        <w:t xml:space="preserve"> -</w:t>
      </w:r>
    </w:p>
    <w:p w:rsidR="0082363A" w:rsidRPr="0082363A" w:rsidRDefault="0082363A" w:rsidP="0082363A">
      <w:pPr>
        <w:widowControl w:val="0"/>
        <w:spacing w:line="288" w:lineRule="auto"/>
        <w:rPr>
          <w:rFonts w:eastAsia="Arial"/>
          <w:u w:val="single"/>
        </w:rPr>
      </w:pPr>
    </w:p>
    <w:p w:rsidR="0082363A" w:rsidRPr="0082363A" w:rsidRDefault="0082363A" w:rsidP="0082363A">
      <w:pPr>
        <w:widowControl w:val="0"/>
        <w:spacing w:line="288" w:lineRule="auto"/>
        <w:rPr>
          <w:rFonts w:eastAsia="Arial"/>
        </w:rPr>
      </w:pPr>
      <w:r w:rsidRPr="0082363A">
        <w:rPr>
          <w:rFonts w:eastAsia="Arial"/>
          <w:u w:val="single"/>
        </w:rPr>
        <w:t xml:space="preserve">Schopnost: </w:t>
      </w:r>
      <w:r w:rsidRPr="0082363A">
        <w:rPr>
          <w:rFonts w:eastAsia="Arial"/>
          <w:b/>
          <w:sz w:val="24"/>
        </w:rPr>
        <w:t>Jazyk ce</w:t>
      </w:r>
      <w:bookmarkStart w:id="22" w:name="Celestial"/>
      <w:bookmarkEnd w:id="22"/>
      <w:r w:rsidRPr="0082363A">
        <w:rPr>
          <w:rFonts w:eastAsia="Arial"/>
          <w:b/>
          <w:sz w:val="24"/>
        </w:rPr>
        <w:t>lestial</w:t>
      </w:r>
      <w:r w:rsidRPr="0082363A">
        <w:rPr>
          <w:rFonts w:eastAsia="Arial"/>
          <w:b/>
          <w:sz w:val="24"/>
        </w:rPr>
        <w:tab/>
      </w:r>
      <w:r w:rsidRPr="0082363A">
        <w:rPr>
          <w:rFonts w:eastAsia="Arial"/>
          <w:b/>
          <w:sz w:val="24"/>
        </w:rPr>
        <w:tab/>
      </w:r>
      <w:r w:rsidRPr="0082363A">
        <w:rPr>
          <w:rFonts w:eastAsia="Arial"/>
          <w:u w:val="single"/>
        </w:rPr>
        <w:t>Kategorie:</w:t>
      </w:r>
      <w:r w:rsidRPr="0082363A">
        <w:rPr>
          <w:rFonts w:eastAsia="Arial"/>
        </w:rPr>
        <w:t xml:space="preserve"> </w:t>
      </w:r>
      <w:r w:rsidRPr="0082363A">
        <w:rPr>
          <w:rFonts w:eastAsia="Arial"/>
          <w:b/>
          <w:color w:val="FFC000"/>
        </w:rPr>
        <w:t>sdílená</w:t>
      </w:r>
      <w:r w:rsidRPr="0082363A">
        <w:rPr>
          <w:rFonts w:eastAsia="Arial"/>
        </w:rPr>
        <w:t xml:space="preserve">, </w:t>
      </w:r>
      <w:r w:rsidRPr="0082363A">
        <w:rPr>
          <w:rFonts w:eastAsia="Arial"/>
          <w:b/>
          <w:color w:val="943634"/>
        </w:rPr>
        <w:t>Tajné nauky</w:t>
      </w:r>
      <w:r w:rsidRPr="0082363A">
        <w:rPr>
          <w:rFonts w:eastAsia="Arial"/>
        </w:rPr>
        <w:t xml:space="preserve">,  </w:t>
      </w:r>
      <w:r w:rsidRPr="0082363A">
        <w:rPr>
          <w:rFonts w:eastAsia="Arial"/>
          <w:highlight w:val="lightGray"/>
        </w:rPr>
        <w:t>volná</w:t>
      </w:r>
      <w:r w:rsidRPr="0082363A">
        <w:rPr>
          <w:rFonts w:eastAsia="Arial"/>
        </w:rPr>
        <w:t xml:space="preserve"> (tj. nepočítá se do počtu naučených)</w:t>
      </w:r>
    </w:p>
    <w:p w:rsidR="0082363A" w:rsidRPr="0082363A" w:rsidRDefault="0082363A" w:rsidP="0082363A">
      <w:pPr>
        <w:widowControl w:val="0"/>
        <w:spacing w:line="240" w:lineRule="auto"/>
        <w:ind w:left="142" w:hanging="142"/>
        <w:rPr>
          <w:rFonts w:eastAsia="Arial"/>
        </w:rPr>
      </w:pPr>
      <w:r w:rsidRPr="0082363A">
        <w:rPr>
          <w:rFonts w:eastAsia="Arial"/>
          <w:u w:val="single"/>
          <w:lang w:eastAsia="cs-CZ"/>
        </w:rPr>
        <w:drawing>
          <wp:anchor distT="0" distB="0" distL="114300" distR="114300" simplePos="0" relativeHeight="251693056" behindDoc="0" locked="0" layoutInCell="1" allowOverlap="1" wp14:anchorId="743A0049" wp14:editId="7029F3B7">
            <wp:simplePos x="0" y="0"/>
            <wp:positionH relativeFrom="margin">
              <wp:posOffset>111125</wp:posOffset>
            </wp:positionH>
            <wp:positionV relativeFrom="paragraph">
              <wp:posOffset>83820</wp:posOffset>
            </wp:positionV>
            <wp:extent cx="295200" cy="291600"/>
            <wp:effectExtent l="0" t="0" r="0" b="0"/>
            <wp:wrapSquare wrapText="bothSides"/>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82363A">
        <w:rPr>
          <w:rFonts w:eastAsia="Arial"/>
          <w:u w:val="single"/>
        </w:rPr>
        <w:t>Zařazení</w:t>
      </w:r>
      <w:r w:rsidRPr="0082363A">
        <w:rPr>
          <w:rFonts w:eastAsia="Arial"/>
        </w:rPr>
        <w:t xml:space="preserve">: nebojová </w:t>
      </w:r>
      <w:r w:rsidRPr="0082363A">
        <w:rPr>
          <w:rFonts w:eastAsia="Arial"/>
        </w:rPr>
        <w:tab/>
      </w:r>
      <w:r w:rsidRPr="0082363A">
        <w:rPr>
          <w:rFonts w:eastAsia="Arial"/>
        </w:rPr>
        <w:tab/>
      </w:r>
      <w:r w:rsidRPr="0082363A">
        <w:rPr>
          <w:rFonts w:eastAsia="Arial"/>
          <w:u w:val="single"/>
        </w:rPr>
        <w:t>Dostupnost</w:t>
      </w:r>
      <w:r w:rsidRPr="0082363A">
        <w:rPr>
          <w:rFonts w:eastAsia="Arial"/>
        </w:rPr>
        <w:t xml:space="preserve">:  </w:t>
      </w:r>
      <w:r w:rsidRPr="0082363A">
        <w:rPr>
          <w:rFonts w:eastAsia="Arial"/>
          <w:b/>
          <w:highlight w:val="magenta"/>
        </w:rPr>
        <w:t>mistrovská</w:t>
      </w:r>
      <w:r w:rsidRPr="0082363A">
        <w:rPr>
          <w:rFonts w:eastAsia="Arial"/>
        </w:rPr>
        <w:t xml:space="preserve"> (16.-20. úr.) </w:t>
      </w:r>
      <w:r w:rsidRPr="0082363A">
        <w:rPr>
          <w:rFonts w:eastAsia="Arial"/>
        </w:rPr>
        <w:tab/>
      </w:r>
      <w:r w:rsidRPr="0082363A">
        <w:rPr>
          <w:rFonts w:eastAsia="Arial"/>
          <w:u w:val="single"/>
        </w:rPr>
        <w:t>Počet stupňů:</w:t>
      </w:r>
      <w:r w:rsidRPr="0082363A">
        <w:rPr>
          <w:rFonts w:eastAsia="Arial"/>
        </w:rPr>
        <w:t xml:space="preserve"> 7 (0)</w:t>
      </w:r>
    </w:p>
    <w:p w:rsidR="0082363A" w:rsidRPr="0082363A" w:rsidRDefault="0082363A" w:rsidP="0082363A">
      <w:pPr>
        <w:widowControl w:val="0"/>
        <w:spacing w:line="288" w:lineRule="auto"/>
        <w:rPr>
          <w:rFonts w:eastAsia="Arial"/>
        </w:rPr>
      </w:pPr>
      <w:r w:rsidRPr="0082363A">
        <w:rPr>
          <w:rFonts w:eastAsia="Arial"/>
          <w:u w:val="single"/>
        </w:rPr>
        <w:t>Dostupná pro</w:t>
      </w:r>
      <w:r w:rsidRPr="0082363A">
        <w:rPr>
          <w:rFonts w:eastAsia="Arial"/>
        </w:rPr>
        <w:t xml:space="preserve">: </w:t>
      </w:r>
      <w:r w:rsidRPr="0082363A">
        <w:rPr>
          <w:rFonts w:eastAsia="Arial"/>
          <w:color w:val="00B050"/>
        </w:rPr>
        <w:t>kněz, paladin</w:t>
      </w:r>
    </w:p>
    <w:p w:rsidR="0082363A" w:rsidRPr="0082363A" w:rsidRDefault="0082363A" w:rsidP="0082363A">
      <w:pPr>
        <w:widowControl w:val="0"/>
        <w:spacing w:line="240" w:lineRule="auto"/>
        <w:ind w:left="142" w:hanging="142"/>
        <w:rPr>
          <w:rFonts w:eastAsia="Arial"/>
        </w:rPr>
      </w:pPr>
      <w:r w:rsidRPr="0082363A">
        <w:rPr>
          <w:rFonts w:eastAsia="Arial"/>
          <w:u w:val="single"/>
        </w:rPr>
        <w:t>Předpoklady studia</w:t>
      </w:r>
      <w:r w:rsidRPr="0082363A">
        <w:rPr>
          <w:rFonts w:eastAsia="Arial"/>
        </w:rPr>
        <w:t xml:space="preserve">:  </w:t>
      </w:r>
      <w:r w:rsidRPr="0082363A">
        <w:rPr>
          <w:rFonts w:eastAsia="Arial"/>
          <w:i/>
        </w:rPr>
        <w:t xml:space="preserve">dosažení </w:t>
      </w:r>
      <w:r w:rsidRPr="0082363A">
        <w:rPr>
          <w:rFonts w:eastAsia="Arial"/>
          <w:i/>
          <w:color w:val="E36C0A"/>
        </w:rPr>
        <w:t>16. úrovně</w:t>
      </w:r>
      <w:r w:rsidRPr="0082363A">
        <w:rPr>
          <w:rFonts w:eastAsia="Arial"/>
          <w:i/>
        </w:rPr>
        <w:t xml:space="preserve">. </w:t>
      </w:r>
      <w:r w:rsidRPr="0082363A">
        <w:rPr>
          <w:rFonts w:eastAsia="Arial"/>
          <w:b/>
          <w:color w:val="943634"/>
        </w:rPr>
        <w:t>Tajné nauky</w:t>
      </w:r>
      <w:r w:rsidRPr="0082363A">
        <w:rPr>
          <w:rFonts w:eastAsia="Arial"/>
        </w:rPr>
        <w:t xml:space="preserve"> (</w:t>
      </w:r>
      <w:r w:rsidRPr="0082363A">
        <w:rPr>
          <w:rFonts w:eastAsia="Arial"/>
          <w:i/>
        </w:rPr>
        <w:t>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r w:rsidRPr="0082363A">
        <w:rPr>
          <w:rFonts w:eastAsia="Arial"/>
        </w:rPr>
        <w:t>)</w:t>
      </w:r>
    </w:p>
    <w:p w:rsidR="0082363A" w:rsidRPr="0082363A" w:rsidRDefault="0082363A" w:rsidP="0082363A">
      <w:pPr>
        <w:widowControl w:val="0"/>
        <w:spacing w:line="288" w:lineRule="auto"/>
        <w:ind w:left="142" w:hanging="142"/>
        <w:rPr>
          <w:rFonts w:eastAsia="Arial"/>
          <w:i/>
        </w:rPr>
      </w:pPr>
      <w:r w:rsidRPr="0082363A">
        <w:rPr>
          <w:rFonts w:eastAsia="Arial"/>
          <w:u w:val="single"/>
        </w:rPr>
        <w:t>Předpoklady uplatnění:</w:t>
      </w:r>
      <w:r w:rsidRPr="0082363A">
        <w:rPr>
          <w:rFonts w:eastAsia="Arial"/>
          <w:i/>
        </w:rPr>
        <w:t xml:space="preserve"> </w:t>
      </w:r>
      <w:r w:rsidRPr="0082363A">
        <w:rPr>
          <w:rFonts w:eastAsia="Arial"/>
        </w:rPr>
        <w:t>rozmluva s nebešťany</w:t>
      </w:r>
    </w:p>
    <w:p w:rsidR="0082363A" w:rsidRPr="0082363A" w:rsidRDefault="0082363A" w:rsidP="0082363A">
      <w:pPr>
        <w:widowControl w:val="0"/>
        <w:spacing w:line="240" w:lineRule="auto"/>
        <w:ind w:left="142" w:hanging="142"/>
        <w:rPr>
          <w:rFonts w:eastAsia="Times New Roman"/>
          <w:noProof w:val="0"/>
          <w:lang w:eastAsia="cs-CZ"/>
        </w:rPr>
      </w:pPr>
      <w:r w:rsidRPr="0082363A">
        <w:rPr>
          <w:rFonts w:eastAsia="Arial"/>
          <w:u w:val="single"/>
        </w:rPr>
        <w:t>Popis a tabulka</w:t>
      </w:r>
      <w:r w:rsidRPr="0082363A">
        <w:rPr>
          <w:rFonts w:eastAsia="Arial"/>
        </w:rPr>
        <w:t xml:space="preserve">: </w:t>
      </w:r>
      <w:r w:rsidRPr="0082363A">
        <w:rPr>
          <w:rFonts w:eastAsia="Times New Roman"/>
          <w:noProof w:val="0"/>
          <w:lang w:eastAsia="cs-CZ"/>
        </w:rPr>
        <w:t xml:space="preserve">postava se naučí novou jazykovou </w:t>
      </w:r>
      <w:r w:rsidRPr="0082363A">
        <w:rPr>
          <w:rFonts w:eastAsia="Times New Roman"/>
          <w:b/>
          <w:noProof w:val="0"/>
          <w:lang w:eastAsia="cs-CZ"/>
        </w:rPr>
        <w:t>dovednos</w:t>
      </w:r>
      <w:r w:rsidRPr="0082363A">
        <w:rPr>
          <w:rFonts w:eastAsia="Times New Roman"/>
          <w:noProof w:val="0"/>
          <w:lang w:eastAsia="cs-CZ"/>
        </w:rPr>
        <w:t xml:space="preserve">t (nezahrnuje se mezi schopnosti), která jí umožní hovořit a psát prastarým jazykem bohů, kterým se hovořilo na samotném počátku světa. Kromě samotného dorozumění se s nebešťany v jejich vlastním jazyce, má naučení se této dovednosti další kladné efekty, popsané níže, které působí, pokud nebešťan neupěje v záchranném hodu: </w:t>
      </w:r>
    </w:p>
    <w:p w:rsidR="0082363A" w:rsidRPr="0082363A" w:rsidRDefault="0082363A" w:rsidP="0082363A">
      <w:pPr>
        <w:widowControl w:val="0"/>
        <w:spacing w:line="240" w:lineRule="auto"/>
        <w:ind w:left="142" w:hanging="142"/>
        <w:rPr>
          <w:rFonts w:eastAsia="Arial"/>
          <w:b/>
        </w:rPr>
      </w:pPr>
      <w:r w:rsidRPr="0082363A">
        <w:rPr>
          <w:rFonts w:eastAsia="Arial"/>
        </w:rPr>
        <w:tab/>
      </w:r>
      <w:r w:rsidRPr="0082363A">
        <w:rPr>
          <w:rFonts w:eastAsia="Arial"/>
        </w:rPr>
        <w:tab/>
      </w:r>
      <w:r w:rsidRPr="0082363A">
        <w:rPr>
          <w:rFonts w:eastAsia="Arial"/>
          <w:b/>
        </w:rPr>
        <w:t>ZTZ ~ 10+CHAR+bÚr postavy ~ 0</w:t>
      </w:r>
    </w:p>
    <w:p w:rsidR="0082363A" w:rsidRPr="0082363A" w:rsidRDefault="0082363A" w:rsidP="0082363A">
      <w:pPr>
        <w:widowControl w:val="0"/>
        <w:spacing w:line="240" w:lineRule="auto"/>
        <w:ind w:left="142" w:hanging="142"/>
        <w:rPr>
          <w:rFonts w:eastAsia="Times New Roman"/>
          <w:noProof w:val="0"/>
          <w:lang w:eastAsia="cs-CZ"/>
        </w:rPr>
      </w:pPr>
      <w:r w:rsidRPr="0082363A">
        <w:rPr>
          <w:rFonts w:eastAsia="Arial"/>
        </w:rPr>
        <w:tab/>
        <w:t xml:space="preserve">Náročnost záchranného hodu se zvyšuje o 1 za každý vyšší znalostí stupeň, než je poprvé efekt popsán (pokud ovládá postava např. Velmi dobře, musel by nebešťan uspět proti náročností o 3 vyšší, aby ji mohl psychicky ovlivnit). Efekt má trvání až 1 den od hodu (hází se na všechno z naučených stupňů najednou).   </w:t>
      </w:r>
      <w:r w:rsidRPr="0082363A">
        <w:rPr>
          <w:rFonts w:eastAsia="Times New Roman"/>
          <w:noProof w:val="0"/>
          <w:lang w:eastAsia="cs-CZ"/>
        </w:rPr>
        <w:t xml:space="preserve"> </w:t>
      </w:r>
    </w:p>
    <w:p w:rsidR="0082363A" w:rsidRPr="0082363A" w:rsidRDefault="0082363A" w:rsidP="0082363A">
      <w:pPr>
        <w:widowControl w:val="0"/>
        <w:spacing w:line="240" w:lineRule="auto"/>
        <w:ind w:left="142" w:firstLine="142"/>
        <w:rPr>
          <w:rFonts w:eastAsia="Times New Roman"/>
          <w:noProof w:val="0"/>
          <w:lang w:eastAsia="cs-CZ"/>
        </w:rPr>
      </w:pPr>
      <w:r w:rsidRPr="0082363A">
        <w:rPr>
          <w:rFonts w:eastAsia="Arial"/>
        </w:rPr>
        <w:t xml:space="preserve">Zvládnutí </w:t>
      </w:r>
      <w:r w:rsidRPr="0082363A">
        <w:rPr>
          <w:rFonts w:eastAsia="Arial"/>
          <w:b/>
        </w:rPr>
        <w:t>velmi špatně</w:t>
      </w:r>
      <w:r w:rsidRPr="0082363A">
        <w:rPr>
          <w:rFonts w:eastAsia="Arial"/>
        </w:rPr>
        <w:t xml:space="preserve">: postava je schopna začít komunikovat (základní slova a fráze). </w:t>
      </w:r>
    </w:p>
    <w:p w:rsidR="0082363A" w:rsidRPr="0082363A" w:rsidRDefault="0082363A" w:rsidP="0082363A">
      <w:pPr>
        <w:widowControl w:val="0"/>
        <w:spacing w:line="240" w:lineRule="auto"/>
        <w:ind w:left="709" w:hanging="425"/>
        <w:rPr>
          <w:rFonts w:eastAsia="Times New Roman"/>
          <w:noProof w:val="0"/>
          <w:lang w:eastAsia="cs-CZ"/>
        </w:rPr>
      </w:pPr>
      <w:r w:rsidRPr="0082363A">
        <w:rPr>
          <w:rFonts w:eastAsia="Times New Roman"/>
          <w:noProof w:val="0"/>
          <w:lang w:eastAsia="cs-CZ"/>
        </w:rPr>
        <w:t xml:space="preserve">Zvládnutí </w:t>
      </w:r>
      <w:r w:rsidRPr="0082363A">
        <w:rPr>
          <w:rFonts w:eastAsia="Times New Roman"/>
          <w:b/>
          <w:noProof w:val="0"/>
          <w:lang w:eastAsia="cs-CZ"/>
        </w:rPr>
        <w:t>špatně</w:t>
      </w:r>
      <w:r w:rsidRPr="0082363A">
        <w:rPr>
          <w:rFonts w:eastAsia="Times New Roman"/>
          <w:noProof w:val="0"/>
          <w:lang w:eastAsia="cs-CZ"/>
        </w:rPr>
        <w:t xml:space="preserve">: nebešťan nemůže tuto postavu ovlivnit svými psychickými kouzly či schopnostmi (působícími na psychiku).   </w:t>
      </w:r>
    </w:p>
    <w:p w:rsidR="0082363A" w:rsidRPr="0082363A" w:rsidRDefault="0082363A" w:rsidP="0082363A">
      <w:pPr>
        <w:widowControl w:val="0"/>
        <w:spacing w:line="240" w:lineRule="auto"/>
        <w:ind w:left="709" w:hanging="425"/>
        <w:rPr>
          <w:rFonts w:eastAsia="Times New Roman"/>
          <w:noProof w:val="0"/>
          <w:lang w:eastAsia="cs-CZ"/>
        </w:rPr>
      </w:pPr>
      <w:r w:rsidRPr="0082363A">
        <w:rPr>
          <w:rFonts w:eastAsia="Times New Roman"/>
          <w:noProof w:val="0"/>
          <w:lang w:eastAsia="cs-CZ"/>
        </w:rPr>
        <w:t xml:space="preserve">Zvládnutí </w:t>
      </w:r>
      <w:r w:rsidRPr="0082363A">
        <w:rPr>
          <w:rFonts w:eastAsia="Times New Roman"/>
          <w:b/>
          <w:noProof w:val="0"/>
          <w:lang w:eastAsia="cs-CZ"/>
        </w:rPr>
        <w:t>průměrně</w:t>
      </w:r>
      <w:r w:rsidRPr="0082363A">
        <w:rPr>
          <w:rFonts w:eastAsia="Times New Roman"/>
          <w:noProof w:val="0"/>
          <w:lang w:eastAsia="cs-CZ"/>
        </w:rPr>
        <w:t>: nebešťan musí při hovoru s postavou v tomto jazyce vždy mluvit pravdu (může se ale přímo či oklikou vyhnout odpovědi)</w:t>
      </w:r>
    </w:p>
    <w:p w:rsidR="0082363A" w:rsidRPr="0082363A" w:rsidRDefault="0082363A" w:rsidP="0082363A">
      <w:pPr>
        <w:widowControl w:val="0"/>
        <w:spacing w:line="240" w:lineRule="auto"/>
        <w:ind w:left="709" w:hanging="425"/>
        <w:rPr>
          <w:rFonts w:eastAsia="Times New Roman"/>
          <w:noProof w:val="0"/>
          <w:lang w:eastAsia="cs-CZ"/>
        </w:rPr>
      </w:pPr>
      <w:r w:rsidRPr="0082363A">
        <w:rPr>
          <w:rFonts w:eastAsia="Times New Roman"/>
          <w:noProof w:val="0"/>
          <w:lang w:eastAsia="cs-CZ"/>
        </w:rPr>
        <w:t xml:space="preserve">Zvládnutí </w:t>
      </w:r>
      <w:r w:rsidRPr="0082363A">
        <w:rPr>
          <w:rFonts w:eastAsia="Times New Roman"/>
          <w:b/>
          <w:noProof w:val="0"/>
          <w:lang w:eastAsia="cs-CZ"/>
        </w:rPr>
        <w:t>dobře</w:t>
      </w:r>
      <w:r w:rsidRPr="0082363A">
        <w:rPr>
          <w:rFonts w:eastAsia="Times New Roman"/>
          <w:noProof w:val="0"/>
          <w:lang w:eastAsia="cs-CZ"/>
        </w:rPr>
        <w:t>: nebešťan musí postavě zodpovědět každou její otázku (nemůže se přímo vyhnout odpovědi)</w:t>
      </w:r>
    </w:p>
    <w:p w:rsidR="0082363A" w:rsidRPr="0082363A" w:rsidRDefault="0082363A" w:rsidP="0082363A">
      <w:pPr>
        <w:widowControl w:val="0"/>
        <w:spacing w:line="240" w:lineRule="auto"/>
        <w:ind w:left="709" w:hanging="425"/>
        <w:rPr>
          <w:rFonts w:eastAsia="Times New Roman"/>
          <w:noProof w:val="0"/>
          <w:lang w:eastAsia="cs-CZ"/>
        </w:rPr>
      </w:pPr>
      <w:r w:rsidRPr="0082363A">
        <w:rPr>
          <w:rFonts w:eastAsia="Times New Roman"/>
          <w:noProof w:val="0"/>
          <w:lang w:eastAsia="cs-CZ"/>
        </w:rPr>
        <w:t xml:space="preserve">Zvládnutí </w:t>
      </w:r>
      <w:r w:rsidRPr="0082363A">
        <w:rPr>
          <w:rFonts w:eastAsia="Times New Roman"/>
          <w:b/>
          <w:noProof w:val="0"/>
          <w:lang w:eastAsia="cs-CZ"/>
        </w:rPr>
        <w:t>velmi dobře</w:t>
      </w:r>
      <w:r w:rsidRPr="0082363A">
        <w:rPr>
          <w:rFonts w:eastAsia="Times New Roman"/>
          <w:noProof w:val="0"/>
          <w:lang w:eastAsia="cs-CZ"/>
        </w:rPr>
        <w:t xml:space="preserve">: postava může nebešťanovi 1x za den předložit svoji žádost. Ten se pokusí tuto žádost vyplnit, pokud to pro něj bude příliš nebezpečné či krajně nepříjemné.  </w:t>
      </w:r>
    </w:p>
    <w:p w:rsidR="0082363A" w:rsidRPr="0082363A" w:rsidRDefault="0082363A" w:rsidP="0082363A">
      <w:pPr>
        <w:widowControl w:val="0"/>
        <w:spacing w:line="240" w:lineRule="auto"/>
        <w:ind w:left="709" w:hanging="425"/>
        <w:rPr>
          <w:rFonts w:eastAsia="Times New Roman"/>
          <w:noProof w:val="0"/>
          <w:lang w:eastAsia="cs-CZ"/>
        </w:rPr>
      </w:pPr>
      <w:r w:rsidRPr="0082363A">
        <w:rPr>
          <w:rFonts w:eastAsia="Times New Roman"/>
          <w:noProof w:val="0"/>
          <w:lang w:eastAsia="cs-CZ"/>
        </w:rPr>
        <w:t xml:space="preserve">Zvládnutí </w:t>
      </w:r>
      <w:r w:rsidRPr="0082363A">
        <w:rPr>
          <w:rFonts w:eastAsia="Times New Roman"/>
          <w:b/>
          <w:noProof w:val="0"/>
          <w:lang w:eastAsia="cs-CZ"/>
        </w:rPr>
        <w:t>dokonale</w:t>
      </w:r>
      <w:r w:rsidRPr="0082363A">
        <w:rPr>
          <w:rFonts w:eastAsia="Times New Roman"/>
          <w:noProof w:val="0"/>
          <w:lang w:eastAsia="cs-CZ"/>
        </w:rPr>
        <w:t xml:space="preserve">: postava může nebešťanovi 1x za den něco přikázat. Ten se pokusí tento rozkaz vyplnit, pokud to pro něj bude vysloveně sebevražedné či jinak devastující.  </w:t>
      </w:r>
    </w:p>
    <w:p w:rsidR="0082363A" w:rsidRPr="0082363A" w:rsidRDefault="0082363A" w:rsidP="0082363A">
      <w:pPr>
        <w:widowControl w:val="0"/>
        <w:spacing w:line="240" w:lineRule="auto"/>
        <w:ind w:left="709" w:hanging="425"/>
        <w:rPr>
          <w:rFonts w:eastAsia="Times New Roman"/>
          <w:noProof w:val="0"/>
          <w:lang w:eastAsia="cs-CZ"/>
        </w:rPr>
      </w:pPr>
      <w:r w:rsidRPr="0082363A">
        <w:rPr>
          <w:rFonts w:eastAsia="Times New Roman"/>
          <w:noProof w:val="0"/>
          <w:lang w:eastAsia="cs-CZ"/>
        </w:rPr>
        <w:t xml:space="preserve">Zvládnutí </w:t>
      </w:r>
      <w:r w:rsidRPr="0082363A">
        <w:rPr>
          <w:rFonts w:eastAsia="Times New Roman"/>
          <w:b/>
          <w:noProof w:val="0"/>
          <w:lang w:eastAsia="cs-CZ"/>
        </w:rPr>
        <w:t>mistrně</w:t>
      </w:r>
      <w:r w:rsidRPr="0082363A">
        <w:rPr>
          <w:rFonts w:eastAsia="Times New Roman"/>
          <w:noProof w:val="0"/>
          <w:lang w:eastAsia="cs-CZ"/>
        </w:rPr>
        <w:t xml:space="preserve">: postava se může pokusit 1x za den nebešťana Okouzlit. Okouzlený nebešťan s ní bude jednat jako s nejlepším přítelem. Zjevně sebevražedný příkaz ale nesplní. Okouzlení pomine 3 směny po té, co se nebešťan ocitne mimo dosah hlasu postavy. Ale i poté bude mít pocit, že se setkal se smrtelníkem, který mu byl velmi sympatický.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jc w:val="center"/>
        <w:rPr>
          <w:rFonts w:eastAsia="Arial"/>
          <w:u w:val="single"/>
        </w:rPr>
      </w:pPr>
      <w:r w:rsidRPr="0082363A">
        <w:rPr>
          <w:rFonts w:eastAsia="Arial"/>
          <w:b/>
        </w:rPr>
        <w:lastRenderedPageBreak/>
        <w:t xml:space="preserve">- </w:t>
      </w:r>
      <w:hyperlink w:anchor="Seznam" w:history="1">
        <w:r w:rsidRPr="0082363A">
          <w:rPr>
            <w:rFonts w:eastAsia="Arial"/>
            <w:b/>
            <w:color w:val="0000FF"/>
            <w:u w:val="single"/>
          </w:rPr>
          <w:t>Zpět</w:t>
        </w:r>
      </w:hyperlink>
      <w:r w:rsidRPr="0082363A">
        <w:rPr>
          <w:rFonts w:eastAsia="Arial"/>
          <w:b/>
        </w:rPr>
        <w:t xml:space="preserve">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rPr>
          <w:rFonts w:eastAsia="Arial"/>
        </w:rPr>
      </w:pPr>
      <w:r w:rsidRPr="0082363A">
        <w:rPr>
          <w:rFonts w:eastAsia="Arial"/>
          <w:u w:val="single"/>
        </w:rPr>
        <w:t xml:space="preserve">Schopnost: </w:t>
      </w:r>
      <w:bookmarkStart w:id="23" w:name="Kamenna_mysl"/>
      <w:r w:rsidRPr="0082363A">
        <w:rPr>
          <w:rFonts w:eastAsia="Arial"/>
          <w:b/>
          <w:sz w:val="24"/>
        </w:rPr>
        <w:t>Kamenná mysl</w:t>
      </w:r>
      <w:bookmarkEnd w:id="23"/>
      <w:r w:rsidRPr="0082363A">
        <w:rPr>
          <w:rFonts w:eastAsia="Arial"/>
          <w:b/>
          <w:sz w:val="24"/>
        </w:rPr>
        <w:tab/>
      </w:r>
      <w:r w:rsidRPr="0082363A">
        <w:rPr>
          <w:rFonts w:eastAsia="Arial"/>
          <w:b/>
          <w:sz w:val="24"/>
        </w:rPr>
        <w:tab/>
      </w:r>
      <w:r w:rsidRPr="0082363A">
        <w:rPr>
          <w:rFonts w:eastAsia="Arial"/>
          <w:b/>
          <w:sz w:val="24"/>
        </w:rPr>
        <w:tab/>
      </w:r>
      <w:r w:rsidRPr="0082363A">
        <w:rPr>
          <w:rFonts w:eastAsia="Arial"/>
          <w:u w:val="single"/>
        </w:rPr>
        <w:t>Kategorie:</w:t>
      </w:r>
      <w:r w:rsidRPr="0082363A">
        <w:rPr>
          <w:rFonts w:eastAsia="Arial"/>
        </w:rPr>
        <w:t xml:space="preserve"> </w:t>
      </w:r>
      <w:r w:rsidRPr="0082363A">
        <w:rPr>
          <w:rFonts w:eastAsia="Arial"/>
          <w:b/>
          <w:color w:val="00B050"/>
        </w:rPr>
        <w:t>jedinečná</w:t>
      </w:r>
      <w:r w:rsidRPr="0082363A">
        <w:rPr>
          <w:rFonts w:eastAsia="Arial"/>
        </w:rPr>
        <w:t xml:space="preserve"> , </w:t>
      </w:r>
      <w:r w:rsidRPr="0082363A">
        <w:rPr>
          <w:rFonts w:eastAsia="Arial"/>
          <w:b/>
          <w:color w:val="943634"/>
        </w:rPr>
        <w:t>Tajné nauky</w:t>
      </w:r>
      <w:r w:rsidRPr="0082363A">
        <w:rPr>
          <w:rFonts w:eastAsia="Arial"/>
        </w:rPr>
        <w:t xml:space="preserve"> </w:t>
      </w:r>
    </w:p>
    <w:p w:rsidR="0082363A" w:rsidRPr="0082363A" w:rsidRDefault="0082363A" w:rsidP="0082363A">
      <w:pPr>
        <w:widowControl w:val="0"/>
        <w:spacing w:line="240" w:lineRule="auto"/>
        <w:ind w:left="142" w:hanging="142"/>
        <w:rPr>
          <w:rFonts w:eastAsia="Arial"/>
        </w:rPr>
      </w:pPr>
      <w:r w:rsidRPr="0082363A">
        <w:rPr>
          <w:rFonts w:eastAsia="Arial"/>
          <w:u w:val="single"/>
          <w:lang w:eastAsia="cs-CZ"/>
        </w:rPr>
        <w:drawing>
          <wp:anchor distT="0" distB="0" distL="114300" distR="114300" simplePos="0" relativeHeight="251695104" behindDoc="0" locked="0" layoutInCell="1" allowOverlap="1" wp14:anchorId="5302E589" wp14:editId="312C8D24">
            <wp:simplePos x="0" y="0"/>
            <wp:positionH relativeFrom="margin">
              <wp:posOffset>121920</wp:posOffset>
            </wp:positionH>
            <wp:positionV relativeFrom="paragraph">
              <wp:posOffset>98425</wp:posOffset>
            </wp:positionV>
            <wp:extent cx="284400" cy="280800"/>
            <wp:effectExtent l="0" t="0" r="0" b="0"/>
            <wp:wrapSquare wrapText="bothSides"/>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82363A">
        <w:rPr>
          <w:rFonts w:eastAsia="Arial"/>
          <w:u w:val="single"/>
        </w:rPr>
        <w:t>Zařazení</w:t>
      </w:r>
      <w:r w:rsidRPr="0082363A">
        <w:rPr>
          <w:rFonts w:eastAsia="Arial"/>
        </w:rPr>
        <w:t xml:space="preserve">: bojová </w:t>
      </w:r>
      <w:r w:rsidRPr="0082363A">
        <w:rPr>
          <w:rFonts w:eastAsia="Arial"/>
        </w:rPr>
        <w:tab/>
      </w:r>
      <w:r w:rsidRPr="0082363A">
        <w:rPr>
          <w:rFonts w:eastAsia="Arial"/>
        </w:rPr>
        <w:tab/>
      </w:r>
      <w:r w:rsidRPr="0082363A">
        <w:rPr>
          <w:rFonts w:eastAsia="Arial"/>
        </w:rPr>
        <w:tab/>
      </w:r>
      <w:r w:rsidRPr="0082363A">
        <w:rPr>
          <w:rFonts w:eastAsia="Arial"/>
          <w:u w:val="single"/>
        </w:rPr>
        <w:t>Dostupnost</w:t>
      </w:r>
      <w:r w:rsidRPr="0082363A">
        <w:rPr>
          <w:rFonts w:eastAsia="Arial"/>
        </w:rPr>
        <w:t xml:space="preserve">: </w:t>
      </w:r>
      <w:r w:rsidRPr="0082363A">
        <w:rPr>
          <w:rFonts w:eastAsia="Arial"/>
          <w:b/>
          <w:highlight w:val="yellow"/>
        </w:rPr>
        <w:t>hrdinská</w:t>
      </w:r>
      <w:r w:rsidRPr="0082363A">
        <w:rPr>
          <w:rFonts w:eastAsia="Arial"/>
        </w:rPr>
        <w:t xml:space="preserve"> (11.-15. úr.) </w:t>
      </w:r>
      <w:r w:rsidRPr="0082363A">
        <w:rPr>
          <w:rFonts w:eastAsia="Arial"/>
        </w:rPr>
        <w:tab/>
      </w:r>
      <w:r w:rsidRPr="0082363A">
        <w:rPr>
          <w:rFonts w:eastAsia="Arial"/>
        </w:rPr>
        <w:tab/>
      </w:r>
      <w:r w:rsidRPr="0082363A">
        <w:rPr>
          <w:rFonts w:eastAsia="Arial"/>
          <w:u w:val="single"/>
        </w:rPr>
        <w:t>Počet stupňů</w:t>
      </w:r>
      <w:r w:rsidRPr="0082363A">
        <w:rPr>
          <w:rFonts w:eastAsia="Arial"/>
        </w:rPr>
        <w:t>: 3</w:t>
      </w:r>
      <w:r w:rsidRPr="0082363A">
        <w:rPr>
          <w:rFonts w:eastAsia="Arial"/>
        </w:rPr>
        <w:tab/>
      </w:r>
      <w:r w:rsidRPr="0082363A">
        <w:rPr>
          <w:rFonts w:eastAsia="Arial"/>
        </w:rPr>
        <w:tab/>
      </w:r>
    </w:p>
    <w:p w:rsidR="0082363A" w:rsidRPr="0082363A" w:rsidRDefault="0082363A" w:rsidP="0082363A">
      <w:pPr>
        <w:widowControl w:val="0"/>
        <w:spacing w:line="240" w:lineRule="auto"/>
        <w:ind w:left="142" w:hanging="142"/>
        <w:rPr>
          <w:rFonts w:eastAsia="Arial"/>
        </w:rPr>
      </w:pPr>
      <w:r w:rsidRPr="0082363A">
        <w:rPr>
          <w:rFonts w:eastAsia="Arial"/>
          <w:u w:val="single"/>
        </w:rPr>
        <w:t>Dostupná pro</w:t>
      </w:r>
      <w:r w:rsidRPr="0082363A">
        <w:rPr>
          <w:rFonts w:eastAsia="Arial"/>
        </w:rPr>
        <w:t xml:space="preserve">: </w:t>
      </w:r>
      <w:r w:rsidRPr="0082363A">
        <w:rPr>
          <w:rFonts w:eastAsia="Arial"/>
          <w:color w:val="00B050"/>
        </w:rPr>
        <w:t>Paladin</w:t>
      </w:r>
    </w:p>
    <w:p w:rsidR="0082363A" w:rsidRPr="0082363A" w:rsidRDefault="0082363A" w:rsidP="0082363A">
      <w:pPr>
        <w:widowControl w:val="0"/>
        <w:spacing w:line="240" w:lineRule="auto"/>
        <w:ind w:left="142" w:hanging="142"/>
        <w:rPr>
          <w:rFonts w:eastAsia="Arial"/>
          <w:i/>
        </w:rPr>
      </w:pPr>
      <w:r w:rsidRPr="0082363A">
        <w:rPr>
          <w:rFonts w:eastAsia="Arial"/>
          <w:u w:val="single"/>
        </w:rPr>
        <w:t>Předpoklady studia</w:t>
      </w:r>
      <w:r w:rsidRPr="0082363A">
        <w:rPr>
          <w:rFonts w:eastAsia="Arial"/>
        </w:rPr>
        <w:t xml:space="preserve">: </w:t>
      </w:r>
      <w:r w:rsidRPr="0082363A">
        <w:rPr>
          <w:rFonts w:eastAsia="Arial"/>
          <w:i/>
        </w:rPr>
        <w:t xml:space="preserve"> dosažení </w:t>
      </w:r>
      <w:r w:rsidRPr="0082363A">
        <w:rPr>
          <w:rFonts w:eastAsia="Arial"/>
          <w:i/>
          <w:color w:val="E36C0A"/>
        </w:rPr>
        <w:t>11. úrovně</w:t>
      </w:r>
      <w:r w:rsidRPr="0082363A">
        <w:rPr>
          <w:rFonts w:eastAsia="Arial"/>
          <w:i/>
        </w:rPr>
        <w:t xml:space="preserve">, zvládnutí schopnosti </w:t>
      </w:r>
      <w:r w:rsidRPr="0082363A">
        <w:rPr>
          <w:rFonts w:eastAsia="Arial"/>
          <w:i/>
          <w:color w:val="E36C0A"/>
        </w:rPr>
        <w:t>Odříkání a sebemrskačství</w:t>
      </w:r>
      <w:r w:rsidRPr="0082363A">
        <w:rPr>
          <w:rFonts w:eastAsia="Arial"/>
          <w:i/>
        </w:rPr>
        <w:t xml:space="preserve"> na </w:t>
      </w:r>
      <w:r w:rsidRPr="0082363A">
        <w:rPr>
          <w:rFonts w:eastAsia="Arial"/>
          <w:i/>
          <w:color w:val="E36C0A"/>
        </w:rPr>
        <w:t>st. IV</w:t>
      </w:r>
      <w:r w:rsidRPr="0082363A">
        <w:rPr>
          <w:rFonts w:eastAsia="Arial"/>
          <w:i/>
        </w:rPr>
        <w:t xml:space="preserve">, hodnota </w:t>
      </w:r>
      <w:r w:rsidRPr="0082363A">
        <w:rPr>
          <w:rFonts w:eastAsia="Arial"/>
          <w:i/>
          <w:color w:val="E36C0A"/>
        </w:rPr>
        <w:t>Vůle</w:t>
      </w:r>
      <w:r w:rsidRPr="0082363A">
        <w:rPr>
          <w:rFonts w:eastAsia="Arial"/>
          <w:i/>
        </w:rPr>
        <w:t xml:space="preserve"> alespoň kolik udává </w:t>
      </w:r>
      <w:r w:rsidRPr="0082363A">
        <w:rPr>
          <w:rFonts w:eastAsia="Arial"/>
          <w:i/>
          <w:color w:val="E36C0A"/>
        </w:rPr>
        <w:t>tabulka</w:t>
      </w:r>
      <w:r w:rsidRPr="0082363A">
        <w:rPr>
          <w:rFonts w:eastAsia="Arial"/>
          <w:i/>
        </w:rPr>
        <w:t xml:space="preserve">, </w:t>
      </w:r>
      <w:r w:rsidRPr="0082363A">
        <w:rPr>
          <w:rFonts w:eastAsia="Arial"/>
          <w:b/>
          <w:i/>
          <w:color w:val="943634"/>
        </w:rPr>
        <w:t>Tajné nauky</w:t>
      </w:r>
      <w:r w:rsidRPr="0082363A">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82363A" w:rsidRPr="0082363A" w:rsidRDefault="0082363A" w:rsidP="0082363A">
      <w:pPr>
        <w:widowControl w:val="0"/>
        <w:spacing w:line="240" w:lineRule="auto"/>
        <w:ind w:left="142" w:hanging="142"/>
        <w:rPr>
          <w:rFonts w:eastAsia="Arial"/>
        </w:rPr>
      </w:pPr>
      <w:r w:rsidRPr="0082363A">
        <w:rPr>
          <w:rFonts w:eastAsia="Arial"/>
          <w:u w:val="single"/>
        </w:rPr>
        <w:t>Předpoklady uplatnění:</w:t>
      </w:r>
      <w:r w:rsidRPr="0082363A">
        <w:rPr>
          <w:rFonts w:eastAsia="Arial"/>
        </w:rPr>
        <w:t xml:space="preserve"> paladin čelí psychickému kouzlu, iluzi nebo mentálnímu útoku</w:t>
      </w:r>
    </w:p>
    <w:p w:rsidR="0082363A" w:rsidRPr="0082363A" w:rsidRDefault="0082363A" w:rsidP="0082363A">
      <w:pPr>
        <w:widowControl w:val="0"/>
        <w:spacing w:line="240" w:lineRule="auto"/>
        <w:ind w:left="142" w:hanging="142"/>
        <w:rPr>
          <w:rFonts w:eastAsia="Arial"/>
          <w:lang w:eastAsia="cs-CZ"/>
        </w:rPr>
      </w:pPr>
      <w:r w:rsidRPr="0082363A">
        <w:rPr>
          <w:rFonts w:eastAsia="Arial"/>
          <w:u w:val="single"/>
        </w:rPr>
        <w:t>Popis a tabulka</w:t>
      </w:r>
      <w:r w:rsidRPr="0082363A">
        <w:rPr>
          <w:rFonts w:eastAsia="Arial"/>
        </w:rPr>
        <w:t xml:space="preserve">: </w:t>
      </w:r>
      <w:r w:rsidRPr="0082363A">
        <w:rPr>
          <w:rFonts w:eastAsia="Arial"/>
          <w:lang w:eastAsia="cs-CZ"/>
        </w:rPr>
        <w:tab/>
        <w:t xml:space="preserve">Stejně jako utužil své tělo, učiní </w:t>
      </w:r>
      <w:r w:rsidRPr="0082363A">
        <w:rPr>
          <w:rFonts w:eastAsia="Arial"/>
          <w:color w:val="00B050"/>
          <w:lang w:eastAsia="cs-CZ"/>
        </w:rPr>
        <w:t>paladin</w:t>
      </w:r>
      <w:r w:rsidRPr="0082363A">
        <w:rPr>
          <w:rFonts w:eastAsia="Arial"/>
          <w:lang w:eastAsia="cs-CZ"/>
        </w:rPr>
        <w:t xml:space="preserve"> odolnou i svoji mysli. Získává bonus proti iluzím, psychickým kouzlům a ke své síle mysli (SMO). </w:t>
      </w:r>
    </w:p>
    <w:tbl>
      <w:tblPr>
        <w:tblW w:w="5033" w:type="dxa"/>
        <w:jc w:val="center"/>
        <w:tblCellMar>
          <w:left w:w="70" w:type="dxa"/>
          <w:right w:w="70" w:type="dxa"/>
        </w:tblCellMar>
        <w:tblLook w:val="04A0" w:firstRow="1" w:lastRow="0" w:firstColumn="1" w:lastColumn="0" w:noHBand="0" w:noVBand="1"/>
      </w:tblPr>
      <w:tblGrid>
        <w:gridCol w:w="842"/>
        <w:gridCol w:w="1112"/>
        <w:gridCol w:w="726"/>
        <w:gridCol w:w="1205"/>
        <w:gridCol w:w="1148"/>
      </w:tblGrid>
      <w:tr w:rsidR="0082363A" w:rsidRPr="0082363A" w:rsidTr="007C38DB">
        <w:trPr>
          <w:trHeight w:val="230"/>
          <w:jc w:val="center"/>
        </w:trPr>
        <w:tc>
          <w:tcPr>
            <w:tcW w:w="84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Stupeň</w:t>
            </w:r>
          </w:p>
        </w:tc>
        <w:tc>
          <w:tcPr>
            <w:tcW w:w="1112" w:type="dxa"/>
            <w:tcBorders>
              <w:top w:val="single" w:sz="4" w:space="0" w:color="auto"/>
              <w:left w:val="nil"/>
              <w:bottom w:val="single" w:sz="4" w:space="0" w:color="auto"/>
              <w:right w:val="single" w:sz="4" w:space="0" w:color="auto"/>
            </w:tcBorders>
            <w:shd w:val="clear" w:color="000000" w:fill="D7E4BC"/>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Psych.k.</w:t>
            </w:r>
          </w:p>
        </w:tc>
        <w:tc>
          <w:tcPr>
            <w:tcW w:w="726" w:type="dxa"/>
            <w:tcBorders>
              <w:top w:val="single" w:sz="4" w:space="0" w:color="auto"/>
              <w:left w:val="nil"/>
              <w:bottom w:val="single" w:sz="4" w:space="0" w:color="auto"/>
              <w:right w:val="single" w:sz="4" w:space="0" w:color="auto"/>
            </w:tcBorders>
            <w:shd w:val="clear" w:color="000000" w:fill="D7E4BC"/>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Iluze</w:t>
            </w:r>
          </w:p>
        </w:tc>
        <w:tc>
          <w:tcPr>
            <w:tcW w:w="1205" w:type="dxa"/>
            <w:tcBorders>
              <w:top w:val="single" w:sz="4" w:space="0" w:color="auto"/>
              <w:left w:val="nil"/>
              <w:bottom w:val="single" w:sz="4" w:space="0" w:color="auto"/>
              <w:right w:val="single" w:sz="4" w:space="0" w:color="auto"/>
            </w:tcBorders>
            <w:shd w:val="clear" w:color="000000" w:fill="D7E4BC"/>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SMO</w:t>
            </w:r>
          </w:p>
        </w:tc>
        <w:tc>
          <w:tcPr>
            <w:tcW w:w="1148" w:type="dxa"/>
            <w:tcBorders>
              <w:top w:val="single" w:sz="4" w:space="0" w:color="auto"/>
              <w:left w:val="nil"/>
              <w:bottom w:val="single" w:sz="4" w:space="0" w:color="auto"/>
              <w:right w:val="single" w:sz="4" w:space="0" w:color="auto"/>
            </w:tcBorders>
            <w:shd w:val="clear" w:color="000000" w:fill="D7E4BC"/>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Pož. vůle</w:t>
            </w:r>
          </w:p>
        </w:tc>
      </w:tr>
      <w:tr w:rsidR="0082363A" w:rsidRPr="0082363A" w:rsidTr="007C38DB">
        <w:trPr>
          <w:trHeight w:val="230"/>
          <w:jc w:val="center"/>
        </w:trPr>
        <w:tc>
          <w:tcPr>
            <w:tcW w:w="842"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w:t>
            </w:r>
          </w:p>
        </w:tc>
        <w:tc>
          <w:tcPr>
            <w:tcW w:w="111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0</w:t>
            </w:r>
          </w:p>
        </w:tc>
        <w:tc>
          <w:tcPr>
            <w:tcW w:w="726"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0</w:t>
            </w:r>
          </w:p>
        </w:tc>
        <w:tc>
          <w:tcPr>
            <w:tcW w:w="120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w:t>
            </w:r>
          </w:p>
        </w:tc>
        <w:tc>
          <w:tcPr>
            <w:tcW w:w="114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13 / +1</w:t>
            </w:r>
          </w:p>
        </w:tc>
      </w:tr>
      <w:tr w:rsidR="0082363A" w:rsidRPr="0082363A" w:rsidTr="007C38DB">
        <w:trPr>
          <w:trHeight w:val="230"/>
          <w:jc w:val="center"/>
        </w:trPr>
        <w:tc>
          <w:tcPr>
            <w:tcW w:w="842"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w:t>
            </w:r>
          </w:p>
        </w:tc>
        <w:tc>
          <w:tcPr>
            <w:tcW w:w="111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w:t>
            </w:r>
          </w:p>
        </w:tc>
        <w:tc>
          <w:tcPr>
            <w:tcW w:w="726"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0</w:t>
            </w:r>
          </w:p>
        </w:tc>
        <w:tc>
          <w:tcPr>
            <w:tcW w:w="120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+2</w:t>
            </w:r>
          </w:p>
        </w:tc>
        <w:tc>
          <w:tcPr>
            <w:tcW w:w="114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15 / +2</w:t>
            </w:r>
          </w:p>
        </w:tc>
      </w:tr>
      <w:tr w:rsidR="0082363A" w:rsidRPr="0082363A" w:rsidTr="007C38DB">
        <w:trPr>
          <w:trHeight w:val="230"/>
          <w:jc w:val="center"/>
        </w:trPr>
        <w:tc>
          <w:tcPr>
            <w:tcW w:w="842"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III</w:t>
            </w:r>
          </w:p>
        </w:tc>
        <w:tc>
          <w:tcPr>
            <w:tcW w:w="111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+2</w:t>
            </w:r>
          </w:p>
        </w:tc>
        <w:tc>
          <w:tcPr>
            <w:tcW w:w="726"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w:t>
            </w:r>
          </w:p>
        </w:tc>
        <w:tc>
          <w:tcPr>
            <w:tcW w:w="120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+VOL</w:t>
            </w:r>
          </w:p>
        </w:tc>
        <w:tc>
          <w:tcPr>
            <w:tcW w:w="114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17 / +3</w:t>
            </w:r>
          </w:p>
        </w:tc>
      </w:tr>
    </w:tbl>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jc w:val="center"/>
        <w:rPr>
          <w:rFonts w:eastAsia="Arial"/>
          <w:u w:val="single"/>
        </w:rPr>
      </w:pPr>
      <w:r w:rsidRPr="0082363A">
        <w:rPr>
          <w:rFonts w:eastAsia="Arial"/>
          <w:b/>
        </w:rPr>
        <w:t xml:space="preserve">- </w:t>
      </w:r>
      <w:hyperlink w:anchor="Seznam" w:history="1">
        <w:r w:rsidRPr="0082363A">
          <w:rPr>
            <w:rFonts w:eastAsia="Arial"/>
            <w:b/>
            <w:color w:val="0000FF"/>
            <w:u w:val="single"/>
          </w:rPr>
          <w:t>Zpět</w:t>
        </w:r>
      </w:hyperlink>
      <w:r w:rsidRPr="0082363A">
        <w:rPr>
          <w:rFonts w:eastAsia="Arial"/>
          <w:b/>
        </w:rPr>
        <w:t xml:space="preserve">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rPr>
          <w:rFonts w:eastAsia="Arial"/>
        </w:rPr>
      </w:pPr>
      <w:r w:rsidRPr="0082363A">
        <w:rPr>
          <w:rFonts w:eastAsia="Arial"/>
          <w:u w:val="single"/>
        </w:rPr>
        <w:t xml:space="preserve">Schopnost: </w:t>
      </w:r>
      <w:bookmarkStart w:id="24" w:name="MB_kladiva_a_palcaty"/>
      <w:r w:rsidRPr="0082363A">
        <w:rPr>
          <w:rFonts w:eastAsia="Arial"/>
          <w:b/>
          <w:sz w:val="24"/>
        </w:rPr>
        <w:t>Mistrovský boj s kladivy a palcáty</w:t>
      </w:r>
      <w:bookmarkEnd w:id="24"/>
      <w:r w:rsidRPr="0082363A">
        <w:rPr>
          <w:rFonts w:eastAsia="Arial"/>
        </w:rPr>
        <w:tab/>
      </w:r>
      <w:r w:rsidRPr="0082363A">
        <w:rPr>
          <w:rFonts w:eastAsia="Arial"/>
        </w:rPr>
        <w:tab/>
      </w:r>
      <w:r w:rsidRPr="0082363A">
        <w:rPr>
          <w:rFonts w:eastAsia="Arial"/>
          <w:u w:val="single"/>
        </w:rPr>
        <w:t>Kategorie:</w:t>
      </w:r>
      <w:r w:rsidRPr="0082363A">
        <w:rPr>
          <w:rFonts w:eastAsia="Arial"/>
        </w:rPr>
        <w:t xml:space="preserve"> </w:t>
      </w:r>
      <w:r w:rsidRPr="0082363A">
        <w:rPr>
          <w:rFonts w:eastAsia="Arial"/>
          <w:b/>
          <w:color w:val="00B050"/>
        </w:rPr>
        <w:t>jedinečná</w:t>
      </w:r>
      <w:r w:rsidRPr="0082363A">
        <w:rPr>
          <w:rFonts w:eastAsia="Arial"/>
        </w:rPr>
        <w:t xml:space="preserve"> </w:t>
      </w:r>
    </w:p>
    <w:p w:rsidR="0082363A" w:rsidRPr="0082363A" w:rsidRDefault="0082363A" w:rsidP="0082363A">
      <w:pPr>
        <w:widowControl w:val="0"/>
        <w:spacing w:line="240" w:lineRule="auto"/>
        <w:ind w:left="142" w:hanging="142"/>
        <w:rPr>
          <w:rFonts w:eastAsia="Arial"/>
        </w:rPr>
      </w:pPr>
      <w:r w:rsidRPr="0082363A">
        <w:rPr>
          <w:rFonts w:eastAsia="Arial"/>
          <w:u w:val="single"/>
          <w:lang w:eastAsia="cs-CZ"/>
        </w:rPr>
        <w:drawing>
          <wp:anchor distT="0" distB="0" distL="114300" distR="114300" simplePos="0" relativeHeight="251697152" behindDoc="0" locked="0" layoutInCell="1" allowOverlap="1" wp14:anchorId="49FC3670" wp14:editId="6BC140E6">
            <wp:simplePos x="0" y="0"/>
            <wp:positionH relativeFrom="margin">
              <wp:posOffset>152400</wp:posOffset>
            </wp:positionH>
            <wp:positionV relativeFrom="paragraph">
              <wp:posOffset>53340</wp:posOffset>
            </wp:positionV>
            <wp:extent cx="295200" cy="291600"/>
            <wp:effectExtent l="0" t="0" r="0" b="0"/>
            <wp:wrapSquare wrapText="bothSides"/>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82363A">
        <w:rPr>
          <w:rFonts w:eastAsia="Arial"/>
          <w:u w:val="single"/>
        </w:rPr>
        <w:t>Zařazení</w:t>
      </w:r>
      <w:r w:rsidRPr="0082363A">
        <w:rPr>
          <w:rFonts w:eastAsia="Arial"/>
        </w:rPr>
        <w:t>: bojová , pasivní</w:t>
      </w:r>
      <w:r w:rsidRPr="0082363A">
        <w:rPr>
          <w:rFonts w:eastAsia="Arial"/>
        </w:rPr>
        <w:tab/>
      </w:r>
      <w:r w:rsidRPr="0082363A">
        <w:rPr>
          <w:rFonts w:eastAsia="Arial"/>
        </w:rPr>
        <w:tab/>
      </w:r>
      <w:r w:rsidRPr="0082363A">
        <w:rPr>
          <w:rFonts w:eastAsia="Arial"/>
        </w:rPr>
        <w:tab/>
      </w:r>
      <w:r w:rsidRPr="0082363A">
        <w:rPr>
          <w:rFonts w:eastAsia="Arial"/>
          <w:u w:val="single"/>
        </w:rPr>
        <w:t>Dostupnost</w:t>
      </w:r>
      <w:r w:rsidRPr="0082363A">
        <w:rPr>
          <w:rFonts w:eastAsia="Arial"/>
        </w:rPr>
        <w:t xml:space="preserve">: </w:t>
      </w:r>
      <w:r w:rsidRPr="0082363A">
        <w:rPr>
          <w:rFonts w:eastAsia="Arial"/>
          <w:b/>
          <w:highlight w:val="magenta"/>
        </w:rPr>
        <w:t>mistrovská</w:t>
      </w:r>
      <w:r w:rsidRPr="0082363A">
        <w:rPr>
          <w:rFonts w:eastAsia="Arial"/>
        </w:rPr>
        <w:t xml:space="preserve"> (16.-20. úr.)</w:t>
      </w:r>
      <w:r w:rsidRPr="0082363A">
        <w:rPr>
          <w:rFonts w:eastAsia="Arial"/>
        </w:rPr>
        <w:tab/>
      </w:r>
      <w:r w:rsidRPr="0082363A">
        <w:rPr>
          <w:rFonts w:eastAsia="Arial"/>
          <w:u w:val="single"/>
        </w:rPr>
        <w:t>Počet stupňů</w:t>
      </w:r>
      <w:r w:rsidRPr="0082363A">
        <w:rPr>
          <w:rFonts w:eastAsia="Arial"/>
        </w:rPr>
        <w:t>: 5</w:t>
      </w:r>
      <w:r w:rsidRPr="0082363A">
        <w:rPr>
          <w:rFonts w:eastAsia="Arial"/>
        </w:rPr>
        <w:tab/>
      </w:r>
    </w:p>
    <w:p w:rsidR="0082363A" w:rsidRPr="0082363A" w:rsidRDefault="0082363A" w:rsidP="0082363A">
      <w:pPr>
        <w:widowControl w:val="0"/>
        <w:spacing w:line="240" w:lineRule="auto"/>
        <w:ind w:left="142" w:hanging="142"/>
        <w:rPr>
          <w:rFonts w:eastAsia="Arial"/>
        </w:rPr>
      </w:pPr>
      <w:r w:rsidRPr="0082363A">
        <w:rPr>
          <w:rFonts w:eastAsia="Arial"/>
          <w:u w:val="single"/>
        </w:rPr>
        <w:t>Dostupná pro</w:t>
      </w:r>
      <w:r w:rsidRPr="0082363A">
        <w:rPr>
          <w:rFonts w:eastAsia="Arial"/>
        </w:rPr>
        <w:t xml:space="preserve">: </w:t>
      </w:r>
      <w:r w:rsidRPr="0082363A">
        <w:rPr>
          <w:rFonts w:eastAsia="Arial"/>
          <w:color w:val="00B050"/>
        </w:rPr>
        <w:t>paladin</w:t>
      </w:r>
    </w:p>
    <w:p w:rsidR="0082363A" w:rsidRPr="0082363A" w:rsidRDefault="0082363A" w:rsidP="0082363A">
      <w:pPr>
        <w:widowControl w:val="0"/>
        <w:spacing w:line="240" w:lineRule="auto"/>
        <w:ind w:left="142" w:hanging="142"/>
        <w:rPr>
          <w:rFonts w:eastAsia="Arial"/>
          <w:i/>
        </w:rPr>
      </w:pPr>
      <w:r w:rsidRPr="0082363A">
        <w:rPr>
          <w:rFonts w:eastAsia="Arial"/>
          <w:u w:val="single"/>
        </w:rPr>
        <w:t>Předpoklady studia</w:t>
      </w:r>
      <w:r w:rsidRPr="0082363A">
        <w:rPr>
          <w:rFonts w:eastAsia="Arial"/>
        </w:rPr>
        <w:t>:</w:t>
      </w:r>
      <w:r w:rsidRPr="0082363A">
        <w:rPr>
          <w:rFonts w:eastAsia="Arial"/>
          <w:i/>
        </w:rPr>
        <w:t xml:space="preserve">  dosažení </w:t>
      </w:r>
      <w:r w:rsidRPr="0082363A">
        <w:rPr>
          <w:rFonts w:eastAsia="Arial"/>
          <w:i/>
          <w:color w:val="E36C0A"/>
        </w:rPr>
        <w:t>16. úrovně</w:t>
      </w:r>
      <w:r w:rsidRPr="0082363A">
        <w:rPr>
          <w:rFonts w:eastAsia="Arial"/>
          <w:i/>
        </w:rPr>
        <w:t>, zvládnutí schopnosti</w:t>
      </w:r>
      <w:r w:rsidRPr="0082363A">
        <w:rPr>
          <w:rFonts w:eastAsia="Arial"/>
          <w:i/>
          <w:color w:val="E36C0A"/>
        </w:rPr>
        <w:t xml:space="preserve"> Pokročil</w:t>
      </w:r>
      <w:r>
        <w:rPr>
          <w:rFonts w:eastAsia="Arial"/>
          <w:i/>
          <w:color w:val="E36C0A"/>
        </w:rPr>
        <w:t>é drcení</w:t>
      </w:r>
      <w:r w:rsidRPr="0082363A">
        <w:rPr>
          <w:rFonts w:eastAsia="Arial"/>
          <w:i/>
          <w:color w:val="E36C0A"/>
        </w:rPr>
        <w:t xml:space="preserve"> </w:t>
      </w:r>
      <w:r w:rsidRPr="0082363A">
        <w:rPr>
          <w:rFonts w:eastAsia="Arial"/>
          <w:i/>
        </w:rPr>
        <w:t xml:space="preserve">na st. </w:t>
      </w:r>
      <w:r w:rsidRPr="0082363A">
        <w:rPr>
          <w:rFonts w:eastAsia="Arial"/>
          <w:i/>
          <w:color w:val="E36C0A"/>
        </w:rPr>
        <w:t>V</w:t>
      </w:r>
      <w:r w:rsidRPr="0082363A">
        <w:rPr>
          <w:rFonts w:eastAsia="Arial"/>
          <w:i/>
        </w:rPr>
        <w:t xml:space="preserve"> a znalost dovednosti </w:t>
      </w:r>
      <w:r>
        <w:rPr>
          <w:rFonts w:eastAsia="Arial"/>
          <w:i/>
          <w:color w:val="E36C0A"/>
        </w:rPr>
        <w:t xml:space="preserve">Drcení </w:t>
      </w:r>
      <w:r w:rsidRPr="0082363A">
        <w:rPr>
          <w:rFonts w:eastAsia="Arial"/>
          <w:i/>
        </w:rPr>
        <w:t xml:space="preserve"> na stupni </w:t>
      </w:r>
      <w:r w:rsidRPr="0082363A">
        <w:rPr>
          <w:rFonts w:eastAsia="Arial"/>
          <w:i/>
          <w:color w:val="E36C0A"/>
        </w:rPr>
        <w:t>Dokonale</w:t>
      </w:r>
      <w:r w:rsidRPr="0082363A">
        <w:rPr>
          <w:rFonts w:eastAsia="Arial"/>
          <w:i/>
        </w:rPr>
        <w:t>. Nelze zlepšovat současně (při stejném postupu na vyšší úroveň) s jiným pokročilým či mistrovským bojem.</w:t>
      </w:r>
    </w:p>
    <w:p w:rsidR="0082363A" w:rsidRPr="0082363A" w:rsidRDefault="0082363A" w:rsidP="0082363A">
      <w:pPr>
        <w:widowControl w:val="0"/>
        <w:spacing w:line="240" w:lineRule="auto"/>
        <w:ind w:left="142" w:hanging="142"/>
        <w:rPr>
          <w:rFonts w:eastAsia="Arial"/>
        </w:rPr>
      </w:pPr>
      <w:r w:rsidRPr="0082363A">
        <w:rPr>
          <w:rFonts w:eastAsia="Arial"/>
          <w:u w:val="single"/>
        </w:rPr>
        <w:t>Předpoklady uplatnění:</w:t>
      </w:r>
      <w:r w:rsidRPr="0082363A">
        <w:rPr>
          <w:rFonts w:eastAsia="Arial"/>
        </w:rPr>
        <w:t xml:space="preserve"> boj s válečným kladivem, obouručním válečním kladivem nebo palcátem</w:t>
      </w:r>
    </w:p>
    <w:p w:rsidR="0082363A" w:rsidRPr="0082363A" w:rsidRDefault="0082363A" w:rsidP="0082363A">
      <w:pPr>
        <w:widowControl w:val="0"/>
        <w:spacing w:line="240" w:lineRule="auto"/>
        <w:ind w:left="142" w:hanging="142"/>
        <w:rPr>
          <w:rFonts w:eastAsia="Arial"/>
        </w:rPr>
      </w:pPr>
      <w:r w:rsidRPr="0082363A">
        <w:rPr>
          <w:rFonts w:eastAsia="Arial"/>
          <w:u w:val="single"/>
        </w:rPr>
        <w:t>Popis a tabulka</w:t>
      </w:r>
      <w:r w:rsidRPr="0082363A">
        <w:rPr>
          <w:rFonts w:eastAsia="Arial"/>
        </w:rPr>
        <w:t>: při boji s některou z výše uvedených zbraní má paladin bonusy k bojovým číslům dle tabulky (ta nahrazuje tabulku z Pokročilého boje s kladivy a palcáty, tj. bonusy se nesčítají)</w:t>
      </w:r>
    </w:p>
    <w:tbl>
      <w:tblPr>
        <w:tblW w:w="3280" w:type="dxa"/>
        <w:jc w:val="center"/>
        <w:tblCellMar>
          <w:left w:w="70" w:type="dxa"/>
          <w:right w:w="70" w:type="dxa"/>
        </w:tblCellMar>
        <w:tblLook w:val="04A0" w:firstRow="1" w:lastRow="0" w:firstColumn="1" w:lastColumn="0" w:noHBand="0" w:noVBand="1"/>
      </w:tblPr>
      <w:tblGrid>
        <w:gridCol w:w="1012"/>
        <w:gridCol w:w="738"/>
        <w:gridCol w:w="820"/>
        <w:gridCol w:w="710"/>
      </w:tblGrid>
      <w:tr w:rsidR="0082363A" w:rsidRPr="0082363A" w:rsidTr="007C38DB">
        <w:trPr>
          <w:trHeight w:val="259"/>
          <w:jc w:val="center"/>
        </w:trPr>
        <w:tc>
          <w:tcPr>
            <w:tcW w:w="101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Stupeň</w:t>
            </w:r>
          </w:p>
        </w:tc>
        <w:tc>
          <w:tcPr>
            <w:tcW w:w="738" w:type="dxa"/>
            <w:tcBorders>
              <w:top w:val="single" w:sz="4" w:space="0" w:color="auto"/>
              <w:left w:val="nil"/>
              <w:bottom w:val="single" w:sz="4" w:space="0" w:color="auto"/>
              <w:right w:val="single" w:sz="4" w:space="0" w:color="auto"/>
            </w:tcBorders>
            <w:shd w:val="clear" w:color="000000" w:fill="C2D69A"/>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K ÚČ</w:t>
            </w:r>
          </w:p>
        </w:tc>
        <w:tc>
          <w:tcPr>
            <w:tcW w:w="820" w:type="dxa"/>
            <w:tcBorders>
              <w:top w:val="single" w:sz="4" w:space="0" w:color="auto"/>
              <w:left w:val="nil"/>
              <w:bottom w:val="single" w:sz="4" w:space="0" w:color="auto"/>
              <w:right w:val="single" w:sz="4" w:space="0" w:color="auto"/>
            </w:tcBorders>
            <w:shd w:val="clear" w:color="000000" w:fill="C2D69A"/>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Ke ZZ</w:t>
            </w:r>
          </w:p>
        </w:tc>
        <w:tc>
          <w:tcPr>
            <w:tcW w:w="710" w:type="dxa"/>
            <w:tcBorders>
              <w:top w:val="single" w:sz="4" w:space="0" w:color="auto"/>
              <w:left w:val="nil"/>
              <w:bottom w:val="single" w:sz="4" w:space="0" w:color="auto"/>
              <w:right w:val="single" w:sz="4" w:space="0" w:color="auto"/>
            </w:tcBorders>
            <w:shd w:val="clear" w:color="000000" w:fill="C2D69A"/>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K OZ</w:t>
            </w:r>
          </w:p>
        </w:tc>
      </w:tr>
      <w:tr w:rsidR="0082363A" w:rsidRPr="0082363A" w:rsidTr="007C38DB">
        <w:trPr>
          <w:trHeight w:val="259"/>
          <w:jc w:val="center"/>
        </w:trPr>
        <w:tc>
          <w:tcPr>
            <w:tcW w:w="1012"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w:t>
            </w:r>
          </w:p>
        </w:tc>
        <w:tc>
          <w:tcPr>
            <w:tcW w:w="73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+2</w:t>
            </w:r>
          </w:p>
        </w:tc>
        <w:tc>
          <w:tcPr>
            <w:tcW w:w="82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+4</w:t>
            </w:r>
          </w:p>
        </w:tc>
        <w:tc>
          <w:tcPr>
            <w:tcW w:w="71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w:t>
            </w:r>
          </w:p>
        </w:tc>
      </w:tr>
      <w:tr w:rsidR="0082363A" w:rsidRPr="0082363A" w:rsidTr="007C38DB">
        <w:trPr>
          <w:trHeight w:val="259"/>
          <w:jc w:val="center"/>
        </w:trPr>
        <w:tc>
          <w:tcPr>
            <w:tcW w:w="1012"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w:t>
            </w:r>
          </w:p>
        </w:tc>
        <w:tc>
          <w:tcPr>
            <w:tcW w:w="73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+4</w:t>
            </w:r>
          </w:p>
        </w:tc>
        <w:tc>
          <w:tcPr>
            <w:tcW w:w="71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w:t>
            </w:r>
          </w:p>
        </w:tc>
      </w:tr>
      <w:tr w:rsidR="0082363A" w:rsidRPr="0082363A" w:rsidTr="007C38DB">
        <w:trPr>
          <w:trHeight w:val="259"/>
          <w:jc w:val="center"/>
        </w:trPr>
        <w:tc>
          <w:tcPr>
            <w:tcW w:w="1012"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III</w:t>
            </w:r>
          </w:p>
        </w:tc>
        <w:tc>
          <w:tcPr>
            <w:tcW w:w="73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+5</w:t>
            </w:r>
          </w:p>
        </w:tc>
        <w:tc>
          <w:tcPr>
            <w:tcW w:w="71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w:t>
            </w:r>
          </w:p>
        </w:tc>
      </w:tr>
      <w:tr w:rsidR="0082363A" w:rsidRPr="0082363A" w:rsidTr="007C38DB">
        <w:trPr>
          <w:trHeight w:val="259"/>
          <w:jc w:val="center"/>
        </w:trPr>
        <w:tc>
          <w:tcPr>
            <w:tcW w:w="1012"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IV</w:t>
            </w:r>
          </w:p>
        </w:tc>
        <w:tc>
          <w:tcPr>
            <w:tcW w:w="73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+6</w:t>
            </w:r>
          </w:p>
        </w:tc>
        <w:tc>
          <w:tcPr>
            <w:tcW w:w="71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w:t>
            </w:r>
          </w:p>
        </w:tc>
      </w:tr>
      <w:tr w:rsidR="0082363A" w:rsidRPr="0082363A" w:rsidTr="007C38DB">
        <w:trPr>
          <w:trHeight w:val="259"/>
          <w:jc w:val="center"/>
        </w:trPr>
        <w:tc>
          <w:tcPr>
            <w:tcW w:w="1012"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V</w:t>
            </w:r>
          </w:p>
        </w:tc>
        <w:tc>
          <w:tcPr>
            <w:tcW w:w="73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+3</w:t>
            </w:r>
          </w:p>
        </w:tc>
        <w:tc>
          <w:tcPr>
            <w:tcW w:w="82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+7</w:t>
            </w:r>
          </w:p>
        </w:tc>
        <w:tc>
          <w:tcPr>
            <w:tcW w:w="71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+2</w:t>
            </w:r>
          </w:p>
        </w:tc>
      </w:tr>
    </w:tbl>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jc w:val="center"/>
        <w:rPr>
          <w:rFonts w:eastAsia="Arial"/>
          <w:u w:val="single"/>
        </w:rPr>
      </w:pPr>
      <w:r w:rsidRPr="0082363A">
        <w:rPr>
          <w:rFonts w:eastAsia="Arial"/>
          <w:b/>
        </w:rPr>
        <w:t xml:space="preserve">- </w:t>
      </w:r>
      <w:hyperlink w:anchor="Seznam" w:history="1">
        <w:r w:rsidRPr="0082363A">
          <w:rPr>
            <w:rFonts w:eastAsia="Arial"/>
            <w:b/>
            <w:color w:val="0000FF"/>
            <w:u w:val="single"/>
          </w:rPr>
          <w:t>Zpět</w:t>
        </w:r>
      </w:hyperlink>
      <w:r w:rsidRPr="0082363A">
        <w:rPr>
          <w:rFonts w:eastAsia="Arial"/>
          <w:b/>
        </w:rPr>
        <w:t xml:space="preserve">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rPr>
          <w:rFonts w:eastAsia="Arial"/>
        </w:rPr>
      </w:pPr>
      <w:r w:rsidRPr="0082363A">
        <w:rPr>
          <w:rFonts w:eastAsia="Arial"/>
          <w:u w:val="single"/>
        </w:rPr>
        <w:t xml:space="preserve">Schopnost: </w:t>
      </w:r>
      <w:bookmarkStart w:id="25" w:name="Ochrana_druhych"/>
      <w:r w:rsidRPr="0082363A">
        <w:rPr>
          <w:rFonts w:eastAsia="Arial"/>
          <w:b/>
          <w:sz w:val="24"/>
        </w:rPr>
        <w:t>Ochrana druhých</w:t>
      </w:r>
      <w:r w:rsidRPr="0082363A">
        <w:rPr>
          <w:rFonts w:eastAsia="Arial"/>
          <w:b/>
          <w:sz w:val="24"/>
        </w:rPr>
        <w:tab/>
      </w:r>
      <w:bookmarkEnd w:id="25"/>
      <w:r w:rsidRPr="0082363A">
        <w:rPr>
          <w:rFonts w:eastAsia="Arial"/>
          <w:b/>
          <w:sz w:val="24"/>
        </w:rPr>
        <w:tab/>
      </w:r>
      <w:r w:rsidRPr="0082363A">
        <w:rPr>
          <w:rFonts w:eastAsia="Arial"/>
          <w:b/>
          <w:sz w:val="24"/>
        </w:rPr>
        <w:tab/>
      </w:r>
      <w:r w:rsidRPr="0082363A">
        <w:rPr>
          <w:rFonts w:eastAsia="Arial"/>
          <w:b/>
          <w:sz w:val="24"/>
        </w:rPr>
        <w:tab/>
      </w:r>
      <w:r w:rsidRPr="0082363A">
        <w:rPr>
          <w:rFonts w:eastAsia="Arial"/>
          <w:u w:val="single"/>
        </w:rPr>
        <w:t>Kategorie:</w:t>
      </w:r>
      <w:r w:rsidRPr="0082363A">
        <w:rPr>
          <w:rFonts w:eastAsia="Arial"/>
        </w:rPr>
        <w:t xml:space="preserve">  </w:t>
      </w:r>
      <w:r w:rsidRPr="0082363A">
        <w:rPr>
          <w:rFonts w:eastAsia="Arial"/>
          <w:b/>
          <w:color w:val="00B050"/>
        </w:rPr>
        <w:t>jedinečná</w:t>
      </w:r>
      <w:r w:rsidRPr="0082363A">
        <w:rPr>
          <w:rFonts w:eastAsia="Arial"/>
        </w:rPr>
        <w:t xml:space="preserve"> </w:t>
      </w:r>
    </w:p>
    <w:p w:rsidR="0082363A" w:rsidRPr="0082363A" w:rsidRDefault="0082363A" w:rsidP="0082363A">
      <w:pPr>
        <w:widowControl w:val="0"/>
        <w:spacing w:line="240" w:lineRule="auto"/>
        <w:ind w:left="142" w:hanging="142"/>
        <w:rPr>
          <w:rFonts w:eastAsia="Arial"/>
        </w:rPr>
      </w:pPr>
      <w:r w:rsidRPr="0082363A">
        <w:rPr>
          <w:rFonts w:eastAsia="Arial"/>
          <w:u w:val="single"/>
          <w:lang w:eastAsia="cs-CZ"/>
        </w:rPr>
        <w:drawing>
          <wp:anchor distT="0" distB="0" distL="114300" distR="114300" simplePos="0" relativeHeight="251699200" behindDoc="0" locked="0" layoutInCell="1" allowOverlap="1" wp14:anchorId="6468BE56" wp14:editId="215AE780">
            <wp:simplePos x="0" y="0"/>
            <wp:positionH relativeFrom="margin">
              <wp:posOffset>121920</wp:posOffset>
            </wp:positionH>
            <wp:positionV relativeFrom="paragraph">
              <wp:posOffset>60325</wp:posOffset>
            </wp:positionV>
            <wp:extent cx="295200" cy="291600"/>
            <wp:effectExtent l="0" t="0" r="0" b="0"/>
            <wp:wrapSquare wrapText="bothSides"/>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82363A">
        <w:rPr>
          <w:rFonts w:eastAsia="Arial"/>
          <w:u w:val="single"/>
        </w:rPr>
        <w:t>Zařazení</w:t>
      </w:r>
      <w:r w:rsidRPr="0082363A">
        <w:rPr>
          <w:rFonts w:eastAsia="Arial"/>
        </w:rPr>
        <w:t xml:space="preserve">: bojová, aktivní </w:t>
      </w:r>
      <w:r w:rsidRPr="0082363A">
        <w:rPr>
          <w:rFonts w:eastAsia="Arial"/>
        </w:rPr>
        <w:tab/>
      </w:r>
      <w:r w:rsidRPr="0082363A">
        <w:rPr>
          <w:rFonts w:eastAsia="Arial"/>
        </w:rPr>
        <w:tab/>
      </w:r>
      <w:r w:rsidRPr="0082363A">
        <w:rPr>
          <w:rFonts w:eastAsia="Arial"/>
          <w:u w:val="single"/>
        </w:rPr>
        <w:t>Dostupnost</w:t>
      </w:r>
      <w:r w:rsidRPr="0082363A">
        <w:rPr>
          <w:rFonts w:eastAsia="Arial"/>
        </w:rPr>
        <w:t xml:space="preserve">: </w:t>
      </w:r>
      <w:r w:rsidRPr="0082363A">
        <w:rPr>
          <w:rFonts w:eastAsia="Arial"/>
          <w:b/>
          <w:highlight w:val="magenta"/>
        </w:rPr>
        <w:t>mistrovská</w:t>
      </w:r>
      <w:r w:rsidRPr="0082363A">
        <w:rPr>
          <w:rFonts w:eastAsia="Arial"/>
        </w:rPr>
        <w:t xml:space="preserve"> (16.-20. úr.)  </w:t>
      </w:r>
      <w:r w:rsidRPr="0082363A">
        <w:rPr>
          <w:rFonts w:eastAsia="Arial"/>
        </w:rPr>
        <w:tab/>
      </w:r>
      <w:r w:rsidRPr="0082363A">
        <w:rPr>
          <w:rFonts w:eastAsia="Arial"/>
          <w:u w:val="single"/>
        </w:rPr>
        <w:t>Počet stupňů</w:t>
      </w:r>
      <w:r w:rsidRPr="0082363A">
        <w:rPr>
          <w:rFonts w:eastAsia="Arial"/>
        </w:rPr>
        <w:t>: 6</w:t>
      </w:r>
      <w:r w:rsidRPr="0082363A">
        <w:rPr>
          <w:rFonts w:eastAsia="Arial"/>
        </w:rPr>
        <w:tab/>
      </w:r>
    </w:p>
    <w:p w:rsidR="0082363A" w:rsidRPr="0082363A" w:rsidRDefault="0082363A" w:rsidP="0082363A">
      <w:pPr>
        <w:widowControl w:val="0"/>
        <w:spacing w:line="240" w:lineRule="auto"/>
        <w:ind w:left="142" w:hanging="142"/>
        <w:rPr>
          <w:rFonts w:eastAsia="Arial"/>
        </w:rPr>
      </w:pPr>
      <w:r w:rsidRPr="0082363A">
        <w:rPr>
          <w:rFonts w:eastAsia="Arial"/>
          <w:u w:val="single"/>
        </w:rPr>
        <w:t>Dostupná pro</w:t>
      </w:r>
      <w:r w:rsidRPr="0082363A">
        <w:rPr>
          <w:rFonts w:eastAsia="Arial"/>
        </w:rPr>
        <w:t xml:space="preserve">: </w:t>
      </w:r>
      <w:r w:rsidRPr="0082363A">
        <w:rPr>
          <w:rFonts w:eastAsia="Arial"/>
          <w:color w:val="00B050"/>
        </w:rPr>
        <w:t>paladin, templář</w:t>
      </w:r>
    </w:p>
    <w:p w:rsidR="0082363A" w:rsidRPr="0082363A" w:rsidRDefault="0082363A" w:rsidP="0082363A">
      <w:pPr>
        <w:widowControl w:val="0"/>
        <w:spacing w:line="240" w:lineRule="auto"/>
        <w:ind w:left="142" w:hanging="142"/>
        <w:rPr>
          <w:rFonts w:eastAsia="Arial"/>
          <w:i/>
        </w:rPr>
      </w:pPr>
      <w:r w:rsidRPr="0082363A">
        <w:rPr>
          <w:rFonts w:eastAsia="Arial"/>
          <w:u w:val="single"/>
        </w:rPr>
        <w:t>Předpoklady studia</w:t>
      </w:r>
      <w:r w:rsidRPr="0082363A">
        <w:rPr>
          <w:rFonts w:eastAsia="Arial"/>
        </w:rPr>
        <w:t>:</w:t>
      </w:r>
      <w:r w:rsidRPr="0082363A">
        <w:rPr>
          <w:rFonts w:eastAsia="Arial"/>
          <w:i/>
        </w:rPr>
        <w:t xml:space="preserve"> dosažení </w:t>
      </w:r>
      <w:r w:rsidRPr="0082363A">
        <w:rPr>
          <w:rFonts w:eastAsia="Arial"/>
          <w:i/>
          <w:color w:val="E36C0A"/>
        </w:rPr>
        <w:t>16. úrovně</w:t>
      </w:r>
      <w:r w:rsidRPr="0082363A">
        <w:rPr>
          <w:rFonts w:eastAsia="Arial"/>
          <w:i/>
        </w:rPr>
        <w:t xml:space="preserve">, zvládnutí schopnosti </w:t>
      </w:r>
      <w:r w:rsidRPr="0082363A">
        <w:rPr>
          <w:rFonts w:eastAsia="Arial"/>
          <w:i/>
          <w:color w:val="E36C0A"/>
        </w:rPr>
        <w:t>Štít víry</w:t>
      </w:r>
      <w:r w:rsidRPr="0082363A">
        <w:rPr>
          <w:rFonts w:eastAsia="Arial"/>
          <w:i/>
        </w:rPr>
        <w:t xml:space="preserve"> na </w:t>
      </w:r>
      <w:r w:rsidRPr="0082363A">
        <w:rPr>
          <w:rFonts w:eastAsia="Arial"/>
          <w:i/>
          <w:color w:val="E36C0A"/>
        </w:rPr>
        <w:t xml:space="preserve">st. V </w:t>
      </w:r>
    </w:p>
    <w:p w:rsidR="0082363A" w:rsidRPr="0082363A" w:rsidRDefault="0082363A" w:rsidP="0082363A">
      <w:pPr>
        <w:widowControl w:val="0"/>
        <w:spacing w:line="240" w:lineRule="auto"/>
        <w:ind w:left="142" w:hanging="142"/>
        <w:rPr>
          <w:rFonts w:eastAsia="Arial"/>
        </w:rPr>
      </w:pPr>
      <w:r w:rsidRPr="0082363A">
        <w:rPr>
          <w:rFonts w:eastAsia="Arial"/>
          <w:u w:val="single"/>
        </w:rPr>
        <w:t>Předpoklady uplatnění:</w:t>
      </w:r>
      <w:r w:rsidRPr="0082363A">
        <w:rPr>
          <w:rFonts w:eastAsia="Arial"/>
        </w:rPr>
        <w:t xml:space="preserve"> chrání jen jiné, nelze dát bonus sám sobě (lze si ale současně poskytnout ochranu v podobě Štítu víry)</w:t>
      </w:r>
    </w:p>
    <w:p w:rsidR="0082363A" w:rsidRPr="0082363A" w:rsidRDefault="0082363A" w:rsidP="0082363A">
      <w:pPr>
        <w:widowControl w:val="0"/>
        <w:spacing w:line="240" w:lineRule="auto"/>
        <w:ind w:left="142" w:hanging="142"/>
        <w:rPr>
          <w:rFonts w:eastAsia="Arial"/>
        </w:rPr>
      </w:pPr>
      <w:r w:rsidRPr="0082363A">
        <w:rPr>
          <w:rFonts w:eastAsia="Arial"/>
          <w:u w:val="single"/>
        </w:rPr>
        <w:t>Popis a tabulka</w:t>
      </w:r>
      <w:r w:rsidRPr="0082363A">
        <w:rPr>
          <w:rFonts w:eastAsia="Arial"/>
        </w:rPr>
        <w:t>:</w:t>
      </w:r>
      <w:r w:rsidRPr="0082363A">
        <w:rPr>
          <w:rFonts w:eastAsia="Arial"/>
          <w:color w:val="00B050"/>
        </w:rPr>
        <w:t xml:space="preserve"> </w:t>
      </w:r>
      <w:r w:rsidRPr="0082363A">
        <w:rPr>
          <w:rFonts w:eastAsia="Arial"/>
        </w:rPr>
        <w:t xml:space="preserve">prostřednictvím svého svatého symbolu dokáže zlepšit šance ostatních vyhnout se nepřátelským útokům. </w:t>
      </w:r>
    </w:p>
    <w:p w:rsidR="0082363A" w:rsidRPr="0082363A" w:rsidRDefault="0082363A" w:rsidP="0082363A">
      <w:pPr>
        <w:widowControl w:val="0"/>
        <w:spacing w:line="240" w:lineRule="auto"/>
        <w:ind w:left="142" w:firstLine="284"/>
        <w:rPr>
          <w:rFonts w:eastAsia="Arial"/>
        </w:rPr>
      </w:pPr>
      <w:r w:rsidRPr="0082363A">
        <w:rPr>
          <w:rFonts w:eastAsia="Arial"/>
        </w:rPr>
        <w:t xml:space="preserve">Mezi své společníky v okruhu ÚR sáhů, může na začátku každého bojového kola dle svého uvážení rozdělit až tolik ochranných bodů, kolik udává tabulka. Za každý ochranný bod získá chráněná osoba bonus +1 k OČ (OZ, OU i když se nebrání) proti všem útokům, které jsou na ni v tomto kole vedeny. </w:t>
      </w:r>
    </w:p>
    <w:p w:rsidR="0082363A" w:rsidRPr="0082363A" w:rsidRDefault="0082363A" w:rsidP="0082363A">
      <w:pPr>
        <w:widowControl w:val="0"/>
        <w:spacing w:line="240" w:lineRule="auto"/>
        <w:ind w:left="142" w:hanging="142"/>
        <w:rPr>
          <w:rFonts w:eastAsia="Arial"/>
        </w:rPr>
      </w:pPr>
      <w:r w:rsidRPr="0082363A">
        <w:rPr>
          <w:rFonts w:eastAsia="Arial"/>
        </w:rPr>
        <w:tab/>
        <w:t xml:space="preserve">Ochrana trvá do konce daného kola. Opustí-li ale chráněná osoba okruh okolo postavy či postava odloží svatý symbol nebo není při vědomí, ochrana mizí okamžitě.  </w:t>
      </w:r>
    </w:p>
    <w:tbl>
      <w:tblPr>
        <w:tblW w:w="1709" w:type="dxa"/>
        <w:jc w:val="center"/>
        <w:tblCellMar>
          <w:left w:w="70" w:type="dxa"/>
          <w:right w:w="70" w:type="dxa"/>
        </w:tblCellMar>
        <w:tblLook w:val="04A0" w:firstRow="1" w:lastRow="0" w:firstColumn="1" w:lastColumn="0" w:noHBand="0" w:noVBand="1"/>
      </w:tblPr>
      <w:tblGrid>
        <w:gridCol w:w="830"/>
        <w:gridCol w:w="879"/>
      </w:tblGrid>
      <w:tr w:rsidR="0082363A" w:rsidRPr="0082363A" w:rsidTr="007C38DB">
        <w:trPr>
          <w:trHeight w:val="411"/>
          <w:jc w:val="center"/>
        </w:trPr>
        <w:tc>
          <w:tcPr>
            <w:tcW w:w="830" w:type="dxa"/>
            <w:tcBorders>
              <w:top w:val="single" w:sz="4" w:space="0" w:color="auto"/>
              <w:left w:val="single" w:sz="4" w:space="0" w:color="auto"/>
              <w:bottom w:val="single" w:sz="4" w:space="0" w:color="auto"/>
              <w:right w:val="single" w:sz="4" w:space="0" w:color="auto"/>
            </w:tcBorders>
            <w:shd w:val="clear" w:color="000000" w:fill="D7E4BC"/>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Stupeň</w:t>
            </w:r>
          </w:p>
        </w:tc>
        <w:tc>
          <w:tcPr>
            <w:tcW w:w="879" w:type="dxa"/>
            <w:tcBorders>
              <w:top w:val="single" w:sz="4" w:space="0" w:color="auto"/>
              <w:left w:val="nil"/>
              <w:bottom w:val="single" w:sz="4" w:space="0" w:color="auto"/>
              <w:right w:val="single" w:sz="4" w:space="0" w:color="auto"/>
            </w:tcBorders>
            <w:shd w:val="clear" w:color="000000" w:fill="D7E4BC"/>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Ochrany</w:t>
            </w:r>
          </w:p>
        </w:tc>
      </w:tr>
      <w:tr w:rsidR="0082363A" w:rsidRPr="0082363A" w:rsidTr="007C38DB">
        <w:trPr>
          <w:trHeight w:val="242"/>
          <w:jc w:val="center"/>
        </w:trPr>
        <w:tc>
          <w:tcPr>
            <w:tcW w:w="830"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w:t>
            </w:r>
          </w:p>
        </w:tc>
        <w:tc>
          <w:tcPr>
            <w:tcW w:w="87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w:t>
            </w:r>
          </w:p>
        </w:tc>
      </w:tr>
      <w:tr w:rsidR="0082363A" w:rsidRPr="0082363A" w:rsidTr="007C38DB">
        <w:trPr>
          <w:trHeight w:val="242"/>
          <w:jc w:val="center"/>
        </w:trPr>
        <w:tc>
          <w:tcPr>
            <w:tcW w:w="830"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w:t>
            </w:r>
          </w:p>
        </w:tc>
        <w:tc>
          <w:tcPr>
            <w:tcW w:w="87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2</w:t>
            </w:r>
          </w:p>
        </w:tc>
      </w:tr>
      <w:tr w:rsidR="0082363A" w:rsidRPr="0082363A" w:rsidTr="007C38DB">
        <w:trPr>
          <w:trHeight w:val="242"/>
          <w:jc w:val="center"/>
        </w:trPr>
        <w:tc>
          <w:tcPr>
            <w:tcW w:w="830"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III</w:t>
            </w:r>
          </w:p>
        </w:tc>
        <w:tc>
          <w:tcPr>
            <w:tcW w:w="87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3</w:t>
            </w:r>
          </w:p>
        </w:tc>
      </w:tr>
      <w:tr w:rsidR="0082363A" w:rsidRPr="0082363A" w:rsidTr="007C38DB">
        <w:trPr>
          <w:trHeight w:val="242"/>
          <w:jc w:val="center"/>
        </w:trPr>
        <w:tc>
          <w:tcPr>
            <w:tcW w:w="830"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IV</w:t>
            </w:r>
          </w:p>
        </w:tc>
        <w:tc>
          <w:tcPr>
            <w:tcW w:w="87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4</w:t>
            </w:r>
          </w:p>
        </w:tc>
      </w:tr>
      <w:tr w:rsidR="0082363A" w:rsidRPr="0082363A" w:rsidTr="007C38DB">
        <w:trPr>
          <w:trHeight w:val="242"/>
          <w:jc w:val="center"/>
        </w:trPr>
        <w:tc>
          <w:tcPr>
            <w:tcW w:w="830"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V</w:t>
            </w:r>
          </w:p>
        </w:tc>
        <w:tc>
          <w:tcPr>
            <w:tcW w:w="87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5</w:t>
            </w:r>
          </w:p>
        </w:tc>
      </w:tr>
      <w:tr w:rsidR="0082363A" w:rsidRPr="0082363A" w:rsidTr="007C38DB">
        <w:trPr>
          <w:trHeight w:val="242"/>
          <w:jc w:val="center"/>
        </w:trPr>
        <w:tc>
          <w:tcPr>
            <w:tcW w:w="830"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VI</w:t>
            </w:r>
          </w:p>
        </w:tc>
        <w:tc>
          <w:tcPr>
            <w:tcW w:w="87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7</w:t>
            </w:r>
          </w:p>
        </w:tc>
      </w:tr>
    </w:tbl>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jc w:val="center"/>
        <w:rPr>
          <w:rFonts w:eastAsia="Arial"/>
          <w:b/>
        </w:rPr>
      </w:pPr>
      <w:r w:rsidRPr="0082363A">
        <w:rPr>
          <w:rFonts w:eastAsia="Arial"/>
          <w:b/>
        </w:rPr>
        <w:t xml:space="preserve">- </w:t>
      </w:r>
      <w:hyperlink w:anchor="Seznam" w:history="1">
        <w:r w:rsidRPr="0082363A">
          <w:rPr>
            <w:rFonts w:eastAsia="Arial"/>
            <w:b/>
            <w:color w:val="0000FF"/>
            <w:u w:val="single"/>
          </w:rPr>
          <w:t>Zpět</w:t>
        </w:r>
      </w:hyperlink>
      <w:r w:rsidRPr="0082363A">
        <w:rPr>
          <w:rFonts w:eastAsia="Arial"/>
          <w:b/>
        </w:rPr>
        <w:t xml:space="preserve"> –</w:t>
      </w:r>
    </w:p>
    <w:p w:rsidR="0082363A" w:rsidRPr="0082363A" w:rsidRDefault="0082363A" w:rsidP="0082363A">
      <w:pPr>
        <w:widowControl w:val="0"/>
        <w:spacing w:line="240" w:lineRule="auto"/>
        <w:ind w:left="142" w:hanging="142"/>
        <w:jc w:val="center"/>
        <w:rPr>
          <w:rFonts w:eastAsia="Arial"/>
          <w:u w:val="single"/>
        </w:rPr>
      </w:pPr>
    </w:p>
    <w:p w:rsidR="0082363A" w:rsidRPr="0082363A" w:rsidRDefault="0082363A" w:rsidP="0082363A">
      <w:pPr>
        <w:widowControl w:val="0"/>
        <w:spacing w:line="240" w:lineRule="auto"/>
        <w:ind w:left="142" w:hanging="142"/>
        <w:rPr>
          <w:rFonts w:eastAsia="Arial"/>
        </w:rPr>
      </w:pPr>
      <w:r w:rsidRPr="0082363A">
        <w:rPr>
          <w:rFonts w:eastAsia="Arial"/>
          <w:u w:val="single"/>
        </w:rPr>
        <w:t xml:space="preserve">Schopnost: </w:t>
      </w:r>
      <w:bookmarkStart w:id="26" w:name="Ochrana_pred_cernou_magii"/>
      <w:r w:rsidRPr="0082363A">
        <w:rPr>
          <w:rFonts w:eastAsia="Arial"/>
          <w:b/>
          <w:sz w:val="24"/>
        </w:rPr>
        <w:t>Ochrana před černou magií</w:t>
      </w:r>
      <w:bookmarkEnd w:id="26"/>
      <w:r w:rsidRPr="0082363A">
        <w:rPr>
          <w:rFonts w:eastAsia="Arial"/>
          <w:b/>
          <w:sz w:val="24"/>
        </w:rPr>
        <w:tab/>
      </w:r>
      <w:r w:rsidRPr="0082363A">
        <w:rPr>
          <w:rFonts w:eastAsia="Arial"/>
          <w:b/>
          <w:sz w:val="24"/>
        </w:rPr>
        <w:tab/>
      </w:r>
      <w:r w:rsidRPr="0082363A">
        <w:rPr>
          <w:rFonts w:eastAsia="Arial"/>
          <w:b/>
          <w:sz w:val="24"/>
        </w:rPr>
        <w:tab/>
      </w:r>
      <w:r w:rsidRPr="0082363A">
        <w:rPr>
          <w:rFonts w:eastAsia="Arial"/>
          <w:u w:val="single"/>
        </w:rPr>
        <w:t>Kategorie:</w:t>
      </w:r>
      <w:r w:rsidRPr="0082363A">
        <w:rPr>
          <w:rFonts w:eastAsia="Arial"/>
          <w:highlight w:val="green"/>
        </w:rPr>
        <w:t xml:space="preserve"> </w:t>
      </w:r>
      <w:r w:rsidRPr="0082363A">
        <w:rPr>
          <w:rFonts w:eastAsia="Arial"/>
          <w:b/>
          <w:color w:val="00B050"/>
        </w:rPr>
        <w:t>jedinečná</w:t>
      </w:r>
    </w:p>
    <w:p w:rsidR="0082363A" w:rsidRPr="0082363A" w:rsidRDefault="0082363A" w:rsidP="0082363A">
      <w:pPr>
        <w:widowControl w:val="0"/>
        <w:spacing w:line="240" w:lineRule="auto"/>
        <w:ind w:left="142" w:hanging="142"/>
        <w:rPr>
          <w:rFonts w:eastAsia="Arial"/>
        </w:rPr>
      </w:pPr>
      <w:r w:rsidRPr="0082363A">
        <w:rPr>
          <w:rFonts w:eastAsia="Arial"/>
          <w:u w:val="single"/>
          <w:lang w:eastAsia="cs-CZ"/>
        </w:rPr>
        <w:drawing>
          <wp:anchor distT="0" distB="0" distL="114300" distR="114300" simplePos="0" relativeHeight="251701248" behindDoc="0" locked="0" layoutInCell="1" allowOverlap="1" wp14:anchorId="5BEC3A4F" wp14:editId="1085BF2B">
            <wp:simplePos x="0" y="0"/>
            <wp:positionH relativeFrom="margin">
              <wp:posOffset>190500</wp:posOffset>
            </wp:positionH>
            <wp:positionV relativeFrom="paragraph">
              <wp:posOffset>38100</wp:posOffset>
            </wp:positionV>
            <wp:extent cx="295200" cy="291600"/>
            <wp:effectExtent l="0" t="0" r="0" b="0"/>
            <wp:wrapSquare wrapText="bothSides"/>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82363A">
        <w:rPr>
          <w:rFonts w:eastAsia="Arial"/>
          <w:u w:val="single"/>
        </w:rPr>
        <w:t>Zařazení</w:t>
      </w:r>
      <w:r w:rsidRPr="0082363A">
        <w:rPr>
          <w:rFonts w:eastAsia="Arial"/>
        </w:rPr>
        <w:t>: bojová</w:t>
      </w:r>
      <w:r w:rsidRPr="0082363A">
        <w:rPr>
          <w:rFonts w:eastAsia="Arial"/>
        </w:rPr>
        <w:tab/>
      </w:r>
      <w:r w:rsidRPr="0082363A">
        <w:rPr>
          <w:rFonts w:eastAsia="Arial"/>
        </w:rPr>
        <w:tab/>
      </w:r>
      <w:r w:rsidRPr="0082363A">
        <w:rPr>
          <w:rFonts w:eastAsia="Arial"/>
        </w:rPr>
        <w:tab/>
      </w:r>
      <w:r w:rsidRPr="0082363A">
        <w:rPr>
          <w:rFonts w:eastAsia="Arial"/>
          <w:u w:val="single"/>
        </w:rPr>
        <w:t>Dostupnost</w:t>
      </w:r>
      <w:r w:rsidRPr="0082363A">
        <w:rPr>
          <w:rFonts w:eastAsia="Arial"/>
        </w:rPr>
        <w:t xml:space="preserve">: </w:t>
      </w:r>
      <w:r w:rsidRPr="0082363A">
        <w:rPr>
          <w:rFonts w:eastAsia="Arial"/>
          <w:b/>
          <w:highlight w:val="magenta"/>
        </w:rPr>
        <w:t>mistrovská</w:t>
      </w:r>
      <w:r w:rsidRPr="0082363A">
        <w:rPr>
          <w:rFonts w:eastAsia="Arial"/>
        </w:rPr>
        <w:t xml:space="preserve"> (16.-20. úr.)</w:t>
      </w:r>
      <w:r w:rsidRPr="0082363A">
        <w:rPr>
          <w:rFonts w:eastAsia="Arial"/>
        </w:rPr>
        <w:tab/>
      </w:r>
      <w:r w:rsidRPr="0082363A">
        <w:rPr>
          <w:rFonts w:eastAsia="Arial"/>
          <w:u w:val="single"/>
        </w:rPr>
        <w:t>Počet stupňů</w:t>
      </w:r>
      <w:r w:rsidRPr="0082363A">
        <w:rPr>
          <w:rFonts w:eastAsia="Arial"/>
        </w:rPr>
        <w:t>: 4</w:t>
      </w:r>
      <w:r w:rsidRPr="0082363A">
        <w:rPr>
          <w:rFonts w:eastAsia="Arial"/>
        </w:rPr>
        <w:tab/>
      </w:r>
    </w:p>
    <w:p w:rsidR="0082363A" w:rsidRPr="0082363A" w:rsidRDefault="0082363A" w:rsidP="0082363A">
      <w:pPr>
        <w:widowControl w:val="0"/>
        <w:spacing w:line="240" w:lineRule="auto"/>
        <w:ind w:left="142" w:hanging="142"/>
        <w:rPr>
          <w:rFonts w:eastAsia="Arial"/>
        </w:rPr>
      </w:pPr>
      <w:r w:rsidRPr="0082363A">
        <w:rPr>
          <w:rFonts w:eastAsia="Arial"/>
          <w:u w:val="single"/>
        </w:rPr>
        <w:t>Dostupná pro</w:t>
      </w:r>
      <w:r w:rsidRPr="0082363A">
        <w:rPr>
          <w:rFonts w:eastAsia="Arial"/>
        </w:rPr>
        <w:t xml:space="preserve">: </w:t>
      </w:r>
      <w:r w:rsidRPr="0082363A">
        <w:rPr>
          <w:rFonts w:eastAsia="Arial"/>
          <w:color w:val="00B050"/>
        </w:rPr>
        <w:t>paladin</w:t>
      </w:r>
    </w:p>
    <w:p w:rsidR="0082363A" w:rsidRPr="0082363A" w:rsidRDefault="0082363A" w:rsidP="0082363A">
      <w:pPr>
        <w:widowControl w:val="0"/>
        <w:spacing w:line="240" w:lineRule="auto"/>
        <w:ind w:left="142" w:hanging="142"/>
        <w:rPr>
          <w:rFonts w:eastAsia="Arial"/>
        </w:rPr>
      </w:pPr>
      <w:r w:rsidRPr="0082363A">
        <w:rPr>
          <w:rFonts w:eastAsia="Arial"/>
          <w:u w:val="single"/>
        </w:rPr>
        <w:lastRenderedPageBreak/>
        <w:t>Předpoklady studia</w:t>
      </w:r>
      <w:r w:rsidRPr="0082363A">
        <w:rPr>
          <w:rFonts w:eastAsia="Arial"/>
        </w:rPr>
        <w:t xml:space="preserve">: </w:t>
      </w:r>
      <w:r w:rsidRPr="0082363A">
        <w:rPr>
          <w:rFonts w:eastAsia="Arial"/>
          <w:i/>
        </w:rPr>
        <w:t xml:space="preserve">dosažení </w:t>
      </w:r>
      <w:r w:rsidRPr="0082363A">
        <w:rPr>
          <w:rFonts w:eastAsia="Arial"/>
          <w:i/>
          <w:color w:val="E36C0A"/>
        </w:rPr>
        <w:t>16. úrovně</w:t>
      </w:r>
    </w:p>
    <w:p w:rsidR="0082363A" w:rsidRPr="0082363A" w:rsidRDefault="0082363A" w:rsidP="0082363A">
      <w:pPr>
        <w:widowControl w:val="0"/>
        <w:spacing w:line="240" w:lineRule="auto"/>
        <w:ind w:left="142" w:hanging="142"/>
        <w:rPr>
          <w:rFonts w:eastAsia="Arial"/>
        </w:rPr>
      </w:pPr>
      <w:r w:rsidRPr="0082363A">
        <w:rPr>
          <w:rFonts w:eastAsia="Arial"/>
          <w:u w:val="single"/>
        </w:rPr>
        <w:t>Předpoklady uplatnění:</w:t>
      </w:r>
      <w:r w:rsidRPr="0082363A">
        <w:rPr>
          <w:rFonts w:eastAsia="Arial"/>
        </w:rPr>
        <w:t xml:space="preserve"> drží Svatý symbol v ruce. Postava je cílem kouzla uvedeného níže.</w:t>
      </w:r>
    </w:p>
    <w:p w:rsidR="0082363A" w:rsidRPr="0082363A" w:rsidRDefault="0082363A" w:rsidP="0082363A">
      <w:pPr>
        <w:widowControl w:val="0"/>
        <w:spacing w:line="240" w:lineRule="auto"/>
        <w:ind w:left="142" w:hanging="142"/>
        <w:rPr>
          <w:rFonts w:eastAsia="Arial"/>
        </w:rPr>
      </w:pPr>
      <w:r w:rsidRPr="0082363A">
        <w:rPr>
          <w:rFonts w:eastAsia="Arial"/>
          <w:u w:val="single"/>
        </w:rPr>
        <w:t>Popis a tabulka</w:t>
      </w:r>
      <w:r w:rsidRPr="0082363A">
        <w:rPr>
          <w:rFonts w:eastAsia="Arial"/>
        </w:rPr>
        <w:t xml:space="preserve">: postavě s touto schopností poskytuje svatý symbol dodatečnou ochranu proti působení černé magie (zahrnuje kouzla ze všech skupin černé magie, woo-doo, kouzla ublížení, kletby apod.). Každé takové kouzlo, které bylo na postavu sesláno, má určitou šanci, že se nezdaří (šance roste v závislosti na stupni znalosti a bonusu za vůli postavy). </w:t>
      </w:r>
    </w:p>
    <w:p w:rsidR="0082363A" w:rsidRPr="0082363A" w:rsidRDefault="0082363A" w:rsidP="0082363A">
      <w:pPr>
        <w:widowControl w:val="0"/>
        <w:spacing w:line="240" w:lineRule="auto"/>
        <w:ind w:left="142" w:hanging="142"/>
        <w:rPr>
          <w:rFonts w:eastAsia="Arial"/>
          <w:b/>
          <w:sz w:val="24"/>
        </w:rPr>
      </w:pPr>
      <w:r w:rsidRPr="0082363A">
        <w:rPr>
          <w:rFonts w:eastAsia="Arial"/>
        </w:rPr>
        <w:t xml:space="preserve">    Je-li oprava za vůli menší než +1, počítá se u této schopnosti jako 1. </w:t>
      </w:r>
    </w:p>
    <w:tbl>
      <w:tblPr>
        <w:tblW w:w="2344" w:type="dxa"/>
        <w:jc w:val="center"/>
        <w:tblCellMar>
          <w:left w:w="70" w:type="dxa"/>
          <w:right w:w="70" w:type="dxa"/>
        </w:tblCellMar>
        <w:tblLook w:val="04A0" w:firstRow="1" w:lastRow="0" w:firstColumn="1" w:lastColumn="0" w:noHBand="0" w:noVBand="1"/>
      </w:tblPr>
      <w:tblGrid>
        <w:gridCol w:w="826"/>
        <w:gridCol w:w="1518"/>
      </w:tblGrid>
      <w:tr w:rsidR="0082363A" w:rsidRPr="0082363A" w:rsidTr="007C38DB">
        <w:trPr>
          <w:trHeight w:val="234"/>
          <w:jc w:val="center"/>
        </w:trPr>
        <w:tc>
          <w:tcPr>
            <w:tcW w:w="826" w:type="dxa"/>
            <w:tcBorders>
              <w:top w:val="single" w:sz="4" w:space="0" w:color="auto"/>
              <w:left w:val="single" w:sz="4" w:space="0" w:color="auto"/>
              <w:bottom w:val="single" w:sz="4" w:space="0" w:color="auto"/>
              <w:right w:val="single" w:sz="4" w:space="0" w:color="auto"/>
            </w:tcBorders>
            <w:shd w:val="clear" w:color="000000" w:fill="D7E4BC"/>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Stupeň</w:t>
            </w:r>
          </w:p>
        </w:tc>
        <w:tc>
          <w:tcPr>
            <w:tcW w:w="1518" w:type="dxa"/>
            <w:tcBorders>
              <w:top w:val="single" w:sz="4" w:space="0" w:color="auto"/>
              <w:left w:val="nil"/>
              <w:bottom w:val="single" w:sz="4" w:space="0" w:color="auto"/>
              <w:right w:val="single" w:sz="4" w:space="0" w:color="auto"/>
            </w:tcBorders>
            <w:shd w:val="clear" w:color="000000" w:fill="D7E4BC"/>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Šance na selhání</w:t>
            </w:r>
          </w:p>
        </w:tc>
      </w:tr>
      <w:tr w:rsidR="0082363A" w:rsidRPr="0082363A" w:rsidTr="007C38DB">
        <w:trPr>
          <w:trHeight w:val="23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w:t>
            </w:r>
          </w:p>
        </w:tc>
        <w:tc>
          <w:tcPr>
            <w:tcW w:w="151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color w:val="C00000"/>
                <w:lang w:eastAsia="cs-CZ"/>
              </w:rPr>
              <w:t>5</w:t>
            </w:r>
            <w:r w:rsidRPr="0082363A">
              <w:rPr>
                <w:rFonts w:eastAsia="Arial"/>
                <w:lang w:eastAsia="cs-CZ"/>
              </w:rPr>
              <w:t>+2x VOL %</w:t>
            </w:r>
          </w:p>
        </w:tc>
      </w:tr>
      <w:tr w:rsidR="0082363A" w:rsidRPr="0082363A" w:rsidTr="007C38DB">
        <w:trPr>
          <w:trHeight w:val="23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w:t>
            </w:r>
          </w:p>
        </w:tc>
        <w:tc>
          <w:tcPr>
            <w:tcW w:w="151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color w:val="C00000"/>
                <w:lang w:eastAsia="cs-CZ"/>
              </w:rPr>
              <w:t>15</w:t>
            </w:r>
            <w:r w:rsidRPr="0082363A">
              <w:rPr>
                <w:rFonts w:eastAsia="Arial"/>
                <w:lang w:eastAsia="cs-CZ"/>
              </w:rPr>
              <w:t>+3x VOL %</w:t>
            </w:r>
          </w:p>
        </w:tc>
      </w:tr>
      <w:tr w:rsidR="0082363A" w:rsidRPr="0082363A" w:rsidTr="007C38DB">
        <w:trPr>
          <w:trHeight w:val="23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III</w:t>
            </w:r>
          </w:p>
        </w:tc>
        <w:tc>
          <w:tcPr>
            <w:tcW w:w="151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color w:val="C00000"/>
                <w:lang w:eastAsia="cs-CZ"/>
              </w:rPr>
              <w:t>25</w:t>
            </w:r>
            <w:r w:rsidRPr="0082363A">
              <w:rPr>
                <w:rFonts w:eastAsia="Arial"/>
                <w:lang w:eastAsia="cs-CZ"/>
              </w:rPr>
              <w:t>+4x VOL %</w:t>
            </w:r>
          </w:p>
        </w:tc>
      </w:tr>
      <w:tr w:rsidR="0082363A" w:rsidRPr="0082363A" w:rsidTr="007C38DB">
        <w:trPr>
          <w:trHeight w:val="23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IV</w:t>
            </w:r>
          </w:p>
        </w:tc>
        <w:tc>
          <w:tcPr>
            <w:tcW w:w="151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color w:val="C00000"/>
                <w:lang w:eastAsia="cs-CZ"/>
              </w:rPr>
              <w:t>35</w:t>
            </w:r>
            <w:r w:rsidRPr="0082363A">
              <w:rPr>
                <w:rFonts w:eastAsia="Arial"/>
                <w:lang w:eastAsia="cs-CZ"/>
              </w:rPr>
              <w:t>+5X VOL %</w:t>
            </w:r>
          </w:p>
        </w:tc>
      </w:tr>
    </w:tbl>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jc w:val="center"/>
        <w:rPr>
          <w:rFonts w:eastAsia="Arial"/>
          <w:u w:val="single"/>
        </w:rPr>
      </w:pPr>
      <w:r w:rsidRPr="0082363A">
        <w:rPr>
          <w:rFonts w:eastAsia="Arial"/>
          <w:b/>
        </w:rPr>
        <w:t xml:space="preserve">- </w:t>
      </w:r>
      <w:hyperlink w:anchor="Seznam" w:history="1">
        <w:r w:rsidRPr="0082363A">
          <w:rPr>
            <w:rFonts w:eastAsia="Arial"/>
            <w:b/>
            <w:color w:val="0000FF"/>
            <w:u w:val="single"/>
          </w:rPr>
          <w:t>Zpět</w:t>
        </w:r>
      </w:hyperlink>
      <w:r w:rsidRPr="0082363A">
        <w:rPr>
          <w:rFonts w:eastAsia="Arial"/>
          <w:b/>
        </w:rPr>
        <w:t xml:space="preserve">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rPr>
          <w:rFonts w:eastAsia="Arial"/>
        </w:rPr>
      </w:pPr>
      <w:r w:rsidRPr="0082363A">
        <w:rPr>
          <w:rFonts w:eastAsia="Arial"/>
          <w:u w:val="single"/>
        </w:rPr>
        <w:t xml:space="preserve">Schopnost: </w:t>
      </w:r>
      <w:bookmarkStart w:id="27" w:name="Ochrana_pred_chaosem"/>
      <w:r w:rsidRPr="0082363A">
        <w:rPr>
          <w:rFonts w:eastAsia="Arial"/>
          <w:b/>
          <w:sz w:val="24"/>
        </w:rPr>
        <w:t>Ochrana před chaosem</w:t>
      </w:r>
      <w:bookmarkEnd w:id="27"/>
      <w:r w:rsidRPr="0082363A">
        <w:rPr>
          <w:rFonts w:eastAsia="Arial"/>
          <w:b/>
          <w:sz w:val="24"/>
        </w:rPr>
        <w:tab/>
      </w:r>
      <w:r w:rsidRPr="0082363A">
        <w:rPr>
          <w:rFonts w:eastAsia="Arial"/>
          <w:b/>
          <w:sz w:val="24"/>
        </w:rPr>
        <w:tab/>
      </w:r>
      <w:r w:rsidRPr="0082363A">
        <w:rPr>
          <w:rFonts w:eastAsia="Arial"/>
          <w:b/>
          <w:sz w:val="24"/>
        </w:rPr>
        <w:tab/>
      </w:r>
      <w:r w:rsidRPr="0082363A">
        <w:rPr>
          <w:rFonts w:eastAsia="Arial"/>
          <w:u w:val="single"/>
        </w:rPr>
        <w:t>Kategorie</w:t>
      </w:r>
      <w:r w:rsidRPr="0082363A">
        <w:rPr>
          <w:rFonts w:eastAsia="Arial"/>
        </w:rPr>
        <w:t xml:space="preserve">: </w:t>
      </w:r>
      <w:r w:rsidRPr="0082363A">
        <w:rPr>
          <w:rFonts w:eastAsia="Arial"/>
          <w:b/>
          <w:color w:val="FFC000"/>
        </w:rPr>
        <w:t>sdílená</w:t>
      </w:r>
      <w:r w:rsidRPr="0082363A">
        <w:rPr>
          <w:rFonts w:eastAsia="Arial"/>
        </w:rPr>
        <w:t xml:space="preserve"> </w:t>
      </w:r>
    </w:p>
    <w:p w:rsidR="0082363A" w:rsidRPr="0082363A" w:rsidRDefault="0082363A" w:rsidP="0082363A">
      <w:pPr>
        <w:widowControl w:val="0"/>
        <w:spacing w:line="240" w:lineRule="auto"/>
        <w:ind w:left="142" w:hanging="142"/>
        <w:rPr>
          <w:rFonts w:eastAsia="Arial"/>
        </w:rPr>
      </w:pPr>
      <w:r w:rsidRPr="0082363A">
        <w:rPr>
          <w:rFonts w:eastAsia="Arial"/>
          <w:u w:val="single"/>
          <w:lang w:eastAsia="cs-CZ"/>
        </w:rPr>
        <w:drawing>
          <wp:anchor distT="0" distB="0" distL="114300" distR="114300" simplePos="0" relativeHeight="251702272" behindDoc="0" locked="0" layoutInCell="1" allowOverlap="1" wp14:anchorId="76039F9F" wp14:editId="040F9026">
            <wp:simplePos x="0" y="0"/>
            <wp:positionH relativeFrom="margin">
              <wp:posOffset>129540</wp:posOffset>
            </wp:positionH>
            <wp:positionV relativeFrom="paragraph">
              <wp:posOffset>98425</wp:posOffset>
            </wp:positionV>
            <wp:extent cx="295200" cy="291600"/>
            <wp:effectExtent l="0" t="0" r="0" b="0"/>
            <wp:wrapSquare wrapText="bothSides"/>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82363A">
        <w:rPr>
          <w:rFonts w:eastAsia="Arial"/>
          <w:u w:val="single"/>
        </w:rPr>
        <w:t>Zařazení</w:t>
      </w:r>
      <w:r w:rsidRPr="0082363A">
        <w:rPr>
          <w:rFonts w:eastAsia="Arial"/>
        </w:rPr>
        <w:t>: bojová</w:t>
      </w:r>
      <w:r w:rsidRPr="0082363A">
        <w:rPr>
          <w:rFonts w:eastAsia="Arial"/>
        </w:rPr>
        <w:tab/>
      </w:r>
      <w:r w:rsidRPr="0082363A">
        <w:rPr>
          <w:rFonts w:eastAsia="Arial"/>
        </w:rPr>
        <w:tab/>
      </w:r>
      <w:r w:rsidRPr="0082363A">
        <w:rPr>
          <w:rFonts w:eastAsia="Arial"/>
        </w:rPr>
        <w:tab/>
      </w:r>
      <w:r w:rsidRPr="0082363A">
        <w:rPr>
          <w:rFonts w:eastAsia="Arial"/>
          <w:u w:val="single"/>
        </w:rPr>
        <w:t>Dostupnost</w:t>
      </w:r>
      <w:r w:rsidRPr="0082363A">
        <w:rPr>
          <w:rFonts w:eastAsia="Arial"/>
        </w:rPr>
        <w:t xml:space="preserve">: </w:t>
      </w:r>
      <w:r w:rsidRPr="0082363A">
        <w:rPr>
          <w:rFonts w:eastAsia="Arial"/>
          <w:b/>
          <w:highlight w:val="magenta"/>
        </w:rPr>
        <w:t>mistrovská</w:t>
      </w:r>
      <w:r w:rsidRPr="0082363A">
        <w:rPr>
          <w:rFonts w:eastAsia="Arial"/>
        </w:rPr>
        <w:t xml:space="preserve"> (16.-20. úr.)</w:t>
      </w:r>
      <w:r w:rsidRPr="0082363A">
        <w:rPr>
          <w:rFonts w:eastAsia="Arial"/>
        </w:rPr>
        <w:tab/>
      </w:r>
      <w:r w:rsidRPr="0082363A">
        <w:rPr>
          <w:rFonts w:eastAsia="Arial"/>
          <w:u w:val="single"/>
        </w:rPr>
        <w:t>Počet stupňů</w:t>
      </w:r>
      <w:r w:rsidRPr="0082363A">
        <w:rPr>
          <w:rFonts w:eastAsia="Arial"/>
        </w:rPr>
        <w:t>: 4</w:t>
      </w:r>
      <w:r w:rsidRPr="0082363A">
        <w:rPr>
          <w:rFonts w:eastAsia="Arial"/>
        </w:rPr>
        <w:tab/>
      </w:r>
    </w:p>
    <w:p w:rsidR="0082363A" w:rsidRPr="0082363A" w:rsidRDefault="0082363A" w:rsidP="0082363A">
      <w:pPr>
        <w:widowControl w:val="0"/>
        <w:spacing w:line="240" w:lineRule="auto"/>
        <w:ind w:left="142" w:hanging="142"/>
        <w:rPr>
          <w:rFonts w:eastAsia="Arial"/>
        </w:rPr>
      </w:pPr>
      <w:r w:rsidRPr="0082363A">
        <w:rPr>
          <w:rFonts w:eastAsia="Arial"/>
          <w:u w:val="single"/>
        </w:rPr>
        <w:t>Dostupná pro</w:t>
      </w:r>
      <w:r w:rsidRPr="0082363A">
        <w:rPr>
          <w:rFonts w:eastAsia="Arial"/>
        </w:rPr>
        <w:t xml:space="preserve">: </w:t>
      </w:r>
      <w:r w:rsidRPr="0082363A">
        <w:rPr>
          <w:rFonts w:eastAsia="Arial"/>
          <w:color w:val="00B050"/>
        </w:rPr>
        <w:t>kněz,  paladin</w:t>
      </w:r>
    </w:p>
    <w:p w:rsidR="0082363A" w:rsidRPr="0082363A" w:rsidRDefault="0082363A" w:rsidP="0082363A">
      <w:pPr>
        <w:widowControl w:val="0"/>
        <w:spacing w:line="240" w:lineRule="auto"/>
        <w:ind w:left="142" w:hanging="142"/>
        <w:rPr>
          <w:rFonts w:eastAsia="Arial"/>
          <w:i/>
        </w:rPr>
      </w:pPr>
      <w:r w:rsidRPr="0082363A">
        <w:rPr>
          <w:rFonts w:eastAsia="Arial"/>
          <w:u w:val="single"/>
        </w:rPr>
        <w:t>Předpoklady studia</w:t>
      </w:r>
      <w:r w:rsidRPr="0082363A">
        <w:rPr>
          <w:rFonts w:eastAsia="Arial"/>
        </w:rPr>
        <w:t>:</w:t>
      </w:r>
      <w:r w:rsidRPr="0082363A">
        <w:rPr>
          <w:rFonts w:eastAsia="Arial"/>
          <w:i/>
        </w:rPr>
        <w:t xml:space="preserve"> dosažení </w:t>
      </w:r>
      <w:r w:rsidRPr="0082363A">
        <w:rPr>
          <w:rFonts w:eastAsia="Arial"/>
          <w:i/>
          <w:color w:val="E36C0A"/>
        </w:rPr>
        <w:t>16. úrovně</w:t>
      </w:r>
    </w:p>
    <w:p w:rsidR="0082363A" w:rsidRPr="0082363A" w:rsidRDefault="0082363A" w:rsidP="0082363A">
      <w:pPr>
        <w:widowControl w:val="0"/>
        <w:spacing w:line="240" w:lineRule="auto"/>
        <w:ind w:left="142" w:hanging="142"/>
        <w:rPr>
          <w:rFonts w:eastAsia="Arial"/>
        </w:rPr>
      </w:pPr>
      <w:r w:rsidRPr="0082363A">
        <w:rPr>
          <w:rFonts w:eastAsia="Arial"/>
          <w:u w:val="single"/>
        </w:rPr>
        <w:t>Předpoklady uplatnění:</w:t>
      </w:r>
      <w:r w:rsidRPr="0082363A">
        <w:rPr>
          <w:rFonts w:eastAsia="Arial"/>
        </w:rPr>
        <w:t xml:space="preserve"> drží Svatý symbol v ruce. Magická bytost se zmateným přesvědčením (zmatené zlo, zmatený neutrál i zmatené dobro). </w:t>
      </w:r>
    </w:p>
    <w:p w:rsidR="0082363A" w:rsidRPr="0082363A" w:rsidRDefault="0082363A" w:rsidP="0082363A">
      <w:pPr>
        <w:widowControl w:val="0"/>
        <w:spacing w:line="240" w:lineRule="auto"/>
        <w:ind w:left="142" w:hanging="142"/>
        <w:rPr>
          <w:rFonts w:eastAsia="Arial"/>
          <w:b/>
          <w:sz w:val="24"/>
        </w:rPr>
      </w:pPr>
      <w:r w:rsidRPr="0082363A">
        <w:rPr>
          <w:rFonts w:eastAsia="Arial"/>
          <w:u w:val="single"/>
        </w:rPr>
        <w:t>Popis a tabulka</w:t>
      </w:r>
      <w:r w:rsidRPr="0082363A">
        <w:rPr>
          <w:rFonts w:eastAsia="Arial"/>
        </w:rPr>
        <w:t xml:space="preserve">: postavě s touto schopností poskytuje svatý symbol dodatečnou ochranu proti útokům stvoření, které povstaly z Chaosu a mají zmatené přesvědčení (např. gargoyl). Kvalita zbroje proti útoku takového tvora se postavě zvyšuje o hodnotu uvedenou v tabulce. Četnost použití není omezena. </w:t>
      </w:r>
    </w:p>
    <w:tbl>
      <w:tblPr>
        <w:tblW w:w="1537" w:type="dxa"/>
        <w:jc w:val="center"/>
        <w:tblCellMar>
          <w:left w:w="70" w:type="dxa"/>
          <w:right w:w="70" w:type="dxa"/>
        </w:tblCellMar>
        <w:tblLook w:val="04A0" w:firstRow="1" w:lastRow="0" w:firstColumn="1" w:lastColumn="0" w:noHBand="0" w:noVBand="1"/>
      </w:tblPr>
      <w:tblGrid>
        <w:gridCol w:w="715"/>
        <w:gridCol w:w="822"/>
      </w:tblGrid>
      <w:tr w:rsidR="0082363A" w:rsidRPr="0082363A" w:rsidTr="007C38DB">
        <w:trPr>
          <w:trHeight w:val="256"/>
          <w:jc w:val="center"/>
        </w:trPr>
        <w:tc>
          <w:tcPr>
            <w:tcW w:w="715" w:type="dxa"/>
            <w:tcBorders>
              <w:top w:val="single" w:sz="4" w:space="0" w:color="auto"/>
              <w:left w:val="single" w:sz="4" w:space="0" w:color="auto"/>
              <w:bottom w:val="single" w:sz="4" w:space="0" w:color="auto"/>
              <w:right w:val="single" w:sz="4" w:space="0" w:color="auto"/>
            </w:tcBorders>
            <w:shd w:val="clear" w:color="000000" w:fill="D7E4BC"/>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Stupeň</w:t>
            </w:r>
          </w:p>
        </w:tc>
        <w:tc>
          <w:tcPr>
            <w:tcW w:w="822" w:type="dxa"/>
            <w:tcBorders>
              <w:top w:val="single" w:sz="4" w:space="0" w:color="auto"/>
              <w:left w:val="nil"/>
              <w:bottom w:val="single" w:sz="4" w:space="0" w:color="auto"/>
              <w:right w:val="single" w:sz="4" w:space="0" w:color="auto"/>
            </w:tcBorders>
            <w:shd w:val="clear" w:color="000000" w:fill="D7E4BC"/>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KZ</w:t>
            </w:r>
          </w:p>
        </w:tc>
      </w:tr>
      <w:tr w:rsidR="0082363A" w:rsidRPr="0082363A" w:rsidTr="007C38DB">
        <w:trPr>
          <w:trHeight w:val="256"/>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w:t>
            </w:r>
          </w:p>
        </w:tc>
        <w:tc>
          <w:tcPr>
            <w:tcW w:w="82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w:t>
            </w:r>
          </w:p>
        </w:tc>
      </w:tr>
      <w:tr w:rsidR="0082363A" w:rsidRPr="0082363A" w:rsidTr="007C38DB">
        <w:trPr>
          <w:trHeight w:val="256"/>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w:t>
            </w:r>
          </w:p>
        </w:tc>
        <w:tc>
          <w:tcPr>
            <w:tcW w:w="82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+2</w:t>
            </w:r>
          </w:p>
        </w:tc>
      </w:tr>
      <w:tr w:rsidR="0082363A" w:rsidRPr="0082363A" w:rsidTr="007C38DB">
        <w:trPr>
          <w:trHeight w:val="256"/>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III</w:t>
            </w:r>
          </w:p>
        </w:tc>
        <w:tc>
          <w:tcPr>
            <w:tcW w:w="82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+3</w:t>
            </w:r>
          </w:p>
        </w:tc>
      </w:tr>
      <w:tr w:rsidR="0082363A" w:rsidRPr="0082363A" w:rsidTr="007C38DB">
        <w:trPr>
          <w:trHeight w:val="256"/>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IV</w:t>
            </w:r>
          </w:p>
        </w:tc>
        <w:tc>
          <w:tcPr>
            <w:tcW w:w="82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+5</w:t>
            </w:r>
          </w:p>
        </w:tc>
      </w:tr>
    </w:tbl>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jc w:val="center"/>
        <w:rPr>
          <w:rFonts w:eastAsia="Arial"/>
          <w:u w:val="single"/>
        </w:rPr>
      </w:pPr>
      <w:r w:rsidRPr="0082363A">
        <w:rPr>
          <w:rFonts w:eastAsia="Arial"/>
          <w:b/>
        </w:rPr>
        <w:t xml:space="preserve">- </w:t>
      </w:r>
      <w:hyperlink w:anchor="Seznam" w:history="1">
        <w:r w:rsidRPr="0082363A">
          <w:rPr>
            <w:rFonts w:eastAsia="Arial"/>
            <w:b/>
            <w:color w:val="0000FF"/>
            <w:u w:val="single"/>
          </w:rPr>
          <w:t>Zpět</w:t>
        </w:r>
      </w:hyperlink>
      <w:r w:rsidRPr="0082363A">
        <w:rPr>
          <w:rFonts w:eastAsia="Arial"/>
          <w:b/>
        </w:rPr>
        <w:t xml:space="preserve">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rPr>
          <w:rFonts w:eastAsia="Arial"/>
        </w:rPr>
      </w:pPr>
      <w:r w:rsidRPr="0082363A">
        <w:rPr>
          <w:rFonts w:eastAsia="Arial"/>
          <w:u w:val="single"/>
        </w:rPr>
        <w:t xml:space="preserve">Schopnost: </w:t>
      </w:r>
      <w:bookmarkStart w:id="28" w:name="Ochrana_pred_zlem"/>
      <w:r w:rsidRPr="0082363A">
        <w:rPr>
          <w:rFonts w:eastAsia="Arial"/>
          <w:b/>
          <w:sz w:val="24"/>
        </w:rPr>
        <w:t>Ochrana před zlem</w:t>
      </w:r>
      <w:bookmarkEnd w:id="28"/>
      <w:r w:rsidRPr="0082363A">
        <w:rPr>
          <w:rFonts w:eastAsia="Arial"/>
          <w:b/>
          <w:sz w:val="24"/>
        </w:rPr>
        <w:tab/>
      </w:r>
      <w:r w:rsidRPr="0082363A">
        <w:rPr>
          <w:rFonts w:eastAsia="Arial"/>
          <w:b/>
          <w:sz w:val="24"/>
        </w:rPr>
        <w:tab/>
      </w:r>
      <w:r w:rsidRPr="0082363A">
        <w:rPr>
          <w:rFonts w:eastAsia="Arial"/>
          <w:b/>
          <w:sz w:val="24"/>
        </w:rPr>
        <w:tab/>
      </w:r>
      <w:r w:rsidRPr="0082363A">
        <w:rPr>
          <w:rFonts w:eastAsia="Arial"/>
          <w:u w:val="single"/>
        </w:rPr>
        <w:t>Kategorie:</w:t>
      </w:r>
      <w:r w:rsidRPr="0082363A">
        <w:rPr>
          <w:rFonts w:eastAsia="Arial"/>
          <w:b/>
          <w:color w:val="FFC000"/>
        </w:rPr>
        <w:t xml:space="preserve"> sdílená</w:t>
      </w:r>
      <w:r w:rsidRPr="0082363A">
        <w:rPr>
          <w:rFonts w:eastAsia="Arial"/>
        </w:rPr>
        <w:t xml:space="preserve"> </w:t>
      </w:r>
    </w:p>
    <w:p w:rsidR="0082363A" w:rsidRPr="0082363A" w:rsidRDefault="0082363A" w:rsidP="0082363A">
      <w:pPr>
        <w:widowControl w:val="0"/>
        <w:spacing w:line="240" w:lineRule="auto"/>
        <w:ind w:left="142" w:hanging="142"/>
        <w:rPr>
          <w:rFonts w:eastAsia="Arial"/>
        </w:rPr>
      </w:pPr>
      <w:r w:rsidRPr="0082363A">
        <w:rPr>
          <w:rFonts w:eastAsia="Arial"/>
          <w:u w:val="single"/>
          <w:lang w:eastAsia="cs-CZ"/>
        </w:rPr>
        <w:drawing>
          <wp:anchor distT="0" distB="0" distL="114300" distR="114300" simplePos="0" relativeHeight="251704320" behindDoc="0" locked="0" layoutInCell="1" allowOverlap="1" wp14:anchorId="6E989358" wp14:editId="6E5987A9">
            <wp:simplePos x="0" y="0"/>
            <wp:positionH relativeFrom="margin">
              <wp:posOffset>167640</wp:posOffset>
            </wp:positionH>
            <wp:positionV relativeFrom="paragraph">
              <wp:posOffset>76200</wp:posOffset>
            </wp:positionV>
            <wp:extent cx="295200" cy="291600"/>
            <wp:effectExtent l="0" t="0" r="0" b="0"/>
            <wp:wrapSquare wrapText="bothSides"/>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82363A">
        <w:rPr>
          <w:rFonts w:eastAsia="Arial"/>
          <w:u w:val="single"/>
        </w:rPr>
        <w:t>Zařazení</w:t>
      </w:r>
      <w:r w:rsidRPr="0082363A">
        <w:rPr>
          <w:rFonts w:eastAsia="Arial"/>
        </w:rPr>
        <w:t>: bojová</w:t>
      </w:r>
      <w:r w:rsidRPr="0082363A">
        <w:rPr>
          <w:rFonts w:eastAsia="Arial"/>
        </w:rPr>
        <w:tab/>
      </w:r>
      <w:r w:rsidRPr="0082363A">
        <w:rPr>
          <w:rFonts w:eastAsia="Arial"/>
        </w:rPr>
        <w:tab/>
      </w:r>
      <w:r w:rsidRPr="0082363A">
        <w:rPr>
          <w:rFonts w:eastAsia="Arial"/>
          <w:u w:val="single"/>
        </w:rPr>
        <w:t>Dostupnost</w:t>
      </w:r>
      <w:r w:rsidRPr="0082363A">
        <w:rPr>
          <w:rFonts w:eastAsia="Arial"/>
        </w:rPr>
        <w:t xml:space="preserve">: </w:t>
      </w:r>
      <w:r w:rsidRPr="0082363A">
        <w:rPr>
          <w:rFonts w:eastAsia="Arial"/>
          <w:b/>
          <w:highlight w:val="magenta"/>
        </w:rPr>
        <w:t>mistrovská</w:t>
      </w:r>
      <w:r w:rsidRPr="0082363A">
        <w:rPr>
          <w:rFonts w:eastAsia="Arial"/>
        </w:rPr>
        <w:t xml:space="preserve"> (16.-20. úr.) </w:t>
      </w:r>
      <w:r w:rsidRPr="0082363A">
        <w:rPr>
          <w:rFonts w:eastAsia="Arial"/>
        </w:rPr>
        <w:tab/>
      </w:r>
      <w:r w:rsidRPr="0082363A">
        <w:rPr>
          <w:rFonts w:eastAsia="Arial"/>
          <w:u w:val="single"/>
        </w:rPr>
        <w:t>Počet stupňů</w:t>
      </w:r>
      <w:r w:rsidRPr="0082363A">
        <w:rPr>
          <w:rFonts w:eastAsia="Arial"/>
        </w:rPr>
        <w:t>: 4</w:t>
      </w:r>
      <w:r w:rsidRPr="0082363A">
        <w:rPr>
          <w:rFonts w:eastAsia="Arial"/>
        </w:rPr>
        <w:tab/>
      </w:r>
    </w:p>
    <w:p w:rsidR="0082363A" w:rsidRPr="0082363A" w:rsidRDefault="0082363A" w:rsidP="0082363A">
      <w:pPr>
        <w:widowControl w:val="0"/>
        <w:spacing w:line="240" w:lineRule="auto"/>
        <w:ind w:left="142" w:hanging="142"/>
        <w:rPr>
          <w:rFonts w:eastAsia="Arial"/>
        </w:rPr>
      </w:pPr>
      <w:r w:rsidRPr="0082363A">
        <w:rPr>
          <w:rFonts w:eastAsia="Arial"/>
          <w:u w:val="single"/>
        </w:rPr>
        <w:t>Dostupná pro</w:t>
      </w:r>
      <w:r w:rsidRPr="0082363A">
        <w:rPr>
          <w:rFonts w:eastAsia="Arial"/>
        </w:rPr>
        <w:t xml:space="preserve">: </w:t>
      </w:r>
      <w:r w:rsidRPr="0082363A">
        <w:rPr>
          <w:rFonts w:eastAsia="Arial"/>
          <w:color w:val="00B050"/>
        </w:rPr>
        <w:t>kněz, paladin</w:t>
      </w:r>
    </w:p>
    <w:p w:rsidR="0082363A" w:rsidRPr="0082363A" w:rsidRDefault="0082363A" w:rsidP="0082363A">
      <w:pPr>
        <w:widowControl w:val="0"/>
        <w:spacing w:line="240" w:lineRule="auto"/>
        <w:ind w:left="142" w:hanging="142"/>
        <w:rPr>
          <w:rFonts w:eastAsia="Arial"/>
        </w:rPr>
      </w:pPr>
      <w:r w:rsidRPr="0082363A">
        <w:rPr>
          <w:rFonts w:eastAsia="Arial"/>
          <w:u w:val="single"/>
        </w:rPr>
        <w:t>Předpoklady studia</w:t>
      </w:r>
      <w:r w:rsidRPr="0082363A">
        <w:rPr>
          <w:rFonts w:eastAsia="Arial"/>
        </w:rPr>
        <w:t xml:space="preserve">: </w:t>
      </w:r>
      <w:r w:rsidRPr="0082363A">
        <w:rPr>
          <w:rFonts w:eastAsia="Arial"/>
          <w:i/>
        </w:rPr>
        <w:t xml:space="preserve">dosažení </w:t>
      </w:r>
      <w:r w:rsidRPr="0082363A">
        <w:rPr>
          <w:rFonts w:eastAsia="Arial"/>
          <w:i/>
          <w:color w:val="E36C0A"/>
        </w:rPr>
        <w:t>16. úrovně</w:t>
      </w:r>
    </w:p>
    <w:p w:rsidR="0082363A" w:rsidRPr="0082363A" w:rsidRDefault="0082363A" w:rsidP="0082363A">
      <w:pPr>
        <w:widowControl w:val="0"/>
        <w:spacing w:line="240" w:lineRule="auto"/>
        <w:ind w:left="142" w:hanging="142"/>
        <w:rPr>
          <w:rFonts w:eastAsia="Arial"/>
        </w:rPr>
      </w:pPr>
      <w:r w:rsidRPr="0082363A">
        <w:rPr>
          <w:rFonts w:eastAsia="Arial"/>
          <w:u w:val="single"/>
        </w:rPr>
        <w:t>Předpoklady uplatnění:</w:t>
      </w:r>
      <w:r w:rsidRPr="0082363A">
        <w:rPr>
          <w:rFonts w:eastAsia="Arial"/>
        </w:rPr>
        <w:t xml:space="preserve"> drží Svatý symbol v ruce. Magická bytost s přesvědčením  Zákonné zlo nebo Zlo. </w:t>
      </w:r>
    </w:p>
    <w:p w:rsidR="0082363A" w:rsidRPr="0082363A" w:rsidRDefault="0082363A" w:rsidP="0082363A">
      <w:pPr>
        <w:widowControl w:val="0"/>
        <w:spacing w:line="240" w:lineRule="auto"/>
        <w:ind w:left="142" w:hanging="142"/>
        <w:rPr>
          <w:rFonts w:eastAsia="Arial"/>
          <w:b/>
          <w:sz w:val="24"/>
        </w:rPr>
      </w:pPr>
      <w:r w:rsidRPr="0082363A">
        <w:rPr>
          <w:rFonts w:eastAsia="Arial"/>
          <w:u w:val="single"/>
        </w:rPr>
        <w:t>Popis a tabulka</w:t>
      </w:r>
      <w:r w:rsidRPr="0082363A">
        <w:rPr>
          <w:rFonts w:eastAsia="Arial"/>
        </w:rPr>
        <w:t xml:space="preserve">: postavě s touto schopností poskytuje svatý symbol dodatečnou ochranu proti útokům stvoření, které povstaly z Temnoty či působením nečistých sil a mají přesvědčení zákonné zlo či zlo (nemrtví, nevidění, apod.). Kvalita zbroje proti útoku takového tvora se postavě zvyšuje o hodnotu uvedenou v tabulce. Četnost použití není omezena. </w:t>
      </w:r>
    </w:p>
    <w:tbl>
      <w:tblPr>
        <w:tblW w:w="1537" w:type="dxa"/>
        <w:jc w:val="center"/>
        <w:tblCellMar>
          <w:left w:w="70" w:type="dxa"/>
          <w:right w:w="70" w:type="dxa"/>
        </w:tblCellMar>
        <w:tblLook w:val="04A0" w:firstRow="1" w:lastRow="0" w:firstColumn="1" w:lastColumn="0" w:noHBand="0" w:noVBand="1"/>
      </w:tblPr>
      <w:tblGrid>
        <w:gridCol w:w="715"/>
        <w:gridCol w:w="822"/>
      </w:tblGrid>
      <w:tr w:rsidR="0082363A" w:rsidRPr="0082363A" w:rsidTr="007C38DB">
        <w:trPr>
          <w:trHeight w:val="256"/>
          <w:jc w:val="center"/>
        </w:trPr>
        <w:tc>
          <w:tcPr>
            <w:tcW w:w="715" w:type="dxa"/>
            <w:tcBorders>
              <w:top w:val="single" w:sz="4" w:space="0" w:color="auto"/>
              <w:left w:val="single" w:sz="4" w:space="0" w:color="auto"/>
              <w:bottom w:val="single" w:sz="4" w:space="0" w:color="auto"/>
              <w:right w:val="single" w:sz="4" w:space="0" w:color="auto"/>
            </w:tcBorders>
            <w:shd w:val="clear" w:color="000000" w:fill="D7E4BC"/>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Stupeň</w:t>
            </w:r>
          </w:p>
        </w:tc>
        <w:tc>
          <w:tcPr>
            <w:tcW w:w="822" w:type="dxa"/>
            <w:tcBorders>
              <w:top w:val="single" w:sz="4" w:space="0" w:color="auto"/>
              <w:left w:val="nil"/>
              <w:bottom w:val="single" w:sz="4" w:space="0" w:color="auto"/>
              <w:right w:val="single" w:sz="4" w:space="0" w:color="auto"/>
            </w:tcBorders>
            <w:shd w:val="clear" w:color="000000" w:fill="D7E4BC"/>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KZ</w:t>
            </w:r>
          </w:p>
        </w:tc>
      </w:tr>
      <w:tr w:rsidR="0082363A" w:rsidRPr="0082363A" w:rsidTr="007C38DB">
        <w:trPr>
          <w:trHeight w:val="256"/>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w:t>
            </w:r>
          </w:p>
        </w:tc>
        <w:tc>
          <w:tcPr>
            <w:tcW w:w="82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w:t>
            </w:r>
          </w:p>
        </w:tc>
      </w:tr>
      <w:tr w:rsidR="0082363A" w:rsidRPr="0082363A" w:rsidTr="007C38DB">
        <w:trPr>
          <w:trHeight w:val="256"/>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w:t>
            </w:r>
          </w:p>
        </w:tc>
        <w:tc>
          <w:tcPr>
            <w:tcW w:w="82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+2</w:t>
            </w:r>
          </w:p>
        </w:tc>
      </w:tr>
      <w:tr w:rsidR="0082363A" w:rsidRPr="0082363A" w:rsidTr="007C38DB">
        <w:trPr>
          <w:trHeight w:val="256"/>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III</w:t>
            </w:r>
          </w:p>
        </w:tc>
        <w:tc>
          <w:tcPr>
            <w:tcW w:w="82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+3</w:t>
            </w:r>
          </w:p>
        </w:tc>
      </w:tr>
      <w:tr w:rsidR="0082363A" w:rsidRPr="0082363A" w:rsidTr="007C38DB">
        <w:trPr>
          <w:trHeight w:val="256"/>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IV</w:t>
            </w:r>
          </w:p>
        </w:tc>
        <w:tc>
          <w:tcPr>
            <w:tcW w:w="82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+5</w:t>
            </w:r>
          </w:p>
        </w:tc>
      </w:tr>
    </w:tbl>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jc w:val="center"/>
        <w:rPr>
          <w:rFonts w:eastAsia="Arial"/>
          <w:u w:val="single"/>
        </w:rPr>
      </w:pPr>
      <w:r w:rsidRPr="0082363A">
        <w:rPr>
          <w:rFonts w:eastAsia="Arial"/>
          <w:b/>
        </w:rPr>
        <w:t xml:space="preserve">- </w:t>
      </w:r>
      <w:hyperlink w:anchor="Seznam" w:history="1">
        <w:r w:rsidRPr="0082363A">
          <w:rPr>
            <w:rFonts w:eastAsia="Arial"/>
            <w:b/>
            <w:color w:val="0000FF"/>
            <w:u w:val="single"/>
          </w:rPr>
          <w:t>Zpět</w:t>
        </w:r>
      </w:hyperlink>
      <w:r w:rsidRPr="0082363A">
        <w:rPr>
          <w:rFonts w:eastAsia="Arial"/>
          <w:b/>
        </w:rPr>
        <w:t xml:space="preserve">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rPr>
          <w:rFonts w:eastAsia="Arial"/>
        </w:rPr>
      </w:pPr>
      <w:r w:rsidRPr="0082363A">
        <w:rPr>
          <w:rFonts w:eastAsia="Arial"/>
          <w:u w:val="single"/>
        </w:rPr>
        <w:t xml:space="preserve">Schopnost: </w:t>
      </w:r>
      <w:r w:rsidRPr="0082363A">
        <w:rPr>
          <w:rFonts w:eastAsia="Arial"/>
          <w:b/>
          <w:sz w:val="24"/>
        </w:rPr>
        <w:t>P</w:t>
      </w:r>
      <w:bookmarkStart w:id="29" w:name="Pěst_víry"/>
      <w:bookmarkEnd w:id="29"/>
      <w:r w:rsidRPr="0082363A">
        <w:rPr>
          <w:rFonts w:eastAsia="Arial"/>
          <w:b/>
          <w:sz w:val="24"/>
        </w:rPr>
        <w:t>ěst víry</w:t>
      </w:r>
      <w:r w:rsidRPr="0082363A">
        <w:rPr>
          <w:rFonts w:eastAsia="Arial"/>
          <w:b/>
          <w:sz w:val="24"/>
        </w:rPr>
        <w:tab/>
      </w:r>
      <w:r w:rsidRPr="0082363A">
        <w:rPr>
          <w:rFonts w:eastAsia="Arial"/>
          <w:b/>
          <w:sz w:val="24"/>
        </w:rPr>
        <w:tab/>
      </w:r>
      <w:r w:rsidRPr="0082363A">
        <w:rPr>
          <w:rFonts w:eastAsia="Arial"/>
          <w:b/>
          <w:sz w:val="24"/>
        </w:rPr>
        <w:tab/>
      </w:r>
      <w:r w:rsidRPr="0082363A">
        <w:rPr>
          <w:rFonts w:eastAsia="Arial"/>
          <w:b/>
          <w:sz w:val="24"/>
        </w:rPr>
        <w:tab/>
      </w:r>
      <w:r w:rsidRPr="0082363A">
        <w:rPr>
          <w:rFonts w:eastAsia="Arial"/>
          <w:u w:val="single"/>
        </w:rPr>
        <w:t>Kategorie:</w:t>
      </w:r>
      <w:r w:rsidRPr="0082363A">
        <w:rPr>
          <w:rFonts w:eastAsia="Arial"/>
        </w:rPr>
        <w:t xml:space="preserve"> </w:t>
      </w:r>
      <w:r w:rsidRPr="0082363A">
        <w:rPr>
          <w:rFonts w:eastAsia="Arial"/>
          <w:b/>
          <w:color w:val="00B050"/>
        </w:rPr>
        <w:t>jedinečná</w:t>
      </w:r>
    </w:p>
    <w:p w:rsidR="0082363A" w:rsidRPr="0082363A" w:rsidRDefault="0082363A" w:rsidP="0082363A">
      <w:pPr>
        <w:widowControl w:val="0"/>
        <w:spacing w:line="240" w:lineRule="auto"/>
        <w:ind w:left="142" w:hanging="142"/>
        <w:rPr>
          <w:rFonts w:eastAsia="Arial"/>
        </w:rPr>
      </w:pPr>
      <w:r w:rsidRPr="0082363A">
        <w:rPr>
          <w:rFonts w:eastAsia="Arial"/>
          <w:u w:val="single"/>
          <w:lang w:eastAsia="cs-CZ"/>
        </w:rPr>
        <w:drawing>
          <wp:anchor distT="0" distB="0" distL="114300" distR="114300" simplePos="0" relativeHeight="251706368" behindDoc="0" locked="0" layoutInCell="1" allowOverlap="1" wp14:anchorId="721A798A" wp14:editId="7CB59FCF">
            <wp:simplePos x="0" y="0"/>
            <wp:positionH relativeFrom="margin">
              <wp:posOffset>110067</wp:posOffset>
            </wp:positionH>
            <wp:positionV relativeFrom="paragraph">
              <wp:posOffset>8043</wp:posOffset>
            </wp:positionV>
            <wp:extent cx="313200" cy="291600"/>
            <wp:effectExtent l="0" t="0" r="0" b="0"/>
            <wp:wrapSquare wrapText="bothSides"/>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ruh 4 ze 4.png"/>
                    <pic:cNvPicPr/>
                  </pic:nvPicPr>
                  <pic:blipFill>
                    <a:blip r:embed="rId14">
                      <a:extLst>
                        <a:ext uri="{28A0092B-C50C-407E-A947-70E740481C1C}">
                          <a14:useLocalDpi xmlns:a14="http://schemas.microsoft.com/office/drawing/2010/main" val="0"/>
                        </a:ext>
                      </a:extLst>
                    </a:blip>
                    <a:stretch>
                      <a:fillRect/>
                    </a:stretch>
                  </pic:blipFill>
                  <pic:spPr>
                    <a:xfrm>
                      <a:off x="0" y="0"/>
                      <a:ext cx="313200" cy="291600"/>
                    </a:xfrm>
                    <a:prstGeom prst="rect">
                      <a:avLst/>
                    </a:prstGeom>
                  </pic:spPr>
                </pic:pic>
              </a:graphicData>
            </a:graphic>
            <wp14:sizeRelH relativeFrom="margin">
              <wp14:pctWidth>0</wp14:pctWidth>
            </wp14:sizeRelH>
            <wp14:sizeRelV relativeFrom="margin">
              <wp14:pctHeight>0</wp14:pctHeight>
            </wp14:sizeRelV>
          </wp:anchor>
        </w:drawing>
      </w:r>
      <w:r w:rsidRPr="0082363A">
        <w:rPr>
          <w:rFonts w:eastAsia="Arial"/>
          <w:u w:val="single"/>
        </w:rPr>
        <w:t>Zařazení</w:t>
      </w:r>
      <w:r w:rsidRPr="0082363A">
        <w:rPr>
          <w:rFonts w:eastAsia="Arial"/>
        </w:rPr>
        <w:t xml:space="preserve">: bojová </w:t>
      </w:r>
      <w:r w:rsidRPr="0082363A">
        <w:rPr>
          <w:rFonts w:eastAsia="Arial"/>
        </w:rPr>
        <w:tab/>
      </w:r>
      <w:r w:rsidRPr="0082363A">
        <w:rPr>
          <w:rFonts w:eastAsia="Arial"/>
        </w:rPr>
        <w:tab/>
      </w:r>
      <w:r w:rsidRPr="0082363A">
        <w:rPr>
          <w:rFonts w:eastAsia="Arial"/>
        </w:rPr>
        <w:tab/>
      </w:r>
      <w:r w:rsidRPr="0082363A">
        <w:rPr>
          <w:rFonts w:eastAsia="Arial"/>
          <w:u w:val="single"/>
        </w:rPr>
        <w:t>Dostupnost</w:t>
      </w:r>
      <w:r w:rsidRPr="0082363A">
        <w:rPr>
          <w:rFonts w:eastAsia="Arial"/>
        </w:rPr>
        <w:t xml:space="preserve">: </w:t>
      </w:r>
      <w:r w:rsidRPr="0082363A">
        <w:rPr>
          <w:rFonts w:eastAsia="Arial"/>
          <w:b/>
          <w:highlight w:val="darkYellow"/>
        </w:rPr>
        <w:t>legendární</w:t>
      </w:r>
      <w:r w:rsidRPr="0082363A">
        <w:rPr>
          <w:rFonts w:eastAsia="Arial"/>
        </w:rPr>
        <w:t xml:space="preserve"> (21.-25. úr.) </w:t>
      </w:r>
      <w:r w:rsidRPr="0082363A">
        <w:rPr>
          <w:rFonts w:eastAsia="Arial"/>
        </w:rPr>
        <w:tab/>
      </w:r>
      <w:r w:rsidRPr="0082363A">
        <w:rPr>
          <w:rFonts w:eastAsia="Arial"/>
          <w:u w:val="single"/>
        </w:rPr>
        <w:t>Počet stupňů</w:t>
      </w:r>
      <w:r w:rsidRPr="0082363A">
        <w:rPr>
          <w:rFonts w:eastAsia="Arial"/>
        </w:rPr>
        <w:t>: 8</w:t>
      </w:r>
      <w:r w:rsidRPr="0082363A">
        <w:rPr>
          <w:rFonts w:eastAsia="Arial"/>
        </w:rPr>
        <w:tab/>
      </w:r>
      <w:r w:rsidRPr="0082363A">
        <w:rPr>
          <w:rFonts w:eastAsia="Arial"/>
        </w:rPr>
        <w:tab/>
      </w:r>
    </w:p>
    <w:p w:rsidR="0082363A" w:rsidRPr="0082363A" w:rsidRDefault="0082363A" w:rsidP="0082363A">
      <w:pPr>
        <w:widowControl w:val="0"/>
        <w:spacing w:line="240" w:lineRule="auto"/>
        <w:ind w:left="142" w:hanging="142"/>
        <w:rPr>
          <w:rFonts w:eastAsia="Arial"/>
        </w:rPr>
      </w:pPr>
      <w:r w:rsidRPr="0082363A">
        <w:rPr>
          <w:rFonts w:eastAsia="Arial"/>
          <w:u w:val="single"/>
        </w:rPr>
        <w:t>Dostupná pro</w:t>
      </w:r>
      <w:r w:rsidRPr="0082363A">
        <w:rPr>
          <w:rFonts w:eastAsia="Arial"/>
        </w:rPr>
        <w:t xml:space="preserve">: </w:t>
      </w:r>
      <w:r w:rsidRPr="0082363A">
        <w:rPr>
          <w:rFonts w:eastAsia="Arial"/>
          <w:color w:val="00B050"/>
        </w:rPr>
        <w:t>paladin, templář</w:t>
      </w:r>
    </w:p>
    <w:p w:rsidR="0082363A" w:rsidRPr="0082363A" w:rsidRDefault="0082363A" w:rsidP="0082363A">
      <w:pPr>
        <w:widowControl w:val="0"/>
        <w:spacing w:line="240" w:lineRule="auto"/>
        <w:ind w:left="142" w:hanging="142"/>
        <w:rPr>
          <w:rFonts w:eastAsia="Arial"/>
          <w:i/>
        </w:rPr>
      </w:pPr>
      <w:r w:rsidRPr="0082363A">
        <w:rPr>
          <w:rFonts w:eastAsia="Arial"/>
          <w:u w:val="single"/>
        </w:rPr>
        <w:t>Předpoklady studia</w:t>
      </w:r>
      <w:r w:rsidRPr="0082363A">
        <w:rPr>
          <w:rFonts w:eastAsia="Arial"/>
        </w:rPr>
        <w:t xml:space="preserve">:  </w:t>
      </w:r>
      <w:r w:rsidRPr="0082363A">
        <w:rPr>
          <w:rFonts w:eastAsia="Arial"/>
          <w:i/>
        </w:rPr>
        <w:t xml:space="preserve">dosažení </w:t>
      </w:r>
      <w:r w:rsidRPr="0082363A">
        <w:rPr>
          <w:rFonts w:eastAsia="Arial"/>
          <w:i/>
          <w:color w:val="E36C0A"/>
        </w:rPr>
        <w:t xml:space="preserve">21. úrovně. </w:t>
      </w:r>
      <w:r w:rsidRPr="0082363A">
        <w:rPr>
          <w:rFonts w:eastAsia="Arial"/>
          <w:i/>
        </w:rPr>
        <w:t xml:space="preserve">znalost schopnosti </w:t>
      </w:r>
      <w:r w:rsidRPr="0082363A">
        <w:rPr>
          <w:rFonts w:eastAsia="Arial"/>
          <w:i/>
          <w:color w:val="E36C0A"/>
        </w:rPr>
        <w:t xml:space="preserve">Zázraky víry </w:t>
      </w:r>
      <w:r w:rsidRPr="0082363A">
        <w:rPr>
          <w:rFonts w:eastAsia="Arial"/>
          <w:i/>
        </w:rPr>
        <w:t xml:space="preserve">na </w:t>
      </w:r>
      <w:r w:rsidRPr="0082363A">
        <w:rPr>
          <w:rFonts w:eastAsia="Arial"/>
          <w:i/>
          <w:color w:val="E36C0A"/>
        </w:rPr>
        <w:t>stupeň VIII</w:t>
      </w:r>
      <w:r w:rsidRPr="0082363A">
        <w:rPr>
          <w:rFonts w:eastAsia="Arial"/>
          <w:i/>
        </w:rPr>
        <w:t xml:space="preserve">. </w:t>
      </w:r>
    </w:p>
    <w:p w:rsidR="0082363A" w:rsidRPr="0082363A" w:rsidRDefault="0082363A" w:rsidP="0082363A">
      <w:pPr>
        <w:widowControl w:val="0"/>
        <w:spacing w:line="240" w:lineRule="auto"/>
        <w:ind w:left="142" w:hanging="142"/>
        <w:rPr>
          <w:rFonts w:eastAsia="Arial"/>
        </w:rPr>
      </w:pPr>
      <w:r w:rsidRPr="0082363A">
        <w:rPr>
          <w:rFonts w:eastAsia="Arial"/>
          <w:u w:val="single"/>
        </w:rPr>
        <w:t>Předpoklady uplatnění:</w:t>
      </w:r>
      <w:r w:rsidRPr="0082363A">
        <w:rPr>
          <w:rFonts w:eastAsia="Arial"/>
        </w:rPr>
        <w:t xml:space="preserve"> musí svatý symbol družet v ruce (je-li zavěšen na krku, stačí jej rukou uchopit)</w:t>
      </w:r>
    </w:p>
    <w:p w:rsidR="0082363A" w:rsidRPr="0082363A" w:rsidRDefault="0082363A" w:rsidP="0082363A">
      <w:pPr>
        <w:widowControl w:val="0"/>
        <w:spacing w:line="240" w:lineRule="auto"/>
        <w:ind w:left="142" w:hanging="142"/>
        <w:rPr>
          <w:rFonts w:eastAsia="Arial"/>
        </w:rPr>
      </w:pPr>
      <w:r w:rsidRPr="0082363A">
        <w:rPr>
          <w:rFonts w:eastAsia="Arial"/>
          <w:u w:val="single"/>
        </w:rPr>
        <w:t>Popis a tabulka</w:t>
      </w:r>
      <w:r w:rsidRPr="0082363A">
        <w:rPr>
          <w:rFonts w:eastAsia="Arial"/>
        </w:rPr>
        <w:t xml:space="preserve">:Množství magenergie ve svatém symbolu se díky této schopnosti dále zvyšuje, a to tempem 1 mg / stupeň.    </w:t>
      </w:r>
    </w:p>
    <w:p w:rsidR="0082363A" w:rsidRPr="0082363A" w:rsidRDefault="0082363A" w:rsidP="0082363A">
      <w:pPr>
        <w:widowControl w:val="0"/>
        <w:spacing w:line="240" w:lineRule="auto"/>
        <w:ind w:left="142" w:firstLine="425"/>
        <w:rPr>
          <w:rFonts w:eastAsia="Arial"/>
        </w:rPr>
      </w:pPr>
      <w:r w:rsidRPr="0082363A">
        <w:rPr>
          <w:rFonts w:eastAsia="Arial"/>
        </w:rPr>
        <w:t xml:space="preserve">Tato bojová kouzla sesílá prostřednictvím svatého symbolu a jsou společná všem, bez ohledu na uctívaného boha.  </w:t>
      </w:r>
    </w:p>
    <w:tbl>
      <w:tblPr>
        <w:tblW w:w="9605" w:type="dxa"/>
        <w:jc w:val="center"/>
        <w:tblCellMar>
          <w:left w:w="70" w:type="dxa"/>
          <w:right w:w="70" w:type="dxa"/>
        </w:tblCellMar>
        <w:tblLook w:val="04A0" w:firstRow="1" w:lastRow="0" w:firstColumn="1" w:lastColumn="0" w:noHBand="0" w:noVBand="1"/>
      </w:tblPr>
      <w:tblGrid>
        <w:gridCol w:w="847"/>
        <w:gridCol w:w="2118"/>
        <w:gridCol w:w="245"/>
        <w:gridCol w:w="868"/>
        <w:gridCol w:w="1025"/>
        <w:gridCol w:w="1159"/>
        <w:gridCol w:w="1226"/>
        <w:gridCol w:w="1070"/>
        <w:gridCol w:w="1047"/>
      </w:tblGrid>
      <w:tr w:rsidR="0082363A" w:rsidRPr="0082363A" w:rsidTr="007C38DB">
        <w:trPr>
          <w:trHeight w:val="247"/>
          <w:jc w:val="center"/>
        </w:trPr>
        <w:tc>
          <w:tcPr>
            <w:tcW w:w="847"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Stupeň</w:t>
            </w:r>
          </w:p>
        </w:tc>
        <w:tc>
          <w:tcPr>
            <w:tcW w:w="2118" w:type="dxa"/>
            <w:tcBorders>
              <w:top w:val="single" w:sz="4" w:space="0" w:color="auto"/>
              <w:left w:val="nil"/>
              <w:bottom w:val="single" w:sz="4" w:space="0" w:color="auto"/>
              <w:right w:val="single" w:sz="4" w:space="0" w:color="auto"/>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Zázrak</w:t>
            </w:r>
          </w:p>
        </w:tc>
        <w:tc>
          <w:tcPr>
            <w:tcW w:w="245" w:type="dxa"/>
            <w:tcBorders>
              <w:top w:val="single" w:sz="4" w:space="0" w:color="auto"/>
              <w:left w:val="nil"/>
              <w:bottom w:val="single" w:sz="4" w:space="0" w:color="auto"/>
              <w:right w:val="single" w:sz="4" w:space="0" w:color="auto"/>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 </w:t>
            </w:r>
          </w:p>
        </w:tc>
        <w:tc>
          <w:tcPr>
            <w:tcW w:w="868" w:type="dxa"/>
            <w:tcBorders>
              <w:top w:val="single" w:sz="4" w:space="0" w:color="auto"/>
              <w:left w:val="nil"/>
              <w:bottom w:val="single" w:sz="4" w:space="0" w:color="auto"/>
              <w:right w:val="single" w:sz="4" w:space="0" w:color="auto"/>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proofErr w:type="spellStart"/>
            <w:r w:rsidRPr="0082363A">
              <w:rPr>
                <w:rFonts w:eastAsia="Times New Roman"/>
                <w:b/>
                <w:bCs/>
                <w:noProof w:val="0"/>
                <w:color w:val="000000"/>
                <w:lang w:eastAsia="cs-CZ"/>
              </w:rPr>
              <w:t>Magen</w:t>
            </w:r>
            <w:proofErr w:type="spellEnd"/>
            <w:r w:rsidRPr="0082363A">
              <w:rPr>
                <w:rFonts w:eastAsia="Times New Roman"/>
                <w:b/>
                <w:bCs/>
                <w:noProof w:val="0"/>
                <w:color w:val="000000"/>
                <w:lang w:eastAsia="cs-CZ"/>
              </w:rPr>
              <w:t xml:space="preserve">. </w:t>
            </w:r>
          </w:p>
        </w:tc>
        <w:tc>
          <w:tcPr>
            <w:tcW w:w="1025" w:type="dxa"/>
            <w:tcBorders>
              <w:top w:val="single" w:sz="4" w:space="0" w:color="auto"/>
              <w:left w:val="nil"/>
              <w:bottom w:val="single" w:sz="4" w:space="0" w:color="auto"/>
              <w:right w:val="single" w:sz="4" w:space="0" w:color="auto"/>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Vyvol.</w:t>
            </w:r>
          </w:p>
        </w:tc>
        <w:tc>
          <w:tcPr>
            <w:tcW w:w="1159" w:type="dxa"/>
            <w:tcBorders>
              <w:top w:val="single" w:sz="4" w:space="0" w:color="auto"/>
              <w:left w:val="nil"/>
              <w:bottom w:val="single" w:sz="4" w:space="0" w:color="auto"/>
              <w:right w:val="single" w:sz="4" w:space="0" w:color="auto"/>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Dosah</w:t>
            </w:r>
          </w:p>
        </w:tc>
        <w:tc>
          <w:tcPr>
            <w:tcW w:w="1226" w:type="dxa"/>
            <w:tcBorders>
              <w:top w:val="single" w:sz="4" w:space="0" w:color="auto"/>
              <w:left w:val="nil"/>
              <w:bottom w:val="single" w:sz="4" w:space="0" w:color="auto"/>
              <w:right w:val="single" w:sz="4" w:space="0" w:color="auto"/>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Rozsah</w:t>
            </w:r>
          </w:p>
        </w:tc>
        <w:tc>
          <w:tcPr>
            <w:tcW w:w="1070" w:type="dxa"/>
            <w:tcBorders>
              <w:top w:val="single" w:sz="4" w:space="0" w:color="auto"/>
              <w:left w:val="nil"/>
              <w:bottom w:val="single" w:sz="4" w:space="0" w:color="auto"/>
              <w:right w:val="nil"/>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Trvání</w:t>
            </w:r>
          </w:p>
        </w:tc>
        <w:tc>
          <w:tcPr>
            <w:tcW w:w="1047" w:type="dxa"/>
            <w:tcBorders>
              <w:top w:val="single" w:sz="4" w:space="0" w:color="auto"/>
              <w:left w:val="single" w:sz="8" w:space="0" w:color="auto"/>
              <w:bottom w:val="single" w:sz="4" w:space="0" w:color="auto"/>
              <w:right w:val="single" w:sz="8" w:space="0" w:color="auto"/>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 xml:space="preserve">MG </w:t>
            </w:r>
            <w:proofErr w:type="spellStart"/>
            <w:r w:rsidRPr="0082363A">
              <w:rPr>
                <w:rFonts w:eastAsia="Times New Roman"/>
                <w:b/>
                <w:bCs/>
                <w:noProof w:val="0"/>
                <w:color w:val="000000"/>
                <w:lang w:eastAsia="cs-CZ"/>
              </w:rPr>
              <w:t>symb</w:t>
            </w:r>
            <w:proofErr w:type="spellEnd"/>
            <w:r w:rsidRPr="0082363A">
              <w:rPr>
                <w:rFonts w:eastAsia="Times New Roman"/>
                <w:b/>
                <w:bCs/>
                <w:noProof w:val="0"/>
                <w:color w:val="000000"/>
                <w:lang w:eastAsia="cs-CZ"/>
              </w:rPr>
              <w:t>.</w:t>
            </w:r>
          </w:p>
        </w:tc>
      </w:tr>
      <w:tr w:rsidR="0082363A" w:rsidRPr="0082363A" w:rsidTr="007C38DB">
        <w:trPr>
          <w:trHeight w:val="247"/>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I</w:t>
            </w:r>
          </w:p>
        </w:tc>
        <w:tc>
          <w:tcPr>
            <w:tcW w:w="211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Označující úder</w:t>
            </w:r>
          </w:p>
        </w:tc>
        <w:tc>
          <w:tcPr>
            <w:tcW w:w="24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 </w:t>
            </w:r>
          </w:p>
        </w:tc>
        <w:tc>
          <w:tcPr>
            <w:tcW w:w="86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3</w:t>
            </w:r>
          </w:p>
        </w:tc>
        <w:tc>
          <w:tcPr>
            <w:tcW w:w="102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1 A</w:t>
            </w:r>
          </w:p>
        </w:tc>
        <w:tc>
          <w:tcPr>
            <w:tcW w:w="115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DOT</w:t>
            </w:r>
          </w:p>
        </w:tc>
        <w:tc>
          <w:tcPr>
            <w:tcW w:w="1226"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1 zbraň</w:t>
            </w:r>
          </w:p>
        </w:tc>
        <w:tc>
          <w:tcPr>
            <w:tcW w:w="1070" w:type="dxa"/>
            <w:tcBorders>
              <w:top w:val="nil"/>
              <w:left w:val="nil"/>
              <w:bottom w:val="single" w:sz="4" w:space="0" w:color="auto"/>
              <w:right w:val="nil"/>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3 kola</w:t>
            </w:r>
          </w:p>
        </w:tc>
        <w:tc>
          <w:tcPr>
            <w:tcW w:w="1047" w:type="dxa"/>
            <w:tcBorders>
              <w:top w:val="nil"/>
              <w:left w:val="single" w:sz="8" w:space="0" w:color="auto"/>
              <w:bottom w:val="single" w:sz="4" w:space="0" w:color="auto"/>
              <w:right w:val="single" w:sz="8"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41 mg</w:t>
            </w:r>
          </w:p>
        </w:tc>
      </w:tr>
      <w:tr w:rsidR="0082363A" w:rsidRPr="0082363A" w:rsidTr="007C38DB">
        <w:trPr>
          <w:trHeight w:val="247"/>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II</w:t>
            </w:r>
          </w:p>
        </w:tc>
        <w:tc>
          <w:tcPr>
            <w:tcW w:w="211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Oheň z nebes</w:t>
            </w:r>
          </w:p>
        </w:tc>
        <w:tc>
          <w:tcPr>
            <w:tcW w:w="24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 </w:t>
            </w:r>
          </w:p>
        </w:tc>
        <w:tc>
          <w:tcPr>
            <w:tcW w:w="86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4</w:t>
            </w:r>
          </w:p>
        </w:tc>
        <w:tc>
          <w:tcPr>
            <w:tcW w:w="102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3 A</w:t>
            </w:r>
          </w:p>
        </w:tc>
        <w:tc>
          <w:tcPr>
            <w:tcW w:w="115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20 m</w:t>
            </w:r>
          </w:p>
        </w:tc>
        <w:tc>
          <w:tcPr>
            <w:tcW w:w="1226"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1 bytost</w:t>
            </w:r>
          </w:p>
        </w:tc>
        <w:tc>
          <w:tcPr>
            <w:tcW w:w="1070" w:type="dxa"/>
            <w:tcBorders>
              <w:top w:val="nil"/>
              <w:left w:val="nil"/>
              <w:bottom w:val="single" w:sz="4" w:space="0" w:color="auto"/>
              <w:right w:val="nil"/>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ihned</w:t>
            </w:r>
          </w:p>
        </w:tc>
        <w:tc>
          <w:tcPr>
            <w:tcW w:w="1047" w:type="dxa"/>
            <w:tcBorders>
              <w:top w:val="nil"/>
              <w:left w:val="single" w:sz="8" w:space="0" w:color="auto"/>
              <w:bottom w:val="single" w:sz="4" w:space="0" w:color="auto"/>
              <w:right w:val="single" w:sz="8"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42 mg</w:t>
            </w:r>
          </w:p>
        </w:tc>
      </w:tr>
      <w:tr w:rsidR="0082363A" w:rsidRPr="0082363A" w:rsidTr="007C38DB">
        <w:trPr>
          <w:trHeight w:val="247"/>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III</w:t>
            </w:r>
          </w:p>
        </w:tc>
        <w:tc>
          <w:tcPr>
            <w:tcW w:w="211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Hněvivý úder</w:t>
            </w:r>
          </w:p>
        </w:tc>
        <w:tc>
          <w:tcPr>
            <w:tcW w:w="24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 </w:t>
            </w:r>
          </w:p>
        </w:tc>
        <w:tc>
          <w:tcPr>
            <w:tcW w:w="86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6</w:t>
            </w:r>
          </w:p>
        </w:tc>
        <w:tc>
          <w:tcPr>
            <w:tcW w:w="102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1 A</w:t>
            </w:r>
          </w:p>
        </w:tc>
        <w:tc>
          <w:tcPr>
            <w:tcW w:w="115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0</w:t>
            </w:r>
          </w:p>
        </w:tc>
        <w:tc>
          <w:tcPr>
            <w:tcW w:w="1226"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proofErr w:type="spellStart"/>
            <w:r w:rsidRPr="0082363A">
              <w:rPr>
                <w:rFonts w:eastAsia="Times New Roman"/>
                <w:noProof w:val="0"/>
                <w:color w:val="000000"/>
                <w:lang w:eastAsia="cs-CZ"/>
              </w:rPr>
              <w:t>sesilatel</w:t>
            </w:r>
            <w:proofErr w:type="spellEnd"/>
          </w:p>
        </w:tc>
        <w:tc>
          <w:tcPr>
            <w:tcW w:w="1070" w:type="dxa"/>
            <w:tcBorders>
              <w:top w:val="nil"/>
              <w:left w:val="nil"/>
              <w:bottom w:val="single" w:sz="4" w:space="0" w:color="auto"/>
              <w:right w:val="nil"/>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6 kol</w:t>
            </w:r>
          </w:p>
        </w:tc>
        <w:tc>
          <w:tcPr>
            <w:tcW w:w="1047" w:type="dxa"/>
            <w:tcBorders>
              <w:top w:val="nil"/>
              <w:left w:val="single" w:sz="8" w:space="0" w:color="auto"/>
              <w:bottom w:val="single" w:sz="4" w:space="0" w:color="auto"/>
              <w:right w:val="single" w:sz="8"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43 mg</w:t>
            </w:r>
          </w:p>
        </w:tc>
      </w:tr>
      <w:tr w:rsidR="0082363A" w:rsidRPr="0082363A" w:rsidTr="007C38DB">
        <w:trPr>
          <w:trHeight w:val="247"/>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IV</w:t>
            </w:r>
          </w:p>
        </w:tc>
        <w:tc>
          <w:tcPr>
            <w:tcW w:w="211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Templářův plášť</w:t>
            </w:r>
          </w:p>
        </w:tc>
        <w:tc>
          <w:tcPr>
            <w:tcW w:w="24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 </w:t>
            </w:r>
          </w:p>
        </w:tc>
        <w:tc>
          <w:tcPr>
            <w:tcW w:w="86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10</w:t>
            </w:r>
          </w:p>
        </w:tc>
        <w:tc>
          <w:tcPr>
            <w:tcW w:w="102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3 A</w:t>
            </w:r>
          </w:p>
        </w:tc>
        <w:tc>
          <w:tcPr>
            <w:tcW w:w="115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0</w:t>
            </w:r>
          </w:p>
        </w:tc>
        <w:tc>
          <w:tcPr>
            <w:tcW w:w="1226"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pol. 5 m</w:t>
            </w:r>
          </w:p>
        </w:tc>
        <w:tc>
          <w:tcPr>
            <w:tcW w:w="1070" w:type="dxa"/>
            <w:tcBorders>
              <w:top w:val="nil"/>
              <w:left w:val="nil"/>
              <w:bottom w:val="single" w:sz="4" w:space="0" w:color="auto"/>
              <w:right w:val="nil"/>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6 kol</w:t>
            </w:r>
          </w:p>
        </w:tc>
        <w:tc>
          <w:tcPr>
            <w:tcW w:w="1047" w:type="dxa"/>
            <w:tcBorders>
              <w:top w:val="nil"/>
              <w:left w:val="single" w:sz="8" w:space="0" w:color="auto"/>
              <w:bottom w:val="single" w:sz="4" w:space="0" w:color="auto"/>
              <w:right w:val="single" w:sz="8"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44 mg</w:t>
            </w:r>
          </w:p>
        </w:tc>
      </w:tr>
      <w:tr w:rsidR="0082363A" w:rsidRPr="0082363A" w:rsidTr="007C38DB">
        <w:trPr>
          <w:trHeight w:val="247"/>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V</w:t>
            </w:r>
          </w:p>
        </w:tc>
        <w:tc>
          <w:tcPr>
            <w:tcW w:w="211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Hromový úder</w:t>
            </w:r>
          </w:p>
        </w:tc>
        <w:tc>
          <w:tcPr>
            <w:tcW w:w="24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 </w:t>
            </w:r>
          </w:p>
        </w:tc>
        <w:tc>
          <w:tcPr>
            <w:tcW w:w="86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12</w:t>
            </w:r>
          </w:p>
        </w:tc>
        <w:tc>
          <w:tcPr>
            <w:tcW w:w="102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2 A</w:t>
            </w:r>
          </w:p>
        </w:tc>
        <w:tc>
          <w:tcPr>
            <w:tcW w:w="115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0</w:t>
            </w:r>
          </w:p>
        </w:tc>
        <w:tc>
          <w:tcPr>
            <w:tcW w:w="1226"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1 útok</w:t>
            </w:r>
          </w:p>
        </w:tc>
        <w:tc>
          <w:tcPr>
            <w:tcW w:w="1070" w:type="dxa"/>
            <w:tcBorders>
              <w:top w:val="nil"/>
              <w:left w:val="nil"/>
              <w:bottom w:val="single" w:sz="4" w:space="0" w:color="auto"/>
              <w:right w:val="nil"/>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1 kolo</w:t>
            </w:r>
          </w:p>
        </w:tc>
        <w:tc>
          <w:tcPr>
            <w:tcW w:w="1047" w:type="dxa"/>
            <w:tcBorders>
              <w:top w:val="nil"/>
              <w:left w:val="single" w:sz="8" w:space="0" w:color="auto"/>
              <w:bottom w:val="single" w:sz="4" w:space="0" w:color="auto"/>
              <w:right w:val="single" w:sz="8"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45 mg</w:t>
            </w:r>
          </w:p>
        </w:tc>
      </w:tr>
      <w:tr w:rsidR="0082363A" w:rsidRPr="0082363A" w:rsidTr="007C38DB">
        <w:trPr>
          <w:trHeight w:val="247"/>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VI</w:t>
            </w:r>
          </w:p>
        </w:tc>
        <w:tc>
          <w:tcPr>
            <w:tcW w:w="211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Obklopen duchy</w:t>
            </w:r>
          </w:p>
        </w:tc>
        <w:tc>
          <w:tcPr>
            <w:tcW w:w="24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 </w:t>
            </w:r>
          </w:p>
        </w:tc>
        <w:tc>
          <w:tcPr>
            <w:tcW w:w="86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16</w:t>
            </w:r>
          </w:p>
        </w:tc>
        <w:tc>
          <w:tcPr>
            <w:tcW w:w="102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4 A</w:t>
            </w:r>
          </w:p>
        </w:tc>
        <w:tc>
          <w:tcPr>
            <w:tcW w:w="115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0</w:t>
            </w:r>
          </w:p>
        </w:tc>
        <w:tc>
          <w:tcPr>
            <w:tcW w:w="1226"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4 mrtví</w:t>
            </w:r>
          </w:p>
        </w:tc>
        <w:tc>
          <w:tcPr>
            <w:tcW w:w="1070" w:type="dxa"/>
            <w:tcBorders>
              <w:top w:val="nil"/>
              <w:left w:val="nil"/>
              <w:bottom w:val="single" w:sz="4" w:space="0" w:color="auto"/>
              <w:right w:val="nil"/>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4 kola</w:t>
            </w:r>
          </w:p>
        </w:tc>
        <w:tc>
          <w:tcPr>
            <w:tcW w:w="1047" w:type="dxa"/>
            <w:tcBorders>
              <w:top w:val="nil"/>
              <w:left w:val="single" w:sz="8" w:space="0" w:color="auto"/>
              <w:bottom w:val="single" w:sz="4" w:space="0" w:color="auto"/>
              <w:right w:val="single" w:sz="8"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46 mg</w:t>
            </w:r>
          </w:p>
        </w:tc>
      </w:tr>
      <w:tr w:rsidR="0082363A" w:rsidRPr="0082363A" w:rsidTr="007C38DB">
        <w:trPr>
          <w:trHeight w:val="247"/>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lastRenderedPageBreak/>
              <w:t>VII</w:t>
            </w:r>
          </w:p>
        </w:tc>
        <w:tc>
          <w:tcPr>
            <w:tcW w:w="211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Omračující úder</w:t>
            </w:r>
          </w:p>
        </w:tc>
        <w:tc>
          <w:tcPr>
            <w:tcW w:w="24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 </w:t>
            </w:r>
          </w:p>
        </w:tc>
        <w:tc>
          <w:tcPr>
            <w:tcW w:w="86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18</w:t>
            </w:r>
          </w:p>
        </w:tc>
        <w:tc>
          <w:tcPr>
            <w:tcW w:w="102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1 A</w:t>
            </w:r>
          </w:p>
        </w:tc>
        <w:tc>
          <w:tcPr>
            <w:tcW w:w="115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0</w:t>
            </w:r>
          </w:p>
        </w:tc>
        <w:tc>
          <w:tcPr>
            <w:tcW w:w="1226"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proofErr w:type="spellStart"/>
            <w:r w:rsidRPr="0082363A">
              <w:rPr>
                <w:rFonts w:eastAsia="Times New Roman"/>
                <w:noProof w:val="0"/>
                <w:color w:val="000000"/>
                <w:lang w:eastAsia="cs-CZ"/>
              </w:rPr>
              <w:t>sesilatel</w:t>
            </w:r>
            <w:proofErr w:type="spellEnd"/>
          </w:p>
        </w:tc>
        <w:tc>
          <w:tcPr>
            <w:tcW w:w="1070" w:type="dxa"/>
            <w:tcBorders>
              <w:top w:val="nil"/>
              <w:left w:val="nil"/>
              <w:bottom w:val="single" w:sz="4" w:space="0" w:color="auto"/>
              <w:right w:val="nil"/>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1 kolo</w:t>
            </w:r>
          </w:p>
        </w:tc>
        <w:tc>
          <w:tcPr>
            <w:tcW w:w="1047" w:type="dxa"/>
            <w:tcBorders>
              <w:top w:val="nil"/>
              <w:left w:val="single" w:sz="8" w:space="0" w:color="auto"/>
              <w:bottom w:val="single" w:sz="4" w:space="0" w:color="auto"/>
              <w:right w:val="single" w:sz="8"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47 mg</w:t>
            </w:r>
          </w:p>
        </w:tc>
      </w:tr>
      <w:tr w:rsidR="0082363A" w:rsidRPr="0082363A" w:rsidTr="007C38DB">
        <w:trPr>
          <w:trHeight w:val="247"/>
          <w:jc w:val="center"/>
        </w:trPr>
        <w:tc>
          <w:tcPr>
            <w:tcW w:w="847"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VIII</w:t>
            </w:r>
          </w:p>
        </w:tc>
        <w:tc>
          <w:tcPr>
            <w:tcW w:w="211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Aura čistoty</w:t>
            </w:r>
          </w:p>
        </w:tc>
        <w:tc>
          <w:tcPr>
            <w:tcW w:w="24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 </w:t>
            </w:r>
          </w:p>
        </w:tc>
        <w:tc>
          <w:tcPr>
            <w:tcW w:w="868"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24</w:t>
            </w:r>
          </w:p>
        </w:tc>
        <w:tc>
          <w:tcPr>
            <w:tcW w:w="1025"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3 A</w:t>
            </w:r>
          </w:p>
        </w:tc>
        <w:tc>
          <w:tcPr>
            <w:tcW w:w="115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0</w:t>
            </w:r>
          </w:p>
        </w:tc>
        <w:tc>
          <w:tcPr>
            <w:tcW w:w="1226"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pol. 5 m</w:t>
            </w:r>
          </w:p>
        </w:tc>
        <w:tc>
          <w:tcPr>
            <w:tcW w:w="1070" w:type="dxa"/>
            <w:tcBorders>
              <w:top w:val="nil"/>
              <w:left w:val="nil"/>
              <w:bottom w:val="single" w:sz="4" w:space="0" w:color="auto"/>
              <w:right w:val="nil"/>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10 kol</w:t>
            </w:r>
          </w:p>
        </w:tc>
        <w:tc>
          <w:tcPr>
            <w:tcW w:w="1047" w:type="dxa"/>
            <w:tcBorders>
              <w:top w:val="nil"/>
              <w:left w:val="single" w:sz="8" w:space="0" w:color="auto"/>
              <w:bottom w:val="single" w:sz="4" w:space="0" w:color="auto"/>
              <w:right w:val="single" w:sz="8"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48 mg</w:t>
            </w:r>
          </w:p>
        </w:tc>
      </w:tr>
    </w:tbl>
    <w:p w:rsidR="0082363A" w:rsidRPr="0082363A" w:rsidRDefault="0082363A" w:rsidP="0082363A">
      <w:pPr>
        <w:widowControl w:val="0"/>
        <w:spacing w:line="240" w:lineRule="auto"/>
        <w:ind w:left="142" w:hanging="142"/>
        <w:rPr>
          <w:rFonts w:eastAsia="Arial"/>
        </w:rPr>
      </w:pPr>
      <w:r w:rsidRPr="0082363A">
        <w:rPr>
          <w:rFonts w:eastAsia="Arial"/>
          <w:b/>
        </w:rPr>
        <w:t>Označující úder –</w:t>
      </w:r>
      <w:r w:rsidRPr="0082363A">
        <w:rPr>
          <w:rFonts w:eastAsia="Arial"/>
        </w:rPr>
        <w:t xml:space="preserve"> pokud je v době trvání zbraní, na niž bylo sesláno toto kouzlo, někdo zraněn, zranění bude (dle charakteru zbraně) o 1k6 žt vyšší. Pokud je tento tvor navíc zranitelný světlem (Es), bude zraněn za dalších 1k6 žt. Silueta zasaženého bude navíc po 3 kola ozářena barevným světlem a pokud byl neviditelný, ztrácí po tuto dobu jakékoliv výhody z neviditelnosti plynoucí. Světelná silueta zůstává viditelná i v případě, že se v době trvání znovu zneviditelní. </w:t>
      </w:r>
    </w:p>
    <w:p w:rsidR="0082363A" w:rsidRPr="0082363A" w:rsidRDefault="0082363A" w:rsidP="0082363A">
      <w:pPr>
        <w:widowControl w:val="0"/>
        <w:spacing w:line="240" w:lineRule="auto"/>
        <w:ind w:left="142" w:hanging="142"/>
        <w:rPr>
          <w:rFonts w:eastAsia="Arial"/>
        </w:rPr>
      </w:pPr>
      <w:r w:rsidRPr="0082363A">
        <w:rPr>
          <w:rFonts w:eastAsia="Arial"/>
          <w:b/>
        </w:rPr>
        <w:t>Oheň z nebes –</w:t>
      </w:r>
      <w:r w:rsidRPr="0082363A">
        <w:rPr>
          <w:rFonts w:eastAsia="Arial"/>
        </w:rPr>
        <w:t xml:space="preserve"> ohnivě zbarvená záře sestoupí se zahřměním z výšky na cílovou bytost. Pokud tato neuhne útoku se silou 21 (konečné číslo, už se nehází), bude zraněna za 1k8 žt ohněm (G). Pokud jde o bytost, která je zranitelná světlem (Es), bude zraněna za dalších 1k8 žt. </w:t>
      </w:r>
    </w:p>
    <w:p w:rsidR="0082363A" w:rsidRPr="0082363A" w:rsidRDefault="0082363A" w:rsidP="0082363A">
      <w:pPr>
        <w:widowControl w:val="0"/>
        <w:spacing w:line="240" w:lineRule="auto"/>
        <w:ind w:left="142" w:hanging="142"/>
        <w:rPr>
          <w:rFonts w:eastAsia="Arial"/>
        </w:rPr>
      </w:pPr>
      <w:r w:rsidRPr="0082363A">
        <w:rPr>
          <w:rFonts w:eastAsia="Arial"/>
          <w:b/>
        </w:rPr>
        <w:t>Hněvivý úder –</w:t>
      </w:r>
      <w:r w:rsidRPr="0082363A">
        <w:rPr>
          <w:rFonts w:eastAsia="Arial"/>
        </w:rPr>
        <w:t xml:space="preserve"> příští zásah zbraní na blízko, kterého sesilatel v době trvání docílí, způsobí dodatečné psychické (M) zranění inteligentním bytostem (Int&gt;1) za 2k6 žt. Bude-li zasaženo zvíře nebo bestie, jeho bojovnost (Q) se ověřuje. Pokud neuspěje, bude Zastrašené. Kouzlo se úspěšným zásahem provede a končí. </w:t>
      </w:r>
    </w:p>
    <w:p w:rsidR="0082363A" w:rsidRPr="0082363A" w:rsidRDefault="0082363A" w:rsidP="0082363A">
      <w:pPr>
        <w:widowControl w:val="0"/>
        <w:spacing w:line="240" w:lineRule="auto"/>
        <w:ind w:left="142" w:hanging="142"/>
        <w:rPr>
          <w:rFonts w:eastAsia="Arial"/>
        </w:rPr>
      </w:pPr>
      <w:r w:rsidRPr="0082363A">
        <w:rPr>
          <w:rFonts w:eastAsia="Arial"/>
          <w:b/>
        </w:rPr>
        <w:t>Templářův plášť</w:t>
      </w:r>
      <w:r w:rsidRPr="0082363A">
        <w:rPr>
          <w:rFonts w:eastAsia="Arial"/>
        </w:rPr>
        <w:t xml:space="preserve"> – po dobu trvání se sesilatel zahalí aurou světla a odvahy. Stejnou auru propůjčí libovolnému počtu přátelských bytostí v okruhu 5 sáhů kolem sebe. Všechny ovlivněné bytosti  (vč. sesilatele) mají +2 k hodům na odvahu a proti strachu (Q). Navíc, pokud úspěšně zraní zbraní nablízko, způsobí jí dodatečné zranění 1k3 žt. </w:t>
      </w:r>
    </w:p>
    <w:p w:rsidR="0082363A" w:rsidRPr="0082363A" w:rsidRDefault="0082363A" w:rsidP="0082363A">
      <w:pPr>
        <w:widowControl w:val="0"/>
        <w:spacing w:line="240" w:lineRule="auto"/>
        <w:ind w:left="142" w:hanging="142"/>
        <w:rPr>
          <w:rFonts w:eastAsia="Arial"/>
        </w:rPr>
      </w:pPr>
      <w:r w:rsidRPr="0082363A">
        <w:rPr>
          <w:rFonts w:eastAsia="Arial"/>
          <w:b/>
        </w:rPr>
        <w:t xml:space="preserve">Hromový úder </w:t>
      </w:r>
      <w:r w:rsidRPr="0082363A">
        <w:rPr>
          <w:rFonts w:eastAsia="Arial"/>
        </w:rPr>
        <w:t xml:space="preserve">– pokud sesilatel do konce následujícího kola úspěšně zasáhne zbraní na blízko, dopadne jeho úder s rachotem hromu a způsobí dodatečné zranění (dle použité zbraně) za 2k6 žt. Navíc si zasažený a všichni v okruhu 3 sáhů kolem něj (s výjimkou sesilatele) hází proti pasti ODL-SMS ~ 9 ~ 0 / Ohlušení na 10 kol. Pokud byl zásah způsoben drtivou zbraní, hází si zasažený vel. C nebo menší, navíc proti pasti SIL ~11+SIL sesilatele ~ 0. Pokud neuspěje, odlétne o 2 sáhy od sesilatele, ztratí zbylé akce v kole a bude povalen (stav Ležící). Za každý sáh který případně odlétnout nemohl (např. z důvodu překážky za zády) ztratí dalších 1k6 žt. </w:t>
      </w:r>
    </w:p>
    <w:p w:rsidR="0082363A" w:rsidRPr="0082363A" w:rsidRDefault="0082363A" w:rsidP="0082363A">
      <w:pPr>
        <w:widowControl w:val="0"/>
        <w:spacing w:line="240" w:lineRule="auto"/>
        <w:ind w:left="142" w:hanging="142"/>
        <w:rPr>
          <w:rFonts w:eastAsia="Arial"/>
        </w:rPr>
      </w:pPr>
      <w:r w:rsidRPr="0082363A">
        <w:rPr>
          <w:rFonts w:eastAsia="Arial"/>
          <w:b/>
        </w:rPr>
        <w:t xml:space="preserve">Obklopen duchy </w:t>
      </w:r>
      <w:r w:rsidRPr="0082363A">
        <w:rPr>
          <w:rFonts w:eastAsia="Arial"/>
        </w:rPr>
        <w:t xml:space="preserve">– sesilatel vyvolá až čtyři duchy mrtvých (ať už spojenců či nepřátel), kteří v posledních 24 hodinách zemřeli v okruhu 100 sáhů kolem něj. Duchové jsou přízrační, nehmotní, nezranitelní a krouží mu nad hlavou. Na konci každého kola (počínaje příštím) jeden z nich zmizí. A když zmizí poslední z nich, kouzlo končí. Sesilatel v době trvání působí každým zásahem zbraní nablízko dodatečné zranění za 2k10 žt. Zranění je (dle jeho volby) buď nekrotické (L) nebo ledové (O). Všichni nepřátelé v okruhu 3 sáhů kolem sesilatele mají postih na iniciativu ve výši počtu duchů, nad hlavou sesilate a postih na útok a na profesníček ve stejné výši. </w:t>
      </w:r>
    </w:p>
    <w:p w:rsidR="0082363A" w:rsidRPr="0082363A" w:rsidRDefault="0082363A" w:rsidP="0082363A">
      <w:pPr>
        <w:widowControl w:val="0"/>
        <w:spacing w:line="240" w:lineRule="auto"/>
        <w:ind w:left="142" w:hanging="142"/>
        <w:rPr>
          <w:rFonts w:eastAsia="Arial"/>
        </w:rPr>
      </w:pPr>
      <w:r w:rsidRPr="0082363A">
        <w:rPr>
          <w:rFonts w:eastAsia="Arial"/>
          <w:b/>
        </w:rPr>
        <w:t xml:space="preserve">Omračující úder </w:t>
      </w:r>
      <w:r w:rsidRPr="0082363A">
        <w:rPr>
          <w:rFonts w:eastAsia="Arial"/>
        </w:rPr>
        <w:t xml:space="preserve">- pokud sesilatel do konce následujícího kola poprvé úspěšně zasáhne zbraní na blízko, zásah způsobí dodatečné stínové zranění (A) za 4k6 žt. Navíc, pokud zasažený neuspěje proti pasti VDR~11+SIL sesilatele~0, je na dobu 6 kol fyzicky (L) těžce Otřesen (má postihy -3 ke hodům na útok i na obranu). Otřesení může postižený ukončit úspěšným hodem proti pasti Potlačení bolesti ~19 ~0, ale každý pokus jej stojí 2 akce a nemůže jej opakovat častěji, než 1x za kolo. </w:t>
      </w:r>
    </w:p>
    <w:p w:rsidR="0082363A" w:rsidRPr="0082363A" w:rsidRDefault="0082363A" w:rsidP="0082363A">
      <w:pPr>
        <w:widowControl w:val="0"/>
        <w:spacing w:line="240" w:lineRule="auto"/>
        <w:ind w:left="142" w:hanging="142"/>
        <w:rPr>
          <w:rFonts w:eastAsia="Arial"/>
        </w:rPr>
      </w:pPr>
      <w:r w:rsidRPr="0082363A">
        <w:rPr>
          <w:rFonts w:eastAsia="Arial"/>
          <w:b/>
        </w:rPr>
        <w:t>Aura čistoty</w:t>
      </w:r>
      <w:r w:rsidRPr="0082363A">
        <w:rPr>
          <w:rFonts w:eastAsia="Arial"/>
        </w:rPr>
        <w:t xml:space="preserve"> – sesilatel je obklopen očistnou aurou, která ovlivní i všechny přátelské bytosti (vč. něj samotného) v okruhu 5 sáhů. Ovlivněné bytosti nemohou být v době trvání nakaženy nemocemi, jsou rezistentní vůči jedům (mají +1 k hodu proti jedu a způsobené zranění je pouze poloviční), mají bonus +3 k hodům proti efektům, které způsobují stavy Oslepený, Ohlušený, Okouzlený, Zastrašený a Paralyzovaný.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jc w:val="center"/>
        <w:rPr>
          <w:rFonts w:eastAsia="Arial"/>
          <w:u w:val="single"/>
        </w:rPr>
      </w:pPr>
      <w:r w:rsidRPr="0082363A">
        <w:rPr>
          <w:rFonts w:eastAsia="Arial"/>
          <w:b/>
        </w:rPr>
        <w:t xml:space="preserve">- </w:t>
      </w:r>
      <w:hyperlink w:anchor="Seznam" w:history="1">
        <w:r w:rsidRPr="0082363A">
          <w:rPr>
            <w:rFonts w:eastAsia="Arial"/>
            <w:b/>
            <w:color w:val="0000FF"/>
            <w:u w:val="single"/>
          </w:rPr>
          <w:t>Zpět</w:t>
        </w:r>
      </w:hyperlink>
      <w:r w:rsidRPr="0082363A">
        <w:rPr>
          <w:rFonts w:eastAsia="Arial"/>
          <w:b/>
        </w:rPr>
        <w:t xml:space="preserve">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rPr>
          <w:rFonts w:eastAsia="Arial"/>
        </w:rPr>
      </w:pPr>
      <w:r w:rsidRPr="0082363A">
        <w:rPr>
          <w:rFonts w:eastAsia="Arial"/>
          <w:u w:val="single"/>
        </w:rPr>
        <w:t xml:space="preserve">Schopnost: </w:t>
      </w:r>
      <w:bookmarkStart w:id="30" w:name="Rozdrceni_zla"/>
      <w:r w:rsidRPr="0082363A">
        <w:rPr>
          <w:rFonts w:eastAsia="Arial"/>
          <w:b/>
          <w:sz w:val="24"/>
        </w:rPr>
        <w:t>Rozdrcení zla</w:t>
      </w:r>
      <w:bookmarkEnd w:id="30"/>
      <w:r w:rsidRPr="0082363A">
        <w:rPr>
          <w:rFonts w:eastAsia="Arial"/>
          <w:b/>
          <w:sz w:val="24"/>
        </w:rPr>
        <w:tab/>
      </w:r>
      <w:r w:rsidRPr="0082363A">
        <w:rPr>
          <w:rFonts w:eastAsia="Arial"/>
          <w:b/>
          <w:sz w:val="24"/>
        </w:rPr>
        <w:tab/>
      </w:r>
      <w:r w:rsidRPr="0082363A">
        <w:rPr>
          <w:rFonts w:eastAsia="Arial"/>
          <w:b/>
          <w:sz w:val="24"/>
        </w:rPr>
        <w:tab/>
      </w:r>
      <w:r w:rsidRPr="0082363A">
        <w:rPr>
          <w:rFonts w:eastAsia="Arial"/>
          <w:b/>
          <w:sz w:val="24"/>
        </w:rPr>
        <w:tab/>
      </w:r>
      <w:r w:rsidRPr="0082363A">
        <w:rPr>
          <w:rFonts w:eastAsia="Arial"/>
          <w:u w:val="single"/>
        </w:rPr>
        <w:t>Kategorie:</w:t>
      </w:r>
      <w:r w:rsidRPr="0082363A">
        <w:rPr>
          <w:rFonts w:eastAsia="Arial"/>
        </w:rPr>
        <w:t xml:space="preserve"> </w:t>
      </w:r>
      <w:r w:rsidRPr="0082363A">
        <w:rPr>
          <w:rFonts w:eastAsia="Arial"/>
          <w:b/>
          <w:color w:val="00B050"/>
        </w:rPr>
        <w:t>jedinečná</w:t>
      </w:r>
      <w:r w:rsidRPr="0082363A">
        <w:rPr>
          <w:rFonts w:eastAsia="Arial"/>
        </w:rPr>
        <w:t xml:space="preserve">  </w:t>
      </w:r>
    </w:p>
    <w:p w:rsidR="0082363A" w:rsidRPr="0082363A" w:rsidRDefault="0082363A" w:rsidP="0082363A">
      <w:pPr>
        <w:widowControl w:val="0"/>
        <w:tabs>
          <w:tab w:val="left" w:pos="4253"/>
        </w:tabs>
        <w:spacing w:line="240" w:lineRule="auto"/>
        <w:ind w:left="142" w:hanging="142"/>
        <w:rPr>
          <w:rFonts w:eastAsia="Arial"/>
        </w:rPr>
      </w:pPr>
      <w:r w:rsidRPr="0082363A">
        <w:rPr>
          <w:rFonts w:eastAsia="Arial"/>
          <w:u w:val="single"/>
          <w:lang w:eastAsia="cs-CZ"/>
        </w:rPr>
        <w:drawing>
          <wp:anchor distT="0" distB="0" distL="114300" distR="114300" simplePos="0" relativeHeight="251708416" behindDoc="0" locked="0" layoutInCell="1" allowOverlap="1" wp14:anchorId="3574472A" wp14:editId="48DAF2CB">
            <wp:simplePos x="0" y="0"/>
            <wp:positionH relativeFrom="margin">
              <wp:posOffset>65405</wp:posOffset>
            </wp:positionH>
            <wp:positionV relativeFrom="paragraph">
              <wp:posOffset>37465</wp:posOffset>
            </wp:positionV>
            <wp:extent cx="295200" cy="291600"/>
            <wp:effectExtent l="0" t="0" r="0" b="0"/>
            <wp:wrapSquare wrapText="bothSides"/>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82363A">
        <w:rPr>
          <w:rFonts w:eastAsia="Arial"/>
          <w:u w:val="single"/>
        </w:rPr>
        <w:t>Zařazení</w:t>
      </w:r>
      <w:r w:rsidRPr="0082363A">
        <w:rPr>
          <w:rFonts w:eastAsia="Arial"/>
        </w:rPr>
        <w:t xml:space="preserve">: bojová, aktivní </w:t>
      </w:r>
      <w:r w:rsidRPr="0082363A">
        <w:rPr>
          <w:rFonts w:eastAsia="Arial"/>
        </w:rPr>
        <w:tab/>
      </w:r>
      <w:r w:rsidRPr="0082363A">
        <w:rPr>
          <w:rFonts w:eastAsia="Arial"/>
        </w:rPr>
        <w:tab/>
      </w:r>
      <w:r w:rsidRPr="0082363A">
        <w:rPr>
          <w:rFonts w:eastAsia="Arial"/>
          <w:u w:val="single"/>
        </w:rPr>
        <w:t>Dostupnost</w:t>
      </w:r>
      <w:r w:rsidRPr="0082363A">
        <w:rPr>
          <w:rFonts w:eastAsia="Arial"/>
        </w:rPr>
        <w:t xml:space="preserve">: </w:t>
      </w:r>
      <w:r w:rsidRPr="0082363A">
        <w:rPr>
          <w:rFonts w:eastAsia="Arial"/>
          <w:b/>
          <w:highlight w:val="magenta"/>
        </w:rPr>
        <w:t>mistrovská</w:t>
      </w:r>
      <w:r w:rsidRPr="0082363A">
        <w:rPr>
          <w:rFonts w:eastAsia="Arial"/>
        </w:rPr>
        <w:t xml:space="preserve"> (16.-20. úr.)</w:t>
      </w:r>
      <w:r w:rsidRPr="0082363A">
        <w:rPr>
          <w:rFonts w:eastAsia="Arial"/>
        </w:rPr>
        <w:tab/>
      </w:r>
      <w:r w:rsidRPr="0082363A">
        <w:rPr>
          <w:rFonts w:eastAsia="Arial"/>
          <w:u w:val="single"/>
        </w:rPr>
        <w:t>Počet stupňů</w:t>
      </w:r>
      <w:r w:rsidRPr="0082363A">
        <w:rPr>
          <w:rFonts w:eastAsia="Arial"/>
        </w:rPr>
        <w:t>: 5</w:t>
      </w:r>
      <w:r w:rsidRPr="0082363A">
        <w:rPr>
          <w:rFonts w:eastAsia="Arial"/>
        </w:rPr>
        <w:tab/>
      </w:r>
    </w:p>
    <w:p w:rsidR="0082363A" w:rsidRPr="0082363A" w:rsidRDefault="0082363A" w:rsidP="0082363A">
      <w:pPr>
        <w:widowControl w:val="0"/>
        <w:spacing w:line="240" w:lineRule="auto"/>
        <w:ind w:left="142" w:hanging="142"/>
        <w:rPr>
          <w:rFonts w:eastAsia="Arial"/>
        </w:rPr>
      </w:pPr>
      <w:r w:rsidRPr="0082363A">
        <w:rPr>
          <w:rFonts w:eastAsia="Arial"/>
          <w:u w:val="single"/>
        </w:rPr>
        <w:t>Dostupná pro</w:t>
      </w:r>
      <w:r w:rsidRPr="0082363A">
        <w:rPr>
          <w:rFonts w:eastAsia="Arial"/>
        </w:rPr>
        <w:t xml:space="preserve">: </w:t>
      </w:r>
      <w:r w:rsidRPr="0082363A">
        <w:rPr>
          <w:rFonts w:eastAsia="Arial"/>
          <w:color w:val="00B050"/>
        </w:rPr>
        <w:t>paladin</w:t>
      </w:r>
    </w:p>
    <w:p w:rsidR="0082363A" w:rsidRPr="0082363A" w:rsidRDefault="0082363A" w:rsidP="0082363A">
      <w:pPr>
        <w:widowControl w:val="0"/>
        <w:spacing w:line="240" w:lineRule="auto"/>
        <w:ind w:left="142" w:hanging="142"/>
        <w:rPr>
          <w:rFonts w:eastAsia="Arial"/>
          <w:i/>
        </w:rPr>
      </w:pPr>
      <w:r w:rsidRPr="0082363A">
        <w:rPr>
          <w:rFonts w:eastAsia="Arial"/>
          <w:u w:val="single"/>
        </w:rPr>
        <w:t>Předpoklady studia</w:t>
      </w:r>
      <w:r w:rsidRPr="0082363A">
        <w:rPr>
          <w:rFonts w:eastAsia="Arial"/>
        </w:rPr>
        <w:t xml:space="preserve">: </w:t>
      </w:r>
      <w:r w:rsidRPr="0082363A">
        <w:rPr>
          <w:rFonts w:eastAsia="Arial"/>
          <w:i/>
        </w:rPr>
        <w:t xml:space="preserve">dosažení </w:t>
      </w:r>
      <w:r w:rsidRPr="0082363A">
        <w:rPr>
          <w:rFonts w:eastAsia="Arial"/>
          <w:i/>
          <w:color w:val="E36C0A"/>
        </w:rPr>
        <w:t>16. úrovně</w:t>
      </w:r>
      <w:r w:rsidRPr="0082363A">
        <w:rPr>
          <w:rFonts w:eastAsia="Arial"/>
          <w:i/>
        </w:rPr>
        <w:t xml:space="preserve">, zvládnutí schopností </w:t>
      </w:r>
      <w:r w:rsidRPr="0082363A">
        <w:rPr>
          <w:rFonts w:eastAsia="Arial"/>
          <w:i/>
          <w:color w:val="E36C0A"/>
        </w:rPr>
        <w:t>Magická znalost</w:t>
      </w:r>
      <w:r w:rsidRPr="0082363A">
        <w:rPr>
          <w:rFonts w:eastAsia="Arial"/>
          <w:i/>
        </w:rPr>
        <w:t xml:space="preserve"> na </w:t>
      </w:r>
      <w:r w:rsidRPr="0082363A">
        <w:rPr>
          <w:rFonts w:eastAsia="Arial"/>
          <w:i/>
          <w:color w:val="E36C0A"/>
        </w:rPr>
        <w:t>st. V</w:t>
      </w:r>
      <w:r w:rsidRPr="0082363A">
        <w:rPr>
          <w:rFonts w:eastAsia="Arial"/>
          <w:i/>
        </w:rPr>
        <w:t xml:space="preserve"> a </w:t>
      </w:r>
      <w:r w:rsidRPr="0082363A">
        <w:rPr>
          <w:rFonts w:eastAsia="Arial"/>
          <w:i/>
          <w:color w:val="E36C0A"/>
        </w:rPr>
        <w:t>Moc víry</w:t>
      </w:r>
      <w:r w:rsidRPr="0082363A">
        <w:rPr>
          <w:rFonts w:eastAsia="Arial"/>
          <w:i/>
        </w:rPr>
        <w:t xml:space="preserve"> alespoň na</w:t>
      </w:r>
      <w:r w:rsidRPr="0082363A">
        <w:rPr>
          <w:rFonts w:eastAsia="Arial"/>
          <w:i/>
          <w:color w:val="E36C0A"/>
        </w:rPr>
        <w:t xml:space="preserve"> st. V</w:t>
      </w:r>
    </w:p>
    <w:p w:rsidR="0082363A" w:rsidRPr="0082363A" w:rsidRDefault="0082363A" w:rsidP="0082363A">
      <w:pPr>
        <w:widowControl w:val="0"/>
        <w:spacing w:line="240" w:lineRule="auto"/>
        <w:ind w:left="142" w:hanging="142"/>
        <w:rPr>
          <w:rFonts w:eastAsia="Arial"/>
        </w:rPr>
      </w:pPr>
      <w:r w:rsidRPr="0082363A">
        <w:rPr>
          <w:rFonts w:eastAsia="Arial"/>
          <w:u w:val="single"/>
        </w:rPr>
        <w:t xml:space="preserve"> Předpoklady uplatnění:</w:t>
      </w:r>
      <w:r w:rsidRPr="0082363A">
        <w:rPr>
          <w:rFonts w:eastAsia="Arial"/>
        </w:rPr>
        <w:t xml:space="preserve"> útok na osobu či tvora se zlým přesvědčením (zmatené zlo, zlo, zákonné zlo)</w:t>
      </w:r>
    </w:p>
    <w:p w:rsidR="0082363A" w:rsidRPr="0082363A" w:rsidRDefault="0082363A" w:rsidP="0082363A">
      <w:pPr>
        <w:widowControl w:val="0"/>
        <w:spacing w:line="240" w:lineRule="auto"/>
        <w:ind w:left="142" w:hanging="142"/>
        <w:rPr>
          <w:rFonts w:eastAsia="Arial"/>
        </w:rPr>
      </w:pPr>
      <w:r w:rsidRPr="0082363A">
        <w:rPr>
          <w:rFonts w:eastAsia="Arial"/>
          <w:u w:val="single"/>
        </w:rPr>
        <w:t>Popis a tabulka</w:t>
      </w:r>
      <w:r w:rsidRPr="0082363A">
        <w:rPr>
          <w:rFonts w:eastAsia="Arial"/>
        </w:rPr>
        <w:t xml:space="preserve">: paladin ji může použít (ať už úspěšně či neúspěšně) nejvýše tolikrát za boj, kolik udává tabulka. Použití schopnosti oznamuje před hodem na zranění (poté, co úspěšně zasáhne). Pokud jde o osobu či tvora se zlým přesvědčením PJ navýší způsobené zranění dle tabulky. Má-li však cíl útoku neutrální či lepší přesvědčení, schopnost selže. Paladin neví, zda použití schopnosti bylo či nebylo úspěšné.  </w:t>
      </w:r>
    </w:p>
    <w:tbl>
      <w:tblPr>
        <w:tblW w:w="2550" w:type="dxa"/>
        <w:jc w:val="center"/>
        <w:tblCellMar>
          <w:left w:w="70" w:type="dxa"/>
          <w:right w:w="70" w:type="dxa"/>
        </w:tblCellMar>
        <w:tblLook w:val="04A0" w:firstRow="1" w:lastRow="0" w:firstColumn="1" w:lastColumn="0" w:noHBand="0" w:noVBand="1"/>
      </w:tblPr>
      <w:tblGrid>
        <w:gridCol w:w="826"/>
        <w:gridCol w:w="902"/>
        <w:gridCol w:w="822"/>
      </w:tblGrid>
      <w:tr w:rsidR="0082363A" w:rsidRPr="0082363A" w:rsidTr="007C38DB">
        <w:trPr>
          <w:trHeight w:val="261"/>
          <w:jc w:val="center"/>
        </w:trPr>
        <w:tc>
          <w:tcPr>
            <w:tcW w:w="826" w:type="dxa"/>
            <w:tcBorders>
              <w:top w:val="single" w:sz="4" w:space="0" w:color="auto"/>
              <w:left w:val="single" w:sz="4" w:space="0" w:color="auto"/>
              <w:bottom w:val="single" w:sz="4" w:space="0" w:color="auto"/>
              <w:right w:val="single" w:sz="4" w:space="0" w:color="auto"/>
            </w:tcBorders>
            <w:shd w:val="clear" w:color="000000" w:fill="D7E4BC"/>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Stupeň</w:t>
            </w:r>
          </w:p>
        </w:tc>
        <w:tc>
          <w:tcPr>
            <w:tcW w:w="902" w:type="dxa"/>
            <w:tcBorders>
              <w:top w:val="single" w:sz="4" w:space="0" w:color="auto"/>
              <w:left w:val="nil"/>
              <w:bottom w:val="single" w:sz="4" w:space="0" w:color="auto"/>
              <w:right w:val="single" w:sz="4" w:space="0" w:color="auto"/>
            </w:tcBorders>
            <w:shd w:val="clear" w:color="000000" w:fill="D7E4BC"/>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Ke ZZ</w:t>
            </w:r>
          </w:p>
        </w:tc>
        <w:tc>
          <w:tcPr>
            <w:tcW w:w="822" w:type="dxa"/>
            <w:tcBorders>
              <w:top w:val="single" w:sz="4" w:space="0" w:color="auto"/>
              <w:left w:val="nil"/>
              <w:bottom w:val="single" w:sz="4" w:space="0" w:color="auto"/>
              <w:right w:val="single" w:sz="4" w:space="0" w:color="auto"/>
            </w:tcBorders>
            <w:shd w:val="clear" w:color="000000" w:fill="D7E4BC"/>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Za boj</w:t>
            </w:r>
          </w:p>
        </w:tc>
      </w:tr>
      <w:tr w:rsidR="0082363A" w:rsidRPr="0082363A" w:rsidTr="007C38DB">
        <w:trPr>
          <w:trHeight w:val="261"/>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w:t>
            </w:r>
          </w:p>
        </w:tc>
        <w:tc>
          <w:tcPr>
            <w:tcW w:w="90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+2</w:t>
            </w:r>
          </w:p>
        </w:tc>
        <w:tc>
          <w:tcPr>
            <w:tcW w:w="82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1x</w:t>
            </w:r>
          </w:p>
        </w:tc>
      </w:tr>
      <w:tr w:rsidR="0082363A" w:rsidRPr="0082363A" w:rsidTr="007C38DB">
        <w:trPr>
          <w:trHeight w:val="261"/>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w:t>
            </w:r>
          </w:p>
        </w:tc>
        <w:tc>
          <w:tcPr>
            <w:tcW w:w="90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+4</w:t>
            </w:r>
          </w:p>
        </w:tc>
        <w:tc>
          <w:tcPr>
            <w:tcW w:w="82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1x</w:t>
            </w:r>
          </w:p>
        </w:tc>
      </w:tr>
      <w:tr w:rsidR="0082363A" w:rsidRPr="0082363A" w:rsidTr="007C38DB">
        <w:trPr>
          <w:trHeight w:val="261"/>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III</w:t>
            </w:r>
          </w:p>
        </w:tc>
        <w:tc>
          <w:tcPr>
            <w:tcW w:w="90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+6</w:t>
            </w:r>
          </w:p>
        </w:tc>
        <w:tc>
          <w:tcPr>
            <w:tcW w:w="82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2x</w:t>
            </w:r>
          </w:p>
        </w:tc>
      </w:tr>
      <w:tr w:rsidR="0082363A" w:rsidRPr="0082363A" w:rsidTr="007C38DB">
        <w:trPr>
          <w:trHeight w:val="261"/>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IV</w:t>
            </w:r>
          </w:p>
        </w:tc>
        <w:tc>
          <w:tcPr>
            <w:tcW w:w="90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+8</w:t>
            </w:r>
          </w:p>
        </w:tc>
        <w:tc>
          <w:tcPr>
            <w:tcW w:w="82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2x</w:t>
            </w:r>
          </w:p>
        </w:tc>
      </w:tr>
      <w:tr w:rsidR="0082363A" w:rsidRPr="0082363A" w:rsidTr="007C38DB">
        <w:trPr>
          <w:trHeight w:val="261"/>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V</w:t>
            </w:r>
          </w:p>
        </w:tc>
        <w:tc>
          <w:tcPr>
            <w:tcW w:w="90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+10</w:t>
            </w:r>
          </w:p>
        </w:tc>
        <w:tc>
          <w:tcPr>
            <w:tcW w:w="82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3x</w:t>
            </w:r>
          </w:p>
        </w:tc>
      </w:tr>
    </w:tbl>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jc w:val="center"/>
        <w:rPr>
          <w:rFonts w:eastAsia="Arial"/>
          <w:u w:val="single"/>
        </w:rPr>
      </w:pPr>
      <w:r w:rsidRPr="0082363A">
        <w:rPr>
          <w:rFonts w:eastAsia="Arial"/>
          <w:b/>
        </w:rPr>
        <w:t xml:space="preserve">- </w:t>
      </w:r>
      <w:hyperlink w:anchor="Seznam" w:history="1">
        <w:r w:rsidRPr="0082363A">
          <w:rPr>
            <w:rFonts w:eastAsia="Arial"/>
            <w:b/>
            <w:color w:val="0000FF"/>
            <w:u w:val="single"/>
          </w:rPr>
          <w:t>Zpět</w:t>
        </w:r>
      </w:hyperlink>
      <w:r w:rsidRPr="0082363A">
        <w:rPr>
          <w:rFonts w:eastAsia="Arial"/>
          <w:b/>
        </w:rPr>
        <w:t xml:space="preserve">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rPr>
          <w:rFonts w:eastAsia="Arial"/>
        </w:rPr>
      </w:pPr>
      <w:r w:rsidRPr="0082363A">
        <w:rPr>
          <w:rFonts w:eastAsia="Arial"/>
          <w:u w:val="single"/>
        </w:rPr>
        <w:t xml:space="preserve">Schopnost: </w:t>
      </w:r>
      <w:r w:rsidRPr="0082363A">
        <w:rPr>
          <w:rFonts w:eastAsia="Arial"/>
          <w:b/>
          <w:sz w:val="24"/>
        </w:rPr>
        <w:t>Vícená</w:t>
      </w:r>
      <w:bookmarkStart w:id="31" w:name="Vicenasobne_utoky2"/>
      <w:bookmarkEnd w:id="31"/>
      <w:r w:rsidRPr="0082363A">
        <w:rPr>
          <w:rFonts w:eastAsia="Arial"/>
          <w:b/>
          <w:sz w:val="24"/>
        </w:rPr>
        <w:t>sobné útoky II</w:t>
      </w:r>
      <w:r w:rsidRPr="0082363A">
        <w:rPr>
          <w:rFonts w:eastAsia="Arial"/>
          <w:b/>
          <w:sz w:val="24"/>
        </w:rPr>
        <w:tab/>
      </w:r>
      <w:r w:rsidRPr="0082363A">
        <w:rPr>
          <w:rFonts w:eastAsia="Arial"/>
          <w:b/>
          <w:sz w:val="24"/>
        </w:rPr>
        <w:tab/>
      </w:r>
      <w:r w:rsidRPr="0082363A">
        <w:rPr>
          <w:rFonts w:eastAsia="Arial"/>
          <w:b/>
          <w:sz w:val="24"/>
        </w:rPr>
        <w:tab/>
      </w:r>
      <w:r w:rsidRPr="0082363A">
        <w:rPr>
          <w:rFonts w:eastAsia="Arial"/>
          <w:u w:val="single"/>
        </w:rPr>
        <w:t>Kategorie:</w:t>
      </w:r>
      <w:r w:rsidRPr="0082363A">
        <w:rPr>
          <w:rFonts w:eastAsia="Arial"/>
        </w:rPr>
        <w:t xml:space="preserve"> </w:t>
      </w:r>
      <w:r w:rsidRPr="0082363A">
        <w:rPr>
          <w:rFonts w:eastAsia="Arial"/>
          <w:b/>
          <w:color w:val="FFC000"/>
        </w:rPr>
        <w:t>sdílená</w:t>
      </w:r>
      <w:r w:rsidRPr="0082363A">
        <w:rPr>
          <w:rFonts w:eastAsia="Arial"/>
        </w:rPr>
        <w:t xml:space="preserve"> </w:t>
      </w:r>
    </w:p>
    <w:p w:rsidR="0082363A" w:rsidRPr="0082363A" w:rsidRDefault="0082363A" w:rsidP="0082363A">
      <w:pPr>
        <w:widowControl w:val="0"/>
        <w:spacing w:line="240" w:lineRule="auto"/>
        <w:ind w:left="142" w:hanging="142"/>
        <w:rPr>
          <w:rFonts w:eastAsia="Arial"/>
        </w:rPr>
      </w:pPr>
      <w:r w:rsidRPr="0082363A">
        <w:rPr>
          <w:rFonts w:eastAsia="Arial"/>
          <w:u w:val="single"/>
          <w:lang w:eastAsia="cs-CZ"/>
        </w:rPr>
        <w:drawing>
          <wp:anchor distT="0" distB="0" distL="114300" distR="114300" simplePos="0" relativeHeight="251710464" behindDoc="0" locked="0" layoutInCell="1" allowOverlap="1" wp14:anchorId="44B90C3D" wp14:editId="0A176398">
            <wp:simplePos x="0" y="0"/>
            <wp:positionH relativeFrom="margin">
              <wp:posOffset>167640</wp:posOffset>
            </wp:positionH>
            <wp:positionV relativeFrom="paragraph">
              <wp:posOffset>144563</wp:posOffset>
            </wp:positionV>
            <wp:extent cx="284400" cy="280800"/>
            <wp:effectExtent l="0" t="0" r="0" b="0"/>
            <wp:wrapSquare wrapText="bothSides"/>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82363A">
        <w:rPr>
          <w:rFonts w:eastAsia="Arial"/>
          <w:u w:val="single"/>
        </w:rPr>
        <w:t>Zařazení</w:t>
      </w:r>
      <w:r w:rsidRPr="0082363A">
        <w:rPr>
          <w:rFonts w:eastAsia="Arial"/>
        </w:rPr>
        <w:t>: bojová, pasivní</w:t>
      </w:r>
      <w:r w:rsidRPr="0082363A">
        <w:rPr>
          <w:rFonts w:eastAsia="Arial"/>
        </w:rPr>
        <w:tab/>
      </w:r>
      <w:r w:rsidRPr="0082363A">
        <w:rPr>
          <w:rFonts w:eastAsia="Arial"/>
        </w:rPr>
        <w:tab/>
      </w:r>
      <w:r w:rsidRPr="0082363A">
        <w:rPr>
          <w:rFonts w:eastAsia="Arial"/>
        </w:rPr>
        <w:tab/>
      </w:r>
      <w:r w:rsidRPr="0082363A">
        <w:rPr>
          <w:rFonts w:eastAsia="Arial"/>
          <w:u w:val="single"/>
        </w:rPr>
        <w:t>Dostupnost</w:t>
      </w:r>
      <w:r w:rsidRPr="0082363A">
        <w:rPr>
          <w:rFonts w:eastAsia="Arial"/>
        </w:rPr>
        <w:t xml:space="preserve">: </w:t>
      </w:r>
      <w:r w:rsidRPr="0082363A">
        <w:rPr>
          <w:rFonts w:eastAsia="Arial"/>
          <w:b/>
          <w:highlight w:val="yellow"/>
        </w:rPr>
        <w:t>hrdinská</w:t>
      </w:r>
      <w:r w:rsidRPr="0082363A">
        <w:rPr>
          <w:rFonts w:eastAsia="Arial"/>
        </w:rPr>
        <w:t xml:space="preserve"> (11.-15. úr.) </w:t>
      </w:r>
      <w:r w:rsidRPr="0082363A">
        <w:rPr>
          <w:rFonts w:eastAsia="Arial"/>
        </w:rPr>
        <w:tab/>
      </w:r>
      <w:r w:rsidRPr="0082363A">
        <w:rPr>
          <w:rFonts w:eastAsia="Arial"/>
        </w:rPr>
        <w:tab/>
      </w:r>
      <w:r w:rsidRPr="0082363A">
        <w:rPr>
          <w:rFonts w:eastAsia="Arial"/>
          <w:u w:val="single"/>
        </w:rPr>
        <w:t>Počet stupňů</w:t>
      </w:r>
      <w:r w:rsidRPr="0082363A">
        <w:rPr>
          <w:rFonts w:eastAsia="Arial"/>
        </w:rPr>
        <w:t>: 3</w:t>
      </w:r>
      <w:r w:rsidRPr="0082363A">
        <w:rPr>
          <w:rFonts w:eastAsia="Arial"/>
        </w:rPr>
        <w:tab/>
      </w:r>
    </w:p>
    <w:p w:rsidR="0082363A" w:rsidRPr="0082363A" w:rsidRDefault="0082363A" w:rsidP="0082363A">
      <w:pPr>
        <w:widowControl w:val="0"/>
        <w:spacing w:line="240" w:lineRule="auto"/>
        <w:ind w:left="142" w:hanging="142"/>
        <w:rPr>
          <w:rFonts w:eastAsia="Arial"/>
        </w:rPr>
      </w:pPr>
      <w:r w:rsidRPr="0082363A">
        <w:rPr>
          <w:rFonts w:eastAsia="Arial"/>
          <w:u w:val="single"/>
        </w:rPr>
        <w:t>Dostupná pro</w:t>
      </w:r>
      <w:r w:rsidRPr="0082363A">
        <w:rPr>
          <w:rFonts w:eastAsia="Arial"/>
        </w:rPr>
        <w:t xml:space="preserve">: </w:t>
      </w:r>
      <w:r w:rsidRPr="0082363A">
        <w:rPr>
          <w:rFonts w:eastAsia="Arial"/>
          <w:color w:val="00B050"/>
        </w:rPr>
        <w:t>válečník</w:t>
      </w:r>
      <w:r w:rsidRPr="0082363A">
        <w:rPr>
          <w:rFonts w:eastAsia="Arial"/>
        </w:rPr>
        <w:t xml:space="preserve"> (bojovník, šermíř, rytíř, žoldnéř), </w:t>
      </w:r>
      <w:r w:rsidRPr="0082363A">
        <w:rPr>
          <w:rFonts w:eastAsia="Arial"/>
          <w:color w:val="00B050"/>
        </w:rPr>
        <w:t>paladin, lovec netvorů, templář, samuraj</w:t>
      </w:r>
    </w:p>
    <w:p w:rsidR="0082363A" w:rsidRPr="0082363A" w:rsidRDefault="0082363A" w:rsidP="0082363A">
      <w:pPr>
        <w:widowControl w:val="0"/>
        <w:spacing w:line="240" w:lineRule="auto"/>
        <w:ind w:left="142" w:hanging="142"/>
        <w:rPr>
          <w:rFonts w:eastAsia="Arial"/>
        </w:rPr>
      </w:pPr>
      <w:r w:rsidRPr="0082363A">
        <w:rPr>
          <w:rFonts w:eastAsia="Arial"/>
          <w:u w:val="single"/>
        </w:rPr>
        <w:t>Předpoklady studia</w:t>
      </w:r>
      <w:r w:rsidRPr="0082363A">
        <w:rPr>
          <w:rFonts w:eastAsia="Arial"/>
        </w:rPr>
        <w:t xml:space="preserve">:  Dosažení požadované </w:t>
      </w:r>
      <w:r w:rsidRPr="0082363A">
        <w:rPr>
          <w:rFonts w:eastAsia="Arial"/>
          <w:color w:val="E36C0A"/>
        </w:rPr>
        <w:t>úrovně</w:t>
      </w:r>
      <w:r w:rsidRPr="0082363A">
        <w:rPr>
          <w:rFonts w:eastAsia="Arial"/>
        </w:rPr>
        <w:t xml:space="preserve"> (</w:t>
      </w:r>
      <w:r w:rsidRPr="0082363A">
        <w:rPr>
          <w:rFonts w:eastAsia="Arial"/>
          <w:color w:val="E36C0A"/>
        </w:rPr>
        <w:t>viz tabulka</w:t>
      </w:r>
      <w:r w:rsidRPr="0082363A">
        <w:rPr>
          <w:rFonts w:eastAsia="Arial"/>
        </w:rPr>
        <w:t>)</w:t>
      </w:r>
      <w:r w:rsidR="000A6ED0">
        <w:rPr>
          <w:rFonts w:eastAsia="Arial"/>
        </w:rPr>
        <w:t xml:space="preserve">, </w:t>
      </w:r>
      <w:r w:rsidR="000A6ED0" w:rsidRPr="000A6ED0">
        <w:rPr>
          <w:rFonts w:eastAsia="Arial"/>
          <w:color w:val="ED7D31" w:themeColor="accent2"/>
        </w:rPr>
        <w:t>Vícenásobné útoky stupeň III</w:t>
      </w:r>
      <w:r w:rsidR="000A6ED0">
        <w:rPr>
          <w:rFonts w:eastAsia="Arial"/>
        </w:rPr>
        <w:t xml:space="preserve"> .</w:t>
      </w:r>
    </w:p>
    <w:p w:rsidR="0082363A" w:rsidRPr="0082363A" w:rsidRDefault="0082363A" w:rsidP="0082363A">
      <w:pPr>
        <w:widowControl w:val="0"/>
        <w:spacing w:line="240" w:lineRule="auto"/>
        <w:ind w:left="142" w:hanging="142"/>
        <w:rPr>
          <w:rFonts w:eastAsia="Arial"/>
        </w:rPr>
      </w:pPr>
      <w:r w:rsidRPr="0082363A">
        <w:rPr>
          <w:rFonts w:eastAsia="Arial"/>
          <w:u w:val="single"/>
        </w:rPr>
        <w:t xml:space="preserve">Předpoklady uplatnění: </w:t>
      </w:r>
      <w:r w:rsidRPr="0082363A">
        <w:rPr>
          <w:rFonts w:eastAsia="Arial"/>
        </w:rPr>
        <w:t xml:space="preserve">Zbraň nablízko, musí ji ovládat (dovednost) alespoň </w:t>
      </w:r>
      <w:r w:rsidRPr="0082363A">
        <w:rPr>
          <w:rFonts w:eastAsia="Arial"/>
          <w:color w:val="E36C0A"/>
        </w:rPr>
        <w:t>Velmi dobře</w:t>
      </w:r>
      <w:r w:rsidRPr="0082363A">
        <w:rPr>
          <w:rFonts w:eastAsia="Arial"/>
        </w:rPr>
        <w:t>. Další omezení vyplývá z povolání:</w:t>
      </w:r>
    </w:p>
    <w:p w:rsidR="0082363A" w:rsidRPr="0082363A" w:rsidRDefault="0082363A" w:rsidP="0082363A">
      <w:pPr>
        <w:widowControl w:val="0"/>
        <w:spacing w:line="240" w:lineRule="auto"/>
        <w:ind w:left="142" w:hanging="142"/>
        <w:rPr>
          <w:rFonts w:eastAsia="Arial"/>
        </w:rPr>
      </w:pPr>
      <w:r w:rsidRPr="0082363A">
        <w:rPr>
          <w:rFonts w:eastAsia="Arial"/>
        </w:rPr>
        <w:tab/>
      </w:r>
      <w:r w:rsidRPr="0082363A">
        <w:rPr>
          <w:rFonts w:eastAsia="Arial"/>
          <w:color w:val="00B050"/>
        </w:rPr>
        <w:t>Bojovník</w:t>
      </w:r>
      <w:r w:rsidRPr="0082363A">
        <w:rPr>
          <w:rFonts w:eastAsia="Arial"/>
        </w:rPr>
        <w:t>: musí se jednat o obouruční zbraň nebo o jednoruční zbraň ze skupiny Sekery, palice a kyje nebo o boj beze zbraně</w:t>
      </w:r>
    </w:p>
    <w:p w:rsidR="0082363A" w:rsidRPr="0082363A" w:rsidRDefault="0082363A" w:rsidP="0082363A">
      <w:pPr>
        <w:widowControl w:val="0"/>
        <w:spacing w:line="240" w:lineRule="auto"/>
        <w:ind w:left="142" w:hanging="142"/>
        <w:rPr>
          <w:rFonts w:eastAsia="Arial"/>
        </w:rPr>
      </w:pPr>
      <w:r w:rsidRPr="0082363A">
        <w:rPr>
          <w:rFonts w:eastAsia="Arial"/>
        </w:rPr>
        <w:lastRenderedPageBreak/>
        <w:tab/>
      </w:r>
      <w:r w:rsidRPr="0082363A">
        <w:rPr>
          <w:rFonts w:eastAsia="Arial"/>
          <w:color w:val="00B050"/>
        </w:rPr>
        <w:t>Šermíř, samuraj</w:t>
      </w:r>
      <w:r w:rsidRPr="0082363A">
        <w:rPr>
          <w:rFonts w:eastAsia="Arial"/>
        </w:rPr>
        <w:t>: musí se jednat o jednoruční (nebo jednou rukou používanou hybridní) zbraň (vztahuje se i na boj dvěma zbraněmi)</w:t>
      </w:r>
    </w:p>
    <w:p w:rsidR="0082363A" w:rsidRPr="0082363A" w:rsidRDefault="0082363A" w:rsidP="0082363A">
      <w:pPr>
        <w:widowControl w:val="0"/>
        <w:spacing w:line="240" w:lineRule="auto"/>
        <w:ind w:left="142" w:hanging="142"/>
        <w:rPr>
          <w:rFonts w:eastAsia="Arial"/>
        </w:rPr>
      </w:pPr>
      <w:r w:rsidRPr="0082363A">
        <w:rPr>
          <w:rFonts w:eastAsia="Arial"/>
          <w:color w:val="00B050"/>
        </w:rPr>
        <w:tab/>
        <w:t>Rytíř, Lovec netvorů, Templář</w:t>
      </w:r>
      <w:r w:rsidRPr="0082363A">
        <w:rPr>
          <w:rFonts w:eastAsia="Arial"/>
        </w:rPr>
        <w:t>: musí se jednat o zbraň ze skupiny Meče a šavle nebo ze skupiny Sekery, palice a kyje</w:t>
      </w:r>
    </w:p>
    <w:p w:rsidR="0082363A" w:rsidRPr="0082363A" w:rsidRDefault="0082363A" w:rsidP="0082363A">
      <w:pPr>
        <w:widowControl w:val="0"/>
        <w:spacing w:line="240" w:lineRule="auto"/>
        <w:ind w:left="142" w:hanging="142"/>
        <w:rPr>
          <w:rFonts w:eastAsia="Arial"/>
        </w:rPr>
      </w:pPr>
      <w:r w:rsidRPr="0082363A">
        <w:rPr>
          <w:rFonts w:eastAsia="Arial"/>
        </w:rPr>
        <w:tab/>
      </w:r>
      <w:r w:rsidRPr="0082363A">
        <w:rPr>
          <w:rFonts w:eastAsia="Arial"/>
          <w:color w:val="00B050"/>
        </w:rPr>
        <w:t>Žoldnéř</w:t>
      </w:r>
      <w:r w:rsidRPr="0082363A">
        <w:rPr>
          <w:rFonts w:eastAsia="Arial"/>
        </w:rPr>
        <w:t>: musí se jednat o zbraň pro boj nablízko (nikoliv střelnou, vrhací či o boj beze zbraně)</w:t>
      </w:r>
    </w:p>
    <w:p w:rsidR="0082363A" w:rsidRPr="0082363A" w:rsidRDefault="0082363A" w:rsidP="0082363A">
      <w:pPr>
        <w:widowControl w:val="0"/>
        <w:spacing w:line="240" w:lineRule="auto"/>
        <w:ind w:left="142" w:hanging="142"/>
        <w:rPr>
          <w:rFonts w:eastAsia="Arial"/>
        </w:rPr>
      </w:pPr>
      <w:r w:rsidRPr="0082363A">
        <w:rPr>
          <w:rFonts w:eastAsia="Arial"/>
        </w:rPr>
        <w:t xml:space="preserve">   </w:t>
      </w:r>
      <w:r w:rsidRPr="0082363A">
        <w:rPr>
          <w:rFonts w:eastAsia="Arial"/>
          <w:color w:val="00B050"/>
        </w:rPr>
        <w:t>Paladin</w:t>
      </w:r>
      <w:r w:rsidRPr="0082363A">
        <w:rPr>
          <w:rFonts w:eastAsia="Arial"/>
        </w:rPr>
        <w:t>: musí se jednat o drtivou zbraň pro boj nablízko (vtahuje se i na štít, pokud jej používá k útoku)</w:t>
      </w:r>
    </w:p>
    <w:p w:rsidR="0082363A" w:rsidRPr="0082363A" w:rsidRDefault="0082363A" w:rsidP="0082363A">
      <w:pPr>
        <w:widowControl w:val="0"/>
        <w:spacing w:line="240" w:lineRule="auto"/>
        <w:ind w:left="142" w:hanging="142"/>
        <w:rPr>
          <w:rFonts w:eastAsia="Arial"/>
          <w:b/>
          <w:sz w:val="24"/>
        </w:rPr>
      </w:pPr>
      <w:r w:rsidRPr="0082363A">
        <w:rPr>
          <w:rFonts w:eastAsia="Arial"/>
          <w:u w:val="single"/>
        </w:rPr>
        <w:t>Popis a tabulka</w:t>
      </w:r>
      <w:r w:rsidRPr="0082363A">
        <w:rPr>
          <w:rFonts w:eastAsia="Arial"/>
        </w:rPr>
        <w:t xml:space="preserve">: V závislosti na stupni zvládnutí schopnosti s své znalosti boje se zbraní si může počítat bonus na INI až ve výši dle tabulky. (Tabulka nahrazuje tabulku ze schopnosti Vícenásobné útoky, tj. bonusy se nesčítají) </w:t>
      </w:r>
    </w:p>
    <w:tbl>
      <w:tblPr>
        <w:tblW w:w="2231" w:type="dxa"/>
        <w:jc w:val="center"/>
        <w:tblCellMar>
          <w:left w:w="70" w:type="dxa"/>
          <w:right w:w="70" w:type="dxa"/>
        </w:tblCellMar>
        <w:tblLook w:val="04A0" w:firstRow="1" w:lastRow="0" w:firstColumn="1" w:lastColumn="0" w:noHBand="0" w:noVBand="1"/>
      </w:tblPr>
      <w:tblGrid>
        <w:gridCol w:w="735"/>
        <w:gridCol w:w="737"/>
        <w:gridCol w:w="759"/>
      </w:tblGrid>
      <w:tr w:rsidR="0082363A" w:rsidRPr="0082363A" w:rsidTr="007C38DB">
        <w:trPr>
          <w:trHeight w:val="260"/>
          <w:jc w:val="center"/>
        </w:trPr>
        <w:tc>
          <w:tcPr>
            <w:tcW w:w="73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Stupeň</w:t>
            </w:r>
          </w:p>
        </w:tc>
        <w:tc>
          <w:tcPr>
            <w:tcW w:w="737" w:type="dxa"/>
            <w:tcBorders>
              <w:top w:val="single" w:sz="4" w:space="0" w:color="auto"/>
              <w:left w:val="nil"/>
              <w:bottom w:val="single" w:sz="4" w:space="0" w:color="auto"/>
              <w:right w:val="single" w:sz="4" w:space="0" w:color="auto"/>
            </w:tcBorders>
            <w:shd w:val="clear" w:color="000000" w:fill="D7E4BC"/>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Bonus</w:t>
            </w:r>
          </w:p>
        </w:tc>
        <w:tc>
          <w:tcPr>
            <w:tcW w:w="759" w:type="dxa"/>
            <w:tcBorders>
              <w:top w:val="single" w:sz="4" w:space="0" w:color="auto"/>
              <w:left w:val="nil"/>
              <w:bottom w:val="single" w:sz="4" w:space="0" w:color="auto"/>
              <w:right w:val="single" w:sz="4" w:space="0" w:color="auto"/>
            </w:tcBorders>
            <w:shd w:val="clear" w:color="000000" w:fill="D7E4BC"/>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Pož. úr.</w:t>
            </w:r>
          </w:p>
        </w:tc>
      </w:tr>
      <w:tr w:rsidR="0082363A" w:rsidRPr="0082363A" w:rsidTr="007C38DB">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w:t>
            </w:r>
          </w:p>
        </w:tc>
        <w:tc>
          <w:tcPr>
            <w:tcW w:w="737"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+4</w:t>
            </w:r>
          </w:p>
        </w:tc>
        <w:tc>
          <w:tcPr>
            <w:tcW w:w="75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11. úr.</w:t>
            </w:r>
          </w:p>
        </w:tc>
      </w:tr>
      <w:tr w:rsidR="0082363A" w:rsidRPr="0082363A" w:rsidTr="007C38DB">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w:t>
            </w:r>
          </w:p>
        </w:tc>
        <w:tc>
          <w:tcPr>
            <w:tcW w:w="737"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+5</w:t>
            </w:r>
          </w:p>
        </w:tc>
        <w:tc>
          <w:tcPr>
            <w:tcW w:w="75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14. úr.</w:t>
            </w:r>
          </w:p>
        </w:tc>
      </w:tr>
      <w:tr w:rsidR="0082363A" w:rsidRPr="0082363A" w:rsidTr="007C38DB">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III</w:t>
            </w:r>
          </w:p>
        </w:tc>
        <w:tc>
          <w:tcPr>
            <w:tcW w:w="737"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+6</w:t>
            </w:r>
          </w:p>
        </w:tc>
        <w:tc>
          <w:tcPr>
            <w:tcW w:w="759"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17. úr.</w:t>
            </w:r>
          </w:p>
        </w:tc>
      </w:tr>
    </w:tbl>
    <w:p w:rsidR="0082363A" w:rsidRPr="0082363A" w:rsidRDefault="0082363A" w:rsidP="0082363A">
      <w:pPr>
        <w:widowControl w:val="0"/>
        <w:spacing w:line="240" w:lineRule="auto"/>
        <w:ind w:left="142" w:hanging="142"/>
        <w:rPr>
          <w:rFonts w:eastAsia="Arial"/>
        </w:rPr>
      </w:pPr>
      <w:r w:rsidRPr="0082363A">
        <w:rPr>
          <w:rFonts w:eastAsia="Arial"/>
        </w:rPr>
        <w:t xml:space="preserve">Při zvládnutí schopnosti na st. III může (oznamuje po hodu na INI) zaměnit až 2 obranné akce za útoční či naopak.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jc w:val="center"/>
        <w:rPr>
          <w:rFonts w:eastAsia="Arial"/>
        </w:rPr>
      </w:pPr>
      <w:r w:rsidRPr="0082363A">
        <w:rPr>
          <w:rFonts w:eastAsia="Arial"/>
          <w:b/>
        </w:rPr>
        <w:t xml:space="preserve">- </w:t>
      </w:r>
      <w:hyperlink w:anchor="Seznam" w:history="1">
        <w:r w:rsidRPr="0082363A">
          <w:rPr>
            <w:rFonts w:eastAsia="Arial"/>
            <w:b/>
            <w:color w:val="0000FF"/>
            <w:u w:val="single"/>
          </w:rPr>
          <w:t>Zpět</w:t>
        </w:r>
      </w:hyperlink>
      <w:r w:rsidRPr="0082363A">
        <w:rPr>
          <w:rFonts w:eastAsia="Arial"/>
          <w:b/>
        </w:rPr>
        <w:t xml:space="preserve">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rPr>
          <w:rFonts w:eastAsia="Arial"/>
        </w:rPr>
      </w:pPr>
      <w:r w:rsidRPr="0082363A">
        <w:rPr>
          <w:rFonts w:eastAsia="Arial"/>
          <w:u w:val="single"/>
        </w:rPr>
        <w:t xml:space="preserve">Schopnost: </w:t>
      </w:r>
      <w:bookmarkStart w:id="32" w:name="Vyciteni_zla"/>
      <w:r w:rsidRPr="0082363A">
        <w:rPr>
          <w:rFonts w:eastAsia="Arial"/>
          <w:b/>
          <w:sz w:val="24"/>
        </w:rPr>
        <w:t>Vycítění zla</w:t>
      </w:r>
      <w:bookmarkEnd w:id="32"/>
      <w:r w:rsidRPr="0082363A">
        <w:rPr>
          <w:rFonts w:eastAsia="Arial"/>
          <w:b/>
          <w:sz w:val="24"/>
        </w:rPr>
        <w:tab/>
      </w:r>
      <w:r w:rsidRPr="0082363A">
        <w:rPr>
          <w:rFonts w:eastAsia="Arial"/>
          <w:b/>
          <w:sz w:val="24"/>
        </w:rPr>
        <w:tab/>
      </w:r>
      <w:r w:rsidRPr="0082363A">
        <w:rPr>
          <w:rFonts w:eastAsia="Arial"/>
          <w:b/>
          <w:sz w:val="24"/>
        </w:rPr>
        <w:tab/>
      </w:r>
      <w:r w:rsidRPr="0082363A">
        <w:rPr>
          <w:rFonts w:eastAsia="Arial"/>
          <w:u w:val="single"/>
        </w:rPr>
        <w:t>Kategorie:</w:t>
      </w:r>
      <w:r w:rsidRPr="0082363A">
        <w:rPr>
          <w:rFonts w:eastAsia="Arial"/>
        </w:rPr>
        <w:t xml:space="preserve"> </w:t>
      </w:r>
      <w:r w:rsidRPr="0082363A">
        <w:rPr>
          <w:rFonts w:eastAsia="Arial"/>
          <w:b/>
          <w:color w:val="00B050"/>
        </w:rPr>
        <w:t>jedinečná</w:t>
      </w:r>
      <w:r w:rsidRPr="0082363A">
        <w:rPr>
          <w:rFonts w:eastAsia="Arial"/>
        </w:rPr>
        <w:t xml:space="preserve"> </w:t>
      </w:r>
    </w:p>
    <w:p w:rsidR="0082363A" w:rsidRPr="0082363A" w:rsidRDefault="0082363A" w:rsidP="0082363A">
      <w:pPr>
        <w:widowControl w:val="0"/>
        <w:spacing w:line="240" w:lineRule="auto"/>
        <w:ind w:left="142" w:hanging="142"/>
        <w:rPr>
          <w:rFonts w:eastAsia="Arial"/>
        </w:rPr>
      </w:pPr>
      <w:r w:rsidRPr="0082363A">
        <w:rPr>
          <w:rFonts w:eastAsia="Arial"/>
          <w:u w:val="single"/>
          <w:lang w:eastAsia="cs-CZ"/>
        </w:rPr>
        <w:drawing>
          <wp:anchor distT="0" distB="0" distL="114300" distR="114300" simplePos="0" relativeHeight="251712512" behindDoc="0" locked="0" layoutInCell="1" allowOverlap="1" wp14:anchorId="44CEDD24" wp14:editId="4F068EBC">
            <wp:simplePos x="0" y="0"/>
            <wp:positionH relativeFrom="margin">
              <wp:posOffset>135467</wp:posOffset>
            </wp:positionH>
            <wp:positionV relativeFrom="paragraph">
              <wp:posOffset>84031</wp:posOffset>
            </wp:positionV>
            <wp:extent cx="284400" cy="280800"/>
            <wp:effectExtent l="0" t="0" r="0" b="0"/>
            <wp:wrapSquare wrapText="bothSides"/>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82363A">
        <w:rPr>
          <w:rFonts w:eastAsia="Arial"/>
          <w:u w:val="single"/>
        </w:rPr>
        <w:t>Zařazení</w:t>
      </w:r>
      <w:r w:rsidRPr="0082363A">
        <w:rPr>
          <w:rFonts w:eastAsia="Arial"/>
        </w:rPr>
        <w:t xml:space="preserve">: nebojová </w:t>
      </w:r>
      <w:r w:rsidRPr="0082363A">
        <w:rPr>
          <w:rFonts w:eastAsia="Arial"/>
        </w:rPr>
        <w:tab/>
      </w:r>
      <w:r w:rsidRPr="0082363A">
        <w:rPr>
          <w:rFonts w:eastAsia="Arial"/>
        </w:rPr>
        <w:tab/>
      </w:r>
      <w:r w:rsidRPr="0082363A">
        <w:rPr>
          <w:rFonts w:eastAsia="Arial"/>
          <w:u w:val="single"/>
        </w:rPr>
        <w:t>Dostupnost</w:t>
      </w:r>
      <w:r w:rsidRPr="0082363A">
        <w:rPr>
          <w:rFonts w:eastAsia="Arial"/>
        </w:rPr>
        <w:t xml:space="preserve">: </w:t>
      </w:r>
      <w:r w:rsidRPr="0082363A">
        <w:rPr>
          <w:rFonts w:eastAsia="Arial"/>
          <w:b/>
          <w:highlight w:val="yellow"/>
        </w:rPr>
        <w:t>hrdinská</w:t>
      </w:r>
      <w:r w:rsidRPr="0082363A">
        <w:rPr>
          <w:rFonts w:eastAsia="Arial"/>
        </w:rPr>
        <w:t xml:space="preserve"> (11.-15. úr.)</w:t>
      </w:r>
      <w:r w:rsidRPr="0082363A">
        <w:rPr>
          <w:rFonts w:eastAsia="Arial"/>
        </w:rPr>
        <w:tab/>
      </w:r>
      <w:r w:rsidRPr="0082363A">
        <w:rPr>
          <w:rFonts w:eastAsia="Arial"/>
        </w:rPr>
        <w:tab/>
      </w:r>
      <w:r w:rsidRPr="0082363A">
        <w:rPr>
          <w:rFonts w:eastAsia="Arial"/>
          <w:u w:val="single"/>
        </w:rPr>
        <w:t>Počet stupňů</w:t>
      </w:r>
      <w:r w:rsidRPr="0082363A">
        <w:rPr>
          <w:rFonts w:eastAsia="Arial"/>
        </w:rPr>
        <w:t>: 3</w:t>
      </w:r>
      <w:r w:rsidRPr="0082363A">
        <w:rPr>
          <w:rFonts w:eastAsia="Arial"/>
        </w:rPr>
        <w:tab/>
      </w:r>
      <w:r w:rsidRPr="0082363A">
        <w:rPr>
          <w:rFonts w:eastAsia="Arial"/>
        </w:rPr>
        <w:tab/>
      </w:r>
    </w:p>
    <w:p w:rsidR="0082363A" w:rsidRPr="0082363A" w:rsidRDefault="0082363A" w:rsidP="0082363A">
      <w:pPr>
        <w:widowControl w:val="0"/>
        <w:tabs>
          <w:tab w:val="left" w:pos="3544"/>
        </w:tabs>
        <w:spacing w:line="240" w:lineRule="auto"/>
        <w:ind w:left="142" w:hanging="142"/>
        <w:rPr>
          <w:rFonts w:eastAsia="Arial"/>
        </w:rPr>
      </w:pPr>
      <w:r w:rsidRPr="0082363A">
        <w:rPr>
          <w:rFonts w:eastAsia="Arial"/>
          <w:u w:val="single"/>
        </w:rPr>
        <w:t>Dostupná pro</w:t>
      </w:r>
      <w:r w:rsidRPr="0082363A">
        <w:rPr>
          <w:rFonts w:eastAsia="Arial"/>
        </w:rPr>
        <w:t xml:space="preserve">: </w:t>
      </w:r>
      <w:r w:rsidRPr="0082363A">
        <w:rPr>
          <w:rFonts w:eastAsia="Arial"/>
          <w:color w:val="00B050"/>
        </w:rPr>
        <w:t>paladin</w:t>
      </w:r>
    </w:p>
    <w:p w:rsidR="0082363A" w:rsidRPr="0082363A" w:rsidRDefault="0082363A" w:rsidP="0082363A">
      <w:pPr>
        <w:widowControl w:val="0"/>
        <w:spacing w:line="240" w:lineRule="auto"/>
        <w:ind w:left="142" w:hanging="142"/>
        <w:rPr>
          <w:rFonts w:eastAsia="Arial"/>
          <w:i/>
        </w:rPr>
      </w:pPr>
      <w:r w:rsidRPr="0082363A">
        <w:rPr>
          <w:rFonts w:eastAsia="Arial"/>
          <w:u w:val="single"/>
        </w:rPr>
        <w:t>Předpoklady studia</w:t>
      </w:r>
      <w:r w:rsidRPr="0082363A">
        <w:rPr>
          <w:rFonts w:eastAsia="Arial"/>
        </w:rPr>
        <w:t xml:space="preserve">:  </w:t>
      </w:r>
      <w:r w:rsidRPr="0082363A">
        <w:rPr>
          <w:rFonts w:eastAsia="Arial"/>
          <w:i/>
        </w:rPr>
        <w:t xml:space="preserve">dosažení </w:t>
      </w:r>
      <w:r w:rsidRPr="0082363A">
        <w:rPr>
          <w:rFonts w:eastAsia="Arial"/>
          <w:i/>
          <w:color w:val="E36C0A"/>
        </w:rPr>
        <w:t>11. úrovně</w:t>
      </w:r>
    </w:p>
    <w:p w:rsidR="0082363A" w:rsidRPr="0082363A" w:rsidRDefault="0082363A" w:rsidP="0082363A">
      <w:pPr>
        <w:widowControl w:val="0"/>
        <w:spacing w:line="240" w:lineRule="auto"/>
        <w:ind w:left="142" w:hanging="142"/>
        <w:rPr>
          <w:rFonts w:eastAsia="Arial"/>
        </w:rPr>
      </w:pPr>
      <w:r w:rsidRPr="0082363A">
        <w:rPr>
          <w:rFonts w:eastAsia="Arial"/>
          <w:u w:val="single"/>
        </w:rPr>
        <w:t>Předpoklady uplatnění:</w:t>
      </w:r>
      <w:r w:rsidRPr="0082363A">
        <w:rPr>
          <w:rFonts w:eastAsia="Arial"/>
        </w:rPr>
        <w:t xml:space="preserve"> soustředění </w:t>
      </w:r>
    </w:p>
    <w:p w:rsidR="0082363A" w:rsidRPr="0082363A" w:rsidRDefault="0082363A" w:rsidP="0082363A">
      <w:pPr>
        <w:widowControl w:val="0"/>
        <w:spacing w:line="240" w:lineRule="auto"/>
        <w:ind w:left="142" w:hanging="142"/>
        <w:rPr>
          <w:rFonts w:eastAsia="Arial"/>
        </w:rPr>
      </w:pPr>
      <w:r w:rsidRPr="0082363A">
        <w:rPr>
          <w:rFonts w:eastAsia="Arial"/>
          <w:u w:val="single"/>
        </w:rPr>
        <w:t>Popis a tabulka</w:t>
      </w:r>
      <w:r w:rsidRPr="0082363A">
        <w:rPr>
          <w:rFonts w:eastAsia="Arial"/>
        </w:rPr>
        <w:t xml:space="preserve">: </w:t>
      </w:r>
      <w:r w:rsidRPr="0082363A">
        <w:rPr>
          <w:rFonts w:eastAsia="Arial"/>
          <w:color w:val="00B050"/>
        </w:rPr>
        <w:t>Paladin</w:t>
      </w:r>
      <w:r w:rsidRPr="0082363A">
        <w:rPr>
          <w:rFonts w:eastAsia="Arial"/>
        </w:rPr>
        <w:t xml:space="preserve"> je schopen vycítit ve své blízkosti přítomnost Zla. Za zlo se v tomto případě považují všechny postavy a bytosti s přesvědčením Zákonné zlo, Zlo a Chaotické zlo. </w:t>
      </w:r>
    </w:p>
    <w:p w:rsidR="0082363A" w:rsidRPr="0082363A" w:rsidRDefault="0082363A" w:rsidP="0082363A">
      <w:pPr>
        <w:widowControl w:val="0"/>
        <w:spacing w:line="240" w:lineRule="auto"/>
        <w:ind w:left="142"/>
        <w:rPr>
          <w:rFonts w:eastAsia="Arial"/>
        </w:rPr>
      </w:pPr>
      <w:r w:rsidRPr="0082363A">
        <w:rPr>
          <w:rFonts w:eastAsia="Arial"/>
        </w:rPr>
        <w:t xml:space="preserve">Čím je zlo „slabší“ tím těžší je jej odhalit. Základ pro zákonné zlo je tak 11, pro zlo 13 a pro zmatené zlo 15. Hází se pouze 1x a výsledk platí pro veškeré zlo v sahu schopnosti. Z působní schopnosti není možné nikoho vyjmout. </w:t>
      </w:r>
    </w:p>
    <w:p w:rsidR="0082363A" w:rsidRPr="0082363A" w:rsidRDefault="0082363A" w:rsidP="0082363A">
      <w:pPr>
        <w:widowControl w:val="0"/>
        <w:spacing w:line="240" w:lineRule="auto"/>
        <w:ind w:left="142"/>
        <w:rPr>
          <w:rFonts w:eastAsia="Arial"/>
          <w:b/>
        </w:rPr>
      </w:pPr>
      <w:r w:rsidRPr="0082363A">
        <w:rPr>
          <w:rFonts w:eastAsia="Arial"/>
          <w:color w:val="00B050"/>
        </w:rPr>
        <w:t>Paladin</w:t>
      </w:r>
      <w:r w:rsidRPr="0082363A">
        <w:rPr>
          <w:rFonts w:eastAsia="Arial"/>
        </w:rPr>
        <w:t xml:space="preserve"> si hází proti pasti:</w:t>
      </w:r>
      <w:r w:rsidRPr="0082363A">
        <w:rPr>
          <w:rFonts w:eastAsia="Arial"/>
          <w:b/>
        </w:rPr>
        <w:t xml:space="preserve"> (3k6)  Bonus dle tabulky ~ Základ podle přesvědčení ~ 0.</w:t>
      </w:r>
    </w:p>
    <w:tbl>
      <w:tblPr>
        <w:tblW w:w="3040" w:type="dxa"/>
        <w:jc w:val="center"/>
        <w:tblCellMar>
          <w:left w:w="70" w:type="dxa"/>
          <w:right w:w="70" w:type="dxa"/>
        </w:tblCellMar>
        <w:tblLook w:val="04A0" w:firstRow="1" w:lastRow="0" w:firstColumn="1" w:lastColumn="0" w:noHBand="0" w:noVBand="1"/>
      </w:tblPr>
      <w:tblGrid>
        <w:gridCol w:w="940"/>
        <w:gridCol w:w="700"/>
        <w:gridCol w:w="700"/>
        <w:gridCol w:w="700"/>
      </w:tblGrid>
      <w:tr w:rsidR="0082363A" w:rsidRPr="0082363A" w:rsidTr="007C38DB">
        <w:trPr>
          <w:trHeight w:val="300"/>
          <w:jc w:val="center"/>
        </w:trPr>
        <w:tc>
          <w:tcPr>
            <w:tcW w:w="94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82363A" w:rsidRPr="0082363A" w:rsidRDefault="0082363A" w:rsidP="0082363A">
            <w:pPr>
              <w:spacing w:line="240" w:lineRule="auto"/>
              <w:jc w:val="left"/>
              <w:rPr>
                <w:rFonts w:ascii="Calibri" w:eastAsia="Times New Roman" w:hAnsi="Calibri" w:cs="Calibri"/>
                <w:b/>
                <w:bCs/>
                <w:noProof w:val="0"/>
                <w:sz w:val="22"/>
                <w:szCs w:val="22"/>
                <w:lang w:eastAsia="cs-CZ"/>
              </w:rPr>
            </w:pPr>
            <w:r w:rsidRPr="0082363A">
              <w:rPr>
                <w:rFonts w:ascii="Calibri" w:eastAsia="Times New Roman" w:hAnsi="Calibri" w:cs="Calibri"/>
                <w:b/>
                <w:bCs/>
                <w:noProof w:val="0"/>
                <w:sz w:val="22"/>
                <w:szCs w:val="22"/>
                <w:lang w:eastAsia="cs-CZ"/>
              </w:rPr>
              <w:t>Znalost</w:t>
            </w:r>
          </w:p>
        </w:tc>
        <w:tc>
          <w:tcPr>
            <w:tcW w:w="700" w:type="dxa"/>
            <w:tcBorders>
              <w:top w:val="single" w:sz="4" w:space="0" w:color="auto"/>
              <w:left w:val="nil"/>
              <w:bottom w:val="single" w:sz="4" w:space="0" w:color="auto"/>
              <w:right w:val="single" w:sz="4" w:space="0" w:color="auto"/>
            </w:tcBorders>
            <w:shd w:val="clear" w:color="000000" w:fill="D8E4BC"/>
            <w:noWrap/>
            <w:vAlign w:val="bottom"/>
            <w:hideMark/>
          </w:tcPr>
          <w:p w:rsidR="0082363A" w:rsidRPr="0082363A" w:rsidRDefault="0082363A" w:rsidP="0082363A">
            <w:pPr>
              <w:spacing w:line="240" w:lineRule="auto"/>
              <w:jc w:val="center"/>
              <w:rPr>
                <w:rFonts w:ascii="Calibri" w:eastAsia="Times New Roman" w:hAnsi="Calibri" w:cs="Calibri"/>
                <w:b/>
                <w:bCs/>
                <w:noProof w:val="0"/>
                <w:sz w:val="22"/>
                <w:szCs w:val="22"/>
                <w:lang w:eastAsia="cs-CZ"/>
              </w:rPr>
            </w:pPr>
            <w:r w:rsidRPr="0082363A">
              <w:rPr>
                <w:rFonts w:ascii="Calibri" w:eastAsia="Times New Roman" w:hAnsi="Calibri" w:cs="Calibri"/>
                <w:b/>
                <w:bCs/>
                <w:noProof w:val="0"/>
                <w:sz w:val="22"/>
                <w:szCs w:val="22"/>
                <w:lang w:eastAsia="cs-CZ"/>
              </w:rPr>
              <w:t>I</w:t>
            </w:r>
          </w:p>
        </w:tc>
        <w:tc>
          <w:tcPr>
            <w:tcW w:w="700" w:type="dxa"/>
            <w:tcBorders>
              <w:top w:val="single" w:sz="4" w:space="0" w:color="auto"/>
              <w:left w:val="nil"/>
              <w:bottom w:val="single" w:sz="4" w:space="0" w:color="auto"/>
              <w:right w:val="single" w:sz="4" w:space="0" w:color="auto"/>
            </w:tcBorders>
            <w:shd w:val="clear" w:color="000000" w:fill="D8E4BC"/>
            <w:noWrap/>
            <w:vAlign w:val="bottom"/>
            <w:hideMark/>
          </w:tcPr>
          <w:p w:rsidR="0082363A" w:rsidRPr="0082363A" w:rsidRDefault="0082363A" w:rsidP="0082363A">
            <w:pPr>
              <w:spacing w:line="240" w:lineRule="auto"/>
              <w:jc w:val="center"/>
              <w:rPr>
                <w:rFonts w:ascii="Calibri" w:eastAsia="Times New Roman" w:hAnsi="Calibri" w:cs="Calibri"/>
                <w:b/>
                <w:bCs/>
                <w:noProof w:val="0"/>
                <w:sz w:val="22"/>
                <w:szCs w:val="22"/>
                <w:lang w:eastAsia="cs-CZ"/>
              </w:rPr>
            </w:pPr>
            <w:r w:rsidRPr="0082363A">
              <w:rPr>
                <w:rFonts w:ascii="Calibri" w:eastAsia="Times New Roman" w:hAnsi="Calibri" w:cs="Calibri"/>
                <w:b/>
                <w:bCs/>
                <w:noProof w:val="0"/>
                <w:sz w:val="22"/>
                <w:szCs w:val="22"/>
                <w:lang w:eastAsia="cs-CZ"/>
              </w:rPr>
              <w:t>II</w:t>
            </w:r>
          </w:p>
        </w:tc>
        <w:tc>
          <w:tcPr>
            <w:tcW w:w="700" w:type="dxa"/>
            <w:tcBorders>
              <w:top w:val="single" w:sz="4" w:space="0" w:color="auto"/>
              <w:left w:val="nil"/>
              <w:bottom w:val="single" w:sz="4" w:space="0" w:color="auto"/>
              <w:right w:val="single" w:sz="4" w:space="0" w:color="auto"/>
            </w:tcBorders>
            <w:shd w:val="clear" w:color="000000" w:fill="D8E4BC"/>
            <w:noWrap/>
            <w:vAlign w:val="bottom"/>
            <w:hideMark/>
          </w:tcPr>
          <w:p w:rsidR="0082363A" w:rsidRPr="0082363A" w:rsidRDefault="0082363A" w:rsidP="0082363A">
            <w:pPr>
              <w:spacing w:line="240" w:lineRule="auto"/>
              <w:jc w:val="center"/>
              <w:rPr>
                <w:rFonts w:ascii="Calibri" w:eastAsia="Times New Roman" w:hAnsi="Calibri" w:cs="Calibri"/>
                <w:b/>
                <w:bCs/>
                <w:noProof w:val="0"/>
                <w:sz w:val="22"/>
                <w:szCs w:val="22"/>
                <w:lang w:eastAsia="cs-CZ"/>
              </w:rPr>
            </w:pPr>
            <w:r w:rsidRPr="0082363A">
              <w:rPr>
                <w:rFonts w:ascii="Calibri" w:eastAsia="Times New Roman" w:hAnsi="Calibri" w:cs="Calibri"/>
                <w:b/>
                <w:bCs/>
                <w:noProof w:val="0"/>
                <w:sz w:val="22"/>
                <w:szCs w:val="22"/>
                <w:lang w:eastAsia="cs-CZ"/>
              </w:rPr>
              <w:t>III</w:t>
            </w:r>
          </w:p>
        </w:tc>
      </w:tr>
      <w:tr w:rsidR="0082363A" w:rsidRPr="0082363A" w:rsidTr="007C38DB">
        <w:trPr>
          <w:trHeight w:val="300"/>
          <w:jc w:val="center"/>
        </w:trPr>
        <w:tc>
          <w:tcPr>
            <w:tcW w:w="940"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ascii="Calibri" w:eastAsia="Times New Roman" w:hAnsi="Calibri" w:cs="Calibri"/>
                <w:noProof w:val="0"/>
                <w:sz w:val="22"/>
                <w:szCs w:val="22"/>
                <w:lang w:eastAsia="cs-CZ"/>
              </w:rPr>
            </w:pPr>
            <w:r w:rsidRPr="0082363A">
              <w:rPr>
                <w:rFonts w:ascii="Calibri" w:eastAsia="Times New Roman" w:hAnsi="Calibri" w:cs="Calibri"/>
                <w:noProof w:val="0"/>
                <w:sz w:val="22"/>
                <w:szCs w:val="22"/>
                <w:lang w:eastAsia="cs-CZ"/>
              </w:rPr>
              <w:t>Bonus</w:t>
            </w:r>
          </w:p>
        </w:tc>
        <w:tc>
          <w:tcPr>
            <w:tcW w:w="70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ascii="Calibri" w:eastAsia="Times New Roman" w:hAnsi="Calibri" w:cs="Calibri"/>
                <w:noProof w:val="0"/>
                <w:sz w:val="22"/>
                <w:szCs w:val="22"/>
                <w:lang w:eastAsia="cs-CZ"/>
              </w:rPr>
            </w:pPr>
            <w:r w:rsidRPr="0082363A">
              <w:rPr>
                <w:rFonts w:ascii="Calibri" w:eastAsia="Times New Roman" w:hAnsi="Calibri" w:cs="Calibri"/>
                <w:noProof w:val="0"/>
                <w:sz w:val="22"/>
                <w:szCs w:val="22"/>
                <w:lang w:eastAsia="cs-CZ"/>
              </w:rPr>
              <w:t>0</w:t>
            </w:r>
          </w:p>
        </w:tc>
        <w:tc>
          <w:tcPr>
            <w:tcW w:w="70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ascii="Calibri" w:eastAsia="Times New Roman" w:hAnsi="Calibri" w:cs="Calibri"/>
                <w:noProof w:val="0"/>
                <w:sz w:val="22"/>
                <w:szCs w:val="22"/>
                <w:lang w:eastAsia="cs-CZ"/>
              </w:rPr>
            </w:pPr>
            <w:r w:rsidRPr="0082363A">
              <w:rPr>
                <w:rFonts w:ascii="Calibri" w:eastAsia="Times New Roman" w:hAnsi="Calibri" w:cs="Calibri"/>
                <w:noProof w:val="0"/>
                <w:sz w:val="22"/>
                <w:szCs w:val="22"/>
                <w:lang w:eastAsia="cs-CZ"/>
              </w:rPr>
              <w:t>+2</w:t>
            </w:r>
          </w:p>
        </w:tc>
        <w:tc>
          <w:tcPr>
            <w:tcW w:w="70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ascii="Calibri" w:eastAsia="Times New Roman" w:hAnsi="Calibri" w:cs="Calibri"/>
                <w:noProof w:val="0"/>
                <w:sz w:val="22"/>
                <w:szCs w:val="22"/>
                <w:lang w:eastAsia="cs-CZ"/>
              </w:rPr>
            </w:pPr>
            <w:r w:rsidRPr="0082363A">
              <w:rPr>
                <w:rFonts w:ascii="Calibri" w:eastAsia="Times New Roman" w:hAnsi="Calibri" w:cs="Calibri"/>
                <w:noProof w:val="0"/>
                <w:sz w:val="22"/>
                <w:szCs w:val="22"/>
                <w:lang w:eastAsia="cs-CZ"/>
              </w:rPr>
              <w:t>+4</w:t>
            </w:r>
          </w:p>
        </w:tc>
      </w:tr>
    </w:tbl>
    <w:p w:rsidR="0082363A" w:rsidRPr="0082363A" w:rsidRDefault="0082363A" w:rsidP="0082363A">
      <w:pPr>
        <w:widowControl w:val="0"/>
        <w:spacing w:line="240" w:lineRule="auto"/>
        <w:ind w:left="142" w:hanging="142"/>
        <w:rPr>
          <w:rFonts w:eastAsia="Arial"/>
        </w:rPr>
      </w:pPr>
      <w:r w:rsidRPr="0082363A">
        <w:rPr>
          <w:rFonts w:eastAsia="Arial"/>
        </w:rPr>
        <w:t xml:space="preserve">Úspěch = </w:t>
      </w:r>
      <w:r w:rsidRPr="0082363A">
        <w:rPr>
          <w:rFonts w:eastAsia="Arial"/>
          <w:color w:val="00B050"/>
        </w:rPr>
        <w:t>paladin</w:t>
      </w:r>
      <w:r w:rsidRPr="0082363A">
        <w:rPr>
          <w:rFonts w:eastAsia="Arial"/>
        </w:rPr>
        <w:t xml:space="preserve"> ví o přítomnosti zla (nezná ale jeho přesnou pozici). </w:t>
      </w:r>
    </w:p>
    <w:p w:rsidR="0082363A" w:rsidRPr="0082363A" w:rsidRDefault="0082363A" w:rsidP="0082363A">
      <w:pPr>
        <w:widowControl w:val="0"/>
        <w:spacing w:line="240" w:lineRule="auto"/>
        <w:ind w:left="142" w:hanging="142"/>
        <w:rPr>
          <w:rFonts w:eastAsia="Arial"/>
        </w:rPr>
      </w:pPr>
      <w:r w:rsidRPr="0082363A">
        <w:rPr>
          <w:rFonts w:eastAsia="Arial"/>
        </w:rPr>
        <w:t xml:space="preserve">Totální úspěch: = dokáže zlo i lokalizovat a určit jeho sílu (zákonné, neutrální, chaotické) případně s jistotou potvrdit, že se v oblasti nevyskytuje. </w:t>
      </w:r>
    </w:p>
    <w:p w:rsidR="0082363A" w:rsidRPr="0082363A" w:rsidRDefault="0082363A" w:rsidP="0082363A">
      <w:pPr>
        <w:widowControl w:val="0"/>
        <w:spacing w:line="240" w:lineRule="auto"/>
        <w:ind w:left="142" w:hanging="142"/>
        <w:rPr>
          <w:rFonts w:eastAsia="Arial"/>
        </w:rPr>
      </w:pPr>
      <w:r w:rsidRPr="0082363A">
        <w:rPr>
          <w:rFonts w:eastAsia="Arial"/>
        </w:rPr>
        <w:t xml:space="preserve">Neúpěch = zlo neodhalí. </w:t>
      </w:r>
    </w:p>
    <w:p w:rsidR="0082363A" w:rsidRPr="0082363A" w:rsidRDefault="0082363A" w:rsidP="0082363A">
      <w:pPr>
        <w:widowControl w:val="0"/>
        <w:spacing w:line="240" w:lineRule="auto"/>
        <w:ind w:left="142" w:hanging="142"/>
        <w:rPr>
          <w:rFonts w:eastAsia="Arial"/>
        </w:rPr>
      </w:pPr>
      <w:r w:rsidRPr="0082363A">
        <w:rPr>
          <w:rFonts w:eastAsia="Arial"/>
        </w:rPr>
        <w:t xml:space="preserve">Fatální neúpěch = chybné přesvědčení o tom, že zlo v oblasti není nebo naopak.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rPr>
          <w:rFonts w:eastAsia="Arial"/>
        </w:rPr>
      </w:pPr>
      <w:r w:rsidRPr="0082363A">
        <w:rPr>
          <w:rFonts w:eastAsia="Arial"/>
        </w:rPr>
        <w:t xml:space="preserve">   Aktivace schopnosti: 1 kolo (3 akce) soustředění</w:t>
      </w:r>
    </w:p>
    <w:p w:rsidR="0082363A" w:rsidRPr="0082363A" w:rsidRDefault="0082363A" w:rsidP="0082363A">
      <w:pPr>
        <w:widowControl w:val="0"/>
        <w:spacing w:line="240" w:lineRule="auto"/>
        <w:ind w:left="142" w:hanging="142"/>
        <w:rPr>
          <w:rFonts w:eastAsia="Arial"/>
        </w:rPr>
      </w:pPr>
      <w:r w:rsidRPr="0082363A">
        <w:rPr>
          <w:rFonts w:eastAsia="Arial"/>
        </w:rPr>
        <w:tab/>
        <w:t xml:space="preserve">Dosah: 2x úr. </w:t>
      </w:r>
      <w:r w:rsidRPr="0082363A">
        <w:rPr>
          <w:rFonts w:eastAsia="Arial"/>
          <w:color w:val="00B050"/>
        </w:rPr>
        <w:t>paladina</w:t>
      </w:r>
      <w:r w:rsidRPr="0082363A">
        <w:rPr>
          <w:rFonts w:eastAsia="Arial"/>
        </w:rPr>
        <w:t xml:space="preserve"> sáhů , snižuje se na polovinu za  každou pevnou překážku nebo sáh skály směrem k cíli.  </w:t>
      </w:r>
    </w:p>
    <w:p w:rsidR="0082363A" w:rsidRPr="0082363A" w:rsidRDefault="0082363A" w:rsidP="0082363A">
      <w:pPr>
        <w:widowControl w:val="0"/>
        <w:spacing w:line="240" w:lineRule="auto"/>
        <w:ind w:left="142"/>
        <w:rPr>
          <w:rFonts w:eastAsia="Arial"/>
        </w:rPr>
      </w:pPr>
      <w:r w:rsidRPr="0082363A">
        <w:rPr>
          <w:rFonts w:eastAsia="Arial"/>
        </w:rPr>
        <w:t>Rozsah:bytosti s přesvědčením zlo, zákonné zlo i zmatené zlo</w:t>
      </w:r>
    </w:p>
    <w:p w:rsidR="0082363A" w:rsidRPr="0082363A" w:rsidRDefault="0082363A" w:rsidP="0082363A">
      <w:pPr>
        <w:widowControl w:val="0"/>
        <w:spacing w:line="240" w:lineRule="auto"/>
        <w:ind w:left="142" w:hanging="142"/>
        <w:rPr>
          <w:rFonts w:eastAsia="Arial"/>
        </w:rPr>
      </w:pPr>
      <w:r w:rsidRPr="0082363A">
        <w:rPr>
          <w:rFonts w:eastAsia="Arial"/>
        </w:rPr>
        <w:tab/>
        <w:t>Trvání:ihned</w:t>
      </w:r>
    </w:p>
    <w:p w:rsidR="0082363A" w:rsidRPr="0082363A" w:rsidRDefault="0082363A" w:rsidP="0082363A">
      <w:pPr>
        <w:widowControl w:val="0"/>
        <w:spacing w:line="240" w:lineRule="auto"/>
        <w:ind w:left="142" w:hanging="142"/>
        <w:rPr>
          <w:rFonts w:eastAsia="Arial"/>
        </w:rPr>
      </w:pPr>
      <w:r w:rsidRPr="0082363A">
        <w:rPr>
          <w:rFonts w:eastAsia="Arial"/>
        </w:rPr>
        <w:tab/>
        <w:t>Četnost: Tolikrát za den, kolik je stupeň znalosti. Zlo, které nebylo odhaleno, je ale vůči dalším pokusům na stejné úrovni imunní</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jc w:val="center"/>
        <w:rPr>
          <w:rFonts w:eastAsia="Arial"/>
        </w:rPr>
      </w:pPr>
      <w:r w:rsidRPr="0082363A">
        <w:rPr>
          <w:rFonts w:eastAsia="Arial"/>
          <w:b/>
        </w:rPr>
        <w:t xml:space="preserve">- </w:t>
      </w:r>
      <w:hyperlink w:anchor="Seznam" w:history="1">
        <w:r w:rsidRPr="0082363A">
          <w:rPr>
            <w:rFonts w:eastAsia="Arial"/>
            <w:b/>
            <w:color w:val="0000FF"/>
            <w:u w:val="single"/>
          </w:rPr>
          <w:t>Zpět</w:t>
        </w:r>
      </w:hyperlink>
      <w:r w:rsidRPr="0082363A">
        <w:rPr>
          <w:rFonts w:eastAsia="Arial"/>
          <w:b/>
        </w:rPr>
        <w:t xml:space="preserve">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rPr>
          <w:rFonts w:eastAsia="Arial"/>
        </w:rPr>
      </w:pPr>
      <w:r w:rsidRPr="0082363A">
        <w:rPr>
          <w:rFonts w:eastAsia="Arial"/>
          <w:u w:val="single"/>
        </w:rPr>
        <w:t xml:space="preserve">Schopnost: </w:t>
      </w:r>
      <w:bookmarkStart w:id="33" w:name="Vyrazeni_smyslu"/>
      <w:r w:rsidRPr="0082363A">
        <w:rPr>
          <w:rFonts w:eastAsia="Arial"/>
          <w:b/>
          <w:sz w:val="24"/>
        </w:rPr>
        <w:t>Vyřazení smyslu</w:t>
      </w:r>
      <w:bookmarkEnd w:id="33"/>
      <w:r w:rsidRPr="0082363A">
        <w:rPr>
          <w:rFonts w:eastAsia="Arial"/>
          <w:b/>
          <w:sz w:val="24"/>
        </w:rPr>
        <w:tab/>
      </w:r>
      <w:r w:rsidRPr="0082363A">
        <w:rPr>
          <w:rFonts w:eastAsia="Arial"/>
          <w:b/>
          <w:sz w:val="24"/>
        </w:rPr>
        <w:tab/>
      </w:r>
      <w:r w:rsidRPr="0082363A">
        <w:rPr>
          <w:rFonts w:eastAsia="Arial"/>
          <w:b/>
          <w:sz w:val="24"/>
        </w:rPr>
        <w:tab/>
      </w:r>
      <w:r w:rsidRPr="0082363A">
        <w:rPr>
          <w:rFonts w:eastAsia="Arial"/>
          <w:b/>
          <w:sz w:val="24"/>
        </w:rPr>
        <w:tab/>
      </w:r>
      <w:r w:rsidRPr="0082363A">
        <w:rPr>
          <w:rFonts w:eastAsia="Arial"/>
          <w:u w:val="single"/>
        </w:rPr>
        <w:t>Kategorie:</w:t>
      </w:r>
      <w:r w:rsidRPr="0082363A">
        <w:rPr>
          <w:rFonts w:eastAsia="Arial"/>
        </w:rPr>
        <w:t xml:space="preserve">  </w:t>
      </w:r>
      <w:r w:rsidRPr="0082363A">
        <w:rPr>
          <w:rFonts w:eastAsia="Arial"/>
          <w:b/>
          <w:color w:val="FFC000"/>
        </w:rPr>
        <w:t>sdílená</w:t>
      </w:r>
      <w:r w:rsidRPr="0082363A">
        <w:rPr>
          <w:rFonts w:eastAsia="Arial"/>
        </w:rPr>
        <w:t xml:space="preserve"> </w:t>
      </w:r>
    </w:p>
    <w:p w:rsidR="0082363A" w:rsidRPr="0082363A" w:rsidRDefault="0082363A" w:rsidP="0082363A">
      <w:pPr>
        <w:widowControl w:val="0"/>
        <w:spacing w:line="240" w:lineRule="auto"/>
        <w:ind w:left="142" w:hanging="142"/>
        <w:rPr>
          <w:rFonts w:eastAsia="Arial"/>
        </w:rPr>
      </w:pPr>
      <w:r w:rsidRPr="0082363A">
        <w:rPr>
          <w:rFonts w:eastAsia="Arial"/>
          <w:u w:val="single"/>
          <w:lang w:eastAsia="cs-CZ"/>
        </w:rPr>
        <w:drawing>
          <wp:anchor distT="0" distB="0" distL="114300" distR="114300" simplePos="0" relativeHeight="251714560" behindDoc="0" locked="0" layoutInCell="1" allowOverlap="1" wp14:anchorId="4994A749" wp14:editId="66E27129">
            <wp:simplePos x="0" y="0"/>
            <wp:positionH relativeFrom="margin">
              <wp:posOffset>137160</wp:posOffset>
            </wp:positionH>
            <wp:positionV relativeFrom="paragraph">
              <wp:posOffset>67945</wp:posOffset>
            </wp:positionV>
            <wp:extent cx="295200" cy="291600"/>
            <wp:effectExtent l="0" t="0" r="0" b="0"/>
            <wp:wrapSquare wrapText="bothSides"/>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82363A">
        <w:rPr>
          <w:rFonts w:eastAsia="Arial"/>
          <w:u w:val="single"/>
        </w:rPr>
        <w:t>Zařazení</w:t>
      </w:r>
      <w:r w:rsidRPr="0082363A">
        <w:rPr>
          <w:rFonts w:eastAsia="Arial"/>
        </w:rPr>
        <w:t xml:space="preserve">: bojová, aktivní </w:t>
      </w:r>
      <w:r w:rsidRPr="0082363A">
        <w:rPr>
          <w:rFonts w:eastAsia="Arial"/>
        </w:rPr>
        <w:tab/>
      </w:r>
      <w:r w:rsidRPr="0082363A">
        <w:rPr>
          <w:rFonts w:eastAsia="Arial"/>
        </w:rPr>
        <w:tab/>
      </w:r>
      <w:r w:rsidRPr="0082363A">
        <w:rPr>
          <w:rFonts w:eastAsia="Arial"/>
          <w:u w:val="single"/>
        </w:rPr>
        <w:t>Dostupnost</w:t>
      </w:r>
      <w:r w:rsidRPr="0082363A">
        <w:rPr>
          <w:rFonts w:eastAsia="Arial"/>
        </w:rPr>
        <w:t xml:space="preserve">:  </w:t>
      </w:r>
      <w:r w:rsidRPr="0082363A">
        <w:rPr>
          <w:rFonts w:eastAsia="Arial"/>
          <w:b/>
          <w:highlight w:val="magenta"/>
        </w:rPr>
        <w:t>mistrovská</w:t>
      </w:r>
      <w:r w:rsidRPr="0082363A">
        <w:rPr>
          <w:rFonts w:eastAsia="Arial"/>
        </w:rPr>
        <w:t xml:space="preserve"> (16.-20. úr.)  </w:t>
      </w:r>
      <w:r w:rsidRPr="0082363A">
        <w:rPr>
          <w:rFonts w:eastAsia="Arial"/>
        </w:rPr>
        <w:tab/>
      </w:r>
      <w:r w:rsidRPr="0082363A">
        <w:rPr>
          <w:rFonts w:eastAsia="Arial"/>
          <w:u w:val="single"/>
        </w:rPr>
        <w:t>Počet stupňů</w:t>
      </w:r>
      <w:r w:rsidRPr="0082363A">
        <w:rPr>
          <w:rFonts w:eastAsia="Arial"/>
        </w:rPr>
        <w:t>: 5</w:t>
      </w:r>
      <w:r w:rsidRPr="0082363A">
        <w:rPr>
          <w:rFonts w:eastAsia="Arial"/>
        </w:rPr>
        <w:tab/>
      </w:r>
    </w:p>
    <w:p w:rsidR="0082363A" w:rsidRPr="0082363A" w:rsidRDefault="0082363A" w:rsidP="0082363A">
      <w:pPr>
        <w:widowControl w:val="0"/>
        <w:spacing w:line="240" w:lineRule="auto"/>
        <w:ind w:left="142" w:hanging="142"/>
        <w:rPr>
          <w:rFonts w:eastAsia="Arial"/>
        </w:rPr>
      </w:pPr>
      <w:r w:rsidRPr="0082363A">
        <w:rPr>
          <w:rFonts w:eastAsia="Arial"/>
          <w:u w:val="single"/>
        </w:rPr>
        <w:t>Dostupná pro</w:t>
      </w:r>
      <w:r w:rsidRPr="0082363A">
        <w:rPr>
          <w:rFonts w:eastAsia="Arial"/>
        </w:rPr>
        <w:t xml:space="preserve">: </w:t>
      </w:r>
      <w:r w:rsidRPr="0082363A">
        <w:rPr>
          <w:rFonts w:eastAsia="Arial"/>
          <w:color w:val="00B050"/>
        </w:rPr>
        <w:t>kněz, okultista, paladin</w:t>
      </w:r>
    </w:p>
    <w:p w:rsidR="0082363A" w:rsidRPr="0082363A" w:rsidRDefault="0082363A" w:rsidP="0082363A">
      <w:pPr>
        <w:widowControl w:val="0"/>
        <w:spacing w:line="240" w:lineRule="auto"/>
        <w:ind w:left="142" w:hanging="142"/>
        <w:rPr>
          <w:rFonts w:eastAsia="Arial"/>
        </w:rPr>
      </w:pPr>
      <w:r w:rsidRPr="0082363A">
        <w:rPr>
          <w:rFonts w:eastAsia="Arial"/>
          <w:u w:val="single"/>
        </w:rPr>
        <w:t>Předpoklady studia</w:t>
      </w:r>
      <w:r w:rsidRPr="0082363A">
        <w:rPr>
          <w:rFonts w:eastAsia="Arial"/>
        </w:rPr>
        <w:t xml:space="preserve">:  </w:t>
      </w:r>
      <w:r w:rsidRPr="0082363A">
        <w:rPr>
          <w:rFonts w:eastAsia="Arial"/>
          <w:i/>
        </w:rPr>
        <w:t xml:space="preserve">dosažení </w:t>
      </w:r>
      <w:r w:rsidRPr="0082363A">
        <w:rPr>
          <w:rFonts w:eastAsia="Arial"/>
          <w:i/>
          <w:color w:val="E36C0A"/>
        </w:rPr>
        <w:t>16. úrovně</w:t>
      </w:r>
      <w:r w:rsidRPr="0082363A">
        <w:rPr>
          <w:rFonts w:eastAsia="Arial"/>
          <w:i/>
        </w:rPr>
        <w:t xml:space="preserve">,  zvládnutí schopnosti </w:t>
      </w:r>
      <w:r w:rsidRPr="0082363A">
        <w:rPr>
          <w:rFonts w:eastAsia="Arial"/>
          <w:i/>
          <w:color w:val="E36C0A"/>
        </w:rPr>
        <w:t>Svatý symbol</w:t>
      </w:r>
      <w:r w:rsidRPr="0082363A">
        <w:rPr>
          <w:rFonts w:eastAsia="Arial"/>
          <w:i/>
        </w:rPr>
        <w:t xml:space="preserve"> na </w:t>
      </w:r>
      <w:r w:rsidRPr="0082363A">
        <w:rPr>
          <w:rFonts w:eastAsia="Arial"/>
          <w:i/>
          <w:color w:val="E36C0A"/>
        </w:rPr>
        <w:t>st. VIII</w:t>
      </w:r>
      <w:r w:rsidRPr="0082363A">
        <w:rPr>
          <w:rFonts w:eastAsia="Arial"/>
        </w:rPr>
        <w:t>.</w:t>
      </w:r>
    </w:p>
    <w:p w:rsidR="0082363A" w:rsidRPr="0082363A" w:rsidRDefault="0082363A" w:rsidP="0082363A">
      <w:pPr>
        <w:widowControl w:val="0"/>
        <w:spacing w:line="240" w:lineRule="auto"/>
        <w:ind w:left="142" w:hanging="142"/>
        <w:rPr>
          <w:rFonts w:eastAsia="Arial"/>
        </w:rPr>
      </w:pPr>
      <w:r w:rsidRPr="0082363A">
        <w:rPr>
          <w:rFonts w:eastAsia="Arial"/>
          <w:u w:val="single"/>
        </w:rPr>
        <w:t>Předpoklady uplatnění:</w:t>
      </w:r>
      <w:r w:rsidRPr="0082363A">
        <w:rPr>
          <w:rFonts w:eastAsia="Arial"/>
        </w:rPr>
        <w:t xml:space="preserve"> nesmí být od cíle oddělen neprostupnou pevnou překážkou. Svatý symbol musí být držen v ruce.</w:t>
      </w:r>
    </w:p>
    <w:p w:rsidR="0082363A" w:rsidRPr="0082363A" w:rsidRDefault="0082363A" w:rsidP="0082363A">
      <w:pPr>
        <w:widowControl w:val="0"/>
        <w:spacing w:line="240" w:lineRule="auto"/>
        <w:ind w:left="142" w:hanging="142"/>
        <w:rPr>
          <w:rFonts w:eastAsia="Arial"/>
        </w:rPr>
      </w:pPr>
      <w:r w:rsidRPr="0082363A">
        <w:rPr>
          <w:rFonts w:eastAsia="Arial"/>
          <w:u w:val="single"/>
        </w:rPr>
        <w:t>Popis a tabulka</w:t>
      </w:r>
      <w:r w:rsidRPr="0082363A">
        <w:rPr>
          <w:rFonts w:eastAsia="Arial"/>
        </w:rPr>
        <w:t xml:space="preserve">: postava za pomoci svého svatého symbolu sešle psychickou vlnu (zran. L+M, cíl musí být zranitelný alespoň jedním z uvedených způsobů), která cíli vyřadí jím zvolený smysl na dobu tolika směn, kolik je sesilatelův bonus za úroveň. Seslání trvá 1 kolo (3 akce) a nestojí žádné mágy. Schopnost lze použít nejvýše </w:t>
      </w:r>
      <w:r w:rsidRPr="0082363A">
        <w:rPr>
          <w:rFonts w:eastAsia="Arial"/>
          <w:b/>
        </w:rPr>
        <w:t>1x denně.</w:t>
      </w:r>
      <w:r w:rsidRPr="0082363A">
        <w:rPr>
          <w:rFonts w:eastAsia="Arial"/>
        </w:rPr>
        <w:t xml:space="preserve"> </w:t>
      </w:r>
    </w:p>
    <w:p w:rsidR="0082363A" w:rsidRPr="0082363A" w:rsidRDefault="0082363A" w:rsidP="0082363A">
      <w:pPr>
        <w:widowControl w:val="0"/>
        <w:spacing w:line="240" w:lineRule="auto"/>
        <w:ind w:left="142" w:hanging="142"/>
        <w:rPr>
          <w:rFonts w:eastAsia="Arial"/>
        </w:rPr>
      </w:pPr>
      <w:r w:rsidRPr="0082363A">
        <w:rPr>
          <w:rFonts w:eastAsia="Arial"/>
        </w:rPr>
        <w:t xml:space="preserve">Cíl si hází (3k6) proti pasti </w:t>
      </w:r>
      <w:r w:rsidRPr="0082363A">
        <w:rPr>
          <w:rFonts w:eastAsia="Arial"/>
          <w:b/>
        </w:rPr>
        <w:t>bÚr+VOL ~ X (dle tabulky) + VOL sesilatele</w:t>
      </w:r>
      <w:r w:rsidRPr="0082363A">
        <w:rPr>
          <w:rFonts w:eastAsia="Arial"/>
          <w:b/>
          <w:color w:val="00B050"/>
        </w:rPr>
        <w:t xml:space="preserve"> </w:t>
      </w:r>
      <w:r w:rsidRPr="0082363A">
        <w:rPr>
          <w:rFonts w:eastAsia="Arial"/>
          <w:b/>
        </w:rPr>
        <w:t>~ nic / vyřazení smyslu</w:t>
      </w:r>
      <w:r w:rsidRPr="0082363A">
        <w:rPr>
          <w:rFonts w:eastAsia="Arial"/>
        </w:rPr>
        <w:t xml:space="preserve">. </w:t>
      </w:r>
    </w:p>
    <w:p w:rsidR="0082363A" w:rsidRPr="0082363A" w:rsidRDefault="0082363A" w:rsidP="0082363A">
      <w:pPr>
        <w:widowControl w:val="0"/>
        <w:spacing w:line="240" w:lineRule="auto"/>
        <w:ind w:left="142" w:hanging="142"/>
        <w:rPr>
          <w:rFonts w:eastAsia="Arial"/>
        </w:rPr>
      </w:pPr>
      <w:r w:rsidRPr="0082363A">
        <w:rPr>
          <w:rFonts w:eastAsia="Arial"/>
        </w:rPr>
        <w:t xml:space="preserve">Je možné vyřadit jakýkoliv smysl ze zvádnutých stupňů. „Schopnost“ znamená Infravidění/Ultrasluch/Noční vidění apod. Na stupni V vyřadí až 3 smysly a/nebo schopnosti. </w:t>
      </w:r>
    </w:p>
    <w:tbl>
      <w:tblPr>
        <w:tblW w:w="2917" w:type="dxa"/>
        <w:jc w:val="center"/>
        <w:tblCellMar>
          <w:left w:w="70" w:type="dxa"/>
          <w:right w:w="70" w:type="dxa"/>
        </w:tblCellMar>
        <w:tblLook w:val="04A0" w:firstRow="1" w:lastRow="0" w:firstColumn="1" w:lastColumn="0" w:noHBand="0" w:noVBand="1"/>
      </w:tblPr>
      <w:tblGrid>
        <w:gridCol w:w="839"/>
        <w:gridCol w:w="646"/>
        <w:gridCol w:w="1432"/>
      </w:tblGrid>
      <w:tr w:rsidR="0082363A" w:rsidRPr="0082363A" w:rsidTr="007C38DB">
        <w:trPr>
          <w:trHeight w:val="263"/>
          <w:jc w:val="center"/>
        </w:trPr>
        <w:tc>
          <w:tcPr>
            <w:tcW w:w="839" w:type="dxa"/>
            <w:tcBorders>
              <w:top w:val="single" w:sz="4" w:space="0" w:color="auto"/>
              <w:left w:val="single" w:sz="4" w:space="0" w:color="auto"/>
              <w:bottom w:val="single" w:sz="4" w:space="0" w:color="auto"/>
              <w:right w:val="single" w:sz="4" w:space="0" w:color="auto"/>
            </w:tcBorders>
            <w:shd w:val="clear" w:color="000000" w:fill="D7E4BC"/>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Stupeň</w:t>
            </w:r>
          </w:p>
        </w:tc>
        <w:tc>
          <w:tcPr>
            <w:tcW w:w="646" w:type="dxa"/>
            <w:tcBorders>
              <w:top w:val="single" w:sz="4" w:space="0" w:color="auto"/>
              <w:left w:val="nil"/>
              <w:bottom w:val="single" w:sz="4" w:space="0" w:color="auto"/>
              <w:right w:val="single" w:sz="4" w:space="0" w:color="auto"/>
            </w:tcBorders>
            <w:shd w:val="clear" w:color="000000" w:fill="D7E4BC"/>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Past</w:t>
            </w:r>
          </w:p>
        </w:tc>
        <w:tc>
          <w:tcPr>
            <w:tcW w:w="1432" w:type="dxa"/>
            <w:tcBorders>
              <w:top w:val="single" w:sz="4" w:space="0" w:color="auto"/>
              <w:left w:val="nil"/>
              <w:bottom w:val="single" w:sz="4" w:space="0" w:color="auto"/>
              <w:right w:val="single" w:sz="4" w:space="0" w:color="auto"/>
            </w:tcBorders>
            <w:shd w:val="clear" w:color="000000" w:fill="D7E4BC"/>
            <w:hideMark/>
          </w:tcPr>
          <w:p w:rsidR="0082363A" w:rsidRPr="0082363A" w:rsidRDefault="0082363A" w:rsidP="0082363A">
            <w:pPr>
              <w:widowControl w:val="0"/>
              <w:spacing w:line="240" w:lineRule="auto"/>
              <w:ind w:left="142" w:hanging="142"/>
              <w:rPr>
                <w:rFonts w:eastAsia="Arial"/>
                <w:lang w:eastAsia="cs-CZ"/>
              </w:rPr>
            </w:pPr>
            <w:r w:rsidRPr="0082363A">
              <w:rPr>
                <w:rFonts w:eastAsia="Arial"/>
                <w:lang w:eastAsia="cs-CZ"/>
              </w:rPr>
              <w:t>Vyřadí</w:t>
            </w:r>
          </w:p>
        </w:tc>
      </w:tr>
      <w:tr w:rsidR="0082363A" w:rsidRPr="0082363A" w:rsidTr="007C38DB">
        <w:trPr>
          <w:trHeight w:val="263"/>
          <w:jc w:val="center"/>
        </w:trPr>
        <w:tc>
          <w:tcPr>
            <w:tcW w:w="839"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w:t>
            </w:r>
          </w:p>
        </w:tc>
        <w:tc>
          <w:tcPr>
            <w:tcW w:w="646"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10</w:t>
            </w:r>
          </w:p>
        </w:tc>
        <w:tc>
          <w:tcPr>
            <w:tcW w:w="143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Chuť / hmat</w:t>
            </w:r>
          </w:p>
        </w:tc>
      </w:tr>
      <w:tr w:rsidR="0082363A" w:rsidRPr="0082363A" w:rsidTr="007C38DB">
        <w:trPr>
          <w:trHeight w:val="263"/>
          <w:jc w:val="center"/>
        </w:trPr>
        <w:tc>
          <w:tcPr>
            <w:tcW w:w="839"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w:t>
            </w:r>
          </w:p>
        </w:tc>
        <w:tc>
          <w:tcPr>
            <w:tcW w:w="646"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11</w:t>
            </w:r>
          </w:p>
        </w:tc>
        <w:tc>
          <w:tcPr>
            <w:tcW w:w="143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Čich / sluch</w:t>
            </w:r>
          </w:p>
        </w:tc>
      </w:tr>
      <w:tr w:rsidR="0082363A" w:rsidRPr="0082363A" w:rsidTr="007C38DB">
        <w:trPr>
          <w:trHeight w:val="263"/>
          <w:jc w:val="center"/>
        </w:trPr>
        <w:tc>
          <w:tcPr>
            <w:tcW w:w="839"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III</w:t>
            </w:r>
          </w:p>
        </w:tc>
        <w:tc>
          <w:tcPr>
            <w:tcW w:w="646"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12</w:t>
            </w:r>
          </w:p>
        </w:tc>
        <w:tc>
          <w:tcPr>
            <w:tcW w:w="143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Zrak</w:t>
            </w:r>
          </w:p>
        </w:tc>
      </w:tr>
      <w:tr w:rsidR="0082363A" w:rsidRPr="0082363A" w:rsidTr="007C38DB">
        <w:trPr>
          <w:trHeight w:val="263"/>
          <w:jc w:val="center"/>
        </w:trPr>
        <w:tc>
          <w:tcPr>
            <w:tcW w:w="839"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IV</w:t>
            </w:r>
          </w:p>
        </w:tc>
        <w:tc>
          <w:tcPr>
            <w:tcW w:w="646"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13</w:t>
            </w:r>
          </w:p>
        </w:tc>
        <w:tc>
          <w:tcPr>
            <w:tcW w:w="143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Schopnost</w:t>
            </w:r>
          </w:p>
        </w:tc>
      </w:tr>
      <w:tr w:rsidR="0082363A" w:rsidRPr="0082363A" w:rsidTr="007C38DB">
        <w:trPr>
          <w:trHeight w:val="263"/>
          <w:jc w:val="center"/>
        </w:trPr>
        <w:tc>
          <w:tcPr>
            <w:tcW w:w="839"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V</w:t>
            </w:r>
          </w:p>
        </w:tc>
        <w:tc>
          <w:tcPr>
            <w:tcW w:w="646"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14</w:t>
            </w:r>
          </w:p>
        </w:tc>
        <w:tc>
          <w:tcPr>
            <w:tcW w:w="143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widowControl w:val="0"/>
              <w:spacing w:line="240" w:lineRule="auto"/>
              <w:ind w:left="142" w:hanging="142"/>
              <w:jc w:val="center"/>
              <w:rPr>
                <w:rFonts w:eastAsia="Arial"/>
                <w:lang w:eastAsia="cs-CZ"/>
              </w:rPr>
            </w:pPr>
            <w:r w:rsidRPr="0082363A">
              <w:rPr>
                <w:rFonts w:eastAsia="Arial"/>
                <w:lang w:eastAsia="cs-CZ"/>
              </w:rPr>
              <w:t>Tři</w:t>
            </w:r>
          </w:p>
        </w:tc>
      </w:tr>
    </w:tbl>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jc w:val="center"/>
        <w:rPr>
          <w:rFonts w:eastAsia="Arial"/>
        </w:rPr>
      </w:pPr>
      <w:r w:rsidRPr="0082363A">
        <w:rPr>
          <w:rFonts w:eastAsia="Arial"/>
          <w:b/>
        </w:rPr>
        <w:t xml:space="preserve">- </w:t>
      </w:r>
      <w:hyperlink w:anchor="Seznam" w:history="1">
        <w:r w:rsidRPr="0082363A">
          <w:rPr>
            <w:rFonts w:eastAsia="Arial"/>
            <w:b/>
            <w:color w:val="0000FF"/>
            <w:u w:val="single"/>
          </w:rPr>
          <w:t>Zpět</w:t>
        </w:r>
      </w:hyperlink>
      <w:r w:rsidRPr="0082363A">
        <w:rPr>
          <w:rFonts w:eastAsia="Arial"/>
          <w:b/>
        </w:rPr>
        <w:t xml:space="preserve">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rPr>
          <w:rFonts w:eastAsia="Arial"/>
        </w:rPr>
      </w:pPr>
      <w:r w:rsidRPr="0082363A">
        <w:rPr>
          <w:rFonts w:eastAsia="Arial"/>
          <w:u w:val="single"/>
        </w:rPr>
        <w:t xml:space="preserve">Schopnost: </w:t>
      </w:r>
      <w:r w:rsidRPr="0082363A">
        <w:rPr>
          <w:rFonts w:eastAsia="Arial"/>
          <w:b/>
          <w:sz w:val="24"/>
        </w:rPr>
        <w:t>Zázr</w:t>
      </w:r>
      <w:bookmarkStart w:id="34" w:name="Zázraky_víry"/>
      <w:bookmarkEnd w:id="34"/>
      <w:r w:rsidRPr="0082363A">
        <w:rPr>
          <w:rFonts w:eastAsia="Arial"/>
          <w:b/>
          <w:sz w:val="24"/>
        </w:rPr>
        <w:t>aky víry</w:t>
      </w:r>
      <w:r w:rsidRPr="0082363A">
        <w:rPr>
          <w:rFonts w:eastAsia="Arial"/>
          <w:b/>
          <w:sz w:val="24"/>
        </w:rPr>
        <w:tab/>
      </w:r>
      <w:r w:rsidRPr="0082363A">
        <w:rPr>
          <w:rFonts w:eastAsia="Arial"/>
          <w:b/>
          <w:sz w:val="24"/>
        </w:rPr>
        <w:tab/>
      </w:r>
      <w:r w:rsidRPr="0082363A">
        <w:rPr>
          <w:rFonts w:eastAsia="Arial"/>
          <w:b/>
          <w:sz w:val="24"/>
        </w:rPr>
        <w:tab/>
      </w:r>
      <w:r w:rsidRPr="0082363A">
        <w:rPr>
          <w:rFonts w:eastAsia="Arial"/>
          <w:u w:val="single"/>
        </w:rPr>
        <w:t>Kategorie:</w:t>
      </w:r>
      <w:r w:rsidRPr="0082363A">
        <w:rPr>
          <w:rFonts w:eastAsia="Arial"/>
        </w:rPr>
        <w:t xml:space="preserve">  </w:t>
      </w:r>
      <w:r w:rsidRPr="0082363A">
        <w:rPr>
          <w:rFonts w:eastAsia="Arial"/>
          <w:b/>
          <w:color w:val="FFC000"/>
        </w:rPr>
        <w:t>sdílená</w:t>
      </w:r>
      <w:r w:rsidRPr="0082363A">
        <w:rPr>
          <w:rFonts w:eastAsia="Arial"/>
        </w:rPr>
        <w:t xml:space="preserve"> </w:t>
      </w:r>
    </w:p>
    <w:p w:rsidR="0082363A" w:rsidRPr="0082363A" w:rsidRDefault="0082363A" w:rsidP="0082363A">
      <w:pPr>
        <w:widowControl w:val="0"/>
        <w:spacing w:line="240" w:lineRule="auto"/>
        <w:ind w:left="142" w:hanging="142"/>
        <w:rPr>
          <w:rFonts w:eastAsia="Arial"/>
        </w:rPr>
      </w:pPr>
      <w:r w:rsidRPr="0082363A">
        <w:rPr>
          <w:rFonts w:eastAsia="Arial"/>
          <w:u w:val="single"/>
          <w:lang w:eastAsia="cs-CZ"/>
        </w:rPr>
        <w:lastRenderedPageBreak/>
        <w:drawing>
          <wp:anchor distT="0" distB="0" distL="114300" distR="114300" simplePos="0" relativeHeight="251716608" behindDoc="0" locked="0" layoutInCell="1" allowOverlap="1" wp14:anchorId="51C56BCE" wp14:editId="1DC59488">
            <wp:simplePos x="0" y="0"/>
            <wp:positionH relativeFrom="margin">
              <wp:posOffset>152400</wp:posOffset>
            </wp:positionH>
            <wp:positionV relativeFrom="paragraph">
              <wp:posOffset>50377</wp:posOffset>
            </wp:positionV>
            <wp:extent cx="284400" cy="280800"/>
            <wp:effectExtent l="0" t="0" r="0" b="0"/>
            <wp:wrapSquare wrapText="bothSides"/>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82363A">
        <w:rPr>
          <w:rFonts w:eastAsia="Arial"/>
          <w:u w:val="single"/>
        </w:rPr>
        <w:t>Zařazení</w:t>
      </w:r>
      <w:r w:rsidRPr="0082363A">
        <w:rPr>
          <w:rFonts w:eastAsia="Arial"/>
        </w:rPr>
        <w:t xml:space="preserve">: nebojové, aktivní </w:t>
      </w:r>
      <w:r w:rsidRPr="0082363A">
        <w:rPr>
          <w:rFonts w:eastAsia="Arial"/>
        </w:rPr>
        <w:tab/>
      </w:r>
      <w:r w:rsidRPr="0082363A">
        <w:rPr>
          <w:rFonts w:eastAsia="Arial"/>
        </w:rPr>
        <w:tab/>
      </w:r>
      <w:r w:rsidRPr="0082363A">
        <w:rPr>
          <w:rFonts w:eastAsia="Arial"/>
          <w:u w:val="single"/>
        </w:rPr>
        <w:t>Dostupnost</w:t>
      </w:r>
      <w:r w:rsidRPr="0082363A">
        <w:rPr>
          <w:rFonts w:eastAsia="Arial"/>
        </w:rPr>
        <w:t xml:space="preserve">: </w:t>
      </w:r>
      <w:r w:rsidRPr="0082363A">
        <w:rPr>
          <w:rFonts w:eastAsia="Arial"/>
          <w:b/>
          <w:highlight w:val="yellow"/>
        </w:rPr>
        <w:t>hrdinská</w:t>
      </w:r>
      <w:r w:rsidRPr="0082363A">
        <w:rPr>
          <w:rFonts w:eastAsia="Arial"/>
        </w:rPr>
        <w:t xml:space="preserve"> (11.-15. úr.) </w:t>
      </w:r>
      <w:r w:rsidRPr="0082363A">
        <w:rPr>
          <w:rFonts w:eastAsia="Arial"/>
        </w:rPr>
        <w:tab/>
      </w:r>
      <w:r w:rsidRPr="0082363A">
        <w:rPr>
          <w:rFonts w:eastAsia="Arial"/>
          <w:u w:val="single"/>
        </w:rPr>
        <w:t>Počet stupňů</w:t>
      </w:r>
      <w:r w:rsidRPr="0082363A">
        <w:rPr>
          <w:rFonts w:eastAsia="Arial"/>
        </w:rPr>
        <w:t>: 8</w:t>
      </w:r>
      <w:r w:rsidRPr="0082363A">
        <w:rPr>
          <w:rFonts w:eastAsia="Arial"/>
        </w:rPr>
        <w:tab/>
      </w:r>
    </w:p>
    <w:p w:rsidR="0082363A" w:rsidRPr="0082363A" w:rsidRDefault="0082363A" w:rsidP="0082363A">
      <w:pPr>
        <w:widowControl w:val="0"/>
        <w:spacing w:line="240" w:lineRule="auto"/>
        <w:ind w:left="142" w:hanging="142"/>
        <w:rPr>
          <w:rFonts w:eastAsia="Arial"/>
        </w:rPr>
      </w:pPr>
      <w:r w:rsidRPr="0082363A">
        <w:rPr>
          <w:rFonts w:eastAsia="Arial"/>
          <w:u w:val="single"/>
        </w:rPr>
        <w:t>Dostupná pro</w:t>
      </w:r>
      <w:r w:rsidRPr="0082363A">
        <w:rPr>
          <w:rFonts w:eastAsia="Arial"/>
        </w:rPr>
        <w:t xml:space="preserve">: </w:t>
      </w:r>
      <w:r w:rsidRPr="0082363A">
        <w:rPr>
          <w:rFonts w:eastAsia="Arial"/>
          <w:color w:val="00B050"/>
        </w:rPr>
        <w:t>kněz, paladin, templář</w:t>
      </w:r>
    </w:p>
    <w:p w:rsidR="0082363A" w:rsidRPr="0082363A" w:rsidRDefault="0082363A" w:rsidP="0082363A">
      <w:pPr>
        <w:widowControl w:val="0"/>
        <w:spacing w:line="240" w:lineRule="auto"/>
        <w:ind w:left="142" w:hanging="142"/>
        <w:rPr>
          <w:rFonts w:eastAsia="Arial"/>
          <w:i/>
        </w:rPr>
      </w:pPr>
      <w:r w:rsidRPr="0082363A">
        <w:rPr>
          <w:rFonts w:eastAsia="Arial"/>
          <w:u w:val="single"/>
        </w:rPr>
        <w:t>Předpoklady studia</w:t>
      </w:r>
      <w:r w:rsidRPr="0082363A">
        <w:rPr>
          <w:rFonts w:eastAsia="Arial"/>
        </w:rPr>
        <w:t xml:space="preserve">:  </w:t>
      </w:r>
      <w:r w:rsidRPr="0082363A">
        <w:rPr>
          <w:rFonts w:eastAsia="Arial"/>
          <w:i/>
        </w:rPr>
        <w:t xml:space="preserve">dosažení </w:t>
      </w:r>
      <w:r w:rsidRPr="0082363A">
        <w:rPr>
          <w:rFonts w:eastAsia="Arial"/>
          <w:i/>
          <w:color w:val="E36C0A"/>
        </w:rPr>
        <w:t xml:space="preserve">13. úrovně. </w:t>
      </w:r>
      <w:r w:rsidRPr="0082363A">
        <w:rPr>
          <w:rFonts w:eastAsia="Arial"/>
          <w:i/>
        </w:rPr>
        <w:t xml:space="preserve">znalost schopnosti </w:t>
      </w:r>
      <w:r w:rsidRPr="0082363A">
        <w:rPr>
          <w:rFonts w:eastAsia="Arial"/>
          <w:i/>
          <w:color w:val="E36C0A"/>
        </w:rPr>
        <w:t xml:space="preserve">Svatý symbol </w:t>
      </w:r>
      <w:r w:rsidRPr="0082363A">
        <w:rPr>
          <w:rFonts w:eastAsia="Arial"/>
          <w:i/>
        </w:rPr>
        <w:t xml:space="preserve">na </w:t>
      </w:r>
      <w:r w:rsidRPr="0082363A">
        <w:rPr>
          <w:rFonts w:eastAsia="Arial"/>
          <w:i/>
          <w:color w:val="E36C0A"/>
        </w:rPr>
        <w:t>stupeň VIII</w:t>
      </w:r>
      <w:r w:rsidRPr="0082363A">
        <w:rPr>
          <w:rFonts w:eastAsia="Arial"/>
          <w:i/>
        </w:rPr>
        <w:t xml:space="preserve">. </w:t>
      </w:r>
    </w:p>
    <w:p w:rsidR="0082363A" w:rsidRPr="0082363A" w:rsidRDefault="0082363A" w:rsidP="0082363A">
      <w:pPr>
        <w:widowControl w:val="0"/>
        <w:spacing w:line="240" w:lineRule="auto"/>
        <w:ind w:left="142" w:hanging="142"/>
        <w:rPr>
          <w:rFonts w:eastAsia="Arial"/>
        </w:rPr>
      </w:pPr>
      <w:r w:rsidRPr="0082363A">
        <w:rPr>
          <w:rFonts w:eastAsia="Arial"/>
          <w:u w:val="single"/>
        </w:rPr>
        <w:t>Předpoklady uplatnění:</w:t>
      </w:r>
      <w:r w:rsidRPr="0082363A">
        <w:rPr>
          <w:rFonts w:eastAsia="Arial"/>
        </w:rPr>
        <w:t xml:space="preserve"> musí svatý symbol držet v ruce (je-li zavěšen na krku, stačí jej rukou uchopit)</w:t>
      </w:r>
    </w:p>
    <w:p w:rsidR="0082363A" w:rsidRPr="0082363A" w:rsidRDefault="0082363A" w:rsidP="0082363A">
      <w:pPr>
        <w:widowControl w:val="0"/>
        <w:spacing w:line="240" w:lineRule="auto"/>
        <w:ind w:left="142" w:hanging="142"/>
        <w:rPr>
          <w:rFonts w:eastAsia="Arial"/>
        </w:rPr>
      </w:pPr>
      <w:r w:rsidRPr="0082363A">
        <w:rPr>
          <w:rFonts w:eastAsia="Arial"/>
          <w:u w:val="single"/>
        </w:rPr>
        <w:t>Popis a tabulka</w:t>
      </w:r>
      <w:r w:rsidRPr="0082363A">
        <w:rPr>
          <w:rFonts w:eastAsia="Arial"/>
        </w:rPr>
        <w:t xml:space="preserve">:Množství magenergie ve svatém symbolu se díky této schopnosti dále zvyšuje, a to tempem 2 mg / stupeň.    </w:t>
      </w:r>
    </w:p>
    <w:p w:rsidR="0082363A" w:rsidRPr="0082363A" w:rsidRDefault="0082363A" w:rsidP="0082363A">
      <w:pPr>
        <w:widowControl w:val="0"/>
        <w:spacing w:line="240" w:lineRule="auto"/>
        <w:ind w:left="142" w:firstLine="425"/>
        <w:rPr>
          <w:rFonts w:eastAsia="Arial"/>
        </w:rPr>
      </w:pPr>
      <w:r w:rsidRPr="0082363A">
        <w:rPr>
          <w:rFonts w:eastAsia="Arial"/>
        </w:rPr>
        <w:t xml:space="preserve">Zatímco kouzla svatého symbolu byla spojena s konkrétním bohem,  tato kouzlo jsou společná všem uctívačům, bez ohledu na konktréní uctívané božstvo. </w:t>
      </w:r>
    </w:p>
    <w:p w:rsidR="0082363A" w:rsidRPr="0082363A" w:rsidRDefault="0082363A" w:rsidP="0082363A">
      <w:pPr>
        <w:widowControl w:val="0"/>
        <w:spacing w:line="240" w:lineRule="auto"/>
        <w:ind w:left="142" w:firstLine="425"/>
        <w:rPr>
          <w:rFonts w:eastAsia="Arial"/>
        </w:rPr>
      </w:pPr>
      <w:r w:rsidRPr="0082363A">
        <w:rPr>
          <w:rFonts w:eastAsia="Arial"/>
        </w:rPr>
        <w:t xml:space="preserve">Stále platí, že kouzla lze sestílat pouze aktivací svatého symbolu, nelze je sesílat s pomocí vlastní magenergie (i pokud postava nějaou disponuje). </w:t>
      </w:r>
    </w:p>
    <w:tbl>
      <w:tblPr>
        <w:tblW w:w="9883" w:type="dxa"/>
        <w:jc w:val="center"/>
        <w:tblCellMar>
          <w:left w:w="70" w:type="dxa"/>
          <w:right w:w="70" w:type="dxa"/>
        </w:tblCellMar>
        <w:tblLook w:val="04A0" w:firstRow="1" w:lastRow="0" w:firstColumn="1" w:lastColumn="0" w:noHBand="0" w:noVBand="1"/>
      </w:tblPr>
      <w:tblGrid>
        <w:gridCol w:w="871"/>
        <w:gridCol w:w="2180"/>
        <w:gridCol w:w="251"/>
        <w:gridCol w:w="893"/>
        <w:gridCol w:w="1054"/>
        <w:gridCol w:w="1193"/>
        <w:gridCol w:w="1262"/>
        <w:gridCol w:w="1101"/>
        <w:gridCol w:w="1078"/>
      </w:tblGrid>
      <w:tr w:rsidR="0082363A" w:rsidRPr="0082363A" w:rsidTr="007C38DB">
        <w:trPr>
          <w:trHeight w:val="261"/>
          <w:jc w:val="center"/>
        </w:trPr>
        <w:tc>
          <w:tcPr>
            <w:tcW w:w="871"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Stupeň</w:t>
            </w:r>
          </w:p>
        </w:tc>
        <w:tc>
          <w:tcPr>
            <w:tcW w:w="2180" w:type="dxa"/>
            <w:tcBorders>
              <w:top w:val="single" w:sz="4" w:space="0" w:color="auto"/>
              <w:left w:val="nil"/>
              <w:bottom w:val="single" w:sz="4" w:space="0" w:color="auto"/>
              <w:right w:val="single" w:sz="4" w:space="0" w:color="auto"/>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Zázrak</w:t>
            </w:r>
          </w:p>
        </w:tc>
        <w:tc>
          <w:tcPr>
            <w:tcW w:w="251" w:type="dxa"/>
            <w:tcBorders>
              <w:top w:val="single" w:sz="4" w:space="0" w:color="auto"/>
              <w:left w:val="nil"/>
              <w:bottom w:val="single" w:sz="4" w:space="0" w:color="auto"/>
              <w:right w:val="single" w:sz="4" w:space="0" w:color="auto"/>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 </w:t>
            </w:r>
          </w:p>
        </w:tc>
        <w:tc>
          <w:tcPr>
            <w:tcW w:w="893" w:type="dxa"/>
            <w:tcBorders>
              <w:top w:val="single" w:sz="4" w:space="0" w:color="auto"/>
              <w:left w:val="nil"/>
              <w:bottom w:val="single" w:sz="4" w:space="0" w:color="auto"/>
              <w:right w:val="single" w:sz="4" w:space="0" w:color="auto"/>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proofErr w:type="spellStart"/>
            <w:r w:rsidRPr="0082363A">
              <w:rPr>
                <w:rFonts w:eastAsia="Times New Roman"/>
                <w:b/>
                <w:bCs/>
                <w:noProof w:val="0"/>
                <w:color w:val="000000"/>
                <w:lang w:eastAsia="cs-CZ"/>
              </w:rPr>
              <w:t>Magen</w:t>
            </w:r>
            <w:proofErr w:type="spellEnd"/>
            <w:r w:rsidRPr="0082363A">
              <w:rPr>
                <w:rFonts w:eastAsia="Times New Roman"/>
                <w:b/>
                <w:bCs/>
                <w:noProof w:val="0"/>
                <w:color w:val="000000"/>
                <w:lang w:eastAsia="cs-CZ"/>
              </w:rPr>
              <w:t xml:space="preserve">. </w:t>
            </w:r>
          </w:p>
        </w:tc>
        <w:tc>
          <w:tcPr>
            <w:tcW w:w="1054" w:type="dxa"/>
            <w:tcBorders>
              <w:top w:val="single" w:sz="4" w:space="0" w:color="auto"/>
              <w:left w:val="nil"/>
              <w:bottom w:val="single" w:sz="4" w:space="0" w:color="auto"/>
              <w:right w:val="single" w:sz="4" w:space="0" w:color="auto"/>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Vyvol.</w:t>
            </w:r>
          </w:p>
        </w:tc>
        <w:tc>
          <w:tcPr>
            <w:tcW w:w="1193" w:type="dxa"/>
            <w:tcBorders>
              <w:top w:val="single" w:sz="4" w:space="0" w:color="auto"/>
              <w:left w:val="nil"/>
              <w:bottom w:val="single" w:sz="4" w:space="0" w:color="auto"/>
              <w:right w:val="single" w:sz="4" w:space="0" w:color="auto"/>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Dosah</w:t>
            </w:r>
          </w:p>
        </w:tc>
        <w:tc>
          <w:tcPr>
            <w:tcW w:w="1262" w:type="dxa"/>
            <w:tcBorders>
              <w:top w:val="single" w:sz="4" w:space="0" w:color="auto"/>
              <w:left w:val="nil"/>
              <w:bottom w:val="single" w:sz="4" w:space="0" w:color="auto"/>
              <w:right w:val="single" w:sz="4" w:space="0" w:color="auto"/>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Rozsah</w:t>
            </w:r>
          </w:p>
        </w:tc>
        <w:tc>
          <w:tcPr>
            <w:tcW w:w="1101" w:type="dxa"/>
            <w:tcBorders>
              <w:top w:val="single" w:sz="4" w:space="0" w:color="auto"/>
              <w:left w:val="nil"/>
              <w:bottom w:val="single" w:sz="4" w:space="0" w:color="auto"/>
              <w:right w:val="nil"/>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Trvání</w:t>
            </w:r>
          </w:p>
        </w:tc>
        <w:tc>
          <w:tcPr>
            <w:tcW w:w="1078" w:type="dxa"/>
            <w:tcBorders>
              <w:top w:val="single" w:sz="4" w:space="0" w:color="auto"/>
              <w:left w:val="single" w:sz="8" w:space="0" w:color="auto"/>
              <w:bottom w:val="single" w:sz="4" w:space="0" w:color="auto"/>
              <w:right w:val="single" w:sz="8" w:space="0" w:color="auto"/>
            </w:tcBorders>
            <w:shd w:val="clear" w:color="000000" w:fill="C4D79B"/>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 xml:space="preserve">MG </w:t>
            </w:r>
            <w:proofErr w:type="spellStart"/>
            <w:r w:rsidRPr="0082363A">
              <w:rPr>
                <w:rFonts w:eastAsia="Times New Roman"/>
                <w:b/>
                <w:bCs/>
                <w:noProof w:val="0"/>
                <w:color w:val="000000"/>
                <w:lang w:eastAsia="cs-CZ"/>
              </w:rPr>
              <w:t>symb</w:t>
            </w:r>
            <w:proofErr w:type="spellEnd"/>
            <w:r w:rsidRPr="0082363A">
              <w:rPr>
                <w:rFonts w:eastAsia="Times New Roman"/>
                <w:b/>
                <w:bCs/>
                <w:noProof w:val="0"/>
                <w:color w:val="000000"/>
                <w:lang w:eastAsia="cs-CZ"/>
              </w:rPr>
              <w:t>.</w:t>
            </w:r>
          </w:p>
        </w:tc>
      </w:tr>
      <w:tr w:rsidR="0082363A" w:rsidRPr="0082363A" w:rsidTr="007C38DB">
        <w:trPr>
          <w:trHeight w:val="261"/>
          <w:jc w:val="center"/>
        </w:trPr>
        <w:tc>
          <w:tcPr>
            <w:tcW w:w="871"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I</w:t>
            </w:r>
          </w:p>
        </w:tc>
        <w:tc>
          <w:tcPr>
            <w:tcW w:w="218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Zbraň světla</w:t>
            </w:r>
          </w:p>
        </w:tc>
        <w:tc>
          <w:tcPr>
            <w:tcW w:w="251"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5</w:t>
            </w:r>
          </w:p>
        </w:tc>
        <w:tc>
          <w:tcPr>
            <w:tcW w:w="1054"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3 A</w:t>
            </w:r>
          </w:p>
        </w:tc>
        <w:tc>
          <w:tcPr>
            <w:tcW w:w="1193"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DOT</w:t>
            </w:r>
          </w:p>
        </w:tc>
        <w:tc>
          <w:tcPr>
            <w:tcW w:w="126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1 zbraň</w:t>
            </w:r>
          </w:p>
        </w:tc>
        <w:tc>
          <w:tcPr>
            <w:tcW w:w="1101" w:type="dxa"/>
            <w:tcBorders>
              <w:top w:val="nil"/>
              <w:left w:val="nil"/>
              <w:bottom w:val="single" w:sz="4" w:space="0" w:color="auto"/>
              <w:right w:val="nil"/>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6 kol</w:t>
            </w:r>
          </w:p>
        </w:tc>
        <w:tc>
          <w:tcPr>
            <w:tcW w:w="1078" w:type="dxa"/>
            <w:tcBorders>
              <w:top w:val="nil"/>
              <w:left w:val="single" w:sz="8" w:space="0" w:color="auto"/>
              <w:bottom w:val="single" w:sz="4" w:space="0" w:color="auto"/>
              <w:right w:val="single" w:sz="8"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26 mg</w:t>
            </w:r>
          </w:p>
        </w:tc>
      </w:tr>
      <w:tr w:rsidR="0082363A" w:rsidRPr="0082363A" w:rsidTr="007C38DB">
        <w:trPr>
          <w:trHeight w:val="261"/>
          <w:jc w:val="center"/>
        </w:trPr>
        <w:tc>
          <w:tcPr>
            <w:tcW w:w="871"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II</w:t>
            </w:r>
          </w:p>
        </w:tc>
        <w:tc>
          <w:tcPr>
            <w:tcW w:w="218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Strážné pouto</w:t>
            </w:r>
          </w:p>
        </w:tc>
        <w:tc>
          <w:tcPr>
            <w:tcW w:w="251"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7</w:t>
            </w:r>
          </w:p>
        </w:tc>
        <w:tc>
          <w:tcPr>
            <w:tcW w:w="1054"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2 A</w:t>
            </w:r>
          </w:p>
        </w:tc>
        <w:tc>
          <w:tcPr>
            <w:tcW w:w="1193"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20 m</w:t>
            </w:r>
          </w:p>
        </w:tc>
        <w:tc>
          <w:tcPr>
            <w:tcW w:w="126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1 bytost</w:t>
            </w:r>
          </w:p>
        </w:tc>
        <w:tc>
          <w:tcPr>
            <w:tcW w:w="1101" w:type="dxa"/>
            <w:tcBorders>
              <w:top w:val="nil"/>
              <w:left w:val="nil"/>
              <w:bottom w:val="single" w:sz="4" w:space="0" w:color="auto"/>
              <w:right w:val="nil"/>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až 1 hod.</w:t>
            </w:r>
          </w:p>
        </w:tc>
        <w:tc>
          <w:tcPr>
            <w:tcW w:w="1078" w:type="dxa"/>
            <w:tcBorders>
              <w:top w:val="nil"/>
              <w:left w:val="single" w:sz="8" w:space="0" w:color="auto"/>
              <w:bottom w:val="single" w:sz="4" w:space="0" w:color="auto"/>
              <w:right w:val="single" w:sz="8"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28 mg</w:t>
            </w:r>
          </w:p>
        </w:tc>
      </w:tr>
      <w:tr w:rsidR="0082363A" w:rsidRPr="0082363A" w:rsidTr="007C38DB">
        <w:trPr>
          <w:trHeight w:val="261"/>
          <w:jc w:val="center"/>
        </w:trPr>
        <w:tc>
          <w:tcPr>
            <w:tcW w:w="871"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III</w:t>
            </w:r>
          </w:p>
        </w:tc>
        <w:tc>
          <w:tcPr>
            <w:tcW w:w="218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Sejmutí kletby</w:t>
            </w:r>
          </w:p>
        </w:tc>
        <w:tc>
          <w:tcPr>
            <w:tcW w:w="251"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10</w:t>
            </w:r>
          </w:p>
        </w:tc>
        <w:tc>
          <w:tcPr>
            <w:tcW w:w="1054"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10 K</w:t>
            </w:r>
          </w:p>
        </w:tc>
        <w:tc>
          <w:tcPr>
            <w:tcW w:w="1193"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proofErr w:type="spellStart"/>
            <w:r w:rsidRPr="0082363A">
              <w:rPr>
                <w:rFonts w:eastAsia="Times New Roman"/>
                <w:noProof w:val="0"/>
                <w:color w:val="000000"/>
                <w:lang w:eastAsia="cs-CZ"/>
              </w:rPr>
              <w:t>bÚr</w:t>
            </w:r>
            <w:proofErr w:type="spellEnd"/>
            <w:r w:rsidRPr="0082363A">
              <w:rPr>
                <w:rFonts w:eastAsia="Times New Roman"/>
                <w:noProof w:val="0"/>
                <w:color w:val="000000"/>
                <w:lang w:eastAsia="cs-CZ"/>
              </w:rPr>
              <w:t xml:space="preserve"> m</w:t>
            </w:r>
          </w:p>
        </w:tc>
        <w:tc>
          <w:tcPr>
            <w:tcW w:w="126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1 předmět</w:t>
            </w:r>
          </w:p>
        </w:tc>
        <w:tc>
          <w:tcPr>
            <w:tcW w:w="1101" w:type="dxa"/>
            <w:tcBorders>
              <w:top w:val="nil"/>
              <w:left w:val="nil"/>
              <w:bottom w:val="single" w:sz="4" w:space="0" w:color="auto"/>
              <w:right w:val="nil"/>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12 hod.</w:t>
            </w:r>
          </w:p>
        </w:tc>
        <w:tc>
          <w:tcPr>
            <w:tcW w:w="1078" w:type="dxa"/>
            <w:tcBorders>
              <w:top w:val="nil"/>
              <w:left w:val="single" w:sz="8" w:space="0" w:color="auto"/>
              <w:bottom w:val="single" w:sz="4" w:space="0" w:color="auto"/>
              <w:right w:val="single" w:sz="8"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30 mg</w:t>
            </w:r>
          </w:p>
        </w:tc>
      </w:tr>
      <w:tr w:rsidR="0082363A" w:rsidRPr="0082363A" w:rsidTr="007C38DB">
        <w:trPr>
          <w:trHeight w:val="261"/>
          <w:jc w:val="center"/>
        </w:trPr>
        <w:tc>
          <w:tcPr>
            <w:tcW w:w="871"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IV</w:t>
            </w:r>
          </w:p>
        </w:tc>
        <w:tc>
          <w:tcPr>
            <w:tcW w:w="218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Ohnivá čepel</w:t>
            </w:r>
          </w:p>
        </w:tc>
        <w:tc>
          <w:tcPr>
            <w:tcW w:w="251"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16</w:t>
            </w:r>
          </w:p>
        </w:tc>
        <w:tc>
          <w:tcPr>
            <w:tcW w:w="1054"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2 A</w:t>
            </w:r>
          </w:p>
        </w:tc>
        <w:tc>
          <w:tcPr>
            <w:tcW w:w="1193"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DOT</w:t>
            </w:r>
          </w:p>
        </w:tc>
        <w:tc>
          <w:tcPr>
            <w:tcW w:w="126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1 meč</w:t>
            </w:r>
          </w:p>
        </w:tc>
        <w:tc>
          <w:tcPr>
            <w:tcW w:w="1101" w:type="dxa"/>
            <w:tcBorders>
              <w:top w:val="nil"/>
              <w:left w:val="nil"/>
              <w:bottom w:val="single" w:sz="4" w:space="0" w:color="auto"/>
              <w:right w:val="nil"/>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6 kol</w:t>
            </w:r>
          </w:p>
        </w:tc>
        <w:tc>
          <w:tcPr>
            <w:tcW w:w="1078" w:type="dxa"/>
            <w:tcBorders>
              <w:top w:val="nil"/>
              <w:left w:val="single" w:sz="8" w:space="0" w:color="auto"/>
              <w:bottom w:val="single" w:sz="4" w:space="0" w:color="auto"/>
              <w:right w:val="single" w:sz="8"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32 mg</w:t>
            </w:r>
          </w:p>
        </w:tc>
      </w:tr>
      <w:tr w:rsidR="0082363A" w:rsidRPr="0082363A" w:rsidTr="007C38DB">
        <w:trPr>
          <w:trHeight w:val="261"/>
          <w:jc w:val="center"/>
        </w:trPr>
        <w:tc>
          <w:tcPr>
            <w:tcW w:w="871"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V</w:t>
            </w:r>
          </w:p>
        </w:tc>
        <w:tc>
          <w:tcPr>
            <w:tcW w:w="218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Zbraň živlů</w:t>
            </w:r>
          </w:p>
        </w:tc>
        <w:tc>
          <w:tcPr>
            <w:tcW w:w="251"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18</w:t>
            </w:r>
          </w:p>
        </w:tc>
        <w:tc>
          <w:tcPr>
            <w:tcW w:w="1054"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2 A</w:t>
            </w:r>
          </w:p>
        </w:tc>
        <w:tc>
          <w:tcPr>
            <w:tcW w:w="1193"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DOT</w:t>
            </w:r>
          </w:p>
        </w:tc>
        <w:tc>
          <w:tcPr>
            <w:tcW w:w="126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1 zbraň</w:t>
            </w:r>
          </w:p>
        </w:tc>
        <w:tc>
          <w:tcPr>
            <w:tcW w:w="1101" w:type="dxa"/>
            <w:tcBorders>
              <w:top w:val="nil"/>
              <w:left w:val="nil"/>
              <w:bottom w:val="single" w:sz="4" w:space="0" w:color="auto"/>
              <w:right w:val="nil"/>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1 SM</w:t>
            </w:r>
          </w:p>
        </w:tc>
        <w:tc>
          <w:tcPr>
            <w:tcW w:w="1078" w:type="dxa"/>
            <w:tcBorders>
              <w:top w:val="nil"/>
              <w:left w:val="single" w:sz="8" w:space="0" w:color="auto"/>
              <w:bottom w:val="single" w:sz="4" w:space="0" w:color="auto"/>
              <w:right w:val="single" w:sz="8"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34 mg</w:t>
            </w:r>
          </w:p>
        </w:tc>
      </w:tr>
      <w:tr w:rsidR="0082363A" w:rsidRPr="0082363A" w:rsidTr="007C38DB">
        <w:trPr>
          <w:trHeight w:val="261"/>
          <w:jc w:val="center"/>
        </w:trPr>
        <w:tc>
          <w:tcPr>
            <w:tcW w:w="871"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VI</w:t>
            </w:r>
          </w:p>
        </w:tc>
        <w:tc>
          <w:tcPr>
            <w:tcW w:w="218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Svaté poslání</w:t>
            </w:r>
          </w:p>
        </w:tc>
        <w:tc>
          <w:tcPr>
            <w:tcW w:w="251"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25</w:t>
            </w:r>
          </w:p>
        </w:tc>
        <w:tc>
          <w:tcPr>
            <w:tcW w:w="1054"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10 K</w:t>
            </w:r>
          </w:p>
        </w:tc>
        <w:tc>
          <w:tcPr>
            <w:tcW w:w="1193"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10 m</w:t>
            </w:r>
          </w:p>
        </w:tc>
        <w:tc>
          <w:tcPr>
            <w:tcW w:w="126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1 bytost</w:t>
            </w:r>
          </w:p>
        </w:tc>
        <w:tc>
          <w:tcPr>
            <w:tcW w:w="1101" w:type="dxa"/>
            <w:tcBorders>
              <w:top w:val="nil"/>
              <w:left w:val="nil"/>
              <w:bottom w:val="single" w:sz="4" w:space="0" w:color="auto"/>
              <w:right w:val="nil"/>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30 dnů</w:t>
            </w:r>
          </w:p>
        </w:tc>
        <w:tc>
          <w:tcPr>
            <w:tcW w:w="1078" w:type="dxa"/>
            <w:tcBorders>
              <w:top w:val="nil"/>
              <w:left w:val="single" w:sz="8" w:space="0" w:color="auto"/>
              <w:bottom w:val="single" w:sz="4" w:space="0" w:color="auto"/>
              <w:right w:val="single" w:sz="8"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36 mg</w:t>
            </w:r>
          </w:p>
        </w:tc>
      </w:tr>
      <w:tr w:rsidR="0082363A" w:rsidRPr="0082363A" w:rsidTr="007C38DB">
        <w:trPr>
          <w:trHeight w:val="261"/>
          <w:jc w:val="center"/>
        </w:trPr>
        <w:tc>
          <w:tcPr>
            <w:tcW w:w="871"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VII</w:t>
            </w:r>
          </w:p>
        </w:tc>
        <w:tc>
          <w:tcPr>
            <w:tcW w:w="218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Slovo návratu</w:t>
            </w:r>
          </w:p>
        </w:tc>
        <w:tc>
          <w:tcPr>
            <w:tcW w:w="251"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30</w:t>
            </w:r>
          </w:p>
        </w:tc>
        <w:tc>
          <w:tcPr>
            <w:tcW w:w="1054"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3 A</w:t>
            </w:r>
          </w:p>
        </w:tc>
        <w:tc>
          <w:tcPr>
            <w:tcW w:w="1193"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pol. 2 m</w:t>
            </w:r>
          </w:p>
        </w:tc>
        <w:tc>
          <w:tcPr>
            <w:tcW w:w="126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až 5 cílů</w:t>
            </w:r>
          </w:p>
        </w:tc>
        <w:tc>
          <w:tcPr>
            <w:tcW w:w="1101" w:type="dxa"/>
            <w:tcBorders>
              <w:top w:val="nil"/>
              <w:left w:val="nil"/>
              <w:bottom w:val="single" w:sz="4" w:space="0" w:color="auto"/>
              <w:right w:val="nil"/>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ihned</w:t>
            </w:r>
          </w:p>
        </w:tc>
        <w:tc>
          <w:tcPr>
            <w:tcW w:w="1078" w:type="dxa"/>
            <w:tcBorders>
              <w:top w:val="nil"/>
              <w:left w:val="single" w:sz="8" w:space="0" w:color="auto"/>
              <w:bottom w:val="single" w:sz="4" w:space="0" w:color="auto"/>
              <w:right w:val="single" w:sz="8"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38 mg</w:t>
            </w:r>
          </w:p>
        </w:tc>
      </w:tr>
      <w:tr w:rsidR="0082363A" w:rsidRPr="0082363A" w:rsidTr="007C38DB">
        <w:trPr>
          <w:trHeight w:val="261"/>
          <w:jc w:val="center"/>
        </w:trPr>
        <w:tc>
          <w:tcPr>
            <w:tcW w:w="871" w:type="dxa"/>
            <w:tcBorders>
              <w:top w:val="nil"/>
              <w:left w:val="single" w:sz="4" w:space="0" w:color="auto"/>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VIII</w:t>
            </w:r>
          </w:p>
        </w:tc>
        <w:tc>
          <w:tcPr>
            <w:tcW w:w="2180"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Skupinové vyléčení</w:t>
            </w:r>
          </w:p>
        </w:tc>
        <w:tc>
          <w:tcPr>
            <w:tcW w:w="251"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32</w:t>
            </w:r>
          </w:p>
        </w:tc>
        <w:tc>
          <w:tcPr>
            <w:tcW w:w="1054"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10 K</w:t>
            </w:r>
          </w:p>
        </w:tc>
        <w:tc>
          <w:tcPr>
            <w:tcW w:w="1193"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center"/>
              <w:rPr>
                <w:rFonts w:eastAsia="Times New Roman"/>
                <w:noProof w:val="0"/>
                <w:color w:val="000000"/>
                <w:lang w:eastAsia="cs-CZ"/>
              </w:rPr>
            </w:pPr>
            <w:r w:rsidRPr="0082363A">
              <w:rPr>
                <w:rFonts w:eastAsia="Times New Roman"/>
                <w:noProof w:val="0"/>
                <w:color w:val="000000"/>
                <w:lang w:eastAsia="cs-CZ"/>
              </w:rPr>
              <w:t>8 m</w:t>
            </w:r>
          </w:p>
        </w:tc>
        <w:tc>
          <w:tcPr>
            <w:tcW w:w="1262" w:type="dxa"/>
            <w:tcBorders>
              <w:top w:val="nil"/>
              <w:left w:val="nil"/>
              <w:bottom w:val="single" w:sz="4" w:space="0" w:color="auto"/>
              <w:right w:val="single" w:sz="4" w:space="0" w:color="auto"/>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níže</w:t>
            </w:r>
          </w:p>
        </w:tc>
        <w:tc>
          <w:tcPr>
            <w:tcW w:w="1101" w:type="dxa"/>
            <w:tcBorders>
              <w:top w:val="nil"/>
              <w:left w:val="nil"/>
              <w:bottom w:val="single" w:sz="4" w:space="0" w:color="auto"/>
              <w:right w:val="nil"/>
            </w:tcBorders>
            <w:shd w:val="clear" w:color="auto" w:fill="auto"/>
            <w:noWrap/>
            <w:vAlign w:val="bottom"/>
            <w:hideMark/>
          </w:tcPr>
          <w:p w:rsidR="0082363A" w:rsidRPr="0082363A" w:rsidRDefault="0082363A" w:rsidP="0082363A">
            <w:pPr>
              <w:spacing w:line="240" w:lineRule="auto"/>
              <w:jc w:val="left"/>
              <w:rPr>
                <w:rFonts w:eastAsia="Times New Roman"/>
                <w:noProof w:val="0"/>
                <w:color w:val="000000"/>
                <w:lang w:eastAsia="cs-CZ"/>
              </w:rPr>
            </w:pPr>
            <w:r w:rsidRPr="0082363A">
              <w:rPr>
                <w:rFonts w:eastAsia="Times New Roman"/>
                <w:noProof w:val="0"/>
                <w:color w:val="000000"/>
                <w:lang w:eastAsia="cs-CZ"/>
              </w:rPr>
              <w:t>ihned</w:t>
            </w:r>
          </w:p>
        </w:tc>
        <w:tc>
          <w:tcPr>
            <w:tcW w:w="1078" w:type="dxa"/>
            <w:tcBorders>
              <w:top w:val="nil"/>
              <w:left w:val="single" w:sz="8" w:space="0" w:color="auto"/>
              <w:bottom w:val="single" w:sz="4" w:space="0" w:color="auto"/>
              <w:right w:val="single" w:sz="8" w:space="0" w:color="auto"/>
            </w:tcBorders>
            <w:shd w:val="clear" w:color="auto" w:fill="auto"/>
            <w:noWrap/>
            <w:vAlign w:val="bottom"/>
            <w:hideMark/>
          </w:tcPr>
          <w:p w:rsidR="0082363A" w:rsidRPr="0082363A" w:rsidRDefault="0082363A" w:rsidP="0082363A">
            <w:pPr>
              <w:spacing w:line="240" w:lineRule="auto"/>
              <w:jc w:val="center"/>
              <w:rPr>
                <w:rFonts w:eastAsia="Times New Roman"/>
                <w:b/>
                <w:bCs/>
                <w:noProof w:val="0"/>
                <w:color w:val="000000"/>
                <w:lang w:eastAsia="cs-CZ"/>
              </w:rPr>
            </w:pPr>
            <w:r w:rsidRPr="0082363A">
              <w:rPr>
                <w:rFonts w:eastAsia="Times New Roman"/>
                <w:b/>
                <w:bCs/>
                <w:noProof w:val="0"/>
                <w:color w:val="000000"/>
                <w:lang w:eastAsia="cs-CZ"/>
              </w:rPr>
              <w:t>40 mg</w:t>
            </w:r>
          </w:p>
        </w:tc>
      </w:tr>
    </w:tbl>
    <w:p w:rsidR="0082363A" w:rsidRPr="0082363A" w:rsidRDefault="0082363A" w:rsidP="0082363A">
      <w:pPr>
        <w:widowControl w:val="0"/>
        <w:spacing w:line="240" w:lineRule="auto"/>
        <w:ind w:left="142" w:hanging="142"/>
        <w:rPr>
          <w:rFonts w:eastAsia="Arial"/>
        </w:rPr>
      </w:pPr>
      <w:r w:rsidRPr="0082363A">
        <w:rPr>
          <w:rFonts w:eastAsia="Arial"/>
          <w:b/>
        </w:rPr>
        <w:t xml:space="preserve">Zbraň světla – </w:t>
      </w:r>
      <w:r w:rsidRPr="0082363A">
        <w:rPr>
          <w:rFonts w:eastAsia="Arial"/>
        </w:rPr>
        <w:t xml:space="preserve">v odpověď na sesilatelovu modlitbu paprsek světla dopadne na jeho zbraň. Kdykoliv v době trvání je touto zbraní zraněn tvor, zranitelný slunečním světlem (Es), zbraň mu způsobí dodateční zranění za 1k8 žt. </w:t>
      </w:r>
    </w:p>
    <w:p w:rsidR="0082363A" w:rsidRPr="0082363A" w:rsidRDefault="0082363A" w:rsidP="0082363A">
      <w:pPr>
        <w:widowControl w:val="0"/>
        <w:spacing w:line="240" w:lineRule="auto"/>
        <w:ind w:left="142" w:hanging="142"/>
        <w:rPr>
          <w:rFonts w:eastAsia="Arial"/>
        </w:rPr>
      </w:pPr>
      <w:r w:rsidRPr="0082363A">
        <w:rPr>
          <w:rFonts w:eastAsia="Arial"/>
          <w:b/>
        </w:rPr>
        <w:t>Strážné pouto</w:t>
      </w:r>
      <w:r w:rsidRPr="0082363A">
        <w:rPr>
          <w:rFonts w:eastAsia="Arial"/>
        </w:rPr>
        <w:t xml:space="preserve"> – sesilatel spojí sebe s jinou bytostí, která s tím souhlasí, ochraným poutem. Chráněná bytost má bonus +1 ke všem hodům na obranu, proti jedům i proti pastem (včetně pastí v kouzlech). Kdykoliv je v době trvání zraněna, utrží jen poloviční zranění. Sesilatel je ale v takovém případě zraněn stejně, jako chráněná bytost. Sesilatel i chráněná bytost může kouzlo kdykoliv předčasně ukončit. Kouzlo také končí, pokud kondice sesilatele poklesne pod mez vyřazení nebo pokud se chráněná bytost vzdálí více, než 20 sáhů od sesilatele.  </w:t>
      </w:r>
    </w:p>
    <w:p w:rsidR="0082363A" w:rsidRPr="0082363A" w:rsidRDefault="0082363A" w:rsidP="0082363A">
      <w:pPr>
        <w:widowControl w:val="0"/>
        <w:spacing w:line="240" w:lineRule="auto"/>
        <w:ind w:left="142" w:hanging="142"/>
        <w:rPr>
          <w:rFonts w:eastAsia="Arial"/>
        </w:rPr>
      </w:pPr>
      <w:r w:rsidRPr="0082363A">
        <w:rPr>
          <w:rFonts w:eastAsia="Arial"/>
          <w:b/>
        </w:rPr>
        <w:t>Sejmutí kletby</w:t>
      </w:r>
      <w:r w:rsidRPr="0082363A">
        <w:rPr>
          <w:rFonts w:eastAsia="Arial"/>
        </w:rPr>
        <w:t xml:space="preserve"> – na dobu trvání odizoluje moc jednoho prokletého předmětu. Předmět stále zůstává prokletým, ale pouto k němu je přerušeno, takže může být odložen či odhozen. Pokud se po skončení trvání předmětu někdo znovu dotkne, může být jeho mocí opět ovldánut. </w:t>
      </w:r>
    </w:p>
    <w:p w:rsidR="0082363A" w:rsidRPr="0082363A" w:rsidRDefault="0082363A" w:rsidP="0082363A">
      <w:pPr>
        <w:widowControl w:val="0"/>
        <w:spacing w:line="240" w:lineRule="auto"/>
        <w:ind w:left="284" w:hanging="284"/>
        <w:rPr>
          <w:rFonts w:eastAsia="Arial"/>
        </w:rPr>
      </w:pPr>
      <w:r w:rsidRPr="0082363A">
        <w:rPr>
          <w:rFonts w:eastAsia="Arial"/>
          <w:b/>
        </w:rPr>
        <w:t>Ohnivá čepel</w:t>
      </w:r>
      <w:r w:rsidRPr="0082363A">
        <w:rPr>
          <w:rFonts w:eastAsia="Arial"/>
        </w:rPr>
        <w:t xml:space="preserve"> – kouzlo vyvolá v ruce sesilatele krátký meč, šavli, mačetu nebo široký meč. Čepel této zbraně je obalena šlehajícími plameny. Pokud je touto zbraní úspěšně zasaženo, způsobí kromě normálního zranění navíc zranění za 3k6 životů ohněm (G). Čepel osvětlí 2 sáhy jasným a 2 sáhy tlumeným světlem. Po skončení kouzla, nebo opustí-li ruku sesilate, zbraň zmizí. Kouzlo lze seslat s poloviční magenergií, pokud zbraň má sesilatel už v ruce (ta pak po skončení kouzla nemizí) a jsou vykouzleny jen plameny. </w:t>
      </w:r>
    </w:p>
    <w:p w:rsidR="0082363A" w:rsidRPr="0082363A" w:rsidRDefault="0082363A" w:rsidP="0082363A">
      <w:pPr>
        <w:widowControl w:val="0"/>
        <w:spacing w:line="240" w:lineRule="auto"/>
        <w:ind w:left="142" w:hanging="142"/>
        <w:rPr>
          <w:rFonts w:eastAsia="Arial"/>
        </w:rPr>
      </w:pPr>
      <w:r w:rsidRPr="0082363A">
        <w:rPr>
          <w:rFonts w:eastAsia="Arial"/>
          <w:b/>
        </w:rPr>
        <w:t>Zbraň živlů</w:t>
      </w:r>
      <w:r w:rsidRPr="0082363A">
        <w:rPr>
          <w:rFonts w:eastAsia="Arial"/>
        </w:rPr>
        <w:t xml:space="preserve"> – sesilatel si zvolí jeden z druhů zranění: oheň  (G), kyselina (K), blesky (J), mráz (O) nebo přírodní síly (I). Zbraň pro boj nablízko, kterou drží v ruce, pak po dobu trvání získá schopnosti magické zbraně (C) s bonusem +1 k ÚČ. Navíc, pokud v době trvání zasáhne, způsobí zvoleným druhem dodatečné zranění za 1k6 žt.  </w:t>
      </w:r>
    </w:p>
    <w:p w:rsidR="0082363A" w:rsidRPr="0082363A" w:rsidRDefault="0082363A" w:rsidP="0082363A">
      <w:pPr>
        <w:widowControl w:val="0"/>
        <w:spacing w:line="240" w:lineRule="auto"/>
        <w:ind w:left="284" w:hanging="284"/>
        <w:rPr>
          <w:rFonts w:eastAsia="Arial"/>
        </w:rPr>
      </w:pPr>
      <w:r w:rsidRPr="0082363A">
        <w:rPr>
          <w:rFonts w:eastAsia="Arial"/>
          <w:b/>
        </w:rPr>
        <w:t>Svaté poslání</w:t>
      </w:r>
      <w:r w:rsidRPr="0082363A">
        <w:rPr>
          <w:rFonts w:eastAsia="Arial"/>
        </w:rPr>
        <w:t xml:space="preserve"> – sesilatel umístí magický příkaz na inteligentní (Int&gt;1) bytost, kterou vidí v dosahu a která mu naslouchá a rozumí.  Pokud tato bysost neuspěje proti pasti ZTZ~15+CHAR sesilatele~0, musí provést nějakou službu nebo se zdržet nějaké akce nebo činnosti (podle toho, oč ji sesilatel požádal). Po dobu trvání je bytost sesilatelem Okouzlena a utrpí 5k10 duševního zranění (M) pokaždé (ale ne více než 1x za den), když se pokusí jednat v přímém rozporu s pokyny sesilatele. Nelze zadat činnost vedoucí k jisté smrti nebo sebevraždě, v takových případech kouzlo automaticky selhává. Sesilatel může kouzlo a své příkazy kdykoliv předčasně ukončit oznámením této skutečnosti dané bytosti.   </w:t>
      </w:r>
    </w:p>
    <w:p w:rsidR="0082363A" w:rsidRPr="0082363A" w:rsidRDefault="0082363A" w:rsidP="0082363A">
      <w:pPr>
        <w:widowControl w:val="0"/>
        <w:spacing w:line="240" w:lineRule="auto"/>
        <w:ind w:left="284" w:hanging="284"/>
        <w:rPr>
          <w:rFonts w:eastAsia="Arial"/>
        </w:rPr>
      </w:pPr>
      <w:r w:rsidRPr="0082363A">
        <w:rPr>
          <w:rFonts w:eastAsia="Arial"/>
          <w:b/>
        </w:rPr>
        <w:t>Slovo návratu</w:t>
      </w:r>
      <w:r w:rsidRPr="0082363A">
        <w:rPr>
          <w:rFonts w:eastAsia="Arial"/>
        </w:rPr>
        <w:t xml:space="preserve"> – sesilatel a až 5 dalších ochotných tvorů v okruhu 2 sáhů se okamžitě přenesou do dříve připravené svatyně, kde se objeví na nejbližším neobsazeném místě od určeného bodu. Bez předchozí přípravy útočiště nemá toto kouzlo žádný efekt. Určení svatyně probíhá sesláním tohoto kouzla v místě, jako je chrám, zasvěcený, nebo silně spojený s božstvem sesilatele. Od této přípravy nesmí uběhnout více týdnů, než je bÚr sesilatele. </w:t>
      </w:r>
    </w:p>
    <w:p w:rsidR="0082363A" w:rsidRPr="0082363A" w:rsidRDefault="0082363A" w:rsidP="0082363A">
      <w:pPr>
        <w:widowControl w:val="0"/>
        <w:spacing w:line="240" w:lineRule="auto"/>
        <w:ind w:left="284" w:hanging="284"/>
        <w:rPr>
          <w:rFonts w:eastAsia="Arial"/>
        </w:rPr>
      </w:pPr>
      <w:r w:rsidRPr="0082363A">
        <w:rPr>
          <w:rFonts w:eastAsia="Arial"/>
          <w:b/>
        </w:rPr>
        <w:t>Skupinové vyléčení</w:t>
      </w:r>
      <w:r w:rsidRPr="0082363A">
        <w:rPr>
          <w:rFonts w:eastAsia="Arial"/>
        </w:rPr>
        <w:t xml:space="preserve"> – libovolnému počtu bytostí v dosahu, které sesilatel vidí, může tímto zázraktem vyléčit až 12 životů a odstranit 1k6 bodů únavy. Léčeným navíc odstraní uměle způsobenou hluchotu a slepotu.Také sníží stupeň případných omrzlin či popálenin o 1. Kouzlo nemá žádný efekt na nemtvé a konstrukty. </w:t>
      </w: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rPr>
          <w:rFonts w:eastAsia="Arial"/>
        </w:rPr>
      </w:pPr>
    </w:p>
    <w:p w:rsidR="0082363A" w:rsidRPr="0082363A" w:rsidRDefault="0082363A" w:rsidP="0082363A">
      <w:pPr>
        <w:widowControl w:val="0"/>
        <w:spacing w:line="240" w:lineRule="auto"/>
        <w:ind w:left="142" w:hanging="142"/>
        <w:jc w:val="center"/>
        <w:rPr>
          <w:rFonts w:eastAsia="Arial"/>
          <w:u w:val="single"/>
        </w:rPr>
      </w:pPr>
      <w:r w:rsidRPr="0082363A">
        <w:rPr>
          <w:rFonts w:eastAsia="Arial"/>
          <w:b/>
        </w:rPr>
        <w:t xml:space="preserve">- </w:t>
      </w:r>
      <w:hyperlink w:anchor="Seznam" w:history="1">
        <w:r w:rsidRPr="0082363A">
          <w:rPr>
            <w:rFonts w:eastAsia="Arial"/>
            <w:b/>
            <w:color w:val="0000FF"/>
            <w:u w:val="single"/>
          </w:rPr>
          <w:t>Zpět</w:t>
        </w:r>
      </w:hyperlink>
      <w:r w:rsidRPr="0082363A">
        <w:rPr>
          <w:rFonts w:eastAsia="Arial"/>
          <w:b/>
        </w:rPr>
        <w:t xml:space="preserve"> -</w:t>
      </w:r>
    </w:p>
    <w:p w:rsidR="0082363A" w:rsidRPr="0082363A" w:rsidRDefault="0082363A" w:rsidP="0082363A">
      <w:pPr>
        <w:widowControl w:val="0"/>
        <w:spacing w:line="240" w:lineRule="auto"/>
        <w:ind w:left="142" w:hanging="142"/>
        <w:rPr>
          <w:rFonts w:eastAsia="Arial"/>
        </w:rPr>
      </w:pPr>
    </w:p>
    <w:p w:rsidR="00EC3C12" w:rsidRPr="00EC3C12" w:rsidRDefault="00EC3C12" w:rsidP="00662E6E">
      <w:pPr>
        <w:pStyle w:val="Nadpis1"/>
        <w:rPr>
          <w:rFonts w:eastAsia="Times New Roman"/>
          <w:noProof w:val="0"/>
          <w:lang w:eastAsia="cs-CZ"/>
        </w:rPr>
      </w:pPr>
      <w:r w:rsidRPr="00EC3C12">
        <w:rPr>
          <w:rFonts w:eastAsia="Arial"/>
          <w:lang w:eastAsia="cs-CZ"/>
        </w:rPr>
        <w:t>3. Bojové manévry</w:t>
      </w:r>
    </w:p>
    <w:p w:rsidR="00EC3C12" w:rsidRPr="00EC3C12" w:rsidRDefault="00EC3C12" w:rsidP="00EC3C12">
      <w:pPr>
        <w:widowControl w:val="0"/>
        <w:rPr>
          <w:rFonts w:eastAsia="Times New Roman"/>
          <w:noProof w:val="0"/>
          <w:lang w:eastAsia="cs-CZ"/>
        </w:rPr>
      </w:pPr>
      <w:r w:rsidRPr="00EC3C12">
        <w:rPr>
          <w:rFonts w:eastAsia="Times New Roman"/>
          <w:noProof w:val="0"/>
          <w:lang w:eastAsia="cs-CZ"/>
        </w:rPr>
        <w:t xml:space="preserve">Při boji nelze provádět více než 1 manévr současně (pokud není výslovně povoleno jinak). </w:t>
      </w:r>
    </w:p>
    <w:p w:rsidR="00EC3C12" w:rsidRPr="00EC3C12" w:rsidRDefault="00EC3C12" w:rsidP="00EC3C12">
      <w:pPr>
        <w:widowControl w:val="0"/>
        <w:rPr>
          <w:rFonts w:eastAsia="Times New Roman"/>
          <w:noProof w:val="0"/>
          <w:lang w:eastAsia="cs-CZ"/>
        </w:rPr>
      </w:pPr>
    </w:p>
    <w:p w:rsidR="00EC3C12" w:rsidRPr="00EC3C12" w:rsidRDefault="00EC3C12" w:rsidP="00EC3C12">
      <w:pPr>
        <w:keepNext/>
        <w:widowControl w:val="0"/>
        <w:spacing w:line="288" w:lineRule="auto"/>
        <w:jc w:val="left"/>
        <w:outlineLvl w:val="1"/>
        <w:rPr>
          <w:rFonts w:ascii="Calibri Light" w:eastAsia="Times New Roman" w:hAnsi="Calibri Light"/>
          <w:b/>
          <w:bCs/>
          <w:i/>
          <w:iCs/>
          <w:sz w:val="28"/>
          <w:szCs w:val="28"/>
        </w:rPr>
      </w:pPr>
      <w:r w:rsidRPr="00EC3C12">
        <w:rPr>
          <w:rFonts w:ascii="Calibri Light" w:eastAsia="Times New Roman" w:hAnsi="Calibri Light"/>
          <w:b/>
          <w:bCs/>
          <w:i/>
          <w:iCs/>
          <w:sz w:val="28"/>
          <w:szCs w:val="28"/>
        </w:rPr>
        <w:lastRenderedPageBreak/>
        <w:t>3.1. Zák</w:t>
      </w:r>
      <w:bookmarkStart w:id="35" w:name="Zakladni_BM"/>
      <w:bookmarkEnd w:id="35"/>
      <w:r w:rsidRPr="00EC3C12">
        <w:rPr>
          <w:rFonts w:ascii="Calibri Light" w:eastAsia="Times New Roman" w:hAnsi="Calibri Light"/>
          <w:b/>
          <w:bCs/>
          <w:i/>
          <w:iCs/>
          <w:sz w:val="28"/>
          <w:szCs w:val="28"/>
        </w:rPr>
        <w:t>ladní</w:t>
      </w:r>
    </w:p>
    <w:p w:rsidR="00EC3C12" w:rsidRPr="00EC3C12" w:rsidRDefault="00EC3C12" w:rsidP="00EC3C12">
      <w:pPr>
        <w:widowControl w:val="0"/>
        <w:spacing w:line="240" w:lineRule="auto"/>
        <w:jc w:val="left"/>
        <w:rPr>
          <w:rFonts w:eastAsia="Arial"/>
        </w:rPr>
      </w:pPr>
      <w:r w:rsidRPr="00EC3C12">
        <w:rPr>
          <w:rFonts w:eastAsia="Arial"/>
        </w:rPr>
        <w:t xml:space="preserve">Tyto manévry může (v libovolném pořadí) studovat postava od 1. úrovně. </w:t>
      </w:r>
    </w:p>
    <w:p w:rsidR="00EC3C12" w:rsidRPr="00EC3C12" w:rsidRDefault="00EC3C12" w:rsidP="00EC3C12">
      <w:pPr>
        <w:widowControl w:val="0"/>
        <w:spacing w:line="240" w:lineRule="auto"/>
        <w:rPr>
          <w:rFonts w:eastAsia="Arial"/>
          <w:u w:val="single"/>
        </w:rPr>
      </w:pPr>
    </w:p>
    <w:p w:rsidR="00EC3C12" w:rsidRPr="00EC3C12" w:rsidRDefault="00EC3C12" w:rsidP="00EC3C12">
      <w:pPr>
        <w:widowControl w:val="0"/>
        <w:spacing w:line="240" w:lineRule="auto"/>
        <w:rPr>
          <w:rFonts w:eastAsia="Arial"/>
          <w:b/>
        </w:rPr>
      </w:pPr>
      <w:r w:rsidRPr="00EC3C12">
        <w:rPr>
          <w:rFonts w:eastAsia="Arial"/>
          <w:b/>
          <w:u w:val="single"/>
        </w:rPr>
        <w:t>Cílený výpad</w:t>
      </w:r>
      <w:r w:rsidRPr="00EC3C12">
        <w:rPr>
          <w:rFonts w:eastAsia="Arial"/>
          <w:b/>
        </w:rPr>
        <w:t xml:space="preserve"> </w:t>
      </w:r>
    </w:p>
    <w:p w:rsidR="00EC3C12" w:rsidRPr="00EC3C12" w:rsidRDefault="00EC3C12" w:rsidP="00EC3C12">
      <w:pPr>
        <w:widowControl w:val="0"/>
        <w:spacing w:line="240" w:lineRule="auto"/>
        <w:rPr>
          <w:rFonts w:eastAsia="Arial"/>
        </w:rPr>
      </w:pPr>
      <w:r w:rsidRPr="00EC3C12">
        <w:rPr>
          <w:rFonts w:eastAsia="Arial"/>
        </w:rPr>
        <w:t>Aktivace: 2 akce  (hlásí se před hodem na útok)</w:t>
      </w:r>
      <w:r w:rsidRPr="00EC3C12">
        <w:rPr>
          <w:rFonts w:eastAsia="Arial"/>
        </w:rPr>
        <w:tab/>
        <w:t>Trvání: 1 útok</w:t>
      </w:r>
      <w:r w:rsidRPr="00EC3C12">
        <w:rPr>
          <w:rFonts w:eastAsia="Arial"/>
        </w:rPr>
        <w:tab/>
      </w:r>
      <w:r w:rsidRPr="00EC3C12">
        <w:rPr>
          <w:rFonts w:eastAsia="Arial"/>
        </w:rPr>
        <w:tab/>
        <w:t>Četnost: max. 1x za kolo</w:t>
      </w:r>
    </w:p>
    <w:p w:rsidR="00EC3C12" w:rsidRPr="00EC3C12" w:rsidRDefault="00EC3C12" w:rsidP="00EC3C12">
      <w:pPr>
        <w:widowControl w:val="0"/>
        <w:spacing w:line="240" w:lineRule="auto"/>
        <w:rPr>
          <w:rFonts w:eastAsia="Arial"/>
        </w:rPr>
      </w:pPr>
      <w:r w:rsidRPr="00EC3C12">
        <w:rPr>
          <w:rFonts w:eastAsia="Arial"/>
        </w:rPr>
        <w:t>Tento manévr má 4 znalostní stupně.</w:t>
      </w:r>
    </w:p>
    <w:p w:rsidR="00EC3C12" w:rsidRPr="00EC3C12" w:rsidRDefault="00EC3C12" w:rsidP="00EC3C12">
      <w:pPr>
        <w:widowControl w:val="0"/>
        <w:spacing w:line="240" w:lineRule="auto"/>
        <w:rPr>
          <w:rFonts w:eastAsia="Arial"/>
        </w:rPr>
      </w:pPr>
      <w:r w:rsidRPr="00EC3C12">
        <w:rPr>
          <w:rFonts w:eastAsia="Arial"/>
        </w:rPr>
        <w:t xml:space="preserve">Dostupné pro: </w:t>
      </w:r>
      <w:r w:rsidRPr="00EC3C12">
        <w:rPr>
          <w:rFonts w:eastAsia="Arial"/>
          <w:color w:val="00B050"/>
        </w:rPr>
        <w:t>bojovník, šermíř, žoldnéř, rytíř, paladin, šinobi, lupič</w:t>
      </w:r>
    </w:p>
    <w:p w:rsidR="00EC3C12" w:rsidRPr="00EC3C12" w:rsidRDefault="00EC3C12" w:rsidP="00EC3C12">
      <w:pPr>
        <w:widowControl w:val="0"/>
        <w:spacing w:line="240" w:lineRule="auto"/>
        <w:rPr>
          <w:rFonts w:eastAsia="Arial"/>
        </w:rPr>
      </w:pPr>
      <w:r w:rsidRPr="00EC3C12">
        <w:rPr>
          <w:rFonts w:eastAsia="Arial"/>
        </w:rPr>
        <w:t>Postava nehledá zranitelné místo na těle protivníka, stačí jí, když jej zasáhne. (Zpravidla používáno v kombinaci s otrávenou zbraní)</w:t>
      </w:r>
    </w:p>
    <w:p w:rsidR="00EC3C12" w:rsidRPr="00EC3C12" w:rsidRDefault="00EC3C12" w:rsidP="00EC3C12">
      <w:pPr>
        <w:widowControl w:val="0"/>
        <w:spacing w:line="240" w:lineRule="auto"/>
        <w:rPr>
          <w:rFonts w:eastAsia="Arial"/>
        </w:rPr>
      </w:pPr>
      <w:r w:rsidRPr="00EC3C12">
        <w:rPr>
          <w:rFonts w:eastAsia="Arial"/>
        </w:rPr>
        <w:t xml:space="preserve">Postava si zvýší ÚČ až o hodnotu odpovídající její znalosti, ale o stejnou hodnotu si musí snížit ZZ. </w:t>
      </w:r>
    </w:p>
    <w:tbl>
      <w:tblPr>
        <w:tblW w:w="1443" w:type="dxa"/>
        <w:jc w:val="center"/>
        <w:tblCellMar>
          <w:left w:w="70" w:type="dxa"/>
          <w:right w:w="70" w:type="dxa"/>
        </w:tblCellMar>
        <w:tblLook w:val="04A0" w:firstRow="1" w:lastRow="0" w:firstColumn="1" w:lastColumn="0" w:noHBand="0" w:noVBand="1"/>
      </w:tblPr>
      <w:tblGrid>
        <w:gridCol w:w="617"/>
        <w:gridCol w:w="826"/>
      </w:tblGrid>
      <w:tr w:rsidR="00EC3C12" w:rsidRPr="00EC3C12" w:rsidTr="00BF6EF6">
        <w:trPr>
          <w:trHeight w:val="233"/>
          <w:jc w:val="center"/>
        </w:trPr>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w:t>
            </w:r>
          </w:p>
        </w:tc>
        <w:tc>
          <w:tcPr>
            <w:tcW w:w="826" w:type="dxa"/>
            <w:tcBorders>
              <w:top w:val="single" w:sz="4" w:space="0" w:color="auto"/>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+1</w:t>
            </w:r>
          </w:p>
        </w:tc>
      </w:tr>
      <w:tr w:rsidR="00EC3C12" w:rsidRPr="00EC3C12" w:rsidTr="00BF6EF6">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II</w:t>
            </w:r>
          </w:p>
        </w:tc>
        <w:tc>
          <w:tcPr>
            <w:tcW w:w="826"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+2</w:t>
            </w:r>
          </w:p>
        </w:tc>
      </w:tr>
      <w:tr w:rsidR="00EC3C12" w:rsidRPr="00EC3C12" w:rsidTr="00BF6EF6">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III</w:t>
            </w:r>
          </w:p>
        </w:tc>
        <w:tc>
          <w:tcPr>
            <w:tcW w:w="826"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+3</w:t>
            </w:r>
          </w:p>
        </w:tc>
      </w:tr>
      <w:tr w:rsidR="00EC3C12" w:rsidRPr="00EC3C12" w:rsidTr="00BF6EF6">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IV</w:t>
            </w:r>
          </w:p>
        </w:tc>
        <w:tc>
          <w:tcPr>
            <w:tcW w:w="826"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+4</w:t>
            </w:r>
          </w:p>
        </w:tc>
      </w:tr>
    </w:tbl>
    <w:p w:rsidR="00EC3C12" w:rsidRPr="00EC3C12" w:rsidRDefault="00EC3C12" w:rsidP="00EC3C12">
      <w:pPr>
        <w:widowControl w:val="0"/>
        <w:spacing w:line="240" w:lineRule="auto"/>
        <w:jc w:val="left"/>
        <w:rPr>
          <w:rFonts w:eastAsia="Arial"/>
        </w:rPr>
      </w:pPr>
    </w:p>
    <w:p w:rsidR="00EC3C12" w:rsidRPr="00EC3C12" w:rsidRDefault="00EC3C12" w:rsidP="00EC3C12">
      <w:pPr>
        <w:widowControl w:val="0"/>
        <w:spacing w:line="240" w:lineRule="auto"/>
        <w:rPr>
          <w:rFonts w:eastAsia="Arial"/>
          <w:b/>
        </w:rPr>
      </w:pPr>
      <w:r w:rsidRPr="00EC3C12">
        <w:rPr>
          <w:rFonts w:eastAsia="Arial"/>
          <w:b/>
          <w:u w:val="single"/>
        </w:rPr>
        <w:t>Chycení</w:t>
      </w:r>
    </w:p>
    <w:p w:rsidR="00EC3C12" w:rsidRPr="00EC3C12" w:rsidRDefault="00EC3C12" w:rsidP="00EC3C12">
      <w:pPr>
        <w:widowControl w:val="0"/>
        <w:spacing w:line="240" w:lineRule="auto"/>
        <w:jc w:val="left"/>
        <w:rPr>
          <w:rFonts w:eastAsia="Arial"/>
        </w:rPr>
      </w:pPr>
      <w:r w:rsidRPr="00EC3C12">
        <w:rPr>
          <w:rFonts w:eastAsia="Arial"/>
        </w:rPr>
        <w:t>Aktivace: 2 akce (útok rukou)</w:t>
      </w:r>
      <w:r w:rsidRPr="00EC3C12">
        <w:rPr>
          <w:rFonts w:eastAsia="Arial"/>
        </w:rPr>
        <w:tab/>
      </w:r>
      <w:r w:rsidRPr="00EC3C12">
        <w:rPr>
          <w:rFonts w:eastAsia="Arial"/>
        </w:rPr>
        <w:tab/>
        <w:t>Trvání: do vyproštění</w:t>
      </w:r>
      <w:r w:rsidRPr="00EC3C12">
        <w:rPr>
          <w:rFonts w:eastAsia="Arial"/>
        </w:rPr>
        <w:tab/>
      </w:r>
      <w:r w:rsidRPr="00EC3C12">
        <w:rPr>
          <w:rFonts w:eastAsia="Arial"/>
        </w:rPr>
        <w:tab/>
        <w:t>Četnost: 1x za kolo</w:t>
      </w:r>
    </w:p>
    <w:p w:rsidR="00EC3C12" w:rsidRPr="00EC3C12" w:rsidRDefault="00EC3C12" w:rsidP="00EC3C12">
      <w:pPr>
        <w:widowControl w:val="0"/>
        <w:spacing w:line="240" w:lineRule="auto"/>
        <w:jc w:val="left"/>
        <w:rPr>
          <w:rFonts w:eastAsia="Arial"/>
        </w:rPr>
      </w:pPr>
      <w:r w:rsidRPr="00EC3C12">
        <w:rPr>
          <w:rFonts w:eastAsia="Arial"/>
        </w:rPr>
        <w:t xml:space="preserve">Tento manévr má pouze 1 znalostní stupeň. </w:t>
      </w:r>
    </w:p>
    <w:p w:rsidR="00EC3C12" w:rsidRPr="00EC3C12" w:rsidRDefault="00EC3C12" w:rsidP="00EC3C12">
      <w:pPr>
        <w:widowControl w:val="0"/>
        <w:spacing w:line="240" w:lineRule="auto"/>
        <w:jc w:val="left"/>
        <w:rPr>
          <w:rFonts w:eastAsia="Arial"/>
        </w:rPr>
      </w:pPr>
      <w:r w:rsidRPr="00EC3C12">
        <w:rPr>
          <w:rFonts w:eastAsia="Arial"/>
        </w:rPr>
        <w:t xml:space="preserve">Dostupné pro: </w:t>
      </w:r>
      <w:r w:rsidRPr="00EC3C12">
        <w:rPr>
          <w:rFonts w:eastAsia="Arial"/>
          <w:color w:val="00B050"/>
        </w:rPr>
        <w:t xml:space="preserve">bojovník, šermíř, rytíř, paladin, tulák, templář, žoldnéř, </w:t>
      </w:r>
    </w:p>
    <w:p w:rsidR="00EC3C12" w:rsidRPr="00EC3C12" w:rsidRDefault="00EC3C12" w:rsidP="00EC3C12">
      <w:pPr>
        <w:widowControl w:val="0"/>
        <w:spacing w:line="240" w:lineRule="auto"/>
        <w:jc w:val="left"/>
        <w:rPr>
          <w:rFonts w:eastAsia="Arial"/>
        </w:rPr>
      </w:pPr>
      <w:r w:rsidRPr="00EC3C12">
        <w:rPr>
          <w:rFonts w:eastAsia="Arial"/>
        </w:rPr>
        <w:t>Předpoklad: protivník stejné nebo menší třídy velikosti</w:t>
      </w:r>
    </w:p>
    <w:p w:rsidR="00EC3C12" w:rsidRPr="00EC3C12" w:rsidRDefault="00EC3C12" w:rsidP="00EC3C12">
      <w:pPr>
        <w:widowControl w:val="0"/>
        <w:spacing w:line="240" w:lineRule="auto"/>
        <w:jc w:val="left"/>
        <w:rPr>
          <w:rFonts w:eastAsia="Arial"/>
        </w:rPr>
      </w:pPr>
      <w:r w:rsidRPr="00EC3C12">
        <w:rPr>
          <w:rFonts w:eastAsia="Arial"/>
        </w:rPr>
        <w:t xml:space="preserve">Pokud uspěje v útoku rukou, může namísto způsobení zranění protivníka chytit a sevřít. Dokud jej drží, nemůže útočit, bránit se nebo pohybovat. Totéž ale platí pro drženého protivníka. Ten má možnost se v každém kole osvobodit úspěšným ověřením SIL nebo OBR ~ 11+SIL držícího ~ 0. </w:t>
      </w:r>
    </w:p>
    <w:p w:rsidR="00EC3C12" w:rsidRPr="00EC3C12" w:rsidRDefault="00EC3C12" w:rsidP="00EC3C12">
      <w:pPr>
        <w:widowControl w:val="0"/>
        <w:spacing w:line="240" w:lineRule="auto"/>
        <w:jc w:val="left"/>
        <w:rPr>
          <w:rFonts w:eastAsia="Arial"/>
        </w:rPr>
      </w:pPr>
    </w:p>
    <w:p w:rsidR="00EC3C12" w:rsidRPr="00EC3C12" w:rsidRDefault="00EC3C12" w:rsidP="00EC3C12">
      <w:pPr>
        <w:widowControl w:val="0"/>
        <w:spacing w:line="240" w:lineRule="auto"/>
        <w:rPr>
          <w:rFonts w:eastAsia="Arial"/>
          <w:b/>
        </w:rPr>
      </w:pPr>
      <w:r w:rsidRPr="00EC3C12">
        <w:rPr>
          <w:rFonts w:eastAsia="Arial"/>
          <w:b/>
          <w:u w:val="single"/>
        </w:rPr>
        <w:t>Kryt</w:t>
      </w:r>
      <w:r w:rsidRPr="00EC3C12">
        <w:rPr>
          <w:rFonts w:eastAsia="Arial"/>
          <w:b/>
        </w:rPr>
        <w:t xml:space="preserve"> </w:t>
      </w:r>
    </w:p>
    <w:p w:rsidR="00EC3C12" w:rsidRPr="00EC3C12" w:rsidRDefault="00EC3C12" w:rsidP="00EC3C12">
      <w:pPr>
        <w:widowControl w:val="0"/>
        <w:spacing w:line="240" w:lineRule="auto"/>
        <w:rPr>
          <w:rFonts w:eastAsia="Arial"/>
        </w:rPr>
      </w:pPr>
      <w:r w:rsidRPr="00EC3C12">
        <w:rPr>
          <w:rFonts w:eastAsia="Arial"/>
        </w:rPr>
        <w:t>Aktivace: 2 akce  (hlásí se před hodem na obranu)</w:t>
      </w:r>
      <w:r w:rsidRPr="00EC3C12">
        <w:rPr>
          <w:rFonts w:eastAsia="Arial"/>
        </w:rPr>
        <w:tab/>
        <w:t>Trvání: 1 obrana + 1 útok či obrana</w:t>
      </w:r>
      <w:r w:rsidRPr="00EC3C12">
        <w:rPr>
          <w:rFonts w:eastAsia="Arial"/>
        </w:rPr>
        <w:tab/>
      </w:r>
      <w:r w:rsidRPr="00EC3C12">
        <w:rPr>
          <w:rFonts w:eastAsia="Arial"/>
        </w:rPr>
        <w:tab/>
        <w:t>Četnost: max. 1x za kolo</w:t>
      </w:r>
    </w:p>
    <w:p w:rsidR="00EC3C12" w:rsidRPr="00EC3C12" w:rsidRDefault="00EC3C12" w:rsidP="00EC3C12">
      <w:pPr>
        <w:widowControl w:val="0"/>
        <w:spacing w:line="240" w:lineRule="auto"/>
        <w:rPr>
          <w:rFonts w:eastAsia="Arial"/>
        </w:rPr>
      </w:pPr>
      <w:r w:rsidRPr="00EC3C12">
        <w:rPr>
          <w:rFonts w:eastAsia="Arial"/>
        </w:rPr>
        <w:t>Tento manévr má 5 znalostních stupňů.</w:t>
      </w:r>
    </w:p>
    <w:p w:rsidR="00EC3C12" w:rsidRPr="00EC3C12" w:rsidRDefault="00EC3C12" w:rsidP="00EC3C12">
      <w:pPr>
        <w:widowControl w:val="0"/>
        <w:spacing w:line="240" w:lineRule="auto"/>
        <w:rPr>
          <w:rFonts w:eastAsia="Arial"/>
        </w:rPr>
      </w:pPr>
      <w:r w:rsidRPr="00EC3C12">
        <w:rPr>
          <w:rFonts w:eastAsia="Arial"/>
        </w:rPr>
        <w:t xml:space="preserve">Dostupné pro: </w:t>
      </w:r>
      <w:r w:rsidRPr="00EC3C12">
        <w:rPr>
          <w:rFonts w:eastAsia="Arial"/>
          <w:color w:val="00B050"/>
        </w:rPr>
        <w:t>bojovník, šermíř, žoldnéř, rytíř, paladin</w:t>
      </w:r>
    </w:p>
    <w:p w:rsidR="00EC3C12" w:rsidRPr="00EC3C12" w:rsidRDefault="00EC3C12" w:rsidP="00EC3C12">
      <w:pPr>
        <w:widowControl w:val="0"/>
        <w:spacing w:line="240" w:lineRule="auto"/>
        <w:rPr>
          <w:rFonts w:eastAsia="Arial"/>
        </w:rPr>
      </w:pPr>
      <w:r w:rsidRPr="00EC3C12">
        <w:rPr>
          <w:rFonts w:eastAsia="Arial"/>
        </w:rPr>
        <w:t xml:space="preserve">Umožňuje krýt sebe nebo jinou postavu, která je v těsné blízkosti. Pokud takto kryje jinou postavu a selže, může se tato ještě bránit sama (zbraní, uhnutím) – útočník si znovu nehází, platí původní hodnoty.   </w:t>
      </w:r>
    </w:p>
    <w:p w:rsidR="00EC3C12" w:rsidRPr="00EC3C12" w:rsidRDefault="00EC3C12" w:rsidP="00EC3C12">
      <w:pPr>
        <w:widowControl w:val="0"/>
        <w:spacing w:line="240" w:lineRule="auto"/>
        <w:rPr>
          <w:rFonts w:eastAsia="Arial"/>
        </w:rPr>
      </w:pPr>
      <w:r w:rsidRPr="00EC3C12">
        <w:rPr>
          <w:rFonts w:eastAsia="Arial"/>
        </w:rPr>
        <w:t xml:space="preserve">Při obraně má bonus k OZ až tolik, kolik odpovídá znalosti, ale v následujícím útoku či obraně má postih ve stejné výši. </w:t>
      </w:r>
    </w:p>
    <w:tbl>
      <w:tblPr>
        <w:tblW w:w="1557" w:type="dxa"/>
        <w:jc w:val="center"/>
        <w:tblCellMar>
          <w:left w:w="70" w:type="dxa"/>
          <w:right w:w="70" w:type="dxa"/>
        </w:tblCellMar>
        <w:tblLook w:val="04A0" w:firstRow="1" w:lastRow="0" w:firstColumn="1" w:lastColumn="0" w:noHBand="0" w:noVBand="1"/>
      </w:tblPr>
      <w:tblGrid>
        <w:gridCol w:w="623"/>
        <w:gridCol w:w="934"/>
      </w:tblGrid>
      <w:tr w:rsidR="00EC3C12" w:rsidRPr="00EC3C12" w:rsidTr="00BF6EF6">
        <w:trPr>
          <w:trHeight w:val="250"/>
          <w:jc w:val="center"/>
        </w:trPr>
        <w:tc>
          <w:tcPr>
            <w:tcW w:w="6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w:t>
            </w:r>
          </w:p>
        </w:tc>
        <w:tc>
          <w:tcPr>
            <w:tcW w:w="934" w:type="dxa"/>
            <w:tcBorders>
              <w:top w:val="single" w:sz="4" w:space="0" w:color="auto"/>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+1</w:t>
            </w:r>
          </w:p>
        </w:tc>
      </w:tr>
      <w:tr w:rsidR="00EC3C12" w:rsidRPr="00EC3C12" w:rsidTr="00BF6EF6">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II</w:t>
            </w:r>
          </w:p>
        </w:tc>
        <w:tc>
          <w:tcPr>
            <w:tcW w:w="934"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+2</w:t>
            </w:r>
          </w:p>
        </w:tc>
      </w:tr>
      <w:tr w:rsidR="00EC3C12" w:rsidRPr="00EC3C12" w:rsidTr="00BF6EF6">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III</w:t>
            </w:r>
          </w:p>
        </w:tc>
        <w:tc>
          <w:tcPr>
            <w:tcW w:w="934"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+3</w:t>
            </w:r>
          </w:p>
        </w:tc>
      </w:tr>
      <w:tr w:rsidR="00EC3C12" w:rsidRPr="00EC3C12" w:rsidTr="00BF6EF6">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IV</w:t>
            </w:r>
          </w:p>
        </w:tc>
        <w:tc>
          <w:tcPr>
            <w:tcW w:w="934"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+4</w:t>
            </w:r>
          </w:p>
        </w:tc>
      </w:tr>
      <w:tr w:rsidR="00EC3C12" w:rsidRPr="00EC3C12" w:rsidTr="00BF6EF6">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V</w:t>
            </w:r>
          </w:p>
        </w:tc>
        <w:tc>
          <w:tcPr>
            <w:tcW w:w="934"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+5</w:t>
            </w:r>
          </w:p>
        </w:tc>
      </w:tr>
    </w:tbl>
    <w:p w:rsidR="00EC3C12" w:rsidRPr="00EC3C12" w:rsidRDefault="00EC3C12" w:rsidP="00EC3C12">
      <w:pPr>
        <w:widowControl w:val="0"/>
        <w:spacing w:line="240" w:lineRule="auto"/>
        <w:rPr>
          <w:rFonts w:eastAsia="Arial"/>
          <w:b/>
          <w:u w:val="single"/>
        </w:rPr>
      </w:pPr>
    </w:p>
    <w:p w:rsidR="00EC3C12" w:rsidRPr="00EC3C12" w:rsidRDefault="00EC3C12" w:rsidP="00EC3C12">
      <w:pPr>
        <w:widowControl w:val="0"/>
        <w:spacing w:line="240" w:lineRule="auto"/>
        <w:rPr>
          <w:rFonts w:eastAsia="Arial"/>
          <w:b/>
          <w:u w:val="single"/>
        </w:rPr>
      </w:pPr>
      <w:r w:rsidRPr="00EC3C12">
        <w:rPr>
          <w:rFonts w:eastAsia="Arial"/>
          <w:b/>
          <w:u w:val="single"/>
        </w:rPr>
        <w:t>Odstrčení</w:t>
      </w:r>
    </w:p>
    <w:p w:rsidR="00EC3C12" w:rsidRPr="00EC3C12" w:rsidRDefault="00EC3C12" w:rsidP="00EC3C12">
      <w:pPr>
        <w:widowControl w:val="0"/>
        <w:spacing w:line="240" w:lineRule="auto"/>
        <w:rPr>
          <w:rFonts w:eastAsia="Arial"/>
        </w:rPr>
      </w:pPr>
      <w:r w:rsidRPr="00EC3C12">
        <w:rPr>
          <w:rFonts w:eastAsia="Arial"/>
        </w:rPr>
        <w:t>Aktivace: 3 akce</w:t>
      </w:r>
      <w:r w:rsidRPr="00EC3C12">
        <w:rPr>
          <w:rFonts w:eastAsia="Arial"/>
        </w:rPr>
        <w:tab/>
        <w:t>(hlásí se v reakci na útok)</w:t>
      </w:r>
      <w:r w:rsidRPr="00EC3C12">
        <w:rPr>
          <w:rFonts w:eastAsia="Arial"/>
        </w:rPr>
        <w:tab/>
      </w:r>
      <w:r w:rsidRPr="00EC3C12">
        <w:rPr>
          <w:rFonts w:eastAsia="Arial"/>
        </w:rPr>
        <w:tab/>
        <w:t>Trvání: 1 obrana</w:t>
      </w:r>
      <w:r w:rsidRPr="00EC3C12">
        <w:rPr>
          <w:rFonts w:eastAsia="Arial"/>
        </w:rPr>
        <w:tab/>
      </w:r>
      <w:r w:rsidRPr="00EC3C12">
        <w:rPr>
          <w:rFonts w:eastAsia="Arial"/>
        </w:rPr>
        <w:tab/>
      </w:r>
      <w:r w:rsidRPr="00EC3C12">
        <w:rPr>
          <w:rFonts w:eastAsia="Arial"/>
        </w:rPr>
        <w:tab/>
        <w:t>Četnost: max. 1x za 2 kola</w:t>
      </w:r>
    </w:p>
    <w:p w:rsidR="00EC3C12" w:rsidRPr="00EC3C12" w:rsidRDefault="00EC3C12" w:rsidP="00EC3C12">
      <w:pPr>
        <w:widowControl w:val="0"/>
        <w:spacing w:line="240" w:lineRule="auto"/>
        <w:rPr>
          <w:rFonts w:eastAsia="Arial"/>
        </w:rPr>
      </w:pPr>
      <w:r w:rsidRPr="00EC3C12">
        <w:rPr>
          <w:rFonts w:eastAsia="Arial"/>
        </w:rPr>
        <w:t xml:space="preserve">Tento manévr má pouze 1 znalostní stupeň. </w:t>
      </w:r>
    </w:p>
    <w:p w:rsidR="00EC3C12" w:rsidRPr="00EC3C12" w:rsidRDefault="00EC3C12" w:rsidP="00EC3C12">
      <w:pPr>
        <w:widowControl w:val="0"/>
        <w:spacing w:line="240" w:lineRule="auto"/>
        <w:rPr>
          <w:rFonts w:eastAsia="Arial"/>
        </w:rPr>
      </w:pPr>
      <w:r w:rsidRPr="00EC3C12">
        <w:rPr>
          <w:rFonts w:eastAsia="Arial"/>
        </w:rPr>
        <w:t xml:space="preserve">Dostupné pro: </w:t>
      </w:r>
      <w:r w:rsidRPr="00EC3C12">
        <w:rPr>
          <w:rFonts w:eastAsia="Arial"/>
          <w:color w:val="00B050"/>
        </w:rPr>
        <w:t>šermíř, žoldnéř, rytíř, paladin</w:t>
      </w:r>
    </w:p>
    <w:p w:rsidR="00EC3C12" w:rsidRPr="00EC3C12" w:rsidRDefault="00EC3C12" w:rsidP="00EC3C12">
      <w:pPr>
        <w:widowControl w:val="0"/>
        <w:spacing w:line="240" w:lineRule="auto"/>
        <w:rPr>
          <w:rFonts w:eastAsia="Arial"/>
        </w:rPr>
      </w:pPr>
      <w:r w:rsidRPr="00EC3C12">
        <w:rPr>
          <w:rFonts w:eastAsia="Arial"/>
        </w:rPr>
        <w:t>Postava využije svou sílu k tomu, aby odstrčila svého společníka na sousedním hexu o 1 hex (3 stopy), sáma se postavila na jeho místo a namísto něj čelila útoku, který byl na společníka veden.</w:t>
      </w:r>
    </w:p>
    <w:p w:rsidR="00EC3C12" w:rsidRPr="00EC3C12" w:rsidRDefault="00EC3C12" w:rsidP="00EC3C12">
      <w:pPr>
        <w:widowControl w:val="0"/>
        <w:spacing w:line="240" w:lineRule="auto"/>
        <w:rPr>
          <w:rFonts w:eastAsia="Arial"/>
          <w:b/>
          <w:u w:val="single"/>
        </w:rPr>
      </w:pPr>
      <w:r w:rsidRPr="00EC3C12">
        <w:rPr>
          <w:rFonts w:eastAsia="Arial"/>
        </w:rPr>
        <w:t>Hází si normálně na obranu (OZ nebo OU) proti útoku, který původně směřoval na jejího společníka.</w:t>
      </w:r>
    </w:p>
    <w:p w:rsidR="00EC3C12" w:rsidRPr="00EC3C12" w:rsidRDefault="00EC3C12" w:rsidP="00EC3C12">
      <w:pPr>
        <w:widowControl w:val="0"/>
        <w:spacing w:line="240" w:lineRule="auto"/>
        <w:rPr>
          <w:rFonts w:eastAsia="Arial"/>
          <w:b/>
          <w:u w:val="single"/>
        </w:rPr>
      </w:pPr>
    </w:p>
    <w:p w:rsidR="00EC3C12" w:rsidRPr="00EC3C12" w:rsidRDefault="00EC3C12" w:rsidP="00EC3C12">
      <w:pPr>
        <w:widowControl w:val="0"/>
        <w:spacing w:line="240" w:lineRule="auto"/>
        <w:rPr>
          <w:rFonts w:eastAsia="Arial"/>
          <w:b/>
        </w:rPr>
      </w:pPr>
      <w:r w:rsidRPr="00EC3C12">
        <w:rPr>
          <w:rFonts w:eastAsia="Arial"/>
          <w:b/>
          <w:u w:val="single"/>
        </w:rPr>
        <w:t>Střeh</w:t>
      </w:r>
      <w:r w:rsidRPr="00EC3C12">
        <w:rPr>
          <w:rFonts w:eastAsia="Arial"/>
          <w:b/>
        </w:rPr>
        <w:t xml:space="preserve"> </w:t>
      </w:r>
    </w:p>
    <w:p w:rsidR="00EC3C12" w:rsidRPr="00EC3C12" w:rsidRDefault="00EC3C12" w:rsidP="00EC3C12">
      <w:pPr>
        <w:widowControl w:val="0"/>
        <w:spacing w:line="240" w:lineRule="auto"/>
        <w:rPr>
          <w:rFonts w:eastAsia="Arial"/>
        </w:rPr>
      </w:pPr>
      <w:r w:rsidRPr="00EC3C12">
        <w:rPr>
          <w:rFonts w:eastAsia="Arial"/>
        </w:rPr>
        <w:t>Aktivace: 1 akce</w:t>
      </w:r>
      <w:r w:rsidRPr="00EC3C12">
        <w:rPr>
          <w:rFonts w:eastAsia="Arial"/>
        </w:rPr>
        <w:tab/>
      </w:r>
      <w:r w:rsidRPr="00EC3C12">
        <w:rPr>
          <w:rFonts w:eastAsia="Arial"/>
        </w:rPr>
        <w:tab/>
        <w:t>Trvání: do provedení další akce</w:t>
      </w:r>
      <w:r w:rsidRPr="00EC3C12">
        <w:rPr>
          <w:rFonts w:eastAsia="Arial"/>
        </w:rPr>
        <w:tab/>
      </w:r>
      <w:r w:rsidRPr="00EC3C12">
        <w:rPr>
          <w:rFonts w:eastAsia="Arial"/>
        </w:rPr>
        <w:tab/>
        <w:t>Četnost: neomezena</w:t>
      </w:r>
    </w:p>
    <w:p w:rsidR="00EC3C12" w:rsidRPr="00EC3C12" w:rsidRDefault="00EC3C12" w:rsidP="00EC3C12">
      <w:pPr>
        <w:widowControl w:val="0"/>
        <w:spacing w:line="240" w:lineRule="auto"/>
        <w:rPr>
          <w:rFonts w:eastAsia="Arial"/>
        </w:rPr>
      </w:pPr>
      <w:r w:rsidRPr="00EC3C12">
        <w:rPr>
          <w:rFonts w:eastAsia="Arial"/>
        </w:rPr>
        <w:t xml:space="preserve">Tento manévr má jen 1 znalostní stupeň. </w:t>
      </w:r>
    </w:p>
    <w:p w:rsidR="00EC3C12" w:rsidRPr="00EC3C12" w:rsidRDefault="00EC3C12" w:rsidP="00EC3C12">
      <w:pPr>
        <w:widowControl w:val="0"/>
        <w:spacing w:line="240" w:lineRule="auto"/>
        <w:rPr>
          <w:rFonts w:eastAsia="Arial"/>
        </w:rPr>
      </w:pPr>
      <w:r w:rsidRPr="00EC3C12">
        <w:rPr>
          <w:rFonts w:eastAsia="Arial"/>
        </w:rPr>
        <w:t xml:space="preserve">Dostupné pro: </w:t>
      </w:r>
      <w:r w:rsidRPr="00EC3C12">
        <w:rPr>
          <w:rFonts w:eastAsia="Arial"/>
          <w:color w:val="00B050"/>
        </w:rPr>
        <w:t>bojovník, šermíř, žoldnéř, rytíř, šinobi, paladin</w:t>
      </w:r>
    </w:p>
    <w:p w:rsidR="00EC3C12" w:rsidRPr="00EC3C12" w:rsidRDefault="00EC3C12" w:rsidP="00EC3C12">
      <w:pPr>
        <w:widowControl w:val="0"/>
        <w:spacing w:line="240" w:lineRule="auto"/>
        <w:rPr>
          <w:rFonts w:eastAsia="Arial"/>
        </w:rPr>
      </w:pPr>
      <w:r w:rsidRPr="00EC3C12">
        <w:rPr>
          <w:rFonts w:eastAsia="Arial"/>
        </w:rPr>
        <w:t xml:space="preserve">Postava zaujme postoj, ze kterého může okamžitě přejít jak do útoku, tak do obrany (vhodné pokud musí použít akci a neví, zda bude v následující akci útočit či se bránit). Následný útok či obrana ji pak stojí o 1 akci méně.  </w:t>
      </w:r>
    </w:p>
    <w:p w:rsidR="00EC3C12" w:rsidRPr="00EC3C12" w:rsidRDefault="00EC3C12" w:rsidP="00EC3C12">
      <w:pPr>
        <w:widowControl w:val="0"/>
        <w:spacing w:line="240" w:lineRule="auto"/>
        <w:rPr>
          <w:rFonts w:eastAsia="Arial"/>
          <w:u w:val="single"/>
        </w:rPr>
      </w:pPr>
    </w:p>
    <w:p w:rsidR="00EC3C12" w:rsidRPr="00EC3C12" w:rsidRDefault="00EC3C12" w:rsidP="00EC3C12">
      <w:pPr>
        <w:widowControl w:val="0"/>
        <w:spacing w:line="240" w:lineRule="auto"/>
        <w:rPr>
          <w:rFonts w:eastAsia="Arial"/>
        </w:rPr>
      </w:pPr>
      <w:r w:rsidRPr="00EC3C12">
        <w:rPr>
          <w:rFonts w:eastAsia="Arial"/>
          <w:b/>
          <w:u w:val="single"/>
        </w:rPr>
        <w:t>Výpad</w:t>
      </w:r>
      <w:r w:rsidRPr="00EC3C12">
        <w:rPr>
          <w:rFonts w:eastAsia="Arial"/>
        </w:rPr>
        <w:t xml:space="preserve"> </w:t>
      </w:r>
    </w:p>
    <w:p w:rsidR="00EC3C12" w:rsidRPr="00EC3C12" w:rsidRDefault="00EC3C12" w:rsidP="00EC3C12">
      <w:pPr>
        <w:widowControl w:val="0"/>
        <w:spacing w:line="240" w:lineRule="auto"/>
        <w:rPr>
          <w:rFonts w:eastAsia="Arial"/>
        </w:rPr>
      </w:pPr>
      <w:r w:rsidRPr="00EC3C12">
        <w:rPr>
          <w:rFonts w:eastAsia="Arial"/>
        </w:rPr>
        <w:t>Aktivace: 2 akce  (hlásí se před hodem na útok)</w:t>
      </w:r>
      <w:r w:rsidRPr="00EC3C12">
        <w:rPr>
          <w:rFonts w:eastAsia="Arial"/>
        </w:rPr>
        <w:tab/>
        <w:t>Trvání: 1 útok + 1 obrana či útok</w:t>
      </w:r>
      <w:r w:rsidRPr="00EC3C12">
        <w:rPr>
          <w:rFonts w:eastAsia="Arial"/>
        </w:rPr>
        <w:tab/>
      </w:r>
      <w:r w:rsidRPr="00EC3C12">
        <w:rPr>
          <w:rFonts w:eastAsia="Arial"/>
        </w:rPr>
        <w:tab/>
        <w:t>Četnost: max. 1x za kolo</w:t>
      </w:r>
    </w:p>
    <w:p w:rsidR="00EC3C12" w:rsidRPr="00EC3C12" w:rsidRDefault="00EC3C12" w:rsidP="00EC3C12">
      <w:pPr>
        <w:widowControl w:val="0"/>
        <w:spacing w:line="240" w:lineRule="auto"/>
        <w:rPr>
          <w:rFonts w:eastAsia="Arial"/>
        </w:rPr>
      </w:pPr>
      <w:r w:rsidRPr="00EC3C12">
        <w:rPr>
          <w:rFonts w:eastAsia="Arial"/>
        </w:rPr>
        <w:t xml:space="preserve">Tento manévr má 5 znalostních stupňů. </w:t>
      </w:r>
    </w:p>
    <w:p w:rsidR="00EC3C12" w:rsidRPr="00EC3C12" w:rsidRDefault="00EC3C12" w:rsidP="00EC3C12">
      <w:pPr>
        <w:widowControl w:val="0"/>
        <w:spacing w:line="240" w:lineRule="auto"/>
        <w:rPr>
          <w:rFonts w:eastAsia="Arial"/>
        </w:rPr>
      </w:pPr>
      <w:r w:rsidRPr="00EC3C12">
        <w:rPr>
          <w:rFonts w:eastAsia="Arial"/>
        </w:rPr>
        <w:t xml:space="preserve">Dostupné pro: </w:t>
      </w:r>
      <w:r w:rsidRPr="00EC3C12">
        <w:rPr>
          <w:rFonts w:eastAsia="Arial"/>
          <w:color w:val="00B050"/>
        </w:rPr>
        <w:t>bojovník, šermíř, žoldnéř, rytíř, paladin</w:t>
      </w:r>
    </w:p>
    <w:p w:rsidR="00EC3C12" w:rsidRPr="00EC3C12" w:rsidRDefault="00EC3C12" w:rsidP="00EC3C12">
      <w:pPr>
        <w:widowControl w:val="0"/>
        <w:spacing w:line="240" w:lineRule="auto"/>
        <w:rPr>
          <w:rFonts w:eastAsia="Arial"/>
        </w:rPr>
      </w:pPr>
      <w:r w:rsidRPr="00EC3C12">
        <w:rPr>
          <w:rFonts w:eastAsia="Arial"/>
        </w:rPr>
        <w:t xml:space="preserve">Za cenu vlastního odkrytí podnikne postava nečekaný výpad, kterým se pokusí zasáhnout zranitelné místo protivníka. </w:t>
      </w:r>
    </w:p>
    <w:p w:rsidR="00EC3C12" w:rsidRPr="00EC3C12" w:rsidRDefault="00EC3C12" w:rsidP="00EC3C12">
      <w:pPr>
        <w:widowControl w:val="0"/>
        <w:spacing w:line="240" w:lineRule="auto"/>
        <w:rPr>
          <w:rFonts w:eastAsia="Arial"/>
        </w:rPr>
      </w:pPr>
      <w:r w:rsidRPr="00EC3C12">
        <w:rPr>
          <w:rFonts w:eastAsia="Arial"/>
        </w:rPr>
        <w:t xml:space="preserve">Na tento útok má bonus k ÚČ až tolik, kolik odpovídá její znalosti, ale při nejbližším dalším útoku či obraně (ve stejném čí následujícím kole) bude mít postih ve stejné výši (k ÚČ, OČ či OU).  </w:t>
      </w:r>
    </w:p>
    <w:tbl>
      <w:tblPr>
        <w:tblW w:w="1698" w:type="dxa"/>
        <w:jc w:val="center"/>
        <w:tblCellMar>
          <w:left w:w="70" w:type="dxa"/>
          <w:right w:w="70" w:type="dxa"/>
        </w:tblCellMar>
        <w:tblLook w:val="04A0" w:firstRow="1" w:lastRow="0" w:firstColumn="1" w:lastColumn="0" w:noHBand="0" w:noVBand="1"/>
      </w:tblPr>
      <w:tblGrid>
        <w:gridCol w:w="679"/>
        <w:gridCol w:w="1019"/>
      </w:tblGrid>
      <w:tr w:rsidR="00EC3C12" w:rsidRPr="00EC3C12" w:rsidTr="00BF6EF6">
        <w:trPr>
          <w:trHeight w:val="247"/>
          <w:jc w:val="center"/>
        </w:trPr>
        <w:tc>
          <w:tcPr>
            <w:tcW w:w="6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w:t>
            </w:r>
          </w:p>
        </w:tc>
        <w:tc>
          <w:tcPr>
            <w:tcW w:w="1019" w:type="dxa"/>
            <w:tcBorders>
              <w:top w:val="single" w:sz="4" w:space="0" w:color="auto"/>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+1</w:t>
            </w:r>
          </w:p>
        </w:tc>
      </w:tr>
      <w:tr w:rsidR="00EC3C12" w:rsidRPr="00EC3C12" w:rsidTr="00BF6EF6">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II</w:t>
            </w:r>
          </w:p>
        </w:tc>
        <w:tc>
          <w:tcPr>
            <w:tcW w:w="1019"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+2</w:t>
            </w:r>
          </w:p>
        </w:tc>
      </w:tr>
      <w:tr w:rsidR="00EC3C12" w:rsidRPr="00EC3C12" w:rsidTr="00BF6EF6">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III</w:t>
            </w:r>
          </w:p>
        </w:tc>
        <w:tc>
          <w:tcPr>
            <w:tcW w:w="1019"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+3</w:t>
            </w:r>
          </w:p>
        </w:tc>
      </w:tr>
      <w:tr w:rsidR="00EC3C12" w:rsidRPr="00EC3C12" w:rsidTr="00BF6EF6">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IV</w:t>
            </w:r>
          </w:p>
        </w:tc>
        <w:tc>
          <w:tcPr>
            <w:tcW w:w="1019"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+4</w:t>
            </w:r>
          </w:p>
        </w:tc>
      </w:tr>
      <w:tr w:rsidR="00EC3C12" w:rsidRPr="00EC3C12" w:rsidTr="00BF6EF6">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lastRenderedPageBreak/>
              <w:t>V</w:t>
            </w:r>
          </w:p>
        </w:tc>
        <w:tc>
          <w:tcPr>
            <w:tcW w:w="1019"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+5</w:t>
            </w:r>
          </w:p>
        </w:tc>
      </w:tr>
    </w:tbl>
    <w:p w:rsidR="00EC3C12" w:rsidRPr="00EC3C12" w:rsidRDefault="00EC3C12" w:rsidP="00EC3C12">
      <w:pPr>
        <w:widowControl w:val="0"/>
        <w:spacing w:line="240" w:lineRule="auto"/>
        <w:jc w:val="left"/>
        <w:rPr>
          <w:rFonts w:eastAsia="Arial"/>
        </w:rPr>
      </w:pPr>
    </w:p>
    <w:p w:rsidR="00EC3C12" w:rsidRPr="00EC3C12" w:rsidRDefault="00EC3C12" w:rsidP="00EC3C12">
      <w:pPr>
        <w:widowControl w:val="0"/>
        <w:spacing w:line="240" w:lineRule="auto"/>
        <w:rPr>
          <w:rFonts w:eastAsia="Arial"/>
          <w:u w:val="single"/>
        </w:rPr>
      </w:pPr>
      <w:r w:rsidRPr="00EC3C12">
        <w:rPr>
          <w:rFonts w:eastAsia="Arial"/>
          <w:b/>
          <w:u w:val="single"/>
        </w:rPr>
        <w:t xml:space="preserve">Zuřivý úder </w:t>
      </w:r>
    </w:p>
    <w:p w:rsidR="00EC3C12" w:rsidRPr="00EC3C12" w:rsidRDefault="00EC3C12" w:rsidP="00EC3C12">
      <w:pPr>
        <w:widowControl w:val="0"/>
        <w:spacing w:line="240" w:lineRule="auto"/>
        <w:rPr>
          <w:rFonts w:eastAsia="Arial"/>
        </w:rPr>
      </w:pPr>
      <w:r w:rsidRPr="00EC3C12">
        <w:rPr>
          <w:rFonts w:eastAsia="Arial"/>
        </w:rPr>
        <w:t>Aktivace: 2 akce  (hlásí se před hodem na útok)</w:t>
      </w:r>
      <w:r w:rsidRPr="00EC3C12">
        <w:rPr>
          <w:rFonts w:eastAsia="Arial"/>
        </w:rPr>
        <w:tab/>
        <w:t>Trvání: 1 útok</w:t>
      </w:r>
      <w:r w:rsidRPr="00EC3C12">
        <w:rPr>
          <w:rFonts w:eastAsia="Arial"/>
        </w:rPr>
        <w:tab/>
      </w:r>
      <w:r w:rsidRPr="00EC3C12">
        <w:rPr>
          <w:rFonts w:eastAsia="Arial"/>
        </w:rPr>
        <w:tab/>
        <w:t>Četnost: max. 1x za kolo</w:t>
      </w:r>
    </w:p>
    <w:p w:rsidR="00EC3C12" w:rsidRPr="00EC3C12" w:rsidRDefault="00EC3C12" w:rsidP="00EC3C12">
      <w:pPr>
        <w:widowControl w:val="0"/>
        <w:spacing w:line="240" w:lineRule="auto"/>
        <w:rPr>
          <w:rFonts w:eastAsia="Arial"/>
        </w:rPr>
      </w:pPr>
      <w:r w:rsidRPr="00EC3C12">
        <w:rPr>
          <w:rFonts w:eastAsia="Arial"/>
        </w:rPr>
        <w:t xml:space="preserve">Tento manévr má 5 znalostních stupňů. </w:t>
      </w:r>
    </w:p>
    <w:p w:rsidR="00EC3C12" w:rsidRPr="00EC3C12" w:rsidRDefault="00EC3C12" w:rsidP="00EC3C12">
      <w:pPr>
        <w:widowControl w:val="0"/>
        <w:spacing w:line="240" w:lineRule="auto"/>
        <w:rPr>
          <w:rFonts w:eastAsia="Arial"/>
        </w:rPr>
      </w:pPr>
      <w:r w:rsidRPr="00EC3C12">
        <w:rPr>
          <w:rFonts w:eastAsia="Arial"/>
        </w:rPr>
        <w:t xml:space="preserve">Dostupné pro: </w:t>
      </w:r>
      <w:r w:rsidRPr="00EC3C12">
        <w:rPr>
          <w:rFonts w:eastAsia="Arial"/>
          <w:color w:val="00B050"/>
        </w:rPr>
        <w:t>bojovník, šermíř, žoldnéř, rytíř, paladin</w:t>
      </w:r>
    </w:p>
    <w:p w:rsidR="00EC3C12" w:rsidRPr="00EC3C12" w:rsidRDefault="00EC3C12" w:rsidP="00EC3C12">
      <w:pPr>
        <w:widowControl w:val="0"/>
        <w:spacing w:line="240" w:lineRule="auto"/>
        <w:rPr>
          <w:rFonts w:eastAsia="Arial"/>
        </w:rPr>
      </w:pPr>
      <w:r w:rsidRPr="00EC3C12">
        <w:rPr>
          <w:rFonts w:eastAsia="Arial"/>
        </w:rPr>
        <w:t xml:space="preserve">Postava vloží do útoku veškerou svou sílu. Nehledí na přesnost zásahu, ale snaží se způsobit co největší zranění. </w:t>
      </w:r>
    </w:p>
    <w:p w:rsidR="00EC3C12" w:rsidRPr="00EC3C12" w:rsidRDefault="00EC3C12" w:rsidP="00EC3C12">
      <w:pPr>
        <w:widowControl w:val="0"/>
        <w:spacing w:line="240" w:lineRule="auto"/>
        <w:rPr>
          <w:rFonts w:eastAsia="Arial"/>
        </w:rPr>
      </w:pPr>
      <w:r w:rsidRPr="00EC3C12">
        <w:rPr>
          <w:rFonts w:eastAsia="Arial"/>
        </w:rPr>
        <w:t xml:space="preserve">Postava má postih k ÚČ dle tabulky, ale odpovídající bonus ke ZZ. (Lze využít na kterémkoliv z naučených stupňů)  </w:t>
      </w:r>
    </w:p>
    <w:tbl>
      <w:tblPr>
        <w:tblW w:w="2367" w:type="dxa"/>
        <w:jc w:val="center"/>
        <w:tblCellMar>
          <w:left w:w="70" w:type="dxa"/>
          <w:right w:w="70" w:type="dxa"/>
        </w:tblCellMar>
        <w:tblLook w:val="04A0" w:firstRow="1" w:lastRow="0" w:firstColumn="1" w:lastColumn="0" w:noHBand="0" w:noVBand="1"/>
      </w:tblPr>
      <w:tblGrid>
        <w:gridCol w:w="725"/>
        <w:gridCol w:w="821"/>
        <w:gridCol w:w="821"/>
      </w:tblGrid>
      <w:tr w:rsidR="00EC3C12" w:rsidRPr="00EC3C12" w:rsidTr="00BF6EF6">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St.</w:t>
            </w:r>
          </w:p>
        </w:tc>
        <w:tc>
          <w:tcPr>
            <w:tcW w:w="821" w:type="dxa"/>
            <w:tcBorders>
              <w:top w:val="single" w:sz="4" w:space="0" w:color="auto"/>
              <w:left w:val="nil"/>
              <w:bottom w:val="single" w:sz="4" w:space="0" w:color="auto"/>
              <w:right w:val="single" w:sz="4" w:space="0" w:color="auto"/>
            </w:tcBorders>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ÚČ</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ZZ</w:t>
            </w:r>
          </w:p>
        </w:tc>
      </w:tr>
      <w:tr w:rsidR="00EC3C12" w:rsidRPr="00EC3C12" w:rsidTr="00BF6EF6">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w:t>
            </w:r>
          </w:p>
        </w:tc>
        <w:tc>
          <w:tcPr>
            <w:tcW w:w="821" w:type="dxa"/>
            <w:tcBorders>
              <w:top w:val="single" w:sz="4" w:space="0" w:color="auto"/>
              <w:left w:val="nil"/>
              <w:bottom w:val="single" w:sz="4" w:space="0" w:color="auto"/>
              <w:right w:val="single" w:sz="4" w:space="0" w:color="auto"/>
            </w:tcBorders>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-1</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+1</w:t>
            </w:r>
          </w:p>
        </w:tc>
      </w:tr>
      <w:tr w:rsidR="00EC3C12" w:rsidRPr="00EC3C12" w:rsidTr="00BF6EF6">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II</w:t>
            </w:r>
          </w:p>
        </w:tc>
        <w:tc>
          <w:tcPr>
            <w:tcW w:w="821" w:type="dxa"/>
            <w:tcBorders>
              <w:top w:val="single" w:sz="4" w:space="0" w:color="auto"/>
              <w:left w:val="nil"/>
              <w:bottom w:val="single" w:sz="4" w:space="0" w:color="auto"/>
              <w:right w:val="single" w:sz="4" w:space="0" w:color="auto"/>
            </w:tcBorders>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-2</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+2</w:t>
            </w:r>
          </w:p>
        </w:tc>
      </w:tr>
      <w:tr w:rsidR="00EC3C12" w:rsidRPr="00EC3C12" w:rsidTr="00BF6EF6">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III</w:t>
            </w:r>
          </w:p>
        </w:tc>
        <w:tc>
          <w:tcPr>
            <w:tcW w:w="821" w:type="dxa"/>
            <w:tcBorders>
              <w:top w:val="single" w:sz="4" w:space="0" w:color="auto"/>
              <w:left w:val="nil"/>
              <w:bottom w:val="single" w:sz="4" w:space="0" w:color="auto"/>
              <w:right w:val="single" w:sz="4" w:space="0" w:color="auto"/>
            </w:tcBorders>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-3</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+3</w:t>
            </w:r>
          </w:p>
        </w:tc>
      </w:tr>
      <w:tr w:rsidR="00EC3C12" w:rsidRPr="00EC3C12" w:rsidTr="00BF6EF6">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IV</w:t>
            </w:r>
          </w:p>
        </w:tc>
        <w:tc>
          <w:tcPr>
            <w:tcW w:w="821" w:type="dxa"/>
            <w:tcBorders>
              <w:top w:val="single" w:sz="4" w:space="0" w:color="auto"/>
              <w:left w:val="nil"/>
              <w:bottom w:val="single" w:sz="4" w:space="0" w:color="auto"/>
              <w:right w:val="single" w:sz="4" w:space="0" w:color="auto"/>
            </w:tcBorders>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-4</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+SIL</w:t>
            </w:r>
          </w:p>
        </w:tc>
      </w:tr>
      <w:tr w:rsidR="00EC3C12" w:rsidRPr="00EC3C12" w:rsidTr="00BF6EF6">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V</w:t>
            </w:r>
          </w:p>
        </w:tc>
        <w:tc>
          <w:tcPr>
            <w:tcW w:w="821" w:type="dxa"/>
            <w:tcBorders>
              <w:top w:val="single" w:sz="4" w:space="0" w:color="auto"/>
              <w:left w:val="nil"/>
              <w:bottom w:val="single" w:sz="4" w:space="0" w:color="auto"/>
              <w:right w:val="single" w:sz="4" w:space="0" w:color="auto"/>
            </w:tcBorders>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-5</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+SIL+3</w:t>
            </w:r>
          </w:p>
        </w:tc>
      </w:tr>
    </w:tbl>
    <w:p w:rsidR="00EC3C12" w:rsidRPr="00EC3C12" w:rsidRDefault="00EC3C12" w:rsidP="00EC3C12">
      <w:pPr>
        <w:widowControl w:val="0"/>
        <w:spacing w:line="240" w:lineRule="auto"/>
        <w:jc w:val="left"/>
        <w:rPr>
          <w:rFonts w:eastAsia="Arial"/>
        </w:rPr>
      </w:pPr>
    </w:p>
    <w:p w:rsidR="00EC3C12" w:rsidRPr="00EC3C12" w:rsidRDefault="00EC3C12" w:rsidP="00EC3C12">
      <w:pPr>
        <w:widowControl w:val="0"/>
        <w:spacing w:line="240" w:lineRule="auto"/>
        <w:rPr>
          <w:rFonts w:eastAsia="Arial"/>
        </w:rPr>
      </w:pPr>
    </w:p>
    <w:p w:rsidR="00EC3C12" w:rsidRPr="00EC3C12" w:rsidRDefault="00EC3C12" w:rsidP="00EC3C12">
      <w:pPr>
        <w:widowControl w:val="0"/>
        <w:spacing w:line="240" w:lineRule="auto"/>
        <w:jc w:val="left"/>
        <w:rPr>
          <w:rFonts w:eastAsia="Arial"/>
        </w:rPr>
      </w:pPr>
    </w:p>
    <w:p w:rsidR="00EC3C12" w:rsidRPr="00EC3C12" w:rsidRDefault="00EC3C12" w:rsidP="00EC3C12">
      <w:pPr>
        <w:keepNext/>
        <w:widowControl w:val="0"/>
        <w:spacing w:line="288" w:lineRule="auto"/>
        <w:jc w:val="left"/>
        <w:outlineLvl w:val="1"/>
        <w:rPr>
          <w:rFonts w:ascii="Calibri Light" w:eastAsia="Times New Roman" w:hAnsi="Calibri Light"/>
          <w:b/>
          <w:bCs/>
          <w:i/>
          <w:iCs/>
          <w:sz w:val="28"/>
          <w:szCs w:val="28"/>
        </w:rPr>
      </w:pPr>
      <w:r w:rsidRPr="00EC3C12">
        <w:rPr>
          <w:rFonts w:ascii="Calibri Light" w:eastAsia="Times New Roman" w:hAnsi="Calibri Light"/>
          <w:b/>
          <w:bCs/>
          <w:i/>
          <w:iCs/>
          <w:sz w:val="28"/>
          <w:szCs w:val="28"/>
        </w:rPr>
        <w:t>3.2. Pokr</w:t>
      </w:r>
      <w:bookmarkStart w:id="36" w:name="Pokrocile_BM"/>
      <w:bookmarkEnd w:id="36"/>
      <w:r w:rsidRPr="00EC3C12">
        <w:rPr>
          <w:rFonts w:ascii="Calibri Light" w:eastAsia="Times New Roman" w:hAnsi="Calibri Light"/>
          <w:b/>
          <w:bCs/>
          <w:i/>
          <w:iCs/>
          <w:sz w:val="28"/>
          <w:szCs w:val="28"/>
        </w:rPr>
        <w:t>očilé</w:t>
      </w:r>
    </w:p>
    <w:p w:rsidR="00EC3C12" w:rsidRPr="00EC3C12" w:rsidRDefault="00EC3C12" w:rsidP="00EC3C12">
      <w:pPr>
        <w:widowControl w:val="0"/>
        <w:spacing w:line="240" w:lineRule="auto"/>
        <w:jc w:val="left"/>
        <w:rPr>
          <w:rFonts w:eastAsia="Arial"/>
        </w:rPr>
      </w:pPr>
      <w:r w:rsidRPr="00EC3C12">
        <w:rPr>
          <w:rFonts w:eastAsia="Arial"/>
        </w:rPr>
        <w:t>Tyto manévry může (v libovolném pořadí) studovat postava od 8. úrovně.</w:t>
      </w:r>
    </w:p>
    <w:p w:rsidR="00EC3C12" w:rsidRPr="00EC3C12" w:rsidRDefault="00EC3C12" w:rsidP="00EC3C12">
      <w:pPr>
        <w:widowControl w:val="0"/>
        <w:spacing w:line="240" w:lineRule="auto"/>
        <w:jc w:val="left"/>
        <w:rPr>
          <w:rFonts w:eastAsia="Arial"/>
        </w:rPr>
      </w:pPr>
    </w:p>
    <w:p w:rsidR="00EC3C12" w:rsidRPr="00EC3C12" w:rsidRDefault="00EC3C12" w:rsidP="00EC3C12">
      <w:pPr>
        <w:widowControl w:val="0"/>
        <w:spacing w:line="240" w:lineRule="auto"/>
        <w:rPr>
          <w:rFonts w:eastAsia="Arial"/>
          <w:b/>
        </w:rPr>
      </w:pPr>
      <w:r w:rsidRPr="00EC3C12">
        <w:rPr>
          <w:rFonts w:eastAsia="Arial"/>
          <w:b/>
          <w:u w:val="single"/>
        </w:rPr>
        <w:t>Kruhový sek</w:t>
      </w:r>
      <w:r w:rsidRPr="00EC3C12">
        <w:rPr>
          <w:rFonts w:eastAsia="Arial"/>
          <w:b/>
        </w:rPr>
        <w:t xml:space="preserve"> </w:t>
      </w:r>
    </w:p>
    <w:p w:rsidR="00EC3C12" w:rsidRPr="00EC3C12" w:rsidRDefault="00EC3C12" w:rsidP="00EC3C12">
      <w:pPr>
        <w:widowControl w:val="0"/>
        <w:spacing w:line="240" w:lineRule="auto"/>
        <w:rPr>
          <w:rFonts w:eastAsia="Arial"/>
        </w:rPr>
      </w:pPr>
      <w:r w:rsidRPr="00EC3C12">
        <w:rPr>
          <w:rFonts w:eastAsia="Arial"/>
        </w:rPr>
        <w:t>Aktivace: 4 akce  (hlásí se před hodem na útok)</w:t>
      </w:r>
      <w:r w:rsidRPr="00EC3C12">
        <w:rPr>
          <w:rFonts w:eastAsia="Arial"/>
        </w:rPr>
        <w:tab/>
      </w:r>
      <w:r w:rsidRPr="00EC3C12">
        <w:rPr>
          <w:rFonts w:eastAsia="Arial"/>
        </w:rPr>
        <w:tab/>
        <w:t>Trvání: 1 útok</w:t>
      </w:r>
      <w:r w:rsidRPr="00EC3C12">
        <w:rPr>
          <w:rFonts w:eastAsia="Arial"/>
        </w:rPr>
        <w:tab/>
      </w:r>
      <w:r w:rsidRPr="00EC3C12">
        <w:rPr>
          <w:rFonts w:eastAsia="Arial"/>
        </w:rPr>
        <w:tab/>
        <w:t>Četnost: max. 1x za kolo</w:t>
      </w:r>
    </w:p>
    <w:p w:rsidR="00EC3C12" w:rsidRPr="00EC3C12" w:rsidRDefault="00EC3C12" w:rsidP="00EC3C12">
      <w:pPr>
        <w:widowControl w:val="0"/>
        <w:spacing w:line="240" w:lineRule="auto"/>
        <w:rPr>
          <w:rFonts w:eastAsia="Arial"/>
        </w:rPr>
      </w:pPr>
      <w:r w:rsidRPr="00EC3C12">
        <w:rPr>
          <w:rFonts w:eastAsia="Arial"/>
        </w:rPr>
        <w:t>Tento manévr má jen 1 znalostní stupeň.</w:t>
      </w:r>
    </w:p>
    <w:p w:rsidR="00EC3C12" w:rsidRPr="00EC3C12" w:rsidRDefault="00EC3C12" w:rsidP="00EC3C12">
      <w:pPr>
        <w:widowControl w:val="0"/>
        <w:spacing w:line="240" w:lineRule="auto"/>
        <w:rPr>
          <w:rFonts w:eastAsia="Arial"/>
        </w:rPr>
      </w:pPr>
      <w:r w:rsidRPr="00EC3C12">
        <w:rPr>
          <w:rFonts w:eastAsia="Arial"/>
        </w:rPr>
        <w:t xml:space="preserve">Dostupné pro: </w:t>
      </w:r>
      <w:r w:rsidRPr="00EC3C12">
        <w:rPr>
          <w:rFonts w:eastAsia="Arial"/>
          <w:color w:val="00B050"/>
        </w:rPr>
        <w:t>bojovník, šermíř, žoldnéř, rytíř, paladin</w:t>
      </w:r>
    </w:p>
    <w:p w:rsidR="00EC3C12" w:rsidRPr="00EC3C12" w:rsidRDefault="00EC3C12" w:rsidP="00EC3C12">
      <w:pPr>
        <w:widowControl w:val="0"/>
        <w:spacing w:line="240" w:lineRule="auto"/>
        <w:rPr>
          <w:rFonts w:eastAsia="Arial"/>
        </w:rPr>
      </w:pPr>
      <w:r w:rsidRPr="00EC3C12">
        <w:rPr>
          <w:rFonts w:eastAsia="Arial"/>
        </w:rPr>
        <w:t>Předpoklad: postava ozbrojena sečnou nebo drtivou zbraní</w:t>
      </w:r>
    </w:p>
    <w:p w:rsidR="00EC3C12" w:rsidRPr="00EC3C12" w:rsidRDefault="00EC3C12" w:rsidP="00EC3C12">
      <w:pPr>
        <w:widowControl w:val="0"/>
        <w:spacing w:line="240" w:lineRule="auto"/>
        <w:rPr>
          <w:rFonts w:eastAsia="Arial"/>
        </w:rPr>
      </w:pPr>
      <w:r w:rsidRPr="00EC3C12">
        <w:rPr>
          <w:rFonts w:eastAsia="Arial"/>
        </w:rPr>
        <w:t xml:space="preserve">Postava se roztočí a zaútočí na všechny bytosti (nepřátele i přátele) které ji obklopují. </w:t>
      </w:r>
    </w:p>
    <w:p w:rsidR="00EC3C12" w:rsidRPr="00EC3C12" w:rsidRDefault="00EC3C12" w:rsidP="00EC3C12">
      <w:pPr>
        <w:widowControl w:val="0"/>
        <w:spacing w:line="240" w:lineRule="auto"/>
        <w:rPr>
          <w:rFonts w:eastAsia="Arial"/>
          <w:u w:val="single"/>
        </w:rPr>
      </w:pPr>
      <w:r w:rsidRPr="00EC3C12">
        <w:rPr>
          <w:rFonts w:eastAsia="Arial"/>
        </w:rPr>
        <w:t xml:space="preserve">Postava má postih -2 k ÚČ i ZZ. Útok je ale veden na všechny bytosti v dosahu zbraně (mohou uhýbat či se bránit). Na útok i zranění se hází pouze 1x, hodnoty platí pro všechny cíle.  </w:t>
      </w:r>
    </w:p>
    <w:p w:rsidR="00EC3C12" w:rsidRPr="00EC3C12" w:rsidRDefault="00EC3C12" w:rsidP="00EC3C12">
      <w:pPr>
        <w:widowControl w:val="0"/>
        <w:spacing w:line="240" w:lineRule="auto"/>
        <w:rPr>
          <w:rFonts w:eastAsia="Arial"/>
          <w:u w:val="single"/>
        </w:rPr>
      </w:pPr>
    </w:p>
    <w:p w:rsidR="00EC3C12" w:rsidRPr="00EC3C12" w:rsidRDefault="00EC3C12" w:rsidP="00EC3C12">
      <w:pPr>
        <w:widowControl w:val="0"/>
        <w:spacing w:line="240" w:lineRule="auto"/>
        <w:rPr>
          <w:rFonts w:eastAsia="Arial"/>
          <w:b/>
        </w:rPr>
      </w:pPr>
      <w:r w:rsidRPr="00EC3C12">
        <w:rPr>
          <w:rFonts w:eastAsia="Arial"/>
          <w:b/>
          <w:u w:val="single"/>
        </w:rPr>
        <w:t>Odzbrojení</w:t>
      </w:r>
    </w:p>
    <w:p w:rsidR="00EC3C12" w:rsidRPr="00EC3C12" w:rsidRDefault="00EC3C12" w:rsidP="00EC3C12">
      <w:pPr>
        <w:widowControl w:val="0"/>
        <w:spacing w:line="240" w:lineRule="auto"/>
        <w:rPr>
          <w:rFonts w:eastAsia="Arial"/>
        </w:rPr>
      </w:pPr>
      <w:r w:rsidRPr="00EC3C12">
        <w:rPr>
          <w:rFonts w:eastAsia="Arial"/>
        </w:rPr>
        <w:t>Aktivace: 2 akce  (hlásí se před hodem na útok)</w:t>
      </w:r>
      <w:r w:rsidRPr="00EC3C12">
        <w:rPr>
          <w:rFonts w:eastAsia="Arial"/>
        </w:rPr>
        <w:tab/>
      </w:r>
      <w:r w:rsidRPr="00EC3C12">
        <w:rPr>
          <w:rFonts w:eastAsia="Arial"/>
        </w:rPr>
        <w:tab/>
        <w:t>Trvání: 1 útok</w:t>
      </w:r>
      <w:r w:rsidRPr="00EC3C12">
        <w:rPr>
          <w:rFonts w:eastAsia="Arial"/>
        </w:rPr>
        <w:tab/>
      </w:r>
      <w:r w:rsidRPr="00EC3C12">
        <w:rPr>
          <w:rFonts w:eastAsia="Arial"/>
        </w:rPr>
        <w:tab/>
        <w:t>Četnost: max. 1x za kolo</w:t>
      </w:r>
    </w:p>
    <w:p w:rsidR="00EC3C12" w:rsidRPr="00EC3C12" w:rsidRDefault="00EC3C12" w:rsidP="00EC3C12">
      <w:pPr>
        <w:widowControl w:val="0"/>
        <w:spacing w:line="240" w:lineRule="auto"/>
        <w:rPr>
          <w:rFonts w:eastAsia="Arial"/>
        </w:rPr>
      </w:pPr>
      <w:r w:rsidRPr="00EC3C12">
        <w:rPr>
          <w:rFonts w:eastAsia="Arial"/>
        </w:rPr>
        <w:t xml:space="preserve">Tento manévr má jen 1 znalostní stupeň. </w:t>
      </w:r>
    </w:p>
    <w:p w:rsidR="00EC3C12" w:rsidRPr="00EC3C12" w:rsidRDefault="00EC3C12" w:rsidP="00EC3C12">
      <w:pPr>
        <w:widowControl w:val="0"/>
        <w:spacing w:line="240" w:lineRule="auto"/>
        <w:rPr>
          <w:rFonts w:eastAsia="Arial"/>
          <w:u w:val="single"/>
        </w:rPr>
      </w:pPr>
      <w:r w:rsidRPr="00EC3C12">
        <w:rPr>
          <w:rFonts w:eastAsia="Arial"/>
        </w:rPr>
        <w:t xml:space="preserve">Dostupné pro: </w:t>
      </w:r>
      <w:r w:rsidRPr="00EC3C12">
        <w:rPr>
          <w:rFonts w:eastAsia="Arial"/>
          <w:color w:val="00B050"/>
        </w:rPr>
        <w:t>bojovník, šermíř, žoldnéř, rytíř, šinobi, paladin</w:t>
      </w:r>
    </w:p>
    <w:p w:rsidR="00EC3C12" w:rsidRPr="00EC3C12" w:rsidRDefault="00EC3C12" w:rsidP="00EC3C12">
      <w:pPr>
        <w:widowControl w:val="0"/>
        <w:spacing w:line="240" w:lineRule="auto"/>
        <w:rPr>
          <w:rFonts w:eastAsia="Arial"/>
        </w:rPr>
      </w:pPr>
      <w:r w:rsidRPr="00EC3C12">
        <w:rPr>
          <w:rFonts w:eastAsia="Arial"/>
        </w:rPr>
        <w:t xml:space="preserve">Předpoklad: protivník se brání zbraní (nikoliv štítem nebo neuhýbá). Znalost manévru Cílený výpad na st. I. </w:t>
      </w:r>
    </w:p>
    <w:p w:rsidR="00EC3C12" w:rsidRPr="00EC3C12" w:rsidRDefault="00EC3C12" w:rsidP="00EC3C12">
      <w:pPr>
        <w:widowControl w:val="0"/>
        <w:spacing w:line="240" w:lineRule="auto"/>
        <w:rPr>
          <w:rFonts w:eastAsia="Arial"/>
        </w:rPr>
      </w:pPr>
      <w:r w:rsidRPr="00EC3C12">
        <w:rPr>
          <w:rFonts w:eastAsia="Arial"/>
        </w:rPr>
        <w:t xml:space="preserve">Postava se pokusí vyrazit protivníkovi zbraň z ruky. </w:t>
      </w:r>
    </w:p>
    <w:p w:rsidR="00EC3C12" w:rsidRPr="00EC3C12" w:rsidRDefault="00EC3C12" w:rsidP="00EC3C12">
      <w:pPr>
        <w:widowControl w:val="0"/>
        <w:spacing w:line="240" w:lineRule="auto"/>
        <w:rPr>
          <w:rFonts w:eastAsia="Arial"/>
        </w:rPr>
      </w:pPr>
      <w:r w:rsidRPr="00EC3C12">
        <w:rPr>
          <w:rFonts w:eastAsia="Arial"/>
        </w:rPr>
        <w:t xml:space="preserve">Hází si normáně na útok, ale pokud uspěje, není protivník zraněn. Namísto toho  si obránce hází záchranný hod na SIL ~ 11 + SIL útočníka ~ 0. Pokud neuspěje, byla mu zbraň vyražena z ruky. </w:t>
      </w:r>
    </w:p>
    <w:p w:rsidR="00EC3C12" w:rsidRPr="00EC3C12" w:rsidRDefault="00EC3C12" w:rsidP="00EC3C12">
      <w:pPr>
        <w:widowControl w:val="0"/>
        <w:spacing w:line="240" w:lineRule="auto"/>
        <w:rPr>
          <w:rFonts w:eastAsia="Arial"/>
        </w:rPr>
      </w:pPr>
    </w:p>
    <w:p w:rsidR="00EC3C12" w:rsidRPr="00EC3C12" w:rsidRDefault="00EC3C12" w:rsidP="00EC3C12">
      <w:pPr>
        <w:widowControl w:val="0"/>
        <w:spacing w:line="240" w:lineRule="auto"/>
        <w:rPr>
          <w:rFonts w:eastAsia="Arial"/>
          <w:b/>
          <w:u w:val="single"/>
        </w:rPr>
      </w:pPr>
      <w:r w:rsidRPr="00EC3C12">
        <w:rPr>
          <w:rFonts w:eastAsia="Arial"/>
          <w:b/>
          <w:u w:val="single"/>
        </w:rPr>
        <w:t xml:space="preserve">Přidržení u země </w:t>
      </w:r>
    </w:p>
    <w:p w:rsidR="00EC3C12" w:rsidRPr="00EC3C12" w:rsidRDefault="00EC3C12" w:rsidP="00EC3C12">
      <w:pPr>
        <w:widowControl w:val="0"/>
        <w:spacing w:line="240" w:lineRule="auto"/>
        <w:rPr>
          <w:rFonts w:eastAsia="Arial"/>
        </w:rPr>
      </w:pPr>
      <w:r w:rsidRPr="00EC3C12">
        <w:rPr>
          <w:rFonts w:eastAsia="Arial"/>
        </w:rPr>
        <w:t>Aktivace: 2 akce  (hlásí se před hodem na útok)</w:t>
      </w:r>
      <w:r w:rsidRPr="00EC3C12">
        <w:rPr>
          <w:rFonts w:eastAsia="Arial"/>
        </w:rPr>
        <w:tab/>
      </w:r>
      <w:r w:rsidRPr="00EC3C12">
        <w:rPr>
          <w:rFonts w:eastAsia="Arial"/>
        </w:rPr>
        <w:tab/>
        <w:t>Trvání: 1 útok</w:t>
      </w:r>
      <w:r w:rsidRPr="00EC3C12">
        <w:rPr>
          <w:rFonts w:eastAsia="Arial"/>
        </w:rPr>
        <w:tab/>
      </w:r>
      <w:r w:rsidRPr="00EC3C12">
        <w:rPr>
          <w:rFonts w:eastAsia="Arial"/>
        </w:rPr>
        <w:tab/>
        <w:t>Četnost: neomez.</w:t>
      </w:r>
    </w:p>
    <w:p w:rsidR="00EC3C12" w:rsidRPr="00EC3C12" w:rsidRDefault="00EC3C12" w:rsidP="00EC3C12">
      <w:pPr>
        <w:widowControl w:val="0"/>
        <w:spacing w:line="240" w:lineRule="auto"/>
        <w:rPr>
          <w:rFonts w:eastAsia="Arial"/>
        </w:rPr>
      </w:pPr>
      <w:r w:rsidRPr="00EC3C12">
        <w:rPr>
          <w:rFonts w:eastAsia="Arial"/>
        </w:rPr>
        <w:t xml:space="preserve">Tento manévr má jen 1 znalostní stupeň. </w:t>
      </w:r>
    </w:p>
    <w:p w:rsidR="00EC3C12" w:rsidRPr="00EC3C12" w:rsidRDefault="00EC3C12" w:rsidP="00EC3C12">
      <w:pPr>
        <w:widowControl w:val="0"/>
        <w:spacing w:line="240" w:lineRule="auto"/>
        <w:rPr>
          <w:rFonts w:eastAsia="Arial"/>
          <w:u w:val="single"/>
        </w:rPr>
      </w:pPr>
      <w:r w:rsidRPr="00EC3C12">
        <w:rPr>
          <w:rFonts w:eastAsia="Arial"/>
        </w:rPr>
        <w:t xml:space="preserve">Dostupné pro: </w:t>
      </w:r>
      <w:r w:rsidRPr="00EC3C12">
        <w:rPr>
          <w:rFonts w:eastAsia="Arial"/>
          <w:color w:val="00B050"/>
        </w:rPr>
        <w:t>bojovník, šermíř, žoldnéř, rytíř, paladin</w:t>
      </w:r>
    </w:p>
    <w:p w:rsidR="00EC3C12" w:rsidRPr="00EC3C12" w:rsidRDefault="00EC3C12" w:rsidP="00EC3C12">
      <w:pPr>
        <w:widowControl w:val="0"/>
        <w:spacing w:line="240" w:lineRule="auto"/>
        <w:rPr>
          <w:rFonts w:eastAsia="Arial"/>
        </w:rPr>
      </w:pPr>
      <w:r w:rsidRPr="00EC3C12">
        <w:rPr>
          <w:rFonts w:eastAsia="Arial"/>
        </w:rPr>
        <w:t>Předpoklad: Ležící protivník.</w:t>
      </w:r>
    </w:p>
    <w:p w:rsidR="00EC3C12" w:rsidRPr="00EC3C12" w:rsidRDefault="00EC3C12" w:rsidP="00EC3C12">
      <w:pPr>
        <w:widowControl w:val="0"/>
        <w:spacing w:line="240" w:lineRule="auto"/>
        <w:rPr>
          <w:rFonts w:eastAsia="Arial"/>
        </w:rPr>
      </w:pPr>
      <w:r w:rsidRPr="00EC3C12">
        <w:rPr>
          <w:rFonts w:eastAsia="Arial"/>
        </w:rPr>
        <w:t xml:space="preserve">Při úspěšném útoku na ležícího protivníka, který se poukouší vstát, utrpí protivník pouze stínové zranění, ale je přerušeno jeho vstávání (ztrácí 3 akce na vstávání vynaložené). </w:t>
      </w:r>
    </w:p>
    <w:p w:rsidR="00EC3C12" w:rsidRPr="00EC3C12" w:rsidRDefault="00EC3C12" w:rsidP="00EC3C12">
      <w:pPr>
        <w:widowControl w:val="0"/>
        <w:spacing w:line="240" w:lineRule="auto"/>
        <w:rPr>
          <w:rFonts w:eastAsia="Arial"/>
        </w:rPr>
      </w:pPr>
      <w:r w:rsidRPr="00EC3C12">
        <w:rPr>
          <w:rFonts w:eastAsia="Arial"/>
        </w:rPr>
        <w:t xml:space="preserve">Tento manévr (útok) lze provést jako hlášenou reakci na pokus protivníka vstát. </w:t>
      </w:r>
    </w:p>
    <w:p w:rsidR="00EC3C12" w:rsidRPr="00EC3C12" w:rsidRDefault="00EC3C12" w:rsidP="00EC3C12">
      <w:pPr>
        <w:widowControl w:val="0"/>
        <w:spacing w:line="240" w:lineRule="auto"/>
        <w:rPr>
          <w:rFonts w:eastAsia="Arial"/>
        </w:rPr>
      </w:pPr>
    </w:p>
    <w:p w:rsidR="00EC3C12" w:rsidRPr="00EC3C12" w:rsidRDefault="00EC3C12" w:rsidP="00EC3C12">
      <w:pPr>
        <w:widowControl w:val="0"/>
        <w:spacing w:line="240" w:lineRule="auto"/>
        <w:rPr>
          <w:rFonts w:eastAsia="Arial"/>
          <w:u w:val="single"/>
        </w:rPr>
      </w:pPr>
      <w:r w:rsidRPr="00EC3C12">
        <w:rPr>
          <w:rFonts w:eastAsia="Arial"/>
          <w:b/>
          <w:u w:val="single"/>
        </w:rPr>
        <w:t>Řetězová smršť</w:t>
      </w:r>
      <w:r w:rsidRPr="00EC3C12">
        <w:rPr>
          <w:rFonts w:eastAsia="Arial"/>
          <w:u w:val="single"/>
        </w:rPr>
        <w:t xml:space="preserve"> </w:t>
      </w:r>
    </w:p>
    <w:p w:rsidR="00EC3C12" w:rsidRPr="00EC3C12" w:rsidRDefault="00EC3C12" w:rsidP="00EC3C12">
      <w:pPr>
        <w:widowControl w:val="0"/>
        <w:spacing w:line="240" w:lineRule="auto"/>
        <w:rPr>
          <w:rFonts w:eastAsia="Arial"/>
        </w:rPr>
      </w:pPr>
      <w:r w:rsidRPr="00EC3C12">
        <w:rPr>
          <w:rFonts w:eastAsia="Arial"/>
        </w:rPr>
        <w:t>Aktivace: 2 akce  (hlásí se před hodem na útok)</w:t>
      </w:r>
      <w:r w:rsidRPr="00EC3C12">
        <w:rPr>
          <w:rFonts w:eastAsia="Arial"/>
        </w:rPr>
        <w:tab/>
      </w:r>
      <w:r w:rsidRPr="00EC3C12">
        <w:rPr>
          <w:rFonts w:eastAsia="Arial"/>
        </w:rPr>
        <w:tab/>
        <w:t>Trvání: 1 útok</w:t>
      </w:r>
      <w:r w:rsidRPr="00EC3C12">
        <w:rPr>
          <w:rFonts w:eastAsia="Arial"/>
        </w:rPr>
        <w:tab/>
      </w:r>
      <w:r w:rsidRPr="00EC3C12">
        <w:rPr>
          <w:rFonts w:eastAsia="Arial"/>
        </w:rPr>
        <w:tab/>
        <w:t>Četnost: 1x za 2 kola</w:t>
      </w:r>
    </w:p>
    <w:p w:rsidR="00EC3C12" w:rsidRPr="00EC3C12" w:rsidRDefault="00EC3C12" w:rsidP="00EC3C12">
      <w:pPr>
        <w:widowControl w:val="0"/>
        <w:spacing w:line="240" w:lineRule="auto"/>
        <w:rPr>
          <w:rFonts w:eastAsia="Arial"/>
        </w:rPr>
      </w:pPr>
      <w:r w:rsidRPr="00EC3C12">
        <w:rPr>
          <w:rFonts w:eastAsia="Arial"/>
        </w:rPr>
        <w:t xml:space="preserve">Tento manévr má jen 1 znalostní stupeň. </w:t>
      </w:r>
    </w:p>
    <w:p w:rsidR="00EC3C12" w:rsidRPr="00EC3C12" w:rsidRDefault="00EC3C12" w:rsidP="00EC3C12">
      <w:pPr>
        <w:widowControl w:val="0"/>
        <w:spacing w:line="240" w:lineRule="auto"/>
        <w:rPr>
          <w:rFonts w:eastAsia="Arial"/>
          <w:color w:val="00B050"/>
          <w:u w:val="single"/>
        </w:rPr>
      </w:pPr>
      <w:r w:rsidRPr="00EC3C12">
        <w:rPr>
          <w:rFonts w:eastAsia="Arial"/>
        </w:rPr>
        <w:t xml:space="preserve">Dostupné pro: </w:t>
      </w:r>
      <w:r w:rsidRPr="00EC3C12">
        <w:rPr>
          <w:rFonts w:eastAsia="Arial"/>
          <w:color w:val="00B050"/>
        </w:rPr>
        <w:t>žoldnéř, paladin</w:t>
      </w:r>
    </w:p>
    <w:p w:rsidR="00EC3C12" w:rsidRPr="00EC3C12" w:rsidRDefault="00EC3C12" w:rsidP="00EC3C12">
      <w:pPr>
        <w:widowControl w:val="0"/>
        <w:spacing w:line="240" w:lineRule="auto"/>
        <w:rPr>
          <w:rFonts w:eastAsia="Arial"/>
        </w:rPr>
      </w:pPr>
      <w:r w:rsidRPr="00EC3C12">
        <w:rPr>
          <w:rFonts w:eastAsia="Arial"/>
        </w:rPr>
        <w:t>Předpoklad: postava ozbrojena řemdihem</w:t>
      </w:r>
    </w:p>
    <w:p w:rsidR="00EC3C12" w:rsidRPr="00EC3C12" w:rsidRDefault="00EC3C12" w:rsidP="00EC3C12">
      <w:pPr>
        <w:widowControl w:val="0"/>
        <w:spacing w:line="240" w:lineRule="auto"/>
        <w:rPr>
          <w:rFonts w:eastAsia="Arial"/>
        </w:rPr>
      </w:pPr>
      <w:r w:rsidRPr="00EC3C12">
        <w:rPr>
          <w:rFonts w:eastAsia="Arial"/>
        </w:rPr>
        <w:t xml:space="preserve">Postava roztočí hlavici řemdihu takovou rychlostí, až hrozí, že se jím sama zasáhne. </w:t>
      </w:r>
    </w:p>
    <w:p w:rsidR="00EC3C12" w:rsidRPr="00EC3C12" w:rsidRDefault="00EC3C12" w:rsidP="00EC3C12">
      <w:pPr>
        <w:widowControl w:val="0"/>
        <w:spacing w:line="240" w:lineRule="auto"/>
        <w:rPr>
          <w:rFonts w:eastAsia="Arial"/>
        </w:rPr>
      </w:pPr>
      <w:r w:rsidRPr="00EC3C12">
        <w:rPr>
          <w:rFonts w:eastAsia="Arial"/>
        </w:rPr>
        <w:t xml:space="preserve">Útok probíhá normálně, ale pokud uspěje, hází se na zranění 2k6+. Pokud se však protivník útoku ubrání, musí se postava bránit vlastnímu útoku (ve stejné výši). Má přitom bonus +4 k OČ i OU.  </w:t>
      </w:r>
    </w:p>
    <w:p w:rsidR="00EC3C12" w:rsidRPr="00EC3C12" w:rsidRDefault="00EC3C12" w:rsidP="00EC3C12">
      <w:pPr>
        <w:widowControl w:val="0"/>
        <w:spacing w:line="240" w:lineRule="auto"/>
        <w:rPr>
          <w:rFonts w:eastAsia="Arial"/>
        </w:rPr>
      </w:pPr>
    </w:p>
    <w:p w:rsidR="00EC3C12" w:rsidRPr="00EC3C12" w:rsidRDefault="00EC3C12" w:rsidP="00EC3C12">
      <w:pPr>
        <w:widowControl w:val="0"/>
        <w:spacing w:line="240" w:lineRule="auto"/>
        <w:rPr>
          <w:rFonts w:eastAsia="Arial"/>
          <w:b/>
        </w:rPr>
      </w:pPr>
      <w:r w:rsidRPr="00EC3C12">
        <w:rPr>
          <w:rFonts w:eastAsia="Arial"/>
          <w:b/>
          <w:u w:val="single"/>
        </w:rPr>
        <w:t>Úder hromu</w:t>
      </w:r>
      <w:r w:rsidRPr="00EC3C12">
        <w:rPr>
          <w:rFonts w:eastAsia="Arial"/>
          <w:b/>
        </w:rPr>
        <w:t xml:space="preserve"> </w:t>
      </w:r>
    </w:p>
    <w:p w:rsidR="00EC3C12" w:rsidRPr="00EC3C12" w:rsidRDefault="00EC3C12" w:rsidP="00EC3C12">
      <w:pPr>
        <w:widowControl w:val="0"/>
        <w:spacing w:line="240" w:lineRule="auto"/>
        <w:rPr>
          <w:rFonts w:eastAsia="Arial"/>
        </w:rPr>
      </w:pPr>
      <w:r w:rsidRPr="00EC3C12">
        <w:rPr>
          <w:rFonts w:eastAsia="Arial"/>
        </w:rPr>
        <w:t>Aktivace: 4 akce  (hlásí se před hodem na útok)</w:t>
      </w:r>
      <w:r w:rsidRPr="00EC3C12">
        <w:rPr>
          <w:rFonts w:eastAsia="Arial"/>
        </w:rPr>
        <w:tab/>
      </w:r>
      <w:r w:rsidRPr="00EC3C12">
        <w:rPr>
          <w:rFonts w:eastAsia="Arial"/>
        </w:rPr>
        <w:tab/>
        <w:t>Trvání: 1 útok</w:t>
      </w:r>
      <w:r w:rsidRPr="00EC3C12">
        <w:rPr>
          <w:rFonts w:eastAsia="Arial"/>
        </w:rPr>
        <w:tab/>
      </w:r>
      <w:r w:rsidRPr="00EC3C12">
        <w:rPr>
          <w:rFonts w:eastAsia="Arial"/>
        </w:rPr>
        <w:tab/>
        <w:t>Četnost: max. 1x za 6 kol</w:t>
      </w:r>
    </w:p>
    <w:p w:rsidR="00EC3C12" w:rsidRPr="00EC3C12" w:rsidRDefault="00EC3C12" w:rsidP="00EC3C12">
      <w:pPr>
        <w:widowControl w:val="0"/>
        <w:spacing w:line="240" w:lineRule="auto"/>
        <w:rPr>
          <w:rFonts w:eastAsia="Arial"/>
        </w:rPr>
      </w:pPr>
      <w:r w:rsidRPr="00EC3C12">
        <w:rPr>
          <w:rFonts w:eastAsia="Arial"/>
        </w:rPr>
        <w:t>Tento manévr má jen 1 znalostní stupeň</w:t>
      </w:r>
    </w:p>
    <w:p w:rsidR="00EC3C12" w:rsidRPr="00EC3C12" w:rsidRDefault="00EC3C12" w:rsidP="00EC3C12">
      <w:pPr>
        <w:widowControl w:val="0"/>
        <w:spacing w:line="240" w:lineRule="auto"/>
        <w:rPr>
          <w:rFonts w:eastAsia="Arial"/>
        </w:rPr>
      </w:pPr>
      <w:r w:rsidRPr="00EC3C12">
        <w:rPr>
          <w:rFonts w:eastAsia="Arial"/>
        </w:rPr>
        <w:t xml:space="preserve">Dostupné pro: </w:t>
      </w:r>
      <w:r w:rsidRPr="00EC3C12">
        <w:rPr>
          <w:rFonts w:eastAsia="Arial"/>
          <w:color w:val="00B050"/>
        </w:rPr>
        <w:t>rytíř, bojovník</w:t>
      </w:r>
      <w:r w:rsidRPr="00EC3C12">
        <w:rPr>
          <w:rFonts w:eastAsia="Arial"/>
        </w:rPr>
        <w:t xml:space="preserve">, </w:t>
      </w:r>
      <w:r w:rsidRPr="00EC3C12">
        <w:rPr>
          <w:rFonts w:eastAsia="Arial"/>
          <w:color w:val="00B050"/>
        </w:rPr>
        <w:t>šermíř, žoldnéř, paladin</w:t>
      </w:r>
    </w:p>
    <w:p w:rsidR="00EC3C12" w:rsidRPr="00EC3C12" w:rsidRDefault="00EC3C12" w:rsidP="00EC3C12">
      <w:pPr>
        <w:widowControl w:val="0"/>
        <w:spacing w:line="240" w:lineRule="auto"/>
        <w:rPr>
          <w:rFonts w:eastAsia="Arial"/>
        </w:rPr>
      </w:pPr>
      <w:r w:rsidRPr="00EC3C12">
        <w:rPr>
          <w:rFonts w:eastAsia="Arial"/>
        </w:rPr>
        <w:t xml:space="preserve">Předpoklad: postava je ozbrojena obouruční zbraní. Znalost manévru Zuřivý úder na st. I. </w:t>
      </w:r>
    </w:p>
    <w:p w:rsidR="00EC3C12" w:rsidRPr="00EC3C12" w:rsidRDefault="00EC3C12" w:rsidP="00EC3C12">
      <w:pPr>
        <w:widowControl w:val="0"/>
        <w:spacing w:line="240" w:lineRule="auto"/>
        <w:rPr>
          <w:rFonts w:eastAsia="Arial"/>
        </w:rPr>
      </w:pPr>
      <w:r w:rsidRPr="00EC3C12">
        <w:rPr>
          <w:rFonts w:eastAsia="Arial"/>
        </w:rPr>
        <w:t xml:space="preserve">Celou svoji energii soustředí postava do strašlivého úderu. </w:t>
      </w:r>
    </w:p>
    <w:p w:rsidR="00EC3C12" w:rsidRPr="00EC3C12" w:rsidRDefault="00EC3C12" w:rsidP="00EC3C12">
      <w:pPr>
        <w:widowControl w:val="0"/>
        <w:spacing w:line="240" w:lineRule="auto"/>
        <w:rPr>
          <w:rFonts w:eastAsia="Arial"/>
        </w:rPr>
      </w:pPr>
      <w:r w:rsidRPr="00EC3C12">
        <w:rPr>
          <w:rFonts w:eastAsia="Arial"/>
        </w:rPr>
        <w:t xml:space="preserve">Postavě přibude 1 bod únavy, ale pokud svým útokem zasáhne, způsobí dvojnásobné zranění. Zraněný si navíc hází  záchranný hod </w:t>
      </w:r>
      <w:r w:rsidRPr="00EC3C12">
        <w:rPr>
          <w:rFonts w:eastAsia="Arial"/>
        </w:rPr>
        <w:lastRenderedPageBreak/>
        <w:t xml:space="preserve">na ODL ~ 15 ~ 0.  A pokud neuspěje, má po 1k6 kol postih -6 na iniciativu. </w:t>
      </w:r>
    </w:p>
    <w:p w:rsidR="00EC3C12" w:rsidRPr="00EC3C12" w:rsidRDefault="00EC3C12" w:rsidP="00EC3C12">
      <w:pPr>
        <w:widowControl w:val="0"/>
        <w:spacing w:line="240" w:lineRule="auto"/>
        <w:jc w:val="left"/>
        <w:rPr>
          <w:rFonts w:eastAsia="Arial"/>
        </w:rPr>
      </w:pPr>
    </w:p>
    <w:p w:rsidR="00EC3C12" w:rsidRPr="00EC3C12" w:rsidRDefault="00EC3C12" w:rsidP="00EC3C12">
      <w:pPr>
        <w:widowControl w:val="0"/>
        <w:spacing w:line="240" w:lineRule="auto"/>
        <w:jc w:val="left"/>
        <w:rPr>
          <w:rFonts w:eastAsia="Arial"/>
        </w:rPr>
      </w:pPr>
    </w:p>
    <w:p w:rsidR="00EC3C12" w:rsidRPr="00EC3C12" w:rsidRDefault="00EC3C12" w:rsidP="00EC3C12">
      <w:pPr>
        <w:keepNext/>
        <w:widowControl w:val="0"/>
        <w:spacing w:line="288" w:lineRule="auto"/>
        <w:jc w:val="left"/>
        <w:outlineLvl w:val="1"/>
        <w:rPr>
          <w:rFonts w:ascii="Calibri Light" w:eastAsia="Times New Roman" w:hAnsi="Calibri Light"/>
          <w:b/>
          <w:bCs/>
          <w:i/>
          <w:iCs/>
          <w:sz w:val="28"/>
          <w:szCs w:val="28"/>
        </w:rPr>
      </w:pPr>
      <w:r w:rsidRPr="00EC3C12">
        <w:rPr>
          <w:rFonts w:ascii="Calibri Light" w:eastAsia="Times New Roman" w:hAnsi="Calibri Light"/>
          <w:b/>
          <w:bCs/>
          <w:i/>
          <w:iCs/>
          <w:sz w:val="28"/>
          <w:szCs w:val="28"/>
        </w:rPr>
        <w:t>3.3. Mistr</w:t>
      </w:r>
      <w:bookmarkStart w:id="37" w:name="Mistrovske_BM"/>
      <w:bookmarkEnd w:id="37"/>
      <w:r w:rsidRPr="00EC3C12">
        <w:rPr>
          <w:rFonts w:ascii="Calibri Light" w:eastAsia="Times New Roman" w:hAnsi="Calibri Light"/>
          <w:b/>
          <w:bCs/>
          <w:i/>
          <w:iCs/>
          <w:sz w:val="28"/>
          <w:szCs w:val="28"/>
        </w:rPr>
        <w:t>ovské</w:t>
      </w:r>
    </w:p>
    <w:p w:rsidR="00EC3C12" w:rsidRPr="00EC3C12" w:rsidRDefault="00EC3C12" w:rsidP="00EC3C12">
      <w:pPr>
        <w:widowControl w:val="0"/>
        <w:spacing w:line="240" w:lineRule="auto"/>
        <w:jc w:val="left"/>
        <w:rPr>
          <w:rFonts w:eastAsia="Arial"/>
        </w:rPr>
      </w:pPr>
      <w:r w:rsidRPr="00EC3C12">
        <w:rPr>
          <w:rFonts w:eastAsia="Arial"/>
        </w:rPr>
        <w:t>Tyto manévry může (v libovolném pořadí) studovat postava od 16. úrovně.</w:t>
      </w:r>
    </w:p>
    <w:p w:rsidR="00EC3C12" w:rsidRPr="00EC3C12" w:rsidRDefault="00EC3C12" w:rsidP="00EC3C12">
      <w:pPr>
        <w:widowControl w:val="0"/>
        <w:spacing w:line="240" w:lineRule="auto"/>
        <w:jc w:val="left"/>
        <w:rPr>
          <w:rFonts w:eastAsia="Arial"/>
        </w:rPr>
      </w:pPr>
    </w:p>
    <w:p w:rsidR="00EC3C12" w:rsidRPr="00EC3C12" w:rsidRDefault="00EC3C12" w:rsidP="00EC3C12">
      <w:pPr>
        <w:widowControl w:val="0"/>
        <w:spacing w:line="240" w:lineRule="auto"/>
        <w:rPr>
          <w:rFonts w:eastAsia="Arial"/>
          <w:u w:val="single"/>
        </w:rPr>
      </w:pPr>
      <w:r w:rsidRPr="00EC3C12">
        <w:rPr>
          <w:rFonts w:eastAsia="Arial"/>
          <w:b/>
          <w:u w:val="single"/>
        </w:rPr>
        <w:t xml:space="preserve">Masakrující úder </w:t>
      </w:r>
    </w:p>
    <w:p w:rsidR="00EC3C12" w:rsidRPr="00EC3C12" w:rsidRDefault="00EC3C12" w:rsidP="00EC3C12">
      <w:pPr>
        <w:widowControl w:val="0"/>
        <w:spacing w:line="240" w:lineRule="auto"/>
        <w:rPr>
          <w:rFonts w:eastAsia="Arial"/>
        </w:rPr>
      </w:pPr>
      <w:r w:rsidRPr="00EC3C12">
        <w:rPr>
          <w:rFonts w:eastAsia="Arial"/>
        </w:rPr>
        <w:t>Aktivace: 2 akce  (hlásí se před hodem na útok)</w:t>
      </w:r>
      <w:r w:rsidRPr="00EC3C12">
        <w:rPr>
          <w:rFonts w:eastAsia="Arial"/>
        </w:rPr>
        <w:tab/>
      </w:r>
      <w:r w:rsidRPr="00EC3C12">
        <w:rPr>
          <w:rFonts w:eastAsia="Arial"/>
        </w:rPr>
        <w:tab/>
        <w:t>Trvání: 1 útok</w:t>
      </w:r>
      <w:r w:rsidRPr="00EC3C12">
        <w:rPr>
          <w:rFonts w:eastAsia="Arial"/>
        </w:rPr>
        <w:tab/>
      </w:r>
      <w:r w:rsidRPr="00EC3C12">
        <w:rPr>
          <w:rFonts w:eastAsia="Arial"/>
        </w:rPr>
        <w:tab/>
        <w:t>Četnost: max. 1x za 3 kola</w:t>
      </w:r>
    </w:p>
    <w:p w:rsidR="00EC3C12" w:rsidRPr="00EC3C12" w:rsidRDefault="00EC3C12" w:rsidP="00EC3C12">
      <w:pPr>
        <w:widowControl w:val="0"/>
        <w:spacing w:line="240" w:lineRule="auto"/>
        <w:rPr>
          <w:rFonts w:eastAsia="Arial"/>
        </w:rPr>
      </w:pPr>
      <w:r w:rsidRPr="00EC3C12">
        <w:rPr>
          <w:rFonts w:eastAsia="Arial"/>
        </w:rPr>
        <w:t>Tento manévr má jen 1 znalostní stupeň.</w:t>
      </w:r>
    </w:p>
    <w:p w:rsidR="00EC3C12" w:rsidRPr="00EC3C12" w:rsidRDefault="00EC3C12" w:rsidP="00EC3C12">
      <w:pPr>
        <w:widowControl w:val="0"/>
        <w:spacing w:line="240" w:lineRule="auto"/>
        <w:rPr>
          <w:rFonts w:eastAsia="Arial"/>
        </w:rPr>
      </w:pPr>
      <w:r w:rsidRPr="00EC3C12">
        <w:rPr>
          <w:rFonts w:eastAsia="Arial"/>
        </w:rPr>
        <w:t>Dostupné pro:</w:t>
      </w:r>
      <w:r w:rsidRPr="00EC3C12">
        <w:rPr>
          <w:rFonts w:eastAsia="Arial"/>
          <w:color w:val="00B050"/>
        </w:rPr>
        <w:t xml:space="preserve"> žoldnéř, paladin</w:t>
      </w:r>
    </w:p>
    <w:p w:rsidR="00EC3C12" w:rsidRPr="00EC3C12" w:rsidRDefault="00EC3C12" w:rsidP="00EC3C12">
      <w:pPr>
        <w:widowControl w:val="0"/>
        <w:spacing w:line="240" w:lineRule="auto"/>
        <w:rPr>
          <w:rFonts w:eastAsia="Arial"/>
        </w:rPr>
      </w:pPr>
      <w:r w:rsidRPr="00EC3C12">
        <w:rPr>
          <w:rFonts w:eastAsia="Arial"/>
        </w:rPr>
        <w:t xml:space="preserve">Předpoklad: postava ozbrojena obouruční sečnou nebo drtivou zbraní s níž umí bojovat Dokonale či Mistrně. </w:t>
      </w:r>
    </w:p>
    <w:p w:rsidR="00EC3C12" w:rsidRPr="00EC3C12" w:rsidRDefault="00EC3C12" w:rsidP="00EC3C12">
      <w:pPr>
        <w:widowControl w:val="0"/>
        <w:spacing w:line="240" w:lineRule="auto"/>
        <w:rPr>
          <w:rFonts w:eastAsia="Arial"/>
          <w:u w:val="single"/>
        </w:rPr>
      </w:pPr>
      <w:r w:rsidRPr="00EC3C12">
        <w:rPr>
          <w:rFonts w:eastAsia="Arial"/>
        </w:rPr>
        <w:t>Útok probíhá normálně, ale na zranění se hází 2k6+. V následující akci obrana či útok má ale postih -2 k OČ a ÚČ.</w:t>
      </w:r>
    </w:p>
    <w:p w:rsidR="00EC3C12" w:rsidRPr="00EC3C12" w:rsidRDefault="00EC3C12" w:rsidP="00EC3C12">
      <w:pPr>
        <w:widowControl w:val="0"/>
        <w:spacing w:line="240" w:lineRule="auto"/>
        <w:jc w:val="left"/>
        <w:rPr>
          <w:rFonts w:eastAsia="Arial"/>
        </w:rPr>
      </w:pPr>
    </w:p>
    <w:p w:rsidR="00EC3C12" w:rsidRPr="00EC3C12" w:rsidRDefault="00EC3C12" w:rsidP="00EC3C12">
      <w:pPr>
        <w:widowControl w:val="0"/>
        <w:spacing w:line="240" w:lineRule="auto"/>
        <w:jc w:val="left"/>
        <w:rPr>
          <w:rFonts w:eastAsia="Arial"/>
        </w:rPr>
      </w:pPr>
      <w:r w:rsidRPr="00EC3C12">
        <w:rPr>
          <w:rFonts w:eastAsia="Arial"/>
          <w:b/>
          <w:u w:val="single"/>
        </w:rPr>
        <w:t>Omráčení štítem</w:t>
      </w:r>
    </w:p>
    <w:p w:rsidR="00EC3C12" w:rsidRPr="00EC3C12" w:rsidRDefault="00EC3C12" w:rsidP="00EC3C12">
      <w:pPr>
        <w:widowControl w:val="0"/>
        <w:spacing w:line="240" w:lineRule="auto"/>
        <w:jc w:val="left"/>
        <w:rPr>
          <w:rFonts w:eastAsia="Arial"/>
        </w:rPr>
      </w:pPr>
      <w:r w:rsidRPr="00EC3C12">
        <w:rPr>
          <w:rFonts w:eastAsia="Arial"/>
        </w:rPr>
        <w:t>Aktivace: 2 akce  (hlásí se před hodem na útok)</w:t>
      </w:r>
      <w:r w:rsidRPr="00EC3C12">
        <w:rPr>
          <w:rFonts w:eastAsia="Arial"/>
        </w:rPr>
        <w:tab/>
      </w:r>
      <w:r w:rsidRPr="00EC3C12">
        <w:rPr>
          <w:rFonts w:eastAsia="Arial"/>
        </w:rPr>
        <w:tab/>
        <w:t>Trvání: 1 útok</w:t>
      </w:r>
      <w:r w:rsidRPr="00EC3C12">
        <w:rPr>
          <w:rFonts w:eastAsia="Arial"/>
        </w:rPr>
        <w:tab/>
      </w:r>
      <w:r w:rsidRPr="00EC3C12">
        <w:rPr>
          <w:rFonts w:eastAsia="Arial"/>
        </w:rPr>
        <w:tab/>
        <w:t>Četnost: 1x za kolo</w:t>
      </w:r>
    </w:p>
    <w:p w:rsidR="00EC3C12" w:rsidRPr="00EC3C12" w:rsidRDefault="00EC3C12" w:rsidP="00EC3C12">
      <w:pPr>
        <w:widowControl w:val="0"/>
        <w:spacing w:line="240" w:lineRule="auto"/>
        <w:jc w:val="left"/>
        <w:rPr>
          <w:rFonts w:eastAsia="Arial"/>
        </w:rPr>
      </w:pPr>
      <w:r w:rsidRPr="00EC3C12">
        <w:rPr>
          <w:rFonts w:eastAsia="Arial"/>
        </w:rPr>
        <w:t>Tento manévr má 3 znalostní stupně.</w:t>
      </w:r>
    </w:p>
    <w:p w:rsidR="00EC3C12" w:rsidRPr="00EC3C12" w:rsidRDefault="00EC3C12" w:rsidP="00EC3C12">
      <w:pPr>
        <w:widowControl w:val="0"/>
        <w:spacing w:line="240" w:lineRule="auto"/>
        <w:jc w:val="left"/>
        <w:rPr>
          <w:rFonts w:eastAsia="Arial"/>
        </w:rPr>
      </w:pPr>
      <w:r w:rsidRPr="00EC3C12">
        <w:rPr>
          <w:rFonts w:eastAsia="Arial"/>
        </w:rPr>
        <w:t xml:space="preserve">Dostupné pro: </w:t>
      </w:r>
      <w:r w:rsidRPr="00EC3C12">
        <w:rPr>
          <w:rFonts w:eastAsia="Arial"/>
          <w:color w:val="00B050"/>
        </w:rPr>
        <w:t>rytíř, paladin</w:t>
      </w:r>
    </w:p>
    <w:p w:rsidR="00EC3C12" w:rsidRPr="00EC3C12" w:rsidRDefault="00EC3C12" w:rsidP="00EC3C12">
      <w:pPr>
        <w:widowControl w:val="0"/>
        <w:spacing w:line="240" w:lineRule="auto"/>
        <w:jc w:val="left"/>
        <w:rPr>
          <w:rFonts w:eastAsia="Arial"/>
        </w:rPr>
      </w:pPr>
      <w:r w:rsidRPr="00EC3C12">
        <w:rPr>
          <w:rFonts w:eastAsia="Arial"/>
        </w:rPr>
        <w:t>Předpoklad: útok štítem (úder), úspěšný zásah protivníka do hlavy, kvalita zbroje hlavy protivníka není &gt; 5</w:t>
      </w:r>
    </w:p>
    <w:p w:rsidR="00EC3C12" w:rsidRPr="00EC3C12" w:rsidRDefault="00EC3C12" w:rsidP="00EC3C12">
      <w:pPr>
        <w:widowControl w:val="0"/>
        <w:spacing w:line="240" w:lineRule="auto"/>
        <w:jc w:val="left"/>
        <w:rPr>
          <w:rFonts w:eastAsia="Arial"/>
        </w:rPr>
      </w:pPr>
      <w:r w:rsidRPr="00EC3C12">
        <w:rPr>
          <w:rFonts w:eastAsia="Arial"/>
        </w:rPr>
        <w:t xml:space="preserve">Postava se pokusí využít svého štítu k tomu, aby protivníka nečekaným úderem do hlavy omráčila. Pokud jej úspěšně zasáhne, utrpí navíc protivník stínové zranění (A) ve výši, kterou udává tabulka. S rostoucí znalostí se také snižuje postih za útok štítem na hlavu. </w:t>
      </w:r>
    </w:p>
    <w:tbl>
      <w:tblPr>
        <w:tblW w:w="2261" w:type="dxa"/>
        <w:jc w:val="center"/>
        <w:tblCellMar>
          <w:left w:w="70" w:type="dxa"/>
          <w:right w:w="70" w:type="dxa"/>
        </w:tblCellMar>
        <w:tblLook w:val="04A0" w:firstRow="1" w:lastRow="0" w:firstColumn="1" w:lastColumn="0" w:noHBand="0" w:noVBand="1"/>
      </w:tblPr>
      <w:tblGrid>
        <w:gridCol w:w="741"/>
        <w:gridCol w:w="640"/>
        <w:gridCol w:w="880"/>
      </w:tblGrid>
      <w:tr w:rsidR="00EC3C12" w:rsidRPr="00EC3C12" w:rsidTr="00BF6EF6">
        <w:trPr>
          <w:trHeight w:val="300"/>
          <w:jc w:val="center"/>
        </w:trPr>
        <w:tc>
          <w:tcPr>
            <w:tcW w:w="74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C3C12" w:rsidRPr="00EC3C12" w:rsidRDefault="00EC3C12" w:rsidP="00EC3C12">
            <w:pPr>
              <w:widowControl w:val="0"/>
              <w:spacing w:line="240" w:lineRule="auto"/>
              <w:rPr>
                <w:rFonts w:eastAsia="Arial"/>
                <w:lang w:eastAsia="cs-CZ"/>
              </w:rPr>
            </w:pPr>
            <w:r w:rsidRPr="00EC3C12">
              <w:rPr>
                <w:rFonts w:eastAsia="Arial"/>
                <w:lang w:eastAsia="cs-CZ"/>
              </w:rPr>
              <w:t>Stupeň</w:t>
            </w:r>
          </w:p>
        </w:tc>
        <w:tc>
          <w:tcPr>
            <w:tcW w:w="640" w:type="dxa"/>
            <w:tcBorders>
              <w:top w:val="single" w:sz="4" w:space="0" w:color="auto"/>
              <w:left w:val="nil"/>
              <w:bottom w:val="single" w:sz="4" w:space="0" w:color="auto"/>
              <w:right w:val="single" w:sz="4" w:space="0" w:color="auto"/>
            </w:tcBorders>
            <w:shd w:val="clear" w:color="000000" w:fill="D7E4BC"/>
            <w:noWrap/>
            <w:vAlign w:val="bottom"/>
            <w:hideMark/>
          </w:tcPr>
          <w:p w:rsidR="00EC3C12" w:rsidRPr="00EC3C12" w:rsidRDefault="00EC3C12" w:rsidP="00EC3C12">
            <w:pPr>
              <w:widowControl w:val="0"/>
              <w:spacing w:line="240" w:lineRule="auto"/>
              <w:rPr>
                <w:rFonts w:eastAsia="Arial"/>
                <w:lang w:eastAsia="cs-CZ"/>
              </w:rPr>
            </w:pPr>
            <w:r w:rsidRPr="00EC3C12">
              <w:rPr>
                <w:rFonts w:eastAsia="Arial"/>
                <w:lang w:eastAsia="cs-CZ"/>
              </w:rPr>
              <w:t>K ÚČ</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EC3C12" w:rsidRPr="00EC3C12" w:rsidRDefault="00EC3C12" w:rsidP="00EC3C12">
            <w:pPr>
              <w:widowControl w:val="0"/>
              <w:spacing w:line="240" w:lineRule="auto"/>
              <w:rPr>
                <w:rFonts w:eastAsia="Arial"/>
                <w:lang w:eastAsia="cs-CZ"/>
              </w:rPr>
            </w:pPr>
            <w:r w:rsidRPr="00EC3C12">
              <w:rPr>
                <w:rFonts w:eastAsia="Arial"/>
                <w:lang w:eastAsia="cs-CZ"/>
              </w:rPr>
              <w:t>Zranění</w:t>
            </w:r>
          </w:p>
        </w:tc>
      </w:tr>
      <w:tr w:rsidR="00EC3C12" w:rsidRPr="00EC3C12" w:rsidTr="00BF6EF6">
        <w:trPr>
          <w:trHeight w:val="300"/>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w:t>
            </w:r>
          </w:p>
        </w:tc>
        <w:tc>
          <w:tcPr>
            <w:tcW w:w="640"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-5</w:t>
            </w:r>
          </w:p>
        </w:tc>
        <w:tc>
          <w:tcPr>
            <w:tcW w:w="880"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1k6</w:t>
            </w:r>
          </w:p>
        </w:tc>
      </w:tr>
      <w:tr w:rsidR="00EC3C12" w:rsidRPr="00EC3C12" w:rsidTr="00BF6EF6">
        <w:trPr>
          <w:trHeight w:val="300"/>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II</w:t>
            </w:r>
          </w:p>
        </w:tc>
        <w:tc>
          <w:tcPr>
            <w:tcW w:w="640"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-4</w:t>
            </w:r>
          </w:p>
        </w:tc>
        <w:tc>
          <w:tcPr>
            <w:tcW w:w="880"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2k8</w:t>
            </w:r>
          </w:p>
        </w:tc>
      </w:tr>
      <w:tr w:rsidR="00EC3C12" w:rsidRPr="00EC3C12" w:rsidTr="00BF6EF6">
        <w:trPr>
          <w:trHeight w:val="300"/>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III</w:t>
            </w:r>
          </w:p>
        </w:tc>
        <w:tc>
          <w:tcPr>
            <w:tcW w:w="640"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-3</w:t>
            </w:r>
          </w:p>
        </w:tc>
        <w:tc>
          <w:tcPr>
            <w:tcW w:w="880" w:type="dxa"/>
            <w:tcBorders>
              <w:top w:val="nil"/>
              <w:left w:val="nil"/>
              <w:bottom w:val="single" w:sz="4" w:space="0" w:color="auto"/>
              <w:right w:val="single" w:sz="4" w:space="0" w:color="auto"/>
            </w:tcBorders>
            <w:shd w:val="clear" w:color="auto" w:fill="auto"/>
            <w:noWrap/>
            <w:vAlign w:val="bottom"/>
            <w:hideMark/>
          </w:tcPr>
          <w:p w:rsidR="00EC3C12" w:rsidRPr="00EC3C12" w:rsidRDefault="00EC3C12" w:rsidP="00EC3C12">
            <w:pPr>
              <w:widowControl w:val="0"/>
              <w:spacing w:line="240" w:lineRule="auto"/>
              <w:jc w:val="center"/>
              <w:rPr>
                <w:rFonts w:eastAsia="Arial"/>
                <w:lang w:eastAsia="cs-CZ"/>
              </w:rPr>
            </w:pPr>
            <w:r w:rsidRPr="00EC3C12">
              <w:rPr>
                <w:rFonts w:eastAsia="Arial"/>
                <w:lang w:eastAsia="cs-CZ"/>
              </w:rPr>
              <w:t>3k10</w:t>
            </w:r>
          </w:p>
        </w:tc>
      </w:tr>
    </w:tbl>
    <w:p w:rsidR="00EC3C12" w:rsidRPr="00EC3C12" w:rsidRDefault="00EC3C12" w:rsidP="00EC3C12">
      <w:pPr>
        <w:widowControl w:val="0"/>
        <w:spacing w:line="240" w:lineRule="auto"/>
        <w:jc w:val="left"/>
        <w:rPr>
          <w:rFonts w:eastAsia="Arial"/>
        </w:rPr>
      </w:pPr>
    </w:p>
    <w:p w:rsidR="00EC3C12" w:rsidRPr="00EC3C12" w:rsidRDefault="00EC3C12" w:rsidP="00EC3C12">
      <w:pPr>
        <w:widowControl w:val="0"/>
        <w:spacing w:line="240" w:lineRule="auto"/>
        <w:jc w:val="left"/>
        <w:rPr>
          <w:rFonts w:eastAsia="Arial"/>
          <w:b/>
        </w:rPr>
      </w:pPr>
      <w:r w:rsidRPr="00EC3C12">
        <w:rPr>
          <w:rFonts w:eastAsia="Arial"/>
          <w:b/>
          <w:u w:val="single"/>
        </w:rPr>
        <w:t xml:space="preserve">Zničující výpad </w:t>
      </w:r>
    </w:p>
    <w:p w:rsidR="00EC3C12" w:rsidRPr="00EC3C12" w:rsidRDefault="00EC3C12" w:rsidP="00EC3C12">
      <w:pPr>
        <w:widowControl w:val="0"/>
        <w:spacing w:line="240" w:lineRule="auto"/>
        <w:rPr>
          <w:rFonts w:eastAsia="Arial"/>
        </w:rPr>
      </w:pPr>
      <w:r w:rsidRPr="00EC3C12">
        <w:rPr>
          <w:rFonts w:eastAsia="Arial"/>
        </w:rPr>
        <w:t>Aktivace: 3 akce  (hlásí se před hodem na útok)</w:t>
      </w:r>
      <w:r w:rsidRPr="00EC3C12">
        <w:rPr>
          <w:rFonts w:eastAsia="Arial"/>
        </w:rPr>
        <w:tab/>
      </w:r>
      <w:r w:rsidRPr="00EC3C12">
        <w:rPr>
          <w:rFonts w:eastAsia="Arial"/>
        </w:rPr>
        <w:tab/>
        <w:t>Trvání: 1 útok</w:t>
      </w:r>
      <w:r w:rsidRPr="00EC3C12">
        <w:rPr>
          <w:rFonts w:eastAsia="Arial"/>
        </w:rPr>
        <w:tab/>
      </w:r>
      <w:r w:rsidRPr="00EC3C12">
        <w:rPr>
          <w:rFonts w:eastAsia="Arial"/>
        </w:rPr>
        <w:tab/>
        <w:t>Četnost: 1x za 3 kola</w:t>
      </w:r>
    </w:p>
    <w:p w:rsidR="00EC3C12" w:rsidRPr="00EC3C12" w:rsidRDefault="00EC3C12" w:rsidP="00EC3C12">
      <w:pPr>
        <w:widowControl w:val="0"/>
        <w:spacing w:line="240" w:lineRule="auto"/>
        <w:rPr>
          <w:rFonts w:eastAsia="Arial"/>
        </w:rPr>
      </w:pPr>
      <w:r w:rsidRPr="00EC3C12">
        <w:rPr>
          <w:rFonts w:eastAsia="Arial"/>
        </w:rPr>
        <w:t>Tento manévr má jen 1 znalostní stupeň.</w:t>
      </w:r>
    </w:p>
    <w:p w:rsidR="00EC3C12" w:rsidRPr="00EC3C12" w:rsidRDefault="00EC3C12" w:rsidP="00EC3C12">
      <w:pPr>
        <w:widowControl w:val="0"/>
        <w:spacing w:line="240" w:lineRule="auto"/>
        <w:rPr>
          <w:rFonts w:eastAsia="Arial"/>
          <w:u w:val="single"/>
        </w:rPr>
      </w:pPr>
      <w:r w:rsidRPr="00EC3C12">
        <w:rPr>
          <w:rFonts w:eastAsia="Arial"/>
        </w:rPr>
        <w:t xml:space="preserve">Dostupné pro: </w:t>
      </w:r>
      <w:r w:rsidRPr="00EC3C12">
        <w:rPr>
          <w:rFonts w:eastAsia="Arial"/>
          <w:color w:val="00B050"/>
        </w:rPr>
        <w:t>bojovník, paladin</w:t>
      </w:r>
      <w:r w:rsidRPr="00EC3C12">
        <w:rPr>
          <w:rFonts w:eastAsia="Arial"/>
        </w:rPr>
        <w:t xml:space="preserve"> </w:t>
      </w:r>
    </w:p>
    <w:p w:rsidR="00EC3C12" w:rsidRPr="00EC3C12" w:rsidRDefault="00EC3C12" w:rsidP="00EC3C12">
      <w:pPr>
        <w:widowControl w:val="0"/>
        <w:spacing w:line="240" w:lineRule="auto"/>
        <w:jc w:val="left"/>
        <w:rPr>
          <w:rFonts w:eastAsia="Arial"/>
        </w:rPr>
      </w:pPr>
      <w:r w:rsidRPr="00EC3C12">
        <w:rPr>
          <w:rFonts w:eastAsia="Arial"/>
        </w:rPr>
        <w:t>Pokud dosáhne odkrytí (rozdílu mezi útokem a obranu) alespoň 8 hází si na zranění 2k6+.</w:t>
      </w:r>
    </w:p>
    <w:p w:rsidR="00EC3C12" w:rsidRPr="00EC3C12" w:rsidRDefault="00EC3C12" w:rsidP="00EC3C12">
      <w:pPr>
        <w:widowControl w:val="0"/>
        <w:spacing w:line="240" w:lineRule="auto"/>
        <w:jc w:val="left"/>
        <w:rPr>
          <w:rFonts w:eastAsia="Arial"/>
        </w:rPr>
      </w:pPr>
      <w:r w:rsidRPr="00EC3C12">
        <w:rPr>
          <w:rFonts w:eastAsia="Arial"/>
        </w:rPr>
        <w:t xml:space="preserve">Pokud dosáhne odkrytí alespoň 16 hází dokonce 3k6+. </w:t>
      </w:r>
    </w:p>
    <w:p w:rsidR="00EC3C12" w:rsidRPr="00EC3C12" w:rsidRDefault="00EC3C12" w:rsidP="00EC3C12">
      <w:pPr>
        <w:widowControl w:val="0"/>
        <w:spacing w:line="240" w:lineRule="auto"/>
        <w:rPr>
          <w:rFonts w:eastAsia="Arial"/>
        </w:rPr>
      </w:pPr>
    </w:p>
    <w:p w:rsidR="00EC3C12" w:rsidRPr="00EC3C12" w:rsidRDefault="00EC3C12" w:rsidP="00EC3C12">
      <w:pPr>
        <w:widowControl w:val="0"/>
        <w:spacing w:line="240" w:lineRule="auto"/>
        <w:jc w:val="left"/>
        <w:rPr>
          <w:rFonts w:eastAsia="Arial"/>
        </w:rPr>
      </w:pPr>
    </w:p>
    <w:p w:rsidR="00EC3C12" w:rsidRPr="00EC3C12" w:rsidRDefault="00EC3C12" w:rsidP="00EC3C12">
      <w:pPr>
        <w:widowControl w:val="0"/>
        <w:spacing w:line="240" w:lineRule="auto"/>
        <w:rPr>
          <w:rFonts w:eastAsia="Arial"/>
        </w:rPr>
      </w:pPr>
    </w:p>
    <w:p w:rsidR="00EC3C12" w:rsidRPr="00EC3C12" w:rsidRDefault="00EC3C12" w:rsidP="00EC3C12">
      <w:pPr>
        <w:widowControl w:val="0"/>
        <w:spacing w:line="240" w:lineRule="auto"/>
        <w:rPr>
          <w:rFonts w:eastAsia="Arial"/>
        </w:rPr>
      </w:pPr>
    </w:p>
    <w:p w:rsidR="00EC3C12" w:rsidRPr="00EC3C12" w:rsidRDefault="00EC3C12" w:rsidP="00EC3C12">
      <w:pPr>
        <w:widowControl w:val="0"/>
        <w:spacing w:line="240" w:lineRule="auto"/>
        <w:jc w:val="center"/>
        <w:rPr>
          <w:rFonts w:eastAsia="Arial"/>
        </w:rPr>
      </w:pPr>
    </w:p>
    <w:p w:rsidR="00BF6EF6" w:rsidRDefault="00BF6EF6"/>
    <w:sectPr w:rsidR="00BF6EF6" w:rsidSect="00EC3C12">
      <w:footnotePr>
        <w:numRestart w:val="eachPage"/>
      </w:footnotePr>
      <w:endnotePr>
        <w:numFmt w:val="decimal"/>
        <w:numStart w:val="0"/>
      </w:endnotePr>
      <w:type w:val="continuous"/>
      <w:pgSz w:w="11906" w:h="16838"/>
      <w:pgMar w:top="851" w:right="567" w:bottom="1021" w:left="851" w:header="454" w:footer="680"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76F6" w:rsidRDefault="00D276F6" w:rsidP="00EC3C12">
      <w:pPr>
        <w:spacing w:line="240" w:lineRule="auto"/>
      </w:pPr>
      <w:r>
        <w:separator/>
      </w:r>
    </w:p>
  </w:endnote>
  <w:endnote w:type="continuationSeparator" w:id="0">
    <w:p w:rsidR="00D276F6" w:rsidRDefault="00D276F6" w:rsidP="00EC3C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Arabia">
    <w:altName w:val="Times New Roman"/>
    <w:charset w:val="00"/>
    <w:family w:val="roman"/>
    <w:pitch w:val="variable"/>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047A" w:rsidRDefault="00E1047A" w:rsidP="00BF6EF6">
    <w:pPr>
      <w:tabs>
        <w:tab w:val="center" w:pos="5527"/>
        <w:tab w:val="right" w:pos="11055"/>
      </w:tabs>
    </w:pPr>
    <w:r w:rsidRPr="00D30166">
      <w:t>Verze: 20</w:t>
    </w:r>
    <w:r>
      <w:t>27</w:t>
    </w:r>
    <w:r w:rsidRPr="00D30166">
      <w:t>.0</w:t>
    </w:r>
    <w:r>
      <w:t>1</w:t>
    </w:r>
    <w:r w:rsidRPr="00D30166">
      <w:tab/>
      <w:t xml:space="preserve">Str </w:t>
    </w:r>
    <w:r w:rsidRPr="00D30166">
      <w:fldChar w:fldCharType="begin"/>
    </w:r>
    <w:r w:rsidRPr="00D30166">
      <w:instrText xml:space="preserve"> PAGE   \* MERGEFORMAT </w:instrText>
    </w:r>
    <w:r w:rsidRPr="00D30166">
      <w:fldChar w:fldCharType="separate"/>
    </w:r>
    <w:r w:rsidR="008E0377">
      <w:t>3</w:t>
    </w:r>
    <w:r w:rsidRPr="00D30166">
      <w:fldChar w:fldCharType="end"/>
    </w:r>
    <w:r w:rsidRPr="00D30166">
      <w:t xml:space="preserve"> / </w:t>
    </w:r>
    <w:fldSimple w:instr=" NUMPAGES   \* MERGEFORMAT ">
      <w:r w:rsidR="008E0377">
        <w:t>18</w:t>
      </w:r>
    </w:fldSimple>
    <w:r w:rsidRPr="00D30166">
      <w:t xml:space="preserve"> </w:t>
    </w:r>
    <w:r w:rsidRPr="00D30166">
      <w:tab/>
      <w:t xml:space="preserve">Tisk: </w:t>
    </w:r>
    <w:fldSimple w:instr=" DATE   \* MERGEFORMAT ">
      <w:r w:rsidR="008E0377">
        <w:t>21.10.2026</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76F6" w:rsidRDefault="00D276F6" w:rsidP="00EC3C12">
      <w:pPr>
        <w:spacing w:line="240" w:lineRule="auto"/>
      </w:pPr>
      <w:r>
        <w:separator/>
      </w:r>
    </w:p>
  </w:footnote>
  <w:footnote w:type="continuationSeparator" w:id="0">
    <w:p w:rsidR="00D276F6" w:rsidRDefault="00D276F6" w:rsidP="00EC3C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37B2A"/>
    <w:multiLevelType w:val="hybridMultilevel"/>
    <w:tmpl w:val="889AF9A0"/>
    <w:lvl w:ilvl="0" w:tplc="215A00C2">
      <w:start w:val="5"/>
      <w:numFmt w:val="upperLetter"/>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 w15:restartNumberingAfterBreak="0">
    <w:nsid w:val="120E4C9C"/>
    <w:multiLevelType w:val="hybridMultilevel"/>
    <w:tmpl w:val="A0F0B254"/>
    <w:lvl w:ilvl="0" w:tplc="73946B3E">
      <w:start w:val="12"/>
      <w:numFmt w:val="bullet"/>
      <w:lvlText w:val="-"/>
      <w:lvlJc w:val="left"/>
      <w:pPr>
        <w:ind w:left="1080" w:hanging="360"/>
      </w:pPr>
      <w:rPr>
        <w:rFonts w:ascii="Times New Roman" w:eastAsia="Times New Roman" w:hAnsi="Times New Roman" w:cs="Times New Roman"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 w15:restartNumberingAfterBreak="0">
    <w:nsid w:val="14F078FB"/>
    <w:multiLevelType w:val="hybridMultilevel"/>
    <w:tmpl w:val="753E6FFE"/>
    <w:lvl w:ilvl="0" w:tplc="F12E37CA">
      <w:start w:val="1"/>
      <w:numFmt w:val="decimal"/>
      <w:lvlText w:val="%1."/>
      <w:lvlJc w:val="left"/>
      <w:pPr>
        <w:ind w:left="1071"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3" w15:restartNumberingAfterBreak="0">
    <w:nsid w:val="341A16EC"/>
    <w:multiLevelType w:val="hybridMultilevel"/>
    <w:tmpl w:val="753E6FFE"/>
    <w:lvl w:ilvl="0" w:tplc="F12E37CA">
      <w:start w:val="1"/>
      <w:numFmt w:val="decimal"/>
      <w:lvlText w:val="%1."/>
      <w:lvlJc w:val="left"/>
      <w:pPr>
        <w:ind w:left="1071"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4" w15:restartNumberingAfterBreak="0">
    <w:nsid w:val="34893AD0"/>
    <w:multiLevelType w:val="hybridMultilevel"/>
    <w:tmpl w:val="B1E05C5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3A7B4532"/>
    <w:multiLevelType w:val="hybridMultilevel"/>
    <w:tmpl w:val="7BB8D70A"/>
    <w:lvl w:ilvl="0" w:tplc="EF006CD4">
      <w:start w:val="10"/>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522E6A5B"/>
    <w:multiLevelType w:val="hybridMultilevel"/>
    <w:tmpl w:val="40901F90"/>
    <w:lvl w:ilvl="0" w:tplc="2814E33C">
      <w:start w:val="1"/>
      <w:numFmt w:val="decimal"/>
      <w:lvlText w:val="%1."/>
      <w:lvlJc w:val="left"/>
      <w:pPr>
        <w:ind w:left="1071" w:hanging="360"/>
      </w:pPr>
      <w:rPr>
        <w:rFonts w:hint="default"/>
        <w:b/>
        <w:sz w:val="24"/>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7" w15:restartNumberingAfterBreak="0">
    <w:nsid w:val="66CC6339"/>
    <w:multiLevelType w:val="hybridMultilevel"/>
    <w:tmpl w:val="9030F17E"/>
    <w:lvl w:ilvl="0" w:tplc="0BBCA4E0">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7EF84C83"/>
    <w:multiLevelType w:val="hybridMultilevel"/>
    <w:tmpl w:val="080E4912"/>
    <w:lvl w:ilvl="0" w:tplc="0DF6119C">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8"/>
  </w:num>
  <w:num w:numId="2">
    <w:abstractNumId w:val="3"/>
  </w:num>
  <w:num w:numId="3">
    <w:abstractNumId w:val="2"/>
  </w:num>
  <w:num w:numId="4">
    <w:abstractNumId w:val="6"/>
  </w:num>
  <w:num w:numId="5">
    <w:abstractNumId w:val="7"/>
  </w:num>
  <w:num w:numId="6">
    <w:abstractNumId w:val="5"/>
  </w:num>
  <w:num w:numId="7">
    <w:abstractNumId w:val="4"/>
  </w:num>
  <w:num w:numId="8">
    <w:abstractNumId w:val="0"/>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C12"/>
    <w:rsid w:val="000243DD"/>
    <w:rsid w:val="000363A5"/>
    <w:rsid w:val="00081428"/>
    <w:rsid w:val="000A6ED0"/>
    <w:rsid w:val="0012096F"/>
    <w:rsid w:val="001436F6"/>
    <w:rsid w:val="00176617"/>
    <w:rsid w:val="001E2B8B"/>
    <w:rsid w:val="00371352"/>
    <w:rsid w:val="00377166"/>
    <w:rsid w:val="003A7AB3"/>
    <w:rsid w:val="003B17C9"/>
    <w:rsid w:val="00427FBB"/>
    <w:rsid w:val="00442AAF"/>
    <w:rsid w:val="004F23D7"/>
    <w:rsid w:val="005A7069"/>
    <w:rsid w:val="00662E6E"/>
    <w:rsid w:val="00740256"/>
    <w:rsid w:val="007C1653"/>
    <w:rsid w:val="007C38DB"/>
    <w:rsid w:val="008178FE"/>
    <w:rsid w:val="0082363A"/>
    <w:rsid w:val="008E0377"/>
    <w:rsid w:val="009051E5"/>
    <w:rsid w:val="009313F4"/>
    <w:rsid w:val="009402DB"/>
    <w:rsid w:val="00940B29"/>
    <w:rsid w:val="009B1513"/>
    <w:rsid w:val="00A66DBC"/>
    <w:rsid w:val="00AB4E17"/>
    <w:rsid w:val="00AD0698"/>
    <w:rsid w:val="00B0298D"/>
    <w:rsid w:val="00BA7A65"/>
    <w:rsid w:val="00BF6EF6"/>
    <w:rsid w:val="00CE357C"/>
    <w:rsid w:val="00D276F6"/>
    <w:rsid w:val="00D76175"/>
    <w:rsid w:val="00DF5378"/>
    <w:rsid w:val="00E1047A"/>
    <w:rsid w:val="00E475D4"/>
    <w:rsid w:val="00E87B01"/>
    <w:rsid w:val="00EC3C12"/>
    <w:rsid w:val="00F8431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EE563A-78A7-4862-BFBA-0BA23AC0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EC3C12"/>
  </w:style>
  <w:style w:type="paragraph" w:styleId="Zhlav">
    <w:name w:val="header"/>
    <w:basedOn w:val="Normln"/>
    <w:link w:val="ZhlavChar"/>
    <w:uiPriority w:val="99"/>
    <w:unhideWhenUsed/>
    <w:rsid w:val="00EC3C12"/>
    <w:pPr>
      <w:widowControl w:val="0"/>
      <w:tabs>
        <w:tab w:val="center" w:pos="4536"/>
        <w:tab w:val="right" w:pos="9072"/>
      </w:tabs>
      <w:spacing w:line="288" w:lineRule="auto"/>
      <w:jc w:val="left"/>
    </w:pPr>
    <w:rPr>
      <w:rFonts w:ascii="Arial" w:eastAsia="Arial" w:hAnsi="Arial"/>
      <w:sz w:val="24"/>
    </w:rPr>
  </w:style>
  <w:style w:type="character" w:customStyle="1" w:styleId="ZhlavChar">
    <w:name w:val="Záhlaví Char"/>
    <w:basedOn w:val="Standardnpsmoodstavce"/>
    <w:link w:val="Zhlav"/>
    <w:uiPriority w:val="99"/>
    <w:rsid w:val="00EC3C12"/>
    <w:rPr>
      <w:rFonts w:ascii="Arial" w:eastAsia="Arial" w:hAnsi="Arial" w:cs="Times New Roman"/>
      <w:noProof/>
      <w:sz w:val="24"/>
      <w:szCs w:val="20"/>
      <w:lang w:eastAsia="ja-JP"/>
    </w:rPr>
  </w:style>
  <w:style w:type="paragraph" w:customStyle="1" w:styleId="Poznmka">
    <w:name w:val="Poznámka"/>
    <w:basedOn w:val="Normln"/>
    <w:rsid w:val="00EC3C12"/>
    <w:pPr>
      <w:widowControl w:val="0"/>
      <w:spacing w:line="288" w:lineRule="auto"/>
      <w:jc w:val="left"/>
    </w:pPr>
    <w:rPr>
      <w:rFonts w:ascii="Arial" w:eastAsia="Arial" w:hAnsi="Arial"/>
      <w:i/>
    </w:rPr>
  </w:style>
  <w:style w:type="paragraph" w:customStyle="1" w:styleId="Nadpis">
    <w:name w:val="Nadpis"/>
    <w:basedOn w:val="Normln"/>
    <w:next w:val="Normln"/>
    <w:rsid w:val="00EC3C12"/>
    <w:pPr>
      <w:widowControl w:val="0"/>
      <w:spacing w:before="360" w:after="180" w:line="288" w:lineRule="auto"/>
      <w:jc w:val="left"/>
    </w:pPr>
    <w:rPr>
      <w:rFonts w:ascii="Arial" w:eastAsia="Arial" w:hAnsi="Arial"/>
      <w:sz w:val="40"/>
    </w:rPr>
  </w:style>
  <w:style w:type="paragraph" w:customStyle="1" w:styleId="Stnovannadpis">
    <w:name w:val="Stínovaný nadpis"/>
    <w:basedOn w:val="Normln"/>
    <w:next w:val="Normln"/>
    <w:rsid w:val="00EC3C12"/>
    <w:pPr>
      <w:widowControl w:val="0"/>
      <w:shd w:val="solid" w:color="000000" w:fill="auto"/>
      <w:spacing w:before="360" w:after="180" w:line="288" w:lineRule="auto"/>
      <w:jc w:val="center"/>
    </w:pPr>
    <w:rPr>
      <w:rFonts w:ascii="Arial" w:eastAsia="Arial" w:hAnsi="Arial"/>
      <w:b/>
      <w:color w:val="FFFFFF"/>
      <w:sz w:val="36"/>
    </w:rPr>
  </w:style>
  <w:style w:type="paragraph" w:styleId="Zpat">
    <w:name w:val="footer"/>
    <w:basedOn w:val="Normln"/>
    <w:link w:val="ZpatChar"/>
    <w:uiPriority w:val="99"/>
    <w:unhideWhenUsed/>
    <w:rsid w:val="00EC3C12"/>
    <w:pPr>
      <w:widowControl w:val="0"/>
      <w:tabs>
        <w:tab w:val="center" w:pos="4536"/>
        <w:tab w:val="right" w:pos="9072"/>
      </w:tabs>
      <w:spacing w:line="288" w:lineRule="auto"/>
      <w:jc w:val="left"/>
    </w:pPr>
    <w:rPr>
      <w:rFonts w:ascii="Arial" w:eastAsia="Arial" w:hAnsi="Arial"/>
      <w:sz w:val="24"/>
    </w:rPr>
  </w:style>
  <w:style w:type="character" w:customStyle="1" w:styleId="ZpatChar">
    <w:name w:val="Zápatí Char"/>
    <w:basedOn w:val="Standardnpsmoodstavce"/>
    <w:link w:val="Zpat"/>
    <w:uiPriority w:val="99"/>
    <w:rsid w:val="00EC3C12"/>
    <w:rPr>
      <w:rFonts w:ascii="Arial" w:eastAsia="Arial" w:hAnsi="Arial" w:cs="Times New Roman"/>
      <w:noProof/>
      <w:sz w:val="24"/>
      <w:szCs w:val="20"/>
      <w:lang w:eastAsia="ja-JP"/>
    </w:rPr>
  </w:style>
  <w:style w:type="paragraph" w:customStyle="1" w:styleId="Zkladntext">
    <w:name w:val="Základní text~"/>
    <w:basedOn w:val="Normln"/>
    <w:rsid w:val="00EC3C12"/>
    <w:pPr>
      <w:widowControl w:val="0"/>
      <w:spacing w:line="288" w:lineRule="auto"/>
      <w:jc w:val="left"/>
    </w:pPr>
    <w:rPr>
      <w:rFonts w:ascii="Arial" w:eastAsia="Times New Roman" w:hAnsi="Arial"/>
      <w:noProof w:val="0"/>
      <w:sz w:val="24"/>
      <w:lang w:eastAsia="cs-CZ"/>
    </w:rPr>
  </w:style>
  <w:style w:type="character" w:styleId="Sledovanodkaz">
    <w:name w:val="FollowedHyperlink"/>
    <w:uiPriority w:val="99"/>
    <w:semiHidden/>
    <w:unhideWhenUsed/>
    <w:rsid w:val="00EC3C12"/>
    <w:rPr>
      <w:color w:val="800080"/>
      <w:u w:val="single"/>
    </w:rPr>
  </w:style>
  <w:style w:type="paragraph" w:styleId="Textbubliny">
    <w:name w:val="Balloon Text"/>
    <w:basedOn w:val="Normln"/>
    <w:link w:val="TextbublinyChar"/>
    <w:uiPriority w:val="99"/>
    <w:semiHidden/>
    <w:unhideWhenUsed/>
    <w:rsid w:val="00EC3C12"/>
    <w:pPr>
      <w:widowControl w:val="0"/>
      <w:spacing w:line="240" w:lineRule="auto"/>
      <w:jc w:val="left"/>
    </w:pPr>
    <w:rPr>
      <w:rFonts w:ascii="Tahoma" w:eastAsia="Arial" w:hAnsi="Tahoma" w:cs="Tahoma"/>
      <w:sz w:val="16"/>
      <w:szCs w:val="16"/>
    </w:rPr>
  </w:style>
  <w:style w:type="character" w:customStyle="1" w:styleId="TextbublinyChar">
    <w:name w:val="Text bubliny Char"/>
    <w:basedOn w:val="Standardnpsmoodstavce"/>
    <w:link w:val="Textbubliny"/>
    <w:uiPriority w:val="99"/>
    <w:semiHidden/>
    <w:rsid w:val="00EC3C12"/>
    <w:rPr>
      <w:rFonts w:ascii="Tahoma" w:eastAsia="Arial" w:hAnsi="Tahoma" w:cs="Tahoma"/>
      <w:noProof/>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Pages>
  <Words>9413</Words>
  <Characters>55538</Characters>
  <Application>Microsoft Office Word</Application>
  <DocSecurity>0</DocSecurity>
  <Lines>462</Lines>
  <Paragraphs>129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19</cp:revision>
  <cp:lastPrinted>2026-10-21T17:03:00Z</cp:lastPrinted>
  <dcterms:created xsi:type="dcterms:W3CDTF">2025-12-28T15:16:00Z</dcterms:created>
  <dcterms:modified xsi:type="dcterms:W3CDTF">2026-10-21T17:04:00Z</dcterms:modified>
</cp:coreProperties>
</file>