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B5B" w:rsidRPr="00980B5B" w:rsidRDefault="00980B5B" w:rsidP="00980B5B">
      <w:pPr>
        <w:widowControl w:val="0"/>
        <w:spacing w:line="288" w:lineRule="auto"/>
        <w:jc w:val="center"/>
        <w:rPr>
          <w:rFonts w:ascii="Arabia" w:eastAsia="Arial" w:hAnsi="Arabia"/>
          <w:b/>
          <w:sz w:val="36"/>
        </w:rPr>
      </w:pPr>
      <w:bookmarkStart w:id="0" w:name="_GoBack"/>
      <w:bookmarkEnd w:id="0"/>
      <w:r w:rsidRPr="00980B5B">
        <w:rPr>
          <w:rFonts w:ascii="Arial" w:eastAsia="Arial" w:hAnsi="Arial"/>
          <w:sz w:val="24"/>
          <w:lang w:eastAsia="cs-CZ"/>
        </w:rPr>
        <w:drawing>
          <wp:anchor distT="0" distB="0" distL="114300" distR="114300" simplePos="0" relativeHeight="251660288" behindDoc="0" locked="0" layoutInCell="1" allowOverlap="1">
            <wp:simplePos x="0" y="0"/>
            <wp:positionH relativeFrom="margin">
              <wp:posOffset>5823585</wp:posOffset>
            </wp:positionH>
            <wp:positionV relativeFrom="margin">
              <wp:posOffset>68580</wp:posOffset>
            </wp:positionV>
            <wp:extent cx="1196340" cy="2034540"/>
            <wp:effectExtent l="0" t="0" r="3810" b="3810"/>
            <wp:wrapSquare wrapText="bothSides"/>
            <wp:docPr id="56" name="Obrázek 56" descr="Tulač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ulač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6340" cy="2034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B5B">
        <w:rPr>
          <w:rFonts w:ascii="Arial" w:eastAsia="Arial" w:hAnsi="Arial"/>
          <w:sz w:val="24"/>
          <w:lang w:eastAsia="cs-CZ"/>
        </w:rPr>
        <w:drawing>
          <wp:anchor distT="0" distB="0" distL="114300" distR="114300" simplePos="0" relativeHeight="251659264" behindDoc="0" locked="0" layoutInCell="1" allowOverlap="1">
            <wp:simplePos x="0" y="0"/>
            <wp:positionH relativeFrom="margin">
              <wp:posOffset>220980</wp:posOffset>
            </wp:positionH>
            <wp:positionV relativeFrom="margin">
              <wp:posOffset>0</wp:posOffset>
            </wp:positionV>
            <wp:extent cx="1380490" cy="2080260"/>
            <wp:effectExtent l="0" t="0" r="0" b="0"/>
            <wp:wrapSquare wrapText="bothSides"/>
            <wp:docPr id="55" name="Obrázek 55" descr="Tulá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ulá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0490" cy="208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B5B">
        <w:rPr>
          <w:rFonts w:ascii="Arabia" w:eastAsia="Arial" w:hAnsi="Arabia"/>
          <w:b/>
          <w:sz w:val="36"/>
        </w:rPr>
        <w:t>Tulák (M) / Tulačka (F)</w:t>
      </w:r>
    </w:p>
    <w:p w:rsidR="00980B5B" w:rsidRPr="00980B5B" w:rsidRDefault="00980B5B" w:rsidP="00980B5B">
      <w:pPr>
        <w:widowControl w:val="0"/>
        <w:spacing w:line="288" w:lineRule="auto"/>
        <w:rPr>
          <w:rFonts w:eastAsia="Arial"/>
          <w:sz w:val="24"/>
        </w:rPr>
      </w:pPr>
    </w:p>
    <w:p w:rsidR="00980B5B" w:rsidRPr="00980B5B" w:rsidRDefault="00980B5B" w:rsidP="00980B5B">
      <w:pPr>
        <w:widowControl w:val="0"/>
        <w:spacing w:line="288" w:lineRule="auto"/>
        <w:rPr>
          <w:rFonts w:eastAsia="Arial"/>
          <w:i/>
        </w:rPr>
      </w:pPr>
      <w:r w:rsidRPr="00980B5B">
        <w:rPr>
          <w:rFonts w:eastAsia="Arial"/>
          <w:i/>
        </w:rPr>
        <w:t xml:space="preserve">Kombinuje schopnosti válečníka a zloděje. (Protože se jedná o kombinaci povolání, nemůže mít už duální povolání).  </w:t>
      </w:r>
    </w:p>
    <w:p w:rsidR="00980B5B" w:rsidRPr="00980B5B" w:rsidRDefault="00980B5B" w:rsidP="00980B5B">
      <w:pPr>
        <w:widowControl w:val="0"/>
        <w:spacing w:line="288" w:lineRule="auto"/>
        <w:rPr>
          <w:rFonts w:eastAsia="Arial"/>
          <w:i/>
        </w:rPr>
      </w:pPr>
      <w:r w:rsidRPr="00980B5B">
        <w:rPr>
          <w:rFonts w:eastAsia="Arial"/>
          <w:i/>
        </w:rPr>
        <w:t xml:space="preserve">Protlouká se životem z místa na místo, nikde se nezdrží příliš dlouho. Během svého života na cestách toho hodně viděl a zažil. Je schopen si poradit v nejrůznějších situacích. A neváhá se pohybovat na hraně zákona, nebo dokonce za ní. </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88" w:lineRule="auto"/>
        <w:rPr>
          <w:rFonts w:eastAsia="Times New Roman"/>
          <w:noProof w:val="0"/>
          <w:lang w:eastAsia="cs-CZ"/>
        </w:rPr>
      </w:pPr>
      <w:r w:rsidRPr="00980B5B">
        <w:rPr>
          <w:rFonts w:eastAsia="Arial"/>
        </w:rPr>
        <w:t xml:space="preserve">Základními vlastnostmi povolání jsou </w:t>
      </w:r>
      <w:r w:rsidRPr="00980B5B">
        <w:rPr>
          <w:rFonts w:eastAsia="Arial"/>
          <w:b/>
          <w:sz w:val="22"/>
          <w:szCs w:val="22"/>
        </w:rPr>
        <w:t>Zručnost (+2)</w:t>
      </w:r>
      <w:r w:rsidRPr="00980B5B">
        <w:rPr>
          <w:rFonts w:eastAsia="Arial"/>
        </w:rPr>
        <w:t xml:space="preserve"> a </w:t>
      </w:r>
      <w:r w:rsidRPr="00980B5B">
        <w:rPr>
          <w:rFonts w:eastAsia="Arial"/>
          <w:b/>
          <w:sz w:val="22"/>
          <w:szCs w:val="22"/>
        </w:rPr>
        <w:t>Obratnost (+2)</w:t>
      </w:r>
    </w:p>
    <w:p w:rsidR="00980B5B" w:rsidRPr="00980B5B" w:rsidRDefault="00980B5B" w:rsidP="00980B5B">
      <w:pPr>
        <w:widowControl w:val="0"/>
        <w:spacing w:line="288" w:lineRule="auto"/>
        <w:rPr>
          <w:rFonts w:eastAsia="Arial"/>
        </w:rPr>
      </w:pPr>
      <w:r w:rsidRPr="00980B5B">
        <w:rPr>
          <w:rFonts w:eastAsia="Arial"/>
        </w:rPr>
        <w:t>Kondice (</w:t>
      </w:r>
      <w:r w:rsidRPr="00980B5B">
        <w:rPr>
          <w:rFonts w:eastAsia="Arial"/>
          <w:b/>
        </w:rPr>
        <w:t>KON</w:t>
      </w:r>
      <w:r w:rsidRPr="00980B5B">
        <w:rPr>
          <w:rFonts w:eastAsia="Arial"/>
        </w:rPr>
        <w:t xml:space="preserve">) </w:t>
      </w:r>
      <w:r w:rsidRPr="00980B5B">
        <w:rPr>
          <w:rFonts w:eastAsia="Arial"/>
          <w:color w:val="00B050"/>
        </w:rPr>
        <w:t>tuláka</w:t>
      </w:r>
      <w:r w:rsidRPr="00980B5B">
        <w:rPr>
          <w:rFonts w:eastAsia="Arial"/>
        </w:rPr>
        <w:t xml:space="preserve"> je s</w:t>
      </w:r>
      <w:r w:rsidRPr="00980B5B">
        <w:rPr>
          <w:rFonts w:eastAsia="Arial"/>
          <w:b/>
          <w:sz w:val="22"/>
          <w:szCs w:val="22"/>
        </w:rPr>
        <w:t>Odl + 3x úroveň</w:t>
      </w:r>
      <w:r w:rsidRPr="00980B5B">
        <w:rPr>
          <w:rFonts w:eastAsia="Arial"/>
        </w:rPr>
        <w:t xml:space="preserve">. </w:t>
      </w:r>
    </w:p>
    <w:p w:rsidR="00980B5B" w:rsidRPr="00980B5B" w:rsidRDefault="00980B5B" w:rsidP="00980B5B">
      <w:pPr>
        <w:widowControl w:val="0"/>
        <w:spacing w:line="288" w:lineRule="auto"/>
        <w:rPr>
          <w:rFonts w:eastAsia="Arial"/>
        </w:rPr>
      </w:pPr>
      <w:r w:rsidRPr="00980B5B">
        <w:rPr>
          <w:rFonts w:eastAsia="Arial"/>
        </w:rPr>
        <w:t>Síla mysli (</w:t>
      </w:r>
      <w:r w:rsidRPr="00980B5B">
        <w:rPr>
          <w:rFonts w:eastAsia="Arial"/>
          <w:b/>
        </w:rPr>
        <w:t>SM</w:t>
      </w:r>
      <w:r w:rsidRPr="00980B5B">
        <w:rPr>
          <w:rFonts w:eastAsia="Arial"/>
        </w:rPr>
        <w:t xml:space="preserve">) </w:t>
      </w:r>
      <w:r w:rsidRPr="00980B5B">
        <w:rPr>
          <w:rFonts w:eastAsia="Arial"/>
          <w:color w:val="00B050"/>
        </w:rPr>
        <w:t>tuláka</w:t>
      </w:r>
      <w:r w:rsidRPr="00980B5B">
        <w:rPr>
          <w:rFonts w:eastAsia="Arial"/>
        </w:rPr>
        <w:t xml:space="preserve"> je </w:t>
      </w:r>
      <w:r w:rsidRPr="00980B5B">
        <w:rPr>
          <w:rFonts w:eastAsia="Arial"/>
          <w:b/>
          <w:sz w:val="22"/>
          <w:szCs w:val="22"/>
        </w:rPr>
        <w:t xml:space="preserve">1 +  bÚr </w:t>
      </w:r>
      <w:r w:rsidRPr="00980B5B">
        <w:rPr>
          <w:rFonts w:eastAsia="Arial"/>
          <w:sz w:val="22"/>
          <w:szCs w:val="22"/>
        </w:rPr>
        <w:t>(bonus za úroveň)</w:t>
      </w:r>
      <w:r w:rsidRPr="00980B5B">
        <w:rPr>
          <w:rFonts w:ascii="Arial" w:eastAsia="Arial" w:hAnsi="Arial"/>
          <w:b/>
          <w:sz w:val="22"/>
          <w:szCs w:val="22"/>
        </w:rPr>
        <w:t xml:space="preserve">.  </w:t>
      </w:r>
      <w:r w:rsidRPr="00980B5B">
        <w:rPr>
          <w:rFonts w:eastAsia="Arial"/>
        </w:rPr>
        <w:t>V útoku (SMÚ) se přičítá CHR v obraně (SMO) se přičítá VOL.</w:t>
      </w:r>
    </w:p>
    <w:p w:rsidR="00980B5B" w:rsidRPr="00980B5B" w:rsidRDefault="00980B5B" w:rsidP="00980B5B">
      <w:pPr>
        <w:widowControl w:val="0"/>
        <w:tabs>
          <w:tab w:val="left" w:pos="7428"/>
        </w:tabs>
        <w:spacing w:line="288" w:lineRule="auto"/>
        <w:rPr>
          <w:rFonts w:eastAsia="Arial"/>
          <w:i/>
        </w:rPr>
      </w:pPr>
      <w:r w:rsidRPr="00980B5B">
        <w:rPr>
          <w:rFonts w:eastAsia="Arial"/>
          <w:i/>
        </w:rPr>
        <w:tab/>
      </w:r>
    </w:p>
    <w:p w:rsidR="00980B5B" w:rsidRPr="00980B5B" w:rsidRDefault="00980B5B" w:rsidP="00980B5B">
      <w:pPr>
        <w:widowControl w:val="0"/>
        <w:spacing w:line="288" w:lineRule="auto"/>
        <w:rPr>
          <w:rFonts w:eastAsia="Arial"/>
          <w:b/>
          <w:u w:val="single"/>
        </w:rPr>
      </w:pPr>
      <w:r w:rsidRPr="00980B5B">
        <w:rPr>
          <w:rFonts w:eastAsia="Times New Roman"/>
          <w:b/>
          <w:noProof w:val="0"/>
          <w:sz w:val="24"/>
          <w:u w:val="single"/>
          <w:lang w:eastAsia="cs-CZ"/>
        </w:rPr>
        <w:t>Doporučené dovednosti:</w:t>
      </w:r>
    </w:p>
    <w:p w:rsidR="00980B5B" w:rsidRPr="00980B5B" w:rsidRDefault="00980B5B" w:rsidP="00980B5B">
      <w:pPr>
        <w:spacing w:line="240" w:lineRule="auto"/>
        <w:rPr>
          <w:rFonts w:eastAsia="Times New Roman"/>
          <w:i/>
          <w:noProof w:val="0"/>
        </w:rPr>
      </w:pPr>
      <w:r w:rsidRPr="00980B5B">
        <w:rPr>
          <w:rFonts w:eastAsia="Arial"/>
        </w:rPr>
        <w:t>Při postupu na vyšší úroveň jsou podporovány především tyto všeobecné dovednosti. Pouze u těchto dovedností je možné dosáhnout stupně Dokonale nebo Mistrně. (Neuvedené dovednosti se lze naučit nejvýše Velmi dobře).</w:t>
      </w:r>
      <w:r w:rsidRPr="00980B5B">
        <w:rPr>
          <w:rFonts w:eastAsia="Times New Roman"/>
          <w:noProof w:val="0"/>
        </w:rPr>
        <w:t xml:space="preserve">  </w:t>
      </w:r>
      <w:r w:rsidRPr="00980B5B">
        <w:rPr>
          <w:rFonts w:eastAsia="Times New Roman"/>
          <w:i/>
          <w:noProof w:val="0"/>
        </w:rPr>
        <w:t xml:space="preserve"> </w:t>
      </w:r>
      <w:r w:rsidRPr="00980B5B">
        <w:rPr>
          <w:rFonts w:eastAsia="Arial"/>
        </w:rPr>
        <w:t xml:space="preserve">  </w:t>
      </w:r>
    </w:p>
    <w:p w:rsidR="00980B5B" w:rsidRPr="00980B5B" w:rsidRDefault="00980B5B" w:rsidP="00980B5B">
      <w:pPr>
        <w:widowControl w:val="0"/>
        <w:spacing w:line="288" w:lineRule="auto"/>
        <w:rPr>
          <w:rFonts w:eastAsia="Arial"/>
        </w:rPr>
        <w:sectPr w:rsidR="00980B5B" w:rsidRPr="00980B5B" w:rsidSect="00E7731C">
          <w:footerReference w:type="default" r:id="rId9"/>
          <w:footnotePr>
            <w:numRestart w:val="eachPage"/>
          </w:footnotePr>
          <w:endnotePr>
            <w:numFmt w:val="decimal"/>
            <w:numStart w:val="0"/>
          </w:endnotePr>
          <w:pgSz w:w="11906" w:h="16838"/>
          <w:pgMar w:top="567" w:right="284" w:bottom="567" w:left="567" w:header="397" w:footer="567" w:gutter="0"/>
          <w:cols w:space="708"/>
          <w:docGrid w:linePitch="326"/>
        </w:sectPr>
      </w:pPr>
    </w:p>
    <w:p w:rsidR="00980B5B" w:rsidRPr="00980B5B" w:rsidRDefault="00980B5B" w:rsidP="00980B5B">
      <w:pPr>
        <w:widowControl w:val="0"/>
        <w:spacing w:line="288" w:lineRule="auto"/>
        <w:rPr>
          <w:rFonts w:eastAsia="Arial"/>
          <w:i/>
        </w:rPr>
      </w:pPr>
      <w:r w:rsidRPr="00980B5B">
        <w:rPr>
          <w:rFonts w:eastAsia="Arial"/>
          <w:i/>
        </w:rPr>
        <w:lastRenderedPageBreak/>
        <w:t>Akrobacie</w:t>
      </w:r>
    </w:p>
    <w:p w:rsidR="00980B5B" w:rsidRPr="00980B5B" w:rsidRDefault="00980B5B" w:rsidP="00980B5B">
      <w:pPr>
        <w:widowControl w:val="0"/>
        <w:spacing w:line="288" w:lineRule="auto"/>
        <w:rPr>
          <w:rFonts w:eastAsia="Arial"/>
          <w:i/>
        </w:rPr>
      </w:pPr>
      <w:r w:rsidRPr="00980B5B">
        <w:rPr>
          <w:rFonts w:eastAsia="Arial"/>
          <w:i/>
        </w:rPr>
        <w:t>Atletika</w:t>
      </w:r>
    </w:p>
    <w:p w:rsidR="00980B5B" w:rsidRPr="00980B5B" w:rsidRDefault="00980B5B" w:rsidP="00980B5B">
      <w:pPr>
        <w:widowControl w:val="0"/>
        <w:spacing w:line="288" w:lineRule="auto"/>
        <w:rPr>
          <w:rFonts w:eastAsia="Arial"/>
          <w:i/>
        </w:rPr>
      </w:pPr>
      <w:r w:rsidRPr="00980B5B">
        <w:rPr>
          <w:rFonts w:eastAsia="Arial"/>
          <w:i/>
        </w:rPr>
        <w:t>Blokování</w:t>
      </w:r>
    </w:p>
    <w:p w:rsidR="00980B5B" w:rsidRPr="00980B5B" w:rsidRDefault="00980B5B" w:rsidP="00980B5B">
      <w:pPr>
        <w:widowControl w:val="0"/>
        <w:spacing w:line="288" w:lineRule="auto"/>
        <w:rPr>
          <w:rFonts w:eastAsia="Arial"/>
          <w:i/>
        </w:rPr>
      </w:pPr>
      <w:r w:rsidRPr="00980B5B">
        <w:rPr>
          <w:rFonts w:eastAsia="Arial"/>
          <w:i/>
        </w:rPr>
        <w:t xml:space="preserve">Boj s noži </w:t>
      </w:r>
    </w:p>
    <w:p w:rsidR="00980B5B" w:rsidRPr="00980B5B" w:rsidRDefault="00980B5B" w:rsidP="00980B5B">
      <w:pPr>
        <w:widowControl w:val="0"/>
        <w:spacing w:line="288" w:lineRule="auto"/>
        <w:rPr>
          <w:rFonts w:eastAsia="Arial"/>
          <w:i/>
        </w:rPr>
      </w:pPr>
      <w:r w:rsidRPr="00980B5B">
        <w:rPr>
          <w:rFonts w:eastAsia="Arial"/>
          <w:i/>
        </w:rPr>
        <w:t>Handlířství</w:t>
      </w:r>
    </w:p>
    <w:p w:rsidR="00980B5B" w:rsidRPr="00980B5B" w:rsidRDefault="00980B5B" w:rsidP="00980B5B">
      <w:pPr>
        <w:widowControl w:val="0"/>
        <w:spacing w:line="288" w:lineRule="auto"/>
        <w:rPr>
          <w:rFonts w:eastAsia="Arial"/>
          <w:i/>
        </w:rPr>
      </w:pPr>
      <w:r w:rsidRPr="00980B5B">
        <w:rPr>
          <w:rFonts w:eastAsia="Arial"/>
          <w:i/>
        </w:rPr>
        <w:lastRenderedPageBreak/>
        <w:t>Historie</w:t>
      </w:r>
    </w:p>
    <w:p w:rsidR="00980B5B" w:rsidRPr="00980B5B" w:rsidRDefault="00980B5B" w:rsidP="00980B5B">
      <w:pPr>
        <w:widowControl w:val="0"/>
        <w:spacing w:line="288" w:lineRule="auto"/>
        <w:rPr>
          <w:rFonts w:eastAsia="Arial"/>
          <w:i/>
        </w:rPr>
      </w:pPr>
      <w:r w:rsidRPr="00980B5B">
        <w:rPr>
          <w:rFonts w:eastAsia="Arial"/>
          <w:i/>
        </w:rPr>
        <w:t>Lodivodství</w:t>
      </w:r>
    </w:p>
    <w:p w:rsidR="00980B5B" w:rsidRPr="00980B5B" w:rsidRDefault="00980B5B" w:rsidP="00980B5B">
      <w:pPr>
        <w:widowControl w:val="0"/>
        <w:spacing w:line="288" w:lineRule="auto"/>
        <w:rPr>
          <w:rFonts w:eastAsia="Arial"/>
          <w:i/>
        </w:rPr>
      </w:pPr>
      <w:r w:rsidRPr="00980B5B">
        <w:rPr>
          <w:rFonts w:eastAsia="Arial"/>
          <w:i/>
        </w:rPr>
        <w:t>Nenápadnost</w:t>
      </w:r>
    </w:p>
    <w:p w:rsidR="00980B5B" w:rsidRPr="00980B5B" w:rsidRDefault="00980B5B" w:rsidP="00980B5B">
      <w:pPr>
        <w:widowControl w:val="0"/>
        <w:spacing w:line="288" w:lineRule="auto"/>
        <w:rPr>
          <w:rFonts w:eastAsia="Arial"/>
          <w:i/>
        </w:rPr>
      </w:pPr>
      <w:r w:rsidRPr="00980B5B">
        <w:rPr>
          <w:rFonts w:eastAsia="Arial"/>
          <w:i/>
        </w:rPr>
        <w:t>Orientace</w:t>
      </w:r>
    </w:p>
    <w:p w:rsidR="00980B5B" w:rsidRPr="00980B5B" w:rsidRDefault="00980B5B" w:rsidP="00980B5B">
      <w:pPr>
        <w:widowControl w:val="0"/>
        <w:spacing w:line="288" w:lineRule="auto"/>
        <w:rPr>
          <w:rFonts w:eastAsia="Arial"/>
          <w:i/>
        </w:rPr>
      </w:pPr>
      <w:r w:rsidRPr="00980B5B">
        <w:rPr>
          <w:rFonts w:eastAsia="Arial"/>
          <w:i/>
        </w:rPr>
        <w:t>Přetvářka</w:t>
      </w:r>
    </w:p>
    <w:p w:rsidR="00980B5B" w:rsidRPr="00980B5B" w:rsidRDefault="00980B5B" w:rsidP="00980B5B">
      <w:pPr>
        <w:widowControl w:val="0"/>
        <w:spacing w:line="288" w:lineRule="auto"/>
        <w:rPr>
          <w:rFonts w:eastAsia="Arial"/>
          <w:i/>
        </w:rPr>
      </w:pPr>
      <w:r w:rsidRPr="00980B5B">
        <w:rPr>
          <w:rFonts w:eastAsia="Arial"/>
          <w:i/>
        </w:rPr>
        <w:lastRenderedPageBreak/>
        <w:t>Sebeovládání</w:t>
      </w:r>
    </w:p>
    <w:p w:rsidR="00980B5B" w:rsidRPr="00980B5B" w:rsidRDefault="00980B5B" w:rsidP="00980B5B">
      <w:pPr>
        <w:widowControl w:val="0"/>
        <w:spacing w:line="288" w:lineRule="auto"/>
        <w:rPr>
          <w:rFonts w:eastAsia="Arial"/>
          <w:i/>
        </w:rPr>
      </w:pPr>
      <w:r w:rsidRPr="00980B5B">
        <w:rPr>
          <w:rFonts w:eastAsia="Arial"/>
          <w:i/>
        </w:rPr>
        <w:t>Sociologie</w:t>
      </w:r>
    </w:p>
    <w:p w:rsidR="00980B5B" w:rsidRPr="00980B5B" w:rsidRDefault="00980B5B" w:rsidP="00980B5B">
      <w:pPr>
        <w:widowControl w:val="0"/>
        <w:spacing w:line="288" w:lineRule="auto"/>
        <w:rPr>
          <w:rFonts w:eastAsia="Arial"/>
          <w:i/>
        </w:rPr>
      </w:pPr>
      <w:r w:rsidRPr="00980B5B">
        <w:rPr>
          <w:rFonts w:eastAsia="Arial"/>
          <w:i/>
        </w:rPr>
        <w:t>Střelba</w:t>
      </w:r>
    </w:p>
    <w:p w:rsidR="00980B5B" w:rsidRPr="00980B5B" w:rsidRDefault="00980B5B" w:rsidP="00980B5B">
      <w:pPr>
        <w:widowControl w:val="0"/>
        <w:spacing w:line="288" w:lineRule="auto"/>
        <w:rPr>
          <w:rFonts w:eastAsia="Arial"/>
          <w:i/>
        </w:rPr>
      </w:pPr>
      <w:r w:rsidRPr="00980B5B">
        <w:rPr>
          <w:rFonts w:eastAsia="Arial"/>
          <w:i/>
        </w:rPr>
        <w:t>Šerm</w:t>
      </w:r>
    </w:p>
    <w:p w:rsidR="00980B5B" w:rsidRPr="00980B5B" w:rsidRDefault="00980B5B" w:rsidP="00980B5B">
      <w:pPr>
        <w:widowControl w:val="0"/>
        <w:spacing w:line="288" w:lineRule="auto"/>
        <w:rPr>
          <w:rFonts w:eastAsia="Arial"/>
          <w:i/>
        </w:rPr>
      </w:pPr>
      <w:r w:rsidRPr="00980B5B">
        <w:rPr>
          <w:rFonts w:eastAsia="Arial"/>
          <w:i/>
        </w:rPr>
        <w:t>Vyhrožování</w:t>
      </w:r>
    </w:p>
    <w:p w:rsidR="00980B5B" w:rsidRPr="00980B5B" w:rsidRDefault="00980B5B" w:rsidP="00980B5B">
      <w:pPr>
        <w:widowControl w:val="0"/>
        <w:spacing w:line="288" w:lineRule="auto"/>
        <w:rPr>
          <w:rFonts w:eastAsia="Arial"/>
          <w:i/>
        </w:rPr>
        <w:sectPr w:rsidR="00980B5B" w:rsidRPr="00980B5B" w:rsidSect="00B36EB6">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40" w:lineRule="auto"/>
        <w:rPr>
          <w:rFonts w:eastAsia="Times New Roman"/>
          <w:b/>
          <w:noProof w:val="0"/>
          <w:sz w:val="22"/>
          <w:szCs w:val="22"/>
          <w:lang w:eastAsia="cs-CZ"/>
        </w:rPr>
      </w:pPr>
      <w:r w:rsidRPr="00980B5B">
        <w:rPr>
          <w:rFonts w:eastAsia="Times New Roman"/>
          <w:b/>
          <w:noProof w:val="0"/>
          <w:sz w:val="22"/>
          <w:szCs w:val="22"/>
          <w:lang w:eastAsia="cs-CZ"/>
        </w:rPr>
        <w:t>Zvýhodněné dovednosti</w:t>
      </w:r>
    </w:p>
    <w:p w:rsidR="00980B5B" w:rsidRPr="00980B5B" w:rsidRDefault="00980B5B" w:rsidP="00980B5B">
      <w:pPr>
        <w:widowControl w:val="0"/>
        <w:spacing w:line="240" w:lineRule="auto"/>
        <w:rPr>
          <w:rFonts w:eastAsia="Times New Roman"/>
          <w:noProof w:val="0"/>
          <w:lang w:eastAsia="cs-CZ"/>
        </w:rPr>
      </w:pPr>
      <w:r w:rsidRPr="00980B5B">
        <w:rPr>
          <w:rFonts w:eastAsia="Times New Roman"/>
          <w:noProof w:val="0"/>
          <w:lang w:eastAsia="cs-CZ"/>
        </w:rPr>
        <w:tab/>
        <w:t>Akrobacie – má bonus +1 k hodu na úspěch (tento bonus ale nezvyšuje bonus na OU)</w:t>
      </w:r>
    </w:p>
    <w:p w:rsidR="00980B5B" w:rsidRPr="00980B5B" w:rsidRDefault="00980B5B" w:rsidP="00980B5B">
      <w:pPr>
        <w:widowControl w:val="0"/>
        <w:spacing w:line="240" w:lineRule="auto"/>
        <w:rPr>
          <w:rFonts w:eastAsia="Times New Roman"/>
          <w:noProof w:val="0"/>
          <w:lang w:eastAsia="cs-CZ"/>
        </w:rPr>
      </w:pPr>
      <w:r w:rsidRPr="00980B5B">
        <w:rPr>
          <w:rFonts w:eastAsia="Times New Roman"/>
          <w:noProof w:val="0"/>
          <w:lang w:eastAsia="cs-CZ"/>
        </w:rPr>
        <w:tab/>
      </w:r>
    </w:p>
    <w:p w:rsidR="00980B5B" w:rsidRPr="00980B5B" w:rsidRDefault="00980B5B" w:rsidP="00980B5B">
      <w:pPr>
        <w:widowControl w:val="0"/>
        <w:spacing w:line="288" w:lineRule="auto"/>
        <w:rPr>
          <w:rFonts w:eastAsia="Times New Roman"/>
          <w:b/>
          <w:noProof w:val="0"/>
          <w:sz w:val="24"/>
          <w:u w:val="single"/>
          <w:lang w:eastAsia="cs-CZ"/>
        </w:rPr>
      </w:pPr>
      <w:r w:rsidRPr="00980B5B">
        <w:rPr>
          <w:rFonts w:eastAsia="Times New Roman"/>
          <w:b/>
          <w:noProof w:val="0"/>
          <w:sz w:val="24"/>
          <w:u w:val="single"/>
          <w:lang w:eastAsia="cs-CZ"/>
        </w:rPr>
        <w:t>Schopnosti povolání:</w:t>
      </w:r>
    </w:p>
    <w:p w:rsidR="00980B5B" w:rsidRPr="00980B5B" w:rsidRDefault="00980B5B" w:rsidP="00980B5B">
      <w:pPr>
        <w:widowControl w:val="0"/>
        <w:spacing w:line="288" w:lineRule="auto"/>
        <w:rPr>
          <w:rFonts w:eastAsia="Times New Roman"/>
          <w:noProof w:val="0"/>
          <w:lang w:eastAsia="cs-CZ"/>
        </w:rPr>
      </w:pPr>
      <w:r w:rsidRPr="00980B5B">
        <w:rPr>
          <w:rFonts w:eastAsia="Times New Roman"/>
          <w:noProof w:val="0"/>
          <w:lang w:eastAsia="cs-CZ"/>
        </w:rPr>
        <w:t xml:space="preserve">Na každé úrovni (počínaje 1.) dostává </w:t>
      </w:r>
      <w:r w:rsidRPr="00980B5B">
        <w:rPr>
          <w:rFonts w:eastAsia="Times New Roman"/>
          <w:noProof w:val="0"/>
          <w:color w:val="00B050"/>
          <w:lang w:eastAsia="cs-CZ"/>
        </w:rPr>
        <w:t>tulák</w:t>
      </w:r>
      <w:r w:rsidRPr="00980B5B">
        <w:rPr>
          <w:rFonts w:eastAsia="Times New Roman"/>
          <w:noProof w:val="0"/>
          <w:lang w:eastAsia="cs-CZ"/>
        </w:rPr>
        <w:t xml:space="preserve"> k dispozici</w:t>
      </w:r>
      <w:r w:rsidRPr="00980B5B">
        <w:rPr>
          <w:rFonts w:eastAsia="Times New Roman"/>
          <w:b/>
          <w:noProof w:val="0"/>
          <w:lang w:eastAsia="cs-CZ"/>
        </w:rPr>
        <w:t xml:space="preserve"> 5</w:t>
      </w:r>
      <w:r w:rsidRPr="00980B5B">
        <w:rPr>
          <w:rFonts w:eastAsia="Times New Roman"/>
          <w:noProof w:val="0"/>
          <w:lang w:eastAsia="cs-CZ"/>
        </w:rPr>
        <w:t xml:space="preserve"> studijních bodů (</w:t>
      </w:r>
      <w:proofErr w:type="spellStart"/>
      <w:r w:rsidRPr="00980B5B">
        <w:rPr>
          <w:rFonts w:eastAsia="Times New Roman"/>
          <w:noProof w:val="0"/>
          <w:lang w:eastAsia="cs-CZ"/>
        </w:rPr>
        <w:t>sb</w:t>
      </w:r>
      <w:proofErr w:type="spellEnd"/>
      <w:r w:rsidRPr="00980B5B">
        <w:rPr>
          <w:rFonts w:eastAsia="Times New Roman"/>
          <w:noProof w:val="0"/>
          <w:lang w:eastAsia="cs-CZ"/>
        </w:rPr>
        <w:t xml:space="preserve">).  </w:t>
      </w:r>
    </w:p>
    <w:p w:rsidR="00980B5B" w:rsidRPr="00980B5B" w:rsidRDefault="00980B5B" w:rsidP="00980B5B">
      <w:pPr>
        <w:widowControl w:val="0"/>
        <w:spacing w:line="288" w:lineRule="auto"/>
        <w:rPr>
          <w:rFonts w:eastAsia="Times New Roman"/>
          <w:noProof w:val="0"/>
          <w:lang w:eastAsia="cs-CZ"/>
        </w:rPr>
      </w:pPr>
      <w:r w:rsidRPr="00980B5B">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980B5B">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980B5B" w:rsidRPr="00980B5B" w:rsidRDefault="00980B5B" w:rsidP="00980B5B">
      <w:pPr>
        <w:widowControl w:val="0"/>
        <w:spacing w:line="288" w:lineRule="auto"/>
        <w:rPr>
          <w:rFonts w:eastAsia="Times New Roman"/>
          <w:noProof w:val="0"/>
          <w:lang w:eastAsia="cs-CZ"/>
        </w:rPr>
      </w:pPr>
      <w:r w:rsidRPr="00980B5B">
        <w:rPr>
          <w:rFonts w:eastAsia="Times New Roman"/>
          <w:noProof w:val="0"/>
          <w:lang w:eastAsia="cs-CZ"/>
        </w:rPr>
        <w:t xml:space="preserve">Nejvýše je </w:t>
      </w:r>
      <w:r w:rsidRPr="00980B5B">
        <w:rPr>
          <w:rFonts w:eastAsia="Times New Roman"/>
          <w:noProof w:val="0"/>
          <w:color w:val="00B050"/>
          <w:lang w:eastAsia="cs-CZ"/>
        </w:rPr>
        <w:t xml:space="preserve">tulák </w:t>
      </w:r>
      <w:r w:rsidRPr="00980B5B">
        <w:rPr>
          <w:rFonts w:eastAsia="Times New Roman"/>
          <w:noProof w:val="0"/>
          <w:lang w:eastAsia="cs-CZ"/>
        </w:rPr>
        <w:t xml:space="preserve">schopen se naučit (na 30. úrovni) </w:t>
      </w:r>
      <w:r w:rsidRPr="00980B5B">
        <w:rPr>
          <w:rFonts w:eastAsia="Times New Roman"/>
          <w:b/>
          <w:noProof w:val="0"/>
          <w:lang w:eastAsia="cs-CZ"/>
        </w:rPr>
        <w:t>150</w:t>
      </w:r>
      <w:r w:rsidRPr="00980B5B">
        <w:rPr>
          <w:rFonts w:eastAsia="Times New Roman"/>
          <w:noProof w:val="0"/>
          <w:lang w:eastAsia="cs-CZ"/>
        </w:rPr>
        <w:t xml:space="preserve"> stupňů schopností ze 160, které má na výběr.  </w:t>
      </w:r>
    </w:p>
    <w:p w:rsidR="00980B5B" w:rsidRPr="00980B5B" w:rsidRDefault="00980B5B" w:rsidP="00980B5B">
      <w:pPr>
        <w:spacing w:line="240" w:lineRule="auto"/>
        <w:rPr>
          <w:rFonts w:eastAsia="Times New Roman"/>
          <w:noProof w:val="0"/>
          <w:lang w:eastAsia="cs-CZ"/>
        </w:rPr>
      </w:pPr>
      <w:r w:rsidRPr="00980B5B">
        <w:rPr>
          <w:rFonts w:eastAsia="Times New Roman"/>
          <w:noProof w:val="0"/>
          <w:lang w:eastAsia="cs-CZ"/>
        </w:rPr>
        <w:t>Schopnosti se stupněm 0 (nula) se postava naučí automaticky, jakmile splní potřebnou podmínku pro studium. Nestojí ji to žádné studijní body.</w:t>
      </w:r>
    </w:p>
    <w:p w:rsidR="00980B5B" w:rsidRPr="00980B5B" w:rsidRDefault="00980B5B" w:rsidP="00980B5B">
      <w:pPr>
        <w:widowControl w:val="0"/>
        <w:spacing w:line="240" w:lineRule="auto"/>
        <w:rPr>
          <w:rFonts w:eastAsia="Times New Roman"/>
          <w:noProof w:val="0"/>
          <w:lang w:eastAsia="cs-CZ"/>
        </w:rPr>
      </w:pPr>
    </w:p>
    <w:p w:rsidR="00980B5B" w:rsidRPr="00980B5B" w:rsidRDefault="00980B5B" w:rsidP="00980B5B">
      <w:pPr>
        <w:widowControl w:val="0"/>
        <w:spacing w:line="288" w:lineRule="auto"/>
        <w:rPr>
          <w:rFonts w:eastAsia="Times New Roman"/>
          <w:noProof w:val="0"/>
          <w:lang w:eastAsia="cs-CZ"/>
        </w:rPr>
      </w:pPr>
      <w:bookmarkStart w:id="1" w:name="Schopnosti"/>
      <w:bookmarkStart w:id="2" w:name="Seznam"/>
      <w:r w:rsidRPr="00980B5B">
        <w:rPr>
          <w:rFonts w:eastAsia="Times New Roman"/>
          <w:noProof w:val="0"/>
          <w:lang w:eastAsia="cs-CZ"/>
        </w:rPr>
        <w:t>Schopnosti</w:t>
      </w:r>
      <w:bookmarkEnd w:id="1"/>
      <w:bookmarkEnd w:id="2"/>
      <w:r w:rsidRPr="00980B5B">
        <w:rPr>
          <w:rFonts w:eastAsia="Times New Roman"/>
          <w:noProof w:val="0"/>
          <w:color w:val="00B050"/>
          <w:lang w:eastAsia="cs-CZ"/>
        </w:rPr>
        <w:t xml:space="preserve"> tuláka </w:t>
      </w:r>
      <w:r w:rsidRPr="00980B5B">
        <w:rPr>
          <w:rFonts w:eastAsia="Times New Roman"/>
          <w:noProof w:val="0"/>
          <w:lang w:eastAsia="cs-CZ"/>
        </w:rPr>
        <w:t>jsou rozděleny do 3 bloků (význam má rozdělení jen pro rychlejší orientaci)</w:t>
      </w:r>
    </w:p>
    <w:p w:rsidR="00980B5B" w:rsidRPr="00980B5B" w:rsidRDefault="00980B5B" w:rsidP="00980B5B">
      <w:pPr>
        <w:widowControl w:val="0"/>
        <w:spacing w:line="288" w:lineRule="auto"/>
        <w:rPr>
          <w:rFonts w:eastAsia="Arial"/>
        </w:rPr>
      </w:pPr>
      <w:r w:rsidRPr="00980B5B">
        <w:rPr>
          <w:rFonts w:eastAsia="Arial"/>
        </w:rPr>
        <w:t xml:space="preserve">1. </w:t>
      </w:r>
      <w:r w:rsidRPr="00980B5B">
        <w:rPr>
          <w:rFonts w:eastAsia="Arial"/>
          <w:b/>
        </w:rPr>
        <w:t xml:space="preserve">Základní blok  </w:t>
      </w:r>
      <w:r w:rsidRPr="00980B5B">
        <w:rPr>
          <w:rFonts w:eastAsia="Arial"/>
        </w:rPr>
        <w:t>– schopnosti dostupné na 1.-10. úrovni (105)</w:t>
      </w:r>
    </w:p>
    <w:p w:rsidR="00980B5B" w:rsidRPr="00980B5B" w:rsidRDefault="00980B5B" w:rsidP="00980B5B">
      <w:pPr>
        <w:widowControl w:val="0"/>
        <w:spacing w:line="288" w:lineRule="auto"/>
        <w:rPr>
          <w:rFonts w:eastAsia="Arial"/>
        </w:rPr>
        <w:sectPr w:rsidR="00980B5B" w:rsidRPr="00980B5B" w:rsidSect="00E7731C">
          <w:footnotePr>
            <w:numRestart w:val="eachPage"/>
          </w:footnotePr>
          <w:endnotePr>
            <w:numFmt w:val="decimal"/>
            <w:numStart w:val="0"/>
          </w:endnotePr>
          <w:type w:val="continuous"/>
          <w:pgSz w:w="11906" w:h="16838"/>
          <w:pgMar w:top="567" w:right="284" w:bottom="567" w:left="567" w:header="397" w:footer="567" w:gutter="0"/>
          <w:cols w:space="708"/>
          <w:docGrid w:linePitch="326"/>
        </w:sectPr>
      </w:pPr>
    </w:p>
    <w:p w:rsidR="00980B5B" w:rsidRPr="00980B5B" w:rsidRDefault="006B0E27" w:rsidP="00980B5B">
      <w:pPr>
        <w:widowControl w:val="0"/>
        <w:spacing w:line="288" w:lineRule="auto"/>
        <w:ind w:firstLine="567"/>
        <w:rPr>
          <w:rFonts w:eastAsia="Arial"/>
        </w:rPr>
      </w:pPr>
      <w:hyperlink w:anchor="Bleskove_reakce" w:history="1">
        <w:r w:rsidR="00980B5B" w:rsidRPr="00980B5B">
          <w:rPr>
            <w:rFonts w:eastAsia="Arial"/>
            <w:color w:val="0000FF"/>
            <w:u w:val="single"/>
          </w:rPr>
          <w:t>Bleskové reakce</w:t>
        </w:r>
      </w:hyperlink>
      <w:r w:rsidR="00980B5B" w:rsidRPr="00980B5B">
        <w:rPr>
          <w:rFonts w:eastAsia="Arial"/>
        </w:rPr>
        <w:t xml:space="preserve"> (Z1+P2+V1)</w:t>
      </w:r>
    </w:p>
    <w:p w:rsidR="00980B5B" w:rsidRPr="00980B5B" w:rsidRDefault="006B0E27" w:rsidP="00980B5B">
      <w:pPr>
        <w:widowControl w:val="0"/>
        <w:spacing w:line="288" w:lineRule="auto"/>
        <w:ind w:firstLine="567"/>
        <w:rPr>
          <w:rFonts w:eastAsia="Arial"/>
        </w:rPr>
      </w:pPr>
      <w:hyperlink w:anchor="Boj_beze_zbroje" w:history="1">
        <w:r w:rsidR="00980B5B" w:rsidRPr="00980B5B">
          <w:rPr>
            <w:rFonts w:eastAsia="Arial"/>
            <w:color w:val="0000FF"/>
            <w:u w:val="single"/>
          </w:rPr>
          <w:t>Boj beze zbroje</w:t>
        </w:r>
      </w:hyperlink>
      <w:r w:rsidR="00980B5B" w:rsidRPr="00980B5B">
        <w:rPr>
          <w:rFonts w:eastAsia="Arial"/>
        </w:rPr>
        <w:t xml:space="preserve"> (Z5+P1)</w:t>
      </w:r>
    </w:p>
    <w:p w:rsidR="00980B5B" w:rsidRPr="00980B5B" w:rsidRDefault="006B0E27" w:rsidP="00980B5B">
      <w:pPr>
        <w:widowControl w:val="0"/>
        <w:spacing w:line="288" w:lineRule="auto"/>
        <w:ind w:firstLine="567"/>
        <w:rPr>
          <w:rFonts w:eastAsia="Arial"/>
        </w:rPr>
      </w:pPr>
      <w:hyperlink w:anchor="Kapsarstvi" w:history="1">
        <w:r w:rsidR="00980B5B" w:rsidRPr="00980B5B">
          <w:rPr>
            <w:rFonts w:eastAsia="Arial"/>
            <w:color w:val="0000FF"/>
            <w:u w:val="single"/>
          </w:rPr>
          <w:t>Kapsářství</w:t>
        </w:r>
      </w:hyperlink>
      <w:r w:rsidR="00980B5B" w:rsidRPr="00980B5B">
        <w:rPr>
          <w:rFonts w:eastAsia="Arial"/>
        </w:rPr>
        <w:t xml:space="preserve">  (Z5+P1)</w:t>
      </w:r>
    </w:p>
    <w:p w:rsidR="00980B5B" w:rsidRPr="00980B5B" w:rsidRDefault="006B0E27" w:rsidP="00980B5B">
      <w:pPr>
        <w:widowControl w:val="0"/>
        <w:spacing w:line="288" w:lineRule="auto"/>
        <w:ind w:firstLine="567"/>
        <w:rPr>
          <w:rFonts w:eastAsia="Arial"/>
        </w:rPr>
      </w:pPr>
      <w:hyperlink w:anchor="Lecba_vlastnich_zraneni" w:history="1">
        <w:r w:rsidR="00980B5B" w:rsidRPr="00980B5B">
          <w:rPr>
            <w:rFonts w:eastAsia="Arial"/>
            <w:color w:val="0000FF"/>
            <w:u w:val="single"/>
          </w:rPr>
          <w:t>Léčba vlastních zraněn</w:t>
        </w:r>
      </w:hyperlink>
      <w:r w:rsidR="00980B5B" w:rsidRPr="00980B5B">
        <w:rPr>
          <w:rFonts w:eastAsia="Arial"/>
        </w:rPr>
        <w:t>í (Z5+P1)</w:t>
      </w:r>
    </w:p>
    <w:p w:rsidR="00980B5B" w:rsidRPr="00980B5B" w:rsidRDefault="006B0E27" w:rsidP="00980B5B">
      <w:pPr>
        <w:widowControl w:val="0"/>
        <w:spacing w:line="288" w:lineRule="auto"/>
        <w:ind w:firstLine="567"/>
        <w:rPr>
          <w:rFonts w:eastAsia="Arial"/>
        </w:rPr>
      </w:pPr>
      <w:hyperlink w:anchor="Splhani" w:history="1">
        <w:r w:rsidR="00980B5B" w:rsidRPr="00980B5B">
          <w:rPr>
            <w:rFonts w:eastAsia="Arial"/>
            <w:color w:val="0000FF"/>
            <w:u w:val="single"/>
          </w:rPr>
          <w:t>Lezecké techniky</w:t>
        </w:r>
      </w:hyperlink>
      <w:r w:rsidR="00980B5B" w:rsidRPr="00980B5B">
        <w:rPr>
          <w:rFonts w:eastAsia="Arial"/>
        </w:rPr>
        <w:t xml:space="preserve"> (Z5)</w:t>
      </w:r>
    </w:p>
    <w:p w:rsidR="00980B5B" w:rsidRPr="00980B5B" w:rsidRDefault="006B0E27" w:rsidP="00980B5B">
      <w:pPr>
        <w:widowControl w:val="0"/>
        <w:spacing w:line="288" w:lineRule="auto"/>
        <w:ind w:firstLine="567"/>
        <w:rPr>
          <w:rFonts w:eastAsia="Arial"/>
        </w:rPr>
      </w:pPr>
      <w:hyperlink w:anchor="Liceni_pasti" w:history="1">
        <w:r w:rsidR="00980B5B" w:rsidRPr="00980B5B">
          <w:rPr>
            <w:rFonts w:eastAsia="Arial"/>
            <w:color w:val="0000FF"/>
            <w:u w:val="single"/>
          </w:rPr>
          <w:t xml:space="preserve">Líčení pastí </w:t>
        </w:r>
      </w:hyperlink>
      <w:r w:rsidR="00980B5B" w:rsidRPr="00980B5B">
        <w:rPr>
          <w:rFonts w:eastAsia="Arial"/>
        </w:rPr>
        <w:t>(Z5+P1)</w:t>
      </w:r>
    </w:p>
    <w:p w:rsidR="00980B5B" w:rsidRPr="00980B5B" w:rsidRDefault="006B0E27" w:rsidP="00980B5B">
      <w:pPr>
        <w:widowControl w:val="0"/>
        <w:spacing w:line="288" w:lineRule="auto"/>
        <w:ind w:firstLine="567"/>
        <w:rPr>
          <w:rFonts w:eastAsia="Arial"/>
        </w:rPr>
      </w:pPr>
      <w:hyperlink w:anchor="Odhad_hodnoty_pokladu" w:history="1">
        <w:r w:rsidR="00980B5B" w:rsidRPr="00980B5B">
          <w:rPr>
            <w:rFonts w:eastAsia="Arial"/>
            <w:color w:val="0000FF"/>
            <w:u w:val="single"/>
          </w:rPr>
          <w:t>Odhad hodnoty pokladu</w:t>
        </w:r>
      </w:hyperlink>
      <w:r w:rsidR="00980B5B" w:rsidRPr="00980B5B">
        <w:rPr>
          <w:rFonts w:eastAsia="Arial"/>
        </w:rPr>
        <w:t xml:space="preserve"> (Z5)</w:t>
      </w:r>
    </w:p>
    <w:p w:rsidR="00980B5B" w:rsidRPr="00980B5B" w:rsidRDefault="006B0E27" w:rsidP="00980B5B">
      <w:pPr>
        <w:widowControl w:val="0"/>
        <w:spacing w:line="288" w:lineRule="auto"/>
        <w:ind w:firstLine="567"/>
        <w:rPr>
          <w:rFonts w:eastAsia="Arial"/>
        </w:rPr>
      </w:pPr>
      <w:hyperlink w:anchor="Odhad_nepritele" w:history="1">
        <w:r w:rsidR="00980B5B" w:rsidRPr="00980B5B">
          <w:rPr>
            <w:rFonts w:eastAsia="Arial"/>
            <w:color w:val="0000FF"/>
            <w:u w:val="single"/>
          </w:rPr>
          <w:t>Odhad nepřítele</w:t>
        </w:r>
      </w:hyperlink>
      <w:r w:rsidR="00980B5B" w:rsidRPr="00980B5B">
        <w:rPr>
          <w:rFonts w:eastAsia="Arial"/>
        </w:rPr>
        <w:t xml:space="preserve"> (Z4)</w:t>
      </w:r>
    </w:p>
    <w:p w:rsidR="00980B5B" w:rsidRPr="00980B5B" w:rsidRDefault="006B0E27" w:rsidP="00980B5B">
      <w:pPr>
        <w:widowControl w:val="0"/>
        <w:spacing w:line="288" w:lineRule="auto"/>
        <w:ind w:firstLine="567"/>
        <w:rPr>
          <w:rFonts w:eastAsia="Arial"/>
        </w:rPr>
      </w:pPr>
      <w:hyperlink w:anchor="Odhad_zbrane" w:history="1">
        <w:r w:rsidR="00980B5B" w:rsidRPr="00980B5B">
          <w:rPr>
            <w:rFonts w:eastAsia="Arial"/>
            <w:color w:val="0000FF"/>
            <w:u w:val="single"/>
          </w:rPr>
          <w:t>Odhad zbraně</w:t>
        </w:r>
      </w:hyperlink>
      <w:r w:rsidR="00980B5B" w:rsidRPr="00980B5B">
        <w:rPr>
          <w:rFonts w:eastAsia="Arial"/>
        </w:rPr>
        <w:t xml:space="preserve"> (Z1)</w:t>
      </w:r>
    </w:p>
    <w:p w:rsidR="00980B5B" w:rsidRPr="00980B5B" w:rsidRDefault="006B0E27" w:rsidP="00980B5B">
      <w:pPr>
        <w:widowControl w:val="0"/>
        <w:spacing w:line="288" w:lineRule="auto"/>
        <w:ind w:firstLine="567"/>
        <w:rPr>
          <w:rFonts w:eastAsia="Arial"/>
        </w:rPr>
      </w:pPr>
      <w:hyperlink w:anchor="Otvirani_zamku" w:history="1">
        <w:r w:rsidR="00980B5B" w:rsidRPr="00980B5B">
          <w:rPr>
            <w:rFonts w:eastAsia="Arial"/>
            <w:color w:val="0000FF"/>
            <w:u w:val="single"/>
          </w:rPr>
          <w:t>Otvírání zámků</w:t>
        </w:r>
      </w:hyperlink>
      <w:r w:rsidR="00980B5B" w:rsidRPr="00980B5B">
        <w:rPr>
          <w:rFonts w:eastAsia="Arial"/>
        </w:rPr>
        <w:t xml:space="preserve"> (Z4)</w:t>
      </w:r>
    </w:p>
    <w:p w:rsidR="00980B5B" w:rsidRPr="00980B5B" w:rsidRDefault="006B0E27" w:rsidP="00980B5B">
      <w:pPr>
        <w:widowControl w:val="0"/>
        <w:spacing w:line="288" w:lineRule="auto"/>
        <w:ind w:firstLine="567"/>
        <w:rPr>
          <w:rFonts w:eastAsia="Arial"/>
        </w:rPr>
      </w:pPr>
      <w:hyperlink w:anchor="PB_2_zbrane" w:history="1">
        <w:r w:rsidR="00980B5B" w:rsidRPr="00980B5B">
          <w:rPr>
            <w:rFonts w:eastAsia="Arial"/>
            <w:color w:val="0000FF"/>
            <w:u w:val="single"/>
          </w:rPr>
          <w:t xml:space="preserve">Pokročilý boj 2 zbraněmi </w:t>
        </w:r>
      </w:hyperlink>
      <w:r w:rsidR="00980B5B" w:rsidRPr="00980B5B">
        <w:rPr>
          <w:rFonts w:eastAsia="Arial"/>
        </w:rPr>
        <w:t>(Z3+P2)</w:t>
      </w:r>
    </w:p>
    <w:p w:rsidR="00980B5B" w:rsidRPr="00980B5B" w:rsidRDefault="006B0E27" w:rsidP="00980B5B">
      <w:pPr>
        <w:widowControl w:val="0"/>
        <w:spacing w:line="288" w:lineRule="auto"/>
        <w:rPr>
          <w:rFonts w:eastAsia="Arial"/>
        </w:rPr>
      </w:pPr>
      <w:hyperlink w:anchor="PB_jednorucni_mece" w:history="1">
        <w:r w:rsidR="00980B5B" w:rsidRPr="00980B5B">
          <w:rPr>
            <w:rFonts w:eastAsia="Arial"/>
            <w:color w:val="0000FF"/>
            <w:u w:val="single"/>
          </w:rPr>
          <w:t>Pokročilý boj s jednoručními meči</w:t>
        </w:r>
      </w:hyperlink>
      <w:r w:rsidR="00980B5B" w:rsidRPr="00980B5B">
        <w:rPr>
          <w:rFonts w:eastAsia="Arial"/>
        </w:rPr>
        <w:t xml:space="preserve"> (P5)</w:t>
      </w:r>
    </w:p>
    <w:p w:rsidR="00980B5B" w:rsidRPr="00980B5B" w:rsidRDefault="006B0E27" w:rsidP="00980B5B">
      <w:pPr>
        <w:widowControl w:val="0"/>
        <w:spacing w:line="288" w:lineRule="auto"/>
        <w:rPr>
          <w:rFonts w:eastAsia="Arial"/>
        </w:rPr>
      </w:pPr>
      <w:hyperlink w:anchor="PB_kuse" w:history="1">
        <w:r w:rsidR="00980B5B" w:rsidRPr="00980B5B">
          <w:rPr>
            <w:rFonts w:eastAsia="Arial"/>
            <w:color w:val="0000FF"/>
            <w:u w:val="single"/>
          </w:rPr>
          <w:t>Pokročilý boj s kuší</w:t>
        </w:r>
      </w:hyperlink>
      <w:r w:rsidR="00980B5B" w:rsidRPr="00980B5B">
        <w:rPr>
          <w:rFonts w:eastAsia="Arial"/>
        </w:rPr>
        <w:t xml:space="preserve"> (P5)</w:t>
      </w:r>
    </w:p>
    <w:p w:rsidR="00980B5B" w:rsidRPr="00980B5B" w:rsidRDefault="006B0E27" w:rsidP="00980B5B">
      <w:pPr>
        <w:widowControl w:val="0"/>
        <w:spacing w:line="288" w:lineRule="auto"/>
        <w:rPr>
          <w:rFonts w:eastAsia="Arial"/>
        </w:rPr>
      </w:pPr>
      <w:hyperlink w:anchor="Prevleky_maskovani_nenadnost" w:history="1">
        <w:r w:rsidR="00980B5B" w:rsidRPr="00980B5B">
          <w:rPr>
            <w:rFonts w:eastAsia="Arial"/>
            <w:color w:val="0000FF"/>
            <w:u w:val="single"/>
          </w:rPr>
          <w:t>Převleky, nenápadnost</w:t>
        </w:r>
      </w:hyperlink>
      <w:r w:rsidR="00980B5B" w:rsidRPr="00980B5B">
        <w:rPr>
          <w:rFonts w:eastAsia="Arial"/>
        </w:rPr>
        <w:t xml:space="preserve"> (Z4)</w:t>
      </w:r>
    </w:p>
    <w:p w:rsidR="00980B5B" w:rsidRPr="00980B5B" w:rsidRDefault="006B0E27" w:rsidP="00980B5B">
      <w:pPr>
        <w:widowControl w:val="0"/>
        <w:spacing w:line="288" w:lineRule="auto"/>
        <w:rPr>
          <w:rFonts w:eastAsia="Arial"/>
        </w:rPr>
      </w:pPr>
      <w:hyperlink w:anchor="Rec_tela" w:history="1">
        <w:r w:rsidR="00980B5B" w:rsidRPr="00980B5B">
          <w:rPr>
            <w:rFonts w:eastAsia="Arial"/>
            <w:color w:val="0000FF"/>
            <w:u w:val="single"/>
          </w:rPr>
          <w:t>Řeč těla</w:t>
        </w:r>
      </w:hyperlink>
      <w:r w:rsidR="00980B5B" w:rsidRPr="00980B5B">
        <w:rPr>
          <w:rFonts w:eastAsia="Arial"/>
        </w:rPr>
        <w:t xml:space="preserve"> (Z4)</w:t>
      </w:r>
    </w:p>
    <w:p w:rsidR="00980B5B" w:rsidRPr="00980B5B" w:rsidRDefault="006B0E27" w:rsidP="00980B5B">
      <w:pPr>
        <w:widowControl w:val="0"/>
        <w:spacing w:line="288" w:lineRule="auto"/>
        <w:rPr>
          <w:rFonts w:eastAsia="Arial"/>
        </w:rPr>
      </w:pPr>
      <w:hyperlink w:anchor="Tahani_informaci" w:history="1">
        <w:r w:rsidR="00980B5B" w:rsidRPr="00980B5B">
          <w:rPr>
            <w:rFonts w:eastAsia="Arial"/>
            <w:color w:val="0000FF"/>
            <w:u w:val="single"/>
          </w:rPr>
          <w:t>Tahání informací</w:t>
        </w:r>
      </w:hyperlink>
      <w:r w:rsidR="00980B5B" w:rsidRPr="00980B5B">
        <w:rPr>
          <w:rFonts w:eastAsia="Arial"/>
        </w:rPr>
        <w:t xml:space="preserve"> (P4)</w:t>
      </w:r>
    </w:p>
    <w:p w:rsidR="00980B5B" w:rsidRPr="00980B5B" w:rsidRDefault="006B0E27" w:rsidP="00980B5B">
      <w:pPr>
        <w:widowControl w:val="0"/>
        <w:spacing w:line="288" w:lineRule="auto"/>
        <w:rPr>
          <w:rFonts w:eastAsia="Arial"/>
        </w:rPr>
      </w:pPr>
      <w:hyperlink w:anchor="Tichy_pohyb" w:history="1">
        <w:r w:rsidR="00980B5B" w:rsidRPr="00980B5B">
          <w:rPr>
            <w:rFonts w:eastAsia="Arial"/>
            <w:color w:val="0000FF"/>
            <w:u w:val="single"/>
          </w:rPr>
          <w:t>Tichý pohyb</w:t>
        </w:r>
      </w:hyperlink>
      <w:r w:rsidR="00980B5B" w:rsidRPr="00980B5B">
        <w:rPr>
          <w:rFonts w:eastAsia="Arial"/>
        </w:rPr>
        <w:t xml:space="preserve"> (Z4)</w:t>
      </w:r>
    </w:p>
    <w:p w:rsidR="00980B5B" w:rsidRPr="00980B5B" w:rsidRDefault="006B0E27" w:rsidP="00980B5B">
      <w:pPr>
        <w:widowControl w:val="0"/>
        <w:spacing w:line="288" w:lineRule="auto"/>
        <w:rPr>
          <w:rFonts w:eastAsia="Arial"/>
        </w:rPr>
      </w:pPr>
      <w:hyperlink w:anchor="Ukryti_se" w:history="1">
        <w:r w:rsidR="00980B5B" w:rsidRPr="00980B5B">
          <w:rPr>
            <w:rFonts w:eastAsia="Arial"/>
            <w:color w:val="0000FF"/>
            <w:u w:val="single"/>
          </w:rPr>
          <w:t>Ukrytí se</w:t>
        </w:r>
      </w:hyperlink>
      <w:r w:rsidR="00980B5B" w:rsidRPr="00980B5B">
        <w:rPr>
          <w:rFonts w:eastAsia="Arial"/>
        </w:rPr>
        <w:t xml:space="preserve"> (Z4)</w:t>
      </w:r>
    </w:p>
    <w:p w:rsidR="00980B5B" w:rsidRPr="00980B5B" w:rsidRDefault="006B0E27" w:rsidP="00980B5B">
      <w:pPr>
        <w:widowControl w:val="0"/>
        <w:spacing w:line="288" w:lineRule="auto"/>
        <w:rPr>
          <w:rFonts w:eastAsia="Arial"/>
        </w:rPr>
      </w:pPr>
      <w:hyperlink w:anchor="Urážlivé_zesměšnění" w:history="1">
        <w:r w:rsidR="00980B5B" w:rsidRPr="00980B5B">
          <w:rPr>
            <w:rFonts w:eastAsia="Arial"/>
            <w:color w:val="0000FF"/>
            <w:u w:val="single"/>
          </w:rPr>
          <w:t>Urážlivé zesměšnění</w:t>
        </w:r>
      </w:hyperlink>
      <w:r w:rsidR="00980B5B" w:rsidRPr="00980B5B">
        <w:rPr>
          <w:rFonts w:eastAsia="Arial"/>
        </w:rPr>
        <w:t xml:space="preserve"> (P5+V3)</w:t>
      </w:r>
    </w:p>
    <w:p w:rsidR="00980B5B" w:rsidRPr="00980B5B" w:rsidRDefault="006B0E27" w:rsidP="00980B5B">
      <w:pPr>
        <w:widowControl w:val="0"/>
        <w:spacing w:line="288" w:lineRule="auto"/>
        <w:rPr>
          <w:rFonts w:eastAsia="Arial"/>
        </w:rPr>
      </w:pPr>
      <w:hyperlink w:anchor="Vylepsena_strelba" w:history="1">
        <w:r w:rsidR="00980B5B" w:rsidRPr="00980B5B">
          <w:rPr>
            <w:rFonts w:eastAsia="Arial"/>
            <w:color w:val="0000FF"/>
            <w:u w:val="single"/>
          </w:rPr>
          <w:t xml:space="preserve">Vylepšená střelba </w:t>
        </w:r>
      </w:hyperlink>
      <w:r w:rsidR="00980B5B" w:rsidRPr="00980B5B">
        <w:rPr>
          <w:rFonts w:eastAsia="Arial"/>
        </w:rPr>
        <w:t>(Z5+P1)</w:t>
      </w:r>
    </w:p>
    <w:p w:rsidR="00980B5B" w:rsidRPr="00980B5B" w:rsidRDefault="006B0E27" w:rsidP="00980B5B">
      <w:pPr>
        <w:widowControl w:val="0"/>
        <w:spacing w:line="288" w:lineRule="auto"/>
        <w:rPr>
          <w:rFonts w:eastAsia="Arial"/>
        </w:rPr>
      </w:pPr>
      <w:hyperlink w:anchor="Zastrasovani" w:history="1">
        <w:r w:rsidR="00980B5B" w:rsidRPr="00980B5B">
          <w:rPr>
            <w:rFonts w:eastAsia="Arial"/>
            <w:color w:val="0000FF"/>
            <w:u w:val="single"/>
          </w:rPr>
          <w:t>Zastrašování</w:t>
        </w:r>
      </w:hyperlink>
      <w:r w:rsidR="00980B5B" w:rsidRPr="00980B5B">
        <w:rPr>
          <w:rFonts w:eastAsia="Arial"/>
        </w:rPr>
        <w:t xml:space="preserve"> (Z5+P1)</w:t>
      </w:r>
    </w:p>
    <w:p w:rsidR="00980B5B" w:rsidRPr="00980B5B" w:rsidRDefault="006B0E27" w:rsidP="00980B5B">
      <w:pPr>
        <w:widowControl w:val="0"/>
        <w:spacing w:line="288" w:lineRule="auto"/>
        <w:rPr>
          <w:rFonts w:eastAsia="Arial"/>
        </w:rPr>
      </w:pPr>
      <w:hyperlink w:anchor="Zostrene_smysly" w:history="1">
        <w:r w:rsidR="00980B5B" w:rsidRPr="00980B5B">
          <w:rPr>
            <w:rFonts w:eastAsia="Arial"/>
            <w:color w:val="0000FF"/>
            <w:u w:val="single"/>
          </w:rPr>
          <w:t>Zostřené smysly</w:t>
        </w:r>
      </w:hyperlink>
      <w:r w:rsidR="00980B5B" w:rsidRPr="00980B5B">
        <w:rPr>
          <w:rFonts w:eastAsia="Arial"/>
        </w:rPr>
        <w:t xml:space="preserve"> (P1+V1+M1)</w:t>
      </w:r>
    </w:p>
    <w:p w:rsidR="00980B5B" w:rsidRPr="00980B5B" w:rsidRDefault="00980B5B" w:rsidP="00980B5B">
      <w:pPr>
        <w:widowControl w:val="0"/>
        <w:spacing w:line="288" w:lineRule="auto"/>
        <w:rPr>
          <w:rFonts w:eastAsia="Arial"/>
          <w:b/>
        </w:rPr>
        <w:sectPr w:rsidR="00980B5B" w:rsidRPr="00980B5B" w:rsidSect="00EC2F78">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80B5B" w:rsidRPr="00980B5B" w:rsidRDefault="00980B5B" w:rsidP="00980B5B">
      <w:pPr>
        <w:widowControl w:val="0"/>
        <w:spacing w:line="288" w:lineRule="auto"/>
        <w:rPr>
          <w:rFonts w:eastAsia="Arial"/>
        </w:rPr>
      </w:pPr>
      <w:r w:rsidRPr="00980B5B">
        <w:rPr>
          <w:rFonts w:eastAsia="Arial"/>
        </w:rPr>
        <w:lastRenderedPageBreak/>
        <w:t xml:space="preserve">2. </w:t>
      </w:r>
      <w:r w:rsidRPr="00980B5B">
        <w:rPr>
          <w:rFonts w:eastAsia="Arial"/>
          <w:b/>
        </w:rPr>
        <w:t xml:space="preserve">Rozšiřující blok </w:t>
      </w:r>
      <w:r w:rsidRPr="00980B5B">
        <w:rPr>
          <w:rFonts w:eastAsia="Arial"/>
        </w:rPr>
        <w:t xml:space="preserve">– schopnosti dostupné na 11. nebo vyšší úrovni (14)  </w:t>
      </w:r>
    </w:p>
    <w:p w:rsidR="00980B5B" w:rsidRPr="00980B5B" w:rsidRDefault="00980B5B" w:rsidP="00980B5B">
      <w:pPr>
        <w:widowControl w:val="0"/>
        <w:spacing w:line="288" w:lineRule="auto"/>
        <w:rPr>
          <w:rFonts w:eastAsia="Arial"/>
        </w:rPr>
        <w:sectPr w:rsidR="00980B5B" w:rsidRPr="00980B5B" w:rsidSect="008C7620">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980B5B" w:rsidRPr="00980B5B" w:rsidRDefault="006B0E27" w:rsidP="00980B5B">
      <w:pPr>
        <w:widowControl w:val="0"/>
        <w:spacing w:line="288" w:lineRule="auto"/>
        <w:ind w:firstLine="567"/>
        <w:rPr>
          <w:rFonts w:eastAsia="Arial"/>
        </w:rPr>
      </w:pPr>
      <w:hyperlink w:anchor="Eso_v_rukávu" w:history="1">
        <w:r w:rsidR="00980B5B" w:rsidRPr="00980B5B">
          <w:rPr>
            <w:rFonts w:eastAsia="Arial"/>
            <w:color w:val="0000FF"/>
            <w:u w:val="single"/>
          </w:rPr>
          <w:t>Eso v rukávu</w:t>
        </w:r>
      </w:hyperlink>
      <w:r w:rsidR="00980B5B" w:rsidRPr="00980B5B">
        <w:rPr>
          <w:rFonts w:eastAsia="Arial"/>
        </w:rPr>
        <w:t xml:space="preserve"> (M1)</w:t>
      </w:r>
    </w:p>
    <w:p w:rsidR="00980B5B" w:rsidRPr="00980B5B" w:rsidRDefault="006B0E27" w:rsidP="00980B5B">
      <w:pPr>
        <w:widowControl w:val="0"/>
        <w:spacing w:line="288" w:lineRule="auto"/>
        <w:ind w:firstLine="567"/>
        <w:rPr>
          <w:rFonts w:eastAsia="Arial"/>
        </w:rPr>
      </w:pPr>
      <w:hyperlink w:anchor="Mistrovsky_boj_2_zbranemi" w:history="1">
        <w:r w:rsidR="00980B5B" w:rsidRPr="00980B5B">
          <w:rPr>
            <w:rFonts w:eastAsia="Arial"/>
            <w:color w:val="0000FF"/>
            <w:u w:val="single"/>
          </w:rPr>
          <w:t>Mistrovský boj 2 zbraněmi</w:t>
        </w:r>
      </w:hyperlink>
      <w:r w:rsidR="00980B5B" w:rsidRPr="00980B5B">
        <w:rPr>
          <w:rFonts w:eastAsia="Arial"/>
        </w:rPr>
        <w:t xml:space="preserve"> (M5)</w:t>
      </w:r>
    </w:p>
    <w:p w:rsidR="00980B5B" w:rsidRPr="00980B5B" w:rsidRDefault="006B0E27" w:rsidP="00980B5B">
      <w:pPr>
        <w:widowControl w:val="0"/>
        <w:spacing w:line="288" w:lineRule="auto"/>
        <w:rPr>
          <w:rFonts w:eastAsia="Arial"/>
        </w:rPr>
      </w:pPr>
      <w:hyperlink w:anchor="Presvedciva_argumentace" w:history="1">
        <w:r w:rsidR="00980B5B" w:rsidRPr="00980B5B">
          <w:rPr>
            <w:rFonts w:eastAsia="Arial"/>
            <w:color w:val="0000FF"/>
            <w:u w:val="single"/>
          </w:rPr>
          <w:t>Přesvědčivá argumentace</w:t>
        </w:r>
      </w:hyperlink>
      <w:r w:rsidR="00980B5B" w:rsidRPr="00980B5B">
        <w:rPr>
          <w:rFonts w:eastAsia="Arial"/>
        </w:rPr>
        <w:t xml:space="preserve"> (M5)</w:t>
      </w:r>
    </w:p>
    <w:p w:rsidR="00980B5B" w:rsidRPr="00980B5B" w:rsidRDefault="006B0E27" w:rsidP="00980B5B">
      <w:pPr>
        <w:widowControl w:val="0"/>
        <w:spacing w:line="288" w:lineRule="auto"/>
        <w:rPr>
          <w:rFonts w:eastAsia="Arial"/>
        </w:rPr>
      </w:pPr>
      <w:hyperlink w:anchor="Zivot_na_cestach" w:history="1">
        <w:r w:rsidR="00980B5B" w:rsidRPr="00980B5B">
          <w:rPr>
            <w:rFonts w:eastAsia="Arial"/>
            <w:color w:val="0000FF"/>
            <w:u w:val="single"/>
          </w:rPr>
          <w:t>Život na cestách</w:t>
        </w:r>
      </w:hyperlink>
      <w:r w:rsidR="00980B5B" w:rsidRPr="00980B5B">
        <w:rPr>
          <w:rFonts w:eastAsia="Arial"/>
        </w:rPr>
        <w:t xml:space="preserve"> (V3)</w:t>
      </w:r>
    </w:p>
    <w:p w:rsidR="00980B5B" w:rsidRPr="00980B5B" w:rsidRDefault="00980B5B" w:rsidP="00980B5B">
      <w:pPr>
        <w:widowControl w:val="0"/>
        <w:spacing w:line="288" w:lineRule="auto"/>
        <w:rPr>
          <w:rFonts w:eastAsia="Arial"/>
        </w:rPr>
        <w:sectPr w:rsidR="00980B5B" w:rsidRPr="00980B5B" w:rsidSect="00EC2F78">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80B5B" w:rsidRPr="00980B5B" w:rsidRDefault="00980B5B" w:rsidP="00980B5B">
      <w:pPr>
        <w:widowControl w:val="0"/>
        <w:spacing w:line="288" w:lineRule="auto"/>
        <w:rPr>
          <w:rFonts w:eastAsia="Arial"/>
        </w:rPr>
      </w:pPr>
      <w:r w:rsidRPr="00980B5B">
        <w:rPr>
          <w:rFonts w:eastAsia="Arial"/>
        </w:rPr>
        <w:lastRenderedPageBreak/>
        <w:t xml:space="preserve">3. </w:t>
      </w:r>
      <w:r w:rsidRPr="00980B5B">
        <w:rPr>
          <w:rFonts w:eastAsia="Arial"/>
          <w:b/>
        </w:rPr>
        <w:t>Bojové manévry</w:t>
      </w:r>
      <w:r w:rsidRPr="00980B5B">
        <w:rPr>
          <w:rFonts w:eastAsia="Arial"/>
        </w:rPr>
        <w:t xml:space="preserve"> – jsou to speciální činnosti, které může postava použít za své akce při boji. (41)   </w:t>
      </w:r>
    </w:p>
    <w:p w:rsidR="00980B5B" w:rsidRPr="00980B5B" w:rsidRDefault="00980B5B" w:rsidP="00980B5B">
      <w:pPr>
        <w:widowControl w:val="0"/>
        <w:spacing w:line="288" w:lineRule="auto"/>
        <w:rPr>
          <w:rFonts w:eastAsia="Arial"/>
        </w:rPr>
        <w:sectPr w:rsidR="00980B5B" w:rsidRPr="00980B5B" w:rsidSect="00D26D8D">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980B5B" w:rsidRPr="00980B5B" w:rsidRDefault="006B0E27" w:rsidP="00980B5B">
      <w:pPr>
        <w:widowControl w:val="0"/>
        <w:spacing w:line="288" w:lineRule="auto"/>
        <w:ind w:firstLine="567"/>
        <w:rPr>
          <w:rFonts w:eastAsia="Arial"/>
        </w:rPr>
      </w:pPr>
      <w:hyperlink w:anchor="Zakladni_BM" w:history="1">
        <w:r w:rsidR="00980B5B" w:rsidRPr="00980B5B">
          <w:rPr>
            <w:rFonts w:eastAsia="Arial"/>
            <w:color w:val="0000FF"/>
            <w:u w:val="single"/>
          </w:rPr>
          <w:t>Základní</w:t>
        </w:r>
      </w:hyperlink>
      <w:r w:rsidR="00980B5B" w:rsidRPr="00980B5B">
        <w:rPr>
          <w:rFonts w:eastAsia="Arial"/>
        </w:rPr>
        <w:t xml:space="preserve"> (od 1. úrovně) (21) </w:t>
      </w:r>
    </w:p>
    <w:p w:rsidR="00980B5B" w:rsidRPr="00980B5B" w:rsidRDefault="006B0E27" w:rsidP="00980B5B">
      <w:pPr>
        <w:widowControl w:val="0"/>
        <w:spacing w:line="288" w:lineRule="auto"/>
        <w:ind w:firstLine="567"/>
        <w:rPr>
          <w:rFonts w:eastAsia="Arial"/>
        </w:rPr>
      </w:pPr>
      <w:hyperlink w:anchor="Pokrocile_BM" w:history="1">
        <w:r w:rsidR="00980B5B" w:rsidRPr="00980B5B">
          <w:rPr>
            <w:rFonts w:eastAsia="Arial"/>
            <w:color w:val="0000FF"/>
            <w:u w:val="single"/>
          </w:rPr>
          <w:t>Pokročilé</w:t>
        </w:r>
      </w:hyperlink>
      <w:r w:rsidR="00980B5B" w:rsidRPr="00980B5B">
        <w:rPr>
          <w:rFonts w:eastAsia="Arial"/>
        </w:rPr>
        <w:t xml:space="preserve"> (od 6. úrovně) (10)</w:t>
      </w:r>
    </w:p>
    <w:p w:rsidR="00980B5B" w:rsidRPr="00980B5B" w:rsidRDefault="006B0E27" w:rsidP="00980B5B">
      <w:pPr>
        <w:widowControl w:val="0"/>
        <w:spacing w:line="288" w:lineRule="auto"/>
        <w:ind w:firstLine="567"/>
        <w:rPr>
          <w:rFonts w:eastAsia="Arial"/>
        </w:rPr>
      </w:pPr>
      <w:hyperlink w:anchor="Mistrovske_BM" w:history="1">
        <w:r w:rsidR="00980B5B" w:rsidRPr="00980B5B">
          <w:rPr>
            <w:rFonts w:eastAsia="Arial"/>
            <w:color w:val="0000FF"/>
            <w:u w:val="single"/>
          </w:rPr>
          <w:t>Mistrovské</w:t>
        </w:r>
      </w:hyperlink>
      <w:r w:rsidR="00980B5B" w:rsidRPr="00980B5B">
        <w:rPr>
          <w:rFonts w:eastAsia="Arial"/>
        </w:rPr>
        <w:t xml:space="preserve"> (od 16. úrovně) (10) </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88" w:lineRule="auto"/>
        <w:rPr>
          <w:rFonts w:eastAsia="Times New Roman"/>
          <w:b/>
          <w:noProof w:val="0"/>
          <w:u w:val="single"/>
          <w:lang w:eastAsia="cs-CZ"/>
        </w:rPr>
      </w:pPr>
      <w:r w:rsidRPr="00980B5B">
        <w:rPr>
          <w:rFonts w:eastAsia="Times New Roman"/>
          <w:b/>
          <w:noProof w:val="0"/>
          <w:u w:val="single"/>
          <w:lang w:eastAsia="cs-CZ"/>
        </w:rPr>
        <w:t>Navazující schopnosti</w:t>
      </w:r>
    </w:p>
    <w:p w:rsidR="00980B5B" w:rsidRPr="00980B5B" w:rsidRDefault="00980B5B" w:rsidP="00980B5B">
      <w:pPr>
        <w:spacing w:line="240" w:lineRule="auto"/>
        <w:jc w:val="left"/>
        <w:rPr>
          <w:rFonts w:eastAsia="Times New Roman"/>
          <w:noProof w:val="0"/>
        </w:rPr>
      </w:pPr>
      <w:r w:rsidRPr="00980B5B">
        <w:rPr>
          <w:rFonts w:eastAsia="Times New Roman"/>
          <w:noProof w:val="0"/>
        </w:rPr>
        <w:t xml:space="preserve">Některé schopnosti mohou kromě dosažení určité úrovně vyžadovat i znalost jiných schopností či dovedností. Tyto požadavky jsou pro přehlednost shrnuty níže. </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Akrobacie II -&gt; Lezecké techniky</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xml:space="preserve">. </w:t>
      </w:r>
      <w:proofErr w:type="spellStart"/>
      <w:r w:rsidRPr="00980B5B">
        <w:rPr>
          <w:rFonts w:eastAsia="Times New Roman"/>
          <w:noProof w:val="0"/>
        </w:rPr>
        <w:t>Handlířství</w:t>
      </w:r>
      <w:proofErr w:type="spellEnd"/>
      <w:r w:rsidRPr="00980B5B">
        <w:rPr>
          <w:rFonts w:eastAsia="Times New Roman"/>
          <w:noProof w:val="0"/>
        </w:rPr>
        <w:t xml:space="preserve"> III + Gramotnost II -&gt; Odhad hodnoty pokladu</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Lékařství -&gt; Léčba vlastních zranění</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Střelba -&gt; Pokročilý boj s kuší</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Střelba -&gt; Vylepšená střelba</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xml:space="preserve">. Šerm -&gt; Pokročilý boj s jednoručními meči </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Sch</w:t>
      </w:r>
      <w:proofErr w:type="spellEnd"/>
      <w:r w:rsidRPr="00980B5B">
        <w:rPr>
          <w:rFonts w:eastAsia="Times New Roman"/>
          <w:noProof w:val="0"/>
        </w:rPr>
        <w:t>. Pokročilý boj 2 zbraněmi -&gt; Mistrovský boj 2 zbraněmi</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Sch</w:t>
      </w:r>
      <w:proofErr w:type="spellEnd"/>
      <w:r w:rsidRPr="00980B5B">
        <w:rPr>
          <w:rFonts w:eastAsia="Times New Roman"/>
          <w:noProof w:val="0"/>
        </w:rPr>
        <w:t xml:space="preserve">. Řeč těla II -&gt; Tahání informací </w:t>
      </w:r>
    </w:p>
    <w:p w:rsidR="00980B5B" w:rsidRPr="00980B5B" w:rsidRDefault="00980B5B" w:rsidP="00980B5B">
      <w:pPr>
        <w:widowControl w:val="0"/>
        <w:spacing w:line="288" w:lineRule="auto"/>
        <w:rPr>
          <w:rFonts w:eastAsia="Arial"/>
        </w:rPr>
      </w:pPr>
    </w:p>
    <w:p w:rsidR="00980B5B" w:rsidRPr="00980B5B" w:rsidRDefault="00980B5B" w:rsidP="00980B5B">
      <w:pPr>
        <w:pStyle w:val="Nadpis1"/>
        <w:rPr>
          <w:rFonts w:eastAsia="Arial"/>
        </w:rPr>
      </w:pPr>
      <w:r w:rsidRPr="00980B5B">
        <w:rPr>
          <w:rFonts w:eastAsia="Arial"/>
          <w:lang w:eastAsia="cs-CZ"/>
        </w:rPr>
        <w:t>1. Základní blok</w:t>
      </w:r>
    </w:p>
    <w:p w:rsidR="00980B5B" w:rsidRPr="00980B5B" w:rsidRDefault="00980B5B" w:rsidP="00980B5B">
      <w:pPr>
        <w:widowControl w:val="0"/>
        <w:spacing w:line="288" w:lineRule="auto"/>
        <w:rPr>
          <w:rFonts w:eastAsia="Arial"/>
          <w:u w:val="single"/>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3" w:name="Bleskove_reakce"/>
      <w:r w:rsidRPr="00980B5B">
        <w:rPr>
          <w:rFonts w:eastAsia="Arial"/>
          <w:b/>
          <w:sz w:val="24"/>
        </w:rPr>
        <w:t>Bleskové reakce</w:t>
      </w:r>
      <w:bookmarkEnd w:id="3"/>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2336"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w:t>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t xml:space="preserve"> </w:t>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w:t>
      </w:r>
      <w:r w:rsidRPr="00980B5B">
        <w:rPr>
          <w:rFonts w:eastAsia="Arial"/>
          <w:color w:val="00B050"/>
        </w:rPr>
        <w:t xml:space="preserve"> zloděj</w:t>
      </w:r>
      <w:r w:rsidRPr="00980B5B">
        <w:rPr>
          <w:rFonts w:eastAsia="Arial"/>
        </w:rPr>
        <w:t xml:space="preserve"> (lupič, assassin, bard, šinobi)</w:t>
      </w:r>
      <w:r w:rsidRPr="00980B5B">
        <w:rPr>
          <w:rFonts w:eastAsia="Arial"/>
          <w:color w:val="00B050"/>
        </w:rPr>
        <w:t xml:space="preserve">, zaklínač, pán zvířat,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w:t>
      </w:r>
      <w:r w:rsidRPr="00980B5B">
        <w:rPr>
          <w:rFonts w:eastAsia="Arial"/>
          <w:i/>
        </w:rPr>
        <w:t xml:space="preserve">  dosažení </w:t>
      </w:r>
      <w:r w:rsidRPr="00980B5B">
        <w:rPr>
          <w:rFonts w:eastAsia="Arial"/>
          <w:i/>
          <w:color w:val="E36C0A"/>
        </w:rPr>
        <w:t>úrovně</w:t>
      </w:r>
      <w:r w:rsidRPr="00980B5B">
        <w:rPr>
          <w:rFonts w:eastAsia="Arial"/>
          <w:i/>
        </w:rPr>
        <w:t xml:space="preserve"> uvedené</w:t>
      </w:r>
      <w:r w:rsidRPr="00980B5B">
        <w:rPr>
          <w:rFonts w:eastAsia="Arial"/>
          <w:i/>
          <w:color w:val="E36C0A"/>
        </w:rPr>
        <w:t xml:space="preserve"> v tabulce</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iniciativu</w:t>
      </w:r>
    </w:p>
    <w:p w:rsidR="00980B5B" w:rsidRPr="00980B5B" w:rsidRDefault="00980B5B" w:rsidP="00980B5B">
      <w:pPr>
        <w:widowControl w:val="0"/>
        <w:spacing w:line="240" w:lineRule="auto"/>
        <w:rPr>
          <w:rFonts w:eastAsia="Arial"/>
          <w:b/>
          <w:sz w:val="24"/>
        </w:rPr>
      </w:pPr>
      <w:r w:rsidRPr="00980B5B">
        <w:rPr>
          <w:rFonts w:eastAsia="Arial"/>
          <w:u w:val="single"/>
        </w:rPr>
        <w:t>Popis a tabulka</w:t>
      </w:r>
      <w:r w:rsidRPr="00980B5B">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980B5B" w:rsidRPr="00980B5B" w:rsidTr="007826EF">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Úroveň</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r>
      <w:tr w:rsidR="00980B5B" w:rsidRPr="00980B5B" w:rsidTr="007826EF">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14.</w:t>
            </w:r>
          </w:p>
        </w:tc>
      </w:tr>
    </w:tbl>
    <w:p w:rsidR="00980B5B" w:rsidRPr="00980B5B" w:rsidRDefault="00980B5B" w:rsidP="00980B5B">
      <w:pPr>
        <w:spacing w:line="240" w:lineRule="auto"/>
        <w:jc w:val="left"/>
        <w:rPr>
          <w:rFonts w:eastAsia="Times New Roman"/>
          <w:noProof w:val="0"/>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4" w:name="Boj_beze_zbroje"/>
      <w:r w:rsidRPr="00980B5B">
        <w:rPr>
          <w:rFonts w:eastAsia="Arial"/>
          <w:b/>
          <w:sz w:val="24"/>
        </w:rPr>
        <w:t>Boj beze zbroje</w:t>
      </w:r>
      <w:bookmarkEnd w:id="4"/>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ab/>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3360" behindDoc="0" locked="0" layoutInCell="1" allowOverlap="1">
            <wp:simplePos x="0" y="0"/>
            <wp:positionH relativeFrom="margin">
              <wp:posOffset>83185</wp:posOffset>
            </wp:positionH>
            <wp:positionV relativeFrom="paragraph">
              <wp:posOffset>98425</wp:posOffset>
            </wp:positionV>
            <wp:extent cx="251460" cy="2540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 pasivní</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t xml:space="preserve">      </w:t>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bojovník</w:t>
      </w:r>
      <w:r w:rsidRPr="00980B5B">
        <w:rPr>
          <w:rFonts w:eastAsia="Arial"/>
        </w:rPr>
        <w:t xml:space="preserve">, </w:t>
      </w:r>
      <w:r w:rsidRPr="00980B5B">
        <w:rPr>
          <w:rFonts w:eastAsia="Arial"/>
          <w:color w:val="00B050"/>
        </w:rPr>
        <w:t>šermíř</w:t>
      </w:r>
      <w:r w:rsidRPr="00980B5B">
        <w:rPr>
          <w:rFonts w:eastAsia="Arial"/>
        </w:rPr>
        <w:t xml:space="preserve">, </w:t>
      </w:r>
      <w:r w:rsidRPr="00980B5B">
        <w:rPr>
          <w:rFonts w:eastAsia="Arial"/>
          <w:color w:val="00B050"/>
        </w:rPr>
        <w:t>zloděj</w:t>
      </w:r>
      <w:r w:rsidRPr="00980B5B">
        <w:rPr>
          <w:rFonts w:eastAsia="Arial"/>
        </w:rPr>
        <w:t xml:space="preserve"> (lupič, assassin, bard, šinobi), </w:t>
      </w:r>
      <w:r w:rsidRPr="00980B5B">
        <w:rPr>
          <w:rFonts w:eastAsia="Arial"/>
          <w:color w:val="00B050"/>
        </w:rPr>
        <w:t>kněz</w:t>
      </w:r>
      <w:r w:rsidRPr="00980B5B">
        <w:rPr>
          <w:rFonts w:eastAsia="Arial"/>
        </w:rPr>
        <w:t xml:space="preserve">, </w:t>
      </w:r>
      <w:r w:rsidRPr="00980B5B">
        <w:rPr>
          <w:rFonts w:eastAsia="Arial"/>
          <w:color w:val="00B050"/>
        </w:rPr>
        <w:t>okultista, stopař, pyrofor, badatel, lovec netvorů, pán zvířat, lovec pokladů, tulák, apatykář</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 xml:space="preserve">od 1. úrovně </w:t>
      </w:r>
      <w:r w:rsidRPr="00980B5B">
        <w:rPr>
          <w:rFonts w:eastAsia="Arial"/>
          <w:i/>
        </w:rPr>
        <w:t>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nemá lepší zbroj, než uvádí tabulka a uhýbá útoku (nevstahuje se na situace, kdy se brání nebo nepoužívá akci na obranu) nebo jinému nebezpečí (např. pasti)</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980B5B" w:rsidRPr="00980B5B" w:rsidTr="007826EF">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Max. zbroj</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žádná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kožená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kožená</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5" w:name="Kapsarstvi"/>
      <w:r w:rsidRPr="00980B5B">
        <w:rPr>
          <w:rFonts w:eastAsia="Arial"/>
          <w:b/>
          <w:sz w:val="24"/>
        </w:rPr>
        <w:t>Kapsářství</w:t>
      </w:r>
      <w:r w:rsidRPr="00980B5B">
        <w:rPr>
          <w:rFonts w:eastAsia="Arial"/>
          <w:b/>
          <w:sz w:val="24"/>
        </w:rPr>
        <w:tab/>
      </w:r>
      <w:bookmarkEnd w:id="5"/>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4384" behindDoc="0" locked="0" layoutInCell="1" allowOverlap="1">
            <wp:simplePos x="0" y="0"/>
            <wp:positionH relativeFrom="margin">
              <wp:posOffset>121920</wp:posOffset>
            </wp:positionH>
            <wp:positionV relativeFrom="paragraph">
              <wp:posOffset>6985</wp:posOffset>
            </wp:positionV>
            <wp:extent cx="251460" cy="2540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lupič,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lupič je v těsné blízkosti okrádaného</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w:t>
      </w:r>
      <w:r w:rsidRPr="00980B5B">
        <w:rPr>
          <w:rFonts w:eastAsia="Arial"/>
          <w:color w:val="00B050"/>
        </w:rPr>
        <w:t>lupič</w:t>
      </w:r>
      <w:r w:rsidRPr="00980B5B">
        <w:rPr>
          <w:rFonts w:eastAsia="Arial"/>
        </w:rPr>
        <w:t xml:space="preserve"> je schopen se k někomu přitočit, sáhnout mu do kapsy, odepnout měšec od pasu či dokonce sundat prsten z prstu. Taková činnost jej stojí 2 akce ale nemůže se o ni pokoušet častěji, než 1x za kolo.</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70"/>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lastRenderedPageBreak/>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C00000"/>
                <w:lang w:eastAsia="cs-CZ"/>
              </w:rPr>
            </w:pPr>
            <w:r w:rsidRPr="00980B5B">
              <w:rPr>
                <w:rFonts w:eastAsia="Times New Roman"/>
                <w:noProof w:val="0"/>
                <w:color w:val="C00000"/>
                <w:lang w:eastAsia="cs-CZ"/>
              </w:rPr>
              <w:t>+5</w:t>
            </w:r>
          </w:p>
        </w:tc>
      </w:tr>
    </w:tbl>
    <w:p w:rsidR="00980B5B" w:rsidRPr="00980B5B" w:rsidRDefault="00980B5B" w:rsidP="00980B5B">
      <w:pPr>
        <w:widowControl w:val="0"/>
        <w:spacing w:line="240" w:lineRule="auto"/>
        <w:rPr>
          <w:rFonts w:eastAsia="Arial"/>
        </w:rPr>
      </w:pPr>
      <w:r w:rsidRPr="00980B5B">
        <w:rPr>
          <w:rFonts w:eastAsia="Arial"/>
        </w:rPr>
        <w:t>Náročnost krádeže = SMS okrádaného (+3 pokud je ve střehu, -3 pokud je nepozorný) + 3k6+ vlivy prostředí + obtížnost</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t>Vlivy prostředí jsou v rozmezí od -5 (tlačenice v davu lidí) přes 0 (hostinec nebo ulice s větším počtem lidí) až po +5 (kromě lupiče není v blízkosti okrádaného ani živáčka)</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t>Obtížnost je: 2 pro předmět v torně na zádech</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3 pro kapsu</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5 pro opasek</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7 pro řetízek na krku</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9 pro náramek na ruce</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11 pro prsten na prstě</w:t>
      </w:r>
    </w:p>
    <w:p w:rsidR="00980B5B" w:rsidRPr="00980B5B" w:rsidRDefault="00980B5B" w:rsidP="00980B5B">
      <w:pPr>
        <w:widowControl w:val="0"/>
        <w:spacing w:line="240" w:lineRule="auto"/>
        <w:rPr>
          <w:rFonts w:eastAsia="Arial"/>
        </w:rPr>
      </w:pPr>
      <w:r w:rsidRPr="00980B5B">
        <w:rPr>
          <w:rFonts w:eastAsia="Arial"/>
        </w:rPr>
        <w:t xml:space="preserve">Zloděj si pak hází (3k6) proti pasti ZRČ+Bonus ~Náročnost krádeže~ ukradl / neukradl. Fatální neúspěch a přistižení zloděje nastává už při hodu o 6 nižším, než bylo potřeba na zdolání pasti.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6" w:name="Lecba_vlastnich_zraneni"/>
      <w:r w:rsidRPr="00980B5B">
        <w:rPr>
          <w:rFonts w:eastAsia="Arial"/>
          <w:b/>
          <w:sz w:val="24"/>
        </w:rPr>
        <w:t>Léčba vlastních zranění</w:t>
      </w:r>
      <w:r w:rsidRPr="00980B5B">
        <w:rPr>
          <w:rFonts w:eastAsia="Arial"/>
          <w:b/>
          <w:sz w:val="24"/>
        </w:rPr>
        <w:tab/>
      </w:r>
      <w:bookmarkEnd w:id="6"/>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(válečník)</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5408" behindDoc="0" locked="0" layoutInCell="1" allowOverlap="1">
            <wp:simplePos x="0" y="0"/>
            <wp:positionH relativeFrom="margin">
              <wp:posOffset>76200</wp:posOffset>
            </wp:positionH>
            <wp:positionV relativeFrom="paragraph">
              <wp:posOffset>76200</wp:posOffset>
            </wp:positionV>
            <wp:extent cx="251460" cy="2540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aktivní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rytíř, žoldnéř), </w:t>
      </w:r>
      <w:r w:rsidRPr="00980B5B">
        <w:rPr>
          <w:rFonts w:eastAsia="Arial"/>
          <w:color w:val="00B050"/>
        </w:rPr>
        <w:t>tulák, samuraj</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Zvládnutí dovednosti </w:t>
      </w:r>
      <w:r w:rsidRPr="00980B5B">
        <w:rPr>
          <w:rFonts w:eastAsia="Arial"/>
          <w:color w:val="E36C0A"/>
        </w:rPr>
        <w:t>Lékařství</w:t>
      </w:r>
      <w:r w:rsidRPr="00980B5B">
        <w:rPr>
          <w:rFonts w:eastAsia="Arial"/>
        </w:rPr>
        <w:t xml:space="preserve"> alespoň na stupeň uvedený</w:t>
      </w:r>
      <w:r w:rsidRPr="00980B5B">
        <w:rPr>
          <w:rFonts w:eastAsia="Arial"/>
          <w:color w:val="E36C0A"/>
        </w:rPr>
        <w:t xml:space="preserve"> v tabulce</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postava potřebuje nějaké obvazy, jehlu s nití, váček s léčivými bylinami apod. (Dá se sehnat v každém větším městě pod názvem Léčitelská souprava)</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980B5B" w:rsidRPr="00980B5B" w:rsidRDefault="00980B5B" w:rsidP="00980B5B">
      <w:pPr>
        <w:widowControl w:val="0"/>
        <w:spacing w:line="240" w:lineRule="auto"/>
        <w:rPr>
          <w:rFonts w:eastAsia="Arial"/>
        </w:rPr>
      </w:pPr>
      <w:r w:rsidRPr="00980B5B">
        <w:rPr>
          <w:rFonts w:eastAsia="Arial"/>
        </w:rPr>
        <w:t>Použití schopnosti trvá 1 směnu. Neověřuje se, úspěch je automatický.</w:t>
      </w:r>
    </w:p>
    <w:p w:rsidR="00980B5B" w:rsidRPr="00980B5B" w:rsidRDefault="00980B5B" w:rsidP="00980B5B">
      <w:pPr>
        <w:widowControl w:val="0"/>
        <w:spacing w:line="240" w:lineRule="auto"/>
        <w:rPr>
          <w:rFonts w:eastAsia="Arial"/>
          <w:b/>
          <w:sz w:val="24"/>
        </w:rPr>
      </w:pPr>
      <w:r w:rsidRPr="00980B5B">
        <w:rPr>
          <w:rFonts w:eastAsia="Arial"/>
        </w:rPr>
        <w:t xml:space="preserve"> </w:t>
      </w:r>
      <w:r w:rsidRPr="00980B5B">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980B5B" w:rsidRPr="00980B5B" w:rsidTr="007826EF">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Lékařství</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7" w:name="Splhani"/>
      <w:r w:rsidRPr="00980B5B">
        <w:rPr>
          <w:rFonts w:eastAsia="Arial"/>
          <w:b/>
          <w:sz w:val="24"/>
        </w:rPr>
        <w:t>Lezeck</w:t>
      </w:r>
      <w:bookmarkEnd w:id="7"/>
      <w:r w:rsidRPr="00980B5B">
        <w:rPr>
          <w:rFonts w:eastAsia="Arial"/>
          <w:b/>
          <w:sz w:val="24"/>
        </w:rPr>
        <w:t>é techniky</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6432"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assassin, lupič, šinobi, lovec pokladů, tulák, </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zvládnutí dovednosti </w:t>
      </w:r>
      <w:r w:rsidRPr="00980B5B">
        <w:rPr>
          <w:rFonts w:eastAsia="Arial"/>
          <w:i/>
          <w:color w:val="E36C0A"/>
        </w:rPr>
        <w:t>Akrobacie</w:t>
      </w:r>
      <w:r w:rsidRPr="00980B5B">
        <w:rPr>
          <w:rFonts w:eastAsia="Arial"/>
          <w:i/>
        </w:rPr>
        <w:t xml:space="preserve"> na alespoň </w:t>
      </w:r>
      <w:r w:rsidRPr="00980B5B">
        <w:rPr>
          <w:rFonts w:eastAsia="Arial"/>
          <w:i/>
          <w:color w:val="E36C0A"/>
        </w:rPr>
        <w:t>Špatně</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níže</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I bez použití lan a jiných pomůcek (s nimi je pochopitelně mnohem snazší) je schopen lézt na stromy, vysoké stěny či skály. Při ověření šplhu má bonus dle tabulky. </w:t>
      </w:r>
    </w:p>
    <w:tbl>
      <w:tblPr>
        <w:tblW w:w="1460" w:type="dxa"/>
        <w:jc w:val="center"/>
        <w:tblCellMar>
          <w:left w:w="70" w:type="dxa"/>
          <w:right w:w="70" w:type="dxa"/>
        </w:tblCellMar>
        <w:tblLook w:val="04A0" w:firstRow="1" w:lastRow="0" w:firstColumn="1" w:lastColumn="0" w:noHBand="0" w:noVBand="1"/>
      </w:tblPr>
      <w:tblGrid>
        <w:gridCol w:w="760"/>
        <w:gridCol w:w="700"/>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0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8" w:name="Liceni_pasti"/>
      <w:r w:rsidRPr="00980B5B">
        <w:rPr>
          <w:rFonts w:eastAsia="Arial"/>
          <w:b/>
          <w:sz w:val="24"/>
        </w:rPr>
        <w:t>Líčení pastí</w:t>
      </w:r>
      <w:bookmarkEnd w:id="8"/>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7456" behindDoc="0" locked="0" layoutInCell="1" allowOverlap="1">
            <wp:simplePos x="0" y="0"/>
            <wp:positionH relativeFrom="margin">
              <wp:posOffset>83820</wp:posOffset>
            </wp:positionH>
            <wp:positionV relativeFrom="paragraph">
              <wp:posOffset>114300</wp:posOffset>
            </wp:positionV>
            <wp:extent cx="251460" cy="2540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aktivní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6</w:t>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stopař, assassin, lupič, šinobi, pyrofor, badatel, lovec netvorů, pán zvířat,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pořízení si pasti</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w:t>
      </w:r>
      <w:r w:rsidRPr="00980B5B">
        <w:rPr>
          <w:rFonts w:eastAsia="Times New Roman"/>
          <w:lang w:eastAsia="cs-CZ"/>
        </w:rPr>
        <w:t xml:space="preserve"> postavy s touto schopností jsou schopny líčit pasti v domech, lesích, jeskyních i kolem nočních tábořišť.  </w:t>
      </w:r>
      <w:r w:rsidRPr="00980B5B">
        <w:rPr>
          <w:rFonts w:eastAsia="Arial"/>
        </w:rPr>
        <w:t xml:space="preserve">Pokud neumí pasti samy vyrobit, mohou si obstarat potřebné součásti od nějakého alchymisty nebo v krámku s loveckými potřebami. </w:t>
      </w:r>
    </w:p>
    <w:p w:rsidR="00980B5B" w:rsidRPr="00980B5B" w:rsidRDefault="00980B5B" w:rsidP="00980B5B">
      <w:pPr>
        <w:widowControl w:val="0"/>
        <w:spacing w:line="240" w:lineRule="auto"/>
        <w:rPr>
          <w:rFonts w:eastAsia="Arial"/>
        </w:rPr>
      </w:pPr>
      <w:r w:rsidRPr="00980B5B">
        <w:rPr>
          <w:rFonts w:eastAsia="Arial"/>
        </w:rPr>
        <w:lastRenderedPageBreak/>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980B5B" w:rsidRPr="00980B5B" w:rsidTr="007826EF">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VI</w:t>
            </w:r>
          </w:p>
        </w:tc>
      </w:tr>
      <w:tr w:rsidR="00980B5B" w:rsidRPr="00980B5B" w:rsidTr="007826EF">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+6</w:t>
            </w:r>
          </w:p>
        </w:tc>
      </w:tr>
    </w:tbl>
    <w:p w:rsidR="00980B5B" w:rsidRPr="00980B5B" w:rsidRDefault="00980B5B" w:rsidP="00980B5B">
      <w:pPr>
        <w:widowControl w:val="0"/>
        <w:spacing w:line="240" w:lineRule="auto"/>
        <w:rPr>
          <w:rFonts w:eastAsia="Arial"/>
          <w:lang w:eastAsia="cs-CZ"/>
        </w:rPr>
      </w:pPr>
      <w:r w:rsidRPr="00980B5B">
        <w:rPr>
          <w:rFonts w:eastAsia="Arial"/>
          <w:lang w:eastAsia="cs-CZ"/>
        </w:rPr>
        <w:t>Již od stupně 0 je možné se pokoušet o níže uvedené činnosti:</w:t>
      </w:r>
    </w:p>
    <w:p w:rsidR="00980B5B" w:rsidRPr="00980B5B" w:rsidRDefault="00980B5B" w:rsidP="00980B5B">
      <w:pPr>
        <w:widowControl w:val="0"/>
        <w:spacing w:line="240" w:lineRule="auto"/>
        <w:rPr>
          <w:rFonts w:eastAsia="Arial"/>
          <w:lang w:eastAsia="cs-CZ"/>
        </w:rPr>
      </w:pPr>
      <w:r w:rsidRPr="00980B5B">
        <w:rPr>
          <w:rFonts w:eastAsia="Arial"/>
          <w:b/>
          <w:lang w:eastAsia="cs-CZ"/>
        </w:rPr>
        <w:t>Instalace pasti</w:t>
      </w:r>
      <w:r w:rsidRPr="00980B5B">
        <w:rPr>
          <w:rFonts w:eastAsia="Arial"/>
          <w:lang w:eastAsia="cs-CZ"/>
        </w:rPr>
        <w:t xml:space="preserve"> = </w:t>
      </w:r>
      <w:r w:rsidRPr="00980B5B">
        <w:rPr>
          <w:rFonts w:eastAsia="Arial"/>
        </w:rPr>
        <w:t>Každá past se skládá ze 3 částí: spouště (aktivuje past), spojení (spojí špoušť s pastí) a pasti (která provede požadovanou činnost). Během instalace jsou tyto 3 části umístěny na místo a vzájemně propojeny</w:t>
      </w:r>
      <w:r w:rsidRPr="00980B5B">
        <w:rPr>
          <w:rFonts w:eastAsia="Arial"/>
          <w:lang w:eastAsia="cs-CZ"/>
        </w:rPr>
        <w:t xml:space="preserve"> v jeden celek.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Na instalaci se hází</w:t>
      </w:r>
      <w:r w:rsidRPr="00980B5B">
        <w:rPr>
          <w:rFonts w:eastAsia="Arial"/>
          <w:b/>
          <w:lang w:eastAsia="cs-CZ"/>
        </w:rPr>
        <w:t>:</w:t>
      </w:r>
      <w:r w:rsidRPr="00980B5B">
        <w:rPr>
          <w:rFonts w:eastAsia="Arial"/>
          <w:b/>
          <w:lang w:eastAsia="cs-CZ"/>
        </w:rPr>
        <w:tab/>
        <w:t>(3k6) + ZRČ + bonus z tabulky ~ Náročnost instalace (uvedena u dané pasti) ~ úspěch / neúspěch</w:t>
      </w:r>
      <w:r w:rsidRPr="00980B5B">
        <w:rPr>
          <w:rFonts w:eastAsia="Arial"/>
          <w:lang w:eastAsia="cs-CZ"/>
        </w:rPr>
        <w:t xml:space="preserve"> </w:t>
      </w:r>
    </w:p>
    <w:p w:rsidR="00980B5B" w:rsidRPr="00980B5B" w:rsidRDefault="00980B5B" w:rsidP="00980B5B">
      <w:pPr>
        <w:widowControl w:val="0"/>
        <w:spacing w:line="240" w:lineRule="auto"/>
        <w:rPr>
          <w:rFonts w:eastAsia="Arial"/>
          <w:lang w:eastAsia="cs-CZ"/>
        </w:rPr>
      </w:pPr>
      <w:r w:rsidRPr="00980B5B">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980B5B" w:rsidRPr="00980B5B" w:rsidRDefault="00980B5B" w:rsidP="00980B5B">
      <w:pPr>
        <w:widowControl w:val="0"/>
        <w:spacing w:line="240" w:lineRule="auto"/>
        <w:rPr>
          <w:rFonts w:eastAsia="Arial"/>
          <w:lang w:eastAsia="cs-CZ"/>
        </w:rPr>
      </w:pPr>
      <w:r w:rsidRPr="00980B5B">
        <w:rPr>
          <w:rFonts w:eastAsia="Arial"/>
          <w:b/>
          <w:lang w:eastAsia="cs-CZ"/>
        </w:rPr>
        <w:t>Odstranění pasti</w:t>
      </w:r>
      <w:r w:rsidRPr="00980B5B">
        <w:rPr>
          <w:rFonts w:eastAsia="Arial"/>
          <w:lang w:eastAsia="cs-CZ"/>
        </w:rPr>
        <w:t xml:space="preserve"> = Nainstalovanou past lze také odebrat, znovu rozložit a zachovat pro další použití.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 xml:space="preserve">Na odstranění se hází: </w:t>
      </w:r>
      <w:r w:rsidRPr="00980B5B">
        <w:rPr>
          <w:rFonts w:eastAsia="Arial"/>
          <w:lang w:eastAsia="cs-CZ"/>
        </w:rPr>
        <w:tab/>
      </w:r>
      <w:r w:rsidRPr="00980B5B">
        <w:rPr>
          <w:rFonts w:eastAsia="Arial"/>
          <w:b/>
          <w:lang w:eastAsia="cs-CZ"/>
        </w:rPr>
        <w:t>(3k6) + ZRČ + bonus z tabulky ~ Náročnost instalace + 4 ~ úspěch / zničení pasti</w:t>
      </w:r>
    </w:p>
    <w:p w:rsidR="00980B5B" w:rsidRPr="00980B5B" w:rsidRDefault="00980B5B" w:rsidP="00980B5B">
      <w:pPr>
        <w:widowControl w:val="0"/>
        <w:spacing w:line="240" w:lineRule="auto"/>
        <w:rPr>
          <w:rFonts w:eastAsia="Arial"/>
          <w:lang w:eastAsia="cs-CZ"/>
        </w:rPr>
      </w:pPr>
      <w:r w:rsidRPr="00980B5B">
        <w:rPr>
          <w:rFonts w:eastAsia="Arial"/>
          <w:lang w:eastAsia="cs-CZ"/>
        </w:rPr>
        <w:t>Fatální neúspěch přitom znamená spuštění pasti při odinstalaci.Odstraňování pasti trvá dvojnásobnou dobu než instalace.</w:t>
      </w:r>
    </w:p>
    <w:p w:rsidR="00980B5B" w:rsidRPr="00980B5B" w:rsidRDefault="00980B5B" w:rsidP="00980B5B">
      <w:pPr>
        <w:widowControl w:val="0"/>
        <w:spacing w:line="240" w:lineRule="auto"/>
        <w:rPr>
          <w:rFonts w:eastAsia="Arial"/>
          <w:b/>
          <w:lang w:eastAsia="cs-CZ"/>
        </w:rPr>
      </w:pPr>
      <w:r w:rsidRPr="00980B5B">
        <w:rPr>
          <w:rFonts w:eastAsia="Arial"/>
          <w:b/>
          <w:lang w:eastAsia="cs-CZ"/>
        </w:rPr>
        <w:t>Nenápadnost pasti</w:t>
      </w:r>
      <w:r w:rsidRPr="00980B5B">
        <w:rPr>
          <w:rFonts w:eastAsia="Arial"/>
          <w:lang w:eastAsia="cs-CZ"/>
        </w:rPr>
        <w:t xml:space="preserve"> = základní nenápadnost (skrytost) pasti je u každé z nich uvedena a upravuje se o </w:t>
      </w:r>
      <w:r w:rsidRPr="00980B5B">
        <w:rPr>
          <w:rFonts w:eastAsia="Arial"/>
          <w:b/>
          <w:lang w:eastAsia="cs-CZ"/>
        </w:rPr>
        <w:t>Bonus dle tabulky -4</w:t>
      </w:r>
    </w:p>
    <w:p w:rsidR="00980B5B" w:rsidRPr="00980B5B" w:rsidRDefault="00980B5B" w:rsidP="00980B5B">
      <w:pPr>
        <w:widowControl w:val="0"/>
        <w:spacing w:line="240" w:lineRule="auto"/>
        <w:rPr>
          <w:rFonts w:eastAsia="Arial"/>
          <w:lang w:eastAsia="cs-CZ"/>
        </w:rPr>
      </w:pPr>
      <w:r w:rsidRPr="00980B5B">
        <w:rPr>
          <w:rFonts w:eastAsia="Arial"/>
          <w:b/>
          <w:lang w:eastAsia="cs-CZ"/>
        </w:rPr>
        <w:t>Deaktivace pasti</w:t>
      </w:r>
      <w:r w:rsidRPr="00980B5B">
        <w:rPr>
          <w:rFonts w:eastAsia="Arial"/>
          <w:lang w:eastAsia="cs-CZ"/>
        </w:rPr>
        <w:t xml:space="preserve"> = na rozdíl od odstranění pasti zůstává past na místě, ale je nečinná (přerušení Spojení)</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 xml:space="preserve">Na deaktivaci pasti se hází: </w:t>
      </w:r>
      <w:r w:rsidRPr="00980B5B">
        <w:rPr>
          <w:rFonts w:eastAsia="Arial"/>
          <w:b/>
          <w:lang w:eastAsia="cs-CZ"/>
        </w:rPr>
        <w:t>(3k6) + ZRČ + bonus z tabulky ~ Náročnost instalace + 1 ~ úspěch / zničení pasti</w:t>
      </w:r>
    </w:p>
    <w:p w:rsidR="00980B5B" w:rsidRPr="00980B5B" w:rsidRDefault="00980B5B" w:rsidP="00980B5B">
      <w:pPr>
        <w:widowControl w:val="0"/>
        <w:spacing w:line="240" w:lineRule="auto"/>
        <w:rPr>
          <w:rFonts w:eastAsia="Arial"/>
          <w:lang w:eastAsia="cs-CZ"/>
        </w:rPr>
      </w:pPr>
      <w:r w:rsidRPr="00980B5B">
        <w:rPr>
          <w:rFonts w:eastAsia="Arial"/>
          <w:lang w:eastAsia="cs-CZ"/>
        </w:rPr>
        <w:tab/>
        <w:t>Fatální neúspěch přitom znamená spuštění pasti při deaktivaci.Deaktivace trvá stejně jako instalace.</w:t>
      </w:r>
    </w:p>
    <w:p w:rsidR="00980B5B" w:rsidRPr="00980B5B" w:rsidRDefault="00980B5B" w:rsidP="00980B5B">
      <w:pPr>
        <w:widowControl w:val="0"/>
        <w:spacing w:line="240" w:lineRule="auto"/>
        <w:rPr>
          <w:rFonts w:eastAsia="Arial"/>
          <w:lang w:eastAsia="cs-CZ"/>
        </w:rPr>
      </w:pPr>
      <w:r w:rsidRPr="00980B5B">
        <w:rPr>
          <w:rFonts w:eastAsia="Arial"/>
          <w:b/>
          <w:lang w:eastAsia="cs-CZ"/>
        </w:rPr>
        <w:t xml:space="preserve">Reaktivace pasti </w:t>
      </w:r>
      <w:r w:rsidRPr="00980B5B">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Na reaktivace se hází</w:t>
      </w:r>
      <w:r w:rsidRPr="00980B5B">
        <w:rPr>
          <w:rFonts w:eastAsia="Arial"/>
          <w:b/>
          <w:lang w:eastAsia="cs-CZ"/>
        </w:rPr>
        <w:t>:</w:t>
      </w:r>
      <w:r w:rsidRPr="00980B5B">
        <w:rPr>
          <w:rFonts w:eastAsia="Arial"/>
          <w:b/>
          <w:lang w:eastAsia="cs-CZ"/>
        </w:rPr>
        <w:tab/>
        <w:t>(3k6) + ZRČ + bonus z tabulky ~ Náročnost instalace -1 ~ úspěch / neúspěch</w:t>
      </w:r>
      <w:r w:rsidRPr="00980B5B">
        <w:rPr>
          <w:rFonts w:eastAsia="Arial"/>
          <w:lang w:eastAsia="cs-CZ"/>
        </w:rPr>
        <w:tab/>
      </w:r>
    </w:p>
    <w:p w:rsidR="00980B5B" w:rsidRPr="00980B5B" w:rsidRDefault="00980B5B" w:rsidP="00980B5B">
      <w:pPr>
        <w:widowControl w:val="0"/>
        <w:spacing w:line="240" w:lineRule="auto"/>
        <w:rPr>
          <w:rFonts w:eastAsia="Arial"/>
          <w:lang w:eastAsia="cs-CZ"/>
        </w:rPr>
      </w:pPr>
      <w:r w:rsidRPr="00980B5B">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9" w:name="Odhad_hodnoty_pokladu"/>
      <w:r w:rsidRPr="00980B5B">
        <w:rPr>
          <w:rFonts w:eastAsia="Arial"/>
          <w:b/>
          <w:sz w:val="24"/>
        </w:rPr>
        <w:t>Odhad hodnoty pokladu</w:t>
      </w:r>
      <w:r w:rsidRPr="00980B5B">
        <w:rPr>
          <w:rFonts w:eastAsia="Arial"/>
          <w:b/>
          <w:sz w:val="24"/>
        </w:rPr>
        <w:tab/>
      </w:r>
      <w:bookmarkEnd w:id="9"/>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0528" behindDoc="0" locked="0" layoutInCell="1" allowOverlap="1">
            <wp:simplePos x="0" y="0"/>
            <wp:positionH relativeFrom="margin">
              <wp:posOffset>83820</wp:posOffset>
            </wp:positionH>
            <wp:positionV relativeFrom="paragraph">
              <wp:posOffset>90805</wp:posOffset>
            </wp:positionV>
            <wp:extent cx="251460" cy="2540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lupič,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Znalost dovednosti </w:t>
      </w:r>
      <w:r w:rsidRPr="00980B5B">
        <w:rPr>
          <w:rFonts w:eastAsia="Arial"/>
          <w:i/>
          <w:color w:val="E36C0A"/>
        </w:rPr>
        <w:t>Gramotnost</w:t>
      </w:r>
      <w:r w:rsidRPr="00980B5B">
        <w:rPr>
          <w:rFonts w:eastAsia="Arial"/>
          <w:i/>
        </w:rPr>
        <w:t xml:space="preserve"> alespoň na </w:t>
      </w:r>
      <w:r w:rsidRPr="00980B5B">
        <w:rPr>
          <w:rFonts w:eastAsia="Arial"/>
          <w:i/>
          <w:color w:val="E36C0A"/>
        </w:rPr>
        <w:t>Špatně</w:t>
      </w:r>
      <w:r w:rsidRPr="00980B5B">
        <w:rPr>
          <w:rFonts w:eastAsia="Arial"/>
          <w:i/>
        </w:rPr>
        <w:t xml:space="preserve"> a dovednosti </w:t>
      </w:r>
      <w:r w:rsidRPr="00980B5B">
        <w:rPr>
          <w:rFonts w:eastAsia="Arial"/>
          <w:i/>
          <w:color w:val="E36C0A"/>
        </w:rPr>
        <w:t>Handlířství</w:t>
      </w:r>
      <w:r w:rsidRPr="00980B5B">
        <w:rPr>
          <w:rFonts w:eastAsia="Arial"/>
          <w:i/>
        </w:rPr>
        <w:t xml:space="preserve"> alespoň na </w:t>
      </w:r>
      <w:r w:rsidRPr="00980B5B">
        <w:rPr>
          <w:rFonts w:eastAsia="Arial"/>
          <w:i/>
          <w:color w:val="E36C0A"/>
        </w:rPr>
        <w:t>Průměrně</w:t>
      </w:r>
      <w:r w:rsidRPr="00980B5B">
        <w:rPr>
          <w:rFonts w:eastAsia="Arial"/>
        </w:rPr>
        <w:t>.</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nalezení šperků, drahokamů, uměleckých děl a jiných pokladů</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může odhadnout hodnotu nalezeného pokladu a to jak jako celku, tak jeho jednotlivých položek. </w:t>
      </w:r>
    </w:p>
    <w:p w:rsidR="00980B5B" w:rsidRPr="00980B5B" w:rsidRDefault="00980B5B" w:rsidP="00980B5B">
      <w:pPr>
        <w:widowControl w:val="0"/>
        <w:spacing w:line="240" w:lineRule="auto"/>
        <w:rPr>
          <w:rFonts w:eastAsia="Arial"/>
        </w:rPr>
      </w:pPr>
      <w:r w:rsidRPr="00980B5B">
        <w:rPr>
          <w:rFonts w:eastAsia="Arial"/>
        </w:rPr>
        <w:tab/>
        <w:t xml:space="preserve">Hodnotou pokladu se rozumí jeho základní cena, tj. cena za kterou jej postava s velmi dobrou znalostí Handlířství je schopna prodat či nakoupit. Pokud poklad obsahuje magické předměty, dokáže tyto zhodnotit pouze z hlediska ceny jako šperku, nedokáže ocenit jejich magickou přidanou hodnotu. Cena odpovídá předpokladu, že poklad je pravý, nejedná se o padělky (pro odhlení padělkou sloučí schopnost Odhalování padělků).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rPr>
        <w:t xml:space="preserve">Na odhad ceny si postava hází: </w:t>
      </w:r>
      <w:r w:rsidRPr="00980B5B">
        <w:rPr>
          <w:rFonts w:eastAsia="Arial"/>
          <w:b/>
        </w:rPr>
        <w:t>INT + Bonus dle tabulky ~ 14 ~  0</w:t>
      </w:r>
      <w:r w:rsidRPr="00980B5B">
        <w:rPr>
          <w:rFonts w:eastAsia="Arial"/>
        </w:rPr>
        <w:t xml:space="preserve">. </w:t>
      </w:r>
    </w:p>
    <w:p w:rsidR="00980B5B" w:rsidRPr="00980B5B" w:rsidRDefault="00980B5B" w:rsidP="00980B5B">
      <w:pPr>
        <w:widowControl w:val="0"/>
        <w:spacing w:line="240" w:lineRule="auto"/>
        <w:rPr>
          <w:rFonts w:eastAsia="Arial"/>
          <w:color w:val="C00000"/>
        </w:rPr>
      </w:pPr>
    </w:p>
    <w:p w:rsidR="00980B5B" w:rsidRPr="00980B5B" w:rsidRDefault="00980B5B" w:rsidP="00980B5B">
      <w:pPr>
        <w:widowControl w:val="0"/>
        <w:spacing w:line="240" w:lineRule="auto"/>
        <w:rPr>
          <w:rFonts w:eastAsia="Arial"/>
        </w:rPr>
      </w:pPr>
      <w:r w:rsidRPr="00980B5B">
        <w:rPr>
          <w:rFonts w:eastAsia="Arial"/>
        </w:rPr>
        <w:t>Bonusy dle zvládnutí schopnosti Odhad hodnoty pokladu:</w:t>
      </w:r>
    </w:p>
    <w:tbl>
      <w:tblPr>
        <w:tblW w:w="1500" w:type="dxa"/>
        <w:jc w:val="center"/>
        <w:tblCellMar>
          <w:left w:w="70" w:type="dxa"/>
          <w:right w:w="70" w:type="dxa"/>
        </w:tblCellMar>
        <w:tblLook w:val="04A0" w:firstRow="1" w:lastRow="0" w:firstColumn="1" w:lastColumn="0" w:noHBand="0" w:noVBand="1"/>
      </w:tblPr>
      <w:tblGrid>
        <w:gridCol w:w="700"/>
        <w:gridCol w:w="80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0" w:name="Odhad_nepritele"/>
      <w:r w:rsidRPr="00980B5B">
        <w:rPr>
          <w:rFonts w:eastAsia="Arial"/>
          <w:b/>
          <w:sz w:val="24"/>
        </w:rPr>
        <w:t>Odhad nepřítele</w:t>
      </w:r>
      <w:bookmarkEnd w:id="10"/>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8480" behindDoc="0" locked="0" layoutInCell="1" allowOverlap="1">
            <wp:simplePos x="0" y="0"/>
            <wp:positionH relativeFrom="margin">
              <wp:posOffset>99060</wp:posOffset>
            </wp:positionH>
            <wp:positionV relativeFrom="paragraph">
              <wp:posOffset>113665</wp:posOffset>
            </wp:positionV>
            <wp:extent cx="251460" cy="2540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žoldnéř, rytíř), </w:t>
      </w:r>
      <w:r w:rsidRPr="00980B5B">
        <w:rPr>
          <w:rFonts w:eastAsia="Arial"/>
          <w:color w:val="00B050"/>
        </w:rPr>
        <w:t>šinobi, pán zvířat, tulák,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 Automaticky ovládá na st. 0.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boj s nepřítelem nebo klidné sledování takového boje</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postava se může pokusit odhadnout parametry protivníka, s nímž bojuje on, nebo někdo jiný (a postava má možnost to v klidu sledovat). Na odhad všech údajů si za ni PJ hází jedním hodem (3k6):</w:t>
      </w:r>
    </w:p>
    <w:p w:rsidR="00980B5B" w:rsidRPr="00980B5B" w:rsidRDefault="00980B5B" w:rsidP="00980B5B">
      <w:pPr>
        <w:widowControl w:val="0"/>
        <w:spacing w:line="240" w:lineRule="auto"/>
        <w:rPr>
          <w:rFonts w:eastAsia="Arial"/>
        </w:rPr>
      </w:pPr>
      <w:r w:rsidRPr="00980B5B">
        <w:rPr>
          <w:rFonts w:eastAsia="Arial"/>
          <w:b/>
        </w:rPr>
        <w:t xml:space="preserve"> INT+bÚr ~ 10+bÚr protivníka ~ 0</w:t>
      </w:r>
      <w:r w:rsidRPr="00980B5B">
        <w:rPr>
          <w:rFonts w:eastAsia="Arial"/>
        </w:rPr>
        <w:t xml:space="preserve"> (fatální neúspěch pak znamená chybný odhad).  </w:t>
      </w:r>
    </w:p>
    <w:p w:rsidR="00980B5B" w:rsidRPr="00980B5B" w:rsidRDefault="00980B5B" w:rsidP="00980B5B">
      <w:pPr>
        <w:widowControl w:val="0"/>
        <w:spacing w:line="240" w:lineRule="auto"/>
        <w:rPr>
          <w:rFonts w:eastAsia="Arial"/>
        </w:rPr>
      </w:pPr>
      <w:r w:rsidRPr="00980B5B">
        <w:rPr>
          <w:rFonts w:eastAsia="Arial"/>
          <w:b/>
          <w:u w:val="single"/>
        </w:rPr>
        <w:t xml:space="preserve">Míra zranění </w:t>
      </w:r>
      <w:r w:rsidRPr="00980B5B">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980B5B" w:rsidRPr="00980B5B" w:rsidRDefault="00980B5B" w:rsidP="00980B5B">
      <w:pPr>
        <w:widowControl w:val="0"/>
        <w:spacing w:line="240" w:lineRule="auto"/>
        <w:rPr>
          <w:rFonts w:eastAsia="Arial"/>
        </w:rPr>
      </w:pPr>
      <w:r w:rsidRPr="00980B5B">
        <w:rPr>
          <w:rFonts w:eastAsia="Arial"/>
          <w:b/>
          <w:u w:val="single"/>
        </w:rPr>
        <w:t xml:space="preserve">Útok </w:t>
      </w:r>
      <w:r w:rsidRPr="00980B5B">
        <w:rPr>
          <w:rFonts w:eastAsia="Arial"/>
        </w:rPr>
        <w:t xml:space="preserve">= postava bude vědět (může se dívat, nebo jí to PJ napíše) kolik nepřítel (PJ) hodil na kostkách na útok. Podle výsledku útoku může pak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t>Obrana</w:t>
      </w:r>
      <w:r w:rsidRPr="00980B5B">
        <w:rPr>
          <w:rFonts w:eastAsia="Arial"/>
        </w:rPr>
        <w:t xml:space="preserve"> = postava bude vědět (může se dívat, nebo jí to PJ napšíe) kolik nepřítel (PJ) hodil na kostkách na obranu. Podle výsledku útoku pak může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t xml:space="preserve">Způsobované zranění </w:t>
      </w:r>
      <w:r w:rsidRPr="00980B5B">
        <w:rPr>
          <w:rFonts w:eastAsia="Arial"/>
        </w:rPr>
        <w:t xml:space="preserve">= postava bude vědět (může se dívat, nebo jí to PJ napíše) kolik nepřítel (PJ) hodil na kostkách na zranění. Podle výsledku pak může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lastRenderedPageBreak/>
        <w:t>Zranitelnost</w:t>
      </w:r>
      <w:r w:rsidRPr="00980B5B">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980B5B" w:rsidRPr="00980B5B" w:rsidTr="007826EF">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spacing w:line="240" w:lineRule="auto"/>
              <w:jc w:val="left"/>
              <w:rPr>
                <w:rFonts w:eastAsia="Times New Roman"/>
                <w:b/>
                <w:bCs/>
                <w:noProof w:val="0"/>
                <w:lang w:eastAsia="cs-CZ"/>
              </w:rPr>
            </w:pPr>
            <w:r w:rsidRPr="00980B5B">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Odhadne</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Míru zranění</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Útok</w:t>
            </w:r>
          </w:p>
        </w:tc>
      </w:tr>
      <w:tr w:rsidR="00980B5B" w:rsidRPr="00980B5B" w:rsidTr="007826EF">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Obranu</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Způsobované zranění</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Zranitelnost</w:t>
            </w:r>
          </w:p>
        </w:tc>
      </w:tr>
    </w:tbl>
    <w:p w:rsidR="00980B5B" w:rsidRPr="00980B5B" w:rsidRDefault="00980B5B" w:rsidP="00980B5B">
      <w:pPr>
        <w:widowControl w:val="0"/>
        <w:spacing w:line="240" w:lineRule="auto"/>
        <w:rPr>
          <w:rFonts w:eastAsia="Arial"/>
        </w:rPr>
      </w:pPr>
      <w:r w:rsidRPr="00980B5B">
        <w:rPr>
          <w:rFonts w:eastAsia="Arial"/>
        </w:rPr>
        <w:t xml:space="preserve">   Aktivace schopnosti: 0 akcí (probíhá současně s jinými činnostmi), informaci obdrží na začátku dalšího bojového kola</w:t>
      </w:r>
    </w:p>
    <w:p w:rsidR="00980B5B" w:rsidRPr="00980B5B" w:rsidRDefault="00980B5B" w:rsidP="00980B5B">
      <w:pPr>
        <w:widowControl w:val="0"/>
        <w:spacing w:line="240" w:lineRule="auto"/>
        <w:rPr>
          <w:rFonts w:eastAsia="Arial"/>
        </w:rPr>
      </w:pPr>
      <w:r w:rsidRPr="00980B5B">
        <w:rPr>
          <w:rFonts w:eastAsia="Arial"/>
        </w:rPr>
        <w:tab/>
        <w:t xml:space="preserve">Dosah:30 sáhů </w:t>
      </w:r>
    </w:p>
    <w:p w:rsidR="00980B5B" w:rsidRPr="00980B5B" w:rsidRDefault="00980B5B" w:rsidP="00980B5B">
      <w:pPr>
        <w:widowControl w:val="0"/>
        <w:spacing w:line="240" w:lineRule="auto"/>
        <w:rPr>
          <w:rFonts w:eastAsia="Arial"/>
        </w:rPr>
      </w:pPr>
      <w:r w:rsidRPr="00980B5B">
        <w:rPr>
          <w:rFonts w:eastAsia="Arial"/>
        </w:rPr>
        <w:t>Rozsah:1 protivník</w:t>
      </w:r>
    </w:p>
    <w:p w:rsidR="00980B5B" w:rsidRPr="00980B5B" w:rsidRDefault="00980B5B" w:rsidP="00980B5B">
      <w:pPr>
        <w:widowControl w:val="0"/>
        <w:spacing w:line="240" w:lineRule="auto"/>
        <w:rPr>
          <w:rFonts w:eastAsia="Arial"/>
        </w:rPr>
      </w:pPr>
      <w:r w:rsidRPr="00980B5B">
        <w:rPr>
          <w:rFonts w:eastAsia="Arial"/>
        </w:rPr>
        <w:tab/>
        <w:t>Trvání: 1 boj</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rPr>
        <w:t xml:space="preserve">   Četnost: 1x za kolo, na 1 cíl pouze 1x za boj (další pokusy jsou automaticky neúspěšné)</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1" w:name="Odhad_zbrane"/>
      <w:r w:rsidRPr="00980B5B">
        <w:rPr>
          <w:rFonts w:eastAsia="Arial"/>
          <w:b/>
          <w:sz w:val="24"/>
        </w:rPr>
        <w:t>Odhad zbraně</w:t>
      </w:r>
      <w:bookmarkEnd w:id="11"/>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(válečník),</w:t>
      </w:r>
    </w:p>
    <w:p w:rsidR="00980B5B" w:rsidRPr="00980B5B" w:rsidRDefault="00980B5B" w:rsidP="00980B5B">
      <w:pPr>
        <w:widowControl w:val="0"/>
        <w:spacing w:line="288" w:lineRule="auto"/>
        <w:rPr>
          <w:rFonts w:eastAsia="Arial"/>
          <w:u w:val="single"/>
        </w:rPr>
      </w:pPr>
      <w:r w:rsidRPr="00980B5B">
        <w:rPr>
          <w:rFonts w:ascii="Arial" w:eastAsia="Arial" w:hAnsi="Arial"/>
          <w:sz w:val="24"/>
          <w:lang w:eastAsia="cs-CZ"/>
        </w:rPr>
        <w:drawing>
          <wp:anchor distT="0" distB="0" distL="114300" distR="114300" simplePos="0" relativeHeight="251669504" behindDoc="0" locked="0" layoutInCell="1" allowOverlap="1">
            <wp:simplePos x="0" y="0"/>
            <wp:positionH relativeFrom="margin">
              <wp:posOffset>121920</wp:posOffset>
            </wp:positionH>
            <wp:positionV relativeFrom="paragraph">
              <wp:posOffset>159385</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xml:space="preserve"> 1</w:t>
      </w:r>
      <w:r w:rsidRPr="00980B5B">
        <w:rPr>
          <w:rFonts w:eastAsia="Arial"/>
        </w:rPr>
        <w:tab/>
      </w:r>
    </w:p>
    <w:p w:rsidR="00980B5B" w:rsidRPr="00980B5B" w:rsidRDefault="00980B5B" w:rsidP="00980B5B">
      <w:pPr>
        <w:widowControl w:val="0"/>
        <w:spacing w:line="288"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žoldnéř, rytíř), </w:t>
      </w:r>
      <w:r w:rsidRPr="00980B5B">
        <w:rPr>
          <w:rFonts w:eastAsia="Arial"/>
          <w:color w:val="00B050"/>
        </w:rPr>
        <w:t>tulák, samuraj</w:t>
      </w:r>
    </w:p>
    <w:p w:rsidR="00980B5B" w:rsidRPr="00980B5B" w:rsidRDefault="00980B5B" w:rsidP="00980B5B">
      <w:pPr>
        <w:widowControl w:val="0"/>
        <w:spacing w:line="288"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88" w:lineRule="auto"/>
        <w:rPr>
          <w:rFonts w:eastAsia="Arial"/>
        </w:rPr>
      </w:pPr>
      <w:r w:rsidRPr="00980B5B">
        <w:rPr>
          <w:rFonts w:eastAsia="Arial"/>
          <w:u w:val="single"/>
        </w:rPr>
        <w:t>Předpoklady uplatnění:</w:t>
      </w:r>
      <w:r w:rsidRPr="00980B5B">
        <w:rPr>
          <w:rFonts w:eastAsia="Arial"/>
        </w:rPr>
        <w:t xml:space="preserve"> 3 směny vyzkoušení</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umožňuje zjisit parametry zbraně, se kterou </w:t>
      </w:r>
      <w:r w:rsidRPr="00980B5B">
        <w:rPr>
          <w:rFonts w:eastAsia="Arial"/>
          <w:color w:val="00B050"/>
        </w:rPr>
        <w:t>válečník</w:t>
      </w:r>
      <w:r w:rsidRPr="00980B5B">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980B5B" w:rsidRPr="00980B5B" w:rsidRDefault="00980B5B" w:rsidP="00980B5B">
      <w:pPr>
        <w:widowControl w:val="0"/>
        <w:spacing w:line="240" w:lineRule="auto"/>
        <w:rPr>
          <w:rFonts w:eastAsia="Arial"/>
        </w:rPr>
      </w:pPr>
      <w:r w:rsidRPr="00980B5B">
        <w:rPr>
          <w:rFonts w:eastAsia="Arial"/>
        </w:rPr>
        <w:t xml:space="preserve">   Pokud součet INT a bÚr postavy je 7 nebo více, nehází se, úspěch je automatický. </w:t>
      </w:r>
    </w:p>
    <w:p w:rsidR="00980B5B" w:rsidRPr="00980B5B" w:rsidRDefault="00980B5B" w:rsidP="00980B5B">
      <w:pPr>
        <w:widowControl w:val="0"/>
        <w:spacing w:line="240" w:lineRule="auto"/>
        <w:rPr>
          <w:rFonts w:eastAsia="Arial"/>
          <w:color w:val="C00000"/>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2" w:name="Otvirani_zamku"/>
      <w:r w:rsidRPr="00980B5B">
        <w:rPr>
          <w:rFonts w:eastAsia="Arial"/>
          <w:b/>
          <w:sz w:val="24"/>
        </w:rPr>
        <w:t>Otvírání zámků</w:t>
      </w:r>
      <w:bookmarkEnd w:id="12"/>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1552" behindDoc="0" locked="0" layoutInCell="1" allowOverlap="1">
            <wp:simplePos x="0" y="0"/>
            <wp:positionH relativeFrom="margin">
              <wp:posOffset>83820</wp:posOffset>
            </wp:positionH>
            <wp:positionV relativeFrom="paragraph">
              <wp:posOffset>75565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zloděj</w:t>
      </w:r>
      <w:r w:rsidRPr="00980B5B">
        <w:rPr>
          <w:rFonts w:eastAsia="Arial"/>
        </w:rPr>
        <w:t xml:space="preserve"> (lupič, assassin, bard, šinobi),</w:t>
      </w:r>
      <w:r w:rsidRPr="00980B5B">
        <w:rPr>
          <w:rFonts w:eastAsia="Arial"/>
          <w:color w:val="00B050"/>
        </w:rPr>
        <w:t xml:space="preserve"> lovec pokladů</w:t>
      </w:r>
      <w:r w:rsidRPr="00980B5B">
        <w:rPr>
          <w:rFonts w:eastAsia="Arial"/>
        </w:rPr>
        <w:t xml:space="preserve">, </w:t>
      </w:r>
      <w:r w:rsidRPr="00980B5B">
        <w:rPr>
          <w:rFonts w:eastAsia="Arial"/>
          <w:color w:val="00B050"/>
        </w:rPr>
        <w:t>tulák</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ve svém vybavení musí mít postava Zlodějské náčiní</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za pomoci zlodějského náčiní se může postava s touto schopností pokusit otevřít (nebo naopak uzavřít) libovolný zámek se kterým se setká. O otevření zámku se může pokusit opakovaně, ale každý další pokus zvyšuje riziko neúspěchu (za každý neúspěšný pokus má -2 k hodu). Tuto schopnost </w:t>
      </w:r>
      <w:r w:rsidRPr="00980B5B">
        <w:rPr>
          <w:rFonts w:eastAsia="Arial"/>
          <w:color w:val="00B050"/>
        </w:rPr>
        <w:t>zloděj</w:t>
      </w:r>
      <w:r w:rsidRPr="00980B5B">
        <w:rPr>
          <w:rFonts w:eastAsia="Arial"/>
        </w:rPr>
        <w:t xml:space="preserve"> ovládá vždy alespoň na stupni 0.  </w:t>
      </w:r>
    </w:p>
    <w:p w:rsidR="00980B5B" w:rsidRPr="00980B5B" w:rsidRDefault="00980B5B" w:rsidP="00980B5B">
      <w:pPr>
        <w:widowControl w:val="0"/>
        <w:spacing w:line="240" w:lineRule="auto"/>
        <w:rPr>
          <w:rFonts w:eastAsia="Arial"/>
        </w:rPr>
      </w:pPr>
      <w:r w:rsidRPr="00980B5B">
        <w:rPr>
          <w:rFonts w:eastAsia="Arial"/>
        </w:rPr>
        <w:t xml:space="preserve">   O použití této schopnosti se mohou pokusit i jiné postavy (jako zloděj na st. 0), ale mají postih -3 k hodu na úspěch. </w:t>
      </w:r>
    </w:p>
    <w:p w:rsidR="00980B5B" w:rsidRPr="00980B5B" w:rsidRDefault="00980B5B" w:rsidP="00980B5B">
      <w:pPr>
        <w:widowControl w:val="0"/>
        <w:spacing w:line="240" w:lineRule="auto"/>
        <w:rPr>
          <w:rFonts w:eastAsia="Arial"/>
        </w:rPr>
      </w:pPr>
      <w:r w:rsidRPr="00980B5B">
        <w:rPr>
          <w:rFonts w:eastAsia="Arial"/>
        </w:rPr>
        <w:t xml:space="preserve">Otevívání zámků je hod proti pasti:  </w:t>
      </w:r>
    </w:p>
    <w:p w:rsidR="00980B5B" w:rsidRPr="00980B5B" w:rsidRDefault="00980B5B" w:rsidP="00980B5B">
      <w:pPr>
        <w:widowControl w:val="0"/>
        <w:spacing w:line="240" w:lineRule="auto"/>
        <w:rPr>
          <w:rFonts w:eastAsia="Arial"/>
          <w:b/>
        </w:rPr>
      </w:pPr>
      <w:r w:rsidRPr="00980B5B">
        <w:rPr>
          <w:rFonts w:eastAsia="Arial"/>
          <w:b/>
        </w:rPr>
        <w:t>(3k6)  + ZRČ + Bonus z tabulky (- Postih za chybné pokusy) + Modifikace za čas  ~ Kvalita zámku ~ 0</w:t>
      </w:r>
    </w:p>
    <w:p w:rsidR="00980B5B" w:rsidRPr="00980B5B" w:rsidRDefault="00980B5B" w:rsidP="00980B5B">
      <w:pPr>
        <w:widowControl w:val="0"/>
        <w:spacing w:line="240" w:lineRule="auto"/>
        <w:rPr>
          <w:rFonts w:eastAsia="Arial"/>
        </w:rPr>
      </w:pPr>
      <w:r w:rsidRPr="00980B5B">
        <w:rPr>
          <w:rFonts w:eastAsia="Arial"/>
        </w:rPr>
        <w:t xml:space="preserve">    Fatální neúspěch znamená zalomení paklíče v zámku. Zámek už není možné otevřít (další pokusy jsou automaticky neúspěšné) a navíc zloděj musí schánět nový paklíč.</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bl>
    <w:p w:rsidR="00980B5B" w:rsidRPr="00980B5B" w:rsidRDefault="00980B5B" w:rsidP="00980B5B">
      <w:pPr>
        <w:widowControl w:val="0"/>
        <w:spacing w:line="240" w:lineRule="auto"/>
        <w:rPr>
          <w:rFonts w:eastAsia="Arial"/>
        </w:rPr>
      </w:pPr>
      <w:r w:rsidRPr="00980B5B">
        <w:rPr>
          <w:rFonts w:eastAsia="Arial"/>
        </w:rPr>
        <w:t>Kvalita zámku může být dále navýšena pomocí magie (alchymistické či kouzelnické). Základní kvality zámků jsou v tabulce:</w:t>
      </w:r>
    </w:p>
    <w:tbl>
      <w:tblPr>
        <w:tblW w:w="4353" w:type="dxa"/>
        <w:jc w:val="center"/>
        <w:tblCellMar>
          <w:left w:w="70" w:type="dxa"/>
          <w:right w:w="70" w:type="dxa"/>
        </w:tblCellMar>
        <w:tblLook w:val="04A0" w:firstRow="1" w:lastRow="0" w:firstColumn="1" w:lastColumn="0" w:noHBand="0" w:noVBand="1"/>
      </w:tblPr>
      <w:tblGrid>
        <w:gridCol w:w="2819"/>
        <w:gridCol w:w="1534"/>
      </w:tblGrid>
      <w:tr w:rsidR="00980B5B" w:rsidRPr="00980B5B" w:rsidTr="007826EF">
        <w:trPr>
          <w:trHeight w:val="263"/>
          <w:jc w:val="center"/>
        </w:trPr>
        <w:tc>
          <w:tcPr>
            <w:tcW w:w="28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bCs/>
                <w:noProof w:val="0"/>
                <w:lang w:eastAsia="cs-CZ"/>
              </w:rPr>
            </w:pPr>
            <w:r w:rsidRPr="00980B5B">
              <w:rPr>
                <w:rFonts w:eastAsia="Times New Roman"/>
                <w:bCs/>
                <w:noProof w:val="0"/>
                <w:lang w:eastAsia="cs-CZ"/>
              </w:rPr>
              <w:t>Označení zámku</w:t>
            </w:r>
          </w:p>
        </w:tc>
        <w:tc>
          <w:tcPr>
            <w:tcW w:w="1534"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Kvalita zámku</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Primitivní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9</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Jednoduchý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11</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Základní zámek *</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13</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Pokročilý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15</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Komplikovaný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16</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Bezpečnostní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17</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Vícenásobně jištěný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19</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Gordický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21</w:t>
            </w:r>
          </w:p>
        </w:tc>
      </w:tr>
    </w:tbl>
    <w:p w:rsidR="00980B5B" w:rsidRPr="00980B5B" w:rsidRDefault="00980B5B" w:rsidP="00980B5B">
      <w:pPr>
        <w:widowControl w:val="0"/>
        <w:spacing w:line="240" w:lineRule="auto"/>
        <w:rPr>
          <w:rFonts w:eastAsia="Arial"/>
        </w:rPr>
      </w:pPr>
      <w:r w:rsidRPr="00980B5B">
        <w:rPr>
          <w:rFonts w:eastAsia="Arial"/>
        </w:rPr>
        <w:t xml:space="preserve">Běžné použití schopnosti trvá 6 kol. Dobu aktivace lze stejně jako u Dovedností prodloužit (a zístat tím bonus až +3) nebo zkrátit (za cenu postihu -5 až na 3 kola). </w:t>
      </w:r>
      <w:r w:rsidRPr="00980B5B">
        <w:rPr>
          <w:rFonts w:eastAsia="Arial"/>
        </w:rPr>
        <w:tab/>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lastRenderedPageBreak/>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3" w:name="PB_2_zbrane"/>
      <w:r w:rsidRPr="00980B5B">
        <w:rPr>
          <w:rFonts w:eastAsia="Arial"/>
          <w:b/>
          <w:sz w:val="24"/>
        </w:rPr>
        <w:t>Pokročilý boj 2 zbraněmi</w:t>
      </w:r>
      <w:r w:rsidRPr="00980B5B">
        <w:rPr>
          <w:rFonts w:eastAsia="Arial"/>
          <w:b/>
          <w:sz w:val="24"/>
        </w:rPr>
        <w:tab/>
      </w:r>
      <w:bookmarkEnd w:id="13"/>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2576" behindDoc="0" locked="0" layoutInCell="1" allowOverlap="1">
            <wp:simplePos x="0" y="0"/>
            <wp:positionH relativeFrom="margin">
              <wp:posOffset>76200</wp:posOffset>
            </wp:positionH>
            <wp:positionV relativeFrom="paragraph">
              <wp:posOffset>106045</wp:posOffset>
            </wp:positionV>
            <wp:extent cx="251460" cy="2540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šinobi, lupič,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3. úrovn</w:t>
      </w:r>
      <w:r w:rsidRPr="00980B5B">
        <w:rPr>
          <w:rFonts w:eastAsia="Arial"/>
          <w:b/>
          <w:i/>
          <w:color w:val="E36C0A"/>
        </w:rPr>
        <w:t>ě</w:t>
      </w:r>
      <w:r w:rsidRPr="00980B5B">
        <w:rPr>
          <w:rFonts w:eastAsia="Arial"/>
          <w:i/>
        </w:rPr>
        <w:t>. Nelze zlepšovat současně (při stejném postupu na vyšší úroveň) s jiným pokročilým či mistrovským bojem.</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kombinace jednoručních (nebo hybridních) zbraní ze zvládnutého nebo nižších stupňů dle tabulky. Bonus se přičítá k hodnotám zbraně, kterou postava útočí nebo se jí brání (zpravidla ta lepší, neurčí-li postava jinak), druhá zbraň pouze poskytuje bonus. </w:t>
      </w:r>
    </w:p>
    <w:p w:rsidR="00980B5B" w:rsidRPr="00980B5B" w:rsidRDefault="00980B5B" w:rsidP="00980B5B">
      <w:pPr>
        <w:widowControl w:val="0"/>
        <w:spacing w:line="240" w:lineRule="auto"/>
        <w:rPr>
          <w:rFonts w:eastAsia="Arial"/>
        </w:rPr>
      </w:pPr>
      <w:r w:rsidRPr="00980B5B">
        <w:rPr>
          <w:rFonts w:eastAsia="Arial"/>
        </w:rPr>
        <w:tab/>
        <w:t xml:space="preserve">Bonus nelze kombinovat s bonusy za schopnost pokročilého či mistrovského boje. Lze sčítat s bonusy za Sehranost či Tanec čepelí.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bojuje se zbraní v každé ruce, kdy jednou soupeře mate, aby druhou zasadila smrtící úder. Na každém stupni se naučí zacházet s jinou kombinací zbraní a získá bonus k ÚČ, ZZ a OZ dle tabulky (platí i pro kombinace zbraní z nižších stupňů).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980B5B" w:rsidRPr="00980B5B" w:rsidTr="007826EF">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Zbraně</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OZ</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2 lehké bodné</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Lehká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2 lehké</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Střední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Těžká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88" w:lineRule="auto"/>
        <w:rPr>
          <w:rFonts w:eastAsia="Arial"/>
        </w:rPr>
      </w:pPr>
      <w:r w:rsidRPr="00980B5B">
        <w:rPr>
          <w:rFonts w:eastAsia="Arial"/>
          <w:u w:val="single"/>
        </w:rPr>
        <w:t>Schopnost:</w:t>
      </w:r>
      <w:r w:rsidRPr="00980B5B">
        <w:rPr>
          <w:rFonts w:eastAsia="Arial"/>
          <w:b/>
          <w:sz w:val="24"/>
        </w:rPr>
        <w:t xml:space="preserve"> </w:t>
      </w:r>
      <w:bookmarkStart w:id="14" w:name="PB_jednorucni_mece"/>
      <w:r w:rsidRPr="00980B5B">
        <w:rPr>
          <w:rFonts w:eastAsia="Arial"/>
          <w:b/>
          <w:sz w:val="24"/>
        </w:rPr>
        <w:t>Pokročilý boj s jednoručními meči</w:t>
      </w:r>
      <w:bookmarkEnd w:id="14"/>
      <w:r w:rsidRPr="00980B5B">
        <w:rPr>
          <w:rFonts w:eastAsia="Arial"/>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3600" behindDoc="0" locked="0" layoutInCell="1" allowOverlap="1">
            <wp:simplePos x="0" y="0"/>
            <wp:positionH relativeFrom="margin">
              <wp:posOffset>83820</wp:posOffset>
            </wp:positionH>
            <wp:positionV relativeFrom="paragraph">
              <wp:posOffset>67945</wp:posOffset>
            </wp:positionV>
            <wp:extent cx="266700" cy="259080"/>
            <wp:effectExtent l="0" t="0" r="0" b="762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zaklínač, bard, lovec netvorů, pán zvířat,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 xml:space="preserve">6. úrovně </w:t>
      </w:r>
      <w:r w:rsidRPr="00980B5B">
        <w:rPr>
          <w:rFonts w:eastAsia="Arial"/>
          <w:i/>
        </w:rPr>
        <w:t xml:space="preserve">a znalost dovednosti </w:t>
      </w:r>
      <w:r w:rsidRPr="00980B5B">
        <w:rPr>
          <w:rFonts w:eastAsia="Arial"/>
          <w:i/>
          <w:color w:val="E36C0A"/>
        </w:rPr>
        <w:t xml:space="preserve">Šerm </w:t>
      </w:r>
      <w:r w:rsidRPr="00980B5B">
        <w:rPr>
          <w:rFonts w:eastAsia="Arial"/>
          <w:i/>
        </w:rPr>
        <w:t>alespoň na st.</w:t>
      </w:r>
      <w:r w:rsidRPr="00980B5B">
        <w:rPr>
          <w:rFonts w:eastAsia="Arial"/>
          <w:i/>
          <w:color w:val="E36C0A"/>
        </w:rPr>
        <w:t xml:space="preserve"> dle tabulky</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bojuje jednou jednoruční (nebo jednoručně používanou hybridní) zbraní z kategorie Meče a šavle.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Šerm</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5" w:name="PB_kuse"/>
      <w:r w:rsidRPr="00980B5B">
        <w:rPr>
          <w:rFonts w:eastAsia="Arial"/>
          <w:b/>
          <w:sz w:val="24"/>
        </w:rPr>
        <w:t>Pokročilý boj s kuš</w:t>
      </w:r>
      <w:bookmarkEnd w:id="15"/>
      <w:r w:rsidRPr="00980B5B">
        <w:rPr>
          <w:rFonts w:eastAsia="Arial"/>
          <w:b/>
          <w:sz w:val="24"/>
        </w:rPr>
        <w:t>í</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4624" behindDoc="0" locked="0" layoutInCell="1" allowOverlap="1">
            <wp:simplePos x="0" y="0"/>
            <wp:positionH relativeFrom="margin">
              <wp:posOffset>137160</wp:posOffset>
            </wp:positionH>
            <wp:positionV relativeFrom="paragraph">
              <wp:posOffset>98425</wp:posOffset>
            </wp:positionV>
            <wp:extent cx="266700" cy="259080"/>
            <wp:effectExtent l="0" t="0" r="0" b="762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žoldnéř, assassin, bard, pyrofor, badatel, tulák, apatykář</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 xml:space="preserve">6. úrovně </w:t>
      </w:r>
      <w:r w:rsidRPr="00980B5B">
        <w:rPr>
          <w:rFonts w:eastAsia="Arial"/>
          <w:i/>
        </w:rPr>
        <w:t xml:space="preserve">a znalost dovednosti </w:t>
      </w:r>
      <w:r w:rsidRPr="00980B5B">
        <w:rPr>
          <w:rFonts w:eastAsia="Arial"/>
          <w:i/>
          <w:color w:val="E36C0A"/>
        </w:rPr>
        <w:t>Střelba</w:t>
      </w:r>
      <w:r w:rsidRPr="00980B5B">
        <w:rPr>
          <w:rFonts w:eastAsia="Arial"/>
          <w:i/>
        </w:rPr>
        <w:t xml:space="preserve"> alespoň na st.</w:t>
      </w:r>
      <w:r w:rsidRPr="00980B5B">
        <w:rPr>
          <w:rFonts w:eastAsia="Arial"/>
          <w:i/>
          <w:color w:val="E36C0A"/>
        </w:rPr>
        <w:t xml:space="preserve"> dle tabulky</w:t>
      </w:r>
      <w:r w:rsidRPr="00980B5B">
        <w:rPr>
          <w:rFonts w:eastAsia="Arial"/>
          <w:i/>
        </w:rPr>
        <w:t xml:space="preserve">. Nelze zlepšovat současně (při stejném postupu na vyšší úroveň) s jiným pokročilým či mistrovským bojem.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střílí z kuše (mini,lehké, vojenské či těžké)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980B5B" w:rsidRPr="00980B5B" w:rsidTr="007826EF">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Střelba</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6" w:name="Prevleky_maskovani_nenadnost"/>
      <w:r w:rsidRPr="00980B5B">
        <w:rPr>
          <w:rFonts w:eastAsia="Arial"/>
          <w:b/>
          <w:sz w:val="24"/>
        </w:rPr>
        <w:t>Převleky a nenápadnost</w:t>
      </w:r>
      <w:bookmarkEnd w:id="16"/>
      <w:r w:rsidRPr="00980B5B">
        <w:rPr>
          <w:rFonts w:eastAsia="Arial"/>
        </w:rPr>
        <w:tab/>
      </w:r>
      <w:r w:rsidRPr="00980B5B">
        <w:rPr>
          <w:rFonts w:eastAsia="Arial"/>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7696" behindDoc="0" locked="0" layoutInCell="1" allowOverlap="1">
            <wp:simplePos x="0" y="0"/>
            <wp:positionH relativeFrom="margin">
              <wp:posOffset>91440</wp:posOffset>
            </wp:positionH>
            <wp:positionV relativeFrom="paragraph">
              <wp:posOffset>75565</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zloděj</w:t>
      </w:r>
      <w:r w:rsidRPr="00980B5B">
        <w:rPr>
          <w:rFonts w:eastAsia="Arial"/>
        </w:rPr>
        <w:t xml:space="preserve"> (lupič, assassin, bard, šinobi), </w:t>
      </w:r>
      <w:r w:rsidRPr="00980B5B">
        <w:rPr>
          <w:rFonts w:eastAsia="Arial"/>
          <w:color w:val="00B050"/>
        </w:rPr>
        <w:t>lovec pokladů, tulák</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maskovací pomůcky a šaty</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úpravou svého vzhledu, držení těla a vystupování dokáže zloděj docíit kterékoliv z naučených situací. </w:t>
      </w:r>
    </w:p>
    <w:tbl>
      <w:tblPr>
        <w:tblW w:w="2288" w:type="dxa"/>
        <w:jc w:val="center"/>
        <w:tblCellMar>
          <w:left w:w="70" w:type="dxa"/>
          <w:right w:w="70" w:type="dxa"/>
        </w:tblCellMar>
        <w:tblLook w:val="04A0" w:firstRow="1" w:lastRow="0" w:firstColumn="1" w:lastColumn="0" w:noHBand="0" w:noVBand="1"/>
      </w:tblPr>
      <w:tblGrid>
        <w:gridCol w:w="775"/>
        <w:gridCol w:w="1513"/>
      </w:tblGrid>
      <w:tr w:rsidR="00980B5B" w:rsidRPr="00980B5B" w:rsidTr="007826EF">
        <w:trPr>
          <w:trHeight w:val="293"/>
          <w:jc w:val="center"/>
        </w:trPr>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Naučí se</w:t>
            </w:r>
          </w:p>
        </w:tc>
      </w:tr>
      <w:tr w:rsidR="00980B5B" w:rsidRPr="00980B5B" w:rsidTr="007826EF">
        <w:trPr>
          <w:trHeight w:val="234"/>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51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splynutí s davem</w:t>
            </w:r>
          </w:p>
        </w:tc>
      </w:tr>
      <w:tr w:rsidR="00980B5B" w:rsidRPr="00980B5B" w:rsidTr="007826E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II</w:t>
            </w:r>
          </w:p>
        </w:tc>
        <w:tc>
          <w:tcPr>
            <w:tcW w:w="151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převleky</w:t>
            </w:r>
          </w:p>
        </w:tc>
      </w:tr>
      <w:tr w:rsidR="00980B5B" w:rsidRPr="00980B5B" w:rsidTr="007826E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51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nenápadnost</w:t>
            </w:r>
          </w:p>
        </w:tc>
      </w:tr>
      <w:tr w:rsidR="00980B5B" w:rsidRPr="00980B5B" w:rsidTr="007826E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51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napodobení</w:t>
            </w:r>
          </w:p>
        </w:tc>
      </w:tr>
    </w:tbl>
    <w:p w:rsidR="00980B5B" w:rsidRPr="00980B5B" w:rsidRDefault="00980B5B" w:rsidP="00980B5B">
      <w:pPr>
        <w:widowControl w:val="0"/>
        <w:spacing w:line="240" w:lineRule="auto"/>
        <w:rPr>
          <w:rFonts w:eastAsia="Arial"/>
          <w:b/>
        </w:rPr>
      </w:pPr>
      <w:r w:rsidRPr="00980B5B">
        <w:rPr>
          <w:rFonts w:eastAsia="Arial"/>
        </w:rPr>
        <w:t xml:space="preserve">Výši pasti může ve všech 4 případech upravit PJ dle konkrétní situace o 1-3 nahoru či dolů. </w:t>
      </w:r>
    </w:p>
    <w:p w:rsidR="00980B5B" w:rsidRPr="00980B5B" w:rsidRDefault="00980B5B" w:rsidP="00980B5B">
      <w:pPr>
        <w:widowControl w:val="0"/>
        <w:spacing w:line="240" w:lineRule="auto"/>
        <w:rPr>
          <w:rFonts w:eastAsia="Arial"/>
        </w:rPr>
      </w:pPr>
      <w:r w:rsidRPr="00980B5B">
        <w:rPr>
          <w:rFonts w:eastAsia="Arial"/>
          <w:b/>
        </w:rPr>
        <w:t>Splynutí s davem</w:t>
      </w:r>
      <w:r w:rsidRPr="00980B5B">
        <w:rPr>
          <w:rFonts w:eastAsia="Arial"/>
        </w:rPr>
        <w:t xml:space="preserve"> - umožní vypadat jako přirozená součást davu. Podmínkou je existence většího davu a zpravidla tak lze použít pouze ve městě, nebo na místě náboženských, politických či jiných shromáždění. </w:t>
      </w:r>
    </w:p>
    <w:p w:rsidR="00980B5B" w:rsidRPr="00980B5B" w:rsidRDefault="00980B5B" w:rsidP="00980B5B">
      <w:pPr>
        <w:widowControl w:val="0"/>
        <w:spacing w:line="240" w:lineRule="auto"/>
        <w:rPr>
          <w:rFonts w:eastAsia="Arial"/>
          <w:b/>
        </w:rPr>
      </w:pPr>
      <w:r w:rsidRPr="00980B5B">
        <w:rPr>
          <w:rFonts w:eastAsia="Arial"/>
          <w:b/>
        </w:rPr>
        <w:tab/>
      </w:r>
      <w:r w:rsidRPr="00980B5B">
        <w:rPr>
          <w:rFonts w:eastAsia="Arial"/>
          <w:b/>
        </w:rPr>
        <w:tab/>
      </w:r>
      <w:r w:rsidRPr="00980B5B">
        <w:rPr>
          <w:rFonts w:eastAsia="Arial"/>
        </w:rPr>
        <w:t>Hází  si ten, kdo se je pokouší v davu odhalit: (</w:t>
      </w:r>
      <w:r w:rsidRPr="00980B5B">
        <w:rPr>
          <w:rFonts w:eastAsia="Arial"/>
          <w:b/>
        </w:rPr>
        <w:t>3k6) SMS + bÚr ~ 10 + OBR + bÚr zloděje ~  0</w:t>
      </w:r>
    </w:p>
    <w:p w:rsidR="00980B5B" w:rsidRPr="00980B5B" w:rsidRDefault="00980B5B" w:rsidP="00980B5B">
      <w:pPr>
        <w:widowControl w:val="0"/>
        <w:spacing w:line="240" w:lineRule="auto"/>
        <w:rPr>
          <w:rFonts w:eastAsia="Arial"/>
        </w:rPr>
      </w:pPr>
      <w:r w:rsidRPr="00980B5B">
        <w:rPr>
          <w:rFonts w:eastAsia="Arial"/>
          <w:b/>
        </w:rPr>
        <w:t xml:space="preserve">Převleky </w:t>
      </w:r>
      <w:r w:rsidRPr="00980B5B">
        <w:rPr>
          <w:rFonts w:eastAsia="Arial"/>
        </w:rPr>
        <w:t xml:space="preserve">- umožní změnit (s pomocí paruky, falešných vousů, líčení  apod.) svůj zevnějšek tak, že vypadá jako někdo úplně jiný, klidně i z jiné rasy (ale stejné třídy velikosti). Lze přestrojit i jiné, ale past bude v jejich případě o 3 nižší. V tomto případě se snaží vypadat jako „kdokoliv“ nikoliv jako nějaká konkrétní osoba. </w:t>
      </w:r>
    </w:p>
    <w:p w:rsidR="00980B5B" w:rsidRPr="00980B5B" w:rsidRDefault="00980B5B" w:rsidP="00980B5B">
      <w:pPr>
        <w:widowControl w:val="0"/>
        <w:spacing w:line="240" w:lineRule="auto"/>
        <w:rPr>
          <w:rFonts w:eastAsia="Arial"/>
          <w:b/>
        </w:rPr>
      </w:pPr>
      <w:r w:rsidRPr="00980B5B">
        <w:rPr>
          <w:rFonts w:eastAsia="Arial"/>
          <w:b/>
        </w:rPr>
        <w:tab/>
      </w:r>
      <w:r w:rsidRPr="00980B5B">
        <w:rPr>
          <w:rFonts w:eastAsia="Arial"/>
          <w:b/>
        </w:rPr>
        <w:tab/>
      </w:r>
      <w:r w:rsidRPr="00980B5B">
        <w:rPr>
          <w:rFonts w:eastAsia="Arial"/>
        </w:rPr>
        <w:t>Hází si ten, kdo se jej pokouší poznat: (</w:t>
      </w:r>
      <w:r w:rsidRPr="00980B5B">
        <w:rPr>
          <w:rFonts w:eastAsia="Arial"/>
          <w:b/>
        </w:rPr>
        <w:t>3k6) SMS + bÚr ~ 10 + ZRČ + bÚr zloděje ~  0</w:t>
      </w:r>
    </w:p>
    <w:p w:rsidR="00980B5B" w:rsidRPr="00980B5B" w:rsidRDefault="00980B5B" w:rsidP="00980B5B">
      <w:pPr>
        <w:widowControl w:val="0"/>
        <w:spacing w:line="240" w:lineRule="auto"/>
        <w:rPr>
          <w:rFonts w:eastAsia="Arial"/>
        </w:rPr>
      </w:pPr>
      <w:r w:rsidRPr="00980B5B">
        <w:rPr>
          <w:rFonts w:eastAsia="Arial"/>
          <w:b/>
        </w:rPr>
        <w:t xml:space="preserve">Nenápadnost </w:t>
      </w:r>
      <w:r w:rsidRPr="00980B5B">
        <w:rPr>
          <w:rFonts w:eastAsia="Arial"/>
        </w:rPr>
        <w:t xml:space="preserve">– umožní působit jako zcela přirozená součást prostředí (i kdyby to měla být opuštěná jeskyně daleko v horách). Nikdo (kdo neuspěl proti pasti) si postavy nevšímá  (i když ji zahlédne, nevěnuje jí víc než zlomek pozornosti). Má to v praxi stejný účinek, jako by postava byla neviditelná. </w:t>
      </w:r>
    </w:p>
    <w:p w:rsidR="00980B5B" w:rsidRPr="00980B5B" w:rsidRDefault="00980B5B" w:rsidP="00980B5B">
      <w:pPr>
        <w:widowControl w:val="0"/>
        <w:spacing w:line="240" w:lineRule="auto"/>
        <w:rPr>
          <w:rFonts w:eastAsia="Arial"/>
          <w:b/>
        </w:rPr>
      </w:pPr>
      <w:r w:rsidRPr="00980B5B">
        <w:rPr>
          <w:rFonts w:eastAsia="Arial"/>
          <w:b/>
        </w:rPr>
        <w:tab/>
      </w:r>
      <w:r w:rsidRPr="00980B5B">
        <w:rPr>
          <w:rFonts w:eastAsia="Arial"/>
          <w:b/>
        </w:rPr>
        <w:tab/>
      </w:r>
      <w:r w:rsidRPr="00980B5B">
        <w:rPr>
          <w:rFonts w:eastAsia="Arial"/>
        </w:rPr>
        <w:t>Hází si ten, kdo si chce postavy všimnout: (</w:t>
      </w:r>
      <w:r w:rsidRPr="00980B5B">
        <w:rPr>
          <w:rFonts w:eastAsia="Arial"/>
          <w:b/>
        </w:rPr>
        <w:t>3k6) SMS+INT+ bÚr ~ 10 -NBZ + bÚr zloděje ~  0</w:t>
      </w:r>
    </w:p>
    <w:p w:rsidR="00980B5B" w:rsidRPr="00980B5B" w:rsidRDefault="00980B5B" w:rsidP="00980B5B">
      <w:pPr>
        <w:widowControl w:val="0"/>
        <w:spacing w:line="240" w:lineRule="auto"/>
        <w:rPr>
          <w:rFonts w:eastAsia="Arial"/>
        </w:rPr>
      </w:pPr>
      <w:r w:rsidRPr="00980B5B">
        <w:rPr>
          <w:rFonts w:eastAsia="Arial"/>
        </w:rPr>
        <w:t>(Nebezpečnost se odečítá a je možné ji upravit použitím schopnosti Neškodný vzhled)</w:t>
      </w:r>
    </w:p>
    <w:p w:rsidR="00980B5B" w:rsidRPr="00980B5B" w:rsidRDefault="00980B5B" w:rsidP="00980B5B">
      <w:pPr>
        <w:widowControl w:val="0"/>
        <w:spacing w:line="240" w:lineRule="auto"/>
        <w:rPr>
          <w:rFonts w:eastAsia="Arial"/>
        </w:rPr>
      </w:pPr>
      <w:r w:rsidRPr="00980B5B">
        <w:rPr>
          <w:rFonts w:eastAsia="Arial"/>
          <w:b/>
        </w:rPr>
        <w:t>Napodobení</w:t>
      </w:r>
      <w:r w:rsidRPr="00980B5B">
        <w:rPr>
          <w:rFonts w:eastAsia="Arial"/>
        </w:rPr>
        <w:t xml:space="preserve"> - umožní napodobit jinou osobu. Podobá se Převlekům, ale s tím rozdílem, že se nepoukouší vypadat jako někdo „jiný“, ale jako někdo konkrétní. Může se pokoušet napodobit vzhled, pohyby, gesta, mimiku i způsob mluvy (musí je samozřejmě znát). (Pomocí Imitace hlasu lze získat dodatečný bonus k výši pasti). </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t>Hází si ten, kdo má o identitě pochybnosti: (</w:t>
      </w:r>
      <w:r w:rsidRPr="00980B5B">
        <w:rPr>
          <w:rFonts w:eastAsia="Arial"/>
          <w:b/>
        </w:rPr>
        <w:t>3k6) INT+ bÚr ~ 9 + Přetvářka (+CHAR) + bÚr zloděje ~  0</w:t>
      </w:r>
    </w:p>
    <w:p w:rsidR="00980B5B" w:rsidRPr="00980B5B" w:rsidRDefault="00980B5B" w:rsidP="00980B5B">
      <w:pPr>
        <w:widowControl w:val="0"/>
        <w:spacing w:line="240" w:lineRule="auto"/>
        <w:rPr>
          <w:rFonts w:eastAsia="Arial"/>
        </w:rPr>
      </w:pPr>
      <w:r w:rsidRPr="00980B5B">
        <w:rPr>
          <w:rFonts w:eastAsia="Arial"/>
        </w:rPr>
        <w:t xml:space="preserve">Riziko odhalení je tím větší, čím známější je napodobovaná postava a čím delší dobu se za ni vydává (a čím větší je tak šance, že se zachová jinak, než by se zachovala originální postava). Tyto vlivy zohlední případně PJ jako bonus pro házejícího.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Schopnost:</w:t>
      </w:r>
      <w:r w:rsidRPr="00980B5B">
        <w:rPr>
          <w:rFonts w:eastAsia="Arial"/>
        </w:rPr>
        <w:t xml:space="preserve"> </w:t>
      </w:r>
      <w:bookmarkStart w:id="17" w:name="Rec_tela"/>
      <w:r w:rsidRPr="00980B5B">
        <w:rPr>
          <w:rFonts w:eastAsia="Arial"/>
          <w:b/>
          <w:sz w:val="24"/>
        </w:rPr>
        <w:t>Řeč těla</w:t>
      </w:r>
      <w:bookmarkEnd w:id="17"/>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8720"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w:t>
      </w:r>
      <w:r w:rsidRPr="00980B5B">
        <w:rPr>
          <w:rFonts w:eastAsia="Arial"/>
          <w:color w:val="00B050"/>
        </w:rPr>
        <w:t xml:space="preserve"> kněz,  okultista, runový mág, temný mág, </w:t>
      </w:r>
      <w:r w:rsidRPr="00980B5B">
        <w:rPr>
          <w:rFonts w:eastAsia="Arial"/>
        </w:rPr>
        <w:t xml:space="preserve">zloděj </w:t>
      </w:r>
      <w:r w:rsidRPr="00980B5B">
        <w:rPr>
          <w:rFonts w:eastAsia="Arial"/>
          <w:color w:val="00B050"/>
        </w:rPr>
        <w:t>(assassin, lupič, bard, šinobi), lovec pokladů, tulák, templář,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(dostupné </w:t>
      </w:r>
      <w:r w:rsidRPr="00980B5B">
        <w:rPr>
          <w:rFonts w:eastAsia="Arial"/>
          <w:color w:val="E36C0A"/>
        </w:rPr>
        <w:t>od 1. úrovně</w:t>
      </w:r>
      <w:r w:rsidRPr="00980B5B">
        <w:rPr>
          <w:rFonts w:eastAsia="Arial"/>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aktivace 6 kol sledování cíle v dosahu 10 sáhů</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Psionika je rozvoj duševních schopností a schopnosti působit na ostatní. Má velmi blízko k psychické magii, ale magii samotnou k těmto schopnostem nevyužívá. </w:t>
      </w:r>
    </w:p>
    <w:p w:rsidR="00980B5B" w:rsidRPr="00980B5B" w:rsidRDefault="00980B5B" w:rsidP="00980B5B">
      <w:pPr>
        <w:widowControl w:val="0"/>
        <w:spacing w:line="240" w:lineRule="auto"/>
        <w:rPr>
          <w:rFonts w:eastAsia="Arial"/>
        </w:rPr>
      </w:pPr>
      <w:r w:rsidRPr="00980B5B">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980B5B" w:rsidRPr="00980B5B" w:rsidRDefault="00980B5B" w:rsidP="00980B5B">
      <w:pPr>
        <w:widowControl w:val="0"/>
        <w:spacing w:line="240" w:lineRule="auto"/>
        <w:rPr>
          <w:rFonts w:eastAsia="Arial"/>
        </w:rPr>
      </w:pPr>
      <w:r w:rsidRPr="00980B5B">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980B5B" w:rsidRPr="00980B5B" w:rsidTr="007826EF">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+CHR</w:t>
            </w:r>
          </w:p>
        </w:tc>
      </w:tr>
    </w:tbl>
    <w:p w:rsidR="00980B5B" w:rsidRPr="00980B5B" w:rsidRDefault="00980B5B" w:rsidP="00980B5B">
      <w:pPr>
        <w:widowControl w:val="0"/>
        <w:spacing w:line="240" w:lineRule="auto"/>
        <w:rPr>
          <w:rFonts w:eastAsia="Arial"/>
        </w:rPr>
      </w:pPr>
      <w:r w:rsidRPr="00980B5B">
        <w:rPr>
          <w:rFonts w:eastAsia="Arial"/>
        </w:rPr>
        <w:tab/>
        <w:t xml:space="preserve">Pokud je CHR menší než +4,  počítá se na st. IV bonus +4. </w:t>
      </w:r>
    </w:p>
    <w:p w:rsidR="00980B5B" w:rsidRPr="00980B5B" w:rsidRDefault="00980B5B" w:rsidP="00980B5B">
      <w:pPr>
        <w:widowControl w:val="0"/>
        <w:spacing w:line="240" w:lineRule="auto"/>
        <w:rPr>
          <w:rFonts w:eastAsia="Arial"/>
        </w:rPr>
      </w:pPr>
      <w:r w:rsidRPr="00980B5B">
        <w:rPr>
          <w:rFonts w:eastAsia="Arial"/>
          <w:b/>
        </w:rPr>
        <w:t>Odvedení pozornosti</w:t>
      </w:r>
      <w:r w:rsidRPr="00980B5B">
        <w:rPr>
          <w:rFonts w:eastAsia="Arial"/>
        </w:rPr>
        <w:t xml:space="preserve"> je hod (3k6) CHR+bonus ~Pozornost cíle~ odvedl pozornost / neodvedl. (Fatál = vzbudil podezření)</w:t>
      </w:r>
    </w:p>
    <w:p w:rsidR="00980B5B" w:rsidRPr="00980B5B" w:rsidRDefault="00980B5B" w:rsidP="00980B5B">
      <w:pPr>
        <w:widowControl w:val="0"/>
        <w:spacing w:line="240" w:lineRule="auto"/>
        <w:rPr>
          <w:rFonts w:eastAsia="Arial"/>
        </w:rPr>
      </w:pPr>
      <w:r w:rsidRPr="00980B5B">
        <w:rPr>
          <w:rFonts w:eastAsia="Arial"/>
        </w:rPr>
        <w:tab/>
        <w:t>Pozornost cíle = VOL+ 3k6 + bonus za soustředění (-3 až +3 dle posouzení PJ)</w:t>
      </w:r>
    </w:p>
    <w:p w:rsidR="00980B5B" w:rsidRPr="00980B5B" w:rsidRDefault="00980B5B" w:rsidP="00980B5B">
      <w:pPr>
        <w:widowControl w:val="0"/>
        <w:spacing w:line="240" w:lineRule="auto"/>
        <w:rPr>
          <w:rFonts w:eastAsia="Arial"/>
        </w:rPr>
      </w:pPr>
      <w:r w:rsidRPr="00980B5B">
        <w:rPr>
          <w:rFonts w:eastAsia="Arial"/>
        </w:rPr>
        <w:t xml:space="preserve">Při </w:t>
      </w:r>
      <w:r w:rsidRPr="00980B5B">
        <w:rPr>
          <w:rFonts w:eastAsia="Arial"/>
          <w:b/>
        </w:rPr>
        <w:t>čtení emocí</w:t>
      </w:r>
      <w:r w:rsidRPr="00980B5B">
        <w:rPr>
          <w:rFonts w:eastAsia="Arial"/>
        </w:rPr>
        <w:t xml:space="preserve"> musí postava na svůj protějšek dobře vidět. Je to pro ni hod (3k6) SMS+bonus ~ZTZ (zatvrzelost) protějšku + 3k6 ~ odhadl emoce / ne. (Fatál = chybný odhad)</w:t>
      </w:r>
    </w:p>
    <w:p w:rsidR="00980B5B" w:rsidRPr="00980B5B" w:rsidRDefault="00980B5B" w:rsidP="00980B5B">
      <w:pPr>
        <w:widowControl w:val="0"/>
        <w:spacing w:line="240" w:lineRule="auto"/>
        <w:rPr>
          <w:rFonts w:eastAsia="Arial"/>
        </w:rPr>
      </w:pPr>
      <w:r w:rsidRPr="00980B5B">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8" w:name="Tahani_informaci"/>
      <w:r w:rsidRPr="00980B5B">
        <w:rPr>
          <w:rFonts w:eastAsia="Arial"/>
          <w:b/>
          <w:sz w:val="24"/>
        </w:rPr>
        <w:t>Tahání informací</w:t>
      </w:r>
      <w:bookmarkEnd w:id="18"/>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9744" behindDoc="0" locked="0" layoutInCell="1" allowOverlap="1">
            <wp:simplePos x="0" y="0"/>
            <wp:positionH relativeFrom="margin">
              <wp:posOffset>121920</wp:posOffset>
            </wp:positionH>
            <wp:positionV relativeFrom="paragraph">
              <wp:posOffset>91440</wp:posOffset>
            </wp:positionV>
            <wp:extent cx="266700" cy="259080"/>
            <wp:effectExtent l="0" t="0" r="0" b="762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zloděj</w:t>
      </w:r>
      <w:r w:rsidRPr="00980B5B">
        <w:rPr>
          <w:rFonts w:eastAsia="Arial"/>
        </w:rPr>
        <w:t xml:space="preserve"> (lupič, assassin, bard, šinobi),</w:t>
      </w:r>
      <w:r w:rsidRPr="00980B5B">
        <w:rPr>
          <w:rFonts w:eastAsia="Arial"/>
          <w:color w:val="00B050"/>
        </w:rPr>
        <w:t xml:space="preserve"> kněz, okultista, runový mág, temný mág, lovec pokladů, tulák, templář</w:t>
      </w:r>
    </w:p>
    <w:p w:rsidR="00980B5B" w:rsidRPr="00980B5B" w:rsidRDefault="00980B5B" w:rsidP="00980B5B">
      <w:pPr>
        <w:widowControl w:val="0"/>
        <w:spacing w:line="240" w:lineRule="auto"/>
        <w:rPr>
          <w:rFonts w:eastAsia="Arial"/>
          <w:color w:val="FF6600"/>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6. úrovně</w:t>
      </w:r>
      <w:r w:rsidRPr="00980B5B">
        <w:rPr>
          <w:rFonts w:eastAsia="Arial"/>
          <w:i/>
        </w:rPr>
        <w:t xml:space="preserve">, znalost schopnosti </w:t>
      </w:r>
      <w:r w:rsidRPr="00980B5B">
        <w:rPr>
          <w:rFonts w:eastAsia="Arial"/>
          <w:i/>
          <w:color w:val="FF6600"/>
        </w:rPr>
        <w:t xml:space="preserve">Řeč těla </w:t>
      </w:r>
      <w:r w:rsidRPr="00980B5B">
        <w:rPr>
          <w:rFonts w:eastAsia="Arial"/>
          <w:i/>
        </w:rPr>
        <w:t xml:space="preserve">alespoň </w:t>
      </w:r>
      <w:r w:rsidRPr="00980B5B">
        <w:rPr>
          <w:rFonts w:eastAsia="Arial"/>
          <w:i/>
          <w:color w:val="FF6600"/>
        </w:rPr>
        <w:t xml:space="preserve"> na st. II</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konverzace s cílem</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rPr>
          <w:rFonts w:eastAsia="Arial"/>
        </w:rPr>
      </w:pPr>
      <w:r w:rsidRPr="00980B5B">
        <w:rPr>
          <w:rFonts w:eastAsia="Arial"/>
        </w:rPr>
        <w:t>Tajnost informace: 5 = veřejně se o ní mluví, 8 = veřejné tajemství, 11 = informace o níž cíl nechce moc mluvit, 14 = informace tajná, 17 = informace utajená pod přísným trestem.</w:t>
      </w:r>
    </w:p>
    <w:p w:rsidR="00980B5B" w:rsidRPr="00980B5B" w:rsidRDefault="00980B5B" w:rsidP="00980B5B">
      <w:pPr>
        <w:widowControl w:val="0"/>
        <w:spacing w:line="240" w:lineRule="auto"/>
        <w:rPr>
          <w:rFonts w:eastAsia="Arial"/>
          <w:b/>
        </w:rPr>
      </w:pPr>
      <w:r w:rsidRPr="00980B5B">
        <w:rPr>
          <w:rFonts w:eastAsia="Arial"/>
        </w:rPr>
        <w:t>Pro zjištění konkrétní informace si postava hází</w:t>
      </w:r>
      <w:r w:rsidRPr="00980B5B">
        <w:rPr>
          <w:rFonts w:eastAsia="Arial"/>
          <w:b/>
        </w:rPr>
        <w:t xml:space="preserve"> (3k6) CHR+bÚr+bonus z tabulky ~Tajnost inf. + INT + bÚr cíle ~ 0</w:t>
      </w:r>
    </w:p>
    <w:p w:rsidR="00980B5B" w:rsidRPr="00980B5B" w:rsidRDefault="00980B5B" w:rsidP="00980B5B">
      <w:pPr>
        <w:widowControl w:val="0"/>
        <w:spacing w:line="240" w:lineRule="auto"/>
        <w:rPr>
          <w:rFonts w:eastAsia="Arial"/>
        </w:rPr>
      </w:pPr>
      <w:r w:rsidRPr="00980B5B">
        <w:rPr>
          <w:rFonts w:eastAsia="Arial"/>
        </w:rPr>
        <w:t xml:space="preserve">Fatální neúspěch znamená zjištění zavádějící informace nebo vzbuzení podezření a ukončení hovoru. Hází se na každou jednotlivou informaci.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9" w:name="Tichy_pohyb"/>
      <w:r w:rsidRPr="00980B5B">
        <w:rPr>
          <w:rFonts w:eastAsia="Arial"/>
          <w:b/>
          <w:sz w:val="24"/>
        </w:rPr>
        <w:t>Tichý pohyb</w:t>
      </w:r>
      <w:bookmarkEnd w:id="19"/>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0768" behindDoc="0" locked="0" layoutInCell="1" allowOverlap="1">
            <wp:simplePos x="0" y="0"/>
            <wp:positionH relativeFrom="margin">
              <wp:posOffset>106680</wp:posOffset>
            </wp:positionH>
            <wp:positionV relativeFrom="paragraph">
              <wp:posOffset>129540</wp:posOffset>
            </wp:positionV>
            <wp:extent cx="251460" cy="2540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assassin, lupič, šinobi, lovec pokladů, tulák</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dostupné </w:t>
      </w:r>
      <w:r w:rsidRPr="00980B5B">
        <w:rPr>
          <w:rFonts w:eastAsia="Arial"/>
          <w:i/>
          <w:color w:val="C45911"/>
        </w:rPr>
        <w:t xml:space="preserve">od 1. úrovně </w:t>
      </w:r>
      <w:r w:rsidRPr="00980B5B">
        <w:rPr>
          <w:rFonts w:eastAsia="Arial"/>
          <w:i/>
        </w:rPr>
        <w:t>bez omezení</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i/>
        </w:rPr>
        <w:t xml:space="preserve"> níže</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umí šlápnout vždy na správné místo, které utiší její krok. Umí rozmístit své zbraně a vybavení tak aby necinkaly. Dokáže zklidnit i svůj dech a tep. Při hodu na dovednost Nenápadnost má bonus dle tabulky. </w:t>
      </w:r>
    </w:p>
    <w:p w:rsidR="00980B5B" w:rsidRPr="00980B5B" w:rsidRDefault="00980B5B" w:rsidP="00980B5B">
      <w:pPr>
        <w:widowControl w:val="0"/>
        <w:spacing w:line="240" w:lineRule="auto"/>
        <w:rPr>
          <w:rFonts w:eastAsia="Arial"/>
        </w:rPr>
      </w:pPr>
      <w:r w:rsidRPr="00980B5B">
        <w:rPr>
          <w:rFonts w:eastAsia="Arial"/>
        </w:rPr>
        <w:tab/>
        <w:t xml:space="preserve">Užitečnou pomůckou k této schopnosti jsou Elfí boty, kouzelný předmět vyráběný alchymistou, které ztiší krok a poskytují tak dodatečný bonus +2 k hodu na Skrytost.  </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b/>
        </w:rPr>
        <w:t>Skrytost</w:t>
      </w:r>
      <w:r w:rsidRPr="00980B5B">
        <w:rPr>
          <w:rFonts w:eastAsia="Arial"/>
        </w:rPr>
        <w:t xml:space="preserve"> při plížení se je: </w:t>
      </w:r>
      <w:r w:rsidRPr="00980B5B">
        <w:rPr>
          <w:rFonts w:eastAsia="Arial"/>
          <w:b/>
        </w:rPr>
        <w:t>(3k6) + Nenápadnost + Bonus dle tabulky</w:t>
      </w:r>
      <w:r w:rsidRPr="00980B5B">
        <w:rPr>
          <w:rFonts w:eastAsia="Arial"/>
        </w:rPr>
        <w:t xml:space="preserve"> (+2 za elfí boty)</w:t>
      </w:r>
    </w:p>
    <w:p w:rsidR="00980B5B" w:rsidRPr="00980B5B" w:rsidRDefault="00980B5B" w:rsidP="00980B5B">
      <w:pPr>
        <w:widowControl w:val="0"/>
        <w:spacing w:line="240" w:lineRule="auto"/>
        <w:rPr>
          <w:rFonts w:eastAsia="Arial"/>
        </w:rPr>
      </w:pPr>
      <w:r w:rsidRPr="00980B5B">
        <w:rPr>
          <w:rFonts w:eastAsia="Arial"/>
        </w:rPr>
        <w:tab/>
        <w:t>Skrytost ale funguje pouze proti sluchu, postavu je stále možné odhalit zrakem nebo čichem (Proti těm se bonusy nepočítají)</w:t>
      </w:r>
    </w:p>
    <w:tbl>
      <w:tblPr>
        <w:tblW w:w="1474" w:type="dxa"/>
        <w:jc w:val="center"/>
        <w:tblCellMar>
          <w:left w:w="70" w:type="dxa"/>
          <w:right w:w="70" w:type="dxa"/>
        </w:tblCellMar>
        <w:tblLook w:val="04A0" w:firstRow="1" w:lastRow="0" w:firstColumn="1" w:lastColumn="0" w:noHBand="0" w:noVBand="1"/>
      </w:tblPr>
      <w:tblGrid>
        <w:gridCol w:w="765"/>
        <w:gridCol w:w="709"/>
      </w:tblGrid>
      <w:tr w:rsidR="00980B5B" w:rsidRPr="00980B5B" w:rsidTr="007826EF">
        <w:trPr>
          <w:trHeight w:val="220"/>
          <w:jc w:val="center"/>
        </w:trPr>
        <w:tc>
          <w:tcPr>
            <w:tcW w:w="76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rPr>
          <w:rFonts w:eastAsia="Arial"/>
        </w:rPr>
      </w:pPr>
      <w:r w:rsidRPr="00980B5B">
        <w:rPr>
          <w:rFonts w:eastAsia="Arial"/>
        </w:rPr>
        <w:t xml:space="preserve"> Kdo se pokouší postavu zaslechnout, hází si proti pasti: </w:t>
      </w:r>
    </w:p>
    <w:p w:rsidR="00980B5B" w:rsidRPr="00980B5B" w:rsidRDefault="00980B5B" w:rsidP="00980B5B">
      <w:pPr>
        <w:widowControl w:val="0"/>
        <w:spacing w:line="240" w:lineRule="auto"/>
        <w:rPr>
          <w:rFonts w:eastAsia="Arial"/>
          <w:b/>
        </w:rPr>
      </w:pPr>
      <w:r w:rsidRPr="00980B5B">
        <w:rPr>
          <w:rFonts w:eastAsia="Arial"/>
          <w:b/>
        </w:rPr>
        <w:t>(3k6) + SMS (sluch) + Oprava za kvalitu naslouchání (-3 za náhodné, +3 za ostražité) + Vlivy okolí (-3 až +3 dle posouzení PJ) ~ Skrytost ~0</w:t>
      </w:r>
    </w:p>
    <w:p w:rsidR="00980B5B" w:rsidRPr="00980B5B" w:rsidRDefault="00980B5B" w:rsidP="00980B5B">
      <w:pPr>
        <w:widowControl w:val="0"/>
        <w:spacing w:line="240" w:lineRule="auto"/>
        <w:rPr>
          <w:rFonts w:eastAsia="Arial"/>
        </w:rPr>
      </w:pPr>
      <w:r w:rsidRPr="00980B5B">
        <w:rPr>
          <w:rFonts w:eastAsia="Arial"/>
        </w:rPr>
        <w:t xml:space="preserve">   Rychlost tichého pohybu je poloviční oproti rychlosti chůze či pohybu při boji (zaokr. nahoru).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0" w:name="Ukryti_se"/>
      <w:r w:rsidRPr="00980B5B">
        <w:rPr>
          <w:rFonts w:eastAsia="Arial"/>
          <w:b/>
          <w:sz w:val="24"/>
        </w:rPr>
        <w:t>Ukrytí se</w:t>
      </w:r>
      <w:bookmarkEnd w:id="20"/>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1792" behindDoc="0" locked="0" layoutInCell="1" allowOverlap="1">
            <wp:simplePos x="0" y="0"/>
            <wp:positionH relativeFrom="margin">
              <wp:posOffset>99060</wp:posOffset>
            </wp:positionH>
            <wp:positionV relativeFrom="paragraph">
              <wp:posOffset>91440</wp:posOffset>
            </wp:positionV>
            <wp:extent cx="251460" cy="2540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w:t>
      </w:r>
      <w:r w:rsidRPr="00980B5B">
        <w:rPr>
          <w:rFonts w:eastAsia="Arial"/>
        </w:rPr>
        <w:t>ů: 4</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assassin, lupič, šinobi, lovec pokladů, tulák</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schopnost je možné použít ve městech, v uzavřených prostorách (budovy, jeskyně) i ve volné přírodě</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Díky této schopnosti dokáže</w:t>
      </w:r>
      <w:r w:rsidRPr="00980B5B">
        <w:rPr>
          <w:rFonts w:eastAsia="Arial"/>
          <w:color w:val="00B050"/>
        </w:rPr>
        <w:t xml:space="preserve"> </w:t>
      </w:r>
      <w:r w:rsidRPr="00980B5B">
        <w:rPr>
          <w:rFonts w:eastAsia="Arial"/>
        </w:rPr>
        <w:t xml:space="preserve">postava zcela splynout s okolím (ukrýt se ve stínu, mezi staré hadry, za roh apod.). </w:t>
      </w:r>
    </w:p>
    <w:p w:rsidR="00980B5B" w:rsidRPr="00980B5B" w:rsidRDefault="00980B5B" w:rsidP="00980B5B">
      <w:pPr>
        <w:widowControl w:val="0"/>
        <w:spacing w:line="240" w:lineRule="auto"/>
        <w:rPr>
          <w:rFonts w:eastAsia="Arial"/>
        </w:rPr>
      </w:pPr>
      <w:r w:rsidRPr="00980B5B">
        <w:rPr>
          <w:rFonts w:eastAsia="Arial"/>
        </w:rPr>
        <w:t xml:space="preserve">Úkryt přestane fungovat ve chvíli, kdy se začne pohybovat. </w:t>
      </w:r>
    </w:p>
    <w:p w:rsidR="00980B5B" w:rsidRPr="00980B5B" w:rsidRDefault="00980B5B" w:rsidP="00980B5B">
      <w:pPr>
        <w:widowControl w:val="0"/>
        <w:spacing w:line="240" w:lineRule="auto"/>
        <w:rPr>
          <w:rFonts w:eastAsia="Arial"/>
        </w:rPr>
      </w:pPr>
      <w:r w:rsidRPr="00980B5B">
        <w:rPr>
          <w:rFonts w:eastAsia="Arial"/>
        </w:rPr>
        <w:t xml:space="preserve">Velmi užitečnou pomůckou k této schopnosti je  Plášť chameleon, kouzelný předmět vyráběný alchymisty. Ten poskytuje vždy bonus +1 k hodu a při úspěšné aktivaci dalších +6 k hodu na Ukrytí se. </w:t>
      </w:r>
    </w:p>
    <w:p w:rsidR="00980B5B" w:rsidRPr="00980B5B" w:rsidRDefault="00980B5B" w:rsidP="00980B5B">
      <w:pPr>
        <w:widowControl w:val="0"/>
        <w:spacing w:line="240" w:lineRule="auto"/>
        <w:rPr>
          <w:rFonts w:eastAsia="Arial"/>
        </w:rPr>
      </w:pPr>
      <w:r w:rsidRPr="00980B5B">
        <w:rPr>
          <w:rFonts w:eastAsia="Arial"/>
        </w:rPr>
        <w:t xml:space="preserve">Výše uvedené postavy tuto schopnost ovládají vždy alespoň na stupni 0. </w:t>
      </w:r>
    </w:p>
    <w:p w:rsidR="00980B5B" w:rsidRPr="00980B5B" w:rsidRDefault="00980B5B" w:rsidP="00980B5B">
      <w:pPr>
        <w:widowControl w:val="0"/>
        <w:spacing w:line="240" w:lineRule="auto"/>
        <w:rPr>
          <w:rFonts w:eastAsia="Arial"/>
        </w:rPr>
      </w:pPr>
      <w:r w:rsidRPr="00980B5B">
        <w:rPr>
          <w:rFonts w:eastAsia="Arial"/>
        </w:rPr>
        <w:t xml:space="preserve">O použití schopnosti se mohou pokoušet i jiné postavy, ale ty mají postih -3 k hodu. </w:t>
      </w:r>
    </w:p>
    <w:p w:rsidR="00980B5B" w:rsidRPr="00980B5B" w:rsidRDefault="00980B5B" w:rsidP="00980B5B">
      <w:pPr>
        <w:widowControl w:val="0"/>
        <w:spacing w:line="240" w:lineRule="auto"/>
        <w:rPr>
          <w:rFonts w:eastAsia="Arial"/>
        </w:rPr>
      </w:pPr>
      <w:r w:rsidRPr="00980B5B">
        <w:rPr>
          <w:rFonts w:eastAsia="Arial"/>
        </w:rPr>
        <w:t xml:space="preserve">Na </w:t>
      </w:r>
      <w:r w:rsidRPr="00980B5B">
        <w:rPr>
          <w:rFonts w:eastAsia="Arial"/>
          <w:b/>
        </w:rPr>
        <w:t>Skrytost</w:t>
      </w:r>
      <w:r w:rsidRPr="00980B5B">
        <w:rPr>
          <w:rFonts w:eastAsia="Arial"/>
        </w:rPr>
        <w:t xml:space="preserve"> se hází: </w:t>
      </w:r>
      <w:r w:rsidRPr="00980B5B">
        <w:rPr>
          <w:rFonts w:eastAsia="Arial"/>
          <w:b/>
        </w:rPr>
        <w:t xml:space="preserve">(3k6)+ Nenápadnost + Bonus dle tabulky </w:t>
      </w:r>
    </w:p>
    <w:tbl>
      <w:tblPr>
        <w:tblW w:w="1460" w:type="dxa"/>
        <w:jc w:val="center"/>
        <w:tblCellMar>
          <w:left w:w="70" w:type="dxa"/>
          <w:right w:w="70" w:type="dxa"/>
        </w:tblCellMar>
        <w:tblLook w:val="04A0" w:firstRow="1" w:lastRow="0" w:firstColumn="1" w:lastColumn="0" w:noHBand="0" w:noVBand="1"/>
      </w:tblPr>
      <w:tblGrid>
        <w:gridCol w:w="760"/>
        <w:gridCol w:w="700"/>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700" w:type="dxa"/>
            <w:tcBorders>
              <w:top w:val="nil"/>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rPr>
          <w:rFonts w:eastAsia="Arial"/>
        </w:rPr>
      </w:pPr>
      <w:r w:rsidRPr="00980B5B">
        <w:rPr>
          <w:rFonts w:eastAsia="Arial"/>
        </w:rPr>
        <w:tab/>
        <w:t xml:space="preserve">Na odhalení ukryté postavy si nepřátelé hází: </w:t>
      </w:r>
    </w:p>
    <w:p w:rsidR="00980B5B" w:rsidRPr="00980B5B" w:rsidRDefault="00980B5B" w:rsidP="00980B5B">
      <w:pPr>
        <w:widowControl w:val="0"/>
        <w:spacing w:line="240" w:lineRule="auto"/>
        <w:rPr>
          <w:rFonts w:eastAsia="Arial"/>
          <w:b/>
        </w:rPr>
      </w:pPr>
      <w:r w:rsidRPr="00980B5B">
        <w:rPr>
          <w:rFonts w:eastAsia="Arial"/>
          <w:b/>
        </w:rPr>
        <w:t>(3k6) + SMS (+ Oprava za kvalitu hledání (-3 náhodný postřeh, +3 důkladné hledání) ) + Bonusy ~ Skrytost ~ 0.</w:t>
      </w:r>
    </w:p>
    <w:p w:rsidR="00980B5B" w:rsidRPr="00980B5B" w:rsidRDefault="00980B5B" w:rsidP="00980B5B">
      <w:pPr>
        <w:widowControl w:val="0"/>
        <w:spacing w:line="240" w:lineRule="auto"/>
        <w:rPr>
          <w:rFonts w:eastAsia="Arial"/>
        </w:rPr>
      </w:pPr>
      <w:r w:rsidRPr="00980B5B">
        <w:rPr>
          <w:rFonts w:eastAsia="Arial"/>
        </w:rPr>
        <w:t>Běžné použití schopnosti trvá 6 kol. Dobu aktivace lze stejně jako u Dovedností prodloužit (a zístat tím bonus až +3) nebo zkrátit (za cenu postihu -5 až na 3 kola).</w:t>
      </w: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1" w:name="Urážlivé_zesměšnění"/>
      <w:r w:rsidRPr="00980B5B">
        <w:rPr>
          <w:rFonts w:eastAsia="Arial"/>
          <w:b/>
          <w:sz w:val="24"/>
        </w:rPr>
        <w:t>Urážliv</w:t>
      </w:r>
      <w:bookmarkEnd w:id="21"/>
      <w:r w:rsidRPr="00980B5B">
        <w:rPr>
          <w:rFonts w:eastAsia="Arial"/>
          <w:b/>
          <w:sz w:val="24"/>
        </w:rPr>
        <w:t>é zesměšnění</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5648" behindDoc="0" locked="0" layoutInCell="1" allowOverlap="1">
            <wp:simplePos x="0" y="0"/>
            <wp:positionH relativeFrom="margin">
              <wp:posOffset>152400</wp:posOffset>
            </wp:positionH>
            <wp:positionV relativeFrom="paragraph">
              <wp:posOffset>91440</wp:posOffset>
            </wp:positionV>
            <wp:extent cx="266700" cy="259080"/>
            <wp:effectExtent l="0" t="0" r="0" b="762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8</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zloděj </w:t>
      </w:r>
      <w:r w:rsidRPr="00980B5B">
        <w:rPr>
          <w:rFonts w:eastAsia="Arial"/>
        </w:rPr>
        <w:t xml:space="preserve">(assassin, bard, lupič, šinobi), </w:t>
      </w:r>
      <w:r w:rsidRPr="00980B5B">
        <w:rPr>
          <w:rFonts w:eastAsia="Arial"/>
          <w:color w:val="00B050"/>
        </w:rPr>
        <w:t>tulák</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 dosažení </w:t>
      </w:r>
      <w:r w:rsidRPr="00980B5B">
        <w:rPr>
          <w:rFonts w:eastAsia="Arial"/>
          <w:i/>
          <w:color w:val="E36C0A"/>
        </w:rPr>
        <w:t>6. úrovně</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cíl musí slyšet (nesmí být hluchý) a musí rozumět (znát jazyk)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pomocí vhodně zvolených urážek a posměšků </w:t>
      </w:r>
      <w:r w:rsidRPr="00980B5B">
        <w:rPr>
          <w:rFonts w:eastAsia="Arial"/>
          <w:color w:val="00B050"/>
        </w:rPr>
        <w:t>zloděj</w:t>
      </w:r>
      <w:r w:rsidRPr="00980B5B">
        <w:rPr>
          <w:rFonts w:eastAsia="Arial"/>
        </w:rPr>
        <w:t xml:space="preserve"> slovně napadne zvolenou bytost. Pokud je cíl jeho útoku zranitelný psychicky (M), urážky slyší a jsou pronášeny v jazyce, kterému rozumí (alespoň průměrně), musí si hodit proti pasti: </w:t>
      </w:r>
    </w:p>
    <w:p w:rsidR="00980B5B" w:rsidRPr="00980B5B" w:rsidRDefault="00980B5B" w:rsidP="00980B5B">
      <w:pPr>
        <w:widowControl w:val="0"/>
        <w:spacing w:line="240" w:lineRule="auto"/>
        <w:rPr>
          <w:rFonts w:eastAsia="Arial"/>
        </w:rPr>
      </w:pPr>
      <w:r w:rsidRPr="00980B5B">
        <w:rPr>
          <w:rFonts w:eastAsia="Arial"/>
        </w:rPr>
        <w:tab/>
        <w:t>(3k6) + ZTZ ~ 6 + CHAR a bÚr zloděje + bonus dle tabulky ~ 0</w:t>
      </w:r>
    </w:p>
    <w:p w:rsidR="00980B5B" w:rsidRPr="00980B5B" w:rsidRDefault="00980B5B" w:rsidP="00980B5B">
      <w:pPr>
        <w:widowControl w:val="0"/>
        <w:spacing w:line="240" w:lineRule="auto"/>
        <w:rPr>
          <w:rFonts w:eastAsia="Arial"/>
        </w:rPr>
      </w:pPr>
      <w:r w:rsidRPr="00980B5B">
        <w:rPr>
          <w:rFonts w:eastAsia="Arial"/>
        </w:rPr>
        <w:tab/>
        <w:t xml:space="preserve">Pokud proti pasti neuspěje, byl natolik Psychicky rozhozen, že po dobu uvedenou v tabulce jsou přerušeny veškeré jeho činnosti, </w:t>
      </w:r>
      <w:r w:rsidRPr="00980B5B">
        <w:rPr>
          <w:rFonts w:eastAsia="Arial"/>
        </w:rPr>
        <w:lastRenderedPageBreak/>
        <w:t>vyžadující soustředění (a nemohou být obnoveny), jeho reakce jsou zpomaleny (má postih -3 k hodům na INI), pozornost rozptýlená (má -3 k hodům na útok) a dopouští se nepředvidatelných chyb (má postih -3 ke všem hodům 3k6, včetně Profesníčku).</w:t>
      </w:r>
    </w:p>
    <w:p w:rsidR="00980B5B" w:rsidRPr="00980B5B" w:rsidRDefault="00980B5B" w:rsidP="00980B5B">
      <w:pPr>
        <w:widowControl w:val="0"/>
        <w:spacing w:line="240" w:lineRule="auto"/>
        <w:rPr>
          <w:rFonts w:eastAsia="Arial"/>
        </w:rPr>
      </w:pPr>
      <w:r w:rsidRPr="00980B5B">
        <w:rPr>
          <w:rFonts w:eastAsia="Arial"/>
        </w:rPr>
        <w:tab/>
        <w:t>Jako vedlejší důsledek se hněv bytosti obrací proti</w:t>
      </w:r>
      <w:r w:rsidRPr="00980B5B">
        <w:rPr>
          <w:rFonts w:eastAsia="Arial"/>
          <w:color w:val="00B050"/>
        </w:rPr>
        <w:t xml:space="preserve"> zloději</w:t>
      </w:r>
      <w:r w:rsidRPr="00980B5B">
        <w:rPr>
          <w:rFonts w:eastAsia="Arial"/>
        </w:rPr>
        <w:t xml:space="preserve">, což se v závislosti na situaci a jejím přesvědčení a charakteru může projevit různými způsoby (posuzuje PJ nebo hráč dané postavy).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Trvání</w:t>
            </w:r>
          </w:p>
        </w:tc>
      </w:tr>
      <w:tr w:rsidR="00980B5B" w:rsidRPr="00980B5B" w:rsidTr="007826EF">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 kol</w:t>
            </w:r>
          </w:p>
        </w:tc>
      </w:tr>
      <w:tr w:rsidR="00980B5B" w:rsidRPr="00980B5B" w:rsidTr="007826EF">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4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12 kol</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20 kol</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30 kol</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40 kol</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 směna</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rPr>
                <w:rFonts w:eastAsia="Arial"/>
                <w:lang w:eastAsia="cs-CZ"/>
              </w:rPr>
            </w:pPr>
            <w:r w:rsidRPr="00980B5B">
              <w:rPr>
                <w:rFonts w:eastAsia="Arial"/>
                <w:lang w:eastAsia="cs-CZ"/>
              </w:rPr>
              <w:t>2 směny</w:t>
            </w:r>
          </w:p>
        </w:tc>
      </w:tr>
      <w:tr w:rsidR="00980B5B" w:rsidRPr="00980B5B" w:rsidTr="007826E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VIII</w:t>
            </w:r>
          </w:p>
        </w:tc>
        <w:tc>
          <w:tcPr>
            <w:tcW w:w="107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+7</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 směny</w:t>
            </w:r>
          </w:p>
        </w:tc>
      </w:tr>
    </w:tbl>
    <w:p w:rsidR="00980B5B" w:rsidRPr="00980B5B" w:rsidRDefault="00980B5B" w:rsidP="00980B5B">
      <w:pPr>
        <w:widowControl w:val="0"/>
        <w:spacing w:line="240" w:lineRule="auto"/>
        <w:rPr>
          <w:rFonts w:eastAsia="Arial"/>
        </w:rPr>
      </w:pPr>
      <w:r w:rsidRPr="00980B5B">
        <w:rPr>
          <w:rFonts w:eastAsia="Arial"/>
        </w:rPr>
        <w:tab/>
        <w:t>Aktivace schopnosti: 2 akce mluvení</w:t>
      </w:r>
    </w:p>
    <w:p w:rsidR="00980B5B" w:rsidRPr="00980B5B" w:rsidRDefault="00980B5B" w:rsidP="00980B5B">
      <w:pPr>
        <w:widowControl w:val="0"/>
        <w:spacing w:line="240" w:lineRule="auto"/>
        <w:rPr>
          <w:rFonts w:eastAsia="Arial"/>
        </w:rPr>
      </w:pPr>
      <w:r w:rsidRPr="00980B5B">
        <w:rPr>
          <w:rFonts w:eastAsia="Arial"/>
        </w:rPr>
        <w:tab/>
        <w:t>Dosah: doslech</w:t>
      </w:r>
    </w:p>
    <w:p w:rsidR="00980B5B" w:rsidRPr="00980B5B" w:rsidRDefault="00980B5B" w:rsidP="00980B5B">
      <w:pPr>
        <w:widowControl w:val="0"/>
        <w:spacing w:line="240" w:lineRule="auto"/>
        <w:rPr>
          <w:rFonts w:eastAsia="Arial"/>
        </w:rPr>
      </w:pPr>
      <w:r w:rsidRPr="00980B5B">
        <w:rPr>
          <w:rFonts w:eastAsia="Arial"/>
        </w:rPr>
        <w:t>Rozsah:1 bytost</w:t>
      </w:r>
    </w:p>
    <w:p w:rsidR="00980B5B" w:rsidRPr="00980B5B" w:rsidRDefault="00980B5B" w:rsidP="00980B5B">
      <w:pPr>
        <w:widowControl w:val="0"/>
        <w:spacing w:line="240" w:lineRule="auto"/>
        <w:rPr>
          <w:rFonts w:eastAsia="Arial"/>
        </w:rPr>
      </w:pPr>
      <w:r w:rsidRPr="00980B5B">
        <w:rPr>
          <w:rFonts w:eastAsia="Arial"/>
        </w:rPr>
        <w:tab/>
        <w:t>Trvání: dle tabulky</w:t>
      </w:r>
    </w:p>
    <w:p w:rsidR="00980B5B" w:rsidRPr="00980B5B" w:rsidRDefault="00980B5B" w:rsidP="00980B5B">
      <w:pPr>
        <w:widowControl w:val="0"/>
        <w:spacing w:line="240" w:lineRule="auto"/>
        <w:rPr>
          <w:rFonts w:eastAsia="Arial"/>
        </w:rPr>
      </w:pPr>
      <w:r w:rsidRPr="00980B5B">
        <w:rPr>
          <w:rFonts w:eastAsia="Arial"/>
        </w:rPr>
        <w:tab/>
        <w:t>Četnost: na 1 cíl nejvýše 1x za den</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2" w:name="Vylepsena_strelba"/>
      <w:r w:rsidRPr="00980B5B">
        <w:rPr>
          <w:rFonts w:eastAsia="Arial"/>
          <w:b/>
          <w:sz w:val="24"/>
        </w:rPr>
        <w:t>Vylepšená střelba</w:t>
      </w:r>
      <w:r w:rsidRPr="00980B5B">
        <w:rPr>
          <w:rFonts w:eastAsia="Arial"/>
          <w:b/>
          <w:sz w:val="24"/>
        </w:rPr>
        <w:tab/>
      </w:r>
      <w:bookmarkEnd w:id="22"/>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6672" behindDoc="0" locked="0" layoutInCell="1" allowOverlap="1">
            <wp:simplePos x="0" y="0"/>
            <wp:positionH relativeFrom="margin">
              <wp:posOffset>137160</wp:posOffset>
            </wp:positionH>
            <wp:positionV relativeFrom="paragraph">
              <wp:posOffset>98425</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 aktivní</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stopař, žoldnéř, tulák</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 znalost dovednosti </w:t>
      </w:r>
      <w:r w:rsidRPr="00980B5B">
        <w:rPr>
          <w:rFonts w:eastAsia="Arial"/>
          <w:i/>
          <w:color w:val="E36C0A"/>
        </w:rPr>
        <w:t>Střelba</w:t>
      </w:r>
      <w:r w:rsidRPr="00980B5B">
        <w:rPr>
          <w:rFonts w:eastAsia="Arial"/>
          <w:i/>
        </w:rPr>
        <w:t xml:space="preserve"> alespoň dle tabulky</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w:t>
      </w:r>
      <w:r w:rsidRPr="00980B5B">
        <w:rPr>
          <w:rFonts w:eastAsia="Arial"/>
          <w:i/>
        </w:rPr>
        <w:t>střelba z luku nebo z kuše</w:t>
      </w:r>
    </w:p>
    <w:p w:rsidR="00980B5B" w:rsidRPr="00980B5B" w:rsidRDefault="00980B5B" w:rsidP="00980B5B">
      <w:pPr>
        <w:widowControl w:val="0"/>
        <w:spacing w:line="240" w:lineRule="auto"/>
        <w:rPr>
          <w:rFonts w:eastAsia="Arial"/>
          <w:b/>
          <w:sz w:val="24"/>
        </w:rPr>
      </w:pPr>
      <w:r w:rsidRPr="00980B5B">
        <w:rPr>
          <w:rFonts w:eastAsia="Arial"/>
          <w:u w:val="single"/>
        </w:rPr>
        <w:t>Popis a tabulka</w:t>
      </w:r>
      <w:r w:rsidRPr="00980B5B">
        <w:rPr>
          <w:rFonts w:eastAsia="Arial"/>
        </w:rPr>
        <w:t xml:space="preserve">: schopnost zlepšuje možnosti střelby. Zvládnuté manévry lze pak vzájemně kombinovat. </w:t>
      </w:r>
    </w:p>
    <w:tbl>
      <w:tblPr>
        <w:tblW w:w="3801" w:type="dxa"/>
        <w:jc w:val="center"/>
        <w:tblCellMar>
          <w:left w:w="70" w:type="dxa"/>
          <w:right w:w="70" w:type="dxa"/>
        </w:tblCellMar>
        <w:tblLook w:val="04A0" w:firstRow="1" w:lastRow="0" w:firstColumn="1" w:lastColumn="0" w:noHBand="0" w:noVBand="1"/>
      </w:tblPr>
      <w:tblGrid>
        <w:gridCol w:w="793"/>
        <w:gridCol w:w="1504"/>
        <w:gridCol w:w="1504"/>
      </w:tblGrid>
      <w:tr w:rsidR="00980B5B" w:rsidRPr="00980B5B" w:rsidTr="007826EF">
        <w:trPr>
          <w:trHeight w:val="220"/>
          <w:jc w:val="center"/>
        </w:trPr>
        <w:tc>
          <w:tcPr>
            <w:tcW w:w="793"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Vylepšení</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Střelba</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Míření</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Účinnost</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Jistá ruka</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Snadný cíl</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Hbitost</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Zvýšený dostřel</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bl>
    <w:p w:rsidR="00980B5B" w:rsidRPr="00980B5B" w:rsidRDefault="00980B5B" w:rsidP="00980B5B">
      <w:pPr>
        <w:widowControl w:val="0"/>
        <w:spacing w:line="240" w:lineRule="auto"/>
        <w:rPr>
          <w:rFonts w:eastAsia="Arial"/>
        </w:rPr>
      </w:pPr>
      <w:r w:rsidRPr="00980B5B">
        <w:rPr>
          <w:rFonts w:eastAsia="Arial"/>
          <w:b/>
        </w:rPr>
        <w:t xml:space="preserve">Míření </w:t>
      </w:r>
      <w:r w:rsidRPr="00980B5B">
        <w:rPr>
          <w:rFonts w:eastAsia="Arial"/>
        </w:rPr>
        <w:t xml:space="preserve">– za 1 akci navíc, věnovanou na míření si může přičíst bonus k UČ +1. Na stupni III může přidat až 2 akce a získat dodatečný bonus +2. Na stupni V jsou to až 3 akce a dodatečný bonus +3 (dosažené bonusy za míření se sčítají!). </w:t>
      </w:r>
    </w:p>
    <w:p w:rsidR="00980B5B" w:rsidRPr="00980B5B" w:rsidRDefault="00980B5B" w:rsidP="00980B5B">
      <w:pPr>
        <w:widowControl w:val="0"/>
        <w:spacing w:line="240" w:lineRule="auto"/>
        <w:rPr>
          <w:rFonts w:eastAsia="Arial"/>
        </w:rPr>
      </w:pPr>
      <w:r w:rsidRPr="00980B5B">
        <w:rPr>
          <w:rFonts w:eastAsia="Arial"/>
          <w:b/>
        </w:rPr>
        <w:t>Účinnost</w:t>
      </w:r>
      <w:r w:rsidRPr="00980B5B">
        <w:rPr>
          <w:rFonts w:eastAsia="Arial"/>
          <w:u w:val="single"/>
        </w:rPr>
        <w:t xml:space="preserve"> </w:t>
      </w:r>
      <w:r w:rsidRPr="00980B5B">
        <w:rPr>
          <w:rFonts w:eastAsia="Arial"/>
        </w:rPr>
        <w:t>– při výstřelu se snaží zasáhnout zranitelné místo. Může o 1 snížit ÚČ, ale o tutéž hodnotu zvýšit způsobované zranění. Na stupni IV to může být až o 2. Na stupni VI pak až o 3.</w:t>
      </w:r>
    </w:p>
    <w:p w:rsidR="00980B5B" w:rsidRPr="00980B5B" w:rsidRDefault="00980B5B" w:rsidP="00980B5B">
      <w:pPr>
        <w:widowControl w:val="0"/>
        <w:spacing w:line="240" w:lineRule="auto"/>
        <w:rPr>
          <w:rFonts w:eastAsia="Arial"/>
        </w:rPr>
      </w:pPr>
      <w:r w:rsidRPr="00980B5B">
        <w:rPr>
          <w:rFonts w:eastAsia="Arial"/>
          <w:b/>
        </w:rPr>
        <w:t xml:space="preserve">Jistá ruka </w:t>
      </w:r>
      <w:r w:rsidRPr="00980B5B">
        <w:rPr>
          <w:rFonts w:eastAsia="Arial"/>
        </w:rPr>
        <w:t>– při výstřelu se snaží hlavně zasáhnout. Může o 1 snížit ZZ ale o stejnou hodnotu zvýšit ÚČ. Na stupni V to může být o až 2.</w:t>
      </w:r>
    </w:p>
    <w:p w:rsidR="00980B5B" w:rsidRPr="00980B5B" w:rsidRDefault="00980B5B" w:rsidP="00980B5B">
      <w:pPr>
        <w:widowControl w:val="0"/>
        <w:spacing w:line="240" w:lineRule="auto"/>
        <w:rPr>
          <w:rFonts w:eastAsia="Arial"/>
        </w:rPr>
      </w:pPr>
      <w:r w:rsidRPr="00980B5B">
        <w:rPr>
          <w:rFonts w:eastAsia="Arial"/>
          <w:b/>
        </w:rPr>
        <w:t>Snadný cíl</w:t>
      </w:r>
      <w:r w:rsidRPr="00980B5B">
        <w:rPr>
          <w:rFonts w:eastAsia="Arial"/>
        </w:rPr>
        <w:t xml:space="preserve"> – při střelbě na cíle vel. D a větší má dodatečný bonus +1 k ÚČ i ZZ. Na stupni VI bonus roste na +2.</w:t>
      </w:r>
    </w:p>
    <w:p w:rsidR="00980B5B" w:rsidRPr="00980B5B" w:rsidRDefault="00980B5B" w:rsidP="00980B5B">
      <w:pPr>
        <w:widowControl w:val="0"/>
        <w:spacing w:line="240" w:lineRule="auto"/>
        <w:rPr>
          <w:rFonts w:eastAsia="Arial"/>
        </w:rPr>
      </w:pPr>
      <w:r w:rsidRPr="00980B5B">
        <w:rPr>
          <w:rFonts w:eastAsia="Arial"/>
          <w:b/>
        </w:rPr>
        <w:t>Hbitost</w:t>
      </w:r>
      <w:r w:rsidRPr="00980B5B">
        <w:rPr>
          <w:rFonts w:eastAsia="Arial"/>
        </w:rPr>
        <w:t xml:space="preserve"> – díky své hbitosti získává bonus +1 ke všem hodům na obranu (tj. O</w:t>
      </w:r>
      <w:r w:rsidRPr="00980B5B">
        <w:rPr>
          <w:rFonts w:eastAsia="Arial"/>
          <w:color w:val="C00000"/>
        </w:rPr>
        <w:t>Z</w:t>
      </w:r>
      <w:r w:rsidRPr="00980B5B">
        <w:rPr>
          <w:rFonts w:eastAsia="Arial"/>
        </w:rPr>
        <w:t xml:space="preserve"> i OU). Tento bonus platí stále, bez ohledu na to, jakou zbraní je právě ozbrojen.  </w:t>
      </w:r>
    </w:p>
    <w:p w:rsidR="00980B5B" w:rsidRPr="00980B5B" w:rsidRDefault="00980B5B" w:rsidP="00980B5B">
      <w:pPr>
        <w:widowControl w:val="0"/>
        <w:spacing w:line="240" w:lineRule="auto"/>
        <w:rPr>
          <w:rFonts w:eastAsia="Arial"/>
        </w:rPr>
      </w:pPr>
      <w:r w:rsidRPr="00980B5B">
        <w:rPr>
          <w:rFonts w:eastAsia="Arial"/>
          <w:b/>
        </w:rPr>
        <w:t xml:space="preserve">Zvýšený dostřel </w:t>
      </w:r>
      <w:r w:rsidRPr="00980B5B">
        <w:rPr>
          <w:rFonts w:eastAsia="Arial"/>
        </w:rPr>
        <w:t xml:space="preserve">– všechny luky či kuše v jeho rukou mají o jedno pásmo větší základní účinný dostřel (tj. má v dlouhém dostřelu bonus +1 k ÚČ). Maximální dostřel je vyšší o 20% základní hodnoty (při použití dalekonosných šípů se bonusy sčítají).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3" w:name="Zastrasovani"/>
      <w:r w:rsidRPr="00980B5B">
        <w:rPr>
          <w:rFonts w:eastAsia="Arial"/>
          <w:b/>
          <w:sz w:val="24"/>
        </w:rPr>
        <w:t>Zastrašování</w:t>
      </w:r>
      <w:bookmarkEnd w:id="23"/>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2816" behindDoc="0" locked="0" layoutInCell="1" allowOverlap="1">
            <wp:simplePos x="0" y="0"/>
            <wp:positionH relativeFrom="margin">
              <wp:posOffset>137160</wp:posOffset>
            </wp:positionH>
            <wp:positionV relativeFrom="paragraph">
              <wp:posOffset>98425</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rytíř, žoldnéř), </w:t>
      </w:r>
      <w:r w:rsidRPr="00980B5B">
        <w:rPr>
          <w:rFonts w:eastAsia="Arial"/>
          <w:color w:val="00B050"/>
        </w:rPr>
        <w:t xml:space="preserve">paladin, tulák, templář, samuraj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zahájením boje.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980B5B" w:rsidRPr="00980B5B" w:rsidRDefault="00980B5B" w:rsidP="00980B5B">
      <w:pPr>
        <w:widowControl w:val="0"/>
        <w:spacing w:line="240" w:lineRule="auto"/>
        <w:rPr>
          <w:rFonts w:eastAsia="Arial"/>
        </w:rPr>
      </w:pPr>
      <w:r w:rsidRPr="00980B5B">
        <w:rPr>
          <w:rFonts w:eastAsia="Arial"/>
        </w:rPr>
        <w:t>Zastrašovaní tvorové si hází záchranný hod:</w:t>
      </w:r>
    </w:p>
    <w:p w:rsidR="00980B5B" w:rsidRPr="00980B5B" w:rsidRDefault="00980B5B" w:rsidP="00980B5B">
      <w:pPr>
        <w:widowControl w:val="0"/>
        <w:spacing w:line="240" w:lineRule="auto"/>
        <w:rPr>
          <w:rFonts w:eastAsia="Arial"/>
        </w:rPr>
      </w:pPr>
      <w:r w:rsidRPr="00980B5B">
        <w:rPr>
          <w:rFonts w:eastAsia="Arial"/>
          <w:b/>
        </w:rPr>
        <w:t>ZTZ</w:t>
      </w:r>
      <w:r w:rsidRPr="00980B5B">
        <w:rPr>
          <w:rFonts w:eastAsia="Arial"/>
        </w:rPr>
        <w:t xml:space="preserve"> + opravy na Odvahu</w:t>
      </w:r>
      <w:r w:rsidRPr="00980B5B">
        <w:rPr>
          <w:rFonts w:eastAsia="Arial"/>
          <w:b/>
        </w:rPr>
        <w:t xml:space="preserve"> ~ 9 + NBZ postavy + bonus dle tabulky ~ nic / Zastrašení </w:t>
      </w:r>
      <w:r w:rsidRPr="00980B5B">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980B5B" w:rsidRPr="00980B5B" w:rsidTr="007826EF">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VI</w:t>
            </w:r>
          </w:p>
        </w:tc>
      </w:tr>
      <w:tr w:rsidR="00980B5B" w:rsidRPr="00980B5B" w:rsidTr="007826EF">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r>
      <w:tr w:rsidR="00980B5B" w:rsidRPr="00980B5B" w:rsidTr="007826EF">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 xml:space="preserve">Max. </w:t>
            </w:r>
            <w:proofErr w:type="spellStart"/>
            <w:r w:rsidRPr="00980B5B">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18</w:t>
            </w:r>
          </w:p>
        </w:tc>
      </w:tr>
    </w:tbl>
    <w:p w:rsidR="00980B5B" w:rsidRPr="00980B5B" w:rsidRDefault="00980B5B" w:rsidP="00980B5B">
      <w:pPr>
        <w:widowControl w:val="0"/>
        <w:spacing w:line="240" w:lineRule="auto"/>
        <w:rPr>
          <w:rFonts w:eastAsia="Arial"/>
        </w:rPr>
      </w:pPr>
      <w:r w:rsidRPr="00980B5B">
        <w:rPr>
          <w:rFonts w:eastAsia="Arial"/>
        </w:rPr>
        <w:t xml:space="preserve">   Aktivace schopnosti: 4 akce hlasitého křiku (nelze při něm vykonávat jinou činnost)</w:t>
      </w:r>
    </w:p>
    <w:p w:rsidR="00980B5B" w:rsidRPr="00980B5B" w:rsidRDefault="00980B5B" w:rsidP="00980B5B">
      <w:pPr>
        <w:widowControl w:val="0"/>
        <w:spacing w:line="240" w:lineRule="auto"/>
        <w:rPr>
          <w:rFonts w:eastAsia="Arial"/>
        </w:rPr>
      </w:pPr>
      <w:r w:rsidRPr="00980B5B">
        <w:rPr>
          <w:rFonts w:eastAsia="Arial"/>
        </w:rPr>
        <w:tab/>
        <w:t xml:space="preserve">Dosah: 20 sáhů  </w:t>
      </w:r>
    </w:p>
    <w:p w:rsidR="00980B5B" w:rsidRPr="00980B5B" w:rsidRDefault="00980B5B" w:rsidP="00980B5B">
      <w:pPr>
        <w:widowControl w:val="0"/>
        <w:spacing w:line="240" w:lineRule="auto"/>
        <w:rPr>
          <w:rFonts w:eastAsia="Arial"/>
        </w:rPr>
      </w:pPr>
      <w:r w:rsidRPr="00980B5B">
        <w:rPr>
          <w:rFonts w:eastAsia="Arial"/>
        </w:rPr>
        <w:lastRenderedPageBreak/>
        <w:t>Rozsah:1 či více nepřátel (osob, zvířat, netvorů či bytostí)</w:t>
      </w:r>
    </w:p>
    <w:p w:rsidR="00980B5B" w:rsidRPr="00980B5B" w:rsidRDefault="00980B5B" w:rsidP="00980B5B">
      <w:pPr>
        <w:widowControl w:val="0"/>
        <w:spacing w:line="240" w:lineRule="auto"/>
        <w:rPr>
          <w:rFonts w:eastAsia="Arial"/>
        </w:rPr>
      </w:pPr>
      <w:r w:rsidRPr="00980B5B">
        <w:rPr>
          <w:rFonts w:eastAsia="Arial"/>
        </w:rPr>
        <w:tab/>
        <w:t>Trvání: bÚr+1 směn</w:t>
      </w:r>
    </w:p>
    <w:p w:rsidR="00980B5B" w:rsidRPr="00980B5B" w:rsidRDefault="00980B5B" w:rsidP="00980B5B">
      <w:pPr>
        <w:widowControl w:val="0"/>
        <w:spacing w:line="240" w:lineRule="auto"/>
        <w:rPr>
          <w:rFonts w:eastAsia="Arial"/>
        </w:rPr>
      </w:pPr>
      <w:r w:rsidRPr="00980B5B">
        <w:rPr>
          <w:rFonts w:eastAsia="Arial"/>
        </w:rPr>
        <w:tab/>
        <w:t>Četnost: proti stejnému cíli nejvýše 1x za boj (další pokusy jsou automaticky naúspěšné)</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4" w:name="Zostrene_smysly"/>
      <w:r w:rsidRPr="00980B5B">
        <w:rPr>
          <w:rFonts w:eastAsia="Arial"/>
          <w:b/>
          <w:sz w:val="24"/>
        </w:rPr>
        <w:t>Zostřené smysly</w:t>
      </w:r>
      <w:bookmarkEnd w:id="24"/>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3840" behindDoc="0" locked="0" layoutInCell="1" allowOverlap="1">
            <wp:simplePos x="0" y="0"/>
            <wp:positionH relativeFrom="margin">
              <wp:posOffset>91440</wp:posOffset>
            </wp:positionH>
            <wp:positionV relativeFrom="paragraph">
              <wp:posOffset>98425</wp:posOffset>
            </wp:positionV>
            <wp:extent cx="266700" cy="259080"/>
            <wp:effectExtent l="0" t="0" r="0" b="762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 pasivní</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3</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 xml:space="preserve">stopař, lupič, assassin, šinobi, zaklínač, pán zvířat,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alespoň </w:t>
      </w:r>
      <w:r w:rsidRPr="00980B5B">
        <w:rPr>
          <w:rFonts w:eastAsia="Arial"/>
          <w:i/>
          <w:color w:val="E36C0A"/>
        </w:rPr>
        <w:t>úrovně dle tabulky</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SMS  </w:t>
      </w:r>
    </w:p>
    <w:p w:rsidR="00980B5B" w:rsidRPr="00980B5B" w:rsidRDefault="00980B5B" w:rsidP="00980B5B">
      <w:pPr>
        <w:widowControl w:val="0"/>
        <w:spacing w:line="240" w:lineRule="auto"/>
        <w:rPr>
          <w:rFonts w:eastAsia="Arial"/>
          <w:lang w:eastAsia="cs-CZ"/>
        </w:rPr>
      </w:pPr>
      <w:r w:rsidRPr="00980B5B">
        <w:rPr>
          <w:rFonts w:eastAsia="Arial"/>
          <w:u w:val="single"/>
        </w:rPr>
        <w:t>Popis a tabulka</w:t>
      </w:r>
      <w:r w:rsidRPr="00980B5B">
        <w:rPr>
          <w:rFonts w:eastAsia="Arial"/>
        </w:rPr>
        <w:t xml:space="preserve">: </w:t>
      </w:r>
      <w:r w:rsidRPr="00980B5B">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980B5B" w:rsidRPr="00980B5B" w:rsidTr="007826EF">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Min. úr.</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11.</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16.</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pStyle w:val="Nadpis1"/>
        <w:rPr>
          <w:rFonts w:eastAsia="Arial"/>
        </w:rPr>
      </w:pPr>
      <w:r w:rsidRPr="00980B5B">
        <w:rPr>
          <w:rFonts w:eastAsia="Arial"/>
          <w:lang w:eastAsia="cs-CZ"/>
        </w:rPr>
        <w:t>2. Rozšiřující blok</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1312" behindDoc="0" locked="0" layoutInCell="1" allowOverlap="1">
            <wp:simplePos x="0" y="0"/>
            <wp:positionH relativeFrom="margin">
              <wp:posOffset>31115</wp:posOffset>
            </wp:positionH>
            <wp:positionV relativeFrom="paragraph">
              <wp:posOffset>306070</wp:posOffset>
            </wp:positionV>
            <wp:extent cx="295275" cy="291465"/>
            <wp:effectExtent l="0" t="0" r="9525"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 xml:space="preserve">Schopnost: </w:t>
      </w:r>
      <w:r w:rsidRPr="00980B5B">
        <w:rPr>
          <w:rFonts w:eastAsia="Arial"/>
          <w:b/>
          <w:sz w:val="24"/>
        </w:rPr>
        <w:t>E</w:t>
      </w:r>
      <w:bookmarkStart w:id="25" w:name="Eso_v_rukávu"/>
      <w:bookmarkEnd w:id="25"/>
      <w:r w:rsidRPr="00980B5B">
        <w:rPr>
          <w:rFonts w:eastAsia="Arial"/>
          <w:b/>
          <w:sz w:val="24"/>
        </w:rPr>
        <w:t>so v rukávu</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Zařazení</w:t>
      </w:r>
      <w:r w:rsidRPr="00980B5B">
        <w:rPr>
          <w:rFonts w:eastAsia="Arial"/>
        </w:rPr>
        <w:t>: nebojová , aktivní</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   </w:t>
      </w:r>
      <w:r w:rsidRPr="00980B5B">
        <w:rPr>
          <w:rFonts w:eastAsia="Arial"/>
          <w:u w:val="single"/>
        </w:rPr>
        <w:t>Počet stupňů</w:t>
      </w:r>
      <w:r w:rsidRPr="00980B5B">
        <w:rPr>
          <w:rFonts w:eastAsia="Arial"/>
        </w:rPr>
        <w:t>: 1</w:t>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lupič, tulák</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Dosažení</w:t>
      </w:r>
      <w:r w:rsidRPr="00980B5B">
        <w:rPr>
          <w:rFonts w:eastAsia="Arial"/>
          <w:i/>
          <w:color w:val="E36C0A"/>
        </w:rPr>
        <w:t xml:space="preserve"> 16. úrovně</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záchranný hod nebo hod na útok</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w:t>
      </w:r>
      <w:r w:rsidRPr="00980B5B">
        <w:rPr>
          <w:rFonts w:eastAsia="Arial"/>
          <w:i/>
        </w:rPr>
        <w:t xml:space="preserve"> v okamžiku, kdy už se zdá, že je vše ztraceno, použije postava svůj skrytý trumf a zvrátí výsledek ve svůj prospěch</w:t>
      </w:r>
      <w:r w:rsidRPr="00980B5B">
        <w:rPr>
          <w:rFonts w:eastAsia="Arial"/>
        </w:rPr>
        <w:t xml:space="preserve">. 1x za sezení, pokud selže v záchranném hodu nebo v hodu na útok, může použít tuto schopnost, aby zvrátil výsledek z neúspěchu na úspěch. </w:t>
      </w:r>
    </w:p>
    <w:p w:rsidR="00980B5B" w:rsidRPr="00980B5B" w:rsidRDefault="00980B5B" w:rsidP="00980B5B">
      <w:pPr>
        <w:widowControl w:val="0"/>
        <w:spacing w:line="240" w:lineRule="auto"/>
        <w:rPr>
          <w:rFonts w:eastAsia="Arial"/>
          <w:b/>
          <w:sz w:val="24"/>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b/>
          <w:sz w:val="24"/>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6" w:name="Mistrovsky_boj_2_zbranemi"/>
      <w:r w:rsidRPr="00980B5B">
        <w:rPr>
          <w:rFonts w:eastAsia="Arial"/>
          <w:b/>
          <w:sz w:val="24"/>
        </w:rPr>
        <w:t>Mistrovský boj 2 zbraněmi</w:t>
      </w:r>
      <w:bookmarkEnd w:id="26"/>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4864" behindDoc="0" locked="0" layoutInCell="1" allowOverlap="1">
            <wp:simplePos x="0" y="0"/>
            <wp:positionH relativeFrom="margin">
              <wp:posOffset>137160</wp:posOffset>
            </wp:positionH>
            <wp:positionV relativeFrom="paragraph">
              <wp:posOffset>53340</wp:posOffset>
            </wp:positionV>
            <wp:extent cx="295275" cy="291465"/>
            <wp:effectExtent l="0" t="0" r="9525"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16. úrovně</w:t>
      </w:r>
      <w:r w:rsidRPr="00980B5B">
        <w:rPr>
          <w:rFonts w:eastAsia="Arial"/>
          <w:i/>
        </w:rPr>
        <w:t xml:space="preserve">, zvládnutí schopnosti </w:t>
      </w:r>
      <w:r w:rsidRPr="00980B5B">
        <w:rPr>
          <w:rFonts w:eastAsia="Arial"/>
          <w:i/>
          <w:color w:val="E36C0A"/>
        </w:rPr>
        <w:t xml:space="preserve">Pokročilý boj s 2 zbraněmi </w:t>
      </w:r>
      <w:r w:rsidRPr="00980B5B">
        <w:rPr>
          <w:rFonts w:eastAsia="Arial"/>
          <w:i/>
        </w:rPr>
        <w:t xml:space="preserve">na </w:t>
      </w:r>
      <w:r w:rsidRPr="00980B5B">
        <w:rPr>
          <w:rFonts w:eastAsia="Arial"/>
          <w:i/>
          <w:color w:val="E36C0A"/>
        </w:rPr>
        <w:t>st. V</w:t>
      </w:r>
      <w:r w:rsidRPr="00980B5B">
        <w:rPr>
          <w:rFonts w:eastAsia="Arial"/>
          <w:i/>
        </w:rPr>
        <w:t>. . Nelze zlepšovat současně (při stejném postupu na vyšší úroveň) s jiným pokročilým či mistrovským bojem.</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kombinace zbraní dle tabulky ze zvládnutého nebo nižších (vč. pokročilého boje) stupňů.  Bonus se přičítá k hodnotám zbraně, kterou postava útočí nebo se brání (zpravidla ta lepší, neurčí-li postavajinak), druhá zbraň pouze poskytuje bonus. </w:t>
      </w:r>
    </w:p>
    <w:p w:rsidR="00980B5B" w:rsidRPr="00980B5B" w:rsidRDefault="00980B5B" w:rsidP="00980B5B">
      <w:pPr>
        <w:widowControl w:val="0"/>
        <w:spacing w:line="240" w:lineRule="auto"/>
        <w:rPr>
          <w:rFonts w:eastAsia="Arial"/>
        </w:rPr>
      </w:pPr>
      <w:r w:rsidRPr="00980B5B">
        <w:rPr>
          <w:rFonts w:eastAsia="Arial"/>
        </w:rPr>
        <w:tab/>
        <w:t xml:space="preserve">Bonus </w:t>
      </w:r>
      <w:r w:rsidRPr="00980B5B">
        <w:rPr>
          <w:rFonts w:eastAsia="Arial"/>
          <w:b/>
        </w:rPr>
        <w:t>nelze</w:t>
      </w:r>
      <w:r w:rsidRPr="00980B5B">
        <w:rPr>
          <w:rFonts w:eastAsia="Arial"/>
        </w:rPr>
        <w:t xml:space="preserve"> kombinovat s bonusy za schopnost pokročilého či mistrovského boje. Lze sčítat s bonusy za Sehranost či Tanec čepelí.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zlepší své schopnosti boje více zbraněmi. Může kombinovat i těžší zbraně a vzrostou jeho bonusy k ÚČ,  ZZ a OZ (viz. tabulka, která nahrazuje tabulku z Pokročilého boje 2 zbraněmi – bonusy se nesčítají).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980B5B" w:rsidRPr="00980B5B" w:rsidTr="007826EF">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Schopnost</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OZ</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Střední + Lehká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Střední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 Střední</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Těžká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Těžká + Střední</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bl>
    <w:p w:rsidR="00980B5B" w:rsidRPr="00980B5B" w:rsidRDefault="00980B5B" w:rsidP="00980B5B">
      <w:pPr>
        <w:widowControl w:val="0"/>
        <w:spacing w:line="240" w:lineRule="auto"/>
        <w:rPr>
          <w:rFonts w:eastAsia="Arial"/>
        </w:rPr>
      </w:pPr>
      <w:r w:rsidRPr="00980B5B">
        <w:rPr>
          <w:rFonts w:eastAsia="Arial"/>
        </w:rPr>
        <w:t xml:space="preserve"> </w:t>
      </w: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7" w:name="Presvedciva_argumentace"/>
      <w:r w:rsidRPr="00980B5B">
        <w:rPr>
          <w:rFonts w:eastAsia="Arial"/>
          <w:b/>
          <w:sz w:val="24"/>
        </w:rPr>
        <w:t>Přesvědčivá argumentace</w:t>
      </w:r>
      <w:bookmarkEnd w:id="27"/>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5888" behindDoc="0" locked="0" layoutInCell="1" allowOverlap="1">
            <wp:simplePos x="0" y="0"/>
            <wp:positionH relativeFrom="margin">
              <wp:posOffset>121920</wp:posOffset>
            </wp:positionH>
            <wp:positionV relativeFrom="paragraph">
              <wp:posOffset>75565</wp:posOffset>
            </wp:positionV>
            <wp:extent cx="295275" cy="291465"/>
            <wp:effectExtent l="0" t="0" r="9525"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w:t>
      </w:r>
      <w:r w:rsidRPr="00980B5B">
        <w:rPr>
          <w:rFonts w:eastAsia="Arial"/>
        </w:rPr>
        <w:tab/>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 xml:space="preserve">zloděj </w:t>
      </w:r>
      <w:r w:rsidRPr="00980B5B">
        <w:rPr>
          <w:rFonts w:eastAsia="Arial"/>
        </w:rPr>
        <w:t xml:space="preserve">(lupič, assassin, bard, šinobi), </w:t>
      </w:r>
      <w:r w:rsidRPr="00980B5B">
        <w:rPr>
          <w:rFonts w:eastAsia="Arial"/>
          <w:color w:val="00B050"/>
        </w:rPr>
        <w:t>lovec pokladů, tulák,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C45911"/>
        </w:rPr>
        <w:t>1</w:t>
      </w:r>
      <w:r w:rsidRPr="00980B5B">
        <w:rPr>
          <w:rFonts w:eastAsia="Arial"/>
          <w:i/>
          <w:color w:val="E36C0A"/>
        </w:rPr>
        <w:t>6. úrovně.</w:t>
      </w:r>
      <w:r w:rsidRPr="00980B5B">
        <w:rPr>
          <w:rFonts w:eastAsia="Arial"/>
          <w:i/>
        </w:rPr>
        <w:t xml:space="preserve"> </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komunikace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se dokáže pomocí pohotových argumentů a přesvědčivé mimiky dostat z podezření (ať už </w:t>
      </w:r>
      <w:r w:rsidRPr="00980B5B">
        <w:rPr>
          <w:rFonts w:eastAsia="Arial"/>
        </w:rPr>
        <w:lastRenderedPageBreak/>
        <w:t xml:space="preserve">oprávněného či nikoliv) a „vykecat“ se ze situací, které hrozí katastrofou. </w:t>
      </w:r>
    </w:p>
    <w:p w:rsidR="00980B5B" w:rsidRPr="00980B5B" w:rsidRDefault="00980B5B" w:rsidP="00980B5B">
      <w:pPr>
        <w:widowControl w:val="0"/>
        <w:spacing w:line="240" w:lineRule="auto"/>
        <w:rPr>
          <w:rFonts w:eastAsia="Arial"/>
        </w:rPr>
      </w:pPr>
      <w:r w:rsidRPr="00980B5B">
        <w:rPr>
          <w:rFonts w:eastAsia="Arial"/>
        </w:rPr>
        <w:t>Postava je mistrem diplomacie a dokáže snést na stůl tolik argumentů a tak využít statečnosti či poddajnosti přesvědčovaného, že jí jen málokdo odolá a zpravidla tak dokáže přesvědčit dotyčného, aby něco udělal, nebo aby naopak nedělal nic.</w:t>
      </w:r>
    </w:p>
    <w:p w:rsidR="00980B5B" w:rsidRPr="00980B5B" w:rsidRDefault="00980B5B" w:rsidP="00980B5B">
      <w:pPr>
        <w:widowControl w:val="0"/>
        <w:spacing w:line="240" w:lineRule="auto"/>
        <w:rPr>
          <w:rFonts w:eastAsia="Arial"/>
        </w:rPr>
      </w:pPr>
      <w:r w:rsidRPr="00980B5B">
        <w:rPr>
          <w:rFonts w:eastAsia="Arial"/>
        </w:rPr>
        <w:t xml:space="preserve">Postava má dodatečný bonus na dovednosti Diplomacie, Svádění a Vyhrožování ve výši dle tabulky. Zároveň si stejný bonus připočítává, pokud někdo uvedené schopnosti používá proti ní. </w:t>
      </w:r>
    </w:p>
    <w:tbl>
      <w:tblPr>
        <w:tblW w:w="1600" w:type="dxa"/>
        <w:jc w:val="center"/>
        <w:tblCellMar>
          <w:left w:w="70" w:type="dxa"/>
          <w:right w:w="70" w:type="dxa"/>
        </w:tblCellMar>
        <w:tblLook w:val="04A0" w:firstRow="1" w:lastRow="0" w:firstColumn="1" w:lastColumn="0" w:noHBand="0" w:noVBand="1"/>
      </w:tblPr>
      <w:tblGrid>
        <w:gridCol w:w="800"/>
        <w:gridCol w:w="800"/>
      </w:tblGrid>
      <w:tr w:rsidR="00980B5B" w:rsidRPr="00980B5B" w:rsidTr="007826EF">
        <w:trPr>
          <w:trHeight w:val="255"/>
          <w:jc w:val="center"/>
        </w:trPr>
        <w:tc>
          <w:tcPr>
            <w:tcW w:w="8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8" w:name="Zivot_na_cestach"/>
      <w:r w:rsidRPr="00980B5B">
        <w:rPr>
          <w:rFonts w:eastAsia="Arial"/>
          <w:b/>
          <w:sz w:val="24"/>
        </w:rPr>
        <w:t>Život na cestách</w:t>
      </w:r>
      <w:bookmarkEnd w:id="28"/>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6912" behindDoc="0" locked="0" layoutInCell="1" allowOverlap="1">
            <wp:simplePos x="0" y="0"/>
            <wp:positionH relativeFrom="margin">
              <wp:posOffset>114300</wp:posOffset>
            </wp:positionH>
            <wp:positionV relativeFrom="paragraph">
              <wp:posOffset>60960</wp:posOffset>
            </wp:positionV>
            <wp:extent cx="284480" cy="280670"/>
            <wp:effectExtent l="0" t="0" r="1270" b="508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yellow"/>
        </w:rPr>
        <w:t>hrdinská</w:t>
      </w:r>
      <w:r w:rsidRPr="00980B5B">
        <w:rPr>
          <w:rFonts w:eastAsia="Arial"/>
        </w:rPr>
        <w:t xml:space="preserve"> (11.-15. úr.)</w:t>
      </w:r>
      <w:r w:rsidRPr="00980B5B">
        <w:rPr>
          <w:rFonts w:eastAsia="Arial"/>
        </w:rPr>
        <w:tab/>
      </w:r>
      <w:r w:rsidRPr="00980B5B">
        <w:rPr>
          <w:rFonts w:eastAsia="Arial"/>
        </w:rPr>
        <w:tab/>
      </w:r>
      <w:r w:rsidRPr="00980B5B">
        <w:rPr>
          <w:rFonts w:eastAsia="Arial"/>
          <w:u w:val="single"/>
        </w:rPr>
        <w:t>Počet stupňů</w:t>
      </w:r>
      <w:r w:rsidRPr="00980B5B">
        <w:rPr>
          <w:rFonts w:eastAsia="Arial"/>
        </w:rPr>
        <w:t>: 3</w:t>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čaroděj, bard, zaklínač, lovec netvorů, tulák</w:t>
      </w:r>
    </w:p>
    <w:p w:rsidR="00980B5B" w:rsidRPr="00980B5B" w:rsidRDefault="00980B5B" w:rsidP="00980B5B">
      <w:pPr>
        <w:widowControl w:val="0"/>
        <w:spacing w:line="288"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11. úrovně</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níže uvedené dovednosti</w:t>
      </w:r>
    </w:p>
    <w:p w:rsidR="00980B5B" w:rsidRPr="00980B5B" w:rsidRDefault="00980B5B" w:rsidP="00980B5B">
      <w:pPr>
        <w:widowControl w:val="0"/>
        <w:spacing w:line="288" w:lineRule="auto"/>
        <w:rPr>
          <w:rFonts w:eastAsia="Times New Roman"/>
          <w:lang w:eastAsia="cs-CZ"/>
        </w:rPr>
      </w:pPr>
      <w:r w:rsidRPr="00980B5B">
        <w:rPr>
          <w:rFonts w:eastAsia="Arial"/>
          <w:u w:val="single"/>
        </w:rPr>
        <w:t>Popis a tabulka</w:t>
      </w:r>
      <w:r w:rsidRPr="00980B5B">
        <w:rPr>
          <w:rFonts w:eastAsia="Arial"/>
        </w:rPr>
        <w:t xml:space="preserve">: postava s touto schopností je uvyklá nepohodlí a životu na cestách. </w:t>
      </w:r>
      <w:r w:rsidRPr="00980B5B">
        <w:rPr>
          <w:rFonts w:eastAsia="Times New Roman"/>
          <w:lang w:eastAsia="cs-CZ"/>
        </w:rPr>
        <w:t xml:space="preserve">Je zvyklá, že ne vždy má v noci střechu na hlavu, teplou postel a plný talíř jídla. Díky svému cestování však také mnohé zažila, viděla a slyšela. </w:t>
      </w:r>
    </w:p>
    <w:p w:rsidR="00980B5B" w:rsidRPr="00980B5B" w:rsidRDefault="00980B5B" w:rsidP="00980B5B">
      <w:pPr>
        <w:widowControl w:val="0"/>
        <w:spacing w:line="288" w:lineRule="auto"/>
        <w:rPr>
          <w:rFonts w:eastAsia="Times New Roman"/>
          <w:lang w:eastAsia="cs-CZ"/>
        </w:rPr>
      </w:pPr>
      <w:r w:rsidRPr="00980B5B">
        <w:rPr>
          <w:rFonts w:eastAsia="Arial"/>
        </w:rPr>
        <w:tab/>
      </w:r>
      <w:r w:rsidRPr="00980B5B">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980B5B" w:rsidRPr="00980B5B" w:rsidTr="007826EF">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Výhoda</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Orientace</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Jazyky (všechny)</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Zálesáctví</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jc w:val="center"/>
        <w:rPr>
          <w:rFonts w:eastAsia="Arial"/>
        </w:rPr>
      </w:pPr>
    </w:p>
    <w:p w:rsidR="00980B5B" w:rsidRPr="00980B5B" w:rsidRDefault="00980B5B" w:rsidP="00980B5B">
      <w:pPr>
        <w:widowControl w:val="0"/>
        <w:spacing w:line="240" w:lineRule="auto"/>
        <w:rPr>
          <w:rFonts w:eastAsia="Arial"/>
        </w:rPr>
      </w:pPr>
    </w:p>
    <w:p w:rsidR="00980B5B" w:rsidRPr="00980B5B" w:rsidRDefault="00980B5B" w:rsidP="00980B5B">
      <w:pPr>
        <w:pStyle w:val="Nadpis1"/>
        <w:rPr>
          <w:rFonts w:eastAsia="Times New Roman"/>
          <w:noProof w:val="0"/>
          <w:lang w:eastAsia="cs-CZ"/>
        </w:rPr>
      </w:pPr>
      <w:r w:rsidRPr="00980B5B">
        <w:rPr>
          <w:rFonts w:eastAsia="Arial"/>
          <w:lang w:eastAsia="cs-CZ"/>
        </w:rPr>
        <w:t>3. Bojové manévry</w:t>
      </w:r>
    </w:p>
    <w:p w:rsidR="00980B5B" w:rsidRPr="00980B5B" w:rsidRDefault="00980B5B" w:rsidP="00980B5B">
      <w:pPr>
        <w:widowControl w:val="0"/>
        <w:rPr>
          <w:rFonts w:eastAsia="Times New Roman"/>
          <w:noProof w:val="0"/>
          <w:lang w:eastAsia="cs-CZ"/>
        </w:rPr>
      </w:pPr>
      <w:r w:rsidRPr="00980B5B">
        <w:rPr>
          <w:rFonts w:eastAsia="Times New Roman"/>
          <w:noProof w:val="0"/>
          <w:lang w:eastAsia="cs-CZ"/>
        </w:rPr>
        <w:t xml:space="preserve">Při boji nelze provádět více než 1 manévr současně (pokud není výslovně povoleno jinak). </w:t>
      </w:r>
    </w:p>
    <w:p w:rsidR="00980B5B" w:rsidRPr="00980B5B" w:rsidRDefault="00980B5B" w:rsidP="00980B5B">
      <w:pPr>
        <w:widowControl w:val="0"/>
        <w:rPr>
          <w:rFonts w:eastAsia="Times New Roman"/>
          <w:noProof w:val="0"/>
          <w:lang w:eastAsia="cs-CZ"/>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3.1. Zák</w:t>
      </w:r>
      <w:bookmarkStart w:id="29" w:name="Zakladni_BM"/>
      <w:bookmarkEnd w:id="29"/>
      <w:r w:rsidRPr="00980B5B">
        <w:rPr>
          <w:rFonts w:ascii="Calibri Light" w:eastAsia="Times New Roman" w:hAnsi="Calibri Light"/>
          <w:b/>
          <w:bCs/>
          <w:i/>
          <w:iCs/>
          <w:sz w:val="28"/>
          <w:szCs w:val="28"/>
        </w:rPr>
        <w:t>ladní</w:t>
      </w:r>
    </w:p>
    <w:p w:rsidR="00980B5B" w:rsidRPr="00980B5B" w:rsidRDefault="00980B5B" w:rsidP="00980B5B">
      <w:pPr>
        <w:widowControl w:val="0"/>
        <w:spacing w:line="240" w:lineRule="auto"/>
        <w:jc w:val="left"/>
        <w:rPr>
          <w:rFonts w:eastAsia="Arial"/>
        </w:rPr>
      </w:pPr>
      <w:r w:rsidRPr="00980B5B">
        <w:rPr>
          <w:rFonts w:eastAsia="Arial"/>
        </w:rPr>
        <w:t xml:space="preserve">Tyto manévry může (v libovolném pořadí) studovat postava od 1. úrovně. </w:t>
      </w:r>
    </w:p>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rPr>
          <w:rFonts w:eastAsia="Arial"/>
          <w:b/>
        </w:rPr>
      </w:pPr>
      <w:r w:rsidRPr="00980B5B">
        <w:rPr>
          <w:rFonts w:eastAsia="Arial"/>
          <w:b/>
          <w:u w:val="single"/>
        </w:rPr>
        <w:t>Cílený výpad</w:t>
      </w:r>
      <w:r w:rsidRPr="00980B5B">
        <w:rPr>
          <w:rFonts w:eastAsia="Arial"/>
          <w:b/>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4 znalostní stupně.</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paladin, šinobi, lupič, templář, tulák</w:t>
      </w:r>
    </w:p>
    <w:p w:rsidR="00980B5B" w:rsidRPr="00980B5B" w:rsidRDefault="00980B5B" w:rsidP="00980B5B">
      <w:pPr>
        <w:widowControl w:val="0"/>
        <w:spacing w:line="240" w:lineRule="auto"/>
        <w:rPr>
          <w:rFonts w:eastAsia="Arial"/>
        </w:rPr>
      </w:pPr>
      <w:r w:rsidRPr="00980B5B">
        <w:rPr>
          <w:rFonts w:eastAsia="Arial"/>
        </w:rPr>
        <w:t>Postava nehledá zranitelné místo na těle protivníka, stačí jí, když jej zasáhne. (Zpravidla používáno v kombinaci s otrávenou zbraní)</w:t>
      </w:r>
    </w:p>
    <w:p w:rsidR="00980B5B" w:rsidRPr="00980B5B" w:rsidRDefault="00980B5B" w:rsidP="00980B5B">
      <w:pPr>
        <w:widowControl w:val="0"/>
        <w:spacing w:line="240" w:lineRule="auto"/>
        <w:rPr>
          <w:rFonts w:eastAsia="Arial"/>
        </w:rPr>
      </w:pPr>
      <w:r w:rsidRPr="00980B5B">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980B5B" w:rsidRPr="00980B5B" w:rsidTr="007826EF">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b/>
        </w:rPr>
      </w:pPr>
      <w:r w:rsidRPr="00980B5B">
        <w:rPr>
          <w:rFonts w:eastAsia="Arial"/>
          <w:b/>
          <w:u w:val="single"/>
        </w:rPr>
        <w:t>Chycení</w:t>
      </w:r>
    </w:p>
    <w:p w:rsidR="00980B5B" w:rsidRPr="00980B5B" w:rsidRDefault="00980B5B" w:rsidP="00980B5B">
      <w:pPr>
        <w:widowControl w:val="0"/>
        <w:spacing w:line="240" w:lineRule="auto"/>
        <w:jc w:val="left"/>
        <w:rPr>
          <w:rFonts w:eastAsia="Arial"/>
        </w:rPr>
      </w:pPr>
      <w:r w:rsidRPr="00980B5B">
        <w:rPr>
          <w:rFonts w:eastAsia="Arial"/>
        </w:rPr>
        <w:t>Aktivace: 2 akce (útok rukou)</w:t>
      </w:r>
      <w:r w:rsidRPr="00980B5B">
        <w:rPr>
          <w:rFonts w:eastAsia="Arial"/>
        </w:rPr>
        <w:tab/>
      </w:r>
      <w:r w:rsidRPr="00980B5B">
        <w:rPr>
          <w:rFonts w:eastAsia="Arial"/>
        </w:rPr>
        <w:tab/>
        <w:t>Trvání: do vyproštění</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 xml:space="preserve">Tento manévr má pouze 1 znalostní stupeň. </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 xml:space="preserve">bojovník, šermíř, rytíř, paladin, tulák, templář, žoldnéř, tulák, </w:t>
      </w:r>
    </w:p>
    <w:p w:rsidR="00980B5B" w:rsidRPr="00980B5B" w:rsidRDefault="00980B5B" w:rsidP="00980B5B">
      <w:pPr>
        <w:widowControl w:val="0"/>
        <w:spacing w:line="240" w:lineRule="auto"/>
        <w:jc w:val="left"/>
        <w:rPr>
          <w:rFonts w:eastAsia="Arial"/>
        </w:rPr>
      </w:pPr>
      <w:r w:rsidRPr="00980B5B">
        <w:rPr>
          <w:rFonts w:eastAsia="Arial"/>
        </w:rPr>
        <w:t>Předpoklad: protivník stejné nebo menší třídy velikosti</w:t>
      </w:r>
    </w:p>
    <w:p w:rsidR="00980B5B" w:rsidRPr="00980B5B" w:rsidRDefault="00980B5B" w:rsidP="00980B5B">
      <w:pPr>
        <w:widowControl w:val="0"/>
        <w:spacing w:line="240" w:lineRule="auto"/>
        <w:jc w:val="left"/>
        <w:rPr>
          <w:rFonts w:eastAsia="Arial"/>
        </w:rPr>
      </w:pPr>
      <w:r w:rsidRPr="00980B5B">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b/>
        </w:rPr>
      </w:pPr>
      <w:r w:rsidRPr="00980B5B">
        <w:rPr>
          <w:rFonts w:eastAsia="Arial"/>
          <w:b/>
          <w:u w:val="single"/>
        </w:rPr>
        <w:t>Kryt</w:t>
      </w:r>
      <w:r w:rsidRPr="00980B5B">
        <w:rPr>
          <w:rFonts w:eastAsia="Arial"/>
          <w:b/>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obranu)</w:t>
      </w:r>
      <w:r w:rsidRPr="00980B5B">
        <w:rPr>
          <w:rFonts w:eastAsia="Arial"/>
        </w:rPr>
        <w:tab/>
        <w:t>Trvání: 1 obrana + 1 útok či obrana</w:t>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lastRenderedPageBreak/>
        <w:t>Tento manévr má 5 znalostních stupňů.</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paladin, zaklínač, templář, tulák</w:t>
      </w:r>
    </w:p>
    <w:p w:rsidR="00980B5B" w:rsidRPr="00980B5B" w:rsidRDefault="00980B5B" w:rsidP="00980B5B">
      <w:pPr>
        <w:widowControl w:val="0"/>
        <w:spacing w:line="240" w:lineRule="auto"/>
        <w:rPr>
          <w:rFonts w:eastAsia="Arial"/>
        </w:rPr>
      </w:pPr>
      <w:r w:rsidRPr="00980B5B">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980B5B" w:rsidRPr="00980B5B" w:rsidRDefault="00980B5B" w:rsidP="00980B5B">
      <w:pPr>
        <w:widowControl w:val="0"/>
        <w:spacing w:line="240" w:lineRule="auto"/>
        <w:rPr>
          <w:rFonts w:eastAsia="Arial"/>
        </w:rPr>
      </w:pPr>
      <w:r w:rsidRPr="00980B5B">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980B5B" w:rsidRPr="00980B5B" w:rsidTr="007826EF">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bl>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Útok z boku</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šermíř, žoldnéř,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jc w:val="left"/>
        <w:rPr>
          <w:rFonts w:eastAsia="Arial"/>
        </w:rPr>
      </w:pPr>
      <w:r w:rsidRPr="00980B5B">
        <w:rPr>
          <w:rFonts w:eastAsia="Arial"/>
        </w:rPr>
        <w:t>Předpoklad: protivník bojuje s někým jiným, postava útočí z boku</w:t>
      </w:r>
    </w:p>
    <w:p w:rsidR="00980B5B" w:rsidRPr="00980B5B" w:rsidRDefault="00980B5B" w:rsidP="00980B5B">
      <w:pPr>
        <w:widowControl w:val="0"/>
        <w:spacing w:line="240" w:lineRule="auto"/>
        <w:jc w:val="left"/>
        <w:rPr>
          <w:rFonts w:eastAsia="Arial"/>
        </w:rPr>
      </w:pPr>
      <w:r w:rsidRPr="00980B5B">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Zákeřný útok</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neomezeně</w:t>
      </w:r>
    </w:p>
    <w:p w:rsidR="00980B5B" w:rsidRPr="00980B5B" w:rsidRDefault="00980B5B" w:rsidP="00980B5B">
      <w:pPr>
        <w:widowControl w:val="0"/>
        <w:spacing w:line="240" w:lineRule="auto"/>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lupič, assassin, šinobi, tulák</w:t>
      </w:r>
    </w:p>
    <w:p w:rsidR="00980B5B" w:rsidRPr="00980B5B" w:rsidRDefault="00980B5B" w:rsidP="00980B5B">
      <w:pPr>
        <w:widowControl w:val="0"/>
        <w:spacing w:line="240" w:lineRule="auto"/>
        <w:jc w:val="left"/>
        <w:rPr>
          <w:rFonts w:eastAsia="Arial"/>
        </w:rPr>
      </w:pPr>
      <w:r w:rsidRPr="00980B5B">
        <w:rPr>
          <w:rFonts w:eastAsia="Arial"/>
        </w:rPr>
        <w:t xml:space="preserve">Předpoklad: stojí za zády protivníka a útočí nablízko   </w:t>
      </w:r>
    </w:p>
    <w:p w:rsidR="00980B5B" w:rsidRPr="00980B5B" w:rsidRDefault="00980B5B" w:rsidP="00980B5B">
      <w:pPr>
        <w:widowControl w:val="0"/>
        <w:spacing w:line="240" w:lineRule="auto"/>
        <w:jc w:val="left"/>
        <w:rPr>
          <w:rFonts w:eastAsia="Arial"/>
        </w:rPr>
      </w:pPr>
      <w:r w:rsidRPr="00980B5B">
        <w:rPr>
          <w:rFonts w:eastAsia="Arial"/>
        </w:rPr>
        <w:t xml:space="preserve">Postava málokdy čelí nepřátelům čelem, raději využívá vhodné příležitosti k zákeřnému bodnutí zezadu. Při takovém útoku má bonus ke způsobenému zranění dle tabulky. Není přitom důležité, zda o něm cíl útoku ví. Stačí, že se nemůže otočit a bránit. </w:t>
      </w:r>
    </w:p>
    <w:p w:rsidR="00980B5B" w:rsidRPr="00980B5B" w:rsidRDefault="00980B5B" w:rsidP="00980B5B">
      <w:pPr>
        <w:widowControl w:val="0"/>
        <w:spacing w:line="240" w:lineRule="auto"/>
        <w:jc w:val="left"/>
        <w:rPr>
          <w:rFonts w:eastAsia="Arial"/>
        </w:rPr>
      </w:pPr>
      <w:r w:rsidRPr="00980B5B">
        <w:rPr>
          <w:rFonts w:eastAsia="Arial"/>
        </w:rPr>
        <w:t xml:space="preserve">(Protože útočí zezadu, má protivník navíc postih -4 k případnému hodu na obranu). </w:t>
      </w:r>
    </w:p>
    <w:tbl>
      <w:tblPr>
        <w:tblW w:w="1460" w:type="dxa"/>
        <w:jc w:val="center"/>
        <w:tblCellMar>
          <w:left w:w="70" w:type="dxa"/>
          <w:right w:w="70" w:type="dxa"/>
        </w:tblCellMar>
        <w:tblLook w:val="04A0" w:firstRow="1" w:lastRow="0" w:firstColumn="1" w:lastColumn="0" w:noHBand="0" w:noVBand="1"/>
      </w:tblPr>
      <w:tblGrid>
        <w:gridCol w:w="760"/>
        <w:gridCol w:w="700"/>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+8</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 xml:space="preserve">Zuřivý úder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 xml:space="preserve">Tento manévr má 5 znalostních stupňů. </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w:t>
      </w:r>
    </w:p>
    <w:p w:rsidR="00980B5B" w:rsidRPr="00980B5B" w:rsidRDefault="00980B5B" w:rsidP="00980B5B">
      <w:pPr>
        <w:widowControl w:val="0"/>
        <w:spacing w:line="240" w:lineRule="auto"/>
        <w:rPr>
          <w:rFonts w:eastAsia="Arial"/>
        </w:rPr>
      </w:pPr>
      <w:r w:rsidRPr="00980B5B">
        <w:rPr>
          <w:rFonts w:eastAsia="Arial"/>
        </w:rPr>
        <w:t xml:space="preserve">Postava vloží do útoku veškerou svou sílu. Nehledí na přesnost zásahu, ale snaží se způsobit co největší zranění. </w:t>
      </w:r>
    </w:p>
    <w:p w:rsidR="00980B5B" w:rsidRPr="00980B5B" w:rsidRDefault="00980B5B" w:rsidP="00980B5B">
      <w:pPr>
        <w:widowControl w:val="0"/>
        <w:spacing w:line="240" w:lineRule="auto"/>
        <w:rPr>
          <w:rFonts w:eastAsia="Arial"/>
        </w:rPr>
      </w:pPr>
      <w:r w:rsidRPr="00980B5B">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980B5B" w:rsidRPr="00980B5B" w:rsidTr="007826EF">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r>
      <w:tr w:rsidR="00980B5B" w:rsidRPr="00980B5B" w:rsidTr="007826EF">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+SIL</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+SIL+3</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u w:val="single"/>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3.2. Pokr</w:t>
      </w:r>
      <w:bookmarkStart w:id="30" w:name="Pokrocile_BM"/>
      <w:bookmarkEnd w:id="30"/>
      <w:r w:rsidRPr="00980B5B">
        <w:rPr>
          <w:rFonts w:ascii="Calibri Light" w:eastAsia="Times New Roman" w:hAnsi="Calibri Light"/>
          <w:b/>
          <w:bCs/>
          <w:i/>
          <w:iCs/>
          <w:sz w:val="28"/>
          <w:szCs w:val="28"/>
        </w:rPr>
        <w:t>očilé</w:t>
      </w:r>
    </w:p>
    <w:p w:rsidR="00980B5B" w:rsidRPr="00980B5B" w:rsidRDefault="00980B5B" w:rsidP="00980B5B">
      <w:pPr>
        <w:widowControl w:val="0"/>
        <w:spacing w:line="240" w:lineRule="auto"/>
        <w:jc w:val="left"/>
        <w:rPr>
          <w:rFonts w:eastAsia="Arial"/>
        </w:rPr>
      </w:pPr>
      <w:r w:rsidRPr="00980B5B">
        <w:rPr>
          <w:rFonts w:eastAsia="Arial"/>
        </w:rPr>
        <w:t>Tyto manévry může (v libovolném pořadí) studovat postava od 6. úrovně.</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Dvojité krytí</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obranu)</w:t>
      </w:r>
      <w:r w:rsidRPr="00980B5B">
        <w:rPr>
          <w:rFonts w:eastAsia="Arial"/>
        </w:rPr>
        <w:tab/>
      </w:r>
      <w:r w:rsidRPr="00980B5B">
        <w:rPr>
          <w:rFonts w:eastAsia="Arial"/>
        </w:rPr>
        <w:tab/>
        <w:t>Trvání: 1 obrana</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rytíř,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p>
    <w:p w:rsidR="00980B5B" w:rsidRPr="00980B5B" w:rsidRDefault="00980B5B" w:rsidP="00980B5B">
      <w:pPr>
        <w:widowControl w:val="0"/>
        <w:spacing w:line="240" w:lineRule="auto"/>
        <w:rPr>
          <w:rFonts w:eastAsia="Arial"/>
        </w:rPr>
      </w:pPr>
      <w:r w:rsidRPr="00980B5B">
        <w:rPr>
          <w:rFonts w:eastAsia="Arial"/>
        </w:rPr>
        <w:t xml:space="preserve">Předpoklad: postava je ozbrojena jednoruční zbraní v každé ruce </w:t>
      </w:r>
    </w:p>
    <w:p w:rsidR="00980B5B" w:rsidRPr="00980B5B" w:rsidRDefault="00980B5B" w:rsidP="00980B5B">
      <w:pPr>
        <w:widowControl w:val="0"/>
        <w:spacing w:line="240" w:lineRule="auto"/>
        <w:rPr>
          <w:rFonts w:eastAsia="Arial"/>
        </w:rPr>
      </w:pPr>
      <w:r w:rsidRPr="00980B5B">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Dvojitý výstřel</w:t>
      </w:r>
    </w:p>
    <w:p w:rsidR="00980B5B" w:rsidRPr="00980B5B" w:rsidRDefault="00980B5B" w:rsidP="00980B5B">
      <w:pPr>
        <w:widowControl w:val="0"/>
        <w:spacing w:line="240" w:lineRule="auto"/>
        <w:rPr>
          <w:rFonts w:eastAsia="Arial"/>
        </w:rPr>
      </w:pPr>
      <w:r w:rsidRPr="00980B5B">
        <w:rPr>
          <w:rFonts w:eastAsia="Arial"/>
        </w:rPr>
        <w:t>Aktivace: 1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rPr>
          <w:rFonts w:eastAsia="Arial"/>
        </w:rPr>
      </w:pPr>
      <w:r w:rsidRPr="00980B5B">
        <w:rPr>
          <w:rFonts w:eastAsia="Arial"/>
        </w:rPr>
        <w:lastRenderedPageBreak/>
        <w:t>Předpoklad: postava je ozbrojena minikuší nebo lehkou kuší (jen vel. B nebo větší) v každé ruce</w:t>
      </w:r>
    </w:p>
    <w:p w:rsidR="00980B5B" w:rsidRPr="00980B5B" w:rsidRDefault="00980B5B" w:rsidP="00980B5B">
      <w:pPr>
        <w:widowControl w:val="0"/>
        <w:spacing w:line="240" w:lineRule="auto"/>
        <w:rPr>
          <w:rFonts w:eastAsia="Arial"/>
        </w:rPr>
      </w:pPr>
      <w:r w:rsidRPr="00980B5B">
        <w:rPr>
          <w:rFonts w:eastAsia="Arial"/>
        </w:rPr>
        <w:t xml:space="preserve">Postava může vystřelit z obou kuší zároveň. Pokud míří na více než 1 cíl, má u druhého postih -2 k ÚČ. </w:t>
      </w:r>
    </w:p>
    <w:p w:rsidR="00980B5B" w:rsidRPr="00980B5B" w:rsidRDefault="00980B5B" w:rsidP="00980B5B">
      <w:pPr>
        <w:widowControl w:val="0"/>
        <w:spacing w:line="240" w:lineRule="auto"/>
        <w:rPr>
          <w:rFonts w:eastAsia="Arial"/>
        </w:rPr>
      </w:pPr>
      <w:r w:rsidRPr="00980B5B">
        <w:rPr>
          <w:rFonts w:eastAsia="Arial"/>
        </w:rPr>
        <w:t xml:space="preserve">Jednou rukou není kuši možné znovu nabít (jednu z nich je potřeba odhodit).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b/>
          <w:u w:val="single"/>
        </w:rPr>
      </w:pPr>
      <w:r w:rsidRPr="00980B5B">
        <w:rPr>
          <w:rFonts w:eastAsia="Arial"/>
          <w:b/>
          <w:u w:val="single"/>
        </w:rPr>
        <w:t>Dvojsek</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rytíř,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rPr>
          <w:rFonts w:eastAsia="Arial"/>
        </w:rPr>
      </w:pPr>
      <w:r w:rsidRPr="00980B5B">
        <w:rPr>
          <w:rFonts w:eastAsia="Arial"/>
        </w:rPr>
        <w:t>Předpoklad: postava je ozbrojena jednoruční zbraní v každé ruce</w:t>
      </w:r>
    </w:p>
    <w:p w:rsidR="00980B5B" w:rsidRPr="00980B5B" w:rsidRDefault="00980B5B" w:rsidP="00980B5B">
      <w:pPr>
        <w:widowControl w:val="0"/>
        <w:spacing w:line="240" w:lineRule="auto"/>
        <w:rPr>
          <w:rFonts w:eastAsia="Arial"/>
          <w:u w:val="single"/>
        </w:rPr>
      </w:pPr>
      <w:r w:rsidRPr="00980B5B">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rPr>
          <w:rFonts w:eastAsia="Arial"/>
          <w:b/>
          <w:u w:val="single"/>
        </w:rPr>
      </w:pPr>
      <w:r w:rsidRPr="00980B5B">
        <w:rPr>
          <w:rFonts w:eastAsia="Arial"/>
          <w:b/>
          <w:u w:val="single"/>
        </w:rPr>
        <w:t>Instinktivní odražení</w:t>
      </w:r>
    </w:p>
    <w:p w:rsidR="00980B5B" w:rsidRPr="00980B5B" w:rsidRDefault="00980B5B" w:rsidP="00980B5B">
      <w:pPr>
        <w:widowControl w:val="0"/>
        <w:spacing w:line="240" w:lineRule="auto"/>
        <w:rPr>
          <w:rFonts w:eastAsia="Arial"/>
        </w:rPr>
      </w:pPr>
      <w:r w:rsidRPr="00980B5B">
        <w:rPr>
          <w:rFonts w:eastAsia="Arial"/>
        </w:rPr>
        <w:t>Aktivace: 2 akce  (obrana)</w:t>
      </w:r>
      <w:r w:rsidRPr="00980B5B">
        <w:rPr>
          <w:rFonts w:eastAsia="Arial"/>
        </w:rPr>
        <w:tab/>
      </w:r>
      <w:r w:rsidRPr="00980B5B">
        <w:rPr>
          <w:rFonts w:eastAsia="Arial"/>
        </w:rPr>
        <w:tab/>
      </w:r>
      <w:r w:rsidRPr="00980B5B">
        <w:rPr>
          <w:rFonts w:eastAsia="Arial"/>
        </w:rPr>
        <w:tab/>
      </w:r>
      <w:r w:rsidRPr="00980B5B">
        <w:rPr>
          <w:rFonts w:eastAsia="Arial"/>
        </w:rPr>
        <w:tab/>
        <w:t>Trvání: 1 obrana</w:t>
      </w:r>
      <w:r w:rsidRPr="00980B5B">
        <w:rPr>
          <w:rFonts w:eastAsia="Arial"/>
        </w:rPr>
        <w:tab/>
      </w:r>
      <w:r w:rsidRPr="00980B5B">
        <w:rPr>
          <w:rFonts w:eastAsia="Arial"/>
        </w:rPr>
        <w:tab/>
        <w:t>Četnost: neomezeno</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rPr>
      </w:pPr>
      <w:r w:rsidRPr="00980B5B">
        <w:rPr>
          <w:rFonts w:eastAsia="Arial"/>
        </w:rPr>
        <w:t>Dostupné pro:</w:t>
      </w:r>
      <w:r w:rsidRPr="00980B5B">
        <w:rPr>
          <w:rFonts w:eastAsia="Arial"/>
          <w:color w:val="00B050"/>
        </w:rPr>
        <w:t xml:space="preserve"> šermíř, žoldnéř, tulák</w:t>
      </w:r>
    </w:p>
    <w:p w:rsidR="00980B5B" w:rsidRPr="00980B5B" w:rsidRDefault="00980B5B" w:rsidP="00980B5B">
      <w:pPr>
        <w:widowControl w:val="0"/>
        <w:spacing w:line="240" w:lineRule="auto"/>
        <w:rPr>
          <w:rFonts w:eastAsia="Arial"/>
        </w:rPr>
      </w:pPr>
      <w:r w:rsidRPr="00980B5B">
        <w:rPr>
          <w:rFonts w:eastAsia="Arial"/>
        </w:rPr>
        <w:t>Předpoklad: čelí Příležitostnému útoku</w:t>
      </w:r>
    </w:p>
    <w:p w:rsidR="00980B5B" w:rsidRPr="00980B5B" w:rsidRDefault="00980B5B" w:rsidP="00980B5B">
      <w:pPr>
        <w:widowControl w:val="0"/>
        <w:spacing w:line="240" w:lineRule="auto"/>
        <w:rPr>
          <w:rFonts w:eastAsia="Arial"/>
        </w:rPr>
      </w:pPr>
      <w:r w:rsidRPr="00980B5B">
        <w:rPr>
          <w:rFonts w:eastAsia="Arial"/>
        </w:rPr>
        <w:t xml:space="preserve">Pokud se brání Příležitostnému útoku, má bonus +2 k hodu na obranu zbraní (ne na uhnutí). </w:t>
      </w:r>
    </w:p>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jc w:val="left"/>
        <w:rPr>
          <w:rFonts w:eastAsia="Arial"/>
          <w:u w:val="single"/>
        </w:rPr>
      </w:pPr>
      <w:r w:rsidRPr="00980B5B">
        <w:rPr>
          <w:rFonts w:eastAsia="Arial"/>
          <w:b/>
          <w:u w:val="single"/>
        </w:rPr>
        <w:t>Hlavička</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3 kola</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žoldnéř, rytíř, tulák</w:t>
      </w:r>
    </w:p>
    <w:p w:rsidR="00980B5B" w:rsidRPr="00980B5B" w:rsidRDefault="00980B5B" w:rsidP="00980B5B">
      <w:pPr>
        <w:widowControl w:val="0"/>
        <w:spacing w:line="240" w:lineRule="auto"/>
        <w:jc w:val="left"/>
        <w:rPr>
          <w:rFonts w:eastAsia="Arial"/>
        </w:rPr>
      </w:pPr>
      <w:r w:rsidRPr="00980B5B">
        <w:rPr>
          <w:rFonts w:eastAsia="Arial"/>
        </w:rPr>
        <w:t xml:space="preserve">Předpoklad: zápas beze zbraně. </w:t>
      </w:r>
    </w:p>
    <w:p w:rsidR="00980B5B" w:rsidRPr="00980B5B" w:rsidRDefault="00980B5B" w:rsidP="00980B5B">
      <w:pPr>
        <w:widowControl w:val="0"/>
        <w:spacing w:line="240" w:lineRule="auto"/>
        <w:jc w:val="left"/>
        <w:rPr>
          <w:rFonts w:eastAsia="Arial"/>
        </w:rPr>
      </w:pPr>
      <w:r w:rsidRPr="00980B5B">
        <w:rPr>
          <w:rFonts w:eastAsia="Arial"/>
        </w:rPr>
        <w:t>Ve chvíli, kdy to nepřítel nejméně očekává, jej</w:t>
      </w:r>
      <w:r w:rsidRPr="00980B5B">
        <w:rPr>
          <w:rFonts w:eastAsia="Arial"/>
          <w:color w:val="00B050"/>
        </w:rPr>
        <w:t xml:space="preserve"> </w:t>
      </w:r>
      <w:r w:rsidRPr="00980B5B">
        <w:rPr>
          <w:rFonts w:eastAsia="Arial"/>
        </w:rPr>
        <w:t xml:space="preserve">postava udeří hlavou do obličeje. </w:t>
      </w:r>
    </w:p>
    <w:p w:rsidR="00980B5B" w:rsidRPr="00980B5B" w:rsidRDefault="00980B5B" w:rsidP="00980B5B">
      <w:pPr>
        <w:widowControl w:val="0"/>
        <w:spacing w:line="240" w:lineRule="auto"/>
        <w:jc w:val="left"/>
        <w:rPr>
          <w:rFonts w:eastAsia="Arial"/>
        </w:rPr>
      </w:pPr>
      <w:r w:rsidRPr="00980B5B">
        <w:rPr>
          <w:rFonts w:eastAsia="Arial"/>
        </w:rPr>
        <w:t xml:space="preserve">Vyhodnocuje se jako běžný útok hlavou (ale bez postihu za útok na hlavu). Zákl. zranění = 2+KZ hlavy.  Je-li cíl  zraněn, ztrácí v daném kole veškeré zbývající akce.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rPr>
      </w:pPr>
      <w:r w:rsidRPr="00980B5B">
        <w:rPr>
          <w:rFonts w:eastAsia="Arial"/>
          <w:b/>
          <w:u w:val="single"/>
        </w:rPr>
        <w:t xml:space="preserve">Odskok </w:t>
      </w:r>
    </w:p>
    <w:p w:rsidR="00980B5B" w:rsidRPr="00980B5B" w:rsidRDefault="00980B5B" w:rsidP="00980B5B">
      <w:pPr>
        <w:widowControl w:val="0"/>
        <w:spacing w:line="240" w:lineRule="auto"/>
        <w:rPr>
          <w:rFonts w:eastAsia="Arial"/>
        </w:rPr>
      </w:pPr>
      <w:r w:rsidRPr="00980B5B">
        <w:rPr>
          <w:rFonts w:eastAsia="Arial"/>
        </w:rPr>
        <w:t>Aktivace: 3 akce  (hlásí se v reakci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boj</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šinobi, assassin, tulák</w:t>
      </w:r>
    </w:p>
    <w:p w:rsidR="00980B5B" w:rsidRPr="00980B5B" w:rsidRDefault="00980B5B" w:rsidP="00980B5B">
      <w:pPr>
        <w:widowControl w:val="0"/>
        <w:spacing w:line="240" w:lineRule="auto"/>
        <w:rPr>
          <w:rFonts w:eastAsia="Arial"/>
          <w:u w:val="single"/>
        </w:rPr>
      </w:pPr>
      <w:r w:rsidRPr="00980B5B">
        <w:rPr>
          <w:rFonts w:eastAsia="Arial"/>
        </w:rPr>
        <w:t>Umožní vyhout se jednomu útoku vedenému shora, protivníkem alespoň o 1 třídu větším. Postava si nemusí házet na obranu (úspěch je automatický) a přemístí se o 1 až 2 sáhy (pouze přes neobsazené hexy)</w:t>
      </w:r>
    </w:p>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rPr>
          <w:rFonts w:eastAsia="Arial"/>
          <w:b/>
          <w:u w:val="single"/>
        </w:rPr>
      </w:pPr>
      <w:r w:rsidRPr="00980B5B">
        <w:rPr>
          <w:rFonts w:eastAsia="Arial"/>
          <w:b/>
          <w:u w:val="single"/>
        </w:rPr>
        <w:t xml:space="preserve">Podběhnutí </w:t>
      </w:r>
    </w:p>
    <w:p w:rsidR="00980B5B" w:rsidRPr="00980B5B" w:rsidRDefault="00980B5B" w:rsidP="00980B5B">
      <w:pPr>
        <w:widowControl w:val="0"/>
        <w:spacing w:line="240" w:lineRule="auto"/>
        <w:rPr>
          <w:rFonts w:eastAsia="Arial"/>
        </w:rPr>
      </w:pPr>
      <w:r w:rsidRPr="00980B5B">
        <w:rPr>
          <w:rFonts w:eastAsia="Arial"/>
        </w:rPr>
        <w:t>Aktivace: 2 akce  (hlásí se před přesunem)</w:t>
      </w:r>
      <w:r w:rsidRPr="00980B5B">
        <w:rPr>
          <w:rFonts w:eastAsia="Arial"/>
        </w:rPr>
        <w:tab/>
      </w:r>
      <w:r w:rsidRPr="00980B5B">
        <w:rPr>
          <w:rFonts w:eastAsia="Arial"/>
        </w:rPr>
        <w:tab/>
        <w:t>Trvání: 1 přesun</w:t>
      </w:r>
      <w:r w:rsidRPr="00980B5B">
        <w:rPr>
          <w:rFonts w:eastAsia="Arial"/>
        </w:rPr>
        <w:tab/>
      </w:r>
      <w:r w:rsidRPr="00980B5B">
        <w:rPr>
          <w:rFonts w:eastAsia="Arial"/>
        </w:rPr>
        <w:tab/>
        <w:t>Četnost: max. 1x za 2 kola</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žoldnéř, lupič, tulák</w:t>
      </w:r>
    </w:p>
    <w:p w:rsidR="00980B5B" w:rsidRPr="00980B5B" w:rsidRDefault="00980B5B" w:rsidP="00980B5B">
      <w:pPr>
        <w:widowControl w:val="0"/>
        <w:spacing w:line="240" w:lineRule="auto"/>
        <w:rPr>
          <w:rFonts w:eastAsia="Arial"/>
          <w:b/>
        </w:rPr>
      </w:pPr>
      <w:r w:rsidRPr="00980B5B">
        <w:rPr>
          <w:rFonts w:eastAsia="Arial"/>
        </w:rPr>
        <w:t>Předpoklad: protivník je alespoň o 2 třídy velikosti větší</w:t>
      </w:r>
    </w:p>
    <w:p w:rsidR="00980B5B" w:rsidRPr="00980B5B" w:rsidRDefault="00980B5B" w:rsidP="00980B5B">
      <w:pPr>
        <w:widowControl w:val="0"/>
        <w:spacing w:line="240" w:lineRule="auto"/>
        <w:rPr>
          <w:rFonts w:eastAsia="Arial"/>
        </w:rPr>
      </w:pPr>
      <w:r w:rsidRPr="00980B5B">
        <w:rPr>
          <w:rFonts w:eastAsia="Arial"/>
        </w:rPr>
        <w:t>Postava proklouzne kolem nohou protivníka a dostane se mu do zad aniž by protivník mohl použít příležitostný útok. (Lze projít hexem, který protivník obsazuje na bojové mapě, nelze na něm pohyb ale ukončit)</w:t>
      </w:r>
    </w:p>
    <w:p w:rsidR="00980B5B" w:rsidRPr="00980B5B" w:rsidRDefault="00980B5B" w:rsidP="00980B5B">
      <w:pPr>
        <w:widowControl w:val="0"/>
        <w:spacing w:line="240" w:lineRule="auto"/>
        <w:rPr>
          <w:rFonts w:eastAsia="Arial"/>
        </w:rPr>
      </w:pPr>
      <w:r w:rsidRPr="00980B5B">
        <w:rPr>
          <w:rFonts w:eastAsia="Arial"/>
        </w:rPr>
        <w:t xml:space="preserve">Postava končí pohyb znovu čelem k protivníkovi.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Podkopnutí</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bojovník, šermíř, žoldnéř, rytíř, šinobi, tulák</w:t>
      </w:r>
    </w:p>
    <w:p w:rsidR="00980B5B" w:rsidRPr="00980B5B" w:rsidRDefault="00980B5B" w:rsidP="00980B5B">
      <w:pPr>
        <w:widowControl w:val="0"/>
        <w:spacing w:line="240" w:lineRule="auto"/>
        <w:rPr>
          <w:rFonts w:eastAsia="Arial"/>
        </w:rPr>
      </w:pPr>
      <w:r w:rsidRPr="00980B5B">
        <w:rPr>
          <w:rFonts w:eastAsia="Arial"/>
        </w:rPr>
        <w:t>Předpoklad: úspěšný útok kopnutím</w:t>
      </w:r>
    </w:p>
    <w:p w:rsidR="00980B5B" w:rsidRPr="00980B5B" w:rsidRDefault="00980B5B" w:rsidP="00980B5B">
      <w:pPr>
        <w:widowControl w:val="0"/>
        <w:spacing w:line="240" w:lineRule="auto"/>
        <w:rPr>
          <w:rFonts w:eastAsia="Arial"/>
        </w:rPr>
      </w:pPr>
      <w:r w:rsidRPr="00980B5B">
        <w:rPr>
          <w:rFonts w:eastAsia="Arial"/>
        </w:rPr>
        <w:t xml:space="preserve">Namísto způsobení zranění podkopne postava protivníkovi nohy a povalí jej na zem. Protivník si hází záchranný hod Akrobacie ~ 11+SIL postavy ~ 0. Pokud neuspěje, upadne (stav Ležící).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b/>
          <w:u w:val="single"/>
        </w:rPr>
      </w:pPr>
      <w:r w:rsidRPr="00980B5B">
        <w:rPr>
          <w:rFonts w:eastAsia="Arial"/>
          <w:b/>
          <w:u w:val="single"/>
        </w:rPr>
        <w:t xml:space="preserve">Přidržení u země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u w:val="single"/>
        </w:rPr>
      </w:pPr>
      <w:r w:rsidRPr="00980B5B">
        <w:rPr>
          <w:rFonts w:eastAsia="Arial"/>
        </w:rPr>
        <w:t xml:space="preserve">Dostupné pro: </w:t>
      </w:r>
      <w:r w:rsidRPr="00980B5B">
        <w:rPr>
          <w:rFonts w:eastAsia="Arial"/>
          <w:color w:val="00B050"/>
        </w:rPr>
        <w:t>bojovník, šermíř, žoldnéř, rytíř, paladin, templář, tulák</w:t>
      </w:r>
    </w:p>
    <w:p w:rsidR="00980B5B" w:rsidRPr="00980B5B" w:rsidRDefault="00980B5B" w:rsidP="00980B5B">
      <w:pPr>
        <w:widowControl w:val="0"/>
        <w:spacing w:line="240" w:lineRule="auto"/>
        <w:rPr>
          <w:rFonts w:eastAsia="Arial"/>
        </w:rPr>
      </w:pPr>
      <w:r w:rsidRPr="00980B5B">
        <w:rPr>
          <w:rFonts w:eastAsia="Arial"/>
        </w:rPr>
        <w:t>Předpoklad: Ležící protivník.</w:t>
      </w:r>
    </w:p>
    <w:p w:rsidR="00980B5B" w:rsidRPr="00980B5B" w:rsidRDefault="00980B5B" w:rsidP="00980B5B">
      <w:pPr>
        <w:widowControl w:val="0"/>
        <w:spacing w:line="240" w:lineRule="auto"/>
        <w:rPr>
          <w:rFonts w:eastAsia="Arial"/>
        </w:rPr>
      </w:pPr>
      <w:r w:rsidRPr="00980B5B">
        <w:rPr>
          <w:rFonts w:eastAsia="Arial"/>
        </w:rPr>
        <w:t xml:space="preserve">Při úspěšném útoku na ležícího protivníka, který se poukouší vstát, utrpí protivník pouze stínové zranění, ale je přerušeno jeho vstávání (ztrácí 3 akce na vstávání vynaložené). </w:t>
      </w:r>
    </w:p>
    <w:p w:rsidR="00980B5B" w:rsidRPr="00980B5B" w:rsidRDefault="00980B5B" w:rsidP="00980B5B">
      <w:pPr>
        <w:widowControl w:val="0"/>
        <w:spacing w:line="240" w:lineRule="auto"/>
        <w:rPr>
          <w:rFonts w:eastAsia="Arial"/>
        </w:rPr>
      </w:pPr>
      <w:r w:rsidRPr="00980B5B">
        <w:rPr>
          <w:rFonts w:eastAsia="Arial"/>
        </w:rPr>
        <w:t xml:space="preserve">Tento manévr (útok) lze provést jako hlášenou reakci na pokus protivníka vstát.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Vrh od pasu</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 xml:space="preserve">  </w:t>
      </w:r>
      <w:r w:rsidRPr="00980B5B">
        <w:rPr>
          <w:rFonts w:eastAsia="Arial"/>
        </w:rPr>
        <w:tab/>
        <w:t>Trvání: 1 útok</w:t>
      </w:r>
      <w:r w:rsidRPr="00980B5B">
        <w:rPr>
          <w:rFonts w:eastAsia="Arial"/>
        </w:rPr>
        <w:tab/>
      </w:r>
      <w:r w:rsidRPr="00980B5B">
        <w:rPr>
          <w:rFonts w:eastAsia="Arial"/>
        </w:rPr>
        <w:tab/>
        <w:t>Četnost: neomez.</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b/>
          <w:color w:val="00B050"/>
        </w:rPr>
      </w:pPr>
      <w:r w:rsidRPr="00980B5B">
        <w:rPr>
          <w:rFonts w:eastAsia="Arial"/>
        </w:rPr>
        <w:t xml:space="preserve">Dostupné pro: </w:t>
      </w:r>
      <w:r w:rsidRPr="00980B5B">
        <w:rPr>
          <w:rFonts w:eastAsia="Arial"/>
          <w:color w:val="00B050"/>
        </w:rPr>
        <w:t>assassin, lupič, šinobi, tulák</w:t>
      </w:r>
    </w:p>
    <w:p w:rsidR="00980B5B" w:rsidRPr="00980B5B" w:rsidRDefault="00980B5B" w:rsidP="00980B5B">
      <w:pPr>
        <w:widowControl w:val="0"/>
        <w:spacing w:line="240" w:lineRule="auto"/>
        <w:jc w:val="left"/>
        <w:rPr>
          <w:rFonts w:eastAsia="Arial"/>
        </w:rPr>
      </w:pPr>
      <w:r w:rsidRPr="00980B5B">
        <w:rPr>
          <w:rFonts w:eastAsia="Arial"/>
        </w:rPr>
        <w:t xml:space="preserve">Předpoklad: malá vrhací zbraň (dýka, hvězdice) uložená na dostupném místě („po ruce“) </w:t>
      </w:r>
    </w:p>
    <w:p w:rsidR="00980B5B" w:rsidRPr="00980B5B" w:rsidRDefault="00980B5B" w:rsidP="00980B5B">
      <w:pPr>
        <w:widowControl w:val="0"/>
        <w:spacing w:line="240" w:lineRule="auto"/>
        <w:rPr>
          <w:rFonts w:eastAsia="Arial"/>
        </w:rPr>
      </w:pPr>
      <w:r w:rsidRPr="00980B5B">
        <w:rPr>
          <w:rFonts w:eastAsia="Arial"/>
        </w:rPr>
        <w:t>Umožní postavě bez jakýchkoliv postihů malou vrhací zbraň vytáhnout (z kapsy, od pasu, …)  a hodit během 2 bojových akcí.</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jc w:val="left"/>
        <w:rPr>
          <w:rFonts w:eastAsia="Arial"/>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3.3. Mistr</w:t>
      </w:r>
      <w:bookmarkStart w:id="31" w:name="Mistrovske_BM"/>
      <w:bookmarkEnd w:id="31"/>
      <w:r w:rsidRPr="00980B5B">
        <w:rPr>
          <w:rFonts w:ascii="Calibri Light" w:eastAsia="Times New Roman" w:hAnsi="Calibri Light"/>
          <w:b/>
          <w:bCs/>
          <w:i/>
          <w:iCs/>
          <w:sz w:val="28"/>
          <w:szCs w:val="28"/>
        </w:rPr>
        <w:t>ovské</w:t>
      </w:r>
    </w:p>
    <w:p w:rsidR="00980B5B" w:rsidRPr="00980B5B" w:rsidRDefault="00980B5B" w:rsidP="00980B5B">
      <w:pPr>
        <w:widowControl w:val="0"/>
        <w:spacing w:line="240" w:lineRule="auto"/>
        <w:jc w:val="left"/>
        <w:rPr>
          <w:rFonts w:eastAsia="Arial"/>
        </w:rPr>
      </w:pPr>
      <w:r w:rsidRPr="00980B5B">
        <w:rPr>
          <w:rFonts w:eastAsia="Arial"/>
        </w:rPr>
        <w:t>Tyto manévry může (v libovolném pořadí) studovat postava od 16. úrovně.</w:t>
      </w:r>
    </w:p>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left"/>
        <w:rPr>
          <w:rFonts w:eastAsia="Arial"/>
        </w:rPr>
      </w:pPr>
      <w:r w:rsidRPr="00980B5B">
        <w:rPr>
          <w:rFonts w:eastAsia="Arial"/>
          <w:b/>
          <w:u w:val="single"/>
        </w:rPr>
        <w:t>Útok z obrany</w:t>
      </w:r>
    </w:p>
    <w:p w:rsidR="00980B5B" w:rsidRPr="00980B5B" w:rsidRDefault="00980B5B" w:rsidP="00980B5B">
      <w:pPr>
        <w:widowControl w:val="0"/>
        <w:spacing w:line="240" w:lineRule="auto"/>
        <w:jc w:val="left"/>
        <w:rPr>
          <w:rFonts w:eastAsia="Arial"/>
        </w:rPr>
      </w:pPr>
      <w:r w:rsidRPr="00980B5B">
        <w:rPr>
          <w:rFonts w:eastAsia="Arial"/>
        </w:rPr>
        <w:t>Aktivace: 3 akce  (hlásí se před hodem na obranu)</w:t>
      </w:r>
      <w:r w:rsidRPr="00980B5B">
        <w:rPr>
          <w:rFonts w:eastAsia="Arial"/>
        </w:rPr>
        <w:tab/>
      </w:r>
      <w:r w:rsidRPr="00980B5B">
        <w:rPr>
          <w:rFonts w:eastAsia="Arial"/>
        </w:rPr>
        <w:tab/>
        <w:t>Trvání: 1 obrana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šermíř</w:t>
      </w:r>
      <w:r w:rsidRPr="00980B5B">
        <w:rPr>
          <w:rFonts w:eastAsia="Arial"/>
        </w:rPr>
        <w:t xml:space="preserve">, </w:t>
      </w:r>
      <w:r w:rsidRPr="00980B5B">
        <w:rPr>
          <w:rFonts w:eastAsia="Arial"/>
          <w:color w:val="00B050"/>
        </w:rPr>
        <w:t>lupič, šinobi</w:t>
      </w:r>
    </w:p>
    <w:p w:rsidR="00980B5B" w:rsidRPr="00980B5B" w:rsidRDefault="00980B5B" w:rsidP="00980B5B">
      <w:pPr>
        <w:widowControl w:val="0"/>
        <w:spacing w:line="240" w:lineRule="auto"/>
        <w:jc w:val="left"/>
        <w:rPr>
          <w:rFonts w:eastAsia="Arial"/>
        </w:rPr>
      </w:pPr>
      <w:r w:rsidRPr="00980B5B">
        <w:rPr>
          <w:rFonts w:eastAsia="Arial"/>
        </w:rPr>
        <w:t xml:space="preserve">Předpoklad: úspěšná obrana při boji nablízko (může jít o obranu i o uhýbání) </w:t>
      </w:r>
    </w:p>
    <w:p w:rsidR="00980B5B" w:rsidRPr="00980B5B" w:rsidRDefault="00980B5B" w:rsidP="00980B5B">
      <w:pPr>
        <w:widowControl w:val="0"/>
        <w:spacing w:line="240" w:lineRule="auto"/>
        <w:jc w:val="left"/>
        <w:rPr>
          <w:rFonts w:eastAsia="Arial"/>
        </w:rPr>
      </w:pPr>
      <w:r w:rsidRPr="00980B5B">
        <w:rPr>
          <w:rFonts w:eastAsia="Arial"/>
        </w:rPr>
        <w:t xml:space="preserve">Postava při boji nablízko (nelze proti střelbě) použije proti protivníkovi jeho vlastní sílu, nebo jej nechá, aby si sám naběhnul na čepel její zbraně. </w:t>
      </w:r>
    </w:p>
    <w:p w:rsidR="00980B5B" w:rsidRPr="00980B5B" w:rsidRDefault="00980B5B" w:rsidP="00980B5B">
      <w:pPr>
        <w:widowControl w:val="0"/>
        <w:spacing w:line="240" w:lineRule="auto"/>
        <w:jc w:val="left"/>
        <w:rPr>
          <w:rFonts w:eastAsia="Arial"/>
        </w:rPr>
      </w:pPr>
      <w:r w:rsidRPr="00980B5B">
        <w:rPr>
          <w:rFonts w:eastAsia="Arial"/>
        </w:rPr>
        <w:t xml:space="preserve">Je-li obrana postavy úspěšná, hází si ihned na útok proti útočníkovi. Má přitom bonus dle tabulky.   </w:t>
      </w:r>
    </w:p>
    <w:tbl>
      <w:tblPr>
        <w:tblW w:w="1960" w:type="dxa"/>
        <w:jc w:val="center"/>
        <w:tblCellMar>
          <w:left w:w="70" w:type="dxa"/>
          <w:right w:w="70" w:type="dxa"/>
        </w:tblCellMar>
        <w:tblLook w:val="04A0" w:firstRow="1" w:lastRow="0" w:firstColumn="1" w:lastColumn="0" w:noHBand="0" w:noVBand="1"/>
      </w:tblPr>
      <w:tblGrid>
        <w:gridCol w:w="760"/>
        <w:gridCol w:w="560"/>
        <w:gridCol w:w="640"/>
      </w:tblGrid>
      <w:tr w:rsidR="00980B5B" w:rsidRPr="00980B5B" w:rsidTr="007826EF">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ÚČ</w:t>
            </w:r>
          </w:p>
        </w:tc>
        <w:tc>
          <w:tcPr>
            <w:tcW w:w="6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bl>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Zákeřný útok II</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neomezeně</w:t>
      </w:r>
    </w:p>
    <w:p w:rsidR="00980B5B" w:rsidRPr="00980B5B" w:rsidRDefault="00980B5B" w:rsidP="00980B5B">
      <w:pPr>
        <w:widowControl w:val="0"/>
        <w:spacing w:line="240" w:lineRule="auto"/>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lupič, assassin, šinobi</w:t>
      </w:r>
    </w:p>
    <w:p w:rsidR="00980B5B" w:rsidRPr="00980B5B" w:rsidRDefault="00980B5B" w:rsidP="00980B5B">
      <w:pPr>
        <w:widowControl w:val="0"/>
        <w:spacing w:line="240" w:lineRule="auto"/>
        <w:jc w:val="left"/>
        <w:rPr>
          <w:rFonts w:eastAsia="Arial"/>
        </w:rPr>
      </w:pPr>
      <w:r w:rsidRPr="00980B5B">
        <w:rPr>
          <w:rFonts w:eastAsia="Arial"/>
        </w:rPr>
        <w:t xml:space="preserve">Předpoklad: Znalost manévru </w:t>
      </w:r>
      <w:r w:rsidRPr="00980B5B">
        <w:rPr>
          <w:rFonts w:eastAsia="Arial"/>
          <w:color w:val="C45911"/>
        </w:rPr>
        <w:t>Zákeřný útok na st. V</w:t>
      </w:r>
      <w:r w:rsidRPr="00980B5B">
        <w:rPr>
          <w:rFonts w:eastAsia="Arial"/>
        </w:rPr>
        <w:t xml:space="preserve">. Stojí za zády humanoidního protivníka </w:t>
      </w:r>
      <w:r w:rsidRPr="00980B5B">
        <w:rPr>
          <w:rFonts w:eastAsia="Arial"/>
          <w:i/>
        </w:rPr>
        <w:t>(nevztahuje se na zvířata, netvory a magické bytosti s výjimkou humanoidních nemrtvých)</w:t>
      </w:r>
      <w:r w:rsidRPr="00980B5B">
        <w:rPr>
          <w:rFonts w:eastAsia="Arial"/>
        </w:rPr>
        <w:t xml:space="preserve"> a útočí nablízko   </w:t>
      </w:r>
    </w:p>
    <w:p w:rsidR="00980B5B" w:rsidRPr="00980B5B" w:rsidRDefault="00980B5B" w:rsidP="00980B5B">
      <w:pPr>
        <w:widowControl w:val="0"/>
        <w:spacing w:line="240" w:lineRule="auto"/>
        <w:rPr>
          <w:rFonts w:eastAsia="Arial"/>
        </w:rPr>
      </w:pPr>
      <w:r w:rsidRPr="00980B5B">
        <w:rPr>
          <w:rFonts w:eastAsia="Arial"/>
        </w:rPr>
        <w:t xml:space="preserve">Pokud postava zaútočí zezadu na humanoidního protivníka, získává bonus dle zvládnutí této schopnosti ke způsobenému zranění. </w:t>
      </w:r>
    </w:p>
    <w:p w:rsidR="00980B5B" w:rsidRPr="00980B5B" w:rsidRDefault="00980B5B" w:rsidP="00980B5B">
      <w:pPr>
        <w:widowControl w:val="0"/>
        <w:spacing w:line="240" w:lineRule="auto"/>
        <w:rPr>
          <w:rFonts w:eastAsia="Arial"/>
        </w:rPr>
      </w:pPr>
      <w:r w:rsidRPr="00980B5B">
        <w:rPr>
          <w:rFonts w:eastAsia="Arial"/>
        </w:rPr>
        <w:t xml:space="preserve">Není přitom důležité, zda o ní dotyčný ví, nebo ne. Stačí, když se nemůže otočit a bránit. </w:t>
      </w:r>
    </w:p>
    <w:tbl>
      <w:tblPr>
        <w:tblW w:w="1256" w:type="dxa"/>
        <w:jc w:val="center"/>
        <w:tblCellMar>
          <w:left w:w="70" w:type="dxa"/>
          <w:right w:w="70" w:type="dxa"/>
        </w:tblCellMar>
        <w:tblLook w:val="04A0" w:firstRow="1" w:lastRow="0" w:firstColumn="1" w:lastColumn="0" w:noHBand="0" w:noVBand="1"/>
      </w:tblPr>
      <w:tblGrid>
        <w:gridCol w:w="696"/>
        <w:gridCol w:w="560"/>
      </w:tblGrid>
      <w:tr w:rsidR="00980B5B" w:rsidRPr="00980B5B" w:rsidTr="007826EF">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+12</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+14</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+16</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+18</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+20</w:t>
            </w:r>
          </w:p>
        </w:tc>
      </w:tr>
    </w:tbl>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p>
    <w:p w:rsidR="00FC459A" w:rsidRDefault="006B0E27"/>
    <w:sectPr w:rsidR="00FC459A" w:rsidSect="00E7731C">
      <w:footnotePr>
        <w:numRestart w:val="eachPage"/>
      </w:footnotePr>
      <w:endnotePr>
        <w:numFmt w:val="decimal"/>
        <w:numStart w:val="0"/>
      </w:endnotePr>
      <w:type w:val="continuous"/>
      <w:pgSz w:w="11906" w:h="16838"/>
      <w:pgMar w:top="567" w:right="284" w:bottom="567" w:left="567"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E27" w:rsidRDefault="006B0E27">
      <w:pPr>
        <w:spacing w:line="240" w:lineRule="auto"/>
      </w:pPr>
      <w:r>
        <w:separator/>
      </w:r>
    </w:p>
  </w:endnote>
  <w:endnote w:type="continuationSeparator" w:id="0">
    <w:p w:rsidR="006B0E27" w:rsidRDefault="006B0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B5B" w:rsidRDefault="00980B5B" w:rsidP="00E7731C">
    <w:pPr>
      <w:tabs>
        <w:tab w:val="center" w:pos="5527"/>
        <w:tab w:val="right" w:pos="11055"/>
      </w:tabs>
    </w:pPr>
    <w:r w:rsidRPr="00E7731C">
      <w:t>Verze: 20</w:t>
    </w:r>
    <w:r>
      <w:t>26</w:t>
    </w:r>
    <w:r w:rsidRPr="00E7731C">
      <w:t>.0</w:t>
    </w:r>
    <w:r>
      <w:t>1</w:t>
    </w:r>
    <w:r w:rsidRPr="00E7731C">
      <w:tab/>
    </w:r>
    <w:r w:rsidRPr="00E7731C">
      <w:rPr>
        <w:sz w:val="22"/>
        <w:szCs w:val="22"/>
      </w:rPr>
      <w:t xml:space="preserve">Str </w:t>
    </w:r>
    <w:r w:rsidRPr="00E7731C">
      <w:rPr>
        <w:sz w:val="22"/>
        <w:szCs w:val="22"/>
      </w:rPr>
      <w:fldChar w:fldCharType="begin"/>
    </w:r>
    <w:r w:rsidRPr="00E7731C">
      <w:rPr>
        <w:sz w:val="22"/>
        <w:szCs w:val="22"/>
      </w:rPr>
      <w:instrText xml:space="preserve"> PAGE   \* MERGEFORMAT </w:instrText>
    </w:r>
    <w:r w:rsidRPr="00E7731C">
      <w:rPr>
        <w:sz w:val="22"/>
        <w:szCs w:val="22"/>
      </w:rPr>
      <w:fldChar w:fldCharType="separate"/>
    </w:r>
    <w:r w:rsidR="00F832ED">
      <w:rPr>
        <w:sz w:val="22"/>
        <w:szCs w:val="22"/>
      </w:rPr>
      <w:t>14</w:t>
    </w:r>
    <w:r w:rsidRPr="00E7731C">
      <w:rPr>
        <w:sz w:val="22"/>
        <w:szCs w:val="22"/>
      </w:rPr>
      <w:fldChar w:fldCharType="end"/>
    </w:r>
    <w:r w:rsidRPr="00E7731C">
      <w:rPr>
        <w:sz w:val="22"/>
        <w:szCs w:val="22"/>
      </w:rPr>
      <w:t xml:space="preserve"> / </w:t>
    </w:r>
    <w:r w:rsidRPr="00E7731C">
      <w:rPr>
        <w:sz w:val="22"/>
        <w:szCs w:val="22"/>
      </w:rPr>
      <w:fldChar w:fldCharType="begin"/>
    </w:r>
    <w:r w:rsidRPr="00E7731C">
      <w:rPr>
        <w:sz w:val="22"/>
        <w:szCs w:val="22"/>
      </w:rPr>
      <w:instrText xml:space="preserve"> NUMPAGES   \* MERGEFORMAT </w:instrText>
    </w:r>
    <w:r w:rsidRPr="00E7731C">
      <w:rPr>
        <w:sz w:val="22"/>
        <w:szCs w:val="22"/>
      </w:rPr>
      <w:fldChar w:fldCharType="separate"/>
    </w:r>
    <w:r w:rsidR="00F832ED">
      <w:rPr>
        <w:sz w:val="22"/>
        <w:szCs w:val="22"/>
      </w:rPr>
      <w:t>14</w:t>
    </w:r>
    <w:r w:rsidRPr="00E7731C">
      <w:rPr>
        <w:sz w:val="22"/>
        <w:szCs w:val="22"/>
      </w:rPr>
      <w:fldChar w:fldCharType="end"/>
    </w:r>
    <w:r w:rsidRPr="00E7731C">
      <w:rPr>
        <w:sz w:val="22"/>
        <w:szCs w:val="22"/>
      </w:rPr>
      <w:t xml:space="preserve"> </w:t>
    </w:r>
    <w:r w:rsidRPr="00E7731C">
      <w:tab/>
      <w:t xml:space="preserve">Tisk: </w:t>
    </w:r>
    <w:fldSimple w:instr=" DATE   \* MERGEFORMAT ">
      <w:r w:rsidR="00F832ED">
        <w:t>11.01.2026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E27" w:rsidRDefault="006B0E27">
      <w:pPr>
        <w:spacing w:line="240" w:lineRule="auto"/>
      </w:pPr>
      <w:r>
        <w:separator/>
      </w:r>
    </w:p>
  </w:footnote>
  <w:footnote w:type="continuationSeparator" w:id="0">
    <w:p w:rsidR="006B0E27" w:rsidRDefault="006B0E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decimal"/>
      <w:lvlText w:val="%3."/>
      <w:lvlJc w:val="left"/>
      <w:pPr>
        <w:tabs>
          <w:tab w:val="num" w:pos="2160"/>
        </w:tabs>
        <w:ind w:left="2160" w:hanging="360"/>
      </w:pPr>
    </w:lvl>
    <w:lvl w:ilvl="3" w:tplc="04050001">
      <w:start w:val="1"/>
      <w:numFmt w:val="decimal"/>
      <w:lvlText w:val="%4."/>
      <w:lvlJc w:val="left"/>
      <w:pPr>
        <w:tabs>
          <w:tab w:val="num" w:pos="2880"/>
        </w:tabs>
        <w:ind w:left="2880" w:hanging="360"/>
      </w:pPr>
    </w:lvl>
    <w:lvl w:ilvl="4" w:tplc="04050003">
      <w:start w:val="1"/>
      <w:numFmt w:val="decimal"/>
      <w:lvlText w:val="%5."/>
      <w:lvlJc w:val="left"/>
      <w:pPr>
        <w:tabs>
          <w:tab w:val="num" w:pos="3600"/>
        </w:tabs>
        <w:ind w:left="3600" w:hanging="360"/>
      </w:pPr>
    </w:lvl>
    <w:lvl w:ilvl="5" w:tplc="04050005">
      <w:start w:val="1"/>
      <w:numFmt w:val="decimal"/>
      <w:lvlText w:val="%6."/>
      <w:lvlJc w:val="left"/>
      <w:pPr>
        <w:tabs>
          <w:tab w:val="num" w:pos="4320"/>
        </w:tabs>
        <w:ind w:left="4320" w:hanging="360"/>
      </w:pPr>
    </w:lvl>
    <w:lvl w:ilvl="6" w:tplc="04050001">
      <w:start w:val="1"/>
      <w:numFmt w:val="decimal"/>
      <w:lvlText w:val="%7."/>
      <w:lvlJc w:val="left"/>
      <w:pPr>
        <w:tabs>
          <w:tab w:val="num" w:pos="5040"/>
        </w:tabs>
        <w:ind w:left="5040" w:hanging="360"/>
      </w:pPr>
    </w:lvl>
    <w:lvl w:ilvl="7" w:tplc="04050003">
      <w:start w:val="1"/>
      <w:numFmt w:val="decimal"/>
      <w:lvlText w:val="%8."/>
      <w:lvlJc w:val="left"/>
      <w:pPr>
        <w:tabs>
          <w:tab w:val="num" w:pos="5760"/>
        </w:tabs>
        <w:ind w:left="5760" w:hanging="360"/>
      </w:pPr>
    </w:lvl>
    <w:lvl w:ilvl="8" w:tplc="04050005">
      <w:start w:val="1"/>
      <w:numFmt w:val="decimal"/>
      <w:lvlText w:val="%9."/>
      <w:lvlJc w:val="left"/>
      <w:pPr>
        <w:tabs>
          <w:tab w:val="num" w:pos="6480"/>
        </w:tabs>
        <w:ind w:left="6480" w:hanging="360"/>
      </w:pPr>
    </w:lvl>
  </w:abstractNum>
  <w:abstractNum w:abstractNumId="1" w15:restartNumberingAfterBreak="0">
    <w:nsid w:val="341A16EC"/>
    <w:multiLevelType w:val="hybridMultilevel"/>
    <w:tmpl w:val="FEFE1588"/>
    <w:lvl w:ilvl="0" w:tplc="F12E37CA">
      <w:start w:val="1"/>
      <w:numFmt w:val="decimal"/>
      <w:lvlText w:val="%1."/>
      <w:lvlJc w:val="left"/>
      <w:pPr>
        <w:ind w:left="360"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2"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45DD70BD"/>
    <w:multiLevelType w:val="hybridMultilevel"/>
    <w:tmpl w:val="DE8E8AB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5"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B412435"/>
    <w:multiLevelType w:val="hybridMultilevel"/>
    <w:tmpl w:val="1688D502"/>
    <w:lvl w:ilvl="0" w:tplc="0405000F">
      <w:start w:val="2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FCB165B"/>
    <w:multiLevelType w:val="hybridMultilevel"/>
    <w:tmpl w:val="A0D23F1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4"/>
  </w:num>
  <w:num w:numId="4">
    <w:abstractNumId w:val="2"/>
  </w:num>
  <w:num w:numId="5">
    <w:abstractNumId w:val="3"/>
  </w:num>
  <w:num w:numId="6">
    <w:abstractNumId w:val="0"/>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B5B"/>
    <w:rsid w:val="000243DD"/>
    <w:rsid w:val="000363A5"/>
    <w:rsid w:val="00081428"/>
    <w:rsid w:val="0012096F"/>
    <w:rsid w:val="00377166"/>
    <w:rsid w:val="003A7AB3"/>
    <w:rsid w:val="006B0E27"/>
    <w:rsid w:val="007C1653"/>
    <w:rsid w:val="009402DB"/>
    <w:rsid w:val="00980B5B"/>
    <w:rsid w:val="00A66DBC"/>
    <w:rsid w:val="00AD0698"/>
    <w:rsid w:val="00B0298D"/>
    <w:rsid w:val="00BA7A65"/>
    <w:rsid w:val="00CE357C"/>
    <w:rsid w:val="00F832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D5C6AB-B834-4DCE-A712-67541C34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980B5B"/>
  </w:style>
  <w:style w:type="paragraph" w:customStyle="1" w:styleId="Zkladntext">
    <w:name w:val="Základní text~"/>
    <w:basedOn w:val="Normln"/>
    <w:rsid w:val="00980B5B"/>
    <w:pPr>
      <w:widowControl w:val="0"/>
      <w:spacing w:line="288" w:lineRule="auto"/>
      <w:jc w:val="left"/>
    </w:pPr>
    <w:rPr>
      <w:rFonts w:ascii="Arial" w:eastAsia="Times New Roman" w:hAnsi="Arial"/>
      <w:noProof w:val="0"/>
      <w:sz w:val="24"/>
      <w:lang w:eastAsia="cs-CZ"/>
    </w:rPr>
  </w:style>
  <w:style w:type="paragraph" w:customStyle="1" w:styleId="Poznmka">
    <w:name w:val="Poznámka"/>
    <w:basedOn w:val="Normln"/>
    <w:rsid w:val="00980B5B"/>
    <w:pPr>
      <w:widowControl w:val="0"/>
      <w:spacing w:line="288" w:lineRule="auto"/>
      <w:jc w:val="left"/>
    </w:pPr>
    <w:rPr>
      <w:rFonts w:ascii="Arial" w:eastAsia="Arial" w:hAnsi="Arial"/>
      <w:i/>
    </w:rPr>
  </w:style>
  <w:style w:type="paragraph" w:customStyle="1" w:styleId="Nadpis">
    <w:name w:val="Nadpis"/>
    <w:basedOn w:val="Normln"/>
    <w:next w:val="Normln"/>
    <w:rsid w:val="00980B5B"/>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980B5B"/>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980B5B"/>
    <w:rPr>
      <w:color w:val="800080"/>
      <w:u w:val="single"/>
    </w:rPr>
  </w:style>
  <w:style w:type="paragraph" w:styleId="Zhlav">
    <w:name w:val="header"/>
    <w:basedOn w:val="Normln"/>
    <w:link w:val="ZhlavChar"/>
    <w:uiPriority w:val="99"/>
    <w:unhideWhenUsed/>
    <w:rsid w:val="00980B5B"/>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980B5B"/>
    <w:rPr>
      <w:rFonts w:ascii="Arial" w:eastAsia="Arial" w:hAnsi="Arial" w:cs="Times New Roman"/>
      <w:noProof/>
      <w:sz w:val="24"/>
      <w:szCs w:val="20"/>
      <w:lang w:eastAsia="ja-JP"/>
    </w:rPr>
  </w:style>
  <w:style w:type="paragraph" w:styleId="Zpat">
    <w:name w:val="footer"/>
    <w:basedOn w:val="Normln"/>
    <w:link w:val="ZpatChar"/>
    <w:uiPriority w:val="99"/>
    <w:unhideWhenUsed/>
    <w:rsid w:val="00980B5B"/>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980B5B"/>
    <w:rPr>
      <w:rFonts w:ascii="Arial" w:eastAsia="Arial" w:hAnsi="Arial" w:cs="Times New Roman"/>
      <w:noProof/>
      <w:sz w:val="24"/>
      <w:szCs w:val="20"/>
      <w:lang w:eastAsia="ja-JP"/>
    </w:rPr>
  </w:style>
  <w:style w:type="paragraph" w:styleId="Textbubliny">
    <w:name w:val="Balloon Text"/>
    <w:basedOn w:val="Normln"/>
    <w:link w:val="TextbublinyChar"/>
    <w:uiPriority w:val="99"/>
    <w:semiHidden/>
    <w:unhideWhenUsed/>
    <w:rsid w:val="00980B5B"/>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980B5B"/>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6774</Words>
  <Characters>39973</Characters>
  <Application>Microsoft Office Word</Application>
  <DocSecurity>0</DocSecurity>
  <Lines>333</Lines>
  <Paragraphs>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3</cp:revision>
  <cp:lastPrinted>2026-01-11T06:11:00Z</cp:lastPrinted>
  <dcterms:created xsi:type="dcterms:W3CDTF">2026-01-02T06:42:00Z</dcterms:created>
  <dcterms:modified xsi:type="dcterms:W3CDTF">2026-01-11T06:11:00Z</dcterms:modified>
</cp:coreProperties>
</file>