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0B5B" w:rsidRPr="00980B5B" w:rsidRDefault="00980B5B" w:rsidP="00980B5B">
      <w:pPr>
        <w:widowControl w:val="0"/>
        <w:spacing w:line="288" w:lineRule="auto"/>
        <w:jc w:val="center"/>
        <w:rPr>
          <w:rFonts w:ascii="Arabia" w:eastAsia="Arial" w:hAnsi="Arabia"/>
          <w:b/>
          <w:sz w:val="36"/>
        </w:rPr>
      </w:pPr>
      <w:r w:rsidRPr="00980B5B">
        <w:rPr>
          <w:rFonts w:ascii="Arial" w:eastAsia="Arial" w:hAnsi="Arial"/>
          <w:sz w:val="24"/>
          <w:lang w:eastAsia="cs-CZ"/>
        </w:rPr>
        <w:drawing>
          <wp:anchor distT="0" distB="0" distL="114300" distR="114300" simplePos="0" relativeHeight="251660288" behindDoc="0" locked="0" layoutInCell="1" allowOverlap="1">
            <wp:simplePos x="0" y="0"/>
            <wp:positionH relativeFrom="margin">
              <wp:posOffset>5823585</wp:posOffset>
            </wp:positionH>
            <wp:positionV relativeFrom="margin">
              <wp:posOffset>68580</wp:posOffset>
            </wp:positionV>
            <wp:extent cx="1196340" cy="2034540"/>
            <wp:effectExtent l="0" t="0" r="3810" b="3810"/>
            <wp:wrapSquare wrapText="bothSides"/>
            <wp:docPr id="56" name="Obrázek 56" descr="Tulač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Tulačk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96340" cy="20345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80B5B">
        <w:rPr>
          <w:rFonts w:ascii="Arial" w:eastAsia="Arial" w:hAnsi="Arial"/>
          <w:sz w:val="24"/>
          <w:lang w:eastAsia="cs-CZ"/>
        </w:rPr>
        <w:drawing>
          <wp:anchor distT="0" distB="0" distL="114300" distR="114300" simplePos="0" relativeHeight="251659264" behindDoc="0" locked="0" layoutInCell="1" allowOverlap="1">
            <wp:simplePos x="0" y="0"/>
            <wp:positionH relativeFrom="margin">
              <wp:posOffset>220980</wp:posOffset>
            </wp:positionH>
            <wp:positionV relativeFrom="margin">
              <wp:posOffset>0</wp:posOffset>
            </wp:positionV>
            <wp:extent cx="1380490" cy="2080260"/>
            <wp:effectExtent l="0" t="0" r="0" b="0"/>
            <wp:wrapSquare wrapText="bothSides"/>
            <wp:docPr id="55" name="Obrázek 55" descr="Tulá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Tulá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80490" cy="20802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80B5B">
        <w:rPr>
          <w:rFonts w:ascii="Arabia" w:eastAsia="Arial" w:hAnsi="Arabia"/>
          <w:b/>
          <w:sz w:val="36"/>
        </w:rPr>
        <w:t>Tulák (M) / Tulačka (F)</w:t>
      </w:r>
    </w:p>
    <w:p w:rsidR="00980B5B" w:rsidRPr="00980B5B" w:rsidRDefault="00980B5B" w:rsidP="00980B5B">
      <w:pPr>
        <w:widowControl w:val="0"/>
        <w:spacing w:line="288" w:lineRule="auto"/>
        <w:rPr>
          <w:rFonts w:eastAsia="Arial"/>
          <w:sz w:val="24"/>
        </w:rPr>
      </w:pPr>
    </w:p>
    <w:p w:rsidR="00980B5B" w:rsidRPr="00980B5B" w:rsidRDefault="00980B5B" w:rsidP="00980B5B">
      <w:pPr>
        <w:widowControl w:val="0"/>
        <w:spacing w:line="288" w:lineRule="auto"/>
        <w:rPr>
          <w:rFonts w:eastAsia="Arial"/>
          <w:i/>
        </w:rPr>
      </w:pPr>
      <w:r w:rsidRPr="00980B5B">
        <w:rPr>
          <w:rFonts w:eastAsia="Arial"/>
          <w:i/>
        </w:rPr>
        <w:t xml:space="preserve">Kombinuje schopnosti válečníka a zloděje. (Protože se jedná o kombinaci povolání, nemůže mít už duální povolání).  </w:t>
      </w:r>
    </w:p>
    <w:p w:rsidR="00980B5B" w:rsidRPr="00980B5B" w:rsidRDefault="00980B5B" w:rsidP="00980B5B">
      <w:pPr>
        <w:widowControl w:val="0"/>
        <w:spacing w:line="288" w:lineRule="auto"/>
        <w:rPr>
          <w:rFonts w:eastAsia="Arial"/>
          <w:i/>
        </w:rPr>
      </w:pPr>
      <w:r w:rsidRPr="00980B5B">
        <w:rPr>
          <w:rFonts w:eastAsia="Arial"/>
          <w:i/>
        </w:rPr>
        <w:t xml:space="preserve">Protlouká se životem z místa na místo, nikde se nezdrží příliš dlouho. Během svého života na cestách toho hodně viděl a zažil. Je schopen si poradit v nejrůznějších situacích. A neváhá se pohybovat na hraně zákona, nebo dokonce za ní. </w:t>
      </w:r>
    </w:p>
    <w:p w:rsidR="00980B5B" w:rsidRPr="00980B5B" w:rsidRDefault="00980B5B" w:rsidP="00980B5B">
      <w:pPr>
        <w:widowControl w:val="0"/>
        <w:spacing w:line="288" w:lineRule="auto"/>
        <w:rPr>
          <w:rFonts w:eastAsia="Arial"/>
        </w:rPr>
      </w:pPr>
    </w:p>
    <w:p w:rsidR="00980B5B" w:rsidRPr="00980B5B" w:rsidRDefault="00980B5B" w:rsidP="00980B5B">
      <w:pPr>
        <w:widowControl w:val="0"/>
        <w:spacing w:line="288" w:lineRule="auto"/>
        <w:rPr>
          <w:rFonts w:eastAsia="Times New Roman"/>
          <w:noProof w:val="0"/>
          <w:lang w:eastAsia="cs-CZ"/>
        </w:rPr>
      </w:pPr>
      <w:r w:rsidRPr="00980B5B">
        <w:rPr>
          <w:rFonts w:eastAsia="Arial"/>
        </w:rPr>
        <w:t xml:space="preserve">Základními vlastnostmi povolání jsou </w:t>
      </w:r>
      <w:r w:rsidRPr="00980B5B">
        <w:rPr>
          <w:rFonts w:eastAsia="Arial"/>
          <w:b/>
          <w:sz w:val="22"/>
          <w:szCs w:val="22"/>
        </w:rPr>
        <w:t>Zručnost (+2)</w:t>
      </w:r>
      <w:r w:rsidRPr="00980B5B">
        <w:rPr>
          <w:rFonts w:eastAsia="Arial"/>
        </w:rPr>
        <w:t xml:space="preserve"> a </w:t>
      </w:r>
      <w:r w:rsidRPr="00980B5B">
        <w:rPr>
          <w:rFonts w:eastAsia="Arial"/>
          <w:b/>
          <w:sz w:val="22"/>
          <w:szCs w:val="22"/>
        </w:rPr>
        <w:t>Obratnost (+2)</w:t>
      </w:r>
    </w:p>
    <w:p w:rsidR="00980B5B" w:rsidRPr="00980B5B" w:rsidRDefault="00980B5B" w:rsidP="00980B5B">
      <w:pPr>
        <w:widowControl w:val="0"/>
        <w:spacing w:line="288" w:lineRule="auto"/>
        <w:rPr>
          <w:rFonts w:eastAsia="Arial"/>
        </w:rPr>
      </w:pPr>
      <w:r w:rsidRPr="00980B5B">
        <w:rPr>
          <w:rFonts w:eastAsia="Arial"/>
        </w:rPr>
        <w:t>Kondice (</w:t>
      </w:r>
      <w:r w:rsidRPr="00980B5B">
        <w:rPr>
          <w:rFonts w:eastAsia="Arial"/>
          <w:b/>
        </w:rPr>
        <w:t>KON</w:t>
      </w:r>
      <w:r w:rsidRPr="00980B5B">
        <w:rPr>
          <w:rFonts w:eastAsia="Arial"/>
        </w:rPr>
        <w:t xml:space="preserve">) </w:t>
      </w:r>
      <w:r w:rsidRPr="00980B5B">
        <w:rPr>
          <w:rFonts w:eastAsia="Arial"/>
          <w:color w:val="00B050"/>
        </w:rPr>
        <w:t>tuláka</w:t>
      </w:r>
      <w:r w:rsidRPr="00980B5B">
        <w:rPr>
          <w:rFonts w:eastAsia="Arial"/>
        </w:rPr>
        <w:t xml:space="preserve"> je s</w:t>
      </w:r>
      <w:r w:rsidRPr="00980B5B">
        <w:rPr>
          <w:rFonts w:eastAsia="Arial"/>
          <w:b/>
          <w:sz w:val="22"/>
          <w:szCs w:val="22"/>
        </w:rPr>
        <w:t>Odl + 3x úroveň</w:t>
      </w:r>
      <w:r w:rsidRPr="00980B5B">
        <w:rPr>
          <w:rFonts w:eastAsia="Arial"/>
        </w:rPr>
        <w:t xml:space="preserve">. </w:t>
      </w:r>
    </w:p>
    <w:p w:rsidR="00980B5B" w:rsidRPr="00980B5B" w:rsidRDefault="00980B5B" w:rsidP="00980B5B">
      <w:pPr>
        <w:widowControl w:val="0"/>
        <w:spacing w:line="288" w:lineRule="auto"/>
        <w:rPr>
          <w:rFonts w:eastAsia="Arial"/>
        </w:rPr>
      </w:pPr>
      <w:r w:rsidRPr="00980B5B">
        <w:rPr>
          <w:rFonts w:eastAsia="Arial"/>
        </w:rPr>
        <w:t>Síla mysli (</w:t>
      </w:r>
      <w:r w:rsidRPr="00980B5B">
        <w:rPr>
          <w:rFonts w:eastAsia="Arial"/>
          <w:b/>
        </w:rPr>
        <w:t>SM</w:t>
      </w:r>
      <w:r w:rsidRPr="00980B5B">
        <w:rPr>
          <w:rFonts w:eastAsia="Arial"/>
        </w:rPr>
        <w:t xml:space="preserve">) </w:t>
      </w:r>
      <w:r w:rsidRPr="00980B5B">
        <w:rPr>
          <w:rFonts w:eastAsia="Arial"/>
          <w:color w:val="00B050"/>
        </w:rPr>
        <w:t>tuláka</w:t>
      </w:r>
      <w:r w:rsidRPr="00980B5B">
        <w:rPr>
          <w:rFonts w:eastAsia="Arial"/>
        </w:rPr>
        <w:t xml:space="preserve"> je </w:t>
      </w:r>
      <w:r w:rsidRPr="00980B5B">
        <w:rPr>
          <w:rFonts w:eastAsia="Arial"/>
          <w:b/>
          <w:sz w:val="22"/>
          <w:szCs w:val="22"/>
        </w:rPr>
        <w:t xml:space="preserve">1 +  bÚr </w:t>
      </w:r>
      <w:r w:rsidRPr="00980B5B">
        <w:rPr>
          <w:rFonts w:eastAsia="Arial"/>
          <w:sz w:val="22"/>
          <w:szCs w:val="22"/>
        </w:rPr>
        <w:t>(bonus za úroveň)</w:t>
      </w:r>
      <w:r w:rsidRPr="00980B5B">
        <w:rPr>
          <w:rFonts w:ascii="Arial" w:eastAsia="Arial" w:hAnsi="Arial"/>
          <w:b/>
          <w:sz w:val="22"/>
          <w:szCs w:val="22"/>
        </w:rPr>
        <w:t xml:space="preserve">.  </w:t>
      </w:r>
      <w:r w:rsidRPr="00980B5B">
        <w:rPr>
          <w:rFonts w:eastAsia="Arial"/>
        </w:rPr>
        <w:t>V útoku (SMÚ) se přičítá CHR v obraně (SMO) se přičítá VOL.</w:t>
      </w:r>
    </w:p>
    <w:p w:rsidR="00980B5B" w:rsidRPr="00980B5B" w:rsidRDefault="00980B5B" w:rsidP="00980B5B">
      <w:pPr>
        <w:widowControl w:val="0"/>
        <w:tabs>
          <w:tab w:val="left" w:pos="7428"/>
        </w:tabs>
        <w:spacing w:line="288" w:lineRule="auto"/>
        <w:rPr>
          <w:rFonts w:eastAsia="Arial"/>
          <w:i/>
        </w:rPr>
      </w:pPr>
      <w:r w:rsidRPr="00980B5B">
        <w:rPr>
          <w:rFonts w:eastAsia="Arial"/>
          <w:i/>
        </w:rPr>
        <w:tab/>
      </w:r>
    </w:p>
    <w:p w:rsidR="00980B5B" w:rsidRPr="00980B5B" w:rsidRDefault="00980B5B" w:rsidP="00980B5B">
      <w:pPr>
        <w:widowControl w:val="0"/>
        <w:spacing w:line="288" w:lineRule="auto"/>
        <w:rPr>
          <w:rFonts w:eastAsia="Arial"/>
          <w:b/>
          <w:u w:val="single"/>
        </w:rPr>
      </w:pPr>
      <w:r w:rsidRPr="00980B5B">
        <w:rPr>
          <w:rFonts w:eastAsia="Times New Roman"/>
          <w:b/>
          <w:noProof w:val="0"/>
          <w:sz w:val="24"/>
          <w:u w:val="single"/>
          <w:lang w:eastAsia="cs-CZ"/>
        </w:rPr>
        <w:t>Doporučené dovednosti:</w:t>
      </w:r>
    </w:p>
    <w:p w:rsidR="00980B5B" w:rsidRPr="00980B5B" w:rsidRDefault="00980B5B" w:rsidP="00980B5B">
      <w:pPr>
        <w:spacing w:line="240" w:lineRule="auto"/>
        <w:rPr>
          <w:rFonts w:eastAsia="Times New Roman"/>
          <w:i/>
          <w:noProof w:val="0"/>
        </w:rPr>
      </w:pPr>
      <w:r w:rsidRPr="00980B5B">
        <w:rPr>
          <w:rFonts w:eastAsia="Arial"/>
        </w:rPr>
        <w:t>Při postupu na vyšší úroveň jsou podporovány především tyto všeobecné dovednosti. Pouze u těchto dovedností je možné dosáhnout stupně Dokonale nebo Mistrně. (Neuvedené dovednosti se lze naučit nejvýše Velmi dobře).</w:t>
      </w:r>
      <w:r w:rsidRPr="00980B5B">
        <w:rPr>
          <w:rFonts w:eastAsia="Times New Roman"/>
          <w:noProof w:val="0"/>
        </w:rPr>
        <w:t xml:space="preserve">  </w:t>
      </w:r>
      <w:r w:rsidRPr="00980B5B">
        <w:rPr>
          <w:rFonts w:eastAsia="Times New Roman"/>
          <w:i/>
          <w:noProof w:val="0"/>
        </w:rPr>
        <w:t xml:space="preserve"> </w:t>
      </w:r>
      <w:r w:rsidRPr="00980B5B">
        <w:rPr>
          <w:rFonts w:eastAsia="Arial"/>
        </w:rPr>
        <w:t xml:space="preserve">  </w:t>
      </w:r>
    </w:p>
    <w:p w:rsidR="00980B5B" w:rsidRPr="00980B5B" w:rsidRDefault="00980B5B" w:rsidP="00980B5B">
      <w:pPr>
        <w:widowControl w:val="0"/>
        <w:spacing w:line="288" w:lineRule="auto"/>
        <w:rPr>
          <w:rFonts w:eastAsia="Arial"/>
        </w:rPr>
        <w:sectPr w:rsidR="00980B5B" w:rsidRPr="00980B5B" w:rsidSect="00E7731C">
          <w:footerReference w:type="default" r:id="rId9"/>
          <w:footnotePr>
            <w:numRestart w:val="eachPage"/>
          </w:footnotePr>
          <w:endnotePr>
            <w:numFmt w:val="decimal"/>
            <w:numStart w:val="0"/>
          </w:endnotePr>
          <w:pgSz w:w="11906" w:h="16838"/>
          <w:pgMar w:top="567" w:right="284" w:bottom="567" w:left="567" w:header="397" w:footer="567" w:gutter="0"/>
          <w:cols w:space="708"/>
          <w:docGrid w:linePitch="326"/>
        </w:sectPr>
      </w:pPr>
    </w:p>
    <w:p w:rsidR="00980B5B" w:rsidRPr="00980B5B" w:rsidRDefault="00980B5B" w:rsidP="00980B5B">
      <w:pPr>
        <w:widowControl w:val="0"/>
        <w:spacing w:line="288" w:lineRule="auto"/>
        <w:rPr>
          <w:rFonts w:eastAsia="Arial"/>
          <w:i/>
        </w:rPr>
      </w:pPr>
      <w:r w:rsidRPr="00980B5B">
        <w:rPr>
          <w:rFonts w:eastAsia="Arial"/>
          <w:i/>
        </w:rPr>
        <w:lastRenderedPageBreak/>
        <w:t>Akrobacie</w:t>
      </w:r>
    </w:p>
    <w:p w:rsidR="00980B5B" w:rsidRPr="00980B5B" w:rsidRDefault="00980B5B" w:rsidP="00980B5B">
      <w:pPr>
        <w:widowControl w:val="0"/>
        <w:spacing w:line="288" w:lineRule="auto"/>
        <w:rPr>
          <w:rFonts w:eastAsia="Arial"/>
          <w:i/>
        </w:rPr>
      </w:pPr>
      <w:r w:rsidRPr="00980B5B">
        <w:rPr>
          <w:rFonts w:eastAsia="Arial"/>
          <w:i/>
        </w:rPr>
        <w:t>Atletika</w:t>
      </w:r>
    </w:p>
    <w:p w:rsidR="00980B5B" w:rsidRPr="00980B5B" w:rsidRDefault="00980B5B" w:rsidP="00980B5B">
      <w:pPr>
        <w:widowControl w:val="0"/>
        <w:spacing w:line="288" w:lineRule="auto"/>
        <w:rPr>
          <w:rFonts w:eastAsia="Arial"/>
          <w:i/>
        </w:rPr>
      </w:pPr>
      <w:r w:rsidRPr="00980B5B">
        <w:rPr>
          <w:rFonts w:eastAsia="Arial"/>
          <w:i/>
        </w:rPr>
        <w:t>Blokování</w:t>
      </w:r>
    </w:p>
    <w:p w:rsidR="00980B5B" w:rsidRPr="00980B5B" w:rsidRDefault="00980B5B" w:rsidP="00980B5B">
      <w:pPr>
        <w:widowControl w:val="0"/>
        <w:spacing w:line="288" w:lineRule="auto"/>
        <w:rPr>
          <w:rFonts w:eastAsia="Arial"/>
          <w:i/>
        </w:rPr>
      </w:pPr>
      <w:r w:rsidRPr="00980B5B">
        <w:rPr>
          <w:rFonts w:eastAsia="Arial"/>
          <w:i/>
        </w:rPr>
        <w:t xml:space="preserve">Boj s noži </w:t>
      </w:r>
    </w:p>
    <w:p w:rsidR="00980B5B" w:rsidRPr="00980B5B" w:rsidRDefault="00980B5B" w:rsidP="00980B5B">
      <w:pPr>
        <w:widowControl w:val="0"/>
        <w:spacing w:line="288" w:lineRule="auto"/>
        <w:rPr>
          <w:rFonts w:eastAsia="Arial"/>
          <w:i/>
        </w:rPr>
      </w:pPr>
      <w:r w:rsidRPr="00980B5B">
        <w:rPr>
          <w:rFonts w:eastAsia="Arial"/>
          <w:i/>
        </w:rPr>
        <w:t>Handlířství</w:t>
      </w:r>
    </w:p>
    <w:p w:rsidR="00980B5B" w:rsidRPr="00980B5B" w:rsidRDefault="00980B5B" w:rsidP="00980B5B">
      <w:pPr>
        <w:widowControl w:val="0"/>
        <w:spacing w:line="288" w:lineRule="auto"/>
        <w:rPr>
          <w:rFonts w:eastAsia="Arial"/>
          <w:i/>
        </w:rPr>
      </w:pPr>
      <w:r w:rsidRPr="00980B5B">
        <w:rPr>
          <w:rFonts w:eastAsia="Arial"/>
          <w:i/>
        </w:rPr>
        <w:lastRenderedPageBreak/>
        <w:t>Historie</w:t>
      </w:r>
    </w:p>
    <w:p w:rsidR="00980B5B" w:rsidRPr="00980B5B" w:rsidRDefault="00980B5B" w:rsidP="00980B5B">
      <w:pPr>
        <w:widowControl w:val="0"/>
        <w:spacing w:line="288" w:lineRule="auto"/>
        <w:rPr>
          <w:rFonts w:eastAsia="Arial"/>
          <w:i/>
        </w:rPr>
      </w:pPr>
      <w:r w:rsidRPr="00980B5B">
        <w:rPr>
          <w:rFonts w:eastAsia="Arial"/>
          <w:i/>
        </w:rPr>
        <w:t>Lodivodství</w:t>
      </w:r>
    </w:p>
    <w:p w:rsidR="00980B5B" w:rsidRPr="00980B5B" w:rsidRDefault="00980B5B" w:rsidP="00980B5B">
      <w:pPr>
        <w:widowControl w:val="0"/>
        <w:spacing w:line="288" w:lineRule="auto"/>
        <w:rPr>
          <w:rFonts w:eastAsia="Arial"/>
          <w:i/>
        </w:rPr>
      </w:pPr>
      <w:r w:rsidRPr="00980B5B">
        <w:rPr>
          <w:rFonts w:eastAsia="Arial"/>
          <w:i/>
        </w:rPr>
        <w:t>Nenápadnost</w:t>
      </w:r>
    </w:p>
    <w:p w:rsidR="00980B5B" w:rsidRPr="00980B5B" w:rsidRDefault="00980B5B" w:rsidP="00980B5B">
      <w:pPr>
        <w:widowControl w:val="0"/>
        <w:spacing w:line="288" w:lineRule="auto"/>
        <w:rPr>
          <w:rFonts w:eastAsia="Arial"/>
          <w:i/>
        </w:rPr>
      </w:pPr>
      <w:r w:rsidRPr="00980B5B">
        <w:rPr>
          <w:rFonts w:eastAsia="Arial"/>
          <w:i/>
        </w:rPr>
        <w:t>Orientace</w:t>
      </w:r>
    </w:p>
    <w:p w:rsidR="00980B5B" w:rsidRPr="00980B5B" w:rsidRDefault="00980B5B" w:rsidP="00980B5B">
      <w:pPr>
        <w:widowControl w:val="0"/>
        <w:spacing w:line="288" w:lineRule="auto"/>
        <w:rPr>
          <w:rFonts w:eastAsia="Arial"/>
          <w:i/>
        </w:rPr>
      </w:pPr>
      <w:r w:rsidRPr="00980B5B">
        <w:rPr>
          <w:rFonts w:eastAsia="Arial"/>
          <w:i/>
        </w:rPr>
        <w:t>Přetvářka</w:t>
      </w:r>
    </w:p>
    <w:p w:rsidR="00980B5B" w:rsidRPr="00980B5B" w:rsidRDefault="00980B5B" w:rsidP="00980B5B">
      <w:pPr>
        <w:widowControl w:val="0"/>
        <w:spacing w:line="288" w:lineRule="auto"/>
        <w:rPr>
          <w:rFonts w:eastAsia="Arial"/>
          <w:i/>
        </w:rPr>
      </w:pPr>
      <w:r w:rsidRPr="00980B5B">
        <w:rPr>
          <w:rFonts w:eastAsia="Arial"/>
          <w:i/>
        </w:rPr>
        <w:lastRenderedPageBreak/>
        <w:t>Sebeovládání</w:t>
      </w:r>
    </w:p>
    <w:p w:rsidR="00980B5B" w:rsidRPr="00980B5B" w:rsidRDefault="00980B5B" w:rsidP="00980B5B">
      <w:pPr>
        <w:widowControl w:val="0"/>
        <w:spacing w:line="288" w:lineRule="auto"/>
        <w:rPr>
          <w:rFonts w:eastAsia="Arial"/>
          <w:i/>
        </w:rPr>
      </w:pPr>
      <w:r w:rsidRPr="00980B5B">
        <w:rPr>
          <w:rFonts w:eastAsia="Arial"/>
          <w:i/>
        </w:rPr>
        <w:t>Sociologie</w:t>
      </w:r>
    </w:p>
    <w:p w:rsidR="00980B5B" w:rsidRPr="00980B5B" w:rsidRDefault="00980B5B" w:rsidP="00980B5B">
      <w:pPr>
        <w:widowControl w:val="0"/>
        <w:spacing w:line="288" w:lineRule="auto"/>
        <w:rPr>
          <w:rFonts w:eastAsia="Arial"/>
          <w:i/>
        </w:rPr>
      </w:pPr>
      <w:r w:rsidRPr="00980B5B">
        <w:rPr>
          <w:rFonts w:eastAsia="Arial"/>
          <w:i/>
        </w:rPr>
        <w:t>Střelba</w:t>
      </w:r>
    </w:p>
    <w:p w:rsidR="00980B5B" w:rsidRPr="00980B5B" w:rsidRDefault="00980B5B" w:rsidP="00980B5B">
      <w:pPr>
        <w:widowControl w:val="0"/>
        <w:spacing w:line="288" w:lineRule="auto"/>
        <w:rPr>
          <w:rFonts w:eastAsia="Arial"/>
          <w:i/>
        </w:rPr>
      </w:pPr>
      <w:r w:rsidRPr="00980B5B">
        <w:rPr>
          <w:rFonts w:eastAsia="Arial"/>
          <w:i/>
        </w:rPr>
        <w:t>Šerm</w:t>
      </w:r>
    </w:p>
    <w:p w:rsidR="00980B5B" w:rsidRPr="00980B5B" w:rsidRDefault="00980B5B" w:rsidP="00980B5B">
      <w:pPr>
        <w:widowControl w:val="0"/>
        <w:spacing w:line="288" w:lineRule="auto"/>
        <w:rPr>
          <w:rFonts w:eastAsia="Arial"/>
          <w:i/>
        </w:rPr>
      </w:pPr>
      <w:r w:rsidRPr="00980B5B">
        <w:rPr>
          <w:rFonts w:eastAsia="Arial"/>
          <w:i/>
        </w:rPr>
        <w:t>Vyhrožování</w:t>
      </w:r>
    </w:p>
    <w:p w:rsidR="00980B5B" w:rsidRPr="00980B5B" w:rsidRDefault="00980B5B" w:rsidP="00980B5B">
      <w:pPr>
        <w:widowControl w:val="0"/>
        <w:spacing w:line="288" w:lineRule="auto"/>
        <w:rPr>
          <w:rFonts w:eastAsia="Arial"/>
          <w:i/>
        </w:rPr>
        <w:sectPr w:rsidR="00980B5B" w:rsidRPr="00980B5B" w:rsidSect="00B36EB6">
          <w:footnotePr>
            <w:numRestart w:val="eachPage"/>
          </w:footnotePr>
          <w:endnotePr>
            <w:numFmt w:val="decimal"/>
            <w:numStart w:val="0"/>
          </w:endnotePr>
          <w:type w:val="continuous"/>
          <w:pgSz w:w="11906" w:h="16838"/>
          <w:pgMar w:top="567" w:right="284" w:bottom="567" w:left="567" w:header="1798" w:footer="1798" w:gutter="0"/>
          <w:cols w:num="3" w:space="708"/>
          <w:docGrid w:linePitch="326"/>
        </w:sectPr>
      </w:pPr>
    </w:p>
    <w:p w:rsidR="00980B5B" w:rsidRPr="00980B5B" w:rsidRDefault="00980B5B" w:rsidP="00980B5B">
      <w:pPr>
        <w:widowControl w:val="0"/>
        <w:spacing w:line="288" w:lineRule="auto"/>
        <w:rPr>
          <w:rFonts w:eastAsia="Arial"/>
        </w:rPr>
      </w:pPr>
    </w:p>
    <w:p w:rsidR="00980B5B" w:rsidRPr="00980B5B" w:rsidRDefault="00980B5B" w:rsidP="00980B5B">
      <w:pPr>
        <w:widowControl w:val="0"/>
        <w:spacing w:line="240" w:lineRule="auto"/>
        <w:rPr>
          <w:rFonts w:eastAsia="Times New Roman"/>
          <w:b/>
          <w:noProof w:val="0"/>
          <w:sz w:val="22"/>
          <w:szCs w:val="22"/>
          <w:lang w:eastAsia="cs-CZ"/>
        </w:rPr>
      </w:pPr>
      <w:r w:rsidRPr="00980B5B">
        <w:rPr>
          <w:rFonts w:eastAsia="Times New Roman"/>
          <w:b/>
          <w:noProof w:val="0"/>
          <w:sz w:val="22"/>
          <w:szCs w:val="22"/>
          <w:lang w:eastAsia="cs-CZ"/>
        </w:rPr>
        <w:t>Zvýhodněné dovednosti</w:t>
      </w:r>
    </w:p>
    <w:p w:rsidR="00980B5B" w:rsidRPr="00980B5B" w:rsidRDefault="00980B5B" w:rsidP="00980B5B">
      <w:pPr>
        <w:widowControl w:val="0"/>
        <w:spacing w:line="240" w:lineRule="auto"/>
        <w:rPr>
          <w:rFonts w:eastAsia="Times New Roman"/>
          <w:noProof w:val="0"/>
          <w:lang w:eastAsia="cs-CZ"/>
        </w:rPr>
      </w:pPr>
      <w:r w:rsidRPr="00980B5B">
        <w:rPr>
          <w:rFonts w:eastAsia="Times New Roman"/>
          <w:noProof w:val="0"/>
          <w:lang w:eastAsia="cs-CZ"/>
        </w:rPr>
        <w:tab/>
        <w:t>Akrobacie – má bonus +1 k hodu na úspěch (tento bonus ale nezvyšuje bonus na OU)</w:t>
      </w:r>
    </w:p>
    <w:p w:rsidR="00980B5B" w:rsidRPr="00980B5B" w:rsidRDefault="00980B5B" w:rsidP="00980B5B">
      <w:pPr>
        <w:widowControl w:val="0"/>
        <w:spacing w:line="240" w:lineRule="auto"/>
        <w:rPr>
          <w:rFonts w:eastAsia="Times New Roman"/>
          <w:noProof w:val="0"/>
          <w:lang w:eastAsia="cs-CZ"/>
        </w:rPr>
      </w:pPr>
      <w:r w:rsidRPr="00980B5B">
        <w:rPr>
          <w:rFonts w:eastAsia="Times New Roman"/>
          <w:noProof w:val="0"/>
          <w:lang w:eastAsia="cs-CZ"/>
        </w:rPr>
        <w:tab/>
      </w:r>
    </w:p>
    <w:p w:rsidR="00980B5B" w:rsidRPr="00980B5B" w:rsidRDefault="00980B5B" w:rsidP="00980B5B">
      <w:pPr>
        <w:widowControl w:val="0"/>
        <w:spacing w:line="288" w:lineRule="auto"/>
        <w:rPr>
          <w:rFonts w:eastAsia="Times New Roman"/>
          <w:b/>
          <w:noProof w:val="0"/>
          <w:sz w:val="24"/>
          <w:u w:val="single"/>
          <w:lang w:eastAsia="cs-CZ"/>
        </w:rPr>
      </w:pPr>
      <w:r w:rsidRPr="00980B5B">
        <w:rPr>
          <w:rFonts w:eastAsia="Times New Roman"/>
          <w:b/>
          <w:noProof w:val="0"/>
          <w:sz w:val="24"/>
          <w:u w:val="single"/>
          <w:lang w:eastAsia="cs-CZ"/>
        </w:rPr>
        <w:t>Schopnosti povolání:</w:t>
      </w:r>
    </w:p>
    <w:p w:rsidR="00980B5B" w:rsidRPr="00980B5B" w:rsidRDefault="00980B5B" w:rsidP="00980B5B">
      <w:pPr>
        <w:widowControl w:val="0"/>
        <w:spacing w:line="288" w:lineRule="auto"/>
        <w:rPr>
          <w:rFonts w:eastAsia="Times New Roman"/>
          <w:noProof w:val="0"/>
          <w:lang w:eastAsia="cs-CZ"/>
        </w:rPr>
      </w:pPr>
      <w:r w:rsidRPr="00980B5B">
        <w:rPr>
          <w:rFonts w:eastAsia="Times New Roman"/>
          <w:noProof w:val="0"/>
          <w:lang w:eastAsia="cs-CZ"/>
        </w:rPr>
        <w:t xml:space="preserve">Na každé úrovni (počínaje 1.) dostává </w:t>
      </w:r>
      <w:r w:rsidRPr="00980B5B">
        <w:rPr>
          <w:rFonts w:eastAsia="Times New Roman"/>
          <w:noProof w:val="0"/>
          <w:color w:val="00B050"/>
          <w:lang w:eastAsia="cs-CZ"/>
        </w:rPr>
        <w:t>tulák</w:t>
      </w:r>
      <w:r w:rsidRPr="00980B5B">
        <w:rPr>
          <w:rFonts w:eastAsia="Times New Roman"/>
          <w:noProof w:val="0"/>
          <w:lang w:eastAsia="cs-CZ"/>
        </w:rPr>
        <w:t xml:space="preserve"> k dispozici</w:t>
      </w:r>
      <w:r w:rsidRPr="00980B5B">
        <w:rPr>
          <w:rFonts w:eastAsia="Times New Roman"/>
          <w:b/>
          <w:noProof w:val="0"/>
          <w:lang w:eastAsia="cs-CZ"/>
        </w:rPr>
        <w:t xml:space="preserve"> 5</w:t>
      </w:r>
      <w:r w:rsidRPr="00980B5B">
        <w:rPr>
          <w:rFonts w:eastAsia="Times New Roman"/>
          <w:noProof w:val="0"/>
          <w:lang w:eastAsia="cs-CZ"/>
        </w:rPr>
        <w:t xml:space="preserve"> studijních bodů (</w:t>
      </w:r>
      <w:proofErr w:type="spellStart"/>
      <w:r w:rsidRPr="00980B5B">
        <w:rPr>
          <w:rFonts w:eastAsia="Times New Roman"/>
          <w:noProof w:val="0"/>
          <w:lang w:eastAsia="cs-CZ"/>
        </w:rPr>
        <w:t>sb</w:t>
      </w:r>
      <w:proofErr w:type="spellEnd"/>
      <w:r w:rsidRPr="00980B5B">
        <w:rPr>
          <w:rFonts w:eastAsia="Times New Roman"/>
          <w:noProof w:val="0"/>
          <w:lang w:eastAsia="cs-CZ"/>
        </w:rPr>
        <w:t xml:space="preserve">).  </w:t>
      </w:r>
    </w:p>
    <w:p w:rsidR="00980B5B" w:rsidRPr="00980B5B" w:rsidRDefault="00980B5B" w:rsidP="00980B5B">
      <w:pPr>
        <w:widowControl w:val="0"/>
        <w:spacing w:line="288" w:lineRule="auto"/>
        <w:rPr>
          <w:rFonts w:eastAsia="Times New Roman"/>
          <w:noProof w:val="0"/>
          <w:lang w:eastAsia="cs-CZ"/>
        </w:rPr>
      </w:pPr>
      <w:r w:rsidRPr="00980B5B">
        <w:rPr>
          <w:rFonts w:eastAsia="Arial"/>
        </w:rPr>
        <w:t xml:space="preserve">Za každý studijní bod se může naučit  první stupeň nové schopnosti nebo místo toho zlepšit schopnost stávající (postup na vyšší stupeň). Za schopnosti se považují i Bojové manévry uvedené na konci. Při jednom postupu je každou schopnost možné zlepšit nejvýše o 1 stupeň. (Stupeň žádné schopnosti nemůže být nikdy vyšší, než úroveň postavy). </w:t>
      </w:r>
      <w:r w:rsidRPr="00980B5B">
        <w:rPr>
          <w:rFonts w:eastAsia="Times New Roman"/>
          <w:noProof w:val="0"/>
          <w:lang w:eastAsia="cs-CZ"/>
        </w:rPr>
        <w:t xml:space="preserve"> Některé schopnosti (stupně schopností) mohou vyžadovat splnění další podmínky (např. dosažení určité úrovně, znalost určité dovednosti či jiné schopnosti). </w:t>
      </w:r>
    </w:p>
    <w:p w:rsidR="00980B5B" w:rsidRPr="00980B5B" w:rsidRDefault="00980B5B" w:rsidP="00980B5B">
      <w:pPr>
        <w:widowControl w:val="0"/>
        <w:spacing w:line="288" w:lineRule="auto"/>
        <w:rPr>
          <w:rFonts w:eastAsia="Times New Roman"/>
          <w:noProof w:val="0"/>
          <w:lang w:eastAsia="cs-CZ"/>
        </w:rPr>
      </w:pPr>
      <w:r w:rsidRPr="00980B5B">
        <w:rPr>
          <w:rFonts w:eastAsia="Times New Roman"/>
          <w:noProof w:val="0"/>
          <w:lang w:eastAsia="cs-CZ"/>
        </w:rPr>
        <w:t xml:space="preserve">Nejvýše je </w:t>
      </w:r>
      <w:r w:rsidRPr="00980B5B">
        <w:rPr>
          <w:rFonts w:eastAsia="Times New Roman"/>
          <w:noProof w:val="0"/>
          <w:color w:val="00B050"/>
          <w:lang w:eastAsia="cs-CZ"/>
        </w:rPr>
        <w:t xml:space="preserve">tulák </w:t>
      </w:r>
      <w:r w:rsidRPr="00980B5B">
        <w:rPr>
          <w:rFonts w:eastAsia="Times New Roman"/>
          <w:noProof w:val="0"/>
          <w:lang w:eastAsia="cs-CZ"/>
        </w:rPr>
        <w:t xml:space="preserve">schopen se naučit (na 30. úrovni) </w:t>
      </w:r>
      <w:r w:rsidRPr="00980B5B">
        <w:rPr>
          <w:rFonts w:eastAsia="Times New Roman"/>
          <w:b/>
          <w:noProof w:val="0"/>
          <w:lang w:eastAsia="cs-CZ"/>
        </w:rPr>
        <w:t>150</w:t>
      </w:r>
      <w:r w:rsidRPr="00980B5B">
        <w:rPr>
          <w:rFonts w:eastAsia="Times New Roman"/>
          <w:noProof w:val="0"/>
          <w:lang w:eastAsia="cs-CZ"/>
        </w:rPr>
        <w:t xml:space="preserve"> stupňů schopností ze 160, které má na výběr.  </w:t>
      </w:r>
    </w:p>
    <w:p w:rsidR="00980B5B" w:rsidRPr="00980B5B" w:rsidRDefault="00980B5B" w:rsidP="00980B5B">
      <w:pPr>
        <w:spacing w:line="240" w:lineRule="auto"/>
        <w:rPr>
          <w:rFonts w:eastAsia="Times New Roman"/>
          <w:noProof w:val="0"/>
          <w:lang w:eastAsia="cs-CZ"/>
        </w:rPr>
      </w:pPr>
      <w:r w:rsidRPr="00980B5B">
        <w:rPr>
          <w:rFonts w:eastAsia="Times New Roman"/>
          <w:noProof w:val="0"/>
          <w:lang w:eastAsia="cs-CZ"/>
        </w:rPr>
        <w:t>Schopnosti se stupněm 0 (nula) se postava naučí automaticky, jakmile splní potřebnou podmínku pro studium. Nestojí ji to žádné studijní body.</w:t>
      </w:r>
    </w:p>
    <w:p w:rsidR="00980B5B" w:rsidRPr="00980B5B" w:rsidRDefault="00980B5B" w:rsidP="00980B5B">
      <w:pPr>
        <w:widowControl w:val="0"/>
        <w:spacing w:line="240" w:lineRule="auto"/>
        <w:rPr>
          <w:rFonts w:eastAsia="Times New Roman"/>
          <w:noProof w:val="0"/>
          <w:lang w:eastAsia="cs-CZ"/>
        </w:rPr>
      </w:pPr>
    </w:p>
    <w:p w:rsidR="00980B5B" w:rsidRPr="00980B5B" w:rsidRDefault="00980B5B" w:rsidP="00980B5B">
      <w:pPr>
        <w:widowControl w:val="0"/>
        <w:spacing w:line="288" w:lineRule="auto"/>
        <w:rPr>
          <w:rFonts w:eastAsia="Times New Roman"/>
          <w:noProof w:val="0"/>
          <w:lang w:eastAsia="cs-CZ"/>
        </w:rPr>
      </w:pPr>
      <w:bookmarkStart w:id="0" w:name="Schopnosti"/>
      <w:bookmarkStart w:id="1" w:name="Seznam"/>
      <w:r w:rsidRPr="00980B5B">
        <w:rPr>
          <w:rFonts w:eastAsia="Times New Roman"/>
          <w:noProof w:val="0"/>
          <w:lang w:eastAsia="cs-CZ"/>
        </w:rPr>
        <w:t>Schopnosti</w:t>
      </w:r>
      <w:bookmarkEnd w:id="0"/>
      <w:bookmarkEnd w:id="1"/>
      <w:r w:rsidRPr="00980B5B">
        <w:rPr>
          <w:rFonts w:eastAsia="Times New Roman"/>
          <w:noProof w:val="0"/>
          <w:color w:val="00B050"/>
          <w:lang w:eastAsia="cs-CZ"/>
        </w:rPr>
        <w:t xml:space="preserve"> tuláka </w:t>
      </w:r>
      <w:r w:rsidRPr="00980B5B">
        <w:rPr>
          <w:rFonts w:eastAsia="Times New Roman"/>
          <w:noProof w:val="0"/>
          <w:lang w:eastAsia="cs-CZ"/>
        </w:rPr>
        <w:t>jsou rozděleny do 3 bloků (význam má rozdělení jen pro rychlejší orientaci)</w:t>
      </w:r>
    </w:p>
    <w:p w:rsidR="00980B5B" w:rsidRPr="00980B5B" w:rsidRDefault="00980B5B" w:rsidP="00980B5B">
      <w:pPr>
        <w:widowControl w:val="0"/>
        <w:spacing w:line="288" w:lineRule="auto"/>
        <w:rPr>
          <w:rFonts w:eastAsia="Arial"/>
        </w:rPr>
      </w:pPr>
      <w:r w:rsidRPr="00980B5B">
        <w:rPr>
          <w:rFonts w:eastAsia="Arial"/>
        </w:rPr>
        <w:t xml:space="preserve">1. </w:t>
      </w:r>
      <w:r w:rsidRPr="00980B5B">
        <w:rPr>
          <w:rFonts w:eastAsia="Arial"/>
          <w:b/>
        </w:rPr>
        <w:t xml:space="preserve">Základní blok  </w:t>
      </w:r>
      <w:r w:rsidRPr="00980B5B">
        <w:rPr>
          <w:rFonts w:eastAsia="Arial"/>
        </w:rPr>
        <w:t>– schopnosti dostupné na 1.-10. úrovni (10</w:t>
      </w:r>
      <w:r w:rsidR="00236E08">
        <w:rPr>
          <w:rFonts w:eastAsia="Arial"/>
        </w:rPr>
        <w:t>2</w:t>
      </w:r>
      <w:r w:rsidRPr="00980B5B">
        <w:rPr>
          <w:rFonts w:eastAsia="Arial"/>
        </w:rPr>
        <w:t>)</w:t>
      </w:r>
    </w:p>
    <w:p w:rsidR="00980B5B" w:rsidRPr="00980B5B" w:rsidRDefault="00980B5B" w:rsidP="00980B5B">
      <w:pPr>
        <w:widowControl w:val="0"/>
        <w:spacing w:line="288" w:lineRule="auto"/>
        <w:rPr>
          <w:rFonts w:eastAsia="Arial"/>
        </w:rPr>
        <w:sectPr w:rsidR="00980B5B" w:rsidRPr="00980B5B" w:rsidSect="00E7731C">
          <w:footnotePr>
            <w:numRestart w:val="eachPage"/>
          </w:footnotePr>
          <w:endnotePr>
            <w:numFmt w:val="decimal"/>
            <w:numStart w:val="0"/>
          </w:endnotePr>
          <w:type w:val="continuous"/>
          <w:pgSz w:w="11906" w:h="16838"/>
          <w:pgMar w:top="567" w:right="284" w:bottom="567" w:left="567" w:header="397" w:footer="567" w:gutter="0"/>
          <w:cols w:space="708"/>
          <w:docGrid w:linePitch="326"/>
        </w:sectPr>
      </w:pPr>
    </w:p>
    <w:p w:rsidR="00980B5B" w:rsidRPr="00980B5B" w:rsidRDefault="003A6348" w:rsidP="00980B5B">
      <w:pPr>
        <w:widowControl w:val="0"/>
        <w:spacing w:line="288" w:lineRule="auto"/>
        <w:ind w:firstLine="567"/>
        <w:rPr>
          <w:rFonts w:eastAsia="Arial"/>
        </w:rPr>
      </w:pPr>
      <w:hyperlink w:anchor="Bleskove_reakce" w:history="1">
        <w:r w:rsidR="00980B5B" w:rsidRPr="00980B5B">
          <w:rPr>
            <w:rFonts w:eastAsia="Arial"/>
            <w:color w:val="0000FF"/>
            <w:u w:val="single"/>
          </w:rPr>
          <w:t>Bleskové reakce</w:t>
        </w:r>
      </w:hyperlink>
      <w:r w:rsidR="00980B5B" w:rsidRPr="00980B5B">
        <w:rPr>
          <w:rFonts w:eastAsia="Arial"/>
        </w:rPr>
        <w:t xml:space="preserve"> (Z1+P2+V1)</w:t>
      </w:r>
    </w:p>
    <w:p w:rsidR="00980B5B" w:rsidRPr="00980B5B" w:rsidRDefault="003A6348" w:rsidP="00980B5B">
      <w:pPr>
        <w:widowControl w:val="0"/>
        <w:spacing w:line="288" w:lineRule="auto"/>
        <w:ind w:firstLine="567"/>
        <w:rPr>
          <w:rFonts w:eastAsia="Arial"/>
        </w:rPr>
      </w:pPr>
      <w:hyperlink w:anchor="Boj_beze_zbroje" w:history="1">
        <w:r w:rsidR="00980B5B" w:rsidRPr="00980B5B">
          <w:rPr>
            <w:rFonts w:eastAsia="Arial"/>
            <w:color w:val="0000FF"/>
            <w:u w:val="single"/>
          </w:rPr>
          <w:t>Boj beze zbroje</w:t>
        </w:r>
      </w:hyperlink>
      <w:r w:rsidR="00980B5B" w:rsidRPr="00980B5B">
        <w:rPr>
          <w:rFonts w:eastAsia="Arial"/>
        </w:rPr>
        <w:t xml:space="preserve"> (Z5+P1)</w:t>
      </w:r>
    </w:p>
    <w:p w:rsidR="00980B5B" w:rsidRPr="00980B5B" w:rsidRDefault="003A6348" w:rsidP="00980B5B">
      <w:pPr>
        <w:widowControl w:val="0"/>
        <w:spacing w:line="288" w:lineRule="auto"/>
        <w:ind w:firstLine="567"/>
        <w:rPr>
          <w:rFonts w:eastAsia="Arial"/>
        </w:rPr>
      </w:pPr>
      <w:hyperlink w:anchor="Kapsarstvi" w:history="1">
        <w:r w:rsidR="00980B5B" w:rsidRPr="00980B5B">
          <w:rPr>
            <w:rFonts w:eastAsia="Arial"/>
            <w:color w:val="0000FF"/>
            <w:u w:val="single"/>
          </w:rPr>
          <w:t>Kapsářství</w:t>
        </w:r>
      </w:hyperlink>
      <w:r w:rsidR="00980B5B" w:rsidRPr="00980B5B">
        <w:rPr>
          <w:rFonts w:eastAsia="Arial"/>
        </w:rPr>
        <w:t xml:space="preserve">  (Z5+P1)</w:t>
      </w:r>
    </w:p>
    <w:p w:rsidR="00980B5B" w:rsidRPr="00980B5B" w:rsidRDefault="003A6348" w:rsidP="00980B5B">
      <w:pPr>
        <w:widowControl w:val="0"/>
        <w:spacing w:line="288" w:lineRule="auto"/>
        <w:ind w:firstLine="567"/>
        <w:rPr>
          <w:rFonts w:eastAsia="Arial"/>
        </w:rPr>
      </w:pPr>
      <w:hyperlink w:anchor="Lecba_vlastnich_zraneni" w:history="1">
        <w:r w:rsidR="00980B5B" w:rsidRPr="00980B5B">
          <w:rPr>
            <w:rFonts w:eastAsia="Arial"/>
            <w:color w:val="0000FF"/>
            <w:u w:val="single"/>
          </w:rPr>
          <w:t>Léčba vlastních zraněn</w:t>
        </w:r>
      </w:hyperlink>
      <w:r w:rsidR="00980B5B" w:rsidRPr="00980B5B">
        <w:rPr>
          <w:rFonts w:eastAsia="Arial"/>
        </w:rPr>
        <w:t>í (Z5+P1)</w:t>
      </w:r>
    </w:p>
    <w:p w:rsidR="00980B5B" w:rsidRPr="00980B5B" w:rsidRDefault="003A6348" w:rsidP="00980B5B">
      <w:pPr>
        <w:widowControl w:val="0"/>
        <w:spacing w:line="288" w:lineRule="auto"/>
        <w:ind w:firstLine="567"/>
        <w:rPr>
          <w:rFonts w:eastAsia="Arial"/>
        </w:rPr>
      </w:pPr>
      <w:hyperlink w:anchor="Splhani" w:history="1">
        <w:r w:rsidR="00980B5B" w:rsidRPr="00980B5B">
          <w:rPr>
            <w:rFonts w:eastAsia="Arial"/>
            <w:color w:val="0000FF"/>
            <w:u w:val="single"/>
          </w:rPr>
          <w:t>Lezecké techniky</w:t>
        </w:r>
      </w:hyperlink>
      <w:r w:rsidR="00980B5B" w:rsidRPr="00980B5B">
        <w:rPr>
          <w:rFonts w:eastAsia="Arial"/>
        </w:rPr>
        <w:t xml:space="preserve"> (Z5)</w:t>
      </w:r>
    </w:p>
    <w:p w:rsidR="00980B5B" w:rsidRPr="00980B5B" w:rsidRDefault="003A6348" w:rsidP="00980B5B">
      <w:pPr>
        <w:widowControl w:val="0"/>
        <w:spacing w:line="288" w:lineRule="auto"/>
        <w:ind w:firstLine="567"/>
        <w:rPr>
          <w:rFonts w:eastAsia="Arial"/>
        </w:rPr>
      </w:pPr>
      <w:hyperlink w:anchor="Liceni_pasti" w:history="1">
        <w:r w:rsidR="00980B5B" w:rsidRPr="00980B5B">
          <w:rPr>
            <w:rFonts w:eastAsia="Arial"/>
            <w:color w:val="0000FF"/>
            <w:u w:val="single"/>
          </w:rPr>
          <w:t xml:space="preserve">Líčení pastí </w:t>
        </w:r>
      </w:hyperlink>
      <w:r w:rsidR="00980B5B" w:rsidRPr="00980B5B">
        <w:rPr>
          <w:rFonts w:eastAsia="Arial"/>
        </w:rPr>
        <w:t>(Z5+P1)</w:t>
      </w:r>
    </w:p>
    <w:p w:rsidR="00980B5B" w:rsidRPr="00980B5B" w:rsidRDefault="003A6348" w:rsidP="00980B5B">
      <w:pPr>
        <w:widowControl w:val="0"/>
        <w:spacing w:line="288" w:lineRule="auto"/>
        <w:ind w:firstLine="567"/>
        <w:rPr>
          <w:rFonts w:eastAsia="Arial"/>
        </w:rPr>
      </w:pPr>
      <w:hyperlink w:anchor="Odhad_hodnoty_pokladu" w:history="1">
        <w:r w:rsidR="00980B5B" w:rsidRPr="00980B5B">
          <w:rPr>
            <w:rFonts w:eastAsia="Arial"/>
            <w:color w:val="0000FF"/>
            <w:u w:val="single"/>
          </w:rPr>
          <w:t>Odhad hodnoty pokladu</w:t>
        </w:r>
      </w:hyperlink>
      <w:r w:rsidR="00980B5B" w:rsidRPr="00980B5B">
        <w:rPr>
          <w:rFonts w:eastAsia="Arial"/>
        </w:rPr>
        <w:t xml:space="preserve"> (Z5)</w:t>
      </w:r>
    </w:p>
    <w:p w:rsidR="00980B5B" w:rsidRPr="00980B5B" w:rsidRDefault="003A6348" w:rsidP="00980B5B">
      <w:pPr>
        <w:widowControl w:val="0"/>
        <w:spacing w:line="288" w:lineRule="auto"/>
        <w:ind w:firstLine="567"/>
        <w:rPr>
          <w:rFonts w:eastAsia="Arial"/>
        </w:rPr>
      </w:pPr>
      <w:hyperlink w:anchor="Odhad_nepritele" w:history="1">
        <w:r w:rsidR="00980B5B" w:rsidRPr="00980B5B">
          <w:rPr>
            <w:rFonts w:eastAsia="Arial"/>
            <w:color w:val="0000FF"/>
            <w:u w:val="single"/>
          </w:rPr>
          <w:t>Odhad nepřítele</w:t>
        </w:r>
      </w:hyperlink>
      <w:r w:rsidR="00980B5B" w:rsidRPr="00980B5B">
        <w:rPr>
          <w:rFonts w:eastAsia="Arial"/>
        </w:rPr>
        <w:t xml:space="preserve"> (Z4)</w:t>
      </w:r>
    </w:p>
    <w:p w:rsidR="00980B5B" w:rsidRPr="00980B5B" w:rsidRDefault="003A6348" w:rsidP="00980B5B">
      <w:pPr>
        <w:widowControl w:val="0"/>
        <w:spacing w:line="288" w:lineRule="auto"/>
        <w:ind w:firstLine="567"/>
        <w:rPr>
          <w:rFonts w:eastAsia="Arial"/>
        </w:rPr>
      </w:pPr>
      <w:hyperlink w:anchor="Odhad_zbrane" w:history="1">
        <w:r w:rsidR="00980B5B" w:rsidRPr="00980B5B">
          <w:rPr>
            <w:rFonts w:eastAsia="Arial"/>
            <w:color w:val="0000FF"/>
            <w:u w:val="single"/>
          </w:rPr>
          <w:t>Odhad zbraně</w:t>
        </w:r>
      </w:hyperlink>
      <w:r w:rsidR="00980B5B" w:rsidRPr="00980B5B">
        <w:rPr>
          <w:rFonts w:eastAsia="Arial"/>
        </w:rPr>
        <w:t xml:space="preserve"> (Z1)</w:t>
      </w:r>
    </w:p>
    <w:p w:rsidR="00980B5B" w:rsidRPr="00980B5B" w:rsidRDefault="003A6348" w:rsidP="00980B5B">
      <w:pPr>
        <w:widowControl w:val="0"/>
        <w:spacing w:line="288" w:lineRule="auto"/>
        <w:ind w:firstLine="567"/>
        <w:rPr>
          <w:rFonts w:eastAsia="Arial"/>
        </w:rPr>
      </w:pPr>
      <w:hyperlink w:anchor="Otvirani_zamku" w:history="1">
        <w:r w:rsidR="00980B5B" w:rsidRPr="00980B5B">
          <w:rPr>
            <w:rFonts w:eastAsia="Arial"/>
            <w:color w:val="0000FF"/>
            <w:u w:val="single"/>
          </w:rPr>
          <w:t>Otvírání zámků</w:t>
        </w:r>
      </w:hyperlink>
      <w:r w:rsidR="00980B5B" w:rsidRPr="00980B5B">
        <w:rPr>
          <w:rFonts w:eastAsia="Arial"/>
        </w:rPr>
        <w:t xml:space="preserve"> (Z4)</w:t>
      </w:r>
    </w:p>
    <w:p w:rsidR="00980B5B" w:rsidRPr="00980B5B" w:rsidRDefault="003A6348" w:rsidP="00980B5B">
      <w:pPr>
        <w:widowControl w:val="0"/>
        <w:spacing w:line="288" w:lineRule="auto"/>
        <w:ind w:firstLine="567"/>
        <w:rPr>
          <w:rFonts w:eastAsia="Arial"/>
        </w:rPr>
      </w:pPr>
      <w:hyperlink w:anchor="PB_2_zbrane" w:history="1">
        <w:r w:rsidR="00980B5B" w:rsidRPr="00980B5B">
          <w:rPr>
            <w:rFonts w:eastAsia="Arial"/>
            <w:color w:val="0000FF"/>
            <w:u w:val="single"/>
          </w:rPr>
          <w:t xml:space="preserve">Pokročilý boj 2 zbraněmi </w:t>
        </w:r>
      </w:hyperlink>
      <w:r w:rsidR="00980B5B" w:rsidRPr="00980B5B">
        <w:rPr>
          <w:rFonts w:eastAsia="Arial"/>
        </w:rPr>
        <w:t>(Z3+P2)</w:t>
      </w:r>
    </w:p>
    <w:p w:rsidR="00980B5B" w:rsidRPr="00980B5B" w:rsidRDefault="003A6348" w:rsidP="00980B5B">
      <w:pPr>
        <w:widowControl w:val="0"/>
        <w:spacing w:line="288" w:lineRule="auto"/>
        <w:rPr>
          <w:rFonts w:eastAsia="Arial"/>
        </w:rPr>
      </w:pPr>
      <w:hyperlink w:anchor="PB_jednorucni_mece" w:history="1">
        <w:r w:rsidR="00980B5B" w:rsidRPr="00980B5B">
          <w:rPr>
            <w:rFonts w:eastAsia="Arial"/>
            <w:color w:val="0000FF"/>
            <w:u w:val="single"/>
          </w:rPr>
          <w:t>Pokročilý boj s jednoručními meči</w:t>
        </w:r>
      </w:hyperlink>
      <w:r w:rsidR="00980B5B" w:rsidRPr="00980B5B">
        <w:rPr>
          <w:rFonts w:eastAsia="Arial"/>
        </w:rPr>
        <w:t xml:space="preserve"> (P5)</w:t>
      </w:r>
    </w:p>
    <w:p w:rsidR="00980B5B" w:rsidRPr="00980B5B" w:rsidRDefault="003A6348" w:rsidP="00980B5B">
      <w:pPr>
        <w:widowControl w:val="0"/>
        <w:spacing w:line="288" w:lineRule="auto"/>
        <w:rPr>
          <w:rFonts w:eastAsia="Arial"/>
        </w:rPr>
      </w:pPr>
      <w:hyperlink w:anchor="PB_kuse" w:history="1">
        <w:r w:rsidR="00980B5B" w:rsidRPr="00980B5B">
          <w:rPr>
            <w:rFonts w:eastAsia="Arial"/>
            <w:color w:val="0000FF"/>
            <w:u w:val="single"/>
          </w:rPr>
          <w:t>Pokročilý boj s kuší</w:t>
        </w:r>
      </w:hyperlink>
      <w:r w:rsidR="00980B5B" w:rsidRPr="00980B5B">
        <w:rPr>
          <w:rFonts w:eastAsia="Arial"/>
        </w:rPr>
        <w:t xml:space="preserve"> (P5)</w:t>
      </w:r>
    </w:p>
    <w:p w:rsidR="00980B5B" w:rsidRPr="00980B5B" w:rsidRDefault="003A6348" w:rsidP="00980B5B">
      <w:pPr>
        <w:widowControl w:val="0"/>
        <w:spacing w:line="288" w:lineRule="auto"/>
        <w:rPr>
          <w:rFonts w:eastAsia="Arial"/>
        </w:rPr>
      </w:pPr>
      <w:hyperlink w:anchor="Prevleky_maskovani_nenadnost" w:history="1">
        <w:r w:rsidR="00980B5B" w:rsidRPr="00980B5B">
          <w:rPr>
            <w:rFonts w:eastAsia="Arial"/>
            <w:color w:val="0000FF"/>
            <w:u w:val="single"/>
          </w:rPr>
          <w:t>Převleky, nenápadnost</w:t>
        </w:r>
      </w:hyperlink>
      <w:r w:rsidR="00980B5B" w:rsidRPr="00980B5B">
        <w:rPr>
          <w:rFonts w:eastAsia="Arial"/>
        </w:rPr>
        <w:t xml:space="preserve"> (Z4)</w:t>
      </w:r>
    </w:p>
    <w:p w:rsidR="00980B5B" w:rsidRPr="00980B5B" w:rsidRDefault="003A6348" w:rsidP="00980B5B">
      <w:pPr>
        <w:widowControl w:val="0"/>
        <w:spacing w:line="288" w:lineRule="auto"/>
        <w:rPr>
          <w:rFonts w:eastAsia="Arial"/>
        </w:rPr>
      </w:pPr>
      <w:hyperlink w:anchor="Rec_tela" w:history="1">
        <w:r w:rsidR="00980B5B" w:rsidRPr="00980B5B">
          <w:rPr>
            <w:rFonts w:eastAsia="Arial"/>
            <w:color w:val="0000FF"/>
            <w:u w:val="single"/>
          </w:rPr>
          <w:t>Řeč těla</w:t>
        </w:r>
      </w:hyperlink>
      <w:r w:rsidR="00980B5B" w:rsidRPr="00980B5B">
        <w:rPr>
          <w:rFonts w:eastAsia="Arial"/>
        </w:rPr>
        <w:t xml:space="preserve"> (Z4)</w:t>
      </w:r>
    </w:p>
    <w:p w:rsidR="00980B5B" w:rsidRPr="00980B5B" w:rsidRDefault="003A6348" w:rsidP="00980B5B">
      <w:pPr>
        <w:widowControl w:val="0"/>
        <w:spacing w:line="288" w:lineRule="auto"/>
        <w:rPr>
          <w:rFonts w:eastAsia="Arial"/>
        </w:rPr>
      </w:pPr>
      <w:hyperlink w:anchor="Tahani_informaci" w:history="1">
        <w:r w:rsidR="00980B5B" w:rsidRPr="00980B5B">
          <w:rPr>
            <w:rFonts w:eastAsia="Arial"/>
            <w:color w:val="0000FF"/>
            <w:u w:val="single"/>
          </w:rPr>
          <w:t>Tahání informací</w:t>
        </w:r>
      </w:hyperlink>
      <w:r w:rsidR="00980B5B" w:rsidRPr="00980B5B">
        <w:rPr>
          <w:rFonts w:eastAsia="Arial"/>
        </w:rPr>
        <w:t xml:space="preserve"> (P4)</w:t>
      </w:r>
    </w:p>
    <w:p w:rsidR="00980B5B" w:rsidRPr="00980B5B" w:rsidRDefault="003A6348" w:rsidP="00980B5B">
      <w:pPr>
        <w:widowControl w:val="0"/>
        <w:spacing w:line="288" w:lineRule="auto"/>
        <w:rPr>
          <w:rFonts w:eastAsia="Arial"/>
        </w:rPr>
      </w:pPr>
      <w:hyperlink w:anchor="Tichy_pohyb" w:history="1">
        <w:r w:rsidR="00980B5B" w:rsidRPr="00980B5B">
          <w:rPr>
            <w:rFonts w:eastAsia="Arial"/>
            <w:color w:val="0000FF"/>
            <w:u w:val="single"/>
          </w:rPr>
          <w:t>Tichý pohyb</w:t>
        </w:r>
      </w:hyperlink>
      <w:r w:rsidR="00980B5B" w:rsidRPr="00980B5B">
        <w:rPr>
          <w:rFonts w:eastAsia="Arial"/>
        </w:rPr>
        <w:t xml:space="preserve"> (Z4)</w:t>
      </w:r>
    </w:p>
    <w:p w:rsidR="00980B5B" w:rsidRPr="00980B5B" w:rsidRDefault="003A6348" w:rsidP="00980B5B">
      <w:pPr>
        <w:widowControl w:val="0"/>
        <w:spacing w:line="288" w:lineRule="auto"/>
        <w:rPr>
          <w:rFonts w:eastAsia="Arial"/>
        </w:rPr>
      </w:pPr>
      <w:hyperlink w:anchor="Ukryti_se" w:history="1">
        <w:r w:rsidR="00980B5B" w:rsidRPr="00980B5B">
          <w:rPr>
            <w:rFonts w:eastAsia="Arial"/>
            <w:color w:val="0000FF"/>
            <w:u w:val="single"/>
          </w:rPr>
          <w:t>Ukrytí se</w:t>
        </w:r>
      </w:hyperlink>
      <w:r w:rsidR="00980B5B" w:rsidRPr="00980B5B">
        <w:rPr>
          <w:rFonts w:eastAsia="Arial"/>
        </w:rPr>
        <w:t xml:space="preserve"> (Z4)</w:t>
      </w:r>
    </w:p>
    <w:p w:rsidR="00980B5B" w:rsidRPr="00980B5B" w:rsidRDefault="003A6348" w:rsidP="00980B5B">
      <w:pPr>
        <w:widowControl w:val="0"/>
        <w:spacing w:line="288" w:lineRule="auto"/>
        <w:rPr>
          <w:rFonts w:eastAsia="Arial"/>
        </w:rPr>
      </w:pPr>
      <w:hyperlink w:anchor="Urážlivé_zesměšnění" w:history="1">
        <w:r w:rsidR="00980B5B" w:rsidRPr="00980B5B">
          <w:rPr>
            <w:rFonts w:eastAsia="Arial"/>
            <w:color w:val="0000FF"/>
            <w:u w:val="single"/>
          </w:rPr>
          <w:t>Urážlivé zesměšnění</w:t>
        </w:r>
      </w:hyperlink>
      <w:r w:rsidR="00980B5B" w:rsidRPr="00980B5B">
        <w:rPr>
          <w:rFonts w:eastAsia="Arial"/>
        </w:rPr>
        <w:t xml:space="preserve"> (P5)</w:t>
      </w:r>
    </w:p>
    <w:p w:rsidR="00980B5B" w:rsidRPr="00980B5B" w:rsidRDefault="003A6348" w:rsidP="00980B5B">
      <w:pPr>
        <w:widowControl w:val="0"/>
        <w:spacing w:line="288" w:lineRule="auto"/>
        <w:rPr>
          <w:rFonts w:eastAsia="Arial"/>
        </w:rPr>
      </w:pPr>
      <w:hyperlink w:anchor="Vylepsena_strelba" w:history="1">
        <w:r w:rsidR="00980B5B" w:rsidRPr="00980B5B">
          <w:rPr>
            <w:rFonts w:eastAsia="Arial"/>
            <w:color w:val="0000FF"/>
            <w:u w:val="single"/>
          </w:rPr>
          <w:t xml:space="preserve">Vylepšená střelba </w:t>
        </w:r>
      </w:hyperlink>
      <w:r w:rsidR="00980B5B" w:rsidRPr="00980B5B">
        <w:rPr>
          <w:rFonts w:eastAsia="Arial"/>
        </w:rPr>
        <w:t>(Z5+P1)</w:t>
      </w:r>
    </w:p>
    <w:p w:rsidR="00980B5B" w:rsidRPr="00980B5B" w:rsidRDefault="003A6348" w:rsidP="00980B5B">
      <w:pPr>
        <w:widowControl w:val="0"/>
        <w:spacing w:line="288" w:lineRule="auto"/>
        <w:rPr>
          <w:rFonts w:eastAsia="Arial"/>
        </w:rPr>
      </w:pPr>
      <w:hyperlink w:anchor="Zastrasovani" w:history="1">
        <w:r w:rsidR="00980B5B" w:rsidRPr="00980B5B">
          <w:rPr>
            <w:rFonts w:eastAsia="Arial"/>
            <w:color w:val="0000FF"/>
            <w:u w:val="single"/>
          </w:rPr>
          <w:t>Zastrašování</w:t>
        </w:r>
      </w:hyperlink>
      <w:r w:rsidR="00980B5B" w:rsidRPr="00980B5B">
        <w:rPr>
          <w:rFonts w:eastAsia="Arial"/>
        </w:rPr>
        <w:t xml:space="preserve"> (Z5+P1)</w:t>
      </w:r>
    </w:p>
    <w:p w:rsidR="00980B5B" w:rsidRPr="00980B5B" w:rsidRDefault="003A6348" w:rsidP="00980B5B">
      <w:pPr>
        <w:widowControl w:val="0"/>
        <w:spacing w:line="288" w:lineRule="auto"/>
        <w:rPr>
          <w:rFonts w:eastAsia="Arial"/>
        </w:rPr>
      </w:pPr>
      <w:hyperlink w:anchor="Zostrene_smysly" w:history="1">
        <w:r w:rsidR="00980B5B" w:rsidRPr="00980B5B">
          <w:rPr>
            <w:rFonts w:eastAsia="Arial"/>
            <w:color w:val="0000FF"/>
            <w:u w:val="single"/>
          </w:rPr>
          <w:t>Zostřené smysly</w:t>
        </w:r>
      </w:hyperlink>
      <w:r w:rsidR="00980B5B" w:rsidRPr="00980B5B">
        <w:rPr>
          <w:rFonts w:eastAsia="Arial"/>
        </w:rPr>
        <w:t xml:space="preserve"> (P1+V1+M1)</w:t>
      </w:r>
    </w:p>
    <w:p w:rsidR="00980B5B" w:rsidRPr="00980B5B" w:rsidRDefault="00980B5B" w:rsidP="00980B5B">
      <w:pPr>
        <w:widowControl w:val="0"/>
        <w:spacing w:line="288" w:lineRule="auto"/>
        <w:rPr>
          <w:rFonts w:eastAsia="Arial"/>
          <w:b/>
        </w:rPr>
        <w:sectPr w:rsidR="00980B5B" w:rsidRPr="00980B5B" w:rsidSect="00EC2F78">
          <w:footnotePr>
            <w:numRestart w:val="eachPage"/>
          </w:footnotePr>
          <w:endnotePr>
            <w:numFmt w:val="decimal"/>
            <w:numStart w:val="0"/>
          </w:endnotePr>
          <w:type w:val="continuous"/>
          <w:pgSz w:w="11906" w:h="16838"/>
          <w:pgMar w:top="567" w:right="284" w:bottom="567" w:left="567" w:header="1798" w:footer="1798" w:gutter="0"/>
          <w:cols w:num="2" w:space="708"/>
          <w:docGrid w:linePitch="326"/>
        </w:sectPr>
      </w:pPr>
    </w:p>
    <w:p w:rsidR="00980B5B" w:rsidRPr="00980B5B" w:rsidRDefault="00980B5B" w:rsidP="00980B5B">
      <w:pPr>
        <w:widowControl w:val="0"/>
        <w:spacing w:line="288" w:lineRule="auto"/>
        <w:rPr>
          <w:rFonts w:eastAsia="Arial"/>
        </w:rPr>
      </w:pPr>
      <w:r w:rsidRPr="00980B5B">
        <w:rPr>
          <w:rFonts w:eastAsia="Arial"/>
        </w:rPr>
        <w:lastRenderedPageBreak/>
        <w:t xml:space="preserve">2. </w:t>
      </w:r>
      <w:r w:rsidRPr="00980B5B">
        <w:rPr>
          <w:rFonts w:eastAsia="Arial"/>
          <w:b/>
        </w:rPr>
        <w:t xml:space="preserve">Rozšiřující blok </w:t>
      </w:r>
      <w:r w:rsidRPr="00980B5B">
        <w:rPr>
          <w:rFonts w:eastAsia="Arial"/>
        </w:rPr>
        <w:t>– schopnosti dostupné na 11. nebo vyšší úrovni (1</w:t>
      </w:r>
      <w:r w:rsidR="00E61FF9">
        <w:rPr>
          <w:rFonts w:eastAsia="Arial"/>
        </w:rPr>
        <w:t>5</w:t>
      </w:r>
      <w:r w:rsidRPr="00980B5B">
        <w:rPr>
          <w:rFonts w:eastAsia="Arial"/>
        </w:rPr>
        <w:t xml:space="preserve">)  </w:t>
      </w:r>
    </w:p>
    <w:p w:rsidR="00980B5B" w:rsidRPr="00980B5B" w:rsidRDefault="00980B5B" w:rsidP="00980B5B">
      <w:pPr>
        <w:widowControl w:val="0"/>
        <w:spacing w:line="288" w:lineRule="auto"/>
        <w:rPr>
          <w:rFonts w:eastAsia="Arial"/>
        </w:rPr>
        <w:sectPr w:rsidR="00980B5B" w:rsidRPr="00980B5B" w:rsidSect="008C7620">
          <w:footnotePr>
            <w:numRestart w:val="eachPage"/>
          </w:footnotePr>
          <w:endnotePr>
            <w:numFmt w:val="decimal"/>
            <w:numStart w:val="0"/>
          </w:endnotePr>
          <w:type w:val="continuous"/>
          <w:pgSz w:w="11906" w:h="16838"/>
          <w:pgMar w:top="567" w:right="284" w:bottom="567" w:left="567" w:header="1798" w:footer="1798" w:gutter="0"/>
          <w:cols w:space="708"/>
          <w:docGrid w:linePitch="326"/>
        </w:sectPr>
      </w:pPr>
    </w:p>
    <w:p w:rsidR="00980B5B" w:rsidRPr="00980B5B" w:rsidRDefault="003A6348" w:rsidP="00980B5B">
      <w:pPr>
        <w:widowControl w:val="0"/>
        <w:spacing w:line="288" w:lineRule="auto"/>
        <w:ind w:firstLine="567"/>
        <w:rPr>
          <w:rFonts w:eastAsia="Arial"/>
        </w:rPr>
      </w:pPr>
      <w:hyperlink w:anchor="Eso_v_rukávu" w:history="1">
        <w:r w:rsidR="00980B5B" w:rsidRPr="00980B5B">
          <w:rPr>
            <w:rFonts w:eastAsia="Arial"/>
            <w:color w:val="0000FF"/>
            <w:u w:val="single"/>
          </w:rPr>
          <w:t>Eso v rukávu</w:t>
        </w:r>
      </w:hyperlink>
      <w:r w:rsidR="00980B5B" w:rsidRPr="00980B5B">
        <w:rPr>
          <w:rFonts w:eastAsia="Arial"/>
        </w:rPr>
        <w:t xml:space="preserve"> (M1)</w:t>
      </w:r>
    </w:p>
    <w:p w:rsidR="00980B5B" w:rsidRPr="00980B5B" w:rsidRDefault="003A6348" w:rsidP="00980B5B">
      <w:pPr>
        <w:widowControl w:val="0"/>
        <w:spacing w:line="288" w:lineRule="auto"/>
        <w:ind w:firstLine="567"/>
        <w:rPr>
          <w:rFonts w:eastAsia="Arial"/>
        </w:rPr>
      </w:pPr>
      <w:hyperlink w:anchor="Mistrovsky_boj_2_zbranemi" w:history="1">
        <w:r w:rsidR="00980B5B" w:rsidRPr="00980B5B">
          <w:rPr>
            <w:rFonts w:eastAsia="Arial"/>
            <w:color w:val="0000FF"/>
            <w:u w:val="single"/>
          </w:rPr>
          <w:t>Mistrovský boj 2 zbraněmi</w:t>
        </w:r>
      </w:hyperlink>
      <w:r w:rsidR="00980B5B" w:rsidRPr="00980B5B">
        <w:rPr>
          <w:rFonts w:eastAsia="Arial"/>
        </w:rPr>
        <w:t xml:space="preserve"> (M5)</w:t>
      </w:r>
    </w:p>
    <w:p w:rsidR="00E61FF9" w:rsidRDefault="003A6348" w:rsidP="00E61FF9">
      <w:pPr>
        <w:widowControl w:val="0"/>
        <w:spacing w:line="288" w:lineRule="auto"/>
        <w:ind w:firstLine="567"/>
      </w:pPr>
      <w:hyperlink w:anchor="Odborne_poutani" w:history="1">
        <w:r w:rsidR="00E61FF9" w:rsidRPr="00E61FF9">
          <w:rPr>
            <w:rStyle w:val="Hypertextovodkaz"/>
          </w:rPr>
          <w:t>Odborné poutání</w:t>
        </w:r>
      </w:hyperlink>
      <w:r w:rsidR="00E61FF9">
        <w:t xml:space="preserve"> (M1)</w:t>
      </w:r>
    </w:p>
    <w:p w:rsidR="00980B5B" w:rsidRPr="00980B5B" w:rsidRDefault="003A6348" w:rsidP="00980B5B">
      <w:pPr>
        <w:widowControl w:val="0"/>
        <w:spacing w:line="288" w:lineRule="auto"/>
        <w:rPr>
          <w:rFonts w:eastAsia="Arial"/>
        </w:rPr>
      </w:pPr>
      <w:hyperlink w:anchor="Presvedciva_argumentace" w:history="1">
        <w:r w:rsidR="00980B5B" w:rsidRPr="00980B5B">
          <w:rPr>
            <w:rFonts w:eastAsia="Arial"/>
            <w:color w:val="0000FF"/>
            <w:u w:val="single"/>
          </w:rPr>
          <w:t>Přesvědčivá argumentace</w:t>
        </w:r>
      </w:hyperlink>
      <w:r w:rsidR="00980B5B" w:rsidRPr="00980B5B">
        <w:rPr>
          <w:rFonts w:eastAsia="Arial"/>
        </w:rPr>
        <w:t xml:space="preserve"> (M5)</w:t>
      </w:r>
    </w:p>
    <w:p w:rsidR="00980B5B" w:rsidRPr="00980B5B" w:rsidRDefault="003A6348" w:rsidP="00980B5B">
      <w:pPr>
        <w:widowControl w:val="0"/>
        <w:spacing w:line="288" w:lineRule="auto"/>
        <w:rPr>
          <w:rFonts w:eastAsia="Arial"/>
        </w:rPr>
      </w:pPr>
      <w:hyperlink w:anchor="Zivot_na_cestach" w:history="1">
        <w:r w:rsidR="00980B5B" w:rsidRPr="00980B5B">
          <w:rPr>
            <w:rFonts w:eastAsia="Arial"/>
            <w:color w:val="0000FF"/>
            <w:u w:val="single"/>
          </w:rPr>
          <w:t>Život na cestách</w:t>
        </w:r>
      </w:hyperlink>
      <w:r w:rsidR="00980B5B" w:rsidRPr="00980B5B">
        <w:rPr>
          <w:rFonts w:eastAsia="Arial"/>
        </w:rPr>
        <w:t xml:space="preserve"> (V3)</w:t>
      </w:r>
    </w:p>
    <w:p w:rsidR="00980B5B" w:rsidRPr="00980B5B" w:rsidRDefault="00980B5B" w:rsidP="00980B5B">
      <w:pPr>
        <w:widowControl w:val="0"/>
        <w:spacing w:line="288" w:lineRule="auto"/>
        <w:rPr>
          <w:rFonts w:eastAsia="Arial"/>
        </w:rPr>
        <w:sectPr w:rsidR="00980B5B" w:rsidRPr="00980B5B" w:rsidSect="00EC2F78">
          <w:footnotePr>
            <w:numRestart w:val="eachPage"/>
          </w:footnotePr>
          <w:endnotePr>
            <w:numFmt w:val="decimal"/>
            <w:numStart w:val="0"/>
          </w:endnotePr>
          <w:type w:val="continuous"/>
          <w:pgSz w:w="11906" w:h="16838"/>
          <w:pgMar w:top="567" w:right="284" w:bottom="567" w:left="567" w:header="1798" w:footer="1798" w:gutter="0"/>
          <w:cols w:num="2" w:space="708"/>
          <w:docGrid w:linePitch="326"/>
        </w:sectPr>
      </w:pPr>
    </w:p>
    <w:p w:rsidR="00980B5B" w:rsidRPr="00980B5B" w:rsidRDefault="00980B5B" w:rsidP="00980B5B">
      <w:pPr>
        <w:widowControl w:val="0"/>
        <w:spacing w:line="288" w:lineRule="auto"/>
        <w:rPr>
          <w:rFonts w:eastAsia="Arial"/>
        </w:rPr>
      </w:pPr>
      <w:r w:rsidRPr="00980B5B">
        <w:rPr>
          <w:rFonts w:eastAsia="Arial"/>
        </w:rPr>
        <w:lastRenderedPageBreak/>
        <w:t xml:space="preserve">3. </w:t>
      </w:r>
      <w:r w:rsidRPr="00980B5B">
        <w:rPr>
          <w:rFonts w:eastAsia="Arial"/>
          <w:b/>
        </w:rPr>
        <w:t>Bojové manévry</w:t>
      </w:r>
      <w:r w:rsidRPr="00980B5B">
        <w:rPr>
          <w:rFonts w:eastAsia="Arial"/>
        </w:rPr>
        <w:t xml:space="preserve"> – jsou to speciální činnosti, které může postava použít za své akce při boji. (4</w:t>
      </w:r>
      <w:r w:rsidR="00236E08">
        <w:rPr>
          <w:rFonts w:eastAsia="Arial"/>
        </w:rPr>
        <w:t>3</w:t>
      </w:r>
      <w:r w:rsidRPr="00980B5B">
        <w:rPr>
          <w:rFonts w:eastAsia="Arial"/>
        </w:rPr>
        <w:t xml:space="preserve">)   </w:t>
      </w:r>
    </w:p>
    <w:p w:rsidR="00980B5B" w:rsidRPr="00980B5B" w:rsidRDefault="00980B5B" w:rsidP="00980B5B">
      <w:pPr>
        <w:widowControl w:val="0"/>
        <w:spacing w:line="288" w:lineRule="auto"/>
        <w:rPr>
          <w:rFonts w:eastAsia="Arial"/>
        </w:rPr>
        <w:sectPr w:rsidR="00980B5B" w:rsidRPr="00980B5B" w:rsidSect="00D26D8D">
          <w:footnotePr>
            <w:numRestart w:val="eachPage"/>
          </w:footnotePr>
          <w:endnotePr>
            <w:numFmt w:val="decimal"/>
            <w:numStart w:val="0"/>
          </w:endnotePr>
          <w:type w:val="continuous"/>
          <w:pgSz w:w="11906" w:h="16838"/>
          <w:pgMar w:top="680" w:right="567" w:bottom="851" w:left="680" w:header="1798" w:footer="1798" w:gutter="0"/>
          <w:cols w:space="708"/>
          <w:docGrid w:linePitch="326"/>
        </w:sectPr>
      </w:pPr>
    </w:p>
    <w:p w:rsidR="00980B5B" w:rsidRPr="00980B5B" w:rsidRDefault="003A6348" w:rsidP="00980B5B">
      <w:pPr>
        <w:widowControl w:val="0"/>
        <w:spacing w:line="288" w:lineRule="auto"/>
        <w:ind w:firstLine="567"/>
        <w:rPr>
          <w:rFonts w:eastAsia="Arial"/>
        </w:rPr>
      </w:pPr>
      <w:hyperlink w:anchor="Zakladni_BM" w:history="1">
        <w:r w:rsidR="00980B5B" w:rsidRPr="00980B5B">
          <w:rPr>
            <w:rFonts w:eastAsia="Arial"/>
            <w:color w:val="0000FF"/>
            <w:u w:val="single"/>
          </w:rPr>
          <w:t>Základní</w:t>
        </w:r>
      </w:hyperlink>
      <w:r w:rsidR="00980B5B" w:rsidRPr="00980B5B">
        <w:rPr>
          <w:rFonts w:eastAsia="Arial"/>
        </w:rPr>
        <w:t xml:space="preserve"> (od 1. úrovně) (21) </w:t>
      </w:r>
    </w:p>
    <w:p w:rsidR="00980B5B" w:rsidRPr="00980B5B" w:rsidRDefault="003A6348" w:rsidP="00980B5B">
      <w:pPr>
        <w:widowControl w:val="0"/>
        <w:spacing w:line="288" w:lineRule="auto"/>
        <w:ind w:firstLine="567"/>
        <w:rPr>
          <w:rFonts w:eastAsia="Arial"/>
        </w:rPr>
      </w:pPr>
      <w:hyperlink w:anchor="Pokrocile_BM" w:history="1">
        <w:r w:rsidR="00980B5B" w:rsidRPr="00980B5B">
          <w:rPr>
            <w:rFonts w:eastAsia="Arial"/>
            <w:color w:val="0000FF"/>
            <w:u w:val="single"/>
          </w:rPr>
          <w:t>Pokročilé</w:t>
        </w:r>
      </w:hyperlink>
      <w:r w:rsidR="00980B5B" w:rsidRPr="00980B5B">
        <w:rPr>
          <w:rFonts w:eastAsia="Arial"/>
        </w:rPr>
        <w:t xml:space="preserve"> (od 6. úrovně) (1</w:t>
      </w:r>
      <w:r w:rsidR="00236E08">
        <w:rPr>
          <w:rFonts w:eastAsia="Arial"/>
        </w:rPr>
        <w:t>2</w:t>
      </w:r>
      <w:r w:rsidR="00980B5B" w:rsidRPr="00980B5B">
        <w:rPr>
          <w:rFonts w:eastAsia="Arial"/>
        </w:rPr>
        <w:t>)</w:t>
      </w:r>
    </w:p>
    <w:p w:rsidR="00980B5B" w:rsidRPr="00980B5B" w:rsidRDefault="003A6348" w:rsidP="00980B5B">
      <w:pPr>
        <w:widowControl w:val="0"/>
        <w:spacing w:line="288" w:lineRule="auto"/>
        <w:ind w:firstLine="567"/>
        <w:rPr>
          <w:rFonts w:eastAsia="Arial"/>
        </w:rPr>
      </w:pPr>
      <w:hyperlink w:anchor="Mistrovske_BM" w:history="1">
        <w:r w:rsidR="00980B5B" w:rsidRPr="00980B5B">
          <w:rPr>
            <w:rFonts w:eastAsia="Arial"/>
            <w:color w:val="0000FF"/>
            <w:u w:val="single"/>
          </w:rPr>
          <w:t>Mistrovské</w:t>
        </w:r>
      </w:hyperlink>
      <w:r w:rsidR="00980B5B" w:rsidRPr="00980B5B">
        <w:rPr>
          <w:rFonts w:eastAsia="Arial"/>
        </w:rPr>
        <w:t xml:space="preserve"> (od 16. úrovně) (10) </w:t>
      </w:r>
    </w:p>
    <w:p w:rsidR="00980B5B" w:rsidRPr="00980B5B" w:rsidRDefault="00980B5B" w:rsidP="00980B5B">
      <w:pPr>
        <w:widowControl w:val="0"/>
        <w:spacing w:line="288" w:lineRule="auto"/>
        <w:rPr>
          <w:rFonts w:eastAsia="Arial"/>
        </w:rPr>
      </w:pPr>
    </w:p>
    <w:p w:rsidR="00980B5B" w:rsidRPr="00980B5B" w:rsidRDefault="00980B5B" w:rsidP="00980B5B">
      <w:pPr>
        <w:widowControl w:val="0"/>
        <w:spacing w:line="288" w:lineRule="auto"/>
        <w:rPr>
          <w:rFonts w:eastAsia="Times New Roman"/>
          <w:b/>
          <w:noProof w:val="0"/>
          <w:u w:val="single"/>
          <w:lang w:eastAsia="cs-CZ"/>
        </w:rPr>
      </w:pPr>
      <w:r w:rsidRPr="00980B5B">
        <w:rPr>
          <w:rFonts w:eastAsia="Times New Roman"/>
          <w:b/>
          <w:noProof w:val="0"/>
          <w:u w:val="single"/>
          <w:lang w:eastAsia="cs-CZ"/>
        </w:rPr>
        <w:t>Navazující schopnosti</w:t>
      </w:r>
    </w:p>
    <w:p w:rsidR="00980B5B" w:rsidRPr="00980B5B" w:rsidRDefault="00980B5B" w:rsidP="00980B5B">
      <w:pPr>
        <w:spacing w:line="240" w:lineRule="auto"/>
        <w:jc w:val="left"/>
        <w:rPr>
          <w:rFonts w:eastAsia="Times New Roman"/>
          <w:noProof w:val="0"/>
        </w:rPr>
      </w:pPr>
      <w:r w:rsidRPr="00980B5B">
        <w:rPr>
          <w:rFonts w:eastAsia="Times New Roman"/>
          <w:noProof w:val="0"/>
        </w:rPr>
        <w:t xml:space="preserve">Některé schopnosti mohou kromě dosažení určité úrovně vyžadovat i znalost jiných schopností či dovedností. Tyto požadavky jsou pro přehlednost shrnuty níže. </w:t>
      </w:r>
    </w:p>
    <w:p w:rsidR="00980B5B" w:rsidRPr="00980B5B" w:rsidRDefault="00980B5B" w:rsidP="00980B5B">
      <w:pPr>
        <w:spacing w:line="240" w:lineRule="auto"/>
        <w:jc w:val="left"/>
        <w:rPr>
          <w:rFonts w:eastAsia="Times New Roman"/>
          <w:noProof w:val="0"/>
        </w:rPr>
      </w:pPr>
      <w:proofErr w:type="spellStart"/>
      <w:r w:rsidRPr="00980B5B">
        <w:rPr>
          <w:rFonts w:eastAsia="Times New Roman"/>
          <w:noProof w:val="0"/>
        </w:rPr>
        <w:t>Dov</w:t>
      </w:r>
      <w:proofErr w:type="spellEnd"/>
      <w:r w:rsidRPr="00980B5B">
        <w:rPr>
          <w:rFonts w:eastAsia="Times New Roman"/>
          <w:noProof w:val="0"/>
        </w:rPr>
        <w:t>. Akrobacie II -&gt; Lezecké techniky</w:t>
      </w:r>
    </w:p>
    <w:p w:rsidR="00980B5B" w:rsidRPr="00980B5B" w:rsidRDefault="00980B5B" w:rsidP="00980B5B">
      <w:pPr>
        <w:spacing w:line="240" w:lineRule="auto"/>
        <w:jc w:val="left"/>
        <w:rPr>
          <w:rFonts w:eastAsia="Times New Roman"/>
          <w:noProof w:val="0"/>
        </w:rPr>
      </w:pPr>
      <w:proofErr w:type="spellStart"/>
      <w:r w:rsidRPr="00980B5B">
        <w:rPr>
          <w:rFonts w:eastAsia="Times New Roman"/>
          <w:noProof w:val="0"/>
        </w:rPr>
        <w:t>Dov</w:t>
      </w:r>
      <w:proofErr w:type="spellEnd"/>
      <w:r w:rsidRPr="00980B5B">
        <w:rPr>
          <w:rFonts w:eastAsia="Times New Roman"/>
          <w:noProof w:val="0"/>
        </w:rPr>
        <w:t xml:space="preserve">. </w:t>
      </w:r>
      <w:proofErr w:type="spellStart"/>
      <w:r w:rsidRPr="00980B5B">
        <w:rPr>
          <w:rFonts w:eastAsia="Times New Roman"/>
          <w:noProof w:val="0"/>
        </w:rPr>
        <w:t>Handlířství</w:t>
      </w:r>
      <w:proofErr w:type="spellEnd"/>
      <w:r w:rsidRPr="00980B5B">
        <w:rPr>
          <w:rFonts w:eastAsia="Times New Roman"/>
          <w:noProof w:val="0"/>
        </w:rPr>
        <w:t xml:space="preserve"> III + Gramotnost II -&gt; Odhad hodnoty pokladu</w:t>
      </w:r>
    </w:p>
    <w:p w:rsidR="00980B5B" w:rsidRPr="00980B5B" w:rsidRDefault="00980B5B" w:rsidP="00980B5B">
      <w:pPr>
        <w:spacing w:line="240" w:lineRule="auto"/>
        <w:jc w:val="left"/>
        <w:rPr>
          <w:rFonts w:eastAsia="Times New Roman"/>
          <w:noProof w:val="0"/>
        </w:rPr>
      </w:pPr>
      <w:proofErr w:type="spellStart"/>
      <w:r w:rsidRPr="00980B5B">
        <w:rPr>
          <w:rFonts w:eastAsia="Times New Roman"/>
          <w:noProof w:val="0"/>
        </w:rPr>
        <w:t>Dov</w:t>
      </w:r>
      <w:proofErr w:type="spellEnd"/>
      <w:r w:rsidRPr="00980B5B">
        <w:rPr>
          <w:rFonts w:eastAsia="Times New Roman"/>
          <w:noProof w:val="0"/>
        </w:rPr>
        <w:t>. Lékařství -&gt; Léčba vlastních zranění</w:t>
      </w:r>
    </w:p>
    <w:p w:rsidR="00980B5B" w:rsidRPr="00980B5B" w:rsidRDefault="00980B5B" w:rsidP="00980B5B">
      <w:pPr>
        <w:spacing w:line="240" w:lineRule="auto"/>
        <w:jc w:val="left"/>
        <w:rPr>
          <w:rFonts w:eastAsia="Times New Roman"/>
          <w:noProof w:val="0"/>
        </w:rPr>
      </w:pPr>
      <w:proofErr w:type="spellStart"/>
      <w:r w:rsidRPr="00980B5B">
        <w:rPr>
          <w:rFonts w:eastAsia="Times New Roman"/>
          <w:noProof w:val="0"/>
        </w:rPr>
        <w:t>Dov</w:t>
      </w:r>
      <w:proofErr w:type="spellEnd"/>
      <w:r w:rsidRPr="00980B5B">
        <w:rPr>
          <w:rFonts w:eastAsia="Times New Roman"/>
          <w:noProof w:val="0"/>
        </w:rPr>
        <w:t>. Střelba -&gt; Pokročilý boj s kuší</w:t>
      </w:r>
    </w:p>
    <w:p w:rsidR="00980B5B" w:rsidRPr="00980B5B" w:rsidRDefault="00980B5B" w:rsidP="00980B5B">
      <w:pPr>
        <w:spacing w:line="240" w:lineRule="auto"/>
        <w:jc w:val="left"/>
        <w:rPr>
          <w:rFonts w:eastAsia="Times New Roman"/>
          <w:noProof w:val="0"/>
        </w:rPr>
      </w:pPr>
      <w:proofErr w:type="spellStart"/>
      <w:r w:rsidRPr="00980B5B">
        <w:rPr>
          <w:rFonts w:eastAsia="Times New Roman"/>
          <w:noProof w:val="0"/>
        </w:rPr>
        <w:t>Dov</w:t>
      </w:r>
      <w:proofErr w:type="spellEnd"/>
      <w:r w:rsidRPr="00980B5B">
        <w:rPr>
          <w:rFonts w:eastAsia="Times New Roman"/>
          <w:noProof w:val="0"/>
        </w:rPr>
        <w:t>. Střelba -&gt; Vylepšená střelba</w:t>
      </w:r>
    </w:p>
    <w:p w:rsidR="00980B5B" w:rsidRPr="00980B5B" w:rsidRDefault="00980B5B" w:rsidP="00980B5B">
      <w:pPr>
        <w:spacing w:line="240" w:lineRule="auto"/>
        <w:jc w:val="left"/>
        <w:rPr>
          <w:rFonts w:eastAsia="Times New Roman"/>
          <w:noProof w:val="0"/>
        </w:rPr>
      </w:pPr>
      <w:proofErr w:type="spellStart"/>
      <w:r w:rsidRPr="00980B5B">
        <w:rPr>
          <w:rFonts w:eastAsia="Times New Roman"/>
          <w:noProof w:val="0"/>
        </w:rPr>
        <w:t>Dov</w:t>
      </w:r>
      <w:proofErr w:type="spellEnd"/>
      <w:r w:rsidRPr="00980B5B">
        <w:rPr>
          <w:rFonts w:eastAsia="Times New Roman"/>
          <w:noProof w:val="0"/>
        </w:rPr>
        <w:t xml:space="preserve">. Šerm -&gt; Pokročilý boj s jednoručními meči </w:t>
      </w:r>
    </w:p>
    <w:p w:rsidR="00980B5B" w:rsidRPr="00980B5B" w:rsidRDefault="00980B5B" w:rsidP="00980B5B">
      <w:pPr>
        <w:spacing w:line="240" w:lineRule="auto"/>
        <w:jc w:val="left"/>
        <w:rPr>
          <w:rFonts w:eastAsia="Times New Roman"/>
          <w:noProof w:val="0"/>
        </w:rPr>
      </w:pPr>
      <w:proofErr w:type="spellStart"/>
      <w:r w:rsidRPr="00980B5B">
        <w:rPr>
          <w:rFonts w:eastAsia="Times New Roman"/>
          <w:noProof w:val="0"/>
        </w:rPr>
        <w:t>Sch</w:t>
      </w:r>
      <w:proofErr w:type="spellEnd"/>
      <w:r w:rsidRPr="00980B5B">
        <w:rPr>
          <w:rFonts w:eastAsia="Times New Roman"/>
          <w:noProof w:val="0"/>
        </w:rPr>
        <w:t>. Pokročilý boj 2 zbraněmi -&gt; Mistrovský boj 2 zbraněmi</w:t>
      </w:r>
    </w:p>
    <w:p w:rsidR="00980B5B" w:rsidRPr="00980B5B" w:rsidRDefault="00980B5B" w:rsidP="00980B5B">
      <w:pPr>
        <w:spacing w:line="240" w:lineRule="auto"/>
        <w:jc w:val="left"/>
        <w:rPr>
          <w:rFonts w:eastAsia="Times New Roman"/>
          <w:noProof w:val="0"/>
        </w:rPr>
      </w:pPr>
      <w:proofErr w:type="spellStart"/>
      <w:r w:rsidRPr="00980B5B">
        <w:rPr>
          <w:rFonts w:eastAsia="Times New Roman"/>
          <w:noProof w:val="0"/>
        </w:rPr>
        <w:t>Sch</w:t>
      </w:r>
      <w:proofErr w:type="spellEnd"/>
      <w:r w:rsidRPr="00980B5B">
        <w:rPr>
          <w:rFonts w:eastAsia="Times New Roman"/>
          <w:noProof w:val="0"/>
        </w:rPr>
        <w:t xml:space="preserve">. Řeč těla II -&gt; Tahání informací </w:t>
      </w:r>
    </w:p>
    <w:p w:rsidR="00980B5B" w:rsidRPr="00980B5B" w:rsidRDefault="00980B5B" w:rsidP="00980B5B">
      <w:pPr>
        <w:widowControl w:val="0"/>
        <w:spacing w:line="288" w:lineRule="auto"/>
        <w:rPr>
          <w:rFonts w:eastAsia="Arial"/>
        </w:rPr>
      </w:pPr>
    </w:p>
    <w:p w:rsidR="00980B5B" w:rsidRPr="00980B5B" w:rsidRDefault="00980B5B" w:rsidP="00980B5B">
      <w:pPr>
        <w:pStyle w:val="Nadpis1"/>
        <w:rPr>
          <w:rFonts w:eastAsia="Arial"/>
        </w:rPr>
      </w:pPr>
      <w:r w:rsidRPr="00980B5B">
        <w:rPr>
          <w:rFonts w:eastAsia="Arial"/>
          <w:lang w:eastAsia="cs-CZ"/>
        </w:rPr>
        <w:t>1. Základní blok</w:t>
      </w:r>
    </w:p>
    <w:p w:rsidR="00980B5B" w:rsidRPr="00980B5B" w:rsidRDefault="00980B5B" w:rsidP="00980B5B">
      <w:pPr>
        <w:widowControl w:val="0"/>
        <w:spacing w:line="288" w:lineRule="auto"/>
        <w:rPr>
          <w:rFonts w:eastAsia="Arial"/>
          <w:u w:val="single"/>
        </w:rPr>
      </w:pPr>
    </w:p>
    <w:p w:rsidR="00980B5B" w:rsidRPr="00980B5B" w:rsidRDefault="00980B5B" w:rsidP="00980B5B">
      <w:pPr>
        <w:widowControl w:val="0"/>
        <w:spacing w:line="240" w:lineRule="auto"/>
        <w:rPr>
          <w:rFonts w:eastAsia="Arial"/>
        </w:rPr>
      </w:pPr>
      <w:r w:rsidRPr="00980B5B">
        <w:rPr>
          <w:rFonts w:eastAsia="Arial"/>
          <w:u w:val="single"/>
        </w:rPr>
        <w:t xml:space="preserve">Schopnost: </w:t>
      </w:r>
      <w:bookmarkStart w:id="2" w:name="Bleskove_reakce"/>
      <w:r w:rsidRPr="00980B5B">
        <w:rPr>
          <w:rFonts w:eastAsia="Arial"/>
          <w:b/>
          <w:sz w:val="24"/>
        </w:rPr>
        <w:t>Bleskové reakce</w:t>
      </w:r>
      <w:bookmarkEnd w:id="2"/>
      <w:r w:rsidRPr="00980B5B">
        <w:rPr>
          <w:rFonts w:eastAsia="Arial"/>
          <w:b/>
          <w:sz w:val="24"/>
        </w:rPr>
        <w:tab/>
      </w:r>
      <w:r w:rsidRPr="00980B5B">
        <w:rPr>
          <w:rFonts w:eastAsia="Arial"/>
          <w:b/>
          <w:sz w:val="24"/>
        </w:rPr>
        <w:tab/>
      </w:r>
      <w:r w:rsidRPr="00980B5B">
        <w:rPr>
          <w:rFonts w:eastAsia="Arial"/>
          <w:b/>
          <w:sz w:val="24"/>
        </w:rPr>
        <w:tab/>
      </w:r>
      <w:r w:rsidRPr="00980B5B">
        <w:rPr>
          <w:rFonts w:eastAsia="Arial"/>
          <w:b/>
          <w:sz w:val="24"/>
        </w:rPr>
        <w:tab/>
      </w:r>
      <w:r w:rsidRPr="00980B5B">
        <w:rPr>
          <w:rFonts w:eastAsia="Arial"/>
          <w:u w:val="single"/>
        </w:rPr>
        <w:t>Kategorie:</w:t>
      </w:r>
      <w:r w:rsidRPr="00980B5B">
        <w:rPr>
          <w:rFonts w:eastAsia="Arial"/>
        </w:rPr>
        <w:t xml:space="preserve"> </w:t>
      </w:r>
      <w:r w:rsidRPr="00980B5B">
        <w:rPr>
          <w:rFonts w:eastAsia="Arial"/>
          <w:b/>
          <w:color w:val="FFC000"/>
        </w:rPr>
        <w:t>sdílená</w:t>
      </w:r>
      <w:r w:rsidRPr="00980B5B">
        <w:rPr>
          <w:rFonts w:eastAsia="Arial"/>
        </w:rPr>
        <w:t xml:space="preserve"> </w:t>
      </w:r>
    </w:p>
    <w:p w:rsidR="00980B5B" w:rsidRPr="00980B5B" w:rsidRDefault="00980B5B" w:rsidP="00980B5B">
      <w:pPr>
        <w:widowControl w:val="0"/>
        <w:spacing w:line="240" w:lineRule="auto"/>
        <w:rPr>
          <w:rFonts w:eastAsia="Arial"/>
        </w:rPr>
      </w:pPr>
      <w:r w:rsidRPr="00980B5B">
        <w:rPr>
          <w:rFonts w:ascii="Arial" w:eastAsia="Arial" w:hAnsi="Arial"/>
          <w:sz w:val="24"/>
          <w:lang w:eastAsia="cs-CZ"/>
        </w:rPr>
        <w:drawing>
          <wp:anchor distT="0" distB="0" distL="114300" distR="114300" simplePos="0" relativeHeight="251662336" behindDoc="0" locked="0" layoutInCell="1" allowOverlap="1">
            <wp:simplePos x="0" y="0"/>
            <wp:positionH relativeFrom="margin">
              <wp:posOffset>91440</wp:posOffset>
            </wp:positionH>
            <wp:positionV relativeFrom="paragraph">
              <wp:posOffset>98425</wp:posOffset>
            </wp:positionV>
            <wp:extent cx="251460" cy="254000"/>
            <wp:effectExtent l="0" t="0" r="0" b="0"/>
            <wp:wrapSquare wrapText="bothSides"/>
            <wp:docPr id="54" name="Obráze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1460" cy="25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80B5B">
        <w:rPr>
          <w:rFonts w:eastAsia="Arial"/>
          <w:u w:val="single"/>
        </w:rPr>
        <w:t>Zařazení</w:t>
      </w:r>
      <w:r w:rsidRPr="00980B5B">
        <w:rPr>
          <w:rFonts w:eastAsia="Arial"/>
        </w:rPr>
        <w:t xml:space="preserve">: bojová, pasivní </w:t>
      </w:r>
      <w:r w:rsidRPr="00980B5B">
        <w:rPr>
          <w:rFonts w:eastAsia="Arial"/>
        </w:rPr>
        <w:tab/>
      </w:r>
      <w:r w:rsidRPr="00980B5B">
        <w:rPr>
          <w:rFonts w:eastAsia="Arial"/>
        </w:rPr>
        <w:tab/>
      </w:r>
      <w:r w:rsidRPr="00980B5B">
        <w:rPr>
          <w:rFonts w:eastAsia="Arial"/>
        </w:rPr>
        <w:tab/>
      </w:r>
      <w:r w:rsidRPr="00980B5B">
        <w:rPr>
          <w:rFonts w:eastAsia="Arial"/>
          <w:u w:val="single"/>
        </w:rPr>
        <w:t>Dostupnost</w:t>
      </w:r>
      <w:r w:rsidRPr="00980B5B">
        <w:rPr>
          <w:rFonts w:eastAsia="Arial"/>
        </w:rPr>
        <w:t xml:space="preserve">: </w:t>
      </w:r>
      <w:r w:rsidRPr="00980B5B">
        <w:rPr>
          <w:rFonts w:eastAsia="Arial"/>
          <w:b/>
          <w:highlight w:val="green"/>
        </w:rPr>
        <w:t>základní</w:t>
      </w:r>
      <w:r w:rsidRPr="00980B5B">
        <w:rPr>
          <w:rFonts w:eastAsia="Arial"/>
        </w:rPr>
        <w:t xml:space="preserve"> (1.-5. úr.)</w:t>
      </w:r>
      <w:r w:rsidRPr="00980B5B">
        <w:rPr>
          <w:rFonts w:eastAsia="Arial"/>
        </w:rPr>
        <w:tab/>
      </w:r>
      <w:r w:rsidRPr="00980B5B">
        <w:rPr>
          <w:rFonts w:eastAsia="Arial"/>
          <w:u w:val="single"/>
        </w:rPr>
        <w:t>Počet stupňů</w:t>
      </w:r>
      <w:r w:rsidRPr="00980B5B">
        <w:rPr>
          <w:rFonts w:eastAsia="Arial"/>
        </w:rPr>
        <w:t>: 4</w:t>
      </w:r>
      <w:r w:rsidRPr="00980B5B">
        <w:rPr>
          <w:rFonts w:eastAsia="Arial"/>
        </w:rPr>
        <w:tab/>
      </w:r>
      <w:r w:rsidRPr="00980B5B">
        <w:rPr>
          <w:rFonts w:eastAsia="Arial"/>
        </w:rPr>
        <w:tab/>
        <w:t xml:space="preserve"> </w:t>
      </w:r>
    </w:p>
    <w:p w:rsidR="00980B5B" w:rsidRPr="00980B5B" w:rsidRDefault="00980B5B" w:rsidP="00980B5B">
      <w:pPr>
        <w:widowControl w:val="0"/>
        <w:spacing w:line="240" w:lineRule="auto"/>
        <w:rPr>
          <w:rFonts w:eastAsia="Arial"/>
          <w:color w:val="00B050"/>
        </w:rPr>
      </w:pPr>
      <w:r w:rsidRPr="00980B5B">
        <w:rPr>
          <w:rFonts w:eastAsia="Arial"/>
          <w:u w:val="single"/>
        </w:rPr>
        <w:t>Dostupná pro</w:t>
      </w:r>
      <w:r w:rsidRPr="00980B5B">
        <w:rPr>
          <w:rFonts w:eastAsia="Arial"/>
        </w:rPr>
        <w:t>:</w:t>
      </w:r>
      <w:r w:rsidRPr="00980B5B">
        <w:rPr>
          <w:rFonts w:eastAsia="Arial"/>
          <w:color w:val="00B050"/>
        </w:rPr>
        <w:t xml:space="preserve"> zloděj</w:t>
      </w:r>
      <w:r w:rsidRPr="00980B5B">
        <w:rPr>
          <w:rFonts w:eastAsia="Arial"/>
        </w:rPr>
        <w:t xml:space="preserve"> (lupič, assassin, bard, šinobi)</w:t>
      </w:r>
      <w:r w:rsidRPr="00980B5B">
        <w:rPr>
          <w:rFonts w:eastAsia="Arial"/>
          <w:color w:val="00B050"/>
        </w:rPr>
        <w:t xml:space="preserve">, zaklínač, pán zvířat, lovec pokladů, tulák,   </w:t>
      </w:r>
    </w:p>
    <w:p w:rsidR="00980B5B" w:rsidRPr="00980B5B" w:rsidRDefault="00980B5B" w:rsidP="00980B5B">
      <w:pPr>
        <w:widowControl w:val="0"/>
        <w:spacing w:line="240" w:lineRule="auto"/>
        <w:rPr>
          <w:rFonts w:eastAsia="Arial"/>
        </w:rPr>
      </w:pPr>
      <w:r w:rsidRPr="00980B5B">
        <w:rPr>
          <w:rFonts w:eastAsia="Arial"/>
          <w:u w:val="single"/>
        </w:rPr>
        <w:t>Předpoklady studia</w:t>
      </w:r>
      <w:r w:rsidRPr="00980B5B">
        <w:rPr>
          <w:rFonts w:eastAsia="Arial"/>
        </w:rPr>
        <w:t>:</w:t>
      </w:r>
      <w:r w:rsidRPr="00980B5B">
        <w:rPr>
          <w:rFonts w:eastAsia="Arial"/>
          <w:i/>
        </w:rPr>
        <w:t xml:space="preserve">  dosažení </w:t>
      </w:r>
      <w:r w:rsidRPr="00980B5B">
        <w:rPr>
          <w:rFonts w:eastAsia="Arial"/>
          <w:i/>
          <w:color w:val="E36C0A"/>
        </w:rPr>
        <w:t>úrovně</w:t>
      </w:r>
      <w:r w:rsidRPr="00980B5B">
        <w:rPr>
          <w:rFonts w:eastAsia="Arial"/>
          <w:i/>
        </w:rPr>
        <w:t xml:space="preserve"> uvedené</w:t>
      </w:r>
      <w:r w:rsidRPr="00980B5B">
        <w:rPr>
          <w:rFonts w:eastAsia="Arial"/>
          <w:i/>
          <w:color w:val="E36C0A"/>
        </w:rPr>
        <w:t xml:space="preserve"> v tabulce</w:t>
      </w:r>
    </w:p>
    <w:p w:rsidR="00980B5B" w:rsidRPr="00980B5B" w:rsidRDefault="00980B5B" w:rsidP="00980B5B">
      <w:pPr>
        <w:widowControl w:val="0"/>
        <w:spacing w:line="240" w:lineRule="auto"/>
        <w:rPr>
          <w:rFonts w:eastAsia="Arial"/>
        </w:rPr>
      </w:pPr>
      <w:r w:rsidRPr="00980B5B">
        <w:rPr>
          <w:rFonts w:eastAsia="Arial"/>
          <w:u w:val="single"/>
        </w:rPr>
        <w:t>Předpoklady uplatnění:</w:t>
      </w:r>
      <w:r w:rsidRPr="00980B5B">
        <w:rPr>
          <w:rFonts w:eastAsia="Arial"/>
        </w:rPr>
        <w:t xml:space="preserve"> hod na iniciativu</w:t>
      </w:r>
    </w:p>
    <w:p w:rsidR="00980B5B" w:rsidRPr="00980B5B" w:rsidRDefault="00980B5B" w:rsidP="00980B5B">
      <w:pPr>
        <w:widowControl w:val="0"/>
        <w:spacing w:line="240" w:lineRule="auto"/>
        <w:rPr>
          <w:rFonts w:eastAsia="Arial"/>
          <w:b/>
          <w:sz w:val="24"/>
        </w:rPr>
      </w:pPr>
      <w:r w:rsidRPr="00980B5B">
        <w:rPr>
          <w:rFonts w:eastAsia="Arial"/>
          <w:u w:val="single"/>
        </w:rPr>
        <w:t>Popis a tabulka</w:t>
      </w:r>
      <w:r w:rsidRPr="00980B5B">
        <w:rPr>
          <w:rFonts w:eastAsia="Arial"/>
        </w:rPr>
        <w:t xml:space="preserve">: postava s touto schopností dokáže okamžitě, intuitivně a bez přemýšlení reagovat na hrozící nebezpečí. Získává trvalý bonus ke všem svým hodům na INI (iniciativu).  </w:t>
      </w:r>
    </w:p>
    <w:tbl>
      <w:tblPr>
        <w:tblW w:w="2251" w:type="dxa"/>
        <w:jc w:val="center"/>
        <w:tblCellMar>
          <w:left w:w="70" w:type="dxa"/>
          <w:right w:w="70" w:type="dxa"/>
        </w:tblCellMar>
        <w:tblLook w:val="04A0" w:firstRow="1" w:lastRow="0" w:firstColumn="1" w:lastColumn="0" w:noHBand="0" w:noVBand="1"/>
      </w:tblPr>
      <w:tblGrid>
        <w:gridCol w:w="750"/>
        <w:gridCol w:w="692"/>
        <w:gridCol w:w="809"/>
      </w:tblGrid>
      <w:tr w:rsidR="00980B5B" w:rsidRPr="00980B5B" w:rsidTr="007826EF">
        <w:trPr>
          <w:trHeight w:val="249"/>
          <w:jc w:val="center"/>
        </w:trPr>
        <w:tc>
          <w:tcPr>
            <w:tcW w:w="75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Stupeň</w:t>
            </w:r>
          </w:p>
        </w:tc>
        <w:tc>
          <w:tcPr>
            <w:tcW w:w="692" w:type="dxa"/>
            <w:tcBorders>
              <w:top w:val="single" w:sz="4" w:space="0" w:color="auto"/>
              <w:left w:val="nil"/>
              <w:bottom w:val="single" w:sz="4" w:space="0" w:color="auto"/>
              <w:right w:val="single" w:sz="4" w:space="0" w:color="auto"/>
            </w:tcBorders>
            <w:shd w:val="clear" w:color="000000" w:fill="EAF1DD"/>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Bonus</w:t>
            </w:r>
          </w:p>
        </w:tc>
        <w:tc>
          <w:tcPr>
            <w:tcW w:w="809" w:type="dxa"/>
            <w:tcBorders>
              <w:top w:val="single" w:sz="4" w:space="0" w:color="auto"/>
              <w:left w:val="nil"/>
              <w:bottom w:val="single" w:sz="4" w:space="0" w:color="auto"/>
              <w:right w:val="single" w:sz="4" w:space="0" w:color="auto"/>
            </w:tcBorders>
            <w:shd w:val="clear" w:color="000000" w:fill="EAF1DD"/>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Úroveň</w:t>
            </w:r>
          </w:p>
        </w:tc>
      </w:tr>
      <w:tr w:rsidR="00980B5B" w:rsidRPr="00980B5B" w:rsidTr="007826EF">
        <w:trPr>
          <w:trHeight w:val="249"/>
          <w:jc w:val="center"/>
        </w:trPr>
        <w:tc>
          <w:tcPr>
            <w:tcW w:w="75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w:t>
            </w:r>
          </w:p>
        </w:tc>
        <w:tc>
          <w:tcPr>
            <w:tcW w:w="692"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w:t>
            </w:r>
          </w:p>
        </w:tc>
        <w:tc>
          <w:tcPr>
            <w:tcW w:w="809"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2.</w:t>
            </w:r>
          </w:p>
        </w:tc>
      </w:tr>
      <w:tr w:rsidR="00980B5B" w:rsidRPr="00980B5B" w:rsidTr="007826EF">
        <w:trPr>
          <w:trHeight w:val="249"/>
          <w:jc w:val="center"/>
        </w:trPr>
        <w:tc>
          <w:tcPr>
            <w:tcW w:w="75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w:t>
            </w:r>
          </w:p>
        </w:tc>
        <w:tc>
          <w:tcPr>
            <w:tcW w:w="692"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+2</w:t>
            </w:r>
          </w:p>
        </w:tc>
        <w:tc>
          <w:tcPr>
            <w:tcW w:w="809"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6.</w:t>
            </w:r>
          </w:p>
        </w:tc>
      </w:tr>
      <w:tr w:rsidR="00980B5B" w:rsidRPr="00980B5B" w:rsidTr="007826EF">
        <w:trPr>
          <w:trHeight w:val="249"/>
          <w:jc w:val="center"/>
        </w:trPr>
        <w:tc>
          <w:tcPr>
            <w:tcW w:w="75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III</w:t>
            </w:r>
          </w:p>
        </w:tc>
        <w:tc>
          <w:tcPr>
            <w:tcW w:w="692"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+3</w:t>
            </w:r>
          </w:p>
        </w:tc>
        <w:tc>
          <w:tcPr>
            <w:tcW w:w="809"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10.</w:t>
            </w:r>
          </w:p>
        </w:tc>
      </w:tr>
      <w:tr w:rsidR="00980B5B" w:rsidRPr="00980B5B" w:rsidTr="007826EF">
        <w:trPr>
          <w:trHeight w:val="307"/>
          <w:jc w:val="center"/>
        </w:trPr>
        <w:tc>
          <w:tcPr>
            <w:tcW w:w="75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IV</w:t>
            </w:r>
          </w:p>
        </w:tc>
        <w:tc>
          <w:tcPr>
            <w:tcW w:w="692"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+4</w:t>
            </w:r>
          </w:p>
        </w:tc>
        <w:tc>
          <w:tcPr>
            <w:tcW w:w="809"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14.</w:t>
            </w:r>
          </w:p>
        </w:tc>
      </w:tr>
    </w:tbl>
    <w:p w:rsidR="00980B5B" w:rsidRPr="00980B5B" w:rsidRDefault="00980B5B" w:rsidP="00980B5B">
      <w:pPr>
        <w:spacing w:line="240" w:lineRule="auto"/>
        <w:jc w:val="left"/>
        <w:rPr>
          <w:rFonts w:eastAsia="Times New Roman"/>
          <w:noProof w:val="0"/>
        </w:rPr>
      </w:pPr>
    </w:p>
    <w:p w:rsidR="00980B5B" w:rsidRPr="00980B5B" w:rsidRDefault="00980B5B" w:rsidP="00980B5B">
      <w:pPr>
        <w:widowControl w:val="0"/>
        <w:spacing w:line="240" w:lineRule="auto"/>
        <w:jc w:val="center"/>
        <w:rPr>
          <w:rFonts w:eastAsia="Arial"/>
          <w:u w:val="single"/>
        </w:rPr>
      </w:pPr>
      <w:r w:rsidRPr="00980B5B">
        <w:rPr>
          <w:rFonts w:eastAsia="Arial"/>
          <w:b/>
        </w:rPr>
        <w:t xml:space="preserve">- </w:t>
      </w:r>
      <w:hyperlink w:anchor="Seznam" w:history="1">
        <w:r w:rsidRPr="00980B5B">
          <w:rPr>
            <w:rFonts w:eastAsia="Arial"/>
            <w:b/>
            <w:color w:val="0000FF"/>
            <w:u w:val="single"/>
          </w:rPr>
          <w:t>Zpět</w:t>
        </w:r>
      </w:hyperlink>
      <w:r w:rsidRPr="00980B5B">
        <w:rPr>
          <w:rFonts w:eastAsia="Arial"/>
          <w:b/>
        </w:rPr>
        <w:t xml:space="preserve"> -</w:t>
      </w:r>
    </w:p>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rPr>
          <w:rFonts w:eastAsia="Arial"/>
        </w:rPr>
      </w:pPr>
      <w:r w:rsidRPr="00980B5B">
        <w:rPr>
          <w:rFonts w:eastAsia="Arial"/>
          <w:u w:val="single"/>
        </w:rPr>
        <w:t xml:space="preserve">Schopnost: </w:t>
      </w:r>
      <w:bookmarkStart w:id="3" w:name="Boj_beze_zbroje"/>
      <w:r w:rsidRPr="00980B5B">
        <w:rPr>
          <w:rFonts w:eastAsia="Arial"/>
          <w:b/>
          <w:sz w:val="24"/>
        </w:rPr>
        <w:t>Boj beze zbroje</w:t>
      </w:r>
      <w:bookmarkEnd w:id="3"/>
      <w:r w:rsidRPr="00980B5B">
        <w:rPr>
          <w:rFonts w:eastAsia="Arial"/>
          <w:b/>
          <w:sz w:val="24"/>
        </w:rPr>
        <w:tab/>
      </w:r>
      <w:r w:rsidRPr="00980B5B">
        <w:rPr>
          <w:rFonts w:eastAsia="Arial"/>
          <w:b/>
          <w:sz w:val="24"/>
        </w:rPr>
        <w:tab/>
      </w:r>
      <w:r w:rsidRPr="00980B5B">
        <w:rPr>
          <w:rFonts w:eastAsia="Arial"/>
          <w:b/>
          <w:sz w:val="24"/>
        </w:rPr>
        <w:tab/>
      </w:r>
      <w:r w:rsidRPr="00980B5B">
        <w:rPr>
          <w:rFonts w:eastAsia="Arial"/>
          <w:u w:val="single"/>
        </w:rPr>
        <w:t>Kategorie:</w:t>
      </w:r>
      <w:r w:rsidRPr="00980B5B">
        <w:rPr>
          <w:rFonts w:eastAsia="Arial"/>
        </w:rPr>
        <w:t xml:space="preserve"> </w:t>
      </w:r>
      <w:r w:rsidRPr="00980B5B">
        <w:rPr>
          <w:rFonts w:eastAsia="Arial"/>
          <w:b/>
          <w:color w:val="FFC000"/>
        </w:rPr>
        <w:t>sdílená</w:t>
      </w:r>
      <w:r w:rsidRPr="00980B5B">
        <w:rPr>
          <w:rFonts w:eastAsia="Arial"/>
        </w:rPr>
        <w:tab/>
      </w:r>
    </w:p>
    <w:p w:rsidR="00980B5B" w:rsidRPr="00980B5B" w:rsidRDefault="00980B5B" w:rsidP="00980B5B">
      <w:pPr>
        <w:widowControl w:val="0"/>
        <w:spacing w:line="240" w:lineRule="auto"/>
        <w:rPr>
          <w:rFonts w:eastAsia="Arial"/>
        </w:rPr>
      </w:pPr>
      <w:r w:rsidRPr="00980B5B">
        <w:rPr>
          <w:rFonts w:ascii="Arial" w:eastAsia="Arial" w:hAnsi="Arial"/>
          <w:sz w:val="24"/>
          <w:lang w:eastAsia="cs-CZ"/>
        </w:rPr>
        <w:drawing>
          <wp:anchor distT="0" distB="0" distL="114300" distR="114300" simplePos="0" relativeHeight="251663360" behindDoc="0" locked="0" layoutInCell="1" allowOverlap="1">
            <wp:simplePos x="0" y="0"/>
            <wp:positionH relativeFrom="margin">
              <wp:posOffset>83185</wp:posOffset>
            </wp:positionH>
            <wp:positionV relativeFrom="paragraph">
              <wp:posOffset>98425</wp:posOffset>
            </wp:positionV>
            <wp:extent cx="251460" cy="254000"/>
            <wp:effectExtent l="0" t="0" r="0" b="0"/>
            <wp:wrapSquare wrapText="bothSides"/>
            <wp:docPr id="53" name="Obrázek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1460" cy="25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80B5B">
        <w:rPr>
          <w:rFonts w:eastAsia="Arial"/>
          <w:u w:val="single"/>
        </w:rPr>
        <w:t>Zařazení</w:t>
      </w:r>
      <w:r w:rsidRPr="00980B5B">
        <w:rPr>
          <w:rFonts w:eastAsia="Arial"/>
        </w:rPr>
        <w:t>: bojová, pasivní</w:t>
      </w:r>
      <w:r w:rsidRPr="00980B5B">
        <w:rPr>
          <w:rFonts w:eastAsia="Arial"/>
        </w:rPr>
        <w:tab/>
      </w:r>
      <w:r w:rsidRPr="00980B5B">
        <w:rPr>
          <w:rFonts w:eastAsia="Arial"/>
        </w:rPr>
        <w:tab/>
      </w:r>
      <w:r w:rsidRPr="00980B5B">
        <w:rPr>
          <w:rFonts w:eastAsia="Arial"/>
        </w:rPr>
        <w:tab/>
      </w:r>
      <w:r w:rsidRPr="00980B5B">
        <w:rPr>
          <w:rFonts w:eastAsia="Arial"/>
          <w:u w:val="single"/>
        </w:rPr>
        <w:t>Dostupnost</w:t>
      </w:r>
      <w:r w:rsidRPr="00980B5B">
        <w:rPr>
          <w:rFonts w:eastAsia="Arial"/>
        </w:rPr>
        <w:t xml:space="preserve">: </w:t>
      </w:r>
      <w:r w:rsidRPr="00980B5B">
        <w:rPr>
          <w:rFonts w:eastAsia="Arial"/>
          <w:b/>
          <w:highlight w:val="green"/>
        </w:rPr>
        <w:t>základní</w:t>
      </w:r>
      <w:r w:rsidRPr="00980B5B">
        <w:rPr>
          <w:rFonts w:eastAsia="Arial"/>
        </w:rPr>
        <w:t xml:space="preserve"> (1.-5. úr.) </w:t>
      </w:r>
      <w:r w:rsidRPr="00980B5B">
        <w:rPr>
          <w:rFonts w:eastAsia="Arial"/>
        </w:rPr>
        <w:tab/>
        <w:t xml:space="preserve">      </w:t>
      </w:r>
      <w:r w:rsidRPr="00980B5B">
        <w:rPr>
          <w:rFonts w:eastAsia="Arial"/>
          <w:u w:val="single"/>
        </w:rPr>
        <w:t>Počet stupňů</w:t>
      </w:r>
      <w:r w:rsidRPr="00980B5B">
        <w:rPr>
          <w:rFonts w:eastAsia="Arial"/>
        </w:rPr>
        <w:t>: 6</w:t>
      </w:r>
      <w:r w:rsidRPr="00980B5B">
        <w:rPr>
          <w:rFonts w:eastAsia="Arial"/>
        </w:rPr>
        <w:tab/>
      </w:r>
    </w:p>
    <w:p w:rsidR="00980B5B" w:rsidRPr="00980B5B" w:rsidRDefault="00980B5B" w:rsidP="00980B5B">
      <w:pPr>
        <w:widowControl w:val="0"/>
        <w:spacing w:line="240" w:lineRule="auto"/>
        <w:rPr>
          <w:rFonts w:eastAsia="Arial"/>
        </w:rPr>
      </w:pPr>
      <w:r w:rsidRPr="00980B5B">
        <w:rPr>
          <w:rFonts w:eastAsia="Arial"/>
          <w:u w:val="single"/>
        </w:rPr>
        <w:t>Dostupná pro</w:t>
      </w:r>
      <w:r w:rsidRPr="00980B5B">
        <w:rPr>
          <w:rFonts w:eastAsia="Arial"/>
        </w:rPr>
        <w:t xml:space="preserve">: </w:t>
      </w:r>
      <w:r w:rsidRPr="00980B5B">
        <w:rPr>
          <w:rFonts w:eastAsia="Arial"/>
          <w:color w:val="00B050"/>
        </w:rPr>
        <w:t>bojovník</w:t>
      </w:r>
      <w:r w:rsidRPr="00980B5B">
        <w:rPr>
          <w:rFonts w:eastAsia="Arial"/>
        </w:rPr>
        <w:t xml:space="preserve">, </w:t>
      </w:r>
      <w:r w:rsidRPr="00980B5B">
        <w:rPr>
          <w:rFonts w:eastAsia="Arial"/>
          <w:color w:val="00B050"/>
        </w:rPr>
        <w:t>šermíř</w:t>
      </w:r>
      <w:r w:rsidRPr="00980B5B">
        <w:rPr>
          <w:rFonts w:eastAsia="Arial"/>
        </w:rPr>
        <w:t xml:space="preserve">, </w:t>
      </w:r>
      <w:r w:rsidRPr="00980B5B">
        <w:rPr>
          <w:rFonts w:eastAsia="Arial"/>
          <w:color w:val="00B050"/>
        </w:rPr>
        <w:t>zloděj</w:t>
      </w:r>
      <w:r w:rsidRPr="00980B5B">
        <w:rPr>
          <w:rFonts w:eastAsia="Arial"/>
        </w:rPr>
        <w:t xml:space="preserve"> (lupič, assassin, bard, šinobi), </w:t>
      </w:r>
      <w:r w:rsidRPr="00980B5B">
        <w:rPr>
          <w:rFonts w:eastAsia="Arial"/>
          <w:color w:val="00B050"/>
        </w:rPr>
        <w:t>kněz</w:t>
      </w:r>
      <w:r w:rsidRPr="00980B5B">
        <w:rPr>
          <w:rFonts w:eastAsia="Arial"/>
        </w:rPr>
        <w:t xml:space="preserve">, </w:t>
      </w:r>
      <w:r w:rsidRPr="00980B5B">
        <w:rPr>
          <w:rFonts w:eastAsia="Arial"/>
          <w:color w:val="00B050"/>
        </w:rPr>
        <w:t>okultista, stopař, pyrofor, badatel, lovec netvorů, pán zvířat, lovec pokladů, tulák, apatykář</w:t>
      </w:r>
    </w:p>
    <w:p w:rsidR="00980B5B" w:rsidRPr="00980B5B" w:rsidRDefault="00980B5B" w:rsidP="00980B5B">
      <w:pPr>
        <w:widowControl w:val="0"/>
        <w:spacing w:line="240" w:lineRule="auto"/>
        <w:rPr>
          <w:rFonts w:eastAsia="Arial"/>
        </w:rPr>
      </w:pPr>
      <w:r w:rsidRPr="00980B5B">
        <w:rPr>
          <w:rFonts w:eastAsia="Arial"/>
          <w:u w:val="single"/>
        </w:rPr>
        <w:t>Předpoklady studia</w:t>
      </w:r>
      <w:r w:rsidRPr="00980B5B">
        <w:rPr>
          <w:rFonts w:eastAsia="Arial"/>
        </w:rPr>
        <w:t>:  -</w:t>
      </w:r>
      <w:r w:rsidRPr="00980B5B">
        <w:rPr>
          <w:rFonts w:eastAsia="Arial"/>
          <w:i/>
        </w:rPr>
        <w:t xml:space="preserve"> (dostupné </w:t>
      </w:r>
      <w:r w:rsidRPr="00980B5B">
        <w:rPr>
          <w:rFonts w:eastAsia="Arial"/>
          <w:i/>
          <w:color w:val="E36C0A"/>
        </w:rPr>
        <w:t xml:space="preserve">od 1. úrovně </w:t>
      </w:r>
      <w:r w:rsidRPr="00980B5B">
        <w:rPr>
          <w:rFonts w:eastAsia="Arial"/>
          <w:i/>
        </w:rPr>
        <w:t>bez omezení)</w:t>
      </w:r>
    </w:p>
    <w:p w:rsidR="00980B5B" w:rsidRPr="00980B5B" w:rsidRDefault="00980B5B" w:rsidP="00980B5B">
      <w:pPr>
        <w:widowControl w:val="0"/>
        <w:spacing w:line="240" w:lineRule="auto"/>
        <w:rPr>
          <w:rFonts w:eastAsia="Arial"/>
        </w:rPr>
      </w:pPr>
      <w:r w:rsidRPr="00980B5B">
        <w:rPr>
          <w:rFonts w:eastAsia="Arial"/>
          <w:u w:val="single"/>
        </w:rPr>
        <w:t>Předpoklady uplatnění:</w:t>
      </w:r>
      <w:r w:rsidRPr="00980B5B">
        <w:rPr>
          <w:rFonts w:eastAsia="Arial"/>
        </w:rPr>
        <w:t xml:space="preserve"> nemá lepší zbroj, než uvádí tabulka a uhýbá útoku (nevstahuje se na situace, kdy se brání nebo nepoužívá akci na obranu) nebo jinému nebezpečí (např. pasti)</w:t>
      </w:r>
    </w:p>
    <w:p w:rsidR="00980B5B" w:rsidRPr="00980B5B" w:rsidRDefault="00980B5B" w:rsidP="00980B5B">
      <w:pPr>
        <w:widowControl w:val="0"/>
        <w:spacing w:line="240" w:lineRule="auto"/>
        <w:rPr>
          <w:rFonts w:eastAsia="Arial"/>
        </w:rPr>
      </w:pPr>
      <w:r w:rsidRPr="00980B5B">
        <w:rPr>
          <w:rFonts w:eastAsia="Arial"/>
          <w:u w:val="single"/>
        </w:rPr>
        <w:t>Popis a tabulka</w:t>
      </w:r>
      <w:r w:rsidRPr="00980B5B">
        <w:rPr>
          <w:rFonts w:eastAsia="Arial"/>
        </w:rPr>
        <w:t xml:space="preserve">: postavy s touto schopností se nespoléhají na těžké zbroje, které by je omezovaly v pohybu. Naproti tomu dávají přednost vyhýbání se ranám nepřítele. Postava má bonus na uhnutí (OU) ve výši dle tabulky. </w:t>
      </w:r>
    </w:p>
    <w:tbl>
      <w:tblPr>
        <w:tblW w:w="2838" w:type="dxa"/>
        <w:jc w:val="center"/>
        <w:tblCellMar>
          <w:left w:w="70" w:type="dxa"/>
          <w:right w:w="70" w:type="dxa"/>
        </w:tblCellMar>
        <w:tblLook w:val="04A0" w:firstRow="1" w:lastRow="0" w:firstColumn="1" w:lastColumn="0" w:noHBand="0" w:noVBand="1"/>
      </w:tblPr>
      <w:tblGrid>
        <w:gridCol w:w="744"/>
        <w:gridCol w:w="1026"/>
        <w:gridCol w:w="1068"/>
      </w:tblGrid>
      <w:tr w:rsidR="00980B5B" w:rsidRPr="00980B5B" w:rsidTr="007826EF">
        <w:trPr>
          <w:trHeight w:val="241"/>
          <w:jc w:val="center"/>
        </w:trPr>
        <w:tc>
          <w:tcPr>
            <w:tcW w:w="744"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Stupeň</w:t>
            </w:r>
          </w:p>
        </w:tc>
        <w:tc>
          <w:tcPr>
            <w:tcW w:w="1026" w:type="dxa"/>
            <w:tcBorders>
              <w:top w:val="single" w:sz="4" w:space="0" w:color="auto"/>
              <w:left w:val="nil"/>
              <w:bottom w:val="single" w:sz="4" w:space="0" w:color="auto"/>
              <w:right w:val="single" w:sz="4" w:space="0" w:color="auto"/>
            </w:tcBorders>
            <w:shd w:val="clear" w:color="000000" w:fill="D7E4BC"/>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Bonus</w:t>
            </w:r>
          </w:p>
        </w:tc>
        <w:tc>
          <w:tcPr>
            <w:tcW w:w="1068" w:type="dxa"/>
            <w:tcBorders>
              <w:top w:val="single" w:sz="4" w:space="0" w:color="auto"/>
              <w:left w:val="nil"/>
              <w:bottom w:val="single" w:sz="4" w:space="0" w:color="auto"/>
              <w:right w:val="single" w:sz="4" w:space="0" w:color="auto"/>
            </w:tcBorders>
            <w:shd w:val="clear" w:color="000000" w:fill="D7E4BC"/>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Max. zbroj</w:t>
            </w:r>
          </w:p>
        </w:tc>
      </w:tr>
      <w:tr w:rsidR="00980B5B" w:rsidRPr="00980B5B" w:rsidTr="007826EF">
        <w:trPr>
          <w:trHeight w:val="241"/>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w:t>
            </w:r>
          </w:p>
        </w:tc>
        <w:tc>
          <w:tcPr>
            <w:tcW w:w="1026"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w:t>
            </w:r>
          </w:p>
        </w:tc>
        <w:tc>
          <w:tcPr>
            <w:tcW w:w="1068"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left"/>
              <w:rPr>
                <w:rFonts w:eastAsia="Arial"/>
                <w:lang w:eastAsia="cs-CZ"/>
              </w:rPr>
            </w:pPr>
            <w:r w:rsidRPr="00980B5B">
              <w:rPr>
                <w:rFonts w:eastAsia="Arial"/>
                <w:lang w:eastAsia="cs-CZ"/>
              </w:rPr>
              <w:t>žádná</w:t>
            </w:r>
          </w:p>
        </w:tc>
      </w:tr>
      <w:tr w:rsidR="00980B5B" w:rsidRPr="00980B5B" w:rsidTr="007826EF">
        <w:trPr>
          <w:trHeight w:val="241"/>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w:t>
            </w:r>
          </w:p>
        </w:tc>
        <w:tc>
          <w:tcPr>
            <w:tcW w:w="1026"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w:t>
            </w:r>
          </w:p>
        </w:tc>
        <w:tc>
          <w:tcPr>
            <w:tcW w:w="1068"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left"/>
              <w:rPr>
                <w:rFonts w:eastAsia="Arial"/>
                <w:lang w:eastAsia="cs-CZ"/>
              </w:rPr>
            </w:pPr>
            <w:r w:rsidRPr="00980B5B">
              <w:rPr>
                <w:rFonts w:eastAsia="Arial"/>
                <w:lang w:eastAsia="cs-CZ"/>
              </w:rPr>
              <w:t>vycpávaná</w:t>
            </w:r>
          </w:p>
        </w:tc>
      </w:tr>
      <w:tr w:rsidR="00980B5B" w:rsidRPr="00980B5B" w:rsidTr="007826EF">
        <w:trPr>
          <w:trHeight w:val="241"/>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III</w:t>
            </w:r>
          </w:p>
        </w:tc>
        <w:tc>
          <w:tcPr>
            <w:tcW w:w="1026"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+2</w:t>
            </w:r>
          </w:p>
        </w:tc>
        <w:tc>
          <w:tcPr>
            <w:tcW w:w="1068"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left"/>
              <w:rPr>
                <w:rFonts w:eastAsia="Arial"/>
                <w:lang w:eastAsia="cs-CZ"/>
              </w:rPr>
            </w:pPr>
            <w:r w:rsidRPr="00980B5B">
              <w:rPr>
                <w:rFonts w:eastAsia="Arial"/>
                <w:lang w:eastAsia="cs-CZ"/>
              </w:rPr>
              <w:t>vycpávaná</w:t>
            </w:r>
          </w:p>
        </w:tc>
      </w:tr>
      <w:tr w:rsidR="00980B5B" w:rsidRPr="00980B5B" w:rsidTr="007826EF">
        <w:trPr>
          <w:trHeight w:val="241"/>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IV</w:t>
            </w:r>
          </w:p>
        </w:tc>
        <w:tc>
          <w:tcPr>
            <w:tcW w:w="1026"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+3</w:t>
            </w:r>
          </w:p>
        </w:tc>
        <w:tc>
          <w:tcPr>
            <w:tcW w:w="1068"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left"/>
              <w:rPr>
                <w:rFonts w:eastAsia="Arial"/>
                <w:lang w:eastAsia="cs-CZ"/>
              </w:rPr>
            </w:pPr>
            <w:r w:rsidRPr="00980B5B">
              <w:rPr>
                <w:rFonts w:eastAsia="Arial"/>
                <w:lang w:eastAsia="cs-CZ"/>
              </w:rPr>
              <w:t>vycpávaná</w:t>
            </w:r>
          </w:p>
        </w:tc>
      </w:tr>
      <w:tr w:rsidR="00980B5B" w:rsidRPr="00980B5B" w:rsidTr="007826EF">
        <w:trPr>
          <w:trHeight w:val="241"/>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V</w:t>
            </w:r>
          </w:p>
        </w:tc>
        <w:tc>
          <w:tcPr>
            <w:tcW w:w="1026"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+3</w:t>
            </w:r>
          </w:p>
        </w:tc>
        <w:tc>
          <w:tcPr>
            <w:tcW w:w="1068"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left"/>
              <w:rPr>
                <w:rFonts w:eastAsia="Arial"/>
                <w:lang w:eastAsia="cs-CZ"/>
              </w:rPr>
            </w:pPr>
            <w:r w:rsidRPr="00980B5B">
              <w:rPr>
                <w:rFonts w:eastAsia="Arial"/>
                <w:lang w:eastAsia="cs-CZ"/>
              </w:rPr>
              <w:t>kožená</w:t>
            </w:r>
          </w:p>
        </w:tc>
      </w:tr>
      <w:tr w:rsidR="00980B5B" w:rsidRPr="00980B5B" w:rsidTr="007826EF">
        <w:trPr>
          <w:trHeight w:val="241"/>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VI</w:t>
            </w:r>
          </w:p>
        </w:tc>
        <w:tc>
          <w:tcPr>
            <w:tcW w:w="1026"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+4</w:t>
            </w:r>
          </w:p>
        </w:tc>
        <w:tc>
          <w:tcPr>
            <w:tcW w:w="1068"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left"/>
              <w:rPr>
                <w:rFonts w:eastAsia="Arial"/>
                <w:lang w:eastAsia="cs-CZ"/>
              </w:rPr>
            </w:pPr>
            <w:r w:rsidRPr="00980B5B">
              <w:rPr>
                <w:rFonts w:eastAsia="Arial"/>
                <w:lang w:eastAsia="cs-CZ"/>
              </w:rPr>
              <w:t>kožená</w:t>
            </w:r>
          </w:p>
        </w:tc>
      </w:tr>
    </w:tbl>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jc w:val="center"/>
        <w:rPr>
          <w:rFonts w:eastAsia="Arial"/>
          <w:b/>
        </w:rPr>
      </w:pPr>
      <w:r w:rsidRPr="00980B5B">
        <w:rPr>
          <w:rFonts w:eastAsia="Arial"/>
          <w:b/>
        </w:rPr>
        <w:t xml:space="preserve">- </w:t>
      </w:r>
      <w:hyperlink w:anchor="Seznam" w:history="1">
        <w:r w:rsidRPr="00980B5B">
          <w:rPr>
            <w:rFonts w:eastAsia="Arial"/>
            <w:b/>
            <w:color w:val="0000FF"/>
            <w:u w:val="single"/>
          </w:rPr>
          <w:t>Zpět</w:t>
        </w:r>
      </w:hyperlink>
      <w:r w:rsidRPr="00980B5B">
        <w:rPr>
          <w:rFonts w:eastAsia="Arial"/>
          <w:b/>
        </w:rPr>
        <w:t xml:space="preserve"> –</w:t>
      </w:r>
    </w:p>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rPr>
          <w:rFonts w:eastAsia="Arial"/>
        </w:rPr>
      </w:pPr>
      <w:r w:rsidRPr="00980B5B">
        <w:rPr>
          <w:rFonts w:eastAsia="Arial"/>
          <w:u w:val="single"/>
        </w:rPr>
        <w:t xml:space="preserve">Schopnost: </w:t>
      </w:r>
      <w:bookmarkStart w:id="4" w:name="Kapsarstvi"/>
      <w:r w:rsidRPr="00980B5B">
        <w:rPr>
          <w:rFonts w:eastAsia="Arial"/>
          <w:b/>
          <w:sz w:val="24"/>
        </w:rPr>
        <w:t>Kapsářství</w:t>
      </w:r>
      <w:r w:rsidRPr="00980B5B">
        <w:rPr>
          <w:rFonts w:eastAsia="Arial"/>
          <w:b/>
          <w:sz w:val="24"/>
        </w:rPr>
        <w:tab/>
      </w:r>
      <w:bookmarkEnd w:id="4"/>
      <w:r w:rsidRPr="00980B5B">
        <w:rPr>
          <w:rFonts w:eastAsia="Arial"/>
          <w:b/>
          <w:sz w:val="24"/>
        </w:rPr>
        <w:tab/>
      </w:r>
      <w:r w:rsidRPr="00980B5B">
        <w:rPr>
          <w:rFonts w:eastAsia="Arial"/>
          <w:b/>
          <w:sz w:val="24"/>
        </w:rPr>
        <w:tab/>
      </w:r>
      <w:r w:rsidRPr="00980B5B">
        <w:rPr>
          <w:rFonts w:eastAsia="Arial"/>
          <w:b/>
          <w:sz w:val="24"/>
        </w:rPr>
        <w:tab/>
      </w:r>
      <w:r w:rsidRPr="00980B5B">
        <w:rPr>
          <w:rFonts w:eastAsia="Arial"/>
          <w:b/>
          <w:sz w:val="24"/>
        </w:rPr>
        <w:tab/>
      </w:r>
      <w:r w:rsidRPr="00980B5B">
        <w:rPr>
          <w:rFonts w:eastAsia="Arial"/>
          <w:u w:val="single"/>
        </w:rPr>
        <w:t>Kategorie:</w:t>
      </w:r>
      <w:r w:rsidRPr="00980B5B">
        <w:rPr>
          <w:rFonts w:eastAsia="Arial"/>
        </w:rPr>
        <w:t xml:space="preserve"> </w:t>
      </w:r>
      <w:r w:rsidRPr="00980B5B">
        <w:rPr>
          <w:rFonts w:eastAsia="Arial"/>
          <w:b/>
          <w:color w:val="00B050"/>
        </w:rPr>
        <w:t>jedinečná</w:t>
      </w:r>
      <w:r w:rsidRPr="00980B5B">
        <w:rPr>
          <w:rFonts w:eastAsia="Arial"/>
        </w:rPr>
        <w:t xml:space="preserve"> </w:t>
      </w:r>
    </w:p>
    <w:p w:rsidR="00980B5B" w:rsidRPr="00980B5B" w:rsidRDefault="00980B5B" w:rsidP="00980B5B">
      <w:pPr>
        <w:widowControl w:val="0"/>
        <w:spacing w:line="240" w:lineRule="auto"/>
        <w:rPr>
          <w:rFonts w:eastAsia="Arial"/>
        </w:rPr>
      </w:pPr>
      <w:r w:rsidRPr="00980B5B">
        <w:rPr>
          <w:rFonts w:ascii="Arial" w:eastAsia="Arial" w:hAnsi="Arial"/>
          <w:sz w:val="24"/>
          <w:lang w:eastAsia="cs-CZ"/>
        </w:rPr>
        <w:drawing>
          <wp:anchor distT="0" distB="0" distL="114300" distR="114300" simplePos="0" relativeHeight="251664384" behindDoc="0" locked="0" layoutInCell="1" allowOverlap="1">
            <wp:simplePos x="0" y="0"/>
            <wp:positionH relativeFrom="margin">
              <wp:posOffset>121920</wp:posOffset>
            </wp:positionH>
            <wp:positionV relativeFrom="paragraph">
              <wp:posOffset>6985</wp:posOffset>
            </wp:positionV>
            <wp:extent cx="251460" cy="254000"/>
            <wp:effectExtent l="0" t="0" r="0" b="0"/>
            <wp:wrapSquare wrapText="bothSides"/>
            <wp:docPr id="52" name="Obráze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1460" cy="25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80B5B">
        <w:rPr>
          <w:rFonts w:eastAsia="Arial"/>
          <w:u w:val="single"/>
        </w:rPr>
        <w:t>Zařazení</w:t>
      </w:r>
      <w:r w:rsidRPr="00980B5B">
        <w:rPr>
          <w:rFonts w:eastAsia="Arial"/>
        </w:rPr>
        <w:t xml:space="preserve">: nebojová </w:t>
      </w:r>
      <w:r w:rsidRPr="00980B5B">
        <w:rPr>
          <w:rFonts w:eastAsia="Arial"/>
        </w:rPr>
        <w:tab/>
      </w:r>
      <w:r w:rsidRPr="00980B5B">
        <w:rPr>
          <w:rFonts w:eastAsia="Arial"/>
        </w:rPr>
        <w:tab/>
      </w:r>
      <w:r w:rsidRPr="00980B5B">
        <w:rPr>
          <w:rFonts w:eastAsia="Arial"/>
          <w:u w:val="single"/>
        </w:rPr>
        <w:t>Dostupnost</w:t>
      </w:r>
      <w:r w:rsidRPr="00980B5B">
        <w:rPr>
          <w:rFonts w:eastAsia="Arial"/>
        </w:rPr>
        <w:t xml:space="preserve">: </w:t>
      </w:r>
      <w:r w:rsidRPr="00980B5B">
        <w:rPr>
          <w:rFonts w:eastAsia="Arial"/>
          <w:b/>
          <w:highlight w:val="green"/>
        </w:rPr>
        <w:t>základní</w:t>
      </w:r>
      <w:r w:rsidRPr="00980B5B">
        <w:rPr>
          <w:rFonts w:eastAsia="Arial"/>
        </w:rPr>
        <w:t xml:space="preserve"> (1.-5. úr.) </w:t>
      </w:r>
      <w:r w:rsidRPr="00980B5B">
        <w:rPr>
          <w:rFonts w:eastAsia="Arial"/>
        </w:rPr>
        <w:tab/>
      </w:r>
      <w:r w:rsidRPr="00980B5B">
        <w:rPr>
          <w:rFonts w:eastAsia="Arial"/>
        </w:rPr>
        <w:tab/>
      </w:r>
      <w:r w:rsidRPr="00980B5B">
        <w:rPr>
          <w:rFonts w:eastAsia="Arial"/>
          <w:u w:val="single"/>
        </w:rPr>
        <w:t>Počet stupňů</w:t>
      </w:r>
      <w:r w:rsidRPr="00980B5B">
        <w:rPr>
          <w:rFonts w:eastAsia="Arial"/>
        </w:rPr>
        <w:t>: 6</w:t>
      </w:r>
      <w:r w:rsidRPr="00980B5B">
        <w:rPr>
          <w:rFonts w:eastAsia="Arial"/>
        </w:rPr>
        <w:tab/>
      </w:r>
    </w:p>
    <w:p w:rsidR="00980B5B" w:rsidRPr="00980B5B" w:rsidRDefault="00980B5B" w:rsidP="00980B5B">
      <w:pPr>
        <w:widowControl w:val="0"/>
        <w:tabs>
          <w:tab w:val="left" w:pos="4253"/>
        </w:tabs>
        <w:spacing w:line="240" w:lineRule="auto"/>
        <w:rPr>
          <w:rFonts w:eastAsia="Arial"/>
        </w:rPr>
      </w:pPr>
      <w:r w:rsidRPr="00980B5B">
        <w:rPr>
          <w:rFonts w:eastAsia="Arial"/>
          <w:u w:val="single"/>
        </w:rPr>
        <w:t>Dostupná pro</w:t>
      </w:r>
      <w:r w:rsidRPr="00980B5B">
        <w:rPr>
          <w:rFonts w:eastAsia="Arial"/>
        </w:rPr>
        <w:t xml:space="preserve">: </w:t>
      </w:r>
      <w:r w:rsidRPr="00980B5B">
        <w:rPr>
          <w:rFonts w:eastAsia="Arial"/>
          <w:color w:val="00B050"/>
        </w:rPr>
        <w:t xml:space="preserve">lupič, tulák </w:t>
      </w:r>
    </w:p>
    <w:p w:rsidR="00980B5B" w:rsidRPr="00980B5B" w:rsidRDefault="00980B5B" w:rsidP="00980B5B">
      <w:pPr>
        <w:widowControl w:val="0"/>
        <w:spacing w:line="240" w:lineRule="auto"/>
        <w:rPr>
          <w:rFonts w:eastAsia="Arial"/>
        </w:rPr>
      </w:pPr>
      <w:r w:rsidRPr="00980B5B">
        <w:rPr>
          <w:rFonts w:eastAsia="Arial"/>
          <w:u w:val="single"/>
        </w:rPr>
        <w:t>Předpoklady studia</w:t>
      </w:r>
      <w:r w:rsidRPr="00980B5B">
        <w:rPr>
          <w:rFonts w:eastAsia="Arial"/>
        </w:rPr>
        <w:t>:  -</w:t>
      </w:r>
      <w:r w:rsidRPr="00980B5B">
        <w:rPr>
          <w:rFonts w:eastAsia="Arial"/>
          <w:i/>
        </w:rPr>
        <w:t xml:space="preserve"> (dostupné </w:t>
      </w:r>
      <w:r w:rsidRPr="00980B5B">
        <w:rPr>
          <w:rFonts w:eastAsia="Arial"/>
          <w:i/>
          <w:color w:val="E36C0A"/>
        </w:rPr>
        <w:t>od 1. úrovně</w:t>
      </w:r>
      <w:r w:rsidRPr="00980B5B">
        <w:rPr>
          <w:rFonts w:eastAsia="Arial"/>
          <w:i/>
        </w:rPr>
        <w:t xml:space="preserve"> bez omezení)</w:t>
      </w:r>
    </w:p>
    <w:p w:rsidR="00980B5B" w:rsidRPr="00980B5B" w:rsidRDefault="00980B5B" w:rsidP="00980B5B">
      <w:pPr>
        <w:widowControl w:val="0"/>
        <w:spacing w:line="240" w:lineRule="auto"/>
        <w:rPr>
          <w:rFonts w:eastAsia="Arial"/>
        </w:rPr>
      </w:pPr>
      <w:r w:rsidRPr="00980B5B">
        <w:rPr>
          <w:rFonts w:eastAsia="Arial"/>
          <w:u w:val="single"/>
        </w:rPr>
        <w:t>Předpoklady uplatnění:</w:t>
      </w:r>
      <w:r w:rsidRPr="00980B5B">
        <w:rPr>
          <w:rFonts w:eastAsia="Arial"/>
        </w:rPr>
        <w:t xml:space="preserve"> lupič je v těsné blízkosti okrádaného</w:t>
      </w:r>
    </w:p>
    <w:p w:rsidR="00980B5B" w:rsidRPr="00980B5B" w:rsidRDefault="00980B5B" w:rsidP="00980B5B">
      <w:pPr>
        <w:widowControl w:val="0"/>
        <w:spacing w:line="240" w:lineRule="auto"/>
        <w:rPr>
          <w:rFonts w:eastAsia="Arial"/>
        </w:rPr>
      </w:pPr>
      <w:r w:rsidRPr="00980B5B">
        <w:rPr>
          <w:rFonts w:eastAsia="Arial"/>
          <w:u w:val="single"/>
        </w:rPr>
        <w:t>Popis a tabulka</w:t>
      </w:r>
      <w:r w:rsidRPr="00980B5B">
        <w:rPr>
          <w:rFonts w:eastAsia="Arial"/>
        </w:rPr>
        <w:t xml:space="preserve">: </w:t>
      </w:r>
      <w:r w:rsidRPr="00980B5B">
        <w:rPr>
          <w:rFonts w:eastAsia="Arial"/>
          <w:color w:val="00B050"/>
        </w:rPr>
        <w:t>lupič</w:t>
      </w:r>
      <w:r w:rsidRPr="00980B5B">
        <w:rPr>
          <w:rFonts w:eastAsia="Arial"/>
        </w:rPr>
        <w:t xml:space="preserve"> je schopen se k někomu přitočit, sáhnout mu do kapsy, odepnout měšec od pasu či dokonce sundat prsten z prstu. Taková činnost jej stojí 2 akce ale nemůže se o ni pokoušet častěji, než 1x za kolo.</w:t>
      </w:r>
    </w:p>
    <w:tbl>
      <w:tblPr>
        <w:tblW w:w="1540" w:type="dxa"/>
        <w:jc w:val="center"/>
        <w:tblCellMar>
          <w:left w:w="70" w:type="dxa"/>
          <w:right w:w="70" w:type="dxa"/>
        </w:tblCellMar>
        <w:tblLook w:val="04A0" w:firstRow="1" w:lastRow="0" w:firstColumn="1" w:lastColumn="0" w:noHBand="0" w:noVBand="1"/>
      </w:tblPr>
      <w:tblGrid>
        <w:gridCol w:w="700"/>
        <w:gridCol w:w="840"/>
      </w:tblGrid>
      <w:tr w:rsidR="00980B5B" w:rsidRPr="00980B5B" w:rsidTr="007826EF">
        <w:trPr>
          <w:trHeight w:val="70"/>
          <w:jc w:val="center"/>
        </w:trPr>
        <w:tc>
          <w:tcPr>
            <w:tcW w:w="70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980B5B" w:rsidRPr="00980B5B" w:rsidRDefault="00980B5B" w:rsidP="00980B5B">
            <w:pPr>
              <w:spacing w:line="240" w:lineRule="auto"/>
              <w:jc w:val="center"/>
              <w:rPr>
                <w:rFonts w:eastAsia="Times New Roman"/>
                <w:noProof w:val="0"/>
                <w:color w:val="000000"/>
                <w:lang w:eastAsia="cs-CZ"/>
              </w:rPr>
            </w:pPr>
            <w:r w:rsidRPr="00980B5B">
              <w:rPr>
                <w:rFonts w:eastAsia="Times New Roman"/>
                <w:noProof w:val="0"/>
                <w:color w:val="000000"/>
                <w:lang w:eastAsia="cs-CZ"/>
              </w:rPr>
              <w:t>Stupeň</w:t>
            </w:r>
          </w:p>
        </w:tc>
        <w:tc>
          <w:tcPr>
            <w:tcW w:w="840" w:type="dxa"/>
            <w:tcBorders>
              <w:top w:val="single" w:sz="4" w:space="0" w:color="auto"/>
              <w:left w:val="nil"/>
              <w:bottom w:val="single" w:sz="4" w:space="0" w:color="auto"/>
              <w:right w:val="single" w:sz="4" w:space="0" w:color="auto"/>
            </w:tcBorders>
            <w:shd w:val="clear" w:color="000000" w:fill="EAF1DD"/>
            <w:noWrap/>
            <w:vAlign w:val="bottom"/>
            <w:hideMark/>
          </w:tcPr>
          <w:p w:rsidR="00980B5B" w:rsidRPr="00980B5B" w:rsidRDefault="00980B5B" w:rsidP="00980B5B">
            <w:pPr>
              <w:spacing w:line="240" w:lineRule="auto"/>
              <w:jc w:val="center"/>
              <w:rPr>
                <w:rFonts w:eastAsia="Times New Roman"/>
                <w:noProof w:val="0"/>
                <w:color w:val="000000"/>
                <w:lang w:eastAsia="cs-CZ"/>
              </w:rPr>
            </w:pPr>
            <w:r w:rsidRPr="00980B5B">
              <w:rPr>
                <w:rFonts w:eastAsia="Times New Roman"/>
                <w:noProof w:val="0"/>
                <w:color w:val="000000"/>
                <w:lang w:eastAsia="cs-CZ"/>
              </w:rPr>
              <w:t>Bonus</w:t>
            </w:r>
          </w:p>
        </w:tc>
      </w:tr>
      <w:tr w:rsidR="00980B5B" w:rsidRPr="00980B5B" w:rsidTr="007826EF">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lastRenderedPageBreak/>
              <w:t>I</w:t>
            </w:r>
          </w:p>
        </w:tc>
        <w:tc>
          <w:tcPr>
            <w:tcW w:w="84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0</w:t>
            </w:r>
          </w:p>
        </w:tc>
      </w:tr>
      <w:tr w:rsidR="00980B5B" w:rsidRPr="00980B5B" w:rsidTr="007826EF">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II</w:t>
            </w:r>
          </w:p>
        </w:tc>
        <w:tc>
          <w:tcPr>
            <w:tcW w:w="84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+1</w:t>
            </w:r>
          </w:p>
        </w:tc>
      </w:tr>
      <w:tr w:rsidR="00980B5B" w:rsidRPr="00980B5B" w:rsidTr="007826EF">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III</w:t>
            </w:r>
          </w:p>
        </w:tc>
        <w:tc>
          <w:tcPr>
            <w:tcW w:w="84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+2</w:t>
            </w:r>
          </w:p>
        </w:tc>
      </w:tr>
      <w:tr w:rsidR="00980B5B" w:rsidRPr="00980B5B" w:rsidTr="007826EF">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IV</w:t>
            </w:r>
          </w:p>
        </w:tc>
        <w:tc>
          <w:tcPr>
            <w:tcW w:w="84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+3</w:t>
            </w:r>
          </w:p>
        </w:tc>
      </w:tr>
      <w:tr w:rsidR="00980B5B" w:rsidRPr="00980B5B" w:rsidTr="007826EF">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V</w:t>
            </w:r>
          </w:p>
        </w:tc>
        <w:tc>
          <w:tcPr>
            <w:tcW w:w="84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+4</w:t>
            </w:r>
          </w:p>
        </w:tc>
      </w:tr>
      <w:tr w:rsidR="00980B5B" w:rsidRPr="00980B5B" w:rsidTr="007826EF">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VI</w:t>
            </w:r>
          </w:p>
        </w:tc>
        <w:tc>
          <w:tcPr>
            <w:tcW w:w="84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color w:val="C00000"/>
                <w:lang w:eastAsia="cs-CZ"/>
              </w:rPr>
            </w:pPr>
            <w:r w:rsidRPr="00980B5B">
              <w:rPr>
                <w:rFonts w:eastAsia="Times New Roman"/>
                <w:noProof w:val="0"/>
                <w:color w:val="C00000"/>
                <w:lang w:eastAsia="cs-CZ"/>
              </w:rPr>
              <w:t>+5</w:t>
            </w:r>
          </w:p>
        </w:tc>
      </w:tr>
    </w:tbl>
    <w:p w:rsidR="00980B5B" w:rsidRPr="00980B5B" w:rsidRDefault="00980B5B" w:rsidP="00980B5B">
      <w:pPr>
        <w:widowControl w:val="0"/>
        <w:spacing w:line="240" w:lineRule="auto"/>
        <w:rPr>
          <w:rFonts w:eastAsia="Arial"/>
        </w:rPr>
      </w:pPr>
      <w:r w:rsidRPr="00980B5B">
        <w:rPr>
          <w:rFonts w:eastAsia="Arial"/>
        </w:rPr>
        <w:t>Náročnost krádeže = SMS okrádaného (+3 pokud je ve střehu, -3 pokud je nepozorný) + 3k6+ vlivy prostředí + obtížnost</w:t>
      </w:r>
    </w:p>
    <w:p w:rsidR="00980B5B" w:rsidRPr="00980B5B" w:rsidRDefault="00980B5B" w:rsidP="00980B5B">
      <w:pPr>
        <w:widowControl w:val="0"/>
        <w:spacing w:line="240" w:lineRule="auto"/>
        <w:rPr>
          <w:rFonts w:eastAsia="Arial"/>
        </w:rPr>
      </w:pPr>
      <w:r w:rsidRPr="00980B5B">
        <w:rPr>
          <w:rFonts w:eastAsia="Arial"/>
        </w:rPr>
        <w:tab/>
      </w:r>
      <w:r w:rsidRPr="00980B5B">
        <w:rPr>
          <w:rFonts w:eastAsia="Arial"/>
        </w:rPr>
        <w:tab/>
        <w:t>Vlivy prostředí jsou v rozmezí od -5 (tlačenice v davu lidí) přes 0 (hostinec nebo ulice s větším počtem lidí) až po +5 (kromě lupiče není v blízkosti okrádaného ani živáčka)</w:t>
      </w:r>
    </w:p>
    <w:p w:rsidR="00980B5B" w:rsidRPr="00980B5B" w:rsidRDefault="00980B5B" w:rsidP="00980B5B">
      <w:pPr>
        <w:widowControl w:val="0"/>
        <w:spacing w:line="240" w:lineRule="auto"/>
        <w:rPr>
          <w:rFonts w:eastAsia="Arial"/>
        </w:rPr>
      </w:pPr>
      <w:r w:rsidRPr="00980B5B">
        <w:rPr>
          <w:rFonts w:eastAsia="Arial"/>
        </w:rPr>
        <w:tab/>
      </w:r>
      <w:r w:rsidRPr="00980B5B">
        <w:rPr>
          <w:rFonts w:eastAsia="Arial"/>
        </w:rPr>
        <w:tab/>
        <w:t>Obtížnost je: 2 pro předmět v torně na zádech</w:t>
      </w:r>
    </w:p>
    <w:p w:rsidR="00980B5B" w:rsidRPr="00980B5B" w:rsidRDefault="00980B5B" w:rsidP="00980B5B">
      <w:pPr>
        <w:widowControl w:val="0"/>
        <w:spacing w:line="240" w:lineRule="auto"/>
        <w:rPr>
          <w:rFonts w:eastAsia="Arial"/>
        </w:rPr>
      </w:pPr>
      <w:r w:rsidRPr="00980B5B">
        <w:rPr>
          <w:rFonts w:eastAsia="Arial"/>
        </w:rPr>
        <w:tab/>
      </w:r>
      <w:r w:rsidRPr="00980B5B">
        <w:rPr>
          <w:rFonts w:eastAsia="Arial"/>
        </w:rPr>
        <w:tab/>
      </w:r>
      <w:r w:rsidRPr="00980B5B">
        <w:rPr>
          <w:rFonts w:eastAsia="Arial"/>
        </w:rPr>
        <w:tab/>
        <w:t xml:space="preserve">       3 pro kapsu</w:t>
      </w:r>
    </w:p>
    <w:p w:rsidR="00980B5B" w:rsidRPr="00980B5B" w:rsidRDefault="00980B5B" w:rsidP="00980B5B">
      <w:pPr>
        <w:widowControl w:val="0"/>
        <w:spacing w:line="240" w:lineRule="auto"/>
        <w:rPr>
          <w:rFonts w:eastAsia="Arial"/>
        </w:rPr>
      </w:pPr>
      <w:r w:rsidRPr="00980B5B">
        <w:rPr>
          <w:rFonts w:eastAsia="Arial"/>
        </w:rPr>
        <w:tab/>
      </w:r>
      <w:r w:rsidRPr="00980B5B">
        <w:rPr>
          <w:rFonts w:eastAsia="Arial"/>
        </w:rPr>
        <w:tab/>
      </w:r>
      <w:r w:rsidRPr="00980B5B">
        <w:rPr>
          <w:rFonts w:eastAsia="Arial"/>
        </w:rPr>
        <w:tab/>
        <w:t xml:space="preserve">       5 pro opasek</w:t>
      </w:r>
    </w:p>
    <w:p w:rsidR="00980B5B" w:rsidRPr="00980B5B" w:rsidRDefault="00980B5B" w:rsidP="00980B5B">
      <w:pPr>
        <w:widowControl w:val="0"/>
        <w:spacing w:line="240" w:lineRule="auto"/>
        <w:rPr>
          <w:rFonts w:eastAsia="Arial"/>
        </w:rPr>
      </w:pPr>
      <w:r w:rsidRPr="00980B5B">
        <w:rPr>
          <w:rFonts w:eastAsia="Arial"/>
        </w:rPr>
        <w:tab/>
      </w:r>
      <w:r w:rsidRPr="00980B5B">
        <w:rPr>
          <w:rFonts w:eastAsia="Arial"/>
        </w:rPr>
        <w:tab/>
      </w:r>
      <w:r w:rsidRPr="00980B5B">
        <w:rPr>
          <w:rFonts w:eastAsia="Arial"/>
        </w:rPr>
        <w:tab/>
        <w:t xml:space="preserve">       7 pro řetízek na krku</w:t>
      </w:r>
    </w:p>
    <w:p w:rsidR="00980B5B" w:rsidRPr="00980B5B" w:rsidRDefault="00980B5B" w:rsidP="00980B5B">
      <w:pPr>
        <w:widowControl w:val="0"/>
        <w:spacing w:line="240" w:lineRule="auto"/>
        <w:rPr>
          <w:rFonts w:eastAsia="Arial"/>
        </w:rPr>
      </w:pPr>
      <w:r w:rsidRPr="00980B5B">
        <w:rPr>
          <w:rFonts w:eastAsia="Arial"/>
        </w:rPr>
        <w:tab/>
      </w:r>
      <w:r w:rsidRPr="00980B5B">
        <w:rPr>
          <w:rFonts w:eastAsia="Arial"/>
        </w:rPr>
        <w:tab/>
      </w:r>
      <w:r w:rsidRPr="00980B5B">
        <w:rPr>
          <w:rFonts w:eastAsia="Arial"/>
        </w:rPr>
        <w:tab/>
        <w:t xml:space="preserve">       9 pro náramek na ruce</w:t>
      </w:r>
    </w:p>
    <w:p w:rsidR="00980B5B" w:rsidRPr="00980B5B" w:rsidRDefault="00980B5B" w:rsidP="00980B5B">
      <w:pPr>
        <w:widowControl w:val="0"/>
        <w:spacing w:line="240" w:lineRule="auto"/>
        <w:rPr>
          <w:rFonts w:eastAsia="Arial"/>
        </w:rPr>
      </w:pPr>
      <w:r w:rsidRPr="00980B5B">
        <w:rPr>
          <w:rFonts w:eastAsia="Arial"/>
        </w:rPr>
        <w:tab/>
      </w:r>
      <w:r w:rsidRPr="00980B5B">
        <w:rPr>
          <w:rFonts w:eastAsia="Arial"/>
        </w:rPr>
        <w:tab/>
      </w:r>
      <w:r w:rsidRPr="00980B5B">
        <w:rPr>
          <w:rFonts w:eastAsia="Arial"/>
        </w:rPr>
        <w:tab/>
        <w:t xml:space="preserve">       11 pro prsten na prstě</w:t>
      </w:r>
    </w:p>
    <w:p w:rsidR="00980B5B" w:rsidRPr="00980B5B" w:rsidRDefault="00980B5B" w:rsidP="00980B5B">
      <w:pPr>
        <w:widowControl w:val="0"/>
        <w:spacing w:line="240" w:lineRule="auto"/>
        <w:rPr>
          <w:rFonts w:eastAsia="Arial"/>
        </w:rPr>
      </w:pPr>
      <w:r w:rsidRPr="00980B5B">
        <w:rPr>
          <w:rFonts w:eastAsia="Arial"/>
        </w:rPr>
        <w:t xml:space="preserve">Zloděj si pak hází (3k6) proti pasti ZRČ+Bonus ~Náročnost krádeže~ ukradl / neukradl. Fatální neúspěch a přistižení zloděje nastává už při hodu o 6 nižším, než bylo potřeba na zdolání pasti. </w:t>
      </w:r>
    </w:p>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jc w:val="center"/>
        <w:rPr>
          <w:rFonts w:eastAsia="Arial"/>
          <w:u w:val="single"/>
        </w:rPr>
      </w:pPr>
      <w:r w:rsidRPr="00980B5B">
        <w:rPr>
          <w:rFonts w:eastAsia="Arial"/>
          <w:b/>
        </w:rPr>
        <w:t xml:space="preserve">- </w:t>
      </w:r>
      <w:hyperlink w:anchor="Seznam" w:history="1">
        <w:r w:rsidRPr="00980B5B">
          <w:rPr>
            <w:rFonts w:eastAsia="Arial"/>
            <w:b/>
            <w:color w:val="0000FF"/>
            <w:u w:val="single"/>
          </w:rPr>
          <w:t>Zpět</w:t>
        </w:r>
      </w:hyperlink>
      <w:r w:rsidRPr="00980B5B">
        <w:rPr>
          <w:rFonts w:eastAsia="Arial"/>
          <w:b/>
        </w:rPr>
        <w:t xml:space="preserve"> -</w:t>
      </w:r>
    </w:p>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rPr>
          <w:rFonts w:eastAsia="Arial"/>
        </w:rPr>
      </w:pPr>
      <w:r w:rsidRPr="00980B5B">
        <w:rPr>
          <w:rFonts w:eastAsia="Arial"/>
          <w:u w:val="single"/>
        </w:rPr>
        <w:t xml:space="preserve">Schopnost: </w:t>
      </w:r>
      <w:bookmarkStart w:id="5" w:name="Lecba_vlastnich_zraneni"/>
      <w:r w:rsidRPr="00980B5B">
        <w:rPr>
          <w:rFonts w:eastAsia="Arial"/>
          <w:b/>
          <w:sz w:val="24"/>
        </w:rPr>
        <w:t>Léčba vlastních zranění</w:t>
      </w:r>
      <w:r w:rsidRPr="00980B5B">
        <w:rPr>
          <w:rFonts w:eastAsia="Arial"/>
          <w:b/>
          <w:sz w:val="24"/>
        </w:rPr>
        <w:tab/>
      </w:r>
      <w:bookmarkEnd w:id="5"/>
      <w:r w:rsidRPr="00980B5B">
        <w:rPr>
          <w:rFonts w:eastAsia="Arial"/>
          <w:b/>
          <w:sz w:val="24"/>
        </w:rPr>
        <w:tab/>
      </w:r>
      <w:r w:rsidRPr="00980B5B">
        <w:rPr>
          <w:rFonts w:eastAsia="Arial"/>
          <w:b/>
          <w:sz w:val="24"/>
        </w:rPr>
        <w:tab/>
      </w:r>
      <w:r w:rsidRPr="00980B5B">
        <w:rPr>
          <w:rFonts w:eastAsia="Arial"/>
          <w:u w:val="single"/>
        </w:rPr>
        <w:t>Kategorie:</w:t>
      </w:r>
      <w:r w:rsidRPr="00980B5B">
        <w:rPr>
          <w:rFonts w:eastAsia="Arial"/>
        </w:rPr>
        <w:t xml:space="preserve">  </w:t>
      </w:r>
      <w:r w:rsidRPr="00980B5B">
        <w:rPr>
          <w:rFonts w:eastAsia="Arial"/>
          <w:b/>
          <w:color w:val="0070C0"/>
        </w:rPr>
        <w:t>oborová</w:t>
      </w:r>
      <w:r w:rsidRPr="00980B5B">
        <w:rPr>
          <w:rFonts w:eastAsia="Arial"/>
        </w:rPr>
        <w:t xml:space="preserve"> (válečník)</w:t>
      </w:r>
    </w:p>
    <w:p w:rsidR="00980B5B" w:rsidRPr="00980B5B" w:rsidRDefault="00980B5B" w:rsidP="00980B5B">
      <w:pPr>
        <w:widowControl w:val="0"/>
        <w:spacing w:line="240" w:lineRule="auto"/>
        <w:rPr>
          <w:rFonts w:eastAsia="Arial"/>
        </w:rPr>
      </w:pPr>
      <w:r w:rsidRPr="00980B5B">
        <w:rPr>
          <w:rFonts w:ascii="Arial" w:eastAsia="Arial" w:hAnsi="Arial"/>
          <w:sz w:val="24"/>
          <w:lang w:eastAsia="cs-CZ"/>
        </w:rPr>
        <w:drawing>
          <wp:anchor distT="0" distB="0" distL="114300" distR="114300" simplePos="0" relativeHeight="251665408" behindDoc="0" locked="0" layoutInCell="1" allowOverlap="1">
            <wp:simplePos x="0" y="0"/>
            <wp:positionH relativeFrom="margin">
              <wp:posOffset>76200</wp:posOffset>
            </wp:positionH>
            <wp:positionV relativeFrom="paragraph">
              <wp:posOffset>76200</wp:posOffset>
            </wp:positionV>
            <wp:extent cx="251460" cy="254000"/>
            <wp:effectExtent l="0" t="0" r="0" b="0"/>
            <wp:wrapSquare wrapText="bothSides"/>
            <wp:docPr id="51" name="Obráze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1460" cy="25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80B5B">
        <w:rPr>
          <w:rFonts w:eastAsia="Arial"/>
          <w:u w:val="single"/>
        </w:rPr>
        <w:t>Zařazení</w:t>
      </w:r>
      <w:r w:rsidRPr="00980B5B">
        <w:rPr>
          <w:rFonts w:eastAsia="Arial"/>
        </w:rPr>
        <w:t xml:space="preserve">: nebojová, aktivní </w:t>
      </w:r>
      <w:r w:rsidRPr="00980B5B">
        <w:rPr>
          <w:rFonts w:eastAsia="Arial"/>
        </w:rPr>
        <w:tab/>
      </w:r>
      <w:r w:rsidRPr="00980B5B">
        <w:rPr>
          <w:rFonts w:eastAsia="Arial"/>
        </w:rPr>
        <w:tab/>
      </w:r>
      <w:r w:rsidRPr="00980B5B">
        <w:rPr>
          <w:rFonts w:eastAsia="Arial"/>
          <w:u w:val="single"/>
        </w:rPr>
        <w:t>Dostupnost</w:t>
      </w:r>
      <w:r w:rsidRPr="00980B5B">
        <w:rPr>
          <w:rFonts w:eastAsia="Arial"/>
        </w:rPr>
        <w:t xml:space="preserve">: </w:t>
      </w:r>
      <w:r w:rsidRPr="00980B5B">
        <w:rPr>
          <w:rFonts w:eastAsia="Arial"/>
          <w:b/>
          <w:highlight w:val="green"/>
        </w:rPr>
        <w:t>základní</w:t>
      </w:r>
      <w:r w:rsidRPr="00980B5B">
        <w:rPr>
          <w:rFonts w:eastAsia="Arial"/>
        </w:rPr>
        <w:t xml:space="preserve"> (1.-5. úr.) </w:t>
      </w:r>
      <w:r w:rsidRPr="00980B5B">
        <w:rPr>
          <w:rFonts w:eastAsia="Arial"/>
        </w:rPr>
        <w:tab/>
      </w:r>
      <w:r w:rsidRPr="00980B5B">
        <w:rPr>
          <w:rFonts w:eastAsia="Arial"/>
          <w:u w:val="single"/>
        </w:rPr>
        <w:t>Počet stupňů</w:t>
      </w:r>
      <w:r w:rsidRPr="00980B5B">
        <w:rPr>
          <w:rFonts w:eastAsia="Arial"/>
        </w:rPr>
        <w:t>: 6</w:t>
      </w:r>
      <w:r w:rsidRPr="00980B5B">
        <w:rPr>
          <w:rFonts w:eastAsia="Arial"/>
        </w:rPr>
        <w:tab/>
      </w:r>
    </w:p>
    <w:p w:rsidR="00980B5B" w:rsidRPr="00980B5B" w:rsidRDefault="00980B5B" w:rsidP="00980B5B">
      <w:pPr>
        <w:widowControl w:val="0"/>
        <w:tabs>
          <w:tab w:val="left" w:pos="4253"/>
        </w:tabs>
        <w:spacing w:line="240" w:lineRule="auto"/>
        <w:rPr>
          <w:rFonts w:eastAsia="Arial"/>
        </w:rPr>
      </w:pPr>
      <w:r w:rsidRPr="00980B5B">
        <w:rPr>
          <w:rFonts w:eastAsia="Arial"/>
          <w:u w:val="single"/>
        </w:rPr>
        <w:t>Dostupná pro</w:t>
      </w:r>
      <w:r w:rsidRPr="00980B5B">
        <w:rPr>
          <w:rFonts w:eastAsia="Arial"/>
        </w:rPr>
        <w:t xml:space="preserve">: </w:t>
      </w:r>
      <w:r w:rsidRPr="00980B5B">
        <w:rPr>
          <w:rFonts w:eastAsia="Arial"/>
          <w:color w:val="00B050"/>
        </w:rPr>
        <w:t>válečník</w:t>
      </w:r>
      <w:r w:rsidRPr="00980B5B">
        <w:rPr>
          <w:rFonts w:eastAsia="Arial"/>
        </w:rPr>
        <w:t xml:space="preserve"> (bojovník, šermíř, rytíř, žoldnéř), </w:t>
      </w:r>
      <w:r w:rsidRPr="00980B5B">
        <w:rPr>
          <w:rFonts w:eastAsia="Arial"/>
          <w:color w:val="00B050"/>
        </w:rPr>
        <w:t>tulák, samuraj</w:t>
      </w:r>
      <w:r w:rsidRPr="00980B5B">
        <w:rPr>
          <w:rFonts w:eastAsia="Arial"/>
        </w:rPr>
        <w:t xml:space="preserve">  </w:t>
      </w:r>
    </w:p>
    <w:p w:rsidR="00980B5B" w:rsidRPr="00980B5B" w:rsidRDefault="00980B5B" w:rsidP="00980B5B">
      <w:pPr>
        <w:widowControl w:val="0"/>
        <w:spacing w:line="240" w:lineRule="auto"/>
        <w:rPr>
          <w:rFonts w:eastAsia="Arial"/>
        </w:rPr>
      </w:pPr>
      <w:r w:rsidRPr="00980B5B">
        <w:rPr>
          <w:rFonts w:eastAsia="Arial"/>
          <w:u w:val="single"/>
        </w:rPr>
        <w:t>Předpoklady studia</w:t>
      </w:r>
      <w:r w:rsidRPr="00980B5B">
        <w:rPr>
          <w:rFonts w:eastAsia="Arial"/>
        </w:rPr>
        <w:t xml:space="preserve">:  Zvládnutí dovednosti </w:t>
      </w:r>
      <w:r w:rsidRPr="00980B5B">
        <w:rPr>
          <w:rFonts w:eastAsia="Arial"/>
          <w:color w:val="E36C0A"/>
        </w:rPr>
        <w:t>Lékařství</w:t>
      </w:r>
      <w:r w:rsidRPr="00980B5B">
        <w:rPr>
          <w:rFonts w:eastAsia="Arial"/>
        </w:rPr>
        <w:t xml:space="preserve"> alespoň na stupeň uvedený</w:t>
      </w:r>
      <w:r w:rsidRPr="00980B5B">
        <w:rPr>
          <w:rFonts w:eastAsia="Arial"/>
          <w:color w:val="E36C0A"/>
        </w:rPr>
        <w:t xml:space="preserve"> v tabulce</w:t>
      </w:r>
      <w:r w:rsidRPr="00980B5B">
        <w:rPr>
          <w:rFonts w:eastAsia="Arial"/>
        </w:rPr>
        <w:t xml:space="preserve">. </w:t>
      </w:r>
    </w:p>
    <w:p w:rsidR="00980B5B" w:rsidRPr="00980B5B" w:rsidRDefault="00980B5B" w:rsidP="00980B5B">
      <w:pPr>
        <w:widowControl w:val="0"/>
        <w:spacing w:line="240" w:lineRule="auto"/>
        <w:rPr>
          <w:rFonts w:eastAsia="Arial"/>
        </w:rPr>
      </w:pPr>
      <w:r w:rsidRPr="00980B5B">
        <w:rPr>
          <w:rFonts w:eastAsia="Arial"/>
          <w:u w:val="single"/>
        </w:rPr>
        <w:t>Předpoklady uplatnění:</w:t>
      </w:r>
      <w:r w:rsidRPr="00980B5B">
        <w:rPr>
          <w:rFonts w:eastAsia="Arial"/>
        </w:rPr>
        <w:t xml:space="preserve"> postava potřebuje nějaké obvazy, jehlu s nití, váček s léčivými bylinami apod. (Dá se sehnat v každém větším městě pod názvem Léčitelská souprava)</w:t>
      </w:r>
    </w:p>
    <w:p w:rsidR="00980B5B" w:rsidRPr="00980B5B" w:rsidRDefault="00980B5B" w:rsidP="00980B5B">
      <w:pPr>
        <w:widowControl w:val="0"/>
        <w:spacing w:line="240" w:lineRule="auto"/>
        <w:rPr>
          <w:rFonts w:eastAsia="Arial"/>
        </w:rPr>
      </w:pPr>
      <w:r w:rsidRPr="00980B5B">
        <w:rPr>
          <w:rFonts w:eastAsia="Arial"/>
          <w:u w:val="single"/>
        </w:rPr>
        <w:t>Popis a tabulka</w:t>
      </w:r>
      <w:r w:rsidRPr="00980B5B">
        <w:rPr>
          <w:rFonts w:eastAsia="Arial"/>
        </w:rPr>
        <w:t xml:space="preserve">: V závislosti na stupňi zvládnutí schopnosti je postava schopna si 1x za den vyléčit (nad rámec běžného uzdravování) určitý počet zranění. Neumí odstraňovat jiné následky související se zraněním (zlomená kost, oslepené oko apod.) ani uzdravovat jiné (může jim ale poskytnout první pomoc, např. zastavit krvácení). </w:t>
      </w:r>
    </w:p>
    <w:p w:rsidR="00980B5B" w:rsidRPr="00980B5B" w:rsidRDefault="00980B5B" w:rsidP="00980B5B">
      <w:pPr>
        <w:widowControl w:val="0"/>
        <w:spacing w:line="240" w:lineRule="auto"/>
        <w:rPr>
          <w:rFonts w:eastAsia="Arial"/>
        </w:rPr>
      </w:pPr>
      <w:r w:rsidRPr="00980B5B">
        <w:rPr>
          <w:rFonts w:eastAsia="Arial"/>
        </w:rPr>
        <w:t>Použití schopnosti trvá 1 směnu. Neověřuje se, úspěch je automatický.</w:t>
      </w:r>
    </w:p>
    <w:p w:rsidR="00980B5B" w:rsidRPr="00980B5B" w:rsidRDefault="00980B5B" w:rsidP="00980B5B">
      <w:pPr>
        <w:widowControl w:val="0"/>
        <w:spacing w:line="240" w:lineRule="auto"/>
        <w:rPr>
          <w:rFonts w:eastAsia="Arial"/>
          <w:b/>
          <w:sz w:val="24"/>
        </w:rPr>
      </w:pPr>
      <w:r w:rsidRPr="00980B5B">
        <w:rPr>
          <w:rFonts w:eastAsia="Arial"/>
        </w:rPr>
        <w:t xml:space="preserve"> </w:t>
      </w:r>
      <w:r w:rsidRPr="00980B5B">
        <w:rPr>
          <w:rFonts w:eastAsia="Arial"/>
        </w:rPr>
        <w:tab/>
        <w:t xml:space="preserve">Toto léčení spadá do kategorie Léčení bylinami.   </w:t>
      </w:r>
    </w:p>
    <w:tbl>
      <w:tblPr>
        <w:tblW w:w="3017" w:type="dxa"/>
        <w:jc w:val="center"/>
        <w:tblCellMar>
          <w:left w:w="70" w:type="dxa"/>
          <w:right w:w="70" w:type="dxa"/>
        </w:tblCellMar>
        <w:tblLook w:val="04A0" w:firstRow="1" w:lastRow="0" w:firstColumn="1" w:lastColumn="0" w:noHBand="0" w:noVBand="1"/>
      </w:tblPr>
      <w:tblGrid>
        <w:gridCol w:w="776"/>
        <w:gridCol w:w="734"/>
        <w:gridCol w:w="1507"/>
      </w:tblGrid>
      <w:tr w:rsidR="00980B5B" w:rsidRPr="00980B5B" w:rsidTr="007826EF">
        <w:trPr>
          <w:trHeight w:val="255"/>
          <w:jc w:val="center"/>
        </w:trPr>
        <w:tc>
          <w:tcPr>
            <w:tcW w:w="776"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Stupeň</w:t>
            </w:r>
          </w:p>
        </w:tc>
        <w:tc>
          <w:tcPr>
            <w:tcW w:w="734" w:type="dxa"/>
            <w:tcBorders>
              <w:top w:val="single" w:sz="4" w:space="0" w:color="auto"/>
              <w:left w:val="nil"/>
              <w:bottom w:val="single" w:sz="4" w:space="0" w:color="auto"/>
              <w:right w:val="single" w:sz="4" w:space="0" w:color="auto"/>
            </w:tcBorders>
            <w:shd w:val="clear" w:color="000000" w:fill="D7E4BC"/>
            <w:noWrap/>
            <w:vAlign w:val="center"/>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žt</w:t>
            </w:r>
          </w:p>
        </w:tc>
        <w:tc>
          <w:tcPr>
            <w:tcW w:w="1507" w:type="dxa"/>
            <w:tcBorders>
              <w:top w:val="single" w:sz="4" w:space="0" w:color="auto"/>
              <w:left w:val="nil"/>
              <w:bottom w:val="single" w:sz="4" w:space="0" w:color="auto"/>
              <w:right w:val="single" w:sz="4" w:space="0" w:color="auto"/>
            </w:tcBorders>
            <w:shd w:val="clear" w:color="000000" w:fill="D7E4BC"/>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Lékařství</w:t>
            </w:r>
          </w:p>
        </w:tc>
      </w:tr>
      <w:tr w:rsidR="00980B5B" w:rsidRPr="00980B5B" w:rsidTr="007826EF">
        <w:trPr>
          <w:trHeight w:val="255"/>
          <w:jc w:val="center"/>
        </w:trPr>
        <w:tc>
          <w:tcPr>
            <w:tcW w:w="776"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w:t>
            </w:r>
          </w:p>
        </w:tc>
        <w:tc>
          <w:tcPr>
            <w:tcW w:w="73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2</w:t>
            </w:r>
          </w:p>
        </w:tc>
        <w:tc>
          <w:tcPr>
            <w:tcW w:w="1507"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Velmi špatně</w:t>
            </w:r>
          </w:p>
        </w:tc>
      </w:tr>
      <w:tr w:rsidR="00980B5B" w:rsidRPr="00980B5B" w:rsidTr="007826EF">
        <w:trPr>
          <w:trHeight w:val="255"/>
          <w:jc w:val="center"/>
        </w:trPr>
        <w:tc>
          <w:tcPr>
            <w:tcW w:w="776"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w:t>
            </w:r>
          </w:p>
        </w:tc>
        <w:tc>
          <w:tcPr>
            <w:tcW w:w="73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4</w:t>
            </w:r>
          </w:p>
        </w:tc>
        <w:tc>
          <w:tcPr>
            <w:tcW w:w="1507"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Špatně</w:t>
            </w:r>
          </w:p>
        </w:tc>
      </w:tr>
      <w:tr w:rsidR="00980B5B" w:rsidRPr="00980B5B" w:rsidTr="007826EF">
        <w:trPr>
          <w:trHeight w:val="255"/>
          <w:jc w:val="center"/>
        </w:trPr>
        <w:tc>
          <w:tcPr>
            <w:tcW w:w="776"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III</w:t>
            </w:r>
          </w:p>
        </w:tc>
        <w:tc>
          <w:tcPr>
            <w:tcW w:w="73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6</w:t>
            </w:r>
          </w:p>
        </w:tc>
        <w:tc>
          <w:tcPr>
            <w:tcW w:w="1507"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Špatně</w:t>
            </w:r>
          </w:p>
        </w:tc>
      </w:tr>
      <w:tr w:rsidR="00980B5B" w:rsidRPr="00980B5B" w:rsidTr="007826EF">
        <w:trPr>
          <w:trHeight w:val="255"/>
          <w:jc w:val="center"/>
        </w:trPr>
        <w:tc>
          <w:tcPr>
            <w:tcW w:w="776"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IV</w:t>
            </w:r>
          </w:p>
        </w:tc>
        <w:tc>
          <w:tcPr>
            <w:tcW w:w="73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8</w:t>
            </w:r>
          </w:p>
        </w:tc>
        <w:tc>
          <w:tcPr>
            <w:tcW w:w="1507"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Průměrně</w:t>
            </w:r>
          </w:p>
        </w:tc>
      </w:tr>
      <w:tr w:rsidR="00980B5B" w:rsidRPr="00980B5B" w:rsidTr="007826EF">
        <w:trPr>
          <w:trHeight w:val="255"/>
          <w:jc w:val="center"/>
        </w:trPr>
        <w:tc>
          <w:tcPr>
            <w:tcW w:w="776"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V</w:t>
            </w:r>
          </w:p>
        </w:tc>
        <w:tc>
          <w:tcPr>
            <w:tcW w:w="73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10</w:t>
            </w:r>
          </w:p>
        </w:tc>
        <w:tc>
          <w:tcPr>
            <w:tcW w:w="1507"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Průměrně</w:t>
            </w:r>
          </w:p>
        </w:tc>
      </w:tr>
      <w:tr w:rsidR="00980B5B" w:rsidRPr="00980B5B" w:rsidTr="007826EF">
        <w:trPr>
          <w:trHeight w:val="217"/>
          <w:jc w:val="center"/>
        </w:trPr>
        <w:tc>
          <w:tcPr>
            <w:tcW w:w="776"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VI</w:t>
            </w:r>
          </w:p>
        </w:tc>
        <w:tc>
          <w:tcPr>
            <w:tcW w:w="73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12</w:t>
            </w:r>
          </w:p>
        </w:tc>
        <w:tc>
          <w:tcPr>
            <w:tcW w:w="1507"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Dobře</w:t>
            </w:r>
          </w:p>
        </w:tc>
      </w:tr>
    </w:tbl>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jc w:val="center"/>
        <w:rPr>
          <w:rFonts w:eastAsia="Arial"/>
        </w:rPr>
      </w:pPr>
      <w:r w:rsidRPr="00980B5B">
        <w:rPr>
          <w:rFonts w:eastAsia="Arial"/>
          <w:b/>
        </w:rPr>
        <w:t xml:space="preserve">- </w:t>
      </w:r>
      <w:hyperlink w:anchor="Seznam" w:history="1">
        <w:r w:rsidRPr="00980B5B">
          <w:rPr>
            <w:rFonts w:eastAsia="Arial"/>
            <w:b/>
            <w:color w:val="0000FF"/>
            <w:u w:val="single"/>
          </w:rPr>
          <w:t>Zpět</w:t>
        </w:r>
      </w:hyperlink>
      <w:r w:rsidRPr="00980B5B">
        <w:rPr>
          <w:rFonts w:eastAsia="Arial"/>
          <w:b/>
        </w:rPr>
        <w:t xml:space="preserve"> -</w:t>
      </w:r>
    </w:p>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rPr>
          <w:rFonts w:eastAsia="Arial"/>
        </w:rPr>
      </w:pPr>
      <w:r w:rsidRPr="00980B5B">
        <w:rPr>
          <w:rFonts w:eastAsia="Arial"/>
          <w:u w:val="single"/>
        </w:rPr>
        <w:t xml:space="preserve">Schopnost: </w:t>
      </w:r>
      <w:bookmarkStart w:id="6" w:name="Splhani"/>
      <w:r w:rsidRPr="00980B5B">
        <w:rPr>
          <w:rFonts w:eastAsia="Arial"/>
          <w:b/>
          <w:sz w:val="24"/>
        </w:rPr>
        <w:t>Lezeck</w:t>
      </w:r>
      <w:bookmarkEnd w:id="6"/>
      <w:r w:rsidRPr="00980B5B">
        <w:rPr>
          <w:rFonts w:eastAsia="Arial"/>
          <w:b/>
          <w:sz w:val="24"/>
        </w:rPr>
        <w:t>é techniky</w:t>
      </w:r>
      <w:r w:rsidRPr="00980B5B">
        <w:rPr>
          <w:rFonts w:eastAsia="Arial"/>
          <w:b/>
          <w:sz w:val="24"/>
        </w:rPr>
        <w:tab/>
      </w:r>
      <w:r w:rsidRPr="00980B5B">
        <w:rPr>
          <w:rFonts w:eastAsia="Arial"/>
          <w:b/>
          <w:sz w:val="24"/>
        </w:rPr>
        <w:tab/>
      </w:r>
      <w:r w:rsidRPr="00980B5B">
        <w:rPr>
          <w:rFonts w:eastAsia="Arial"/>
          <w:b/>
          <w:sz w:val="24"/>
        </w:rPr>
        <w:tab/>
      </w:r>
      <w:r w:rsidRPr="00980B5B">
        <w:rPr>
          <w:rFonts w:eastAsia="Arial"/>
          <w:b/>
          <w:sz w:val="24"/>
        </w:rPr>
        <w:tab/>
      </w:r>
      <w:r w:rsidRPr="00980B5B">
        <w:rPr>
          <w:rFonts w:eastAsia="Arial"/>
          <w:b/>
          <w:sz w:val="24"/>
        </w:rPr>
        <w:tab/>
      </w:r>
      <w:r w:rsidRPr="00980B5B">
        <w:rPr>
          <w:rFonts w:eastAsia="Arial"/>
          <w:u w:val="single"/>
        </w:rPr>
        <w:t>Kategorie:</w:t>
      </w:r>
      <w:r w:rsidRPr="00980B5B">
        <w:rPr>
          <w:rFonts w:eastAsia="Arial"/>
        </w:rPr>
        <w:t xml:space="preserve"> </w:t>
      </w:r>
      <w:r w:rsidRPr="00980B5B">
        <w:rPr>
          <w:rFonts w:eastAsia="Arial"/>
          <w:b/>
          <w:color w:val="FFC000"/>
        </w:rPr>
        <w:t>sdílená</w:t>
      </w:r>
      <w:r w:rsidRPr="00980B5B">
        <w:rPr>
          <w:rFonts w:eastAsia="Arial"/>
        </w:rPr>
        <w:t xml:space="preserve"> </w:t>
      </w:r>
    </w:p>
    <w:p w:rsidR="00980B5B" w:rsidRPr="00980B5B" w:rsidRDefault="00980B5B" w:rsidP="00980B5B">
      <w:pPr>
        <w:widowControl w:val="0"/>
        <w:spacing w:line="240" w:lineRule="auto"/>
        <w:rPr>
          <w:rFonts w:eastAsia="Arial"/>
        </w:rPr>
      </w:pPr>
      <w:r w:rsidRPr="00980B5B">
        <w:rPr>
          <w:rFonts w:ascii="Arial" w:eastAsia="Arial" w:hAnsi="Arial"/>
          <w:sz w:val="24"/>
          <w:lang w:eastAsia="cs-CZ"/>
        </w:rPr>
        <w:drawing>
          <wp:anchor distT="0" distB="0" distL="114300" distR="114300" simplePos="0" relativeHeight="251666432" behindDoc="0" locked="0" layoutInCell="1" allowOverlap="1">
            <wp:simplePos x="0" y="0"/>
            <wp:positionH relativeFrom="margin">
              <wp:posOffset>91440</wp:posOffset>
            </wp:positionH>
            <wp:positionV relativeFrom="paragraph">
              <wp:posOffset>98425</wp:posOffset>
            </wp:positionV>
            <wp:extent cx="251460" cy="254000"/>
            <wp:effectExtent l="0" t="0" r="0" b="0"/>
            <wp:wrapSquare wrapText="bothSides"/>
            <wp:docPr id="50" name="Obráze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1460" cy="25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80B5B">
        <w:rPr>
          <w:rFonts w:eastAsia="Arial"/>
          <w:u w:val="single"/>
        </w:rPr>
        <w:t>Zařazení</w:t>
      </w:r>
      <w:r w:rsidRPr="00980B5B">
        <w:rPr>
          <w:rFonts w:eastAsia="Arial"/>
        </w:rPr>
        <w:t xml:space="preserve">: nebojová </w:t>
      </w:r>
      <w:r w:rsidRPr="00980B5B">
        <w:rPr>
          <w:rFonts w:eastAsia="Arial"/>
        </w:rPr>
        <w:tab/>
      </w:r>
      <w:r w:rsidRPr="00980B5B">
        <w:rPr>
          <w:rFonts w:eastAsia="Arial"/>
        </w:rPr>
        <w:tab/>
      </w:r>
      <w:r w:rsidRPr="00980B5B">
        <w:rPr>
          <w:rFonts w:eastAsia="Arial"/>
        </w:rPr>
        <w:tab/>
      </w:r>
      <w:r w:rsidRPr="00980B5B">
        <w:rPr>
          <w:rFonts w:eastAsia="Arial"/>
          <w:u w:val="single"/>
        </w:rPr>
        <w:t>Dostupnost</w:t>
      </w:r>
      <w:r w:rsidRPr="00980B5B">
        <w:rPr>
          <w:rFonts w:eastAsia="Arial"/>
        </w:rPr>
        <w:t xml:space="preserve">: </w:t>
      </w:r>
      <w:r w:rsidRPr="00980B5B">
        <w:rPr>
          <w:rFonts w:eastAsia="Arial"/>
          <w:b/>
          <w:highlight w:val="green"/>
        </w:rPr>
        <w:t>základní</w:t>
      </w:r>
      <w:r w:rsidRPr="00980B5B">
        <w:rPr>
          <w:rFonts w:eastAsia="Arial"/>
        </w:rPr>
        <w:t xml:space="preserve"> (1.-5. úr.) </w:t>
      </w:r>
      <w:r w:rsidRPr="00980B5B">
        <w:rPr>
          <w:rFonts w:eastAsia="Arial"/>
        </w:rPr>
        <w:tab/>
      </w:r>
      <w:r w:rsidRPr="00980B5B">
        <w:rPr>
          <w:rFonts w:eastAsia="Arial"/>
          <w:u w:val="single"/>
        </w:rPr>
        <w:t>Počet stupňů</w:t>
      </w:r>
      <w:r w:rsidRPr="00980B5B">
        <w:rPr>
          <w:rFonts w:eastAsia="Arial"/>
        </w:rPr>
        <w:t>: 5</w:t>
      </w:r>
      <w:r w:rsidRPr="00980B5B">
        <w:rPr>
          <w:rFonts w:eastAsia="Arial"/>
        </w:rPr>
        <w:tab/>
      </w:r>
    </w:p>
    <w:p w:rsidR="00980B5B" w:rsidRPr="00980B5B" w:rsidRDefault="00980B5B" w:rsidP="00980B5B">
      <w:pPr>
        <w:widowControl w:val="0"/>
        <w:spacing w:line="240" w:lineRule="auto"/>
        <w:rPr>
          <w:rFonts w:eastAsia="Arial"/>
        </w:rPr>
      </w:pPr>
      <w:r w:rsidRPr="00980B5B">
        <w:rPr>
          <w:rFonts w:eastAsia="Arial"/>
          <w:u w:val="single"/>
        </w:rPr>
        <w:t>Dostupná pro</w:t>
      </w:r>
      <w:r w:rsidRPr="00980B5B">
        <w:rPr>
          <w:rFonts w:eastAsia="Arial"/>
        </w:rPr>
        <w:t xml:space="preserve">: </w:t>
      </w:r>
      <w:r w:rsidRPr="00980B5B">
        <w:rPr>
          <w:rFonts w:eastAsia="Arial"/>
          <w:color w:val="00B050"/>
        </w:rPr>
        <w:t xml:space="preserve">assassin, lupič, šinobi, lovec pokladů, tulák, </w:t>
      </w:r>
    </w:p>
    <w:p w:rsidR="00980B5B" w:rsidRPr="00980B5B" w:rsidRDefault="00980B5B" w:rsidP="00980B5B">
      <w:pPr>
        <w:widowControl w:val="0"/>
        <w:spacing w:line="240" w:lineRule="auto"/>
        <w:rPr>
          <w:rFonts w:eastAsia="Arial"/>
          <w:i/>
        </w:rPr>
      </w:pPr>
      <w:r w:rsidRPr="00980B5B">
        <w:rPr>
          <w:rFonts w:eastAsia="Arial"/>
          <w:u w:val="single"/>
        </w:rPr>
        <w:t>Předpoklady studia</w:t>
      </w:r>
      <w:r w:rsidRPr="00980B5B">
        <w:rPr>
          <w:rFonts w:eastAsia="Arial"/>
        </w:rPr>
        <w:t xml:space="preserve">:  </w:t>
      </w:r>
      <w:r w:rsidRPr="00980B5B">
        <w:rPr>
          <w:rFonts w:eastAsia="Arial"/>
          <w:i/>
        </w:rPr>
        <w:t xml:space="preserve">zvládnutí dovednosti </w:t>
      </w:r>
      <w:r w:rsidRPr="00980B5B">
        <w:rPr>
          <w:rFonts w:eastAsia="Arial"/>
          <w:i/>
          <w:color w:val="E36C0A"/>
        </w:rPr>
        <w:t>Akrobacie</w:t>
      </w:r>
      <w:r w:rsidRPr="00980B5B">
        <w:rPr>
          <w:rFonts w:eastAsia="Arial"/>
          <w:i/>
        </w:rPr>
        <w:t xml:space="preserve"> na alespoň </w:t>
      </w:r>
      <w:r w:rsidRPr="00980B5B">
        <w:rPr>
          <w:rFonts w:eastAsia="Arial"/>
          <w:i/>
          <w:color w:val="E36C0A"/>
        </w:rPr>
        <w:t>Špatně</w:t>
      </w:r>
    </w:p>
    <w:p w:rsidR="00980B5B" w:rsidRPr="00980B5B" w:rsidRDefault="00980B5B" w:rsidP="00980B5B">
      <w:pPr>
        <w:widowControl w:val="0"/>
        <w:spacing w:line="240" w:lineRule="auto"/>
        <w:rPr>
          <w:rFonts w:eastAsia="Arial"/>
          <w:i/>
        </w:rPr>
      </w:pPr>
      <w:r w:rsidRPr="00980B5B">
        <w:rPr>
          <w:rFonts w:eastAsia="Arial"/>
          <w:u w:val="single"/>
        </w:rPr>
        <w:t>Předpoklady uplatnění</w:t>
      </w:r>
      <w:r w:rsidRPr="00980B5B">
        <w:rPr>
          <w:rFonts w:eastAsia="Arial"/>
        </w:rPr>
        <w:t>:</w:t>
      </w:r>
      <w:r w:rsidRPr="00980B5B">
        <w:rPr>
          <w:rFonts w:eastAsia="Arial"/>
          <w:i/>
        </w:rPr>
        <w:t xml:space="preserve"> níže</w:t>
      </w:r>
    </w:p>
    <w:p w:rsidR="00980B5B" w:rsidRPr="00980B5B" w:rsidRDefault="00980B5B" w:rsidP="00980B5B">
      <w:pPr>
        <w:widowControl w:val="0"/>
        <w:spacing w:line="240" w:lineRule="auto"/>
        <w:rPr>
          <w:rFonts w:eastAsia="Arial"/>
        </w:rPr>
      </w:pPr>
      <w:r w:rsidRPr="00980B5B">
        <w:rPr>
          <w:rFonts w:eastAsia="Arial"/>
          <w:u w:val="single"/>
        </w:rPr>
        <w:t>Popis a tabulka</w:t>
      </w:r>
      <w:r w:rsidRPr="00980B5B">
        <w:rPr>
          <w:rFonts w:eastAsia="Arial"/>
        </w:rPr>
        <w:t xml:space="preserve">: I bez použití lan a jiných pomůcek (s nimi je pochopitelně mnohem snazší) je schopen lézt na stromy, vysoké stěny či skály. Při ověření šplhu má bonus dle tabulky. </w:t>
      </w:r>
    </w:p>
    <w:tbl>
      <w:tblPr>
        <w:tblW w:w="1460" w:type="dxa"/>
        <w:jc w:val="center"/>
        <w:tblCellMar>
          <w:left w:w="70" w:type="dxa"/>
          <w:right w:w="70" w:type="dxa"/>
        </w:tblCellMar>
        <w:tblLook w:val="04A0" w:firstRow="1" w:lastRow="0" w:firstColumn="1" w:lastColumn="0" w:noHBand="0" w:noVBand="1"/>
      </w:tblPr>
      <w:tblGrid>
        <w:gridCol w:w="760"/>
        <w:gridCol w:w="700"/>
      </w:tblGrid>
      <w:tr w:rsidR="00980B5B" w:rsidRPr="00980B5B" w:rsidTr="007826EF">
        <w:trPr>
          <w:trHeight w:val="255"/>
          <w:jc w:val="center"/>
        </w:trPr>
        <w:tc>
          <w:tcPr>
            <w:tcW w:w="76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Stupeň</w:t>
            </w:r>
          </w:p>
        </w:tc>
        <w:tc>
          <w:tcPr>
            <w:tcW w:w="700" w:type="dxa"/>
            <w:tcBorders>
              <w:top w:val="single" w:sz="4" w:space="0" w:color="auto"/>
              <w:left w:val="nil"/>
              <w:bottom w:val="single" w:sz="4" w:space="0" w:color="auto"/>
              <w:right w:val="single" w:sz="4" w:space="0" w:color="auto"/>
            </w:tcBorders>
            <w:shd w:val="clear" w:color="000000" w:fill="EAF1DD"/>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Bonus</w:t>
            </w:r>
          </w:p>
        </w:tc>
      </w:tr>
      <w:tr w:rsidR="00980B5B" w:rsidRPr="00980B5B" w:rsidTr="007826EF">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w:t>
            </w:r>
          </w:p>
        </w:tc>
        <w:tc>
          <w:tcPr>
            <w:tcW w:w="70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+1</w:t>
            </w:r>
          </w:p>
        </w:tc>
      </w:tr>
      <w:tr w:rsidR="00980B5B" w:rsidRPr="00980B5B" w:rsidTr="007826EF">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w:t>
            </w:r>
          </w:p>
        </w:tc>
        <w:tc>
          <w:tcPr>
            <w:tcW w:w="70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+2</w:t>
            </w:r>
          </w:p>
        </w:tc>
      </w:tr>
      <w:tr w:rsidR="00980B5B" w:rsidRPr="00980B5B" w:rsidTr="007826EF">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III</w:t>
            </w:r>
          </w:p>
        </w:tc>
        <w:tc>
          <w:tcPr>
            <w:tcW w:w="70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+3</w:t>
            </w:r>
          </w:p>
        </w:tc>
      </w:tr>
      <w:tr w:rsidR="00980B5B" w:rsidRPr="00980B5B" w:rsidTr="007826EF">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IV</w:t>
            </w:r>
          </w:p>
        </w:tc>
        <w:tc>
          <w:tcPr>
            <w:tcW w:w="70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+4</w:t>
            </w:r>
          </w:p>
        </w:tc>
      </w:tr>
      <w:tr w:rsidR="00980B5B" w:rsidRPr="00980B5B" w:rsidTr="007826EF">
        <w:trPr>
          <w:trHeight w:val="255"/>
          <w:jc w:val="center"/>
        </w:trPr>
        <w:tc>
          <w:tcPr>
            <w:tcW w:w="7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V</w:t>
            </w:r>
          </w:p>
        </w:tc>
        <w:tc>
          <w:tcPr>
            <w:tcW w:w="700" w:type="dxa"/>
            <w:tcBorders>
              <w:top w:val="single" w:sz="4" w:space="0" w:color="auto"/>
              <w:left w:val="nil"/>
              <w:bottom w:val="single" w:sz="4" w:space="0" w:color="auto"/>
              <w:right w:val="single" w:sz="4" w:space="0" w:color="auto"/>
            </w:tcBorders>
            <w:shd w:val="clear" w:color="auto" w:fill="auto"/>
            <w:noWrap/>
            <w:vAlign w:val="bottom"/>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+5</w:t>
            </w:r>
          </w:p>
        </w:tc>
      </w:tr>
    </w:tbl>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jc w:val="center"/>
        <w:rPr>
          <w:rFonts w:eastAsia="Arial"/>
          <w:u w:val="single"/>
        </w:rPr>
      </w:pPr>
      <w:r w:rsidRPr="00980B5B">
        <w:rPr>
          <w:rFonts w:eastAsia="Arial"/>
          <w:b/>
        </w:rPr>
        <w:t xml:space="preserve">- </w:t>
      </w:r>
      <w:hyperlink w:anchor="Seznam" w:history="1">
        <w:r w:rsidRPr="00980B5B">
          <w:rPr>
            <w:rFonts w:eastAsia="Arial"/>
            <w:b/>
            <w:color w:val="0000FF"/>
            <w:u w:val="single"/>
          </w:rPr>
          <w:t>Zpět</w:t>
        </w:r>
      </w:hyperlink>
      <w:r w:rsidRPr="00980B5B">
        <w:rPr>
          <w:rFonts w:eastAsia="Arial"/>
          <w:b/>
        </w:rPr>
        <w:t xml:space="preserve"> -</w:t>
      </w:r>
    </w:p>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rPr>
          <w:rFonts w:eastAsia="Arial"/>
        </w:rPr>
      </w:pPr>
      <w:r w:rsidRPr="00980B5B">
        <w:rPr>
          <w:rFonts w:eastAsia="Arial"/>
          <w:u w:val="single"/>
        </w:rPr>
        <w:t xml:space="preserve">Schopnost: </w:t>
      </w:r>
      <w:bookmarkStart w:id="7" w:name="Liceni_pasti"/>
      <w:r w:rsidRPr="00980B5B">
        <w:rPr>
          <w:rFonts w:eastAsia="Arial"/>
          <w:b/>
          <w:sz w:val="24"/>
        </w:rPr>
        <w:t>Líčení pastí</w:t>
      </w:r>
      <w:bookmarkEnd w:id="7"/>
      <w:r w:rsidRPr="00980B5B">
        <w:rPr>
          <w:rFonts w:eastAsia="Arial"/>
          <w:b/>
          <w:sz w:val="24"/>
        </w:rPr>
        <w:tab/>
      </w:r>
      <w:r w:rsidRPr="00980B5B">
        <w:rPr>
          <w:rFonts w:eastAsia="Arial"/>
          <w:b/>
          <w:sz w:val="24"/>
        </w:rPr>
        <w:tab/>
      </w:r>
      <w:r w:rsidRPr="00980B5B">
        <w:rPr>
          <w:rFonts w:eastAsia="Arial"/>
          <w:b/>
          <w:sz w:val="24"/>
        </w:rPr>
        <w:tab/>
      </w:r>
      <w:r w:rsidRPr="00980B5B">
        <w:rPr>
          <w:rFonts w:eastAsia="Arial"/>
          <w:b/>
          <w:sz w:val="24"/>
        </w:rPr>
        <w:tab/>
      </w:r>
      <w:r w:rsidRPr="00980B5B">
        <w:rPr>
          <w:rFonts w:eastAsia="Arial"/>
          <w:u w:val="single"/>
        </w:rPr>
        <w:t>Kategorie:</w:t>
      </w:r>
      <w:r w:rsidRPr="00980B5B">
        <w:rPr>
          <w:rFonts w:eastAsia="Arial"/>
        </w:rPr>
        <w:t xml:space="preserve"> </w:t>
      </w:r>
      <w:r w:rsidRPr="00980B5B">
        <w:rPr>
          <w:rFonts w:eastAsia="Arial"/>
          <w:b/>
          <w:color w:val="FFC000"/>
        </w:rPr>
        <w:t>sdílená</w:t>
      </w:r>
      <w:r w:rsidRPr="00980B5B">
        <w:rPr>
          <w:rFonts w:eastAsia="Arial"/>
        </w:rPr>
        <w:t xml:space="preserve"> </w:t>
      </w:r>
    </w:p>
    <w:p w:rsidR="00980B5B" w:rsidRPr="00980B5B" w:rsidRDefault="00980B5B" w:rsidP="00980B5B">
      <w:pPr>
        <w:widowControl w:val="0"/>
        <w:spacing w:line="240" w:lineRule="auto"/>
        <w:rPr>
          <w:rFonts w:eastAsia="Arial"/>
        </w:rPr>
      </w:pPr>
      <w:r w:rsidRPr="00980B5B">
        <w:rPr>
          <w:rFonts w:ascii="Arial" w:eastAsia="Arial" w:hAnsi="Arial"/>
          <w:sz w:val="24"/>
          <w:lang w:eastAsia="cs-CZ"/>
        </w:rPr>
        <w:drawing>
          <wp:anchor distT="0" distB="0" distL="114300" distR="114300" simplePos="0" relativeHeight="251667456" behindDoc="0" locked="0" layoutInCell="1" allowOverlap="1">
            <wp:simplePos x="0" y="0"/>
            <wp:positionH relativeFrom="margin">
              <wp:posOffset>83820</wp:posOffset>
            </wp:positionH>
            <wp:positionV relativeFrom="paragraph">
              <wp:posOffset>114300</wp:posOffset>
            </wp:positionV>
            <wp:extent cx="251460" cy="254000"/>
            <wp:effectExtent l="0" t="0" r="0" b="0"/>
            <wp:wrapSquare wrapText="bothSides"/>
            <wp:docPr id="49" name="Obráze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1460" cy="25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80B5B">
        <w:rPr>
          <w:rFonts w:eastAsia="Arial"/>
          <w:u w:val="single"/>
        </w:rPr>
        <w:t>Zařazení</w:t>
      </w:r>
      <w:r w:rsidRPr="00980B5B">
        <w:rPr>
          <w:rFonts w:eastAsia="Arial"/>
        </w:rPr>
        <w:t xml:space="preserve">: nebojová, aktivní </w:t>
      </w:r>
      <w:r w:rsidRPr="00980B5B">
        <w:rPr>
          <w:rFonts w:eastAsia="Arial"/>
        </w:rPr>
        <w:tab/>
      </w:r>
      <w:r w:rsidRPr="00980B5B">
        <w:rPr>
          <w:rFonts w:eastAsia="Arial"/>
        </w:rPr>
        <w:tab/>
      </w:r>
      <w:r w:rsidRPr="00980B5B">
        <w:rPr>
          <w:rFonts w:eastAsia="Arial"/>
          <w:u w:val="single"/>
        </w:rPr>
        <w:t>Dostupnost</w:t>
      </w:r>
      <w:r w:rsidRPr="00980B5B">
        <w:rPr>
          <w:rFonts w:eastAsia="Arial"/>
        </w:rPr>
        <w:t xml:space="preserve">: </w:t>
      </w:r>
      <w:r w:rsidRPr="00980B5B">
        <w:rPr>
          <w:rFonts w:eastAsia="Arial"/>
          <w:b/>
          <w:highlight w:val="green"/>
        </w:rPr>
        <w:t>základní</w:t>
      </w:r>
      <w:r w:rsidRPr="00980B5B">
        <w:rPr>
          <w:rFonts w:eastAsia="Arial"/>
        </w:rPr>
        <w:t xml:space="preserve"> (1.-5. úr.) </w:t>
      </w:r>
      <w:r w:rsidRPr="00980B5B">
        <w:rPr>
          <w:rFonts w:eastAsia="Arial"/>
        </w:rPr>
        <w:tab/>
      </w:r>
      <w:r w:rsidRPr="00980B5B">
        <w:rPr>
          <w:rFonts w:eastAsia="Arial"/>
        </w:rPr>
        <w:tab/>
      </w:r>
      <w:r w:rsidRPr="00980B5B">
        <w:rPr>
          <w:rFonts w:eastAsia="Arial"/>
          <w:u w:val="single"/>
        </w:rPr>
        <w:t>Počet stupňů</w:t>
      </w:r>
      <w:r w:rsidRPr="00980B5B">
        <w:rPr>
          <w:rFonts w:eastAsia="Arial"/>
        </w:rPr>
        <w:t>: 6</w:t>
      </w:r>
    </w:p>
    <w:p w:rsidR="00980B5B" w:rsidRPr="00980B5B" w:rsidRDefault="00980B5B" w:rsidP="00980B5B">
      <w:pPr>
        <w:widowControl w:val="0"/>
        <w:spacing w:line="240" w:lineRule="auto"/>
        <w:rPr>
          <w:rFonts w:eastAsia="Arial"/>
        </w:rPr>
      </w:pPr>
      <w:r w:rsidRPr="00980B5B">
        <w:rPr>
          <w:rFonts w:eastAsia="Arial"/>
          <w:u w:val="single"/>
        </w:rPr>
        <w:t>Dostupná pro</w:t>
      </w:r>
      <w:r w:rsidRPr="00980B5B">
        <w:rPr>
          <w:rFonts w:eastAsia="Arial"/>
        </w:rPr>
        <w:t xml:space="preserve">: </w:t>
      </w:r>
      <w:r w:rsidRPr="00980B5B">
        <w:rPr>
          <w:rFonts w:eastAsia="Arial"/>
          <w:color w:val="00B050"/>
        </w:rPr>
        <w:t xml:space="preserve">stopař, assassin, lupič, šinobi, pyrofor, badatel, lovec netvorů, pán zvířat, lovec pokladů, tulák, </w:t>
      </w:r>
    </w:p>
    <w:p w:rsidR="00980B5B" w:rsidRPr="00980B5B" w:rsidRDefault="00980B5B" w:rsidP="00980B5B">
      <w:pPr>
        <w:widowControl w:val="0"/>
        <w:spacing w:line="240" w:lineRule="auto"/>
        <w:rPr>
          <w:rFonts w:eastAsia="Arial"/>
        </w:rPr>
      </w:pPr>
      <w:r w:rsidRPr="00980B5B">
        <w:rPr>
          <w:rFonts w:eastAsia="Arial"/>
          <w:u w:val="single"/>
        </w:rPr>
        <w:t>Předpoklady studia</w:t>
      </w:r>
      <w:r w:rsidRPr="00980B5B">
        <w:rPr>
          <w:rFonts w:eastAsia="Arial"/>
        </w:rPr>
        <w:t xml:space="preserve">:  - </w:t>
      </w:r>
      <w:r w:rsidRPr="00980B5B">
        <w:rPr>
          <w:rFonts w:eastAsia="Arial"/>
          <w:i/>
        </w:rPr>
        <w:t xml:space="preserve">(dostupné </w:t>
      </w:r>
      <w:r w:rsidRPr="00980B5B">
        <w:rPr>
          <w:rFonts w:eastAsia="Arial"/>
          <w:i/>
          <w:color w:val="E36C0A"/>
        </w:rPr>
        <w:t>od 1. úrovně</w:t>
      </w:r>
      <w:r w:rsidRPr="00980B5B">
        <w:rPr>
          <w:rFonts w:eastAsia="Arial"/>
          <w:i/>
        </w:rPr>
        <w:t xml:space="preserve"> bez omezení)</w:t>
      </w:r>
    </w:p>
    <w:p w:rsidR="00980B5B" w:rsidRPr="00980B5B" w:rsidRDefault="00980B5B" w:rsidP="00980B5B">
      <w:pPr>
        <w:widowControl w:val="0"/>
        <w:spacing w:line="240" w:lineRule="auto"/>
        <w:rPr>
          <w:rFonts w:eastAsia="Arial"/>
        </w:rPr>
      </w:pPr>
      <w:r w:rsidRPr="00980B5B">
        <w:rPr>
          <w:rFonts w:eastAsia="Arial"/>
          <w:u w:val="single"/>
        </w:rPr>
        <w:t>Předpoklady uplatnění:</w:t>
      </w:r>
      <w:r w:rsidRPr="00980B5B">
        <w:rPr>
          <w:rFonts w:eastAsia="Arial"/>
        </w:rPr>
        <w:t xml:space="preserve"> pořízení si pasti</w:t>
      </w:r>
    </w:p>
    <w:p w:rsidR="00980B5B" w:rsidRPr="00980B5B" w:rsidRDefault="00980B5B" w:rsidP="00980B5B">
      <w:pPr>
        <w:widowControl w:val="0"/>
        <w:spacing w:line="240" w:lineRule="auto"/>
        <w:rPr>
          <w:rFonts w:eastAsia="Arial"/>
        </w:rPr>
      </w:pPr>
      <w:r w:rsidRPr="00980B5B">
        <w:rPr>
          <w:rFonts w:eastAsia="Arial"/>
          <w:u w:val="single"/>
        </w:rPr>
        <w:t>Popis a tabulka</w:t>
      </w:r>
      <w:r w:rsidRPr="00980B5B">
        <w:rPr>
          <w:rFonts w:eastAsia="Arial"/>
        </w:rPr>
        <w:t>:</w:t>
      </w:r>
      <w:r w:rsidRPr="00980B5B">
        <w:rPr>
          <w:rFonts w:eastAsia="Times New Roman"/>
          <w:lang w:eastAsia="cs-CZ"/>
        </w:rPr>
        <w:t xml:space="preserve"> postavy s touto schopností jsou schopny líčit pasti v domech, lesích, jeskyních i kolem nočních tábořišť.  </w:t>
      </w:r>
      <w:r w:rsidRPr="00980B5B">
        <w:rPr>
          <w:rFonts w:eastAsia="Arial"/>
        </w:rPr>
        <w:t xml:space="preserve">Pokud neumí </w:t>
      </w:r>
      <w:r w:rsidRPr="00980B5B">
        <w:rPr>
          <w:rFonts w:eastAsia="Arial"/>
        </w:rPr>
        <w:lastRenderedPageBreak/>
        <w:t xml:space="preserve">pasti samy vyrobit, mohou si obstarat potřebné součásti od nějakého alchymisty nebo v krámku s loveckými potřebami. </w:t>
      </w:r>
    </w:p>
    <w:p w:rsidR="00980B5B" w:rsidRPr="00980B5B" w:rsidRDefault="00980B5B" w:rsidP="00980B5B">
      <w:pPr>
        <w:widowControl w:val="0"/>
        <w:spacing w:line="240" w:lineRule="auto"/>
        <w:rPr>
          <w:rFonts w:eastAsia="Arial"/>
        </w:rPr>
      </w:pPr>
      <w:r w:rsidRPr="00980B5B">
        <w:rPr>
          <w:rFonts w:eastAsia="Arial"/>
        </w:rPr>
        <w:t xml:space="preserve">I postavy, které tuto schopnost neovládají (ani na st. 0), ale dostanou (od někoho znalého) potřebné instrukce, se mohou pokusit past instalovat ,ale mají při tom postih -2 k hodu. </w:t>
      </w:r>
    </w:p>
    <w:tbl>
      <w:tblPr>
        <w:tblW w:w="5360" w:type="dxa"/>
        <w:jc w:val="center"/>
        <w:tblCellMar>
          <w:left w:w="70" w:type="dxa"/>
          <w:right w:w="70" w:type="dxa"/>
        </w:tblCellMar>
        <w:tblLook w:val="04A0" w:firstRow="1" w:lastRow="0" w:firstColumn="1" w:lastColumn="0" w:noHBand="0" w:noVBand="1"/>
      </w:tblPr>
      <w:tblGrid>
        <w:gridCol w:w="740"/>
        <w:gridCol w:w="740"/>
        <w:gridCol w:w="580"/>
        <w:gridCol w:w="520"/>
        <w:gridCol w:w="640"/>
        <w:gridCol w:w="580"/>
        <w:gridCol w:w="760"/>
        <w:gridCol w:w="800"/>
      </w:tblGrid>
      <w:tr w:rsidR="00980B5B" w:rsidRPr="00980B5B" w:rsidTr="007826EF">
        <w:trPr>
          <w:trHeight w:val="255"/>
          <w:jc w:val="center"/>
        </w:trPr>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left"/>
              <w:rPr>
                <w:rFonts w:eastAsia="Times New Roman"/>
                <w:noProof w:val="0"/>
                <w:lang w:eastAsia="cs-CZ"/>
              </w:rPr>
            </w:pPr>
            <w:r w:rsidRPr="00980B5B">
              <w:rPr>
                <w:rFonts w:eastAsia="Times New Roman"/>
                <w:noProof w:val="0"/>
                <w:lang w:eastAsia="cs-CZ"/>
              </w:rPr>
              <w:t>Stupeň</w:t>
            </w:r>
          </w:p>
        </w:tc>
        <w:tc>
          <w:tcPr>
            <w:tcW w:w="740" w:type="dxa"/>
            <w:tcBorders>
              <w:top w:val="single" w:sz="4" w:space="0" w:color="auto"/>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b/>
                <w:bCs/>
                <w:noProof w:val="0"/>
                <w:lang w:eastAsia="cs-CZ"/>
              </w:rPr>
            </w:pPr>
            <w:r w:rsidRPr="00980B5B">
              <w:rPr>
                <w:rFonts w:eastAsia="Times New Roman"/>
                <w:b/>
                <w:bCs/>
                <w:noProof w:val="0"/>
                <w:lang w:eastAsia="cs-CZ"/>
              </w:rPr>
              <w:t>0</w:t>
            </w:r>
          </w:p>
        </w:tc>
        <w:tc>
          <w:tcPr>
            <w:tcW w:w="580" w:type="dxa"/>
            <w:tcBorders>
              <w:top w:val="single" w:sz="4" w:space="0" w:color="auto"/>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b/>
                <w:bCs/>
                <w:noProof w:val="0"/>
                <w:lang w:eastAsia="cs-CZ"/>
              </w:rPr>
            </w:pPr>
            <w:r w:rsidRPr="00980B5B">
              <w:rPr>
                <w:rFonts w:eastAsia="Times New Roman"/>
                <w:b/>
                <w:bCs/>
                <w:noProof w:val="0"/>
                <w:lang w:eastAsia="cs-CZ"/>
              </w:rPr>
              <w:t>I</w:t>
            </w:r>
          </w:p>
        </w:tc>
        <w:tc>
          <w:tcPr>
            <w:tcW w:w="520" w:type="dxa"/>
            <w:tcBorders>
              <w:top w:val="single" w:sz="4" w:space="0" w:color="auto"/>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b/>
                <w:bCs/>
                <w:noProof w:val="0"/>
                <w:lang w:eastAsia="cs-CZ"/>
              </w:rPr>
            </w:pPr>
            <w:r w:rsidRPr="00980B5B">
              <w:rPr>
                <w:rFonts w:eastAsia="Times New Roman"/>
                <w:b/>
                <w:bCs/>
                <w:noProof w:val="0"/>
                <w:lang w:eastAsia="cs-CZ"/>
              </w:rPr>
              <w:t>II</w:t>
            </w:r>
          </w:p>
        </w:tc>
        <w:tc>
          <w:tcPr>
            <w:tcW w:w="640" w:type="dxa"/>
            <w:tcBorders>
              <w:top w:val="single" w:sz="4" w:space="0" w:color="auto"/>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b/>
                <w:bCs/>
                <w:noProof w:val="0"/>
                <w:lang w:eastAsia="cs-CZ"/>
              </w:rPr>
            </w:pPr>
            <w:r w:rsidRPr="00980B5B">
              <w:rPr>
                <w:rFonts w:eastAsia="Times New Roman"/>
                <w:b/>
                <w:bCs/>
                <w:noProof w:val="0"/>
                <w:lang w:eastAsia="cs-CZ"/>
              </w:rPr>
              <w:t>III</w:t>
            </w:r>
          </w:p>
        </w:tc>
        <w:tc>
          <w:tcPr>
            <w:tcW w:w="580" w:type="dxa"/>
            <w:tcBorders>
              <w:top w:val="single" w:sz="4" w:space="0" w:color="auto"/>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b/>
                <w:bCs/>
                <w:noProof w:val="0"/>
                <w:lang w:eastAsia="cs-CZ"/>
              </w:rPr>
            </w:pPr>
            <w:r w:rsidRPr="00980B5B">
              <w:rPr>
                <w:rFonts w:eastAsia="Times New Roman"/>
                <w:b/>
                <w:bCs/>
                <w:noProof w:val="0"/>
                <w:lang w:eastAsia="cs-CZ"/>
              </w:rPr>
              <w:t>IV</w:t>
            </w:r>
          </w:p>
        </w:tc>
        <w:tc>
          <w:tcPr>
            <w:tcW w:w="760" w:type="dxa"/>
            <w:tcBorders>
              <w:top w:val="single" w:sz="4" w:space="0" w:color="auto"/>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b/>
                <w:bCs/>
                <w:noProof w:val="0"/>
                <w:lang w:eastAsia="cs-CZ"/>
              </w:rPr>
            </w:pPr>
            <w:r w:rsidRPr="00980B5B">
              <w:rPr>
                <w:rFonts w:eastAsia="Times New Roman"/>
                <w:b/>
                <w:bCs/>
                <w:noProof w:val="0"/>
                <w:lang w:eastAsia="cs-CZ"/>
              </w:rPr>
              <w:t>V</w:t>
            </w:r>
          </w:p>
        </w:tc>
        <w:tc>
          <w:tcPr>
            <w:tcW w:w="800" w:type="dxa"/>
            <w:tcBorders>
              <w:top w:val="single" w:sz="4" w:space="0" w:color="auto"/>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b/>
                <w:bCs/>
                <w:noProof w:val="0"/>
                <w:lang w:eastAsia="cs-CZ"/>
              </w:rPr>
            </w:pPr>
            <w:r w:rsidRPr="00980B5B">
              <w:rPr>
                <w:rFonts w:eastAsia="Times New Roman"/>
                <w:b/>
                <w:bCs/>
                <w:noProof w:val="0"/>
                <w:lang w:eastAsia="cs-CZ"/>
              </w:rPr>
              <w:t>VI</w:t>
            </w:r>
          </w:p>
        </w:tc>
      </w:tr>
      <w:tr w:rsidR="00980B5B" w:rsidRPr="00980B5B" w:rsidTr="007826EF">
        <w:trPr>
          <w:trHeight w:val="255"/>
          <w:jc w:val="center"/>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Oprava</w:t>
            </w:r>
          </w:p>
        </w:tc>
        <w:tc>
          <w:tcPr>
            <w:tcW w:w="74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0</w:t>
            </w:r>
          </w:p>
        </w:tc>
        <w:tc>
          <w:tcPr>
            <w:tcW w:w="58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+1</w:t>
            </w:r>
          </w:p>
        </w:tc>
        <w:tc>
          <w:tcPr>
            <w:tcW w:w="52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+2</w:t>
            </w:r>
          </w:p>
        </w:tc>
        <w:tc>
          <w:tcPr>
            <w:tcW w:w="64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+3</w:t>
            </w:r>
          </w:p>
        </w:tc>
        <w:tc>
          <w:tcPr>
            <w:tcW w:w="58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+4</w:t>
            </w:r>
          </w:p>
        </w:tc>
        <w:tc>
          <w:tcPr>
            <w:tcW w:w="76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+5</w:t>
            </w:r>
          </w:p>
        </w:tc>
        <w:tc>
          <w:tcPr>
            <w:tcW w:w="80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+6</w:t>
            </w:r>
          </w:p>
        </w:tc>
      </w:tr>
    </w:tbl>
    <w:p w:rsidR="00980B5B" w:rsidRPr="00980B5B" w:rsidRDefault="00980B5B" w:rsidP="00980B5B">
      <w:pPr>
        <w:widowControl w:val="0"/>
        <w:spacing w:line="240" w:lineRule="auto"/>
        <w:rPr>
          <w:rFonts w:eastAsia="Arial"/>
          <w:lang w:eastAsia="cs-CZ"/>
        </w:rPr>
      </w:pPr>
      <w:r w:rsidRPr="00980B5B">
        <w:rPr>
          <w:rFonts w:eastAsia="Arial"/>
          <w:lang w:eastAsia="cs-CZ"/>
        </w:rPr>
        <w:t>Již od stupně 0 je možné se pokoušet o níže uvedené činnosti:</w:t>
      </w:r>
    </w:p>
    <w:p w:rsidR="00980B5B" w:rsidRPr="00980B5B" w:rsidRDefault="00980B5B" w:rsidP="00980B5B">
      <w:pPr>
        <w:widowControl w:val="0"/>
        <w:spacing w:line="240" w:lineRule="auto"/>
        <w:rPr>
          <w:rFonts w:eastAsia="Arial"/>
          <w:lang w:eastAsia="cs-CZ"/>
        </w:rPr>
      </w:pPr>
      <w:r w:rsidRPr="00980B5B">
        <w:rPr>
          <w:rFonts w:eastAsia="Arial"/>
          <w:b/>
          <w:lang w:eastAsia="cs-CZ"/>
        </w:rPr>
        <w:t>Instalace pasti</w:t>
      </w:r>
      <w:r w:rsidRPr="00980B5B">
        <w:rPr>
          <w:rFonts w:eastAsia="Arial"/>
          <w:lang w:eastAsia="cs-CZ"/>
        </w:rPr>
        <w:t xml:space="preserve"> = </w:t>
      </w:r>
      <w:r w:rsidRPr="00980B5B">
        <w:rPr>
          <w:rFonts w:eastAsia="Arial"/>
        </w:rPr>
        <w:t>Každá past se skládá ze 3 částí: spouště (aktivuje past), spojení (spojí špoušť s pastí) a pasti (která provede požadovanou činnost). Během instalace jsou tyto 3 části umístěny na místo a vzájemně propojeny</w:t>
      </w:r>
      <w:r w:rsidRPr="00980B5B">
        <w:rPr>
          <w:rFonts w:eastAsia="Arial"/>
          <w:lang w:eastAsia="cs-CZ"/>
        </w:rPr>
        <w:t xml:space="preserve"> v jeden celek. </w:t>
      </w:r>
    </w:p>
    <w:p w:rsidR="00980B5B" w:rsidRPr="00980B5B" w:rsidRDefault="00980B5B" w:rsidP="00980B5B">
      <w:pPr>
        <w:widowControl w:val="0"/>
        <w:spacing w:line="240" w:lineRule="auto"/>
        <w:rPr>
          <w:rFonts w:eastAsia="Arial"/>
          <w:lang w:eastAsia="cs-CZ"/>
        </w:rPr>
      </w:pPr>
      <w:r w:rsidRPr="00980B5B">
        <w:rPr>
          <w:rFonts w:eastAsia="Arial"/>
          <w:b/>
          <w:lang w:eastAsia="cs-CZ"/>
        </w:rPr>
        <w:tab/>
      </w:r>
      <w:r w:rsidRPr="00980B5B">
        <w:rPr>
          <w:rFonts w:eastAsia="Arial"/>
          <w:lang w:eastAsia="cs-CZ"/>
        </w:rPr>
        <w:t>Na instalaci se hází</w:t>
      </w:r>
      <w:r w:rsidRPr="00980B5B">
        <w:rPr>
          <w:rFonts w:eastAsia="Arial"/>
          <w:b/>
          <w:lang w:eastAsia="cs-CZ"/>
        </w:rPr>
        <w:t>:</w:t>
      </w:r>
      <w:r w:rsidRPr="00980B5B">
        <w:rPr>
          <w:rFonts w:eastAsia="Arial"/>
          <w:b/>
          <w:lang w:eastAsia="cs-CZ"/>
        </w:rPr>
        <w:tab/>
        <w:t>(3k6) + ZRČ + bonus z tabulky ~ Náročnost instalace (uvedena u dané pasti) ~ úspěch / neúspěch</w:t>
      </w:r>
      <w:r w:rsidRPr="00980B5B">
        <w:rPr>
          <w:rFonts w:eastAsia="Arial"/>
          <w:lang w:eastAsia="cs-CZ"/>
        </w:rPr>
        <w:t xml:space="preserve"> </w:t>
      </w:r>
    </w:p>
    <w:p w:rsidR="00980B5B" w:rsidRPr="00980B5B" w:rsidRDefault="00980B5B" w:rsidP="00980B5B">
      <w:pPr>
        <w:widowControl w:val="0"/>
        <w:spacing w:line="240" w:lineRule="auto"/>
        <w:rPr>
          <w:rFonts w:eastAsia="Arial"/>
          <w:lang w:eastAsia="cs-CZ"/>
        </w:rPr>
      </w:pPr>
      <w:r w:rsidRPr="00980B5B">
        <w:rPr>
          <w:rFonts w:eastAsia="Arial"/>
          <w:lang w:eastAsia="cs-CZ"/>
        </w:rPr>
        <w:t xml:space="preserve">Fatální neúspěch přitom znamená spuštění pasti při instalaci. O instalaci pasti je možné se pokoušet opakovaně, ale s každým dalším pokusem past roste o 1. Instalace trvá dobu uvedenou u dané pasti. </w:t>
      </w:r>
    </w:p>
    <w:p w:rsidR="00980B5B" w:rsidRPr="00980B5B" w:rsidRDefault="00980B5B" w:rsidP="00980B5B">
      <w:pPr>
        <w:widowControl w:val="0"/>
        <w:spacing w:line="240" w:lineRule="auto"/>
        <w:rPr>
          <w:rFonts w:eastAsia="Arial"/>
          <w:lang w:eastAsia="cs-CZ"/>
        </w:rPr>
      </w:pPr>
      <w:r w:rsidRPr="00980B5B">
        <w:rPr>
          <w:rFonts w:eastAsia="Arial"/>
          <w:b/>
          <w:lang w:eastAsia="cs-CZ"/>
        </w:rPr>
        <w:t>Odstranění pasti</w:t>
      </w:r>
      <w:r w:rsidRPr="00980B5B">
        <w:rPr>
          <w:rFonts w:eastAsia="Arial"/>
          <w:lang w:eastAsia="cs-CZ"/>
        </w:rPr>
        <w:t xml:space="preserve"> = Nainstalovanou past lze také odebrat, znovu rozložit a zachovat pro další použití.  </w:t>
      </w:r>
    </w:p>
    <w:p w:rsidR="00980B5B" w:rsidRPr="00980B5B" w:rsidRDefault="00980B5B" w:rsidP="00980B5B">
      <w:pPr>
        <w:widowControl w:val="0"/>
        <w:spacing w:line="240" w:lineRule="auto"/>
        <w:rPr>
          <w:rFonts w:eastAsia="Arial"/>
          <w:lang w:eastAsia="cs-CZ"/>
        </w:rPr>
      </w:pPr>
      <w:r w:rsidRPr="00980B5B">
        <w:rPr>
          <w:rFonts w:eastAsia="Arial"/>
          <w:b/>
          <w:lang w:eastAsia="cs-CZ"/>
        </w:rPr>
        <w:tab/>
      </w:r>
      <w:r w:rsidRPr="00980B5B">
        <w:rPr>
          <w:rFonts w:eastAsia="Arial"/>
          <w:lang w:eastAsia="cs-CZ"/>
        </w:rPr>
        <w:t xml:space="preserve">Na odstranění se hází: </w:t>
      </w:r>
      <w:r w:rsidRPr="00980B5B">
        <w:rPr>
          <w:rFonts w:eastAsia="Arial"/>
          <w:lang w:eastAsia="cs-CZ"/>
        </w:rPr>
        <w:tab/>
      </w:r>
      <w:r w:rsidRPr="00980B5B">
        <w:rPr>
          <w:rFonts w:eastAsia="Arial"/>
          <w:b/>
          <w:lang w:eastAsia="cs-CZ"/>
        </w:rPr>
        <w:t>(3k6) + ZRČ + bonus z tabulky ~ Náročnost instalace + 4 ~ úspěch / zničení pasti</w:t>
      </w:r>
    </w:p>
    <w:p w:rsidR="00980B5B" w:rsidRPr="00980B5B" w:rsidRDefault="00980B5B" w:rsidP="00980B5B">
      <w:pPr>
        <w:widowControl w:val="0"/>
        <w:spacing w:line="240" w:lineRule="auto"/>
        <w:rPr>
          <w:rFonts w:eastAsia="Arial"/>
          <w:lang w:eastAsia="cs-CZ"/>
        </w:rPr>
      </w:pPr>
      <w:r w:rsidRPr="00980B5B">
        <w:rPr>
          <w:rFonts w:eastAsia="Arial"/>
          <w:lang w:eastAsia="cs-CZ"/>
        </w:rPr>
        <w:t>Fatální neúspěch přitom znamená spuštění pasti při odinstalaci.Odstraňování pasti trvá dvojnásobnou dobu než instalace.</w:t>
      </w:r>
    </w:p>
    <w:p w:rsidR="00980B5B" w:rsidRPr="00980B5B" w:rsidRDefault="00980B5B" w:rsidP="00980B5B">
      <w:pPr>
        <w:widowControl w:val="0"/>
        <w:spacing w:line="240" w:lineRule="auto"/>
        <w:rPr>
          <w:rFonts w:eastAsia="Arial"/>
          <w:b/>
          <w:lang w:eastAsia="cs-CZ"/>
        </w:rPr>
      </w:pPr>
      <w:r w:rsidRPr="00980B5B">
        <w:rPr>
          <w:rFonts w:eastAsia="Arial"/>
          <w:b/>
          <w:lang w:eastAsia="cs-CZ"/>
        </w:rPr>
        <w:t>Nenápadnost pasti</w:t>
      </w:r>
      <w:r w:rsidRPr="00980B5B">
        <w:rPr>
          <w:rFonts w:eastAsia="Arial"/>
          <w:lang w:eastAsia="cs-CZ"/>
        </w:rPr>
        <w:t xml:space="preserve"> = základní nenápadnost (skrytost) pasti je u každé z nich uvedena a upravuje se o </w:t>
      </w:r>
      <w:r w:rsidRPr="00980B5B">
        <w:rPr>
          <w:rFonts w:eastAsia="Arial"/>
          <w:b/>
          <w:lang w:eastAsia="cs-CZ"/>
        </w:rPr>
        <w:t>Bonus dle tabulky -4</w:t>
      </w:r>
    </w:p>
    <w:p w:rsidR="00980B5B" w:rsidRPr="00980B5B" w:rsidRDefault="00980B5B" w:rsidP="00980B5B">
      <w:pPr>
        <w:widowControl w:val="0"/>
        <w:spacing w:line="240" w:lineRule="auto"/>
        <w:rPr>
          <w:rFonts w:eastAsia="Arial"/>
          <w:lang w:eastAsia="cs-CZ"/>
        </w:rPr>
      </w:pPr>
      <w:r w:rsidRPr="00980B5B">
        <w:rPr>
          <w:rFonts w:eastAsia="Arial"/>
          <w:b/>
          <w:lang w:eastAsia="cs-CZ"/>
        </w:rPr>
        <w:t>Deaktivace pasti</w:t>
      </w:r>
      <w:r w:rsidRPr="00980B5B">
        <w:rPr>
          <w:rFonts w:eastAsia="Arial"/>
          <w:lang w:eastAsia="cs-CZ"/>
        </w:rPr>
        <w:t xml:space="preserve"> = na rozdíl od odstranění pasti zůstává past na místě, ale je nečinná (přerušení Spojení)</w:t>
      </w:r>
    </w:p>
    <w:p w:rsidR="00980B5B" w:rsidRPr="00980B5B" w:rsidRDefault="00980B5B" w:rsidP="00980B5B">
      <w:pPr>
        <w:widowControl w:val="0"/>
        <w:spacing w:line="240" w:lineRule="auto"/>
        <w:rPr>
          <w:rFonts w:eastAsia="Arial"/>
          <w:lang w:eastAsia="cs-CZ"/>
        </w:rPr>
      </w:pPr>
      <w:r w:rsidRPr="00980B5B">
        <w:rPr>
          <w:rFonts w:eastAsia="Arial"/>
          <w:b/>
          <w:lang w:eastAsia="cs-CZ"/>
        </w:rPr>
        <w:tab/>
      </w:r>
      <w:r w:rsidRPr="00980B5B">
        <w:rPr>
          <w:rFonts w:eastAsia="Arial"/>
          <w:lang w:eastAsia="cs-CZ"/>
        </w:rPr>
        <w:t xml:space="preserve">Na deaktivaci pasti se hází: </w:t>
      </w:r>
      <w:r w:rsidRPr="00980B5B">
        <w:rPr>
          <w:rFonts w:eastAsia="Arial"/>
          <w:b/>
          <w:lang w:eastAsia="cs-CZ"/>
        </w:rPr>
        <w:t>(3k6) + ZRČ + bonus z tabulky ~ Náročnost instalace + 1 ~ úspěch / zničení pasti</w:t>
      </w:r>
    </w:p>
    <w:p w:rsidR="00980B5B" w:rsidRPr="00980B5B" w:rsidRDefault="00980B5B" w:rsidP="00980B5B">
      <w:pPr>
        <w:widowControl w:val="0"/>
        <w:spacing w:line="240" w:lineRule="auto"/>
        <w:rPr>
          <w:rFonts w:eastAsia="Arial"/>
          <w:lang w:eastAsia="cs-CZ"/>
        </w:rPr>
      </w:pPr>
      <w:r w:rsidRPr="00980B5B">
        <w:rPr>
          <w:rFonts w:eastAsia="Arial"/>
          <w:lang w:eastAsia="cs-CZ"/>
        </w:rPr>
        <w:tab/>
        <w:t>Fatální neúspěch přitom znamená spuštění pasti při deaktivaci.Deaktivace trvá stejně jako instalace.</w:t>
      </w:r>
    </w:p>
    <w:p w:rsidR="00980B5B" w:rsidRPr="00980B5B" w:rsidRDefault="00980B5B" w:rsidP="00980B5B">
      <w:pPr>
        <w:widowControl w:val="0"/>
        <w:spacing w:line="240" w:lineRule="auto"/>
        <w:rPr>
          <w:rFonts w:eastAsia="Arial"/>
          <w:lang w:eastAsia="cs-CZ"/>
        </w:rPr>
      </w:pPr>
      <w:r w:rsidRPr="00980B5B">
        <w:rPr>
          <w:rFonts w:eastAsia="Arial"/>
          <w:b/>
          <w:lang w:eastAsia="cs-CZ"/>
        </w:rPr>
        <w:t xml:space="preserve">Reaktivace pasti </w:t>
      </w:r>
      <w:r w:rsidRPr="00980B5B">
        <w:rPr>
          <w:rFonts w:eastAsia="Arial"/>
          <w:lang w:eastAsia="cs-CZ"/>
        </w:rPr>
        <w:t xml:space="preserve">= opětovné nabití pasti, oprava poničených částí. Není možno reaktivovat výbušnou (či obdobnou) past, která je po použití zničena. K reaktivaci je nutné mít náhradní díly v hodnotě 1/5 ceny pasti. </w:t>
      </w:r>
    </w:p>
    <w:p w:rsidR="00980B5B" w:rsidRPr="00980B5B" w:rsidRDefault="00980B5B" w:rsidP="00980B5B">
      <w:pPr>
        <w:widowControl w:val="0"/>
        <w:spacing w:line="240" w:lineRule="auto"/>
        <w:rPr>
          <w:rFonts w:eastAsia="Arial"/>
          <w:lang w:eastAsia="cs-CZ"/>
        </w:rPr>
      </w:pPr>
      <w:r w:rsidRPr="00980B5B">
        <w:rPr>
          <w:rFonts w:eastAsia="Arial"/>
          <w:b/>
          <w:lang w:eastAsia="cs-CZ"/>
        </w:rPr>
        <w:tab/>
      </w:r>
      <w:r w:rsidRPr="00980B5B">
        <w:rPr>
          <w:rFonts w:eastAsia="Arial"/>
          <w:lang w:eastAsia="cs-CZ"/>
        </w:rPr>
        <w:t>Na reaktivace se hází</w:t>
      </w:r>
      <w:r w:rsidRPr="00980B5B">
        <w:rPr>
          <w:rFonts w:eastAsia="Arial"/>
          <w:b/>
          <w:lang w:eastAsia="cs-CZ"/>
        </w:rPr>
        <w:t>:</w:t>
      </w:r>
      <w:r w:rsidRPr="00980B5B">
        <w:rPr>
          <w:rFonts w:eastAsia="Arial"/>
          <w:b/>
          <w:lang w:eastAsia="cs-CZ"/>
        </w:rPr>
        <w:tab/>
        <w:t>(3k6) + ZRČ + bonus z tabulky ~ Náročnost instalace -1 ~ úspěch / neúspěch</w:t>
      </w:r>
      <w:r w:rsidRPr="00980B5B">
        <w:rPr>
          <w:rFonts w:eastAsia="Arial"/>
          <w:lang w:eastAsia="cs-CZ"/>
        </w:rPr>
        <w:tab/>
      </w:r>
    </w:p>
    <w:p w:rsidR="00980B5B" w:rsidRPr="00980B5B" w:rsidRDefault="00980B5B" w:rsidP="00980B5B">
      <w:pPr>
        <w:widowControl w:val="0"/>
        <w:spacing w:line="240" w:lineRule="auto"/>
        <w:rPr>
          <w:rFonts w:eastAsia="Arial"/>
          <w:lang w:eastAsia="cs-CZ"/>
        </w:rPr>
      </w:pPr>
      <w:r w:rsidRPr="00980B5B">
        <w:rPr>
          <w:rFonts w:eastAsia="Arial"/>
          <w:lang w:eastAsia="cs-CZ"/>
        </w:rPr>
        <w:t>Fatální neúspěch přitom znamená spuštění pasti při reaktivaci. O reaktivaci pasti je možné se pokoušet opakovaně, ale s každým dalším pokusem past roste o 1. Reaktivace trvá stejnou dobu, jako instalace.</w:t>
      </w:r>
    </w:p>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jc w:val="center"/>
        <w:rPr>
          <w:rFonts w:eastAsia="Arial"/>
        </w:rPr>
      </w:pPr>
      <w:r w:rsidRPr="00980B5B">
        <w:rPr>
          <w:rFonts w:eastAsia="Arial"/>
          <w:b/>
        </w:rPr>
        <w:t xml:space="preserve">- </w:t>
      </w:r>
      <w:hyperlink w:anchor="Seznam" w:history="1">
        <w:r w:rsidRPr="00980B5B">
          <w:rPr>
            <w:rFonts w:eastAsia="Arial"/>
            <w:b/>
            <w:color w:val="0000FF"/>
            <w:u w:val="single"/>
          </w:rPr>
          <w:t>Zpět</w:t>
        </w:r>
      </w:hyperlink>
      <w:r w:rsidRPr="00980B5B">
        <w:rPr>
          <w:rFonts w:eastAsia="Arial"/>
          <w:b/>
        </w:rPr>
        <w:t xml:space="preserve"> -</w:t>
      </w:r>
    </w:p>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rPr>
          <w:rFonts w:eastAsia="Arial"/>
        </w:rPr>
      </w:pPr>
      <w:r w:rsidRPr="00980B5B">
        <w:rPr>
          <w:rFonts w:eastAsia="Arial"/>
          <w:u w:val="single"/>
        </w:rPr>
        <w:t xml:space="preserve">Schopnost: </w:t>
      </w:r>
      <w:bookmarkStart w:id="8" w:name="Odhad_hodnoty_pokladu"/>
      <w:r w:rsidRPr="00980B5B">
        <w:rPr>
          <w:rFonts w:eastAsia="Arial"/>
          <w:b/>
          <w:sz w:val="24"/>
        </w:rPr>
        <w:t>Odhad hodnoty pokladu</w:t>
      </w:r>
      <w:r w:rsidRPr="00980B5B">
        <w:rPr>
          <w:rFonts w:eastAsia="Arial"/>
          <w:b/>
          <w:sz w:val="24"/>
        </w:rPr>
        <w:tab/>
      </w:r>
      <w:bookmarkEnd w:id="8"/>
      <w:r w:rsidRPr="00980B5B">
        <w:rPr>
          <w:rFonts w:eastAsia="Arial"/>
          <w:b/>
          <w:sz w:val="24"/>
        </w:rPr>
        <w:tab/>
      </w:r>
      <w:r w:rsidRPr="00980B5B">
        <w:rPr>
          <w:rFonts w:eastAsia="Arial"/>
          <w:b/>
          <w:sz w:val="24"/>
        </w:rPr>
        <w:tab/>
      </w:r>
      <w:r w:rsidRPr="00980B5B">
        <w:rPr>
          <w:rFonts w:eastAsia="Arial"/>
          <w:u w:val="single"/>
        </w:rPr>
        <w:t>Kategorie:</w:t>
      </w:r>
      <w:r w:rsidRPr="00980B5B">
        <w:rPr>
          <w:rFonts w:eastAsia="Arial"/>
        </w:rPr>
        <w:t xml:space="preserve">  </w:t>
      </w:r>
      <w:r w:rsidRPr="00980B5B">
        <w:rPr>
          <w:rFonts w:eastAsia="Arial"/>
          <w:b/>
          <w:color w:val="00B050"/>
        </w:rPr>
        <w:t>jedinečná</w:t>
      </w:r>
      <w:r w:rsidRPr="00980B5B">
        <w:rPr>
          <w:rFonts w:eastAsia="Arial"/>
        </w:rPr>
        <w:t xml:space="preserve"> </w:t>
      </w:r>
    </w:p>
    <w:p w:rsidR="00980B5B" w:rsidRPr="00980B5B" w:rsidRDefault="00980B5B" w:rsidP="00980B5B">
      <w:pPr>
        <w:widowControl w:val="0"/>
        <w:spacing w:line="240" w:lineRule="auto"/>
        <w:rPr>
          <w:rFonts w:eastAsia="Arial"/>
        </w:rPr>
      </w:pPr>
      <w:r w:rsidRPr="00980B5B">
        <w:rPr>
          <w:rFonts w:ascii="Arial" w:eastAsia="Arial" w:hAnsi="Arial"/>
          <w:sz w:val="24"/>
          <w:lang w:eastAsia="cs-CZ"/>
        </w:rPr>
        <w:drawing>
          <wp:anchor distT="0" distB="0" distL="114300" distR="114300" simplePos="0" relativeHeight="251670528" behindDoc="0" locked="0" layoutInCell="1" allowOverlap="1">
            <wp:simplePos x="0" y="0"/>
            <wp:positionH relativeFrom="margin">
              <wp:posOffset>83820</wp:posOffset>
            </wp:positionH>
            <wp:positionV relativeFrom="paragraph">
              <wp:posOffset>90805</wp:posOffset>
            </wp:positionV>
            <wp:extent cx="251460" cy="254000"/>
            <wp:effectExtent l="0" t="0" r="0" b="0"/>
            <wp:wrapSquare wrapText="bothSides"/>
            <wp:docPr id="48" name="Obráze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1460" cy="25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80B5B">
        <w:rPr>
          <w:rFonts w:eastAsia="Arial"/>
          <w:u w:val="single"/>
        </w:rPr>
        <w:t>Zařazení</w:t>
      </w:r>
      <w:r w:rsidRPr="00980B5B">
        <w:rPr>
          <w:rFonts w:eastAsia="Arial"/>
        </w:rPr>
        <w:t xml:space="preserve">: nebojová </w:t>
      </w:r>
      <w:r w:rsidRPr="00980B5B">
        <w:rPr>
          <w:rFonts w:eastAsia="Arial"/>
        </w:rPr>
        <w:tab/>
      </w:r>
      <w:r w:rsidRPr="00980B5B">
        <w:rPr>
          <w:rFonts w:eastAsia="Arial"/>
        </w:rPr>
        <w:tab/>
      </w:r>
      <w:r w:rsidRPr="00980B5B">
        <w:rPr>
          <w:rFonts w:eastAsia="Arial"/>
        </w:rPr>
        <w:tab/>
      </w:r>
      <w:r w:rsidRPr="00980B5B">
        <w:rPr>
          <w:rFonts w:eastAsia="Arial"/>
          <w:u w:val="single"/>
        </w:rPr>
        <w:t>Dostupnost</w:t>
      </w:r>
      <w:r w:rsidRPr="00980B5B">
        <w:rPr>
          <w:rFonts w:eastAsia="Arial"/>
        </w:rPr>
        <w:t xml:space="preserve">: </w:t>
      </w:r>
      <w:r w:rsidRPr="00980B5B">
        <w:rPr>
          <w:rFonts w:eastAsia="Arial"/>
          <w:b/>
          <w:highlight w:val="green"/>
        </w:rPr>
        <w:t>základní</w:t>
      </w:r>
      <w:r w:rsidRPr="00980B5B">
        <w:rPr>
          <w:rFonts w:eastAsia="Arial"/>
        </w:rPr>
        <w:t xml:space="preserve"> (1.-5. úr.) </w:t>
      </w:r>
      <w:r w:rsidRPr="00980B5B">
        <w:rPr>
          <w:rFonts w:eastAsia="Arial"/>
        </w:rPr>
        <w:tab/>
      </w:r>
      <w:r w:rsidRPr="00980B5B">
        <w:rPr>
          <w:rFonts w:eastAsia="Arial"/>
        </w:rPr>
        <w:tab/>
      </w:r>
      <w:r w:rsidRPr="00980B5B">
        <w:rPr>
          <w:rFonts w:eastAsia="Arial"/>
          <w:u w:val="single"/>
        </w:rPr>
        <w:t>Počet stupňů</w:t>
      </w:r>
      <w:r w:rsidRPr="00980B5B">
        <w:rPr>
          <w:rFonts w:eastAsia="Arial"/>
        </w:rPr>
        <w:t>: 5</w:t>
      </w:r>
      <w:r w:rsidRPr="00980B5B">
        <w:rPr>
          <w:rFonts w:eastAsia="Arial"/>
        </w:rPr>
        <w:tab/>
      </w:r>
    </w:p>
    <w:p w:rsidR="00980B5B" w:rsidRPr="00980B5B" w:rsidRDefault="00980B5B" w:rsidP="00980B5B">
      <w:pPr>
        <w:widowControl w:val="0"/>
        <w:spacing w:line="240" w:lineRule="auto"/>
        <w:rPr>
          <w:rFonts w:eastAsia="Arial"/>
        </w:rPr>
      </w:pPr>
      <w:r w:rsidRPr="00980B5B">
        <w:rPr>
          <w:rFonts w:eastAsia="Arial"/>
          <w:u w:val="single"/>
        </w:rPr>
        <w:t>Dostupná pro</w:t>
      </w:r>
      <w:r w:rsidRPr="00980B5B">
        <w:rPr>
          <w:rFonts w:eastAsia="Arial"/>
        </w:rPr>
        <w:t xml:space="preserve">: </w:t>
      </w:r>
      <w:r w:rsidRPr="00980B5B">
        <w:rPr>
          <w:rFonts w:eastAsia="Arial"/>
          <w:color w:val="00B050"/>
        </w:rPr>
        <w:t xml:space="preserve">lupič, lovec pokladů, tulák, </w:t>
      </w:r>
    </w:p>
    <w:p w:rsidR="00980B5B" w:rsidRPr="00980B5B" w:rsidRDefault="00980B5B" w:rsidP="00980B5B">
      <w:pPr>
        <w:widowControl w:val="0"/>
        <w:spacing w:line="240" w:lineRule="auto"/>
        <w:rPr>
          <w:rFonts w:eastAsia="Arial"/>
        </w:rPr>
      </w:pPr>
      <w:r w:rsidRPr="00980B5B">
        <w:rPr>
          <w:rFonts w:eastAsia="Arial"/>
          <w:u w:val="single"/>
        </w:rPr>
        <w:t>Předpoklady studia</w:t>
      </w:r>
      <w:r w:rsidRPr="00980B5B">
        <w:rPr>
          <w:rFonts w:eastAsia="Arial"/>
        </w:rPr>
        <w:t xml:space="preserve">: </w:t>
      </w:r>
      <w:r w:rsidRPr="00980B5B">
        <w:rPr>
          <w:rFonts w:eastAsia="Arial"/>
          <w:i/>
        </w:rPr>
        <w:t xml:space="preserve">Znalost dovednosti </w:t>
      </w:r>
      <w:r w:rsidRPr="00980B5B">
        <w:rPr>
          <w:rFonts w:eastAsia="Arial"/>
          <w:i/>
          <w:color w:val="E36C0A"/>
        </w:rPr>
        <w:t>Gramotnost</w:t>
      </w:r>
      <w:r w:rsidRPr="00980B5B">
        <w:rPr>
          <w:rFonts w:eastAsia="Arial"/>
          <w:i/>
        </w:rPr>
        <w:t xml:space="preserve"> alespoň na </w:t>
      </w:r>
      <w:r w:rsidRPr="00980B5B">
        <w:rPr>
          <w:rFonts w:eastAsia="Arial"/>
          <w:i/>
          <w:color w:val="E36C0A"/>
        </w:rPr>
        <w:t>Špatně</w:t>
      </w:r>
      <w:r w:rsidRPr="00980B5B">
        <w:rPr>
          <w:rFonts w:eastAsia="Arial"/>
          <w:i/>
        </w:rPr>
        <w:t xml:space="preserve"> a dovednosti </w:t>
      </w:r>
      <w:r w:rsidRPr="00980B5B">
        <w:rPr>
          <w:rFonts w:eastAsia="Arial"/>
          <w:i/>
          <w:color w:val="E36C0A"/>
        </w:rPr>
        <w:t>Handlířství</w:t>
      </w:r>
      <w:r w:rsidRPr="00980B5B">
        <w:rPr>
          <w:rFonts w:eastAsia="Arial"/>
          <w:i/>
        </w:rPr>
        <w:t xml:space="preserve"> alespoň na </w:t>
      </w:r>
      <w:r w:rsidRPr="00980B5B">
        <w:rPr>
          <w:rFonts w:eastAsia="Arial"/>
          <w:i/>
          <w:color w:val="E36C0A"/>
        </w:rPr>
        <w:t>Průměrně</w:t>
      </w:r>
      <w:r w:rsidRPr="00980B5B">
        <w:rPr>
          <w:rFonts w:eastAsia="Arial"/>
        </w:rPr>
        <w:t>.</w:t>
      </w:r>
    </w:p>
    <w:p w:rsidR="00980B5B" w:rsidRPr="00980B5B" w:rsidRDefault="00980B5B" w:rsidP="00980B5B">
      <w:pPr>
        <w:widowControl w:val="0"/>
        <w:spacing w:line="240" w:lineRule="auto"/>
        <w:rPr>
          <w:rFonts w:eastAsia="Arial"/>
        </w:rPr>
      </w:pPr>
      <w:r w:rsidRPr="00980B5B">
        <w:rPr>
          <w:rFonts w:eastAsia="Arial"/>
          <w:u w:val="single"/>
        </w:rPr>
        <w:t>Předpoklady uplatnění:</w:t>
      </w:r>
      <w:r w:rsidRPr="00980B5B">
        <w:rPr>
          <w:rFonts w:eastAsia="Arial"/>
        </w:rPr>
        <w:t xml:space="preserve"> nalezení šperků, drahokamů, uměleckých děl a jiných pokladů</w:t>
      </w:r>
    </w:p>
    <w:p w:rsidR="00980B5B" w:rsidRPr="00980B5B" w:rsidRDefault="00980B5B" w:rsidP="00980B5B">
      <w:pPr>
        <w:widowControl w:val="0"/>
        <w:spacing w:line="240" w:lineRule="auto"/>
        <w:rPr>
          <w:rFonts w:eastAsia="Arial"/>
        </w:rPr>
      </w:pPr>
      <w:r w:rsidRPr="00980B5B">
        <w:rPr>
          <w:rFonts w:eastAsia="Arial"/>
          <w:u w:val="single"/>
        </w:rPr>
        <w:t>Popis a tabulka</w:t>
      </w:r>
      <w:r w:rsidRPr="00980B5B">
        <w:rPr>
          <w:rFonts w:eastAsia="Arial"/>
        </w:rPr>
        <w:t xml:space="preserve">: Postava s touto schopností může odhadnout hodnotu nalezeného pokladu a to jak jako celku, tak jeho jednotlivých položek. </w:t>
      </w:r>
    </w:p>
    <w:p w:rsidR="00980B5B" w:rsidRPr="00980B5B" w:rsidRDefault="00980B5B" w:rsidP="00980B5B">
      <w:pPr>
        <w:widowControl w:val="0"/>
        <w:spacing w:line="240" w:lineRule="auto"/>
        <w:rPr>
          <w:rFonts w:eastAsia="Arial"/>
        </w:rPr>
      </w:pPr>
      <w:r w:rsidRPr="00980B5B">
        <w:rPr>
          <w:rFonts w:eastAsia="Arial"/>
        </w:rPr>
        <w:tab/>
        <w:t xml:space="preserve">Hodnotou pokladu se rozumí jeho základní cena, tj. cena za kterou jej postava s velmi dobrou znalostí Handlířství je schopna prodat či nakoupit. Pokud poklad obsahuje magické předměty, dokáže tyto zhodnotit pouze z hlediska ceny jako šperku, nedokáže ocenit jejich magickou přidanou hodnotu. Cena odpovídá předpokladu, že poklad je pravý, nejedná se o padělky (pro odhlení padělkou sloučí schopnost Odhalování padělků). </w:t>
      </w:r>
    </w:p>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rPr>
          <w:rFonts w:eastAsia="Arial"/>
        </w:rPr>
      </w:pPr>
      <w:r w:rsidRPr="00980B5B">
        <w:rPr>
          <w:rFonts w:eastAsia="Arial"/>
        </w:rPr>
        <w:t xml:space="preserve">Na odhad ceny si postava hází: </w:t>
      </w:r>
      <w:r w:rsidRPr="00980B5B">
        <w:rPr>
          <w:rFonts w:eastAsia="Arial"/>
          <w:b/>
        </w:rPr>
        <w:t>INT + Bonus dle tabulky ~ 14 ~  0</w:t>
      </w:r>
      <w:r w:rsidRPr="00980B5B">
        <w:rPr>
          <w:rFonts w:eastAsia="Arial"/>
        </w:rPr>
        <w:t xml:space="preserve">. </w:t>
      </w:r>
    </w:p>
    <w:p w:rsidR="00980B5B" w:rsidRPr="00980B5B" w:rsidRDefault="00980B5B" w:rsidP="00980B5B">
      <w:pPr>
        <w:widowControl w:val="0"/>
        <w:spacing w:line="240" w:lineRule="auto"/>
        <w:rPr>
          <w:rFonts w:eastAsia="Arial"/>
          <w:color w:val="C00000"/>
        </w:rPr>
      </w:pPr>
    </w:p>
    <w:p w:rsidR="00980B5B" w:rsidRPr="00980B5B" w:rsidRDefault="00980B5B" w:rsidP="00980B5B">
      <w:pPr>
        <w:widowControl w:val="0"/>
        <w:spacing w:line="240" w:lineRule="auto"/>
        <w:rPr>
          <w:rFonts w:eastAsia="Arial"/>
        </w:rPr>
      </w:pPr>
      <w:r w:rsidRPr="00980B5B">
        <w:rPr>
          <w:rFonts w:eastAsia="Arial"/>
        </w:rPr>
        <w:t>Bonusy dle zvládnutí schopnosti Odhad hodnoty pokladu:</w:t>
      </w:r>
    </w:p>
    <w:tbl>
      <w:tblPr>
        <w:tblW w:w="1500" w:type="dxa"/>
        <w:jc w:val="center"/>
        <w:tblCellMar>
          <w:left w:w="70" w:type="dxa"/>
          <w:right w:w="70" w:type="dxa"/>
        </w:tblCellMar>
        <w:tblLook w:val="04A0" w:firstRow="1" w:lastRow="0" w:firstColumn="1" w:lastColumn="0" w:noHBand="0" w:noVBand="1"/>
      </w:tblPr>
      <w:tblGrid>
        <w:gridCol w:w="700"/>
        <w:gridCol w:w="800"/>
      </w:tblGrid>
      <w:tr w:rsidR="00980B5B" w:rsidRPr="00980B5B" w:rsidTr="007826EF">
        <w:trPr>
          <w:trHeight w:val="255"/>
          <w:jc w:val="center"/>
        </w:trPr>
        <w:tc>
          <w:tcPr>
            <w:tcW w:w="70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980B5B" w:rsidRPr="00980B5B" w:rsidRDefault="00980B5B" w:rsidP="00980B5B">
            <w:pPr>
              <w:spacing w:line="240" w:lineRule="auto"/>
              <w:jc w:val="center"/>
              <w:rPr>
                <w:rFonts w:eastAsia="Times New Roman"/>
                <w:noProof w:val="0"/>
                <w:color w:val="000000"/>
                <w:lang w:eastAsia="cs-CZ"/>
              </w:rPr>
            </w:pPr>
            <w:r w:rsidRPr="00980B5B">
              <w:rPr>
                <w:rFonts w:eastAsia="Times New Roman"/>
                <w:noProof w:val="0"/>
                <w:color w:val="000000"/>
                <w:lang w:eastAsia="cs-CZ"/>
              </w:rPr>
              <w:t>Stupeň</w:t>
            </w:r>
          </w:p>
        </w:tc>
        <w:tc>
          <w:tcPr>
            <w:tcW w:w="800" w:type="dxa"/>
            <w:tcBorders>
              <w:top w:val="single" w:sz="4" w:space="0" w:color="auto"/>
              <w:left w:val="nil"/>
              <w:bottom w:val="single" w:sz="4" w:space="0" w:color="auto"/>
              <w:right w:val="single" w:sz="4" w:space="0" w:color="auto"/>
            </w:tcBorders>
            <w:shd w:val="clear" w:color="000000" w:fill="EAF1DD"/>
            <w:noWrap/>
            <w:vAlign w:val="bottom"/>
            <w:hideMark/>
          </w:tcPr>
          <w:p w:rsidR="00980B5B" w:rsidRPr="00980B5B" w:rsidRDefault="00980B5B" w:rsidP="00980B5B">
            <w:pPr>
              <w:spacing w:line="240" w:lineRule="auto"/>
              <w:jc w:val="center"/>
              <w:rPr>
                <w:rFonts w:eastAsia="Times New Roman"/>
                <w:noProof w:val="0"/>
                <w:color w:val="000000"/>
                <w:lang w:eastAsia="cs-CZ"/>
              </w:rPr>
            </w:pPr>
            <w:r w:rsidRPr="00980B5B">
              <w:rPr>
                <w:rFonts w:eastAsia="Times New Roman"/>
                <w:noProof w:val="0"/>
                <w:color w:val="000000"/>
                <w:lang w:eastAsia="cs-CZ"/>
              </w:rPr>
              <w:t>Bonus</w:t>
            </w:r>
          </w:p>
        </w:tc>
      </w:tr>
      <w:tr w:rsidR="00980B5B" w:rsidRPr="00980B5B" w:rsidTr="007826EF">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color w:val="000000"/>
                <w:lang w:eastAsia="cs-CZ"/>
              </w:rPr>
            </w:pPr>
            <w:r w:rsidRPr="00980B5B">
              <w:rPr>
                <w:rFonts w:eastAsia="Times New Roman"/>
                <w:noProof w:val="0"/>
                <w:color w:val="000000"/>
                <w:lang w:eastAsia="cs-CZ"/>
              </w:rPr>
              <w:t>I</w:t>
            </w:r>
          </w:p>
        </w:tc>
        <w:tc>
          <w:tcPr>
            <w:tcW w:w="80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0</w:t>
            </w:r>
          </w:p>
        </w:tc>
      </w:tr>
      <w:tr w:rsidR="00980B5B" w:rsidRPr="00980B5B" w:rsidTr="007826EF">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color w:val="000000"/>
                <w:lang w:eastAsia="cs-CZ"/>
              </w:rPr>
            </w:pPr>
            <w:r w:rsidRPr="00980B5B">
              <w:rPr>
                <w:rFonts w:eastAsia="Times New Roman"/>
                <w:noProof w:val="0"/>
                <w:color w:val="000000"/>
                <w:lang w:eastAsia="cs-CZ"/>
              </w:rPr>
              <w:t>II</w:t>
            </w:r>
          </w:p>
        </w:tc>
        <w:tc>
          <w:tcPr>
            <w:tcW w:w="80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+1</w:t>
            </w:r>
          </w:p>
        </w:tc>
      </w:tr>
      <w:tr w:rsidR="00980B5B" w:rsidRPr="00980B5B" w:rsidTr="007826EF">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color w:val="000000"/>
                <w:lang w:eastAsia="cs-CZ"/>
              </w:rPr>
            </w:pPr>
            <w:r w:rsidRPr="00980B5B">
              <w:rPr>
                <w:rFonts w:eastAsia="Times New Roman"/>
                <w:noProof w:val="0"/>
                <w:color w:val="000000"/>
                <w:lang w:eastAsia="cs-CZ"/>
              </w:rPr>
              <w:t>III</w:t>
            </w:r>
          </w:p>
        </w:tc>
        <w:tc>
          <w:tcPr>
            <w:tcW w:w="80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+2</w:t>
            </w:r>
          </w:p>
        </w:tc>
      </w:tr>
      <w:tr w:rsidR="00980B5B" w:rsidRPr="00980B5B" w:rsidTr="007826EF">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color w:val="000000"/>
                <w:lang w:eastAsia="cs-CZ"/>
              </w:rPr>
            </w:pPr>
            <w:r w:rsidRPr="00980B5B">
              <w:rPr>
                <w:rFonts w:eastAsia="Times New Roman"/>
                <w:noProof w:val="0"/>
                <w:color w:val="000000"/>
                <w:lang w:eastAsia="cs-CZ"/>
              </w:rPr>
              <w:t>IV</w:t>
            </w:r>
          </w:p>
        </w:tc>
        <w:tc>
          <w:tcPr>
            <w:tcW w:w="80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+3</w:t>
            </w:r>
          </w:p>
        </w:tc>
      </w:tr>
      <w:tr w:rsidR="00980B5B" w:rsidRPr="00980B5B" w:rsidTr="007826EF">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color w:val="000000"/>
                <w:lang w:eastAsia="cs-CZ"/>
              </w:rPr>
            </w:pPr>
            <w:r w:rsidRPr="00980B5B">
              <w:rPr>
                <w:rFonts w:eastAsia="Times New Roman"/>
                <w:noProof w:val="0"/>
                <w:color w:val="000000"/>
                <w:lang w:eastAsia="cs-CZ"/>
              </w:rPr>
              <w:t>V</w:t>
            </w:r>
          </w:p>
        </w:tc>
        <w:tc>
          <w:tcPr>
            <w:tcW w:w="80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+4</w:t>
            </w:r>
          </w:p>
        </w:tc>
      </w:tr>
    </w:tbl>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jc w:val="center"/>
        <w:rPr>
          <w:rFonts w:eastAsia="Arial"/>
        </w:rPr>
      </w:pPr>
      <w:r w:rsidRPr="00980B5B">
        <w:rPr>
          <w:rFonts w:eastAsia="Arial"/>
          <w:b/>
        </w:rPr>
        <w:t xml:space="preserve">- </w:t>
      </w:r>
      <w:hyperlink w:anchor="Seznam" w:history="1">
        <w:r w:rsidRPr="00980B5B">
          <w:rPr>
            <w:rFonts w:eastAsia="Arial"/>
            <w:b/>
            <w:color w:val="0000FF"/>
            <w:u w:val="single"/>
          </w:rPr>
          <w:t>Zpět</w:t>
        </w:r>
      </w:hyperlink>
      <w:r w:rsidRPr="00980B5B">
        <w:rPr>
          <w:rFonts w:eastAsia="Arial"/>
          <w:b/>
        </w:rPr>
        <w:t xml:space="preserve"> -</w:t>
      </w:r>
    </w:p>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rPr>
          <w:rFonts w:eastAsia="Arial"/>
        </w:rPr>
      </w:pPr>
      <w:r w:rsidRPr="00980B5B">
        <w:rPr>
          <w:rFonts w:eastAsia="Arial"/>
          <w:u w:val="single"/>
        </w:rPr>
        <w:t xml:space="preserve">Schopnost: </w:t>
      </w:r>
      <w:bookmarkStart w:id="9" w:name="Odhad_nepritele"/>
      <w:r w:rsidRPr="00980B5B">
        <w:rPr>
          <w:rFonts w:eastAsia="Arial"/>
          <w:b/>
          <w:sz w:val="24"/>
        </w:rPr>
        <w:t>Odhad nepřítele</w:t>
      </w:r>
      <w:bookmarkEnd w:id="9"/>
      <w:r w:rsidRPr="00980B5B">
        <w:rPr>
          <w:rFonts w:eastAsia="Arial"/>
          <w:b/>
          <w:sz w:val="24"/>
        </w:rPr>
        <w:tab/>
      </w:r>
      <w:r w:rsidRPr="00980B5B">
        <w:rPr>
          <w:rFonts w:eastAsia="Arial"/>
          <w:b/>
          <w:sz w:val="24"/>
        </w:rPr>
        <w:tab/>
      </w:r>
      <w:r w:rsidRPr="00980B5B">
        <w:rPr>
          <w:rFonts w:eastAsia="Arial"/>
          <w:b/>
          <w:sz w:val="24"/>
        </w:rPr>
        <w:tab/>
      </w:r>
      <w:r w:rsidRPr="00980B5B">
        <w:rPr>
          <w:rFonts w:eastAsia="Arial"/>
          <w:u w:val="single"/>
        </w:rPr>
        <w:t>Kategorie:</w:t>
      </w:r>
      <w:r w:rsidRPr="00980B5B">
        <w:rPr>
          <w:rFonts w:eastAsia="Arial"/>
        </w:rPr>
        <w:t xml:space="preserve"> </w:t>
      </w:r>
      <w:r w:rsidRPr="00980B5B">
        <w:rPr>
          <w:rFonts w:eastAsia="Arial"/>
          <w:b/>
          <w:color w:val="FFC000"/>
        </w:rPr>
        <w:t>sdílená</w:t>
      </w:r>
    </w:p>
    <w:p w:rsidR="00980B5B" w:rsidRPr="00980B5B" w:rsidRDefault="00980B5B" w:rsidP="00980B5B">
      <w:pPr>
        <w:widowControl w:val="0"/>
        <w:spacing w:line="240" w:lineRule="auto"/>
        <w:rPr>
          <w:rFonts w:eastAsia="Arial"/>
        </w:rPr>
      </w:pPr>
      <w:r w:rsidRPr="00980B5B">
        <w:rPr>
          <w:rFonts w:ascii="Arial" w:eastAsia="Arial" w:hAnsi="Arial"/>
          <w:sz w:val="24"/>
          <w:lang w:eastAsia="cs-CZ"/>
        </w:rPr>
        <w:drawing>
          <wp:anchor distT="0" distB="0" distL="114300" distR="114300" simplePos="0" relativeHeight="251668480" behindDoc="0" locked="0" layoutInCell="1" allowOverlap="1">
            <wp:simplePos x="0" y="0"/>
            <wp:positionH relativeFrom="margin">
              <wp:posOffset>99060</wp:posOffset>
            </wp:positionH>
            <wp:positionV relativeFrom="paragraph">
              <wp:posOffset>113665</wp:posOffset>
            </wp:positionV>
            <wp:extent cx="251460" cy="254000"/>
            <wp:effectExtent l="0" t="0" r="0" b="0"/>
            <wp:wrapSquare wrapText="bothSides"/>
            <wp:docPr id="47" name="Obráze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1460" cy="25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80B5B">
        <w:rPr>
          <w:rFonts w:eastAsia="Arial"/>
          <w:u w:val="single"/>
        </w:rPr>
        <w:t>Zařazení</w:t>
      </w:r>
      <w:r w:rsidRPr="00980B5B">
        <w:rPr>
          <w:rFonts w:eastAsia="Arial"/>
        </w:rPr>
        <w:t xml:space="preserve">: nebojová </w:t>
      </w:r>
      <w:r w:rsidRPr="00980B5B">
        <w:rPr>
          <w:rFonts w:eastAsia="Arial"/>
        </w:rPr>
        <w:tab/>
      </w:r>
      <w:r w:rsidRPr="00980B5B">
        <w:rPr>
          <w:rFonts w:eastAsia="Arial"/>
        </w:rPr>
        <w:tab/>
      </w:r>
      <w:r w:rsidRPr="00980B5B">
        <w:rPr>
          <w:rFonts w:eastAsia="Arial"/>
          <w:u w:val="single"/>
        </w:rPr>
        <w:t>Dostupnost</w:t>
      </w:r>
      <w:r w:rsidRPr="00980B5B">
        <w:rPr>
          <w:rFonts w:eastAsia="Arial"/>
        </w:rPr>
        <w:t xml:space="preserve">: </w:t>
      </w:r>
      <w:r w:rsidRPr="00980B5B">
        <w:rPr>
          <w:rFonts w:eastAsia="Arial"/>
          <w:b/>
          <w:highlight w:val="green"/>
        </w:rPr>
        <w:t>základní</w:t>
      </w:r>
      <w:r w:rsidRPr="00980B5B">
        <w:rPr>
          <w:rFonts w:eastAsia="Arial"/>
        </w:rPr>
        <w:t xml:space="preserve"> (1.-5. úr.) </w:t>
      </w:r>
      <w:r w:rsidRPr="00980B5B">
        <w:rPr>
          <w:rFonts w:eastAsia="Arial"/>
        </w:rPr>
        <w:tab/>
      </w:r>
      <w:r w:rsidRPr="00980B5B">
        <w:rPr>
          <w:rFonts w:eastAsia="Arial"/>
        </w:rPr>
        <w:tab/>
      </w:r>
      <w:r w:rsidRPr="00980B5B">
        <w:rPr>
          <w:rFonts w:eastAsia="Arial"/>
          <w:u w:val="single"/>
        </w:rPr>
        <w:t>Počet stupňů</w:t>
      </w:r>
      <w:r w:rsidRPr="00980B5B">
        <w:rPr>
          <w:rFonts w:eastAsia="Arial"/>
        </w:rPr>
        <w:t>: 4</w:t>
      </w:r>
      <w:r w:rsidRPr="00980B5B">
        <w:rPr>
          <w:rFonts w:eastAsia="Arial"/>
        </w:rPr>
        <w:tab/>
      </w:r>
      <w:r w:rsidRPr="00980B5B">
        <w:rPr>
          <w:rFonts w:eastAsia="Arial"/>
        </w:rPr>
        <w:tab/>
      </w:r>
    </w:p>
    <w:p w:rsidR="00980B5B" w:rsidRPr="00980B5B" w:rsidRDefault="00980B5B" w:rsidP="00980B5B">
      <w:pPr>
        <w:widowControl w:val="0"/>
        <w:spacing w:line="240" w:lineRule="auto"/>
        <w:rPr>
          <w:rFonts w:eastAsia="Arial"/>
        </w:rPr>
      </w:pPr>
      <w:r w:rsidRPr="00980B5B">
        <w:rPr>
          <w:rFonts w:eastAsia="Arial"/>
          <w:u w:val="single"/>
        </w:rPr>
        <w:t>Dostupná pro</w:t>
      </w:r>
      <w:r w:rsidRPr="00980B5B">
        <w:rPr>
          <w:rFonts w:eastAsia="Arial"/>
        </w:rPr>
        <w:t xml:space="preserve">: </w:t>
      </w:r>
      <w:r w:rsidRPr="00980B5B">
        <w:rPr>
          <w:rFonts w:eastAsia="Arial"/>
          <w:color w:val="00B050"/>
        </w:rPr>
        <w:t>válečník</w:t>
      </w:r>
      <w:r w:rsidRPr="00980B5B">
        <w:rPr>
          <w:rFonts w:eastAsia="Arial"/>
        </w:rPr>
        <w:t xml:space="preserve"> (bojovník, šermíř, žoldnéř, rytíř), </w:t>
      </w:r>
      <w:r w:rsidRPr="00980B5B">
        <w:rPr>
          <w:rFonts w:eastAsia="Arial"/>
          <w:color w:val="00B050"/>
        </w:rPr>
        <w:t>šinobi, pán zvířat, tulák, samuraj</w:t>
      </w:r>
    </w:p>
    <w:p w:rsidR="00980B5B" w:rsidRPr="00980B5B" w:rsidRDefault="00980B5B" w:rsidP="00980B5B">
      <w:pPr>
        <w:widowControl w:val="0"/>
        <w:spacing w:line="240" w:lineRule="auto"/>
        <w:rPr>
          <w:rFonts w:eastAsia="Arial"/>
        </w:rPr>
      </w:pPr>
      <w:r w:rsidRPr="00980B5B">
        <w:rPr>
          <w:rFonts w:eastAsia="Arial"/>
          <w:u w:val="single"/>
        </w:rPr>
        <w:t>Předpoklady studia</w:t>
      </w:r>
      <w:r w:rsidRPr="00980B5B">
        <w:rPr>
          <w:rFonts w:eastAsia="Arial"/>
        </w:rPr>
        <w:t>:  - (</w:t>
      </w:r>
      <w:r w:rsidRPr="00980B5B">
        <w:rPr>
          <w:rFonts w:eastAsia="Arial"/>
          <w:i/>
        </w:rPr>
        <w:t xml:space="preserve">dostupné </w:t>
      </w:r>
      <w:r w:rsidRPr="00980B5B">
        <w:rPr>
          <w:rFonts w:eastAsia="Arial"/>
          <w:i/>
          <w:color w:val="E36C0A"/>
        </w:rPr>
        <w:t>od 1. úrovně</w:t>
      </w:r>
      <w:r w:rsidRPr="00980B5B">
        <w:rPr>
          <w:rFonts w:eastAsia="Arial"/>
          <w:i/>
        </w:rPr>
        <w:t xml:space="preserve"> bez omezení) Automaticky ovládá na st. 0. </w:t>
      </w:r>
    </w:p>
    <w:p w:rsidR="00980B5B" w:rsidRPr="00980B5B" w:rsidRDefault="00980B5B" w:rsidP="00980B5B">
      <w:pPr>
        <w:widowControl w:val="0"/>
        <w:spacing w:line="240" w:lineRule="auto"/>
        <w:rPr>
          <w:rFonts w:eastAsia="Arial"/>
        </w:rPr>
      </w:pPr>
      <w:r w:rsidRPr="00980B5B">
        <w:rPr>
          <w:rFonts w:eastAsia="Arial"/>
          <w:u w:val="single"/>
        </w:rPr>
        <w:t>Předpoklady uplatnění</w:t>
      </w:r>
      <w:r w:rsidRPr="00980B5B">
        <w:rPr>
          <w:rFonts w:eastAsia="Arial"/>
        </w:rPr>
        <w:t>: boj s nepřítelem nebo klidné sledování takového boje</w:t>
      </w:r>
    </w:p>
    <w:p w:rsidR="00980B5B" w:rsidRPr="00980B5B" w:rsidRDefault="00980B5B" w:rsidP="00980B5B">
      <w:pPr>
        <w:widowControl w:val="0"/>
        <w:spacing w:line="240" w:lineRule="auto"/>
        <w:rPr>
          <w:rFonts w:eastAsia="Arial"/>
        </w:rPr>
      </w:pPr>
      <w:r w:rsidRPr="00980B5B">
        <w:rPr>
          <w:rFonts w:eastAsia="Arial"/>
          <w:u w:val="single"/>
        </w:rPr>
        <w:t>Popis a tabulka</w:t>
      </w:r>
      <w:r w:rsidRPr="00980B5B">
        <w:rPr>
          <w:rFonts w:eastAsia="Arial"/>
        </w:rPr>
        <w:t>: postava se může pokusit odhadnout parametry protivníka, s nímž bojuje on, nebo někdo jiný (a postava má možnost to v klidu sledovat). Na odhad všech údajů si za ni PJ hází jedním hodem (3k6):</w:t>
      </w:r>
    </w:p>
    <w:p w:rsidR="00980B5B" w:rsidRPr="00980B5B" w:rsidRDefault="00980B5B" w:rsidP="00980B5B">
      <w:pPr>
        <w:widowControl w:val="0"/>
        <w:spacing w:line="240" w:lineRule="auto"/>
        <w:rPr>
          <w:rFonts w:eastAsia="Arial"/>
        </w:rPr>
      </w:pPr>
      <w:r w:rsidRPr="00980B5B">
        <w:rPr>
          <w:rFonts w:eastAsia="Arial"/>
          <w:b/>
        </w:rPr>
        <w:t xml:space="preserve"> INT+bÚr ~ 10+bÚr protivníka ~ 0</w:t>
      </w:r>
      <w:r w:rsidRPr="00980B5B">
        <w:rPr>
          <w:rFonts w:eastAsia="Arial"/>
        </w:rPr>
        <w:t xml:space="preserve"> (fatální neúspěch pak znamená chybný odhad).  </w:t>
      </w:r>
    </w:p>
    <w:p w:rsidR="00980B5B" w:rsidRPr="00980B5B" w:rsidRDefault="00980B5B" w:rsidP="00980B5B">
      <w:pPr>
        <w:widowControl w:val="0"/>
        <w:spacing w:line="240" w:lineRule="auto"/>
        <w:rPr>
          <w:rFonts w:eastAsia="Arial"/>
        </w:rPr>
      </w:pPr>
      <w:r w:rsidRPr="00980B5B">
        <w:rPr>
          <w:rFonts w:eastAsia="Arial"/>
          <w:b/>
          <w:u w:val="single"/>
        </w:rPr>
        <w:t xml:space="preserve">Míra zranění </w:t>
      </w:r>
      <w:r w:rsidRPr="00980B5B">
        <w:rPr>
          <w:rFonts w:eastAsia="Arial"/>
        </w:rPr>
        <w:t>= stačí jeden pohled (dotaz na PJ), aby postava zjistila, jak moc je nepřítel aktuálně zraněný. Rozeznávají se 3 stupně: lehce raněný (chybí mu méně než 1/3 životů), středně zraněný (ztratil více než 1/3 ale méně než 2/3 životů) a těžce zraněný (chybí mu více než 2/3 životů)</w:t>
      </w:r>
    </w:p>
    <w:p w:rsidR="00980B5B" w:rsidRPr="00980B5B" w:rsidRDefault="00980B5B" w:rsidP="00980B5B">
      <w:pPr>
        <w:widowControl w:val="0"/>
        <w:spacing w:line="240" w:lineRule="auto"/>
        <w:rPr>
          <w:rFonts w:eastAsia="Arial"/>
        </w:rPr>
      </w:pPr>
      <w:r w:rsidRPr="00980B5B">
        <w:rPr>
          <w:rFonts w:eastAsia="Arial"/>
          <w:b/>
          <w:u w:val="single"/>
        </w:rPr>
        <w:t xml:space="preserve">Útok </w:t>
      </w:r>
      <w:r w:rsidRPr="00980B5B">
        <w:rPr>
          <w:rFonts w:eastAsia="Arial"/>
        </w:rPr>
        <w:t xml:space="preserve">= postava bude vědět (může se dívat, nebo jí to PJ napíše) kolik nepřítel (PJ) hodil na kostkách na útok. Podle výsledku útoku může pak odhadnout, jak je protivník zdatný.  </w:t>
      </w:r>
    </w:p>
    <w:p w:rsidR="00980B5B" w:rsidRPr="00980B5B" w:rsidRDefault="00980B5B" w:rsidP="00980B5B">
      <w:pPr>
        <w:widowControl w:val="0"/>
        <w:spacing w:line="240" w:lineRule="auto"/>
        <w:rPr>
          <w:rFonts w:eastAsia="Arial"/>
        </w:rPr>
      </w:pPr>
      <w:r w:rsidRPr="00980B5B">
        <w:rPr>
          <w:rFonts w:eastAsia="Arial"/>
          <w:b/>
          <w:u w:val="single"/>
        </w:rPr>
        <w:t>Obrana</w:t>
      </w:r>
      <w:r w:rsidRPr="00980B5B">
        <w:rPr>
          <w:rFonts w:eastAsia="Arial"/>
        </w:rPr>
        <w:t xml:space="preserve"> = postava bude vědět (může se dívat, nebo jí to PJ napšíe) kolik nepřítel (PJ) hodil na kostkách na obranu. Podle výsledku útoku pak může odhadnout, jak je protivník zdatný. </w:t>
      </w:r>
    </w:p>
    <w:p w:rsidR="00980B5B" w:rsidRPr="00980B5B" w:rsidRDefault="00980B5B" w:rsidP="00980B5B">
      <w:pPr>
        <w:widowControl w:val="0"/>
        <w:spacing w:line="240" w:lineRule="auto"/>
        <w:rPr>
          <w:rFonts w:eastAsia="Arial"/>
        </w:rPr>
      </w:pPr>
      <w:r w:rsidRPr="00980B5B">
        <w:rPr>
          <w:rFonts w:eastAsia="Arial"/>
          <w:b/>
          <w:u w:val="single"/>
        </w:rPr>
        <w:t xml:space="preserve">Způsobované zranění </w:t>
      </w:r>
      <w:r w:rsidRPr="00980B5B">
        <w:rPr>
          <w:rFonts w:eastAsia="Arial"/>
        </w:rPr>
        <w:t xml:space="preserve">= postava bude vědět (může se dívat, nebo jí to PJ napíše) kolik nepřítel (PJ) hodil na kostkách na zranění. Podle </w:t>
      </w:r>
      <w:r w:rsidRPr="00980B5B">
        <w:rPr>
          <w:rFonts w:eastAsia="Arial"/>
        </w:rPr>
        <w:lastRenderedPageBreak/>
        <w:t xml:space="preserve">výsledku pak může odhadnout, jak je protivník zdatný. </w:t>
      </w:r>
    </w:p>
    <w:p w:rsidR="00980B5B" w:rsidRPr="00980B5B" w:rsidRDefault="00980B5B" w:rsidP="00980B5B">
      <w:pPr>
        <w:widowControl w:val="0"/>
        <w:spacing w:line="240" w:lineRule="auto"/>
        <w:rPr>
          <w:rFonts w:eastAsia="Arial"/>
        </w:rPr>
      </w:pPr>
      <w:r w:rsidRPr="00980B5B">
        <w:rPr>
          <w:rFonts w:eastAsia="Arial"/>
          <w:b/>
          <w:u w:val="single"/>
        </w:rPr>
        <w:t>Zranitelnost</w:t>
      </w:r>
      <w:r w:rsidRPr="00980B5B">
        <w:rPr>
          <w:rFonts w:eastAsia="Arial"/>
        </w:rPr>
        <w:t xml:space="preserve"> = podle reakce nepřítele a míry krvácení zranění postava dokáže po prvním zásahu odhadnout, zda a jakou měrou je touto zbraní nepřítel zranitelný.  </w:t>
      </w:r>
    </w:p>
    <w:tbl>
      <w:tblPr>
        <w:tblW w:w="2889" w:type="dxa"/>
        <w:jc w:val="center"/>
        <w:tblCellMar>
          <w:left w:w="70" w:type="dxa"/>
          <w:right w:w="70" w:type="dxa"/>
        </w:tblCellMar>
        <w:tblLook w:val="04A0" w:firstRow="1" w:lastRow="0" w:firstColumn="1" w:lastColumn="0" w:noHBand="0" w:noVBand="1"/>
      </w:tblPr>
      <w:tblGrid>
        <w:gridCol w:w="851"/>
        <w:gridCol w:w="2038"/>
      </w:tblGrid>
      <w:tr w:rsidR="00980B5B" w:rsidRPr="00980B5B" w:rsidTr="007826EF">
        <w:trPr>
          <w:trHeight w:val="238"/>
          <w:jc w:val="center"/>
        </w:trPr>
        <w:tc>
          <w:tcPr>
            <w:tcW w:w="851"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980B5B" w:rsidRPr="00980B5B" w:rsidRDefault="00980B5B" w:rsidP="00980B5B">
            <w:pPr>
              <w:spacing w:line="240" w:lineRule="auto"/>
              <w:jc w:val="left"/>
              <w:rPr>
                <w:rFonts w:eastAsia="Times New Roman"/>
                <w:b/>
                <w:bCs/>
                <w:noProof w:val="0"/>
                <w:lang w:eastAsia="cs-CZ"/>
              </w:rPr>
            </w:pPr>
            <w:r w:rsidRPr="00980B5B">
              <w:rPr>
                <w:rFonts w:eastAsia="Times New Roman"/>
                <w:b/>
                <w:bCs/>
                <w:noProof w:val="0"/>
                <w:lang w:eastAsia="cs-CZ"/>
              </w:rPr>
              <w:t>Stupeň</w:t>
            </w:r>
          </w:p>
        </w:tc>
        <w:tc>
          <w:tcPr>
            <w:tcW w:w="2038" w:type="dxa"/>
            <w:tcBorders>
              <w:top w:val="single" w:sz="4" w:space="0" w:color="auto"/>
              <w:left w:val="nil"/>
              <w:bottom w:val="single" w:sz="4" w:space="0" w:color="auto"/>
              <w:right w:val="single" w:sz="4" w:space="0" w:color="auto"/>
            </w:tcBorders>
            <w:shd w:val="clear" w:color="000000" w:fill="D7E4BC"/>
            <w:noWrap/>
            <w:vAlign w:val="bottom"/>
            <w:hideMark/>
          </w:tcPr>
          <w:p w:rsidR="00980B5B" w:rsidRPr="00980B5B" w:rsidRDefault="00980B5B" w:rsidP="00980B5B">
            <w:pPr>
              <w:spacing w:line="240" w:lineRule="auto"/>
              <w:jc w:val="center"/>
              <w:rPr>
                <w:rFonts w:eastAsia="Times New Roman"/>
                <w:b/>
                <w:bCs/>
                <w:noProof w:val="0"/>
                <w:lang w:eastAsia="cs-CZ"/>
              </w:rPr>
            </w:pPr>
            <w:r w:rsidRPr="00980B5B">
              <w:rPr>
                <w:rFonts w:eastAsia="Times New Roman"/>
                <w:b/>
                <w:bCs/>
                <w:noProof w:val="0"/>
                <w:lang w:eastAsia="cs-CZ"/>
              </w:rPr>
              <w:t>Odhadne</w:t>
            </w:r>
          </w:p>
        </w:tc>
      </w:tr>
      <w:tr w:rsidR="00980B5B" w:rsidRPr="00980B5B" w:rsidTr="007826EF">
        <w:trPr>
          <w:trHeight w:val="238"/>
          <w:jc w:val="center"/>
        </w:trPr>
        <w:tc>
          <w:tcPr>
            <w:tcW w:w="851"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0</w:t>
            </w:r>
          </w:p>
        </w:tc>
        <w:tc>
          <w:tcPr>
            <w:tcW w:w="2038" w:type="dxa"/>
            <w:tcBorders>
              <w:top w:val="nil"/>
              <w:left w:val="nil"/>
              <w:bottom w:val="single" w:sz="4" w:space="0" w:color="auto"/>
              <w:right w:val="single" w:sz="4" w:space="0" w:color="auto"/>
            </w:tcBorders>
            <w:shd w:val="clear" w:color="auto" w:fill="auto"/>
            <w:noWrap/>
            <w:hideMark/>
          </w:tcPr>
          <w:p w:rsidR="00980B5B" w:rsidRPr="00980B5B" w:rsidRDefault="00980B5B" w:rsidP="00980B5B">
            <w:pPr>
              <w:spacing w:line="240" w:lineRule="auto"/>
              <w:jc w:val="left"/>
              <w:rPr>
                <w:rFonts w:eastAsia="Times New Roman"/>
                <w:noProof w:val="0"/>
                <w:lang w:eastAsia="cs-CZ"/>
              </w:rPr>
            </w:pPr>
            <w:r w:rsidRPr="00980B5B">
              <w:rPr>
                <w:rFonts w:eastAsia="Times New Roman"/>
                <w:noProof w:val="0"/>
                <w:lang w:eastAsia="cs-CZ"/>
              </w:rPr>
              <w:t>Míru zranění</w:t>
            </w:r>
          </w:p>
        </w:tc>
      </w:tr>
      <w:tr w:rsidR="00980B5B" w:rsidRPr="00980B5B" w:rsidTr="007826EF">
        <w:trPr>
          <w:trHeight w:val="238"/>
          <w:jc w:val="center"/>
        </w:trPr>
        <w:tc>
          <w:tcPr>
            <w:tcW w:w="851"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I</w:t>
            </w:r>
          </w:p>
        </w:tc>
        <w:tc>
          <w:tcPr>
            <w:tcW w:w="2038" w:type="dxa"/>
            <w:tcBorders>
              <w:top w:val="nil"/>
              <w:left w:val="nil"/>
              <w:bottom w:val="single" w:sz="4" w:space="0" w:color="auto"/>
              <w:right w:val="single" w:sz="4" w:space="0" w:color="auto"/>
            </w:tcBorders>
            <w:shd w:val="clear" w:color="auto" w:fill="auto"/>
            <w:noWrap/>
            <w:hideMark/>
          </w:tcPr>
          <w:p w:rsidR="00980B5B" w:rsidRPr="00980B5B" w:rsidRDefault="00980B5B" w:rsidP="00980B5B">
            <w:pPr>
              <w:spacing w:line="240" w:lineRule="auto"/>
              <w:jc w:val="left"/>
              <w:rPr>
                <w:rFonts w:eastAsia="Times New Roman"/>
                <w:noProof w:val="0"/>
                <w:lang w:eastAsia="cs-CZ"/>
              </w:rPr>
            </w:pPr>
            <w:r w:rsidRPr="00980B5B">
              <w:rPr>
                <w:rFonts w:eastAsia="Times New Roman"/>
                <w:noProof w:val="0"/>
                <w:lang w:eastAsia="cs-CZ"/>
              </w:rPr>
              <w:t>Útok</w:t>
            </w:r>
          </w:p>
        </w:tc>
      </w:tr>
      <w:tr w:rsidR="00980B5B" w:rsidRPr="00980B5B" w:rsidTr="007826EF">
        <w:trPr>
          <w:trHeight w:val="196"/>
          <w:jc w:val="center"/>
        </w:trPr>
        <w:tc>
          <w:tcPr>
            <w:tcW w:w="851"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II</w:t>
            </w:r>
          </w:p>
        </w:tc>
        <w:tc>
          <w:tcPr>
            <w:tcW w:w="2038" w:type="dxa"/>
            <w:tcBorders>
              <w:top w:val="nil"/>
              <w:left w:val="nil"/>
              <w:bottom w:val="single" w:sz="4" w:space="0" w:color="auto"/>
              <w:right w:val="single" w:sz="4" w:space="0" w:color="auto"/>
            </w:tcBorders>
            <w:shd w:val="clear" w:color="auto" w:fill="auto"/>
            <w:noWrap/>
            <w:hideMark/>
          </w:tcPr>
          <w:p w:rsidR="00980B5B" w:rsidRPr="00980B5B" w:rsidRDefault="00980B5B" w:rsidP="00980B5B">
            <w:pPr>
              <w:spacing w:line="240" w:lineRule="auto"/>
              <w:jc w:val="left"/>
              <w:rPr>
                <w:rFonts w:eastAsia="Times New Roman"/>
                <w:noProof w:val="0"/>
                <w:lang w:eastAsia="cs-CZ"/>
              </w:rPr>
            </w:pPr>
            <w:r w:rsidRPr="00980B5B">
              <w:rPr>
                <w:rFonts w:eastAsia="Times New Roman"/>
                <w:noProof w:val="0"/>
                <w:lang w:eastAsia="cs-CZ"/>
              </w:rPr>
              <w:t>Obranu</w:t>
            </w:r>
          </w:p>
        </w:tc>
      </w:tr>
      <w:tr w:rsidR="00980B5B" w:rsidRPr="00980B5B" w:rsidTr="007826EF">
        <w:trPr>
          <w:trHeight w:val="238"/>
          <w:jc w:val="center"/>
        </w:trPr>
        <w:tc>
          <w:tcPr>
            <w:tcW w:w="851"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III</w:t>
            </w:r>
          </w:p>
        </w:tc>
        <w:tc>
          <w:tcPr>
            <w:tcW w:w="2038" w:type="dxa"/>
            <w:tcBorders>
              <w:top w:val="nil"/>
              <w:left w:val="nil"/>
              <w:bottom w:val="single" w:sz="4" w:space="0" w:color="auto"/>
              <w:right w:val="single" w:sz="4" w:space="0" w:color="auto"/>
            </w:tcBorders>
            <w:shd w:val="clear" w:color="auto" w:fill="auto"/>
            <w:noWrap/>
            <w:hideMark/>
          </w:tcPr>
          <w:p w:rsidR="00980B5B" w:rsidRPr="00980B5B" w:rsidRDefault="00980B5B" w:rsidP="00980B5B">
            <w:pPr>
              <w:spacing w:line="240" w:lineRule="auto"/>
              <w:jc w:val="left"/>
              <w:rPr>
                <w:rFonts w:eastAsia="Times New Roman"/>
                <w:noProof w:val="0"/>
                <w:lang w:eastAsia="cs-CZ"/>
              </w:rPr>
            </w:pPr>
            <w:r w:rsidRPr="00980B5B">
              <w:rPr>
                <w:rFonts w:eastAsia="Times New Roman"/>
                <w:noProof w:val="0"/>
                <w:lang w:eastAsia="cs-CZ"/>
              </w:rPr>
              <w:t>Způsobované zranění</w:t>
            </w:r>
          </w:p>
        </w:tc>
      </w:tr>
      <w:tr w:rsidR="00980B5B" w:rsidRPr="00980B5B" w:rsidTr="007826EF">
        <w:trPr>
          <w:trHeight w:val="238"/>
          <w:jc w:val="center"/>
        </w:trPr>
        <w:tc>
          <w:tcPr>
            <w:tcW w:w="851"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IV</w:t>
            </w:r>
          </w:p>
        </w:tc>
        <w:tc>
          <w:tcPr>
            <w:tcW w:w="2038"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left"/>
              <w:rPr>
                <w:rFonts w:eastAsia="Times New Roman"/>
                <w:noProof w:val="0"/>
                <w:lang w:eastAsia="cs-CZ"/>
              </w:rPr>
            </w:pPr>
            <w:r w:rsidRPr="00980B5B">
              <w:rPr>
                <w:rFonts w:eastAsia="Times New Roman"/>
                <w:noProof w:val="0"/>
                <w:lang w:eastAsia="cs-CZ"/>
              </w:rPr>
              <w:t>Zranitelnost</w:t>
            </w:r>
          </w:p>
        </w:tc>
      </w:tr>
    </w:tbl>
    <w:p w:rsidR="00980B5B" w:rsidRPr="00980B5B" w:rsidRDefault="00980B5B" w:rsidP="00980B5B">
      <w:pPr>
        <w:widowControl w:val="0"/>
        <w:spacing w:line="240" w:lineRule="auto"/>
        <w:rPr>
          <w:rFonts w:eastAsia="Arial"/>
        </w:rPr>
      </w:pPr>
      <w:r w:rsidRPr="00980B5B">
        <w:rPr>
          <w:rFonts w:eastAsia="Arial"/>
        </w:rPr>
        <w:t xml:space="preserve">   Aktivace schopnosti: 0 akcí (probíhá současně s jinými činnostmi), informaci obdrží na začátku dalšího bojového kola</w:t>
      </w:r>
    </w:p>
    <w:p w:rsidR="00980B5B" w:rsidRPr="00980B5B" w:rsidRDefault="00980B5B" w:rsidP="00980B5B">
      <w:pPr>
        <w:widowControl w:val="0"/>
        <w:spacing w:line="240" w:lineRule="auto"/>
        <w:rPr>
          <w:rFonts w:eastAsia="Arial"/>
        </w:rPr>
      </w:pPr>
      <w:r w:rsidRPr="00980B5B">
        <w:rPr>
          <w:rFonts w:eastAsia="Arial"/>
        </w:rPr>
        <w:tab/>
        <w:t xml:space="preserve">Dosah:30 sáhů </w:t>
      </w:r>
    </w:p>
    <w:p w:rsidR="00980B5B" w:rsidRPr="00980B5B" w:rsidRDefault="00980B5B" w:rsidP="00980B5B">
      <w:pPr>
        <w:widowControl w:val="0"/>
        <w:spacing w:line="240" w:lineRule="auto"/>
        <w:rPr>
          <w:rFonts w:eastAsia="Arial"/>
        </w:rPr>
      </w:pPr>
      <w:r w:rsidRPr="00980B5B">
        <w:rPr>
          <w:rFonts w:eastAsia="Arial"/>
        </w:rPr>
        <w:t>Rozsah:1 protivník</w:t>
      </w:r>
    </w:p>
    <w:p w:rsidR="00980B5B" w:rsidRPr="00980B5B" w:rsidRDefault="00980B5B" w:rsidP="00980B5B">
      <w:pPr>
        <w:widowControl w:val="0"/>
        <w:spacing w:line="240" w:lineRule="auto"/>
        <w:rPr>
          <w:rFonts w:eastAsia="Arial"/>
        </w:rPr>
      </w:pPr>
      <w:r w:rsidRPr="00980B5B">
        <w:rPr>
          <w:rFonts w:eastAsia="Arial"/>
        </w:rPr>
        <w:tab/>
        <w:t>Trvání: 1 boj</w:t>
      </w:r>
      <w:r w:rsidRPr="00980B5B">
        <w:rPr>
          <w:rFonts w:eastAsia="Arial"/>
        </w:rPr>
        <w:tab/>
      </w:r>
    </w:p>
    <w:p w:rsidR="00980B5B" w:rsidRPr="00980B5B" w:rsidRDefault="00980B5B" w:rsidP="00980B5B">
      <w:pPr>
        <w:widowControl w:val="0"/>
        <w:spacing w:line="240" w:lineRule="auto"/>
        <w:rPr>
          <w:rFonts w:eastAsia="Arial"/>
        </w:rPr>
      </w:pPr>
      <w:r w:rsidRPr="00980B5B">
        <w:rPr>
          <w:rFonts w:eastAsia="Arial"/>
        </w:rPr>
        <w:t xml:space="preserve">   Četnost: 1x za kolo, na 1 cíl pouze 1x za boj (další pokusy jsou automaticky neúspěšné)</w:t>
      </w:r>
    </w:p>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jc w:val="center"/>
        <w:rPr>
          <w:rFonts w:eastAsia="Arial"/>
        </w:rPr>
      </w:pPr>
      <w:r w:rsidRPr="00980B5B">
        <w:rPr>
          <w:rFonts w:eastAsia="Arial"/>
          <w:b/>
        </w:rPr>
        <w:t xml:space="preserve">- </w:t>
      </w:r>
      <w:hyperlink w:anchor="Seznam" w:history="1">
        <w:r w:rsidRPr="00980B5B">
          <w:rPr>
            <w:rFonts w:eastAsia="Arial"/>
            <w:b/>
            <w:color w:val="0000FF"/>
            <w:u w:val="single"/>
          </w:rPr>
          <w:t>Zpět</w:t>
        </w:r>
      </w:hyperlink>
      <w:r w:rsidRPr="00980B5B">
        <w:rPr>
          <w:rFonts w:eastAsia="Arial"/>
          <w:b/>
        </w:rPr>
        <w:t xml:space="preserve"> -</w:t>
      </w:r>
    </w:p>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rPr>
          <w:rFonts w:eastAsia="Arial"/>
        </w:rPr>
      </w:pPr>
      <w:r w:rsidRPr="00980B5B">
        <w:rPr>
          <w:rFonts w:eastAsia="Arial"/>
          <w:u w:val="single"/>
        </w:rPr>
        <w:t xml:space="preserve">Schopnost: </w:t>
      </w:r>
      <w:bookmarkStart w:id="10" w:name="Odhad_zbrane"/>
      <w:r w:rsidRPr="00980B5B">
        <w:rPr>
          <w:rFonts w:eastAsia="Arial"/>
          <w:b/>
          <w:sz w:val="24"/>
        </w:rPr>
        <w:t>Odhad zbraně</w:t>
      </w:r>
      <w:bookmarkEnd w:id="10"/>
      <w:r w:rsidRPr="00980B5B">
        <w:rPr>
          <w:rFonts w:eastAsia="Arial"/>
          <w:b/>
          <w:sz w:val="24"/>
        </w:rPr>
        <w:tab/>
      </w:r>
      <w:r w:rsidRPr="00980B5B">
        <w:rPr>
          <w:rFonts w:eastAsia="Arial"/>
          <w:b/>
          <w:sz w:val="24"/>
        </w:rPr>
        <w:tab/>
      </w:r>
      <w:r w:rsidRPr="00980B5B">
        <w:rPr>
          <w:rFonts w:eastAsia="Arial"/>
          <w:b/>
          <w:sz w:val="24"/>
        </w:rPr>
        <w:tab/>
      </w:r>
      <w:r w:rsidRPr="00980B5B">
        <w:rPr>
          <w:rFonts w:eastAsia="Arial"/>
          <w:u w:val="single"/>
        </w:rPr>
        <w:t>Kategorie:</w:t>
      </w:r>
      <w:r w:rsidRPr="00980B5B">
        <w:rPr>
          <w:rFonts w:eastAsia="Arial"/>
        </w:rPr>
        <w:t xml:space="preserve"> </w:t>
      </w:r>
      <w:r w:rsidRPr="00980B5B">
        <w:rPr>
          <w:rFonts w:eastAsia="Arial"/>
          <w:b/>
          <w:color w:val="0070C0"/>
        </w:rPr>
        <w:t>oborová</w:t>
      </w:r>
      <w:r w:rsidRPr="00980B5B">
        <w:rPr>
          <w:rFonts w:eastAsia="Arial"/>
        </w:rPr>
        <w:t xml:space="preserve"> (válečník),</w:t>
      </w:r>
    </w:p>
    <w:p w:rsidR="00980B5B" w:rsidRPr="00980B5B" w:rsidRDefault="00980B5B" w:rsidP="00980B5B">
      <w:pPr>
        <w:widowControl w:val="0"/>
        <w:spacing w:line="288" w:lineRule="auto"/>
        <w:rPr>
          <w:rFonts w:eastAsia="Arial"/>
          <w:u w:val="single"/>
        </w:rPr>
      </w:pPr>
      <w:r w:rsidRPr="00980B5B">
        <w:rPr>
          <w:rFonts w:ascii="Arial" w:eastAsia="Arial" w:hAnsi="Arial"/>
          <w:sz w:val="24"/>
          <w:lang w:eastAsia="cs-CZ"/>
        </w:rPr>
        <w:drawing>
          <wp:anchor distT="0" distB="0" distL="114300" distR="114300" simplePos="0" relativeHeight="251669504" behindDoc="0" locked="0" layoutInCell="1" allowOverlap="1">
            <wp:simplePos x="0" y="0"/>
            <wp:positionH relativeFrom="margin">
              <wp:posOffset>121920</wp:posOffset>
            </wp:positionH>
            <wp:positionV relativeFrom="paragraph">
              <wp:posOffset>159385</wp:posOffset>
            </wp:positionV>
            <wp:extent cx="251460" cy="254000"/>
            <wp:effectExtent l="0" t="0" r="0" b="0"/>
            <wp:wrapSquare wrapText="bothSides"/>
            <wp:docPr id="46" name="Obráze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1460" cy="25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80B5B">
        <w:rPr>
          <w:rFonts w:eastAsia="Arial"/>
          <w:u w:val="single"/>
        </w:rPr>
        <w:t>Zařazení</w:t>
      </w:r>
      <w:r w:rsidRPr="00980B5B">
        <w:rPr>
          <w:rFonts w:eastAsia="Arial"/>
        </w:rPr>
        <w:t>:  nebojová</w:t>
      </w:r>
      <w:r w:rsidRPr="00980B5B">
        <w:rPr>
          <w:rFonts w:eastAsia="Arial"/>
        </w:rPr>
        <w:tab/>
      </w:r>
      <w:r w:rsidRPr="00980B5B">
        <w:rPr>
          <w:rFonts w:eastAsia="Arial"/>
        </w:rPr>
        <w:tab/>
      </w:r>
      <w:r w:rsidRPr="00980B5B">
        <w:rPr>
          <w:rFonts w:eastAsia="Arial"/>
          <w:u w:val="single"/>
        </w:rPr>
        <w:t>Dostupnost</w:t>
      </w:r>
      <w:r w:rsidRPr="00980B5B">
        <w:rPr>
          <w:rFonts w:eastAsia="Arial"/>
        </w:rPr>
        <w:t xml:space="preserve">: </w:t>
      </w:r>
      <w:r w:rsidRPr="00980B5B">
        <w:rPr>
          <w:rFonts w:eastAsia="Arial"/>
          <w:b/>
          <w:highlight w:val="green"/>
        </w:rPr>
        <w:t>základní</w:t>
      </w:r>
      <w:r w:rsidRPr="00980B5B">
        <w:rPr>
          <w:rFonts w:eastAsia="Arial"/>
        </w:rPr>
        <w:t xml:space="preserve"> (1.-5. úr.) </w:t>
      </w:r>
      <w:r w:rsidRPr="00980B5B">
        <w:rPr>
          <w:rFonts w:eastAsia="Arial"/>
        </w:rPr>
        <w:tab/>
      </w:r>
      <w:r w:rsidRPr="00980B5B">
        <w:rPr>
          <w:rFonts w:eastAsia="Arial"/>
        </w:rPr>
        <w:tab/>
      </w:r>
      <w:r w:rsidRPr="00980B5B">
        <w:rPr>
          <w:rFonts w:eastAsia="Arial"/>
          <w:u w:val="single"/>
        </w:rPr>
        <w:t>Počet stupňů:</w:t>
      </w:r>
      <w:r w:rsidRPr="00980B5B">
        <w:rPr>
          <w:rFonts w:eastAsia="Arial"/>
        </w:rPr>
        <w:t xml:space="preserve"> 1</w:t>
      </w:r>
      <w:r w:rsidRPr="00980B5B">
        <w:rPr>
          <w:rFonts w:eastAsia="Arial"/>
        </w:rPr>
        <w:tab/>
      </w:r>
    </w:p>
    <w:p w:rsidR="00980B5B" w:rsidRPr="00980B5B" w:rsidRDefault="00980B5B" w:rsidP="00980B5B">
      <w:pPr>
        <w:widowControl w:val="0"/>
        <w:spacing w:line="288" w:lineRule="auto"/>
        <w:rPr>
          <w:rFonts w:eastAsia="Arial"/>
        </w:rPr>
      </w:pPr>
      <w:r w:rsidRPr="00980B5B">
        <w:rPr>
          <w:rFonts w:eastAsia="Arial"/>
          <w:u w:val="single"/>
        </w:rPr>
        <w:t>Dostupná pro</w:t>
      </w:r>
      <w:r w:rsidRPr="00980B5B">
        <w:rPr>
          <w:rFonts w:eastAsia="Arial"/>
        </w:rPr>
        <w:t xml:space="preserve">: </w:t>
      </w:r>
      <w:r w:rsidRPr="00980B5B">
        <w:rPr>
          <w:rFonts w:eastAsia="Arial"/>
          <w:color w:val="00B050"/>
        </w:rPr>
        <w:t>válečník</w:t>
      </w:r>
      <w:r w:rsidRPr="00980B5B">
        <w:rPr>
          <w:rFonts w:eastAsia="Arial"/>
        </w:rPr>
        <w:t xml:space="preserve"> (bojovník, šermíř, žoldnéř, rytíř), </w:t>
      </w:r>
      <w:r w:rsidRPr="00980B5B">
        <w:rPr>
          <w:rFonts w:eastAsia="Arial"/>
          <w:color w:val="00B050"/>
        </w:rPr>
        <w:t>tulák, samuraj</w:t>
      </w:r>
    </w:p>
    <w:p w:rsidR="00980B5B" w:rsidRPr="00980B5B" w:rsidRDefault="00980B5B" w:rsidP="00980B5B">
      <w:pPr>
        <w:widowControl w:val="0"/>
        <w:spacing w:line="288" w:lineRule="auto"/>
        <w:rPr>
          <w:rFonts w:eastAsia="Arial"/>
        </w:rPr>
      </w:pPr>
      <w:r w:rsidRPr="00980B5B">
        <w:rPr>
          <w:rFonts w:eastAsia="Arial"/>
          <w:u w:val="single"/>
        </w:rPr>
        <w:t>Předpoklady studia</w:t>
      </w:r>
      <w:r w:rsidRPr="00980B5B">
        <w:rPr>
          <w:rFonts w:eastAsia="Arial"/>
        </w:rPr>
        <w:t xml:space="preserve">:  </w:t>
      </w:r>
      <w:r w:rsidRPr="00980B5B">
        <w:rPr>
          <w:rFonts w:eastAsia="Arial"/>
          <w:i/>
        </w:rPr>
        <w:t xml:space="preserve">- (dostupné </w:t>
      </w:r>
      <w:r w:rsidRPr="00980B5B">
        <w:rPr>
          <w:rFonts w:eastAsia="Arial"/>
          <w:i/>
          <w:color w:val="E36C0A"/>
        </w:rPr>
        <w:t>od 1. úrovně</w:t>
      </w:r>
      <w:r w:rsidRPr="00980B5B">
        <w:rPr>
          <w:rFonts w:eastAsia="Arial"/>
          <w:i/>
        </w:rPr>
        <w:t xml:space="preserve"> bez omezení)</w:t>
      </w:r>
    </w:p>
    <w:p w:rsidR="00980B5B" w:rsidRPr="00980B5B" w:rsidRDefault="00980B5B" w:rsidP="00980B5B">
      <w:pPr>
        <w:widowControl w:val="0"/>
        <w:spacing w:line="288" w:lineRule="auto"/>
        <w:rPr>
          <w:rFonts w:eastAsia="Arial"/>
        </w:rPr>
      </w:pPr>
      <w:r w:rsidRPr="00980B5B">
        <w:rPr>
          <w:rFonts w:eastAsia="Arial"/>
          <w:u w:val="single"/>
        </w:rPr>
        <w:t>Předpoklady uplatnění:</w:t>
      </w:r>
      <w:r w:rsidRPr="00980B5B">
        <w:rPr>
          <w:rFonts w:eastAsia="Arial"/>
        </w:rPr>
        <w:t xml:space="preserve"> 3 směny vyzkoušení</w:t>
      </w:r>
    </w:p>
    <w:p w:rsidR="00980B5B" w:rsidRPr="00980B5B" w:rsidRDefault="00980B5B" w:rsidP="00980B5B">
      <w:pPr>
        <w:widowControl w:val="0"/>
        <w:spacing w:line="240" w:lineRule="auto"/>
        <w:rPr>
          <w:rFonts w:eastAsia="Arial"/>
        </w:rPr>
      </w:pPr>
      <w:r w:rsidRPr="00980B5B">
        <w:rPr>
          <w:rFonts w:eastAsia="Arial"/>
          <w:u w:val="single"/>
        </w:rPr>
        <w:t>Popis a tabulka</w:t>
      </w:r>
      <w:r w:rsidRPr="00980B5B">
        <w:rPr>
          <w:rFonts w:eastAsia="Arial"/>
        </w:rPr>
        <w:t xml:space="preserve">: umožňuje zjisit parametry zbraně, se kterou </w:t>
      </w:r>
      <w:r w:rsidRPr="00980B5B">
        <w:rPr>
          <w:rFonts w:eastAsia="Arial"/>
          <w:color w:val="00B050"/>
        </w:rPr>
        <w:t>válečník</w:t>
      </w:r>
      <w:r w:rsidRPr="00980B5B">
        <w:rPr>
          <w:rFonts w:eastAsia="Arial"/>
        </w:rPr>
        <w:t xml:space="preserve"> se dosud nesetkal, případně určit, zda zbraň nemá magické vylepšení svých bojových čísel (neumožňuje zjistit, zda má zbraň magenergii nebo zda a jaká kouzla umí seslat – takové informace je potřeba zjistit prostřednictvím znalého alchymisty). Pokud má možnost si zbraň po dobu alespoň 3 směn vyzkoušet, hází si válečník hod: INT + bÚR ~ 11 ~ 0. Pokud uspěje, bude znát (PJ mu sdělí) veškeré informace o zbrani (typ, hmotnost, náročnost, ÚČ zbraně, ZZ zbraně, OZ zbraně a to vše včetně případných magických bonusů)  </w:t>
      </w:r>
    </w:p>
    <w:p w:rsidR="00980B5B" w:rsidRPr="00980B5B" w:rsidRDefault="00980B5B" w:rsidP="00980B5B">
      <w:pPr>
        <w:widowControl w:val="0"/>
        <w:spacing w:line="240" w:lineRule="auto"/>
        <w:rPr>
          <w:rFonts w:eastAsia="Arial"/>
        </w:rPr>
      </w:pPr>
      <w:r w:rsidRPr="00980B5B">
        <w:rPr>
          <w:rFonts w:eastAsia="Arial"/>
        </w:rPr>
        <w:t xml:space="preserve">   Pokud součet INT a bÚr postavy je 7 nebo více, nehází se, úspěch je automatický. </w:t>
      </w:r>
    </w:p>
    <w:p w:rsidR="00980B5B" w:rsidRPr="00980B5B" w:rsidRDefault="00980B5B" w:rsidP="00980B5B">
      <w:pPr>
        <w:widowControl w:val="0"/>
        <w:spacing w:line="240" w:lineRule="auto"/>
        <w:rPr>
          <w:rFonts w:eastAsia="Arial"/>
          <w:color w:val="C00000"/>
        </w:rPr>
      </w:pPr>
    </w:p>
    <w:p w:rsidR="00980B5B" w:rsidRPr="00980B5B" w:rsidRDefault="00980B5B" w:rsidP="00980B5B">
      <w:pPr>
        <w:widowControl w:val="0"/>
        <w:spacing w:line="240" w:lineRule="auto"/>
        <w:jc w:val="center"/>
        <w:rPr>
          <w:rFonts w:eastAsia="Arial"/>
          <w:b/>
        </w:rPr>
      </w:pPr>
      <w:r w:rsidRPr="00980B5B">
        <w:rPr>
          <w:rFonts w:eastAsia="Arial"/>
          <w:b/>
        </w:rPr>
        <w:t xml:space="preserve">- </w:t>
      </w:r>
      <w:hyperlink w:anchor="Seznam" w:history="1">
        <w:r w:rsidRPr="00980B5B">
          <w:rPr>
            <w:rFonts w:eastAsia="Arial"/>
            <w:b/>
            <w:color w:val="0000FF"/>
            <w:u w:val="single"/>
          </w:rPr>
          <w:t>Zpět</w:t>
        </w:r>
      </w:hyperlink>
      <w:r w:rsidRPr="00980B5B">
        <w:rPr>
          <w:rFonts w:eastAsia="Arial"/>
          <w:b/>
        </w:rPr>
        <w:t xml:space="preserve"> –</w:t>
      </w:r>
    </w:p>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rPr>
          <w:rFonts w:eastAsia="Arial"/>
        </w:rPr>
      </w:pPr>
      <w:r w:rsidRPr="00980B5B">
        <w:rPr>
          <w:rFonts w:eastAsia="Arial"/>
          <w:u w:val="single"/>
        </w:rPr>
        <w:t xml:space="preserve">Schopnost: </w:t>
      </w:r>
      <w:bookmarkStart w:id="11" w:name="Otvirani_zamku"/>
      <w:r w:rsidRPr="00980B5B">
        <w:rPr>
          <w:rFonts w:eastAsia="Arial"/>
          <w:b/>
          <w:sz w:val="24"/>
        </w:rPr>
        <w:t>Otvírání zámků</w:t>
      </w:r>
      <w:bookmarkEnd w:id="11"/>
      <w:r w:rsidRPr="00980B5B">
        <w:rPr>
          <w:rFonts w:eastAsia="Arial"/>
          <w:b/>
          <w:sz w:val="24"/>
        </w:rPr>
        <w:tab/>
      </w:r>
      <w:r w:rsidRPr="00980B5B">
        <w:rPr>
          <w:rFonts w:eastAsia="Arial"/>
          <w:b/>
          <w:sz w:val="24"/>
        </w:rPr>
        <w:tab/>
      </w:r>
      <w:r w:rsidRPr="00980B5B">
        <w:rPr>
          <w:rFonts w:eastAsia="Arial"/>
          <w:b/>
          <w:sz w:val="24"/>
        </w:rPr>
        <w:tab/>
      </w:r>
      <w:r w:rsidRPr="00980B5B">
        <w:rPr>
          <w:rFonts w:eastAsia="Arial"/>
          <w:b/>
          <w:sz w:val="24"/>
        </w:rPr>
        <w:tab/>
      </w:r>
      <w:r w:rsidRPr="00980B5B">
        <w:rPr>
          <w:rFonts w:eastAsia="Arial"/>
          <w:u w:val="single"/>
        </w:rPr>
        <w:t>Kategorie:</w:t>
      </w:r>
      <w:r w:rsidRPr="00980B5B">
        <w:rPr>
          <w:rFonts w:eastAsia="Arial"/>
        </w:rPr>
        <w:t xml:space="preserve"> </w:t>
      </w:r>
      <w:r w:rsidRPr="00980B5B">
        <w:rPr>
          <w:rFonts w:eastAsia="Arial"/>
          <w:b/>
          <w:color w:val="0070C0"/>
        </w:rPr>
        <w:t>oborová</w:t>
      </w:r>
      <w:r w:rsidRPr="00980B5B">
        <w:rPr>
          <w:rFonts w:eastAsia="Arial"/>
        </w:rPr>
        <w:t xml:space="preserve"> (zloděj)</w:t>
      </w:r>
    </w:p>
    <w:p w:rsidR="00980B5B" w:rsidRPr="00980B5B" w:rsidRDefault="00980B5B" w:rsidP="00980B5B">
      <w:pPr>
        <w:widowControl w:val="0"/>
        <w:spacing w:line="240" w:lineRule="auto"/>
        <w:rPr>
          <w:rFonts w:eastAsia="Arial"/>
        </w:rPr>
      </w:pPr>
      <w:r w:rsidRPr="00980B5B">
        <w:rPr>
          <w:rFonts w:ascii="Arial" w:eastAsia="Arial" w:hAnsi="Arial"/>
          <w:sz w:val="24"/>
          <w:lang w:eastAsia="cs-CZ"/>
        </w:rPr>
        <w:drawing>
          <wp:anchor distT="0" distB="0" distL="114300" distR="114300" simplePos="0" relativeHeight="251671552" behindDoc="0" locked="0" layoutInCell="1" allowOverlap="1">
            <wp:simplePos x="0" y="0"/>
            <wp:positionH relativeFrom="margin">
              <wp:posOffset>83820</wp:posOffset>
            </wp:positionH>
            <wp:positionV relativeFrom="paragraph">
              <wp:posOffset>75565</wp:posOffset>
            </wp:positionV>
            <wp:extent cx="251460" cy="254000"/>
            <wp:effectExtent l="0" t="0" r="0" b="0"/>
            <wp:wrapSquare wrapText="bothSides"/>
            <wp:docPr id="45" name="Obráze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1460" cy="25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80B5B">
        <w:rPr>
          <w:rFonts w:eastAsia="Arial"/>
          <w:u w:val="single"/>
        </w:rPr>
        <w:t>Zařazení</w:t>
      </w:r>
      <w:r w:rsidRPr="00980B5B">
        <w:rPr>
          <w:rFonts w:eastAsia="Arial"/>
        </w:rPr>
        <w:t xml:space="preserve">: nebojová </w:t>
      </w:r>
      <w:r w:rsidRPr="00980B5B">
        <w:rPr>
          <w:rFonts w:eastAsia="Arial"/>
        </w:rPr>
        <w:tab/>
      </w:r>
      <w:r w:rsidRPr="00980B5B">
        <w:rPr>
          <w:rFonts w:eastAsia="Arial"/>
        </w:rPr>
        <w:tab/>
      </w:r>
      <w:r w:rsidRPr="00980B5B">
        <w:rPr>
          <w:rFonts w:eastAsia="Arial"/>
        </w:rPr>
        <w:tab/>
      </w:r>
      <w:r w:rsidRPr="00980B5B">
        <w:rPr>
          <w:rFonts w:eastAsia="Arial"/>
          <w:u w:val="single"/>
        </w:rPr>
        <w:t>Dostupnost</w:t>
      </w:r>
      <w:r w:rsidRPr="00980B5B">
        <w:rPr>
          <w:rFonts w:eastAsia="Arial"/>
        </w:rPr>
        <w:t xml:space="preserve">: </w:t>
      </w:r>
      <w:r w:rsidRPr="00980B5B">
        <w:rPr>
          <w:rFonts w:eastAsia="Arial"/>
          <w:b/>
          <w:highlight w:val="green"/>
        </w:rPr>
        <w:t>základní</w:t>
      </w:r>
      <w:r w:rsidRPr="00980B5B">
        <w:rPr>
          <w:rFonts w:eastAsia="Arial"/>
        </w:rPr>
        <w:t xml:space="preserve"> (1.-5. úr.) </w:t>
      </w:r>
      <w:r w:rsidRPr="00980B5B">
        <w:rPr>
          <w:rFonts w:eastAsia="Arial"/>
        </w:rPr>
        <w:tab/>
      </w:r>
      <w:r w:rsidRPr="00980B5B">
        <w:rPr>
          <w:rFonts w:eastAsia="Arial"/>
        </w:rPr>
        <w:tab/>
      </w:r>
      <w:r w:rsidRPr="00980B5B">
        <w:rPr>
          <w:rFonts w:eastAsia="Arial"/>
          <w:u w:val="single"/>
        </w:rPr>
        <w:t>Počet stupňů</w:t>
      </w:r>
      <w:r w:rsidRPr="00980B5B">
        <w:rPr>
          <w:rFonts w:eastAsia="Arial"/>
        </w:rPr>
        <w:t>: 4</w:t>
      </w:r>
      <w:r w:rsidRPr="00980B5B">
        <w:rPr>
          <w:rFonts w:eastAsia="Arial"/>
        </w:rPr>
        <w:tab/>
      </w:r>
      <w:r w:rsidRPr="00980B5B">
        <w:rPr>
          <w:rFonts w:eastAsia="Arial"/>
        </w:rPr>
        <w:tab/>
      </w:r>
    </w:p>
    <w:p w:rsidR="00980B5B" w:rsidRPr="00980B5B" w:rsidRDefault="00980B5B" w:rsidP="00980B5B">
      <w:pPr>
        <w:widowControl w:val="0"/>
        <w:tabs>
          <w:tab w:val="left" w:pos="4253"/>
        </w:tabs>
        <w:spacing w:line="240" w:lineRule="auto"/>
        <w:rPr>
          <w:rFonts w:eastAsia="Arial"/>
        </w:rPr>
      </w:pPr>
      <w:r w:rsidRPr="00980B5B">
        <w:rPr>
          <w:rFonts w:eastAsia="Arial"/>
          <w:u w:val="single"/>
        </w:rPr>
        <w:t>Dostupná pro</w:t>
      </w:r>
      <w:r w:rsidRPr="00980B5B">
        <w:rPr>
          <w:rFonts w:eastAsia="Arial"/>
        </w:rPr>
        <w:t xml:space="preserve">: </w:t>
      </w:r>
      <w:r w:rsidRPr="00980B5B">
        <w:rPr>
          <w:rFonts w:eastAsia="Arial"/>
          <w:color w:val="00B050"/>
        </w:rPr>
        <w:t>zloděj</w:t>
      </w:r>
      <w:r w:rsidRPr="00980B5B">
        <w:rPr>
          <w:rFonts w:eastAsia="Arial"/>
        </w:rPr>
        <w:t xml:space="preserve"> (lupič, assassin, bard, šinobi),</w:t>
      </w:r>
      <w:r w:rsidRPr="00980B5B">
        <w:rPr>
          <w:rFonts w:eastAsia="Arial"/>
          <w:color w:val="00B050"/>
        </w:rPr>
        <w:t xml:space="preserve"> lovec pokladů</w:t>
      </w:r>
      <w:r w:rsidRPr="00980B5B">
        <w:rPr>
          <w:rFonts w:eastAsia="Arial"/>
        </w:rPr>
        <w:t xml:space="preserve">, </w:t>
      </w:r>
      <w:r w:rsidRPr="00980B5B">
        <w:rPr>
          <w:rFonts w:eastAsia="Arial"/>
          <w:color w:val="00B050"/>
        </w:rPr>
        <w:t>tulák</w:t>
      </w:r>
    </w:p>
    <w:p w:rsidR="00980B5B" w:rsidRPr="00980B5B" w:rsidRDefault="00980B5B" w:rsidP="00980B5B">
      <w:pPr>
        <w:widowControl w:val="0"/>
        <w:spacing w:line="240" w:lineRule="auto"/>
        <w:rPr>
          <w:rFonts w:eastAsia="Arial"/>
        </w:rPr>
      </w:pPr>
      <w:r w:rsidRPr="00980B5B">
        <w:rPr>
          <w:rFonts w:eastAsia="Arial"/>
          <w:u w:val="single"/>
        </w:rPr>
        <w:t>Předpoklady studia</w:t>
      </w:r>
      <w:r w:rsidRPr="00980B5B">
        <w:rPr>
          <w:rFonts w:eastAsia="Arial"/>
        </w:rPr>
        <w:t>:  -</w:t>
      </w:r>
      <w:r w:rsidRPr="00980B5B">
        <w:rPr>
          <w:rFonts w:eastAsia="Arial"/>
          <w:i/>
        </w:rPr>
        <w:t xml:space="preserve"> (dostupné </w:t>
      </w:r>
      <w:r w:rsidRPr="00980B5B">
        <w:rPr>
          <w:rFonts w:eastAsia="Arial"/>
          <w:i/>
          <w:color w:val="E36C0A"/>
        </w:rPr>
        <w:t>od 1. úrovně</w:t>
      </w:r>
      <w:r w:rsidRPr="00980B5B">
        <w:rPr>
          <w:rFonts w:eastAsia="Arial"/>
          <w:i/>
        </w:rPr>
        <w:t xml:space="preserve"> bez omezení)</w:t>
      </w:r>
    </w:p>
    <w:p w:rsidR="00980B5B" w:rsidRPr="00980B5B" w:rsidRDefault="00980B5B" w:rsidP="00980B5B">
      <w:pPr>
        <w:widowControl w:val="0"/>
        <w:spacing w:line="240" w:lineRule="auto"/>
        <w:rPr>
          <w:rFonts w:eastAsia="Arial"/>
          <w:i/>
        </w:rPr>
      </w:pPr>
      <w:r w:rsidRPr="00980B5B">
        <w:rPr>
          <w:rFonts w:eastAsia="Arial"/>
          <w:u w:val="single"/>
        </w:rPr>
        <w:t>Předpoklady uplatnění</w:t>
      </w:r>
      <w:r w:rsidRPr="00980B5B">
        <w:rPr>
          <w:rFonts w:eastAsia="Arial"/>
        </w:rPr>
        <w:t>:</w:t>
      </w:r>
      <w:r w:rsidRPr="00980B5B">
        <w:rPr>
          <w:rFonts w:eastAsia="Arial"/>
          <w:i/>
        </w:rPr>
        <w:t xml:space="preserve"> ve svém vybavení musí mít postava Zlodějské náčiní</w:t>
      </w:r>
    </w:p>
    <w:p w:rsidR="00980B5B" w:rsidRPr="00980B5B" w:rsidRDefault="00980B5B" w:rsidP="00980B5B">
      <w:pPr>
        <w:widowControl w:val="0"/>
        <w:spacing w:line="240" w:lineRule="auto"/>
        <w:rPr>
          <w:rFonts w:eastAsia="Arial"/>
        </w:rPr>
      </w:pPr>
      <w:r w:rsidRPr="00980B5B">
        <w:rPr>
          <w:rFonts w:eastAsia="Arial"/>
          <w:u w:val="single"/>
        </w:rPr>
        <w:t>Popis a tabulka</w:t>
      </w:r>
      <w:r w:rsidRPr="00980B5B">
        <w:rPr>
          <w:rFonts w:eastAsia="Arial"/>
        </w:rPr>
        <w:t xml:space="preserve">: za pomoci zlodějského náčiní se může postava s touto schopností pokusit otevřít (nebo naopak uzavřít) libovolný zámek se kterým se setká. O otevření zámku se může pokusit opakovaně, ale každý další pokus zvyšuje riziko neúspěchu (za každý neúspěšný pokus má -2 k hodu). Tuto schopnost </w:t>
      </w:r>
      <w:r w:rsidRPr="00980B5B">
        <w:rPr>
          <w:rFonts w:eastAsia="Arial"/>
          <w:color w:val="00B050"/>
        </w:rPr>
        <w:t>zloděj</w:t>
      </w:r>
      <w:r w:rsidRPr="00980B5B">
        <w:rPr>
          <w:rFonts w:eastAsia="Arial"/>
        </w:rPr>
        <w:t xml:space="preserve"> ovládá vždy alespoň na stupni 0.  </w:t>
      </w:r>
    </w:p>
    <w:p w:rsidR="00980B5B" w:rsidRPr="00980B5B" w:rsidRDefault="00980B5B" w:rsidP="00980B5B">
      <w:pPr>
        <w:widowControl w:val="0"/>
        <w:spacing w:line="240" w:lineRule="auto"/>
        <w:rPr>
          <w:rFonts w:eastAsia="Arial"/>
        </w:rPr>
      </w:pPr>
      <w:r w:rsidRPr="00980B5B">
        <w:rPr>
          <w:rFonts w:eastAsia="Arial"/>
        </w:rPr>
        <w:t xml:space="preserve">   O použití této schopnosti se mohou pokusit i jiné postavy (jako zloděj na st. 0), ale mají postih -3 k hodu na úspěch. </w:t>
      </w:r>
    </w:p>
    <w:p w:rsidR="00980B5B" w:rsidRPr="00980B5B" w:rsidRDefault="00980B5B" w:rsidP="00980B5B">
      <w:pPr>
        <w:widowControl w:val="0"/>
        <w:spacing w:line="240" w:lineRule="auto"/>
        <w:rPr>
          <w:rFonts w:eastAsia="Arial"/>
        </w:rPr>
      </w:pPr>
      <w:r w:rsidRPr="00980B5B">
        <w:rPr>
          <w:rFonts w:eastAsia="Arial"/>
        </w:rPr>
        <w:t xml:space="preserve">Otevívání zámků je hod proti pasti:  </w:t>
      </w:r>
    </w:p>
    <w:p w:rsidR="00980B5B" w:rsidRPr="00980B5B" w:rsidRDefault="00980B5B" w:rsidP="00980B5B">
      <w:pPr>
        <w:widowControl w:val="0"/>
        <w:spacing w:line="240" w:lineRule="auto"/>
        <w:rPr>
          <w:rFonts w:eastAsia="Arial"/>
          <w:b/>
        </w:rPr>
      </w:pPr>
      <w:r w:rsidRPr="00980B5B">
        <w:rPr>
          <w:rFonts w:eastAsia="Arial"/>
          <w:b/>
        </w:rPr>
        <w:t>(3k6)  + ZRČ + Bonus z tabulky (- Postih za chybné pokusy) + Modifikace za čas  ~ Kvalita zámku ~ 0</w:t>
      </w:r>
    </w:p>
    <w:p w:rsidR="00980B5B" w:rsidRPr="00980B5B" w:rsidRDefault="00980B5B" w:rsidP="00980B5B">
      <w:pPr>
        <w:widowControl w:val="0"/>
        <w:spacing w:line="240" w:lineRule="auto"/>
        <w:rPr>
          <w:rFonts w:eastAsia="Arial"/>
        </w:rPr>
      </w:pPr>
      <w:r w:rsidRPr="00980B5B">
        <w:rPr>
          <w:rFonts w:eastAsia="Arial"/>
        </w:rPr>
        <w:t xml:space="preserve">    Fatální neúspěch znamená zalomení paklíče v zámku. Zámek už není možné otevřít (další pokusy jsou automaticky neúspěšné) a navíc zloděj musí schánět nový paklíč.</w:t>
      </w:r>
    </w:p>
    <w:tbl>
      <w:tblPr>
        <w:tblW w:w="1540" w:type="dxa"/>
        <w:jc w:val="center"/>
        <w:tblCellMar>
          <w:left w:w="70" w:type="dxa"/>
          <w:right w:w="70" w:type="dxa"/>
        </w:tblCellMar>
        <w:tblLook w:val="04A0" w:firstRow="1" w:lastRow="0" w:firstColumn="1" w:lastColumn="0" w:noHBand="0" w:noVBand="1"/>
      </w:tblPr>
      <w:tblGrid>
        <w:gridCol w:w="700"/>
        <w:gridCol w:w="840"/>
      </w:tblGrid>
      <w:tr w:rsidR="00980B5B" w:rsidRPr="00980B5B" w:rsidTr="007826EF">
        <w:trPr>
          <w:trHeight w:val="255"/>
          <w:jc w:val="center"/>
        </w:trPr>
        <w:tc>
          <w:tcPr>
            <w:tcW w:w="70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Stupeň</w:t>
            </w:r>
          </w:p>
        </w:tc>
        <w:tc>
          <w:tcPr>
            <w:tcW w:w="840" w:type="dxa"/>
            <w:tcBorders>
              <w:top w:val="single" w:sz="4" w:space="0" w:color="auto"/>
              <w:left w:val="nil"/>
              <w:bottom w:val="single" w:sz="4" w:space="0" w:color="auto"/>
              <w:right w:val="single" w:sz="4" w:space="0" w:color="auto"/>
            </w:tcBorders>
            <w:shd w:val="clear" w:color="000000" w:fill="EAF1DD"/>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Bonus</w:t>
            </w:r>
          </w:p>
        </w:tc>
      </w:tr>
      <w:tr w:rsidR="00980B5B" w:rsidRPr="00980B5B" w:rsidTr="007826EF">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0</w:t>
            </w:r>
          </w:p>
        </w:tc>
        <w:tc>
          <w:tcPr>
            <w:tcW w:w="84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-1</w:t>
            </w:r>
          </w:p>
        </w:tc>
      </w:tr>
      <w:tr w:rsidR="00980B5B" w:rsidRPr="00980B5B" w:rsidTr="007826EF">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I</w:t>
            </w:r>
          </w:p>
        </w:tc>
        <w:tc>
          <w:tcPr>
            <w:tcW w:w="84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0</w:t>
            </w:r>
          </w:p>
        </w:tc>
      </w:tr>
      <w:tr w:rsidR="00980B5B" w:rsidRPr="00980B5B" w:rsidTr="007826EF">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II</w:t>
            </w:r>
          </w:p>
        </w:tc>
        <w:tc>
          <w:tcPr>
            <w:tcW w:w="84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+1</w:t>
            </w:r>
          </w:p>
        </w:tc>
      </w:tr>
      <w:tr w:rsidR="00980B5B" w:rsidRPr="00980B5B" w:rsidTr="007826EF">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III</w:t>
            </w:r>
          </w:p>
        </w:tc>
        <w:tc>
          <w:tcPr>
            <w:tcW w:w="84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+2</w:t>
            </w:r>
          </w:p>
        </w:tc>
      </w:tr>
      <w:tr w:rsidR="00980B5B" w:rsidRPr="00980B5B" w:rsidTr="007826EF">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IV</w:t>
            </w:r>
          </w:p>
        </w:tc>
        <w:tc>
          <w:tcPr>
            <w:tcW w:w="84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+3</w:t>
            </w:r>
          </w:p>
        </w:tc>
      </w:tr>
    </w:tbl>
    <w:p w:rsidR="00980B5B" w:rsidRPr="00980B5B" w:rsidRDefault="00980B5B" w:rsidP="00980B5B">
      <w:pPr>
        <w:widowControl w:val="0"/>
        <w:spacing w:line="240" w:lineRule="auto"/>
        <w:rPr>
          <w:rFonts w:eastAsia="Arial"/>
        </w:rPr>
      </w:pPr>
      <w:r w:rsidRPr="00980B5B">
        <w:rPr>
          <w:rFonts w:eastAsia="Arial"/>
        </w:rPr>
        <w:t>Kvalita zámku může být dále navýšena pomocí magie (alchymistické či kouzelnické). Základní kvality zámků jsou v tabulce:</w:t>
      </w:r>
    </w:p>
    <w:tbl>
      <w:tblPr>
        <w:tblW w:w="4353" w:type="dxa"/>
        <w:jc w:val="center"/>
        <w:tblCellMar>
          <w:left w:w="70" w:type="dxa"/>
          <w:right w:w="70" w:type="dxa"/>
        </w:tblCellMar>
        <w:tblLook w:val="04A0" w:firstRow="1" w:lastRow="0" w:firstColumn="1" w:lastColumn="0" w:noHBand="0" w:noVBand="1"/>
      </w:tblPr>
      <w:tblGrid>
        <w:gridCol w:w="2819"/>
        <w:gridCol w:w="1534"/>
      </w:tblGrid>
      <w:tr w:rsidR="00980B5B" w:rsidRPr="00980B5B" w:rsidTr="007826EF">
        <w:trPr>
          <w:trHeight w:val="263"/>
          <w:jc w:val="center"/>
        </w:trPr>
        <w:tc>
          <w:tcPr>
            <w:tcW w:w="2819"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980B5B" w:rsidRPr="00980B5B" w:rsidRDefault="00980B5B" w:rsidP="00980B5B">
            <w:pPr>
              <w:spacing w:line="240" w:lineRule="auto"/>
              <w:jc w:val="center"/>
              <w:rPr>
                <w:rFonts w:eastAsia="Times New Roman"/>
                <w:bCs/>
                <w:noProof w:val="0"/>
                <w:lang w:eastAsia="cs-CZ"/>
              </w:rPr>
            </w:pPr>
            <w:r w:rsidRPr="00980B5B">
              <w:rPr>
                <w:rFonts w:eastAsia="Times New Roman"/>
                <w:bCs/>
                <w:noProof w:val="0"/>
                <w:lang w:eastAsia="cs-CZ"/>
              </w:rPr>
              <w:t>Označení zámku</w:t>
            </w:r>
          </w:p>
        </w:tc>
        <w:tc>
          <w:tcPr>
            <w:tcW w:w="1534" w:type="dxa"/>
            <w:tcBorders>
              <w:top w:val="single" w:sz="4" w:space="0" w:color="auto"/>
              <w:left w:val="nil"/>
              <w:bottom w:val="single" w:sz="4" w:space="0" w:color="auto"/>
              <w:right w:val="single" w:sz="4" w:space="0" w:color="auto"/>
            </w:tcBorders>
            <w:shd w:val="clear" w:color="000000" w:fill="EAF1DD"/>
            <w:noWrap/>
            <w:vAlign w:val="bottom"/>
            <w:hideMark/>
          </w:tcPr>
          <w:p w:rsidR="00980B5B" w:rsidRPr="00980B5B" w:rsidRDefault="00980B5B" w:rsidP="00980B5B">
            <w:pPr>
              <w:spacing w:line="240" w:lineRule="auto"/>
              <w:jc w:val="center"/>
              <w:rPr>
                <w:rFonts w:eastAsia="Times New Roman"/>
                <w:b/>
                <w:bCs/>
                <w:noProof w:val="0"/>
                <w:lang w:eastAsia="cs-CZ"/>
              </w:rPr>
            </w:pPr>
            <w:r w:rsidRPr="00980B5B">
              <w:rPr>
                <w:rFonts w:eastAsia="Times New Roman"/>
                <w:b/>
                <w:bCs/>
                <w:noProof w:val="0"/>
                <w:lang w:eastAsia="cs-CZ"/>
              </w:rPr>
              <w:t>Kvalita zámku</w:t>
            </w:r>
          </w:p>
        </w:tc>
      </w:tr>
      <w:tr w:rsidR="00980B5B" w:rsidRPr="00980B5B" w:rsidTr="007826EF">
        <w:trPr>
          <w:trHeight w:val="263"/>
          <w:jc w:val="center"/>
        </w:trPr>
        <w:tc>
          <w:tcPr>
            <w:tcW w:w="2819"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left"/>
              <w:rPr>
                <w:rFonts w:eastAsia="Times New Roman"/>
                <w:noProof w:val="0"/>
                <w:lang w:eastAsia="cs-CZ"/>
              </w:rPr>
            </w:pPr>
            <w:r w:rsidRPr="00980B5B">
              <w:rPr>
                <w:rFonts w:eastAsia="Times New Roman"/>
                <w:noProof w:val="0"/>
                <w:lang w:eastAsia="cs-CZ"/>
              </w:rPr>
              <w:t>Primitivní zámek</w:t>
            </w:r>
          </w:p>
        </w:tc>
        <w:tc>
          <w:tcPr>
            <w:tcW w:w="153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9</w:t>
            </w:r>
          </w:p>
        </w:tc>
      </w:tr>
      <w:tr w:rsidR="00980B5B" w:rsidRPr="00980B5B" w:rsidTr="007826EF">
        <w:trPr>
          <w:trHeight w:val="263"/>
          <w:jc w:val="center"/>
        </w:trPr>
        <w:tc>
          <w:tcPr>
            <w:tcW w:w="2819"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left"/>
              <w:rPr>
                <w:rFonts w:eastAsia="Times New Roman"/>
                <w:noProof w:val="0"/>
                <w:lang w:eastAsia="cs-CZ"/>
              </w:rPr>
            </w:pPr>
            <w:r w:rsidRPr="00980B5B">
              <w:rPr>
                <w:rFonts w:eastAsia="Times New Roman"/>
                <w:noProof w:val="0"/>
                <w:lang w:eastAsia="cs-CZ"/>
              </w:rPr>
              <w:t>Jednoduchý zámek</w:t>
            </w:r>
          </w:p>
        </w:tc>
        <w:tc>
          <w:tcPr>
            <w:tcW w:w="153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11</w:t>
            </w:r>
          </w:p>
        </w:tc>
      </w:tr>
      <w:tr w:rsidR="00980B5B" w:rsidRPr="00980B5B" w:rsidTr="007826EF">
        <w:trPr>
          <w:trHeight w:val="263"/>
          <w:jc w:val="center"/>
        </w:trPr>
        <w:tc>
          <w:tcPr>
            <w:tcW w:w="2819"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left"/>
              <w:rPr>
                <w:rFonts w:eastAsia="Times New Roman"/>
                <w:noProof w:val="0"/>
                <w:lang w:eastAsia="cs-CZ"/>
              </w:rPr>
            </w:pPr>
            <w:r w:rsidRPr="00980B5B">
              <w:rPr>
                <w:rFonts w:eastAsia="Times New Roman"/>
                <w:noProof w:val="0"/>
                <w:lang w:eastAsia="cs-CZ"/>
              </w:rPr>
              <w:t>Základní zámek *</w:t>
            </w:r>
          </w:p>
        </w:tc>
        <w:tc>
          <w:tcPr>
            <w:tcW w:w="153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13</w:t>
            </w:r>
          </w:p>
        </w:tc>
      </w:tr>
      <w:tr w:rsidR="00980B5B" w:rsidRPr="00980B5B" w:rsidTr="007826EF">
        <w:trPr>
          <w:trHeight w:val="263"/>
          <w:jc w:val="center"/>
        </w:trPr>
        <w:tc>
          <w:tcPr>
            <w:tcW w:w="2819"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left"/>
              <w:rPr>
                <w:rFonts w:eastAsia="Times New Roman"/>
                <w:noProof w:val="0"/>
                <w:lang w:eastAsia="cs-CZ"/>
              </w:rPr>
            </w:pPr>
            <w:r w:rsidRPr="00980B5B">
              <w:rPr>
                <w:rFonts w:eastAsia="Times New Roman"/>
                <w:noProof w:val="0"/>
                <w:lang w:eastAsia="cs-CZ"/>
              </w:rPr>
              <w:t>Pokročilý zámek</w:t>
            </w:r>
          </w:p>
        </w:tc>
        <w:tc>
          <w:tcPr>
            <w:tcW w:w="153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15</w:t>
            </w:r>
          </w:p>
        </w:tc>
      </w:tr>
      <w:tr w:rsidR="00980B5B" w:rsidRPr="00980B5B" w:rsidTr="007826EF">
        <w:trPr>
          <w:trHeight w:val="263"/>
          <w:jc w:val="center"/>
        </w:trPr>
        <w:tc>
          <w:tcPr>
            <w:tcW w:w="2819"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left"/>
              <w:rPr>
                <w:rFonts w:eastAsia="Times New Roman"/>
                <w:noProof w:val="0"/>
                <w:lang w:eastAsia="cs-CZ"/>
              </w:rPr>
            </w:pPr>
            <w:r w:rsidRPr="00980B5B">
              <w:rPr>
                <w:rFonts w:eastAsia="Times New Roman"/>
                <w:noProof w:val="0"/>
                <w:lang w:eastAsia="cs-CZ"/>
              </w:rPr>
              <w:t>Komplikovaný zámek</w:t>
            </w:r>
          </w:p>
        </w:tc>
        <w:tc>
          <w:tcPr>
            <w:tcW w:w="153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16</w:t>
            </w:r>
          </w:p>
        </w:tc>
      </w:tr>
      <w:tr w:rsidR="00980B5B" w:rsidRPr="00980B5B" w:rsidTr="007826EF">
        <w:trPr>
          <w:trHeight w:val="263"/>
          <w:jc w:val="center"/>
        </w:trPr>
        <w:tc>
          <w:tcPr>
            <w:tcW w:w="2819"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left"/>
              <w:rPr>
                <w:rFonts w:eastAsia="Times New Roman"/>
                <w:noProof w:val="0"/>
                <w:lang w:eastAsia="cs-CZ"/>
              </w:rPr>
            </w:pPr>
            <w:r w:rsidRPr="00980B5B">
              <w:rPr>
                <w:rFonts w:eastAsia="Times New Roman"/>
                <w:noProof w:val="0"/>
                <w:lang w:eastAsia="cs-CZ"/>
              </w:rPr>
              <w:t>Bezpečnostní zámek</w:t>
            </w:r>
          </w:p>
        </w:tc>
        <w:tc>
          <w:tcPr>
            <w:tcW w:w="153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17</w:t>
            </w:r>
          </w:p>
        </w:tc>
      </w:tr>
      <w:tr w:rsidR="00980B5B" w:rsidRPr="00980B5B" w:rsidTr="007826EF">
        <w:trPr>
          <w:trHeight w:val="263"/>
          <w:jc w:val="center"/>
        </w:trPr>
        <w:tc>
          <w:tcPr>
            <w:tcW w:w="2819"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left"/>
              <w:rPr>
                <w:rFonts w:eastAsia="Times New Roman"/>
                <w:noProof w:val="0"/>
                <w:lang w:eastAsia="cs-CZ"/>
              </w:rPr>
            </w:pPr>
            <w:r w:rsidRPr="00980B5B">
              <w:rPr>
                <w:rFonts w:eastAsia="Times New Roman"/>
                <w:noProof w:val="0"/>
                <w:lang w:eastAsia="cs-CZ"/>
              </w:rPr>
              <w:t>Vícenásobně jištěný zámek</w:t>
            </w:r>
          </w:p>
        </w:tc>
        <w:tc>
          <w:tcPr>
            <w:tcW w:w="153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19</w:t>
            </w:r>
          </w:p>
        </w:tc>
      </w:tr>
      <w:tr w:rsidR="00980B5B" w:rsidRPr="00980B5B" w:rsidTr="007826EF">
        <w:trPr>
          <w:trHeight w:val="263"/>
          <w:jc w:val="center"/>
        </w:trPr>
        <w:tc>
          <w:tcPr>
            <w:tcW w:w="2819"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left"/>
              <w:rPr>
                <w:rFonts w:eastAsia="Times New Roman"/>
                <w:noProof w:val="0"/>
                <w:lang w:eastAsia="cs-CZ"/>
              </w:rPr>
            </w:pPr>
            <w:r w:rsidRPr="00980B5B">
              <w:rPr>
                <w:rFonts w:eastAsia="Times New Roman"/>
                <w:noProof w:val="0"/>
                <w:lang w:eastAsia="cs-CZ"/>
              </w:rPr>
              <w:t>Gordický zámek</w:t>
            </w:r>
          </w:p>
        </w:tc>
        <w:tc>
          <w:tcPr>
            <w:tcW w:w="153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21</w:t>
            </w:r>
          </w:p>
        </w:tc>
      </w:tr>
    </w:tbl>
    <w:p w:rsidR="00980B5B" w:rsidRPr="00980B5B" w:rsidRDefault="00980B5B" w:rsidP="00980B5B">
      <w:pPr>
        <w:widowControl w:val="0"/>
        <w:spacing w:line="240" w:lineRule="auto"/>
        <w:rPr>
          <w:rFonts w:eastAsia="Arial"/>
        </w:rPr>
      </w:pPr>
      <w:r w:rsidRPr="00980B5B">
        <w:rPr>
          <w:rFonts w:eastAsia="Arial"/>
        </w:rPr>
        <w:t xml:space="preserve">Běžné použití schopnosti trvá 6 kol. Dobu aktivace lze stejně jako u Dovedností prodloužit (a zístat tím bonus až +3) nebo zkrátit (za cenu postihu -5 až na 3 kola). </w:t>
      </w:r>
      <w:r w:rsidRPr="00980B5B">
        <w:rPr>
          <w:rFonts w:eastAsia="Arial"/>
        </w:rPr>
        <w:tab/>
      </w:r>
    </w:p>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jc w:val="center"/>
        <w:rPr>
          <w:rFonts w:eastAsia="Arial"/>
          <w:u w:val="single"/>
        </w:rPr>
      </w:pPr>
      <w:r w:rsidRPr="00980B5B">
        <w:rPr>
          <w:rFonts w:eastAsia="Arial"/>
          <w:b/>
        </w:rPr>
        <w:t xml:space="preserve">- </w:t>
      </w:r>
      <w:hyperlink w:anchor="Seznam" w:history="1">
        <w:r w:rsidRPr="00980B5B">
          <w:rPr>
            <w:rFonts w:eastAsia="Arial"/>
            <w:b/>
            <w:color w:val="0000FF"/>
            <w:u w:val="single"/>
          </w:rPr>
          <w:t>Zpět</w:t>
        </w:r>
      </w:hyperlink>
      <w:r w:rsidRPr="00980B5B">
        <w:rPr>
          <w:rFonts w:eastAsia="Arial"/>
          <w:b/>
        </w:rPr>
        <w:t xml:space="preserve"> -</w:t>
      </w:r>
    </w:p>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rPr>
          <w:rFonts w:eastAsia="Arial"/>
        </w:rPr>
      </w:pPr>
      <w:r w:rsidRPr="00980B5B">
        <w:rPr>
          <w:rFonts w:eastAsia="Arial"/>
          <w:u w:val="single"/>
        </w:rPr>
        <w:t xml:space="preserve">Schopnost: </w:t>
      </w:r>
      <w:bookmarkStart w:id="12" w:name="PB_2_zbrane"/>
      <w:r w:rsidRPr="00980B5B">
        <w:rPr>
          <w:rFonts w:eastAsia="Arial"/>
          <w:b/>
          <w:sz w:val="24"/>
        </w:rPr>
        <w:t>Pokročilý boj 2 zbraněmi</w:t>
      </w:r>
      <w:r w:rsidRPr="00980B5B">
        <w:rPr>
          <w:rFonts w:eastAsia="Arial"/>
          <w:b/>
          <w:sz w:val="24"/>
        </w:rPr>
        <w:tab/>
      </w:r>
      <w:bookmarkEnd w:id="12"/>
      <w:r w:rsidRPr="00980B5B">
        <w:rPr>
          <w:rFonts w:eastAsia="Arial"/>
          <w:b/>
          <w:sz w:val="24"/>
        </w:rPr>
        <w:tab/>
      </w:r>
      <w:r w:rsidRPr="00980B5B">
        <w:rPr>
          <w:rFonts w:eastAsia="Arial"/>
          <w:b/>
          <w:sz w:val="24"/>
        </w:rPr>
        <w:tab/>
      </w:r>
      <w:r w:rsidRPr="00980B5B">
        <w:rPr>
          <w:rFonts w:eastAsia="Arial"/>
          <w:b/>
          <w:sz w:val="24"/>
        </w:rPr>
        <w:tab/>
      </w:r>
      <w:r w:rsidRPr="00980B5B">
        <w:rPr>
          <w:rFonts w:eastAsia="Arial"/>
          <w:u w:val="single"/>
        </w:rPr>
        <w:t>Kategorie:</w:t>
      </w:r>
      <w:r w:rsidRPr="00980B5B">
        <w:rPr>
          <w:rFonts w:eastAsia="Arial"/>
        </w:rPr>
        <w:t xml:space="preserve">  </w:t>
      </w:r>
      <w:r w:rsidRPr="00980B5B">
        <w:rPr>
          <w:rFonts w:eastAsia="Arial"/>
          <w:b/>
          <w:color w:val="FFC000"/>
        </w:rPr>
        <w:t>sdílená</w:t>
      </w:r>
      <w:r w:rsidRPr="00980B5B">
        <w:rPr>
          <w:rFonts w:eastAsia="Arial"/>
        </w:rPr>
        <w:t xml:space="preserve">  </w:t>
      </w:r>
    </w:p>
    <w:p w:rsidR="00980B5B" w:rsidRPr="00980B5B" w:rsidRDefault="00980B5B" w:rsidP="00980B5B">
      <w:pPr>
        <w:widowControl w:val="0"/>
        <w:spacing w:line="240" w:lineRule="auto"/>
        <w:rPr>
          <w:rFonts w:eastAsia="Arial"/>
        </w:rPr>
      </w:pPr>
      <w:r w:rsidRPr="00980B5B">
        <w:rPr>
          <w:rFonts w:ascii="Arial" w:eastAsia="Arial" w:hAnsi="Arial"/>
          <w:sz w:val="24"/>
          <w:lang w:eastAsia="cs-CZ"/>
        </w:rPr>
        <w:drawing>
          <wp:anchor distT="0" distB="0" distL="114300" distR="114300" simplePos="0" relativeHeight="251672576" behindDoc="0" locked="0" layoutInCell="1" allowOverlap="1">
            <wp:simplePos x="0" y="0"/>
            <wp:positionH relativeFrom="margin">
              <wp:posOffset>76200</wp:posOffset>
            </wp:positionH>
            <wp:positionV relativeFrom="paragraph">
              <wp:posOffset>106045</wp:posOffset>
            </wp:positionV>
            <wp:extent cx="251460" cy="254000"/>
            <wp:effectExtent l="0" t="0" r="0" b="0"/>
            <wp:wrapSquare wrapText="bothSides"/>
            <wp:docPr id="44" name="Obráze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1460" cy="25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80B5B">
        <w:rPr>
          <w:rFonts w:eastAsia="Arial"/>
          <w:u w:val="single"/>
        </w:rPr>
        <w:t>Zařazení</w:t>
      </w:r>
      <w:r w:rsidRPr="00980B5B">
        <w:rPr>
          <w:rFonts w:eastAsia="Arial"/>
        </w:rPr>
        <w:t xml:space="preserve">: bojová </w:t>
      </w:r>
      <w:r w:rsidRPr="00980B5B">
        <w:rPr>
          <w:rFonts w:eastAsia="Arial"/>
        </w:rPr>
        <w:tab/>
      </w:r>
      <w:r w:rsidRPr="00980B5B">
        <w:rPr>
          <w:rFonts w:eastAsia="Arial"/>
        </w:rPr>
        <w:tab/>
      </w:r>
      <w:r w:rsidRPr="00980B5B">
        <w:rPr>
          <w:rFonts w:eastAsia="Arial"/>
        </w:rPr>
        <w:tab/>
      </w:r>
      <w:r w:rsidRPr="00980B5B">
        <w:rPr>
          <w:rFonts w:eastAsia="Arial"/>
          <w:u w:val="single"/>
        </w:rPr>
        <w:t>Dostupnost</w:t>
      </w:r>
      <w:r w:rsidRPr="00980B5B">
        <w:rPr>
          <w:rFonts w:eastAsia="Arial"/>
        </w:rPr>
        <w:t xml:space="preserve">: </w:t>
      </w:r>
      <w:r w:rsidRPr="00980B5B">
        <w:rPr>
          <w:rFonts w:eastAsia="Arial"/>
          <w:b/>
          <w:highlight w:val="green"/>
        </w:rPr>
        <w:t>základní</w:t>
      </w:r>
      <w:r w:rsidRPr="00980B5B">
        <w:rPr>
          <w:rFonts w:eastAsia="Arial"/>
        </w:rPr>
        <w:t xml:space="preserve"> (1.-5. úr.)  </w:t>
      </w:r>
      <w:r w:rsidRPr="00980B5B">
        <w:rPr>
          <w:rFonts w:eastAsia="Arial"/>
        </w:rPr>
        <w:tab/>
      </w:r>
      <w:r w:rsidRPr="00980B5B">
        <w:rPr>
          <w:rFonts w:eastAsia="Arial"/>
          <w:u w:val="single"/>
        </w:rPr>
        <w:t>Počet stupňů</w:t>
      </w:r>
      <w:r w:rsidRPr="00980B5B">
        <w:rPr>
          <w:rFonts w:eastAsia="Arial"/>
        </w:rPr>
        <w:t>: 5</w:t>
      </w:r>
      <w:r w:rsidRPr="00980B5B">
        <w:rPr>
          <w:rFonts w:eastAsia="Arial"/>
        </w:rPr>
        <w:tab/>
      </w:r>
    </w:p>
    <w:p w:rsidR="00980B5B" w:rsidRPr="00980B5B" w:rsidRDefault="00980B5B" w:rsidP="00980B5B">
      <w:pPr>
        <w:widowControl w:val="0"/>
        <w:spacing w:line="240" w:lineRule="auto"/>
        <w:rPr>
          <w:rFonts w:eastAsia="Arial"/>
        </w:rPr>
      </w:pPr>
      <w:r w:rsidRPr="00980B5B">
        <w:rPr>
          <w:rFonts w:eastAsia="Arial"/>
          <w:u w:val="single"/>
        </w:rPr>
        <w:t>Dostupná pro</w:t>
      </w:r>
      <w:r w:rsidRPr="00980B5B">
        <w:rPr>
          <w:rFonts w:eastAsia="Arial"/>
        </w:rPr>
        <w:t xml:space="preserve">: </w:t>
      </w:r>
      <w:r w:rsidRPr="00980B5B">
        <w:rPr>
          <w:rFonts w:eastAsia="Arial"/>
          <w:color w:val="00B050"/>
        </w:rPr>
        <w:t>šermíř, šinobi, lupič, tulák, samuraj</w:t>
      </w:r>
    </w:p>
    <w:p w:rsidR="00980B5B" w:rsidRPr="00980B5B" w:rsidRDefault="00980B5B" w:rsidP="00980B5B">
      <w:pPr>
        <w:widowControl w:val="0"/>
        <w:spacing w:line="240" w:lineRule="auto"/>
        <w:rPr>
          <w:rFonts w:eastAsia="Arial"/>
          <w:i/>
        </w:rPr>
      </w:pPr>
      <w:r w:rsidRPr="00980B5B">
        <w:rPr>
          <w:rFonts w:eastAsia="Arial"/>
          <w:u w:val="single"/>
        </w:rPr>
        <w:t>Předpoklady studia</w:t>
      </w:r>
      <w:r w:rsidRPr="00980B5B">
        <w:rPr>
          <w:rFonts w:eastAsia="Arial"/>
        </w:rPr>
        <w:t xml:space="preserve">:  </w:t>
      </w:r>
      <w:r w:rsidRPr="00980B5B">
        <w:rPr>
          <w:rFonts w:eastAsia="Arial"/>
          <w:i/>
        </w:rPr>
        <w:t xml:space="preserve">dosažení </w:t>
      </w:r>
      <w:r w:rsidRPr="00980B5B">
        <w:rPr>
          <w:rFonts w:eastAsia="Arial"/>
          <w:i/>
          <w:color w:val="E36C0A"/>
        </w:rPr>
        <w:t>3. úrovn</w:t>
      </w:r>
      <w:r w:rsidRPr="00980B5B">
        <w:rPr>
          <w:rFonts w:eastAsia="Arial"/>
          <w:b/>
          <w:i/>
          <w:color w:val="E36C0A"/>
        </w:rPr>
        <w:t>ě</w:t>
      </w:r>
      <w:r w:rsidRPr="00980B5B">
        <w:rPr>
          <w:rFonts w:eastAsia="Arial"/>
          <w:i/>
        </w:rPr>
        <w:t>. Nelze zlepšovat současně (při stejném postupu na vyšší úroveň) s jiným pokročilým či mistrovským bojem.</w:t>
      </w:r>
    </w:p>
    <w:p w:rsidR="00980B5B" w:rsidRPr="00980B5B" w:rsidRDefault="00980B5B" w:rsidP="00980B5B">
      <w:pPr>
        <w:widowControl w:val="0"/>
        <w:spacing w:line="240" w:lineRule="auto"/>
        <w:rPr>
          <w:rFonts w:eastAsia="Arial"/>
        </w:rPr>
      </w:pPr>
      <w:r w:rsidRPr="00980B5B">
        <w:rPr>
          <w:rFonts w:eastAsia="Arial"/>
          <w:u w:val="single"/>
        </w:rPr>
        <w:t>Předpoklady uplatnění:</w:t>
      </w:r>
      <w:r w:rsidRPr="00980B5B">
        <w:rPr>
          <w:rFonts w:eastAsia="Arial"/>
        </w:rPr>
        <w:t xml:space="preserve"> kombinace jednoručních (nebo hybridních) zbraní ze zvládnutého nebo nižších stupňů dle tabulky. Bonus se přičítá k hodnotám zbraně, kterou postava útočí nebo se jí brání (zpravidla ta lepší, neurčí-li postava jinak), druhá zbraň pouze poskytuje bonus. </w:t>
      </w:r>
    </w:p>
    <w:p w:rsidR="00980B5B" w:rsidRPr="00980B5B" w:rsidRDefault="00980B5B" w:rsidP="00980B5B">
      <w:pPr>
        <w:widowControl w:val="0"/>
        <w:spacing w:line="240" w:lineRule="auto"/>
        <w:rPr>
          <w:rFonts w:eastAsia="Arial"/>
        </w:rPr>
      </w:pPr>
      <w:r w:rsidRPr="00980B5B">
        <w:rPr>
          <w:rFonts w:eastAsia="Arial"/>
        </w:rPr>
        <w:tab/>
        <w:t xml:space="preserve">Bonus nelze kombinovat s bonusy za schopnost pokročilého či mistrovského boje. Lze sčítat s bonusy za Sehranost či Tanec čepelí. </w:t>
      </w:r>
    </w:p>
    <w:p w:rsidR="00980B5B" w:rsidRPr="00980B5B" w:rsidRDefault="00980B5B" w:rsidP="00980B5B">
      <w:pPr>
        <w:widowControl w:val="0"/>
        <w:spacing w:line="240" w:lineRule="auto"/>
        <w:rPr>
          <w:rFonts w:eastAsia="Arial"/>
        </w:rPr>
      </w:pPr>
      <w:r w:rsidRPr="00980B5B">
        <w:rPr>
          <w:rFonts w:eastAsia="Arial"/>
          <w:u w:val="single"/>
        </w:rPr>
        <w:t>Popis a tabulka</w:t>
      </w:r>
      <w:r w:rsidRPr="00980B5B">
        <w:rPr>
          <w:rFonts w:eastAsia="Arial"/>
        </w:rPr>
        <w:t xml:space="preserve">: postava bojuje se zbraní v každé ruce, kdy jednou soupeře mate, aby druhou zasadila smrtící úder. Na každém stupni se naučí zacházet s jinou kombinací zbraní a získá bonus k ÚČ, ZZ a OZ dle tabulky (platí i pro kombinace zbraní z nižších stupňů). </w:t>
      </w:r>
    </w:p>
    <w:tbl>
      <w:tblPr>
        <w:tblW w:w="5596" w:type="dxa"/>
        <w:jc w:val="center"/>
        <w:tblCellMar>
          <w:left w:w="70" w:type="dxa"/>
          <w:right w:w="70" w:type="dxa"/>
        </w:tblCellMar>
        <w:tblLook w:val="04A0" w:firstRow="1" w:lastRow="0" w:firstColumn="1" w:lastColumn="0" w:noHBand="0" w:noVBand="1"/>
      </w:tblPr>
      <w:tblGrid>
        <w:gridCol w:w="696"/>
        <w:gridCol w:w="2100"/>
        <w:gridCol w:w="880"/>
        <w:gridCol w:w="880"/>
        <w:gridCol w:w="1040"/>
      </w:tblGrid>
      <w:tr w:rsidR="00980B5B" w:rsidRPr="00980B5B" w:rsidTr="007826EF">
        <w:trPr>
          <w:trHeight w:val="300"/>
          <w:jc w:val="center"/>
        </w:trPr>
        <w:tc>
          <w:tcPr>
            <w:tcW w:w="696"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Stupeň</w:t>
            </w:r>
          </w:p>
        </w:tc>
        <w:tc>
          <w:tcPr>
            <w:tcW w:w="2100" w:type="dxa"/>
            <w:tcBorders>
              <w:top w:val="single" w:sz="4" w:space="0" w:color="auto"/>
              <w:left w:val="nil"/>
              <w:bottom w:val="single" w:sz="4" w:space="0" w:color="auto"/>
              <w:right w:val="single" w:sz="4" w:space="0" w:color="auto"/>
            </w:tcBorders>
            <w:shd w:val="clear" w:color="000000" w:fill="D7E4BC"/>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Zbraně</w:t>
            </w:r>
          </w:p>
        </w:tc>
        <w:tc>
          <w:tcPr>
            <w:tcW w:w="880" w:type="dxa"/>
            <w:tcBorders>
              <w:top w:val="single" w:sz="4" w:space="0" w:color="auto"/>
              <w:left w:val="nil"/>
              <w:bottom w:val="single" w:sz="4" w:space="0" w:color="auto"/>
              <w:right w:val="single" w:sz="4" w:space="0" w:color="auto"/>
            </w:tcBorders>
            <w:shd w:val="clear" w:color="000000" w:fill="D7E4BC"/>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ÚČ</w:t>
            </w:r>
          </w:p>
        </w:tc>
        <w:tc>
          <w:tcPr>
            <w:tcW w:w="880" w:type="dxa"/>
            <w:tcBorders>
              <w:top w:val="single" w:sz="4" w:space="0" w:color="auto"/>
              <w:left w:val="nil"/>
              <w:bottom w:val="single" w:sz="4" w:space="0" w:color="auto"/>
              <w:right w:val="single" w:sz="4" w:space="0" w:color="auto"/>
            </w:tcBorders>
            <w:shd w:val="clear" w:color="000000" w:fill="D7E4BC"/>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ZZ</w:t>
            </w:r>
          </w:p>
        </w:tc>
        <w:tc>
          <w:tcPr>
            <w:tcW w:w="1040" w:type="dxa"/>
            <w:tcBorders>
              <w:top w:val="single" w:sz="4" w:space="0" w:color="auto"/>
              <w:left w:val="nil"/>
              <w:bottom w:val="single" w:sz="4" w:space="0" w:color="auto"/>
              <w:right w:val="single" w:sz="4" w:space="0" w:color="auto"/>
            </w:tcBorders>
            <w:shd w:val="clear" w:color="000000" w:fill="D7E4BC"/>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OZ</w:t>
            </w:r>
          </w:p>
        </w:tc>
      </w:tr>
      <w:tr w:rsidR="00980B5B" w:rsidRPr="00980B5B" w:rsidTr="007826EF">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w:t>
            </w:r>
          </w:p>
        </w:tc>
        <w:tc>
          <w:tcPr>
            <w:tcW w:w="210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2 lehké bodné</w:t>
            </w:r>
          </w:p>
        </w:tc>
        <w:tc>
          <w:tcPr>
            <w:tcW w:w="88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0</w:t>
            </w:r>
          </w:p>
        </w:tc>
        <w:tc>
          <w:tcPr>
            <w:tcW w:w="88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0</w:t>
            </w:r>
          </w:p>
        </w:tc>
        <w:tc>
          <w:tcPr>
            <w:tcW w:w="104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w:t>
            </w:r>
          </w:p>
        </w:tc>
      </w:tr>
      <w:tr w:rsidR="00980B5B" w:rsidRPr="00980B5B" w:rsidTr="007826EF">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w:t>
            </w:r>
          </w:p>
        </w:tc>
        <w:tc>
          <w:tcPr>
            <w:tcW w:w="210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Lehká + lehká bodná</w:t>
            </w:r>
          </w:p>
        </w:tc>
        <w:tc>
          <w:tcPr>
            <w:tcW w:w="88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w:t>
            </w:r>
          </w:p>
        </w:tc>
        <w:tc>
          <w:tcPr>
            <w:tcW w:w="88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0</w:t>
            </w:r>
          </w:p>
        </w:tc>
        <w:tc>
          <w:tcPr>
            <w:tcW w:w="104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w:t>
            </w:r>
          </w:p>
        </w:tc>
      </w:tr>
      <w:tr w:rsidR="00980B5B" w:rsidRPr="00980B5B" w:rsidTr="007826EF">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III</w:t>
            </w:r>
          </w:p>
        </w:tc>
        <w:tc>
          <w:tcPr>
            <w:tcW w:w="210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2 lehké</w:t>
            </w:r>
          </w:p>
        </w:tc>
        <w:tc>
          <w:tcPr>
            <w:tcW w:w="88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w:t>
            </w:r>
          </w:p>
        </w:tc>
        <w:tc>
          <w:tcPr>
            <w:tcW w:w="88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w:t>
            </w:r>
          </w:p>
        </w:tc>
        <w:tc>
          <w:tcPr>
            <w:tcW w:w="104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w:t>
            </w:r>
          </w:p>
        </w:tc>
      </w:tr>
      <w:tr w:rsidR="00980B5B" w:rsidRPr="00980B5B" w:rsidTr="007826EF">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IV</w:t>
            </w:r>
          </w:p>
        </w:tc>
        <w:tc>
          <w:tcPr>
            <w:tcW w:w="210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Střední + lehká bodná</w:t>
            </w:r>
          </w:p>
        </w:tc>
        <w:tc>
          <w:tcPr>
            <w:tcW w:w="88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w:t>
            </w:r>
          </w:p>
        </w:tc>
        <w:tc>
          <w:tcPr>
            <w:tcW w:w="88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w:t>
            </w:r>
          </w:p>
        </w:tc>
        <w:tc>
          <w:tcPr>
            <w:tcW w:w="104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+2</w:t>
            </w:r>
          </w:p>
        </w:tc>
      </w:tr>
      <w:tr w:rsidR="00980B5B" w:rsidRPr="00980B5B" w:rsidTr="007826EF">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V</w:t>
            </w:r>
          </w:p>
        </w:tc>
        <w:tc>
          <w:tcPr>
            <w:tcW w:w="210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Těžká + lehká bodná</w:t>
            </w:r>
          </w:p>
        </w:tc>
        <w:tc>
          <w:tcPr>
            <w:tcW w:w="88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+2</w:t>
            </w:r>
          </w:p>
        </w:tc>
        <w:tc>
          <w:tcPr>
            <w:tcW w:w="88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w:t>
            </w:r>
          </w:p>
        </w:tc>
        <w:tc>
          <w:tcPr>
            <w:tcW w:w="104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+3</w:t>
            </w:r>
          </w:p>
        </w:tc>
      </w:tr>
    </w:tbl>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jc w:val="center"/>
        <w:rPr>
          <w:rFonts w:eastAsia="Arial"/>
          <w:u w:val="single"/>
        </w:rPr>
      </w:pPr>
      <w:r w:rsidRPr="00980B5B">
        <w:rPr>
          <w:rFonts w:eastAsia="Arial"/>
          <w:b/>
        </w:rPr>
        <w:t xml:space="preserve">- </w:t>
      </w:r>
      <w:hyperlink w:anchor="Seznam" w:history="1">
        <w:r w:rsidRPr="00980B5B">
          <w:rPr>
            <w:rFonts w:eastAsia="Arial"/>
            <w:b/>
            <w:color w:val="0000FF"/>
            <w:u w:val="single"/>
          </w:rPr>
          <w:t>Zpět</w:t>
        </w:r>
      </w:hyperlink>
      <w:r w:rsidRPr="00980B5B">
        <w:rPr>
          <w:rFonts w:eastAsia="Arial"/>
          <w:b/>
        </w:rPr>
        <w:t xml:space="preserve"> -</w:t>
      </w:r>
    </w:p>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88" w:lineRule="auto"/>
        <w:rPr>
          <w:rFonts w:eastAsia="Arial"/>
        </w:rPr>
      </w:pPr>
      <w:r w:rsidRPr="00980B5B">
        <w:rPr>
          <w:rFonts w:eastAsia="Arial"/>
          <w:u w:val="single"/>
        </w:rPr>
        <w:t>Schopnost:</w:t>
      </w:r>
      <w:r w:rsidRPr="00980B5B">
        <w:rPr>
          <w:rFonts w:eastAsia="Arial"/>
          <w:b/>
          <w:sz w:val="24"/>
        </w:rPr>
        <w:t xml:space="preserve"> </w:t>
      </w:r>
      <w:bookmarkStart w:id="13" w:name="PB_jednorucni_mece"/>
      <w:r w:rsidRPr="00980B5B">
        <w:rPr>
          <w:rFonts w:eastAsia="Arial"/>
          <w:b/>
          <w:sz w:val="24"/>
        </w:rPr>
        <w:t>Pokročilý boj s jednoručními meči</w:t>
      </w:r>
      <w:bookmarkEnd w:id="13"/>
      <w:r w:rsidRPr="00980B5B">
        <w:rPr>
          <w:rFonts w:eastAsia="Arial"/>
        </w:rPr>
        <w:tab/>
      </w:r>
      <w:r w:rsidRPr="00980B5B">
        <w:rPr>
          <w:rFonts w:eastAsia="Arial"/>
          <w:u w:val="single"/>
        </w:rPr>
        <w:t>Kategorie:</w:t>
      </w:r>
      <w:r w:rsidRPr="00980B5B">
        <w:rPr>
          <w:rFonts w:eastAsia="Arial"/>
        </w:rPr>
        <w:t xml:space="preserve">  </w:t>
      </w:r>
      <w:r w:rsidRPr="00980B5B">
        <w:rPr>
          <w:rFonts w:eastAsia="Arial"/>
          <w:b/>
          <w:color w:val="FFC000"/>
        </w:rPr>
        <w:t>sdílená</w:t>
      </w:r>
      <w:r w:rsidRPr="00980B5B">
        <w:rPr>
          <w:rFonts w:eastAsia="Arial"/>
        </w:rPr>
        <w:t xml:space="preserve"> </w:t>
      </w:r>
    </w:p>
    <w:p w:rsidR="00980B5B" w:rsidRPr="00980B5B" w:rsidRDefault="00980B5B" w:rsidP="00980B5B">
      <w:pPr>
        <w:widowControl w:val="0"/>
        <w:spacing w:line="240" w:lineRule="auto"/>
        <w:rPr>
          <w:rFonts w:eastAsia="Arial"/>
        </w:rPr>
      </w:pPr>
      <w:r w:rsidRPr="00980B5B">
        <w:rPr>
          <w:rFonts w:ascii="Arial" w:eastAsia="Arial" w:hAnsi="Arial"/>
          <w:sz w:val="24"/>
          <w:lang w:eastAsia="cs-CZ"/>
        </w:rPr>
        <w:drawing>
          <wp:anchor distT="0" distB="0" distL="114300" distR="114300" simplePos="0" relativeHeight="251673600" behindDoc="0" locked="0" layoutInCell="1" allowOverlap="1">
            <wp:simplePos x="0" y="0"/>
            <wp:positionH relativeFrom="margin">
              <wp:posOffset>83820</wp:posOffset>
            </wp:positionH>
            <wp:positionV relativeFrom="paragraph">
              <wp:posOffset>67945</wp:posOffset>
            </wp:positionV>
            <wp:extent cx="266700" cy="259080"/>
            <wp:effectExtent l="0" t="0" r="0" b="7620"/>
            <wp:wrapSquare wrapText="bothSides"/>
            <wp:docPr id="43" name="Obráze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6700" cy="259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80B5B">
        <w:rPr>
          <w:rFonts w:eastAsia="Arial"/>
          <w:u w:val="single"/>
        </w:rPr>
        <w:t>Zařazení</w:t>
      </w:r>
      <w:r w:rsidRPr="00980B5B">
        <w:rPr>
          <w:rFonts w:eastAsia="Arial"/>
        </w:rPr>
        <w:t xml:space="preserve">: bojová, pasivní </w:t>
      </w:r>
      <w:r w:rsidRPr="00980B5B">
        <w:rPr>
          <w:rFonts w:eastAsia="Arial"/>
        </w:rPr>
        <w:tab/>
      </w:r>
      <w:r w:rsidRPr="00980B5B">
        <w:rPr>
          <w:rFonts w:eastAsia="Arial"/>
        </w:rPr>
        <w:tab/>
      </w:r>
      <w:r w:rsidRPr="00980B5B">
        <w:rPr>
          <w:rFonts w:eastAsia="Arial"/>
          <w:u w:val="single"/>
        </w:rPr>
        <w:t>Dostupnost</w:t>
      </w:r>
      <w:r w:rsidRPr="00980B5B">
        <w:rPr>
          <w:rFonts w:eastAsia="Arial"/>
        </w:rPr>
        <w:t xml:space="preserve">: </w:t>
      </w:r>
      <w:r w:rsidRPr="00980B5B">
        <w:rPr>
          <w:rFonts w:eastAsia="Arial"/>
          <w:b/>
          <w:highlight w:val="cyan"/>
        </w:rPr>
        <w:t>pokročilá</w:t>
      </w:r>
      <w:r w:rsidRPr="00980B5B">
        <w:rPr>
          <w:rFonts w:eastAsia="Arial"/>
        </w:rPr>
        <w:t xml:space="preserve"> (6.-10. úr.) </w:t>
      </w:r>
      <w:r w:rsidRPr="00980B5B">
        <w:rPr>
          <w:rFonts w:eastAsia="Arial"/>
        </w:rPr>
        <w:tab/>
      </w:r>
      <w:r w:rsidRPr="00980B5B">
        <w:rPr>
          <w:rFonts w:eastAsia="Arial"/>
        </w:rPr>
        <w:tab/>
      </w:r>
      <w:r w:rsidRPr="00980B5B">
        <w:rPr>
          <w:rFonts w:eastAsia="Arial"/>
          <w:u w:val="single"/>
        </w:rPr>
        <w:t>Počet stupňů</w:t>
      </w:r>
      <w:r w:rsidRPr="00980B5B">
        <w:rPr>
          <w:rFonts w:eastAsia="Arial"/>
        </w:rPr>
        <w:t>: 5</w:t>
      </w:r>
      <w:r w:rsidRPr="00980B5B">
        <w:rPr>
          <w:rFonts w:eastAsia="Arial"/>
        </w:rPr>
        <w:tab/>
      </w:r>
    </w:p>
    <w:p w:rsidR="00980B5B" w:rsidRPr="00980B5B" w:rsidRDefault="00980B5B" w:rsidP="00980B5B">
      <w:pPr>
        <w:widowControl w:val="0"/>
        <w:spacing w:line="240" w:lineRule="auto"/>
        <w:rPr>
          <w:rFonts w:eastAsia="Arial"/>
        </w:rPr>
      </w:pPr>
      <w:r w:rsidRPr="00980B5B">
        <w:rPr>
          <w:rFonts w:eastAsia="Arial"/>
          <w:u w:val="single"/>
        </w:rPr>
        <w:t>Dostupná pro</w:t>
      </w:r>
      <w:r w:rsidRPr="00980B5B">
        <w:rPr>
          <w:rFonts w:eastAsia="Arial"/>
        </w:rPr>
        <w:t xml:space="preserve">: </w:t>
      </w:r>
      <w:r w:rsidRPr="00980B5B">
        <w:rPr>
          <w:rFonts w:eastAsia="Arial"/>
          <w:color w:val="00B050"/>
        </w:rPr>
        <w:t>šermíř, zaklínač, bard, lovec netvorů, pán zvířat, tulák, samuraj</w:t>
      </w:r>
    </w:p>
    <w:p w:rsidR="00980B5B" w:rsidRPr="00980B5B" w:rsidRDefault="00980B5B" w:rsidP="00980B5B">
      <w:pPr>
        <w:widowControl w:val="0"/>
        <w:spacing w:line="240" w:lineRule="auto"/>
        <w:rPr>
          <w:rFonts w:eastAsia="Arial"/>
          <w:i/>
        </w:rPr>
      </w:pPr>
      <w:r w:rsidRPr="00980B5B">
        <w:rPr>
          <w:rFonts w:eastAsia="Arial"/>
          <w:u w:val="single"/>
        </w:rPr>
        <w:t>Předpoklady studia</w:t>
      </w:r>
      <w:r w:rsidRPr="00980B5B">
        <w:rPr>
          <w:rFonts w:eastAsia="Arial"/>
        </w:rPr>
        <w:t xml:space="preserve">:  </w:t>
      </w:r>
      <w:r w:rsidRPr="00980B5B">
        <w:rPr>
          <w:rFonts w:eastAsia="Arial"/>
          <w:i/>
        </w:rPr>
        <w:t xml:space="preserve">dosažení </w:t>
      </w:r>
      <w:r w:rsidRPr="00980B5B">
        <w:rPr>
          <w:rFonts w:eastAsia="Arial"/>
          <w:i/>
          <w:color w:val="E36C0A"/>
        </w:rPr>
        <w:t xml:space="preserve">6. úrovně </w:t>
      </w:r>
      <w:r w:rsidRPr="00980B5B">
        <w:rPr>
          <w:rFonts w:eastAsia="Arial"/>
          <w:i/>
        </w:rPr>
        <w:t xml:space="preserve">a znalost dovednosti </w:t>
      </w:r>
      <w:r w:rsidRPr="00980B5B">
        <w:rPr>
          <w:rFonts w:eastAsia="Arial"/>
          <w:i/>
          <w:color w:val="E36C0A"/>
        </w:rPr>
        <w:t xml:space="preserve">Šerm </w:t>
      </w:r>
      <w:r w:rsidRPr="00980B5B">
        <w:rPr>
          <w:rFonts w:eastAsia="Arial"/>
          <w:i/>
        </w:rPr>
        <w:t>alespoň na st.</w:t>
      </w:r>
      <w:r w:rsidRPr="00980B5B">
        <w:rPr>
          <w:rFonts w:eastAsia="Arial"/>
          <w:i/>
          <w:color w:val="E36C0A"/>
        </w:rPr>
        <w:t xml:space="preserve"> dle tabulky</w:t>
      </w:r>
      <w:r w:rsidRPr="00980B5B">
        <w:rPr>
          <w:rFonts w:eastAsia="Arial"/>
          <w:i/>
        </w:rPr>
        <w:t xml:space="preserve">. </w:t>
      </w:r>
    </w:p>
    <w:p w:rsidR="00980B5B" w:rsidRPr="00980B5B" w:rsidRDefault="00980B5B" w:rsidP="00980B5B">
      <w:pPr>
        <w:widowControl w:val="0"/>
        <w:spacing w:line="240" w:lineRule="auto"/>
        <w:rPr>
          <w:rFonts w:eastAsia="Arial"/>
        </w:rPr>
      </w:pPr>
      <w:r w:rsidRPr="00980B5B">
        <w:rPr>
          <w:rFonts w:eastAsia="Arial"/>
          <w:u w:val="single"/>
        </w:rPr>
        <w:t>Předpoklady uplatnění:</w:t>
      </w:r>
      <w:r w:rsidRPr="00980B5B">
        <w:rPr>
          <w:rFonts w:eastAsia="Arial"/>
        </w:rPr>
        <w:t xml:space="preserve"> bojuje jednou jednoruční (nebo jednoručně používanou hybridní) zbraní z kategorie Meče a šavle.   </w:t>
      </w:r>
    </w:p>
    <w:p w:rsidR="00980B5B" w:rsidRPr="00980B5B" w:rsidRDefault="00980B5B" w:rsidP="00980B5B">
      <w:pPr>
        <w:widowControl w:val="0"/>
        <w:spacing w:line="240" w:lineRule="auto"/>
        <w:rPr>
          <w:rFonts w:eastAsia="Arial"/>
        </w:rPr>
      </w:pPr>
      <w:r w:rsidRPr="00980B5B">
        <w:rPr>
          <w:rFonts w:eastAsia="Arial"/>
          <w:u w:val="single"/>
        </w:rPr>
        <w:t>Popis a tabulka</w:t>
      </w:r>
      <w:r w:rsidRPr="00980B5B">
        <w:rPr>
          <w:rFonts w:eastAsia="Arial"/>
        </w:rPr>
        <w:t xml:space="preserve">: při boji si za výše uvedených podmínek může počítat bonusy k ÚČ, ZZ a OZ dle tabulky. </w:t>
      </w:r>
    </w:p>
    <w:tbl>
      <w:tblPr>
        <w:tblW w:w="4093" w:type="dxa"/>
        <w:jc w:val="center"/>
        <w:tblCellMar>
          <w:left w:w="70" w:type="dxa"/>
          <w:right w:w="70" w:type="dxa"/>
        </w:tblCellMar>
        <w:tblLook w:val="04A0" w:firstRow="1" w:lastRow="0" w:firstColumn="1" w:lastColumn="0" w:noHBand="0" w:noVBand="1"/>
      </w:tblPr>
      <w:tblGrid>
        <w:gridCol w:w="760"/>
        <w:gridCol w:w="689"/>
        <w:gridCol w:w="766"/>
        <w:gridCol w:w="664"/>
        <w:gridCol w:w="1214"/>
      </w:tblGrid>
      <w:tr w:rsidR="00980B5B" w:rsidRPr="00980B5B" w:rsidTr="007826EF">
        <w:trPr>
          <w:trHeight w:val="255"/>
          <w:jc w:val="center"/>
        </w:trPr>
        <w:tc>
          <w:tcPr>
            <w:tcW w:w="760"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Stupeň</w:t>
            </w:r>
          </w:p>
        </w:tc>
        <w:tc>
          <w:tcPr>
            <w:tcW w:w="689" w:type="dxa"/>
            <w:tcBorders>
              <w:top w:val="single" w:sz="4" w:space="0" w:color="auto"/>
              <w:left w:val="nil"/>
              <w:bottom w:val="single" w:sz="4" w:space="0" w:color="auto"/>
              <w:right w:val="single" w:sz="4" w:space="0" w:color="auto"/>
            </w:tcBorders>
            <w:shd w:val="clear" w:color="000000" w:fill="C2D69A"/>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K ÚČ</w:t>
            </w:r>
          </w:p>
        </w:tc>
        <w:tc>
          <w:tcPr>
            <w:tcW w:w="766" w:type="dxa"/>
            <w:tcBorders>
              <w:top w:val="single" w:sz="4" w:space="0" w:color="auto"/>
              <w:left w:val="nil"/>
              <w:bottom w:val="single" w:sz="4" w:space="0" w:color="auto"/>
              <w:right w:val="single" w:sz="4" w:space="0" w:color="auto"/>
            </w:tcBorders>
            <w:shd w:val="clear" w:color="000000" w:fill="C2D69A"/>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Ke ZZ</w:t>
            </w:r>
          </w:p>
        </w:tc>
        <w:tc>
          <w:tcPr>
            <w:tcW w:w="664" w:type="dxa"/>
            <w:tcBorders>
              <w:top w:val="single" w:sz="4" w:space="0" w:color="auto"/>
              <w:left w:val="nil"/>
              <w:bottom w:val="single" w:sz="4" w:space="0" w:color="auto"/>
              <w:right w:val="single" w:sz="4" w:space="0" w:color="auto"/>
            </w:tcBorders>
            <w:shd w:val="clear" w:color="000000" w:fill="C2D69A"/>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K OZ</w:t>
            </w:r>
          </w:p>
        </w:tc>
        <w:tc>
          <w:tcPr>
            <w:tcW w:w="1214" w:type="dxa"/>
            <w:tcBorders>
              <w:top w:val="single" w:sz="4" w:space="0" w:color="auto"/>
              <w:left w:val="nil"/>
              <w:bottom w:val="single" w:sz="4" w:space="0" w:color="auto"/>
              <w:right w:val="single" w:sz="4" w:space="0" w:color="auto"/>
            </w:tcBorders>
            <w:shd w:val="clear" w:color="000000" w:fill="C2D69A"/>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Šerm</w:t>
            </w:r>
          </w:p>
        </w:tc>
      </w:tr>
      <w:tr w:rsidR="00980B5B" w:rsidRPr="00980B5B" w:rsidTr="007826EF">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w:t>
            </w:r>
          </w:p>
        </w:tc>
        <w:tc>
          <w:tcPr>
            <w:tcW w:w="689"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0</w:t>
            </w:r>
          </w:p>
        </w:tc>
        <w:tc>
          <w:tcPr>
            <w:tcW w:w="766"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0</w:t>
            </w:r>
          </w:p>
        </w:tc>
        <w:tc>
          <w:tcPr>
            <w:tcW w:w="66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w:t>
            </w:r>
          </w:p>
        </w:tc>
        <w:tc>
          <w:tcPr>
            <w:tcW w:w="121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průměrně</w:t>
            </w:r>
          </w:p>
        </w:tc>
      </w:tr>
      <w:tr w:rsidR="00980B5B" w:rsidRPr="00980B5B" w:rsidTr="007826EF">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w:t>
            </w:r>
          </w:p>
        </w:tc>
        <w:tc>
          <w:tcPr>
            <w:tcW w:w="689"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w:t>
            </w:r>
          </w:p>
        </w:tc>
        <w:tc>
          <w:tcPr>
            <w:tcW w:w="766"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0</w:t>
            </w:r>
          </w:p>
        </w:tc>
        <w:tc>
          <w:tcPr>
            <w:tcW w:w="66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w:t>
            </w:r>
          </w:p>
        </w:tc>
        <w:tc>
          <w:tcPr>
            <w:tcW w:w="121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průměrně</w:t>
            </w:r>
          </w:p>
        </w:tc>
      </w:tr>
      <w:tr w:rsidR="00980B5B" w:rsidRPr="00980B5B" w:rsidTr="007826EF">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III</w:t>
            </w:r>
          </w:p>
        </w:tc>
        <w:tc>
          <w:tcPr>
            <w:tcW w:w="689"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w:t>
            </w:r>
          </w:p>
        </w:tc>
        <w:tc>
          <w:tcPr>
            <w:tcW w:w="766"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w:t>
            </w:r>
          </w:p>
        </w:tc>
        <w:tc>
          <w:tcPr>
            <w:tcW w:w="66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w:t>
            </w:r>
          </w:p>
        </w:tc>
        <w:tc>
          <w:tcPr>
            <w:tcW w:w="121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dobře</w:t>
            </w:r>
          </w:p>
        </w:tc>
      </w:tr>
      <w:tr w:rsidR="00980B5B" w:rsidRPr="00980B5B" w:rsidTr="007826EF">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IV</w:t>
            </w:r>
          </w:p>
        </w:tc>
        <w:tc>
          <w:tcPr>
            <w:tcW w:w="689"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w:t>
            </w:r>
          </w:p>
        </w:tc>
        <w:tc>
          <w:tcPr>
            <w:tcW w:w="766"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w:t>
            </w:r>
          </w:p>
        </w:tc>
        <w:tc>
          <w:tcPr>
            <w:tcW w:w="66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+2</w:t>
            </w:r>
          </w:p>
        </w:tc>
        <w:tc>
          <w:tcPr>
            <w:tcW w:w="121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dobře</w:t>
            </w:r>
          </w:p>
        </w:tc>
      </w:tr>
      <w:tr w:rsidR="00980B5B" w:rsidRPr="00980B5B" w:rsidTr="007826EF">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V</w:t>
            </w:r>
          </w:p>
        </w:tc>
        <w:tc>
          <w:tcPr>
            <w:tcW w:w="689"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+2</w:t>
            </w:r>
          </w:p>
        </w:tc>
        <w:tc>
          <w:tcPr>
            <w:tcW w:w="766"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w:t>
            </w:r>
          </w:p>
        </w:tc>
        <w:tc>
          <w:tcPr>
            <w:tcW w:w="66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+3</w:t>
            </w:r>
          </w:p>
        </w:tc>
        <w:tc>
          <w:tcPr>
            <w:tcW w:w="121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Velmi dobře</w:t>
            </w:r>
          </w:p>
        </w:tc>
      </w:tr>
    </w:tbl>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jc w:val="center"/>
        <w:rPr>
          <w:rFonts w:eastAsia="Arial"/>
        </w:rPr>
      </w:pPr>
      <w:r w:rsidRPr="00980B5B">
        <w:rPr>
          <w:rFonts w:eastAsia="Arial"/>
          <w:b/>
        </w:rPr>
        <w:t xml:space="preserve">- </w:t>
      </w:r>
      <w:hyperlink w:anchor="Seznam" w:history="1">
        <w:r w:rsidRPr="00980B5B">
          <w:rPr>
            <w:rFonts w:eastAsia="Arial"/>
            <w:b/>
            <w:color w:val="0000FF"/>
            <w:u w:val="single"/>
          </w:rPr>
          <w:t>Zpět</w:t>
        </w:r>
      </w:hyperlink>
      <w:r w:rsidRPr="00980B5B">
        <w:rPr>
          <w:rFonts w:eastAsia="Arial"/>
          <w:b/>
        </w:rPr>
        <w:t xml:space="preserve"> -</w:t>
      </w:r>
    </w:p>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rPr>
          <w:rFonts w:eastAsia="Arial"/>
        </w:rPr>
      </w:pPr>
      <w:r w:rsidRPr="00980B5B">
        <w:rPr>
          <w:rFonts w:eastAsia="Arial"/>
          <w:u w:val="single"/>
        </w:rPr>
        <w:t xml:space="preserve">Schopnost: </w:t>
      </w:r>
      <w:bookmarkStart w:id="14" w:name="PB_kuse"/>
      <w:r w:rsidRPr="00980B5B">
        <w:rPr>
          <w:rFonts w:eastAsia="Arial"/>
          <w:b/>
          <w:sz w:val="24"/>
        </w:rPr>
        <w:t>Pokročilý boj s kuš</w:t>
      </w:r>
      <w:bookmarkEnd w:id="14"/>
      <w:r w:rsidRPr="00980B5B">
        <w:rPr>
          <w:rFonts w:eastAsia="Arial"/>
          <w:b/>
          <w:sz w:val="24"/>
        </w:rPr>
        <w:t>í</w:t>
      </w:r>
      <w:r w:rsidRPr="00980B5B">
        <w:rPr>
          <w:rFonts w:eastAsia="Arial"/>
          <w:b/>
          <w:sz w:val="24"/>
        </w:rPr>
        <w:tab/>
      </w:r>
      <w:r w:rsidRPr="00980B5B">
        <w:rPr>
          <w:rFonts w:eastAsia="Arial"/>
          <w:b/>
          <w:sz w:val="24"/>
        </w:rPr>
        <w:tab/>
      </w:r>
      <w:r w:rsidRPr="00980B5B">
        <w:rPr>
          <w:rFonts w:eastAsia="Arial"/>
          <w:b/>
          <w:sz w:val="24"/>
        </w:rPr>
        <w:tab/>
      </w:r>
      <w:r w:rsidRPr="00980B5B">
        <w:rPr>
          <w:rFonts w:eastAsia="Arial"/>
          <w:u w:val="single"/>
        </w:rPr>
        <w:t>Kategorie:</w:t>
      </w:r>
      <w:r w:rsidRPr="00980B5B">
        <w:rPr>
          <w:rFonts w:eastAsia="Arial"/>
        </w:rPr>
        <w:t xml:space="preserve">  </w:t>
      </w:r>
      <w:r w:rsidRPr="00980B5B">
        <w:rPr>
          <w:rFonts w:eastAsia="Arial"/>
          <w:b/>
          <w:color w:val="FFC000"/>
        </w:rPr>
        <w:t>sdílená</w:t>
      </w:r>
      <w:r w:rsidRPr="00980B5B">
        <w:rPr>
          <w:rFonts w:eastAsia="Arial"/>
        </w:rPr>
        <w:t xml:space="preserve"> </w:t>
      </w:r>
    </w:p>
    <w:p w:rsidR="00980B5B" w:rsidRPr="00980B5B" w:rsidRDefault="00980B5B" w:rsidP="00980B5B">
      <w:pPr>
        <w:widowControl w:val="0"/>
        <w:spacing w:line="240" w:lineRule="auto"/>
        <w:rPr>
          <w:rFonts w:eastAsia="Arial"/>
        </w:rPr>
      </w:pPr>
      <w:r w:rsidRPr="00980B5B">
        <w:rPr>
          <w:rFonts w:ascii="Arial" w:eastAsia="Arial" w:hAnsi="Arial"/>
          <w:sz w:val="24"/>
          <w:lang w:eastAsia="cs-CZ"/>
        </w:rPr>
        <w:drawing>
          <wp:anchor distT="0" distB="0" distL="114300" distR="114300" simplePos="0" relativeHeight="251674624" behindDoc="0" locked="0" layoutInCell="1" allowOverlap="1">
            <wp:simplePos x="0" y="0"/>
            <wp:positionH relativeFrom="margin">
              <wp:posOffset>137160</wp:posOffset>
            </wp:positionH>
            <wp:positionV relativeFrom="paragraph">
              <wp:posOffset>98425</wp:posOffset>
            </wp:positionV>
            <wp:extent cx="266700" cy="259080"/>
            <wp:effectExtent l="0" t="0" r="0" b="7620"/>
            <wp:wrapSquare wrapText="bothSides"/>
            <wp:docPr id="42" name="Obráze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6700" cy="259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80B5B">
        <w:rPr>
          <w:rFonts w:eastAsia="Arial"/>
          <w:u w:val="single"/>
        </w:rPr>
        <w:t>Zařazení</w:t>
      </w:r>
      <w:r w:rsidRPr="00980B5B">
        <w:rPr>
          <w:rFonts w:eastAsia="Arial"/>
        </w:rPr>
        <w:t xml:space="preserve">: bojová, pasivní </w:t>
      </w:r>
      <w:r w:rsidRPr="00980B5B">
        <w:rPr>
          <w:rFonts w:eastAsia="Arial"/>
        </w:rPr>
        <w:tab/>
      </w:r>
      <w:r w:rsidRPr="00980B5B">
        <w:rPr>
          <w:rFonts w:eastAsia="Arial"/>
        </w:rPr>
        <w:tab/>
      </w:r>
      <w:r w:rsidRPr="00980B5B">
        <w:rPr>
          <w:rFonts w:eastAsia="Arial"/>
        </w:rPr>
        <w:tab/>
      </w:r>
      <w:r w:rsidRPr="00980B5B">
        <w:rPr>
          <w:rFonts w:eastAsia="Arial"/>
          <w:u w:val="single"/>
        </w:rPr>
        <w:t>Dostupnost</w:t>
      </w:r>
      <w:r w:rsidRPr="00980B5B">
        <w:rPr>
          <w:rFonts w:eastAsia="Arial"/>
        </w:rPr>
        <w:t xml:space="preserve">: </w:t>
      </w:r>
      <w:r w:rsidRPr="00980B5B">
        <w:rPr>
          <w:rFonts w:eastAsia="Arial"/>
          <w:b/>
          <w:highlight w:val="cyan"/>
        </w:rPr>
        <w:t>pokročilá</w:t>
      </w:r>
      <w:r w:rsidRPr="00980B5B">
        <w:rPr>
          <w:rFonts w:eastAsia="Arial"/>
        </w:rPr>
        <w:t xml:space="preserve"> (6.-10. úr.) </w:t>
      </w:r>
      <w:r w:rsidRPr="00980B5B">
        <w:rPr>
          <w:rFonts w:eastAsia="Arial"/>
        </w:rPr>
        <w:tab/>
      </w:r>
      <w:r w:rsidRPr="00980B5B">
        <w:rPr>
          <w:rFonts w:eastAsia="Arial"/>
        </w:rPr>
        <w:tab/>
      </w:r>
      <w:r w:rsidRPr="00980B5B">
        <w:rPr>
          <w:rFonts w:eastAsia="Arial"/>
          <w:u w:val="single"/>
        </w:rPr>
        <w:t>Počet stupňů</w:t>
      </w:r>
      <w:r w:rsidRPr="00980B5B">
        <w:rPr>
          <w:rFonts w:eastAsia="Arial"/>
        </w:rPr>
        <w:t>: 5</w:t>
      </w:r>
      <w:r w:rsidRPr="00980B5B">
        <w:rPr>
          <w:rFonts w:eastAsia="Arial"/>
        </w:rPr>
        <w:tab/>
      </w:r>
    </w:p>
    <w:p w:rsidR="00980B5B" w:rsidRPr="00980B5B" w:rsidRDefault="00980B5B" w:rsidP="00980B5B">
      <w:pPr>
        <w:widowControl w:val="0"/>
        <w:spacing w:line="240" w:lineRule="auto"/>
        <w:rPr>
          <w:rFonts w:eastAsia="Arial"/>
          <w:color w:val="00B050"/>
        </w:rPr>
      </w:pPr>
      <w:r w:rsidRPr="00980B5B">
        <w:rPr>
          <w:rFonts w:eastAsia="Arial"/>
          <w:u w:val="single"/>
        </w:rPr>
        <w:t>Dostupná pro</w:t>
      </w:r>
      <w:r w:rsidRPr="00980B5B">
        <w:rPr>
          <w:rFonts w:eastAsia="Arial"/>
        </w:rPr>
        <w:t xml:space="preserve">: </w:t>
      </w:r>
      <w:r w:rsidRPr="00980B5B">
        <w:rPr>
          <w:rFonts w:eastAsia="Arial"/>
          <w:color w:val="00B050"/>
        </w:rPr>
        <w:t>žoldnéř, assassin, bard, pyrofor, badatel, tulák, apatykář</w:t>
      </w:r>
    </w:p>
    <w:p w:rsidR="00980B5B" w:rsidRPr="00980B5B" w:rsidRDefault="00980B5B" w:rsidP="00980B5B">
      <w:pPr>
        <w:widowControl w:val="0"/>
        <w:spacing w:line="240" w:lineRule="auto"/>
        <w:rPr>
          <w:rFonts w:eastAsia="Arial"/>
        </w:rPr>
      </w:pPr>
      <w:r w:rsidRPr="00980B5B">
        <w:rPr>
          <w:rFonts w:eastAsia="Arial"/>
          <w:u w:val="single"/>
        </w:rPr>
        <w:t>Předpoklady studia</w:t>
      </w:r>
      <w:r w:rsidRPr="00980B5B">
        <w:rPr>
          <w:rFonts w:eastAsia="Arial"/>
        </w:rPr>
        <w:t xml:space="preserve">:  </w:t>
      </w:r>
      <w:r w:rsidRPr="00980B5B">
        <w:rPr>
          <w:rFonts w:eastAsia="Arial"/>
          <w:i/>
        </w:rPr>
        <w:t xml:space="preserve">dosažení </w:t>
      </w:r>
      <w:r w:rsidRPr="00980B5B">
        <w:rPr>
          <w:rFonts w:eastAsia="Arial"/>
          <w:i/>
          <w:color w:val="E36C0A"/>
        </w:rPr>
        <w:t xml:space="preserve">6. úrovně </w:t>
      </w:r>
      <w:r w:rsidRPr="00980B5B">
        <w:rPr>
          <w:rFonts w:eastAsia="Arial"/>
          <w:i/>
        </w:rPr>
        <w:t xml:space="preserve">a znalost dovednosti </w:t>
      </w:r>
      <w:r w:rsidRPr="00980B5B">
        <w:rPr>
          <w:rFonts w:eastAsia="Arial"/>
          <w:i/>
          <w:color w:val="E36C0A"/>
        </w:rPr>
        <w:t>Střelba</w:t>
      </w:r>
      <w:r w:rsidRPr="00980B5B">
        <w:rPr>
          <w:rFonts w:eastAsia="Arial"/>
          <w:i/>
        </w:rPr>
        <w:t xml:space="preserve"> alespoň na st.</w:t>
      </w:r>
      <w:r w:rsidRPr="00980B5B">
        <w:rPr>
          <w:rFonts w:eastAsia="Arial"/>
          <w:i/>
          <w:color w:val="E36C0A"/>
        </w:rPr>
        <w:t xml:space="preserve"> dle tabulky</w:t>
      </w:r>
      <w:r w:rsidRPr="00980B5B">
        <w:rPr>
          <w:rFonts w:eastAsia="Arial"/>
          <w:i/>
        </w:rPr>
        <w:t xml:space="preserve">. Nelze zlepšovat současně (při stejném postupu na vyšší úroveň) s jiným pokročilým či mistrovským bojem. </w:t>
      </w:r>
    </w:p>
    <w:p w:rsidR="00980B5B" w:rsidRPr="00980B5B" w:rsidRDefault="00980B5B" w:rsidP="00980B5B">
      <w:pPr>
        <w:widowControl w:val="0"/>
        <w:spacing w:line="240" w:lineRule="auto"/>
        <w:rPr>
          <w:rFonts w:eastAsia="Arial"/>
        </w:rPr>
      </w:pPr>
      <w:r w:rsidRPr="00980B5B">
        <w:rPr>
          <w:rFonts w:eastAsia="Arial"/>
          <w:u w:val="single"/>
        </w:rPr>
        <w:t>Předpoklady uplatnění:</w:t>
      </w:r>
      <w:r w:rsidRPr="00980B5B">
        <w:rPr>
          <w:rFonts w:eastAsia="Arial"/>
        </w:rPr>
        <w:t xml:space="preserve"> střílí z kuše (mini,lehké, vojenské či těžké) </w:t>
      </w:r>
    </w:p>
    <w:p w:rsidR="00980B5B" w:rsidRPr="00980B5B" w:rsidRDefault="00980B5B" w:rsidP="00980B5B">
      <w:pPr>
        <w:widowControl w:val="0"/>
        <w:spacing w:line="240" w:lineRule="auto"/>
        <w:rPr>
          <w:rFonts w:eastAsia="Arial"/>
        </w:rPr>
      </w:pPr>
      <w:r w:rsidRPr="00980B5B">
        <w:rPr>
          <w:rFonts w:eastAsia="Arial"/>
          <w:u w:val="single"/>
        </w:rPr>
        <w:t>Popis a tabulka</w:t>
      </w:r>
      <w:r w:rsidRPr="00980B5B">
        <w:rPr>
          <w:rFonts w:eastAsia="Arial"/>
        </w:rPr>
        <w:t xml:space="preserve">: při střelbě z kuše si může, dle stupně zvládnutí této schopnosti, započítat bonusy k ÚČ a ZZ dle tabulky. </w:t>
      </w:r>
    </w:p>
    <w:tbl>
      <w:tblPr>
        <w:tblW w:w="3496" w:type="dxa"/>
        <w:jc w:val="center"/>
        <w:tblCellMar>
          <w:left w:w="70" w:type="dxa"/>
          <w:right w:w="70" w:type="dxa"/>
        </w:tblCellMar>
        <w:tblLook w:val="04A0" w:firstRow="1" w:lastRow="0" w:firstColumn="1" w:lastColumn="0" w:noHBand="0" w:noVBand="1"/>
      </w:tblPr>
      <w:tblGrid>
        <w:gridCol w:w="769"/>
        <w:gridCol w:w="674"/>
        <w:gridCol w:w="750"/>
        <w:gridCol w:w="1303"/>
      </w:tblGrid>
      <w:tr w:rsidR="00980B5B" w:rsidRPr="00980B5B" w:rsidTr="007826EF">
        <w:trPr>
          <w:trHeight w:val="259"/>
          <w:jc w:val="center"/>
        </w:trPr>
        <w:tc>
          <w:tcPr>
            <w:tcW w:w="769"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Stupeň</w:t>
            </w:r>
          </w:p>
        </w:tc>
        <w:tc>
          <w:tcPr>
            <w:tcW w:w="674" w:type="dxa"/>
            <w:tcBorders>
              <w:top w:val="single" w:sz="4" w:space="0" w:color="auto"/>
              <w:left w:val="nil"/>
              <w:bottom w:val="single" w:sz="4" w:space="0" w:color="auto"/>
              <w:right w:val="single" w:sz="4" w:space="0" w:color="auto"/>
            </w:tcBorders>
            <w:shd w:val="clear" w:color="000000" w:fill="C2D69A"/>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K ÚČ</w:t>
            </w:r>
          </w:p>
        </w:tc>
        <w:tc>
          <w:tcPr>
            <w:tcW w:w="750" w:type="dxa"/>
            <w:tcBorders>
              <w:top w:val="single" w:sz="4" w:space="0" w:color="auto"/>
              <w:left w:val="nil"/>
              <w:bottom w:val="single" w:sz="4" w:space="0" w:color="auto"/>
              <w:right w:val="single" w:sz="4" w:space="0" w:color="auto"/>
            </w:tcBorders>
            <w:shd w:val="clear" w:color="000000" w:fill="C2D69A"/>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Ke ZZ</w:t>
            </w:r>
          </w:p>
        </w:tc>
        <w:tc>
          <w:tcPr>
            <w:tcW w:w="1303" w:type="dxa"/>
            <w:tcBorders>
              <w:top w:val="single" w:sz="4" w:space="0" w:color="auto"/>
              <w:left w:val="nil"/>
              <w:bottom w:val="single" w:sz="4" w:space="0" w:color="auto"/>
              <w:right w:val="single" w:sz="4" w:space="0" w:color="auto"/>
            </w:tcBorders>
            <w:shd w:val="clear" w:color="000000" w:fill="C2D69A"/>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Střelba</w:t>
            </w:r>
          </w:p>
        </w:tc>
      </w:tr>
      <w:tr w:rsidR="00980B5B" w:rsidRPr="00980B5B" w:rsidTr="007826EF">
        <w:trPr>
          <w:trHeight w:val="259"/>
          <w:jc w:val="center"/>
        </w:trPr>
        <w:tc>
          <w:tcPr>
            <w:tcW w:w="769"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w:t>
            </w:r>
          </w:p>
        </w:tc>
        <w:tc>
          <w:tcPr>
            <w:tcW w:w="67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w:t>
            </w:r>
          </w:p>
        </w:tc>
        <w:tc>
          <w:tcPr>
            <w:tcW w:w="75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0</w:t>
            </w:r>
          </w:p>
        </w:tc>
        <w:tc>
          <w:tcPr>
            <w:tcW w:w="1303"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průměrně</w:t>
            </w:r>
          </w:p>
        </w:tc>
      </w:tr>
      <w:tr w:rsidR="00980B5B" w:rsidRPr="00980B5B" w:rsidTr="007826EF">
        <w:trPr>
          <w:trHeight w:val="259"/>
          <w:jc w:val="center"/>
        </w:trPr>
        <w:tc>
          <w:tcPr>
            <w:tcW w:w="769"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w:t>
            </w:r>
          </w:p>
        </w:tc>
        <w:tc>
          <w:tcPr>
            <w:tcW w:w="67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w:t>
            </w:r>
          </w:p>
        </w:tc>
        <w:tc>
          <w:tcPr>
            <w:tcW w:w="75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w:t>
            </w:r>
          </w:p>
        </w:tc>
        <w:tc>
          <w:tcPr>
            <w:tcW w:w="1303"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průměrně</w:t>
            </w:r>
          </w:p>
        </w:tc>
      </w:tr>
      <w:tr w:rsidR="00980B5B" w:rsidRPr="00980B5B" w:rsidTr="007826EF">
        <w:trPr>
          <w:trHeight w:val="259"/>
          <w:jc w:val="center"/>
        </w:trPr>
        <w:tc>
          <w:tcPr>
            <w:tcW w:w="769"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III</w:t>
            </w:r>
          </w:p>
        </w:tc>
        <w:tc>
          <w:tcPr>
            <w:tcW w:w="67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+2</w:t>
            </w:r>
          </w:p>
        </w:tc>
        <w:tc>
          <w:tcPr>
            <w:tcW w:w="75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w:t>
            </w:r>
          </w:p>
        </w:tc>
        <w:tc>
          <w:tcPr>
            <w:tcW w:w="1303"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dobře</w:t>
            </w:r>
          </w:p>
        </w:tc>
      </w:tr>
      <w:tr w:rsidR="00980B5B" w:rsidRPr="00980B5B" w:rsidTr="007826EF">
        <w:trPr>
          <w:trHeight w:val="259"/>
          <w:jc w:val="center"/>
        </w:trPr>
        <w:tc>
          <w:tcPr>
            <w:tcW w:w="769"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IV</w:t>
            </w:r>
          </w:p>
        </w:tc>
        <w:tc>
          <w:tcPr>
            <w:tcW w:w="67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+2</w:t>
            </w:r>
          </w:p>
        </w:tc>
        <w:tc>
          <w:tcPr>
            <w:tcW w:w="75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+2</w:t>
            </w:r>
          </w:p>
        </w:tc>
        <w:tc>
          <w:tcPr>
            <w:tcW w:w="1303"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dobře</w:t>
            </w:r>
          </w:p>
        </w:tc>
      </w:tr>
      <w:tr w:rsidR="00980B5B" w:rsidRPr="00980B5B" w:rsidTr="007826EF">
        <w:trPr>
          <w:trHeight w:val="259"/>
          <w:jc w:val="center"/>
        </w:trPr>
        <w:tc>
          <w:tcPr>
            <w:tcW w:w="769"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V</w:t>
            </w:r>
          </w:p>
        </w:tc>
        <w:tc>
          <w:tcPr>
            <w:tcW w:w="67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+3</w:t>
            </w:r>
          </w:p>
        </w:tc>
        <w:tc>
          <w:tcPr>
            <w:tcW w:w="75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+3</w:t>
            </w:r>
          </w:p>
        </w:tc>
        <w:tc>
          <w:tcPr>
            <w:tcW w:w="1303"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Velmi dobře</w:t>
            </w:r>
          </w:p>
        </w:tc>
      </w:tr>
    </w:tbl>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jc w:val="center"/>
        <w:rPr>
          <w:rFonts w:eastAsia="Arial"/>
        </w:rPr>
      </w:pPr>
      <w:r w:rsidRPr="00980B5B">
        <w:rPr>
          <w:rFonts w:eastAsia="Arial"/>
          <w:b/>
        </w:rPr>
        <w:t xml:space="preserve">- </w:t>
      </w:r>
      <w:hyperlink w:anchor="Seznam" w:history="1">
        <w:r w:rsidRPr="00980B5B">
          <w:rPr>
            <w:rFonts w:eastAsia="Arial"/>
            <w:b/>
            <w:color w:val="0000FF"/>
            <w:u w:val="single"/>
          </w:rPr>
          <w:t>Zpět</w:t>
        </w:r>
      </w:hyperlink>
      <w:r w:rsidRPr="00980B5B">
        <w:rPr>
          <w:rFonts w:eastAsia="Arial"/>
          <w:b/>
        </w:rPr>
        <w:t xml:space="preserve"> -</w:t>
      </w:r>
    </w:p>
    <w:p w:rsidR="00980B5B" w:rsidRPr="00980B5B" w:rsidRDefault="00980B5B" w:rsidP="00980B5B">
      <w:pPr>
        <w:widowControl w:val="0"/>
        <w:spacing w:line="240" w:lineRule="auto"/>
        <w:rPr>
          <w:rFonts w:eastAsia="Arial"/>
        </w:rPr>
      </w:pPr>
    </w:p>
    <w:p w:rsidR="002727FF" w:rsidRPr="00695956" w:rsidRDefault="002727FF" w:rsidP="002727FF">
      <w:pPr>
        <w:widowControl w:val="0"/>
        <w:spacing w:line="240" w:lineRule="auto"/>
        <w:ind w:left="142" w:hanging="142"/>
        <w:rPr>
          <w:rFonts w:eastAsia="Arial"/>
        </w:rPr>
      </w:pPr>
      <w:r w:rsidRPr="00695956">
        <w:rPr>
          <w:rFonts w:eastAsia="Arial"/>
          <w:u w:val="single"/>
        </w:rPr>
        <w:t xml:space="preserve">Schopnost: </w:t>
      </w:r>
      <w:bookmarkStart w:id="15" w:name="Prevleky_maskovani_nenadnost"/>
      <w:r w:rsidRPr="00695956">
        <w:rPr>
          <w:rFonts w:eastAsia="Arial"/>
          <w:b/>
          <w:sz w:val="24"/>
        </w:rPr>
        <w:t>Převleky a nenápadnost</w:t>
      </w:r>
      <w:bookmarkEnd w:id="15"/>
      <w:r w:rsidRPr="00695956">
        <w:rPr>
          <w:rFonts w:eastAsia="Arial"/>
        </w:rPr>
        <w:tab/>
      </w:r>
      <w:r w:rsidRPr="00695956">
        <w:rPr>
          <w:rFonts w:eastAsia="Arial"/>
        </w:rPr>
        <w:tab/>
      </w:r>
      <w:r w:rsidRPr="00695956">
        <w:rPr>
          <w:rFonts w:eastAsia="Arial"/>
          <w:u w:val="single"/>
        </w:rPr>
        <w:t>Kategorie:</w:t>
      </w:r>
      <w:r w:rsidRPr="00695956">
        <w:rPr>
          <w:rFonts w:eastAsia="Arial"/>
        </w:rPr>
        <w:t xml:space="preserve"> </w:t>
      </w:r>
      <w:r w:rsidRPr="00695956">
        <w:rPr>
          <w:rFonts w:eastAsia="Arial"/>
          <w:b/>
          <w:color w:val="0070C0"/>
        </w:rPr>
        <w:t>oborová</w:t>
      </w:r>
      <w:r w:rsidRPr="00695956">
        <w:rPr>
          <w:rFonts w:eastAsia="Arial"/>
        </w:rPr>
        <w:t xml:space="preserve"> (zloděj)</w:t>
      </w:r>
      <w:bookmarkStart w:id="16" w:name="_GoBack"/>
      <w:bookmarkEnd w:id="16"/>
    </w:p>
    <w:p w:rsidR="002727FF" w:rsidRPr="00695956" w:rsidRDefault="002727FF" w:rsidP="002727FF">
      <w:pPr>
        <w:widowControl w:val="0"/>
        <w:spacing w:line="240" w:lineRule="auto"/>
        <w:ind w:left="142" w:hanging="142"/>
        <w:rPr>
          <w:rFonts w:eastAsia="Arial"/>
        </w:rPr>
      </w:pPr>
      <w:r w:rsidRPr="00695956">
        <w:rPr>
          <w:rFonts w:eastAsia="Arial"/>
          <w:lang w:eastAsia="cs-CZ"/>
        </w:rPr>
        <w:drawing>
          <wp:anchor distT="0" distB="0" distL="114300" distR="114300" simplePos="0" relativeHeight="251697152" behindDoc="0" locked="0" layoutInCell="1" allowOverlap="1" wp14:anchorId="5BA246B8" wp14:editId="7B7FF4FB">
            <wp:simplePos x="0" y="0"/>
            <wp:positionH relativeFrom="margin">
              <wp:posOffset>91440</wp:posOffset>
            </wp:positionH>
            <wp:positionV relativeFrom="paragraph">
              <wp:posOffset>75565</wp:posOffset>
            </wp:positionV>
            <wp:extent cx="251460" cy="254000"/>
            <wp:effectExtent l="0" t="0" r="0" b="0"/>
            <wp:wrapSquare wrapText="bothSides"/>
            <wp:docPr id="851" name="Obrázek 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695956">
        <w:rPr>
          <w:rFonts w:eastAsia="Arial"/>
          <w:u w:val="single"/>
        </w:rPr>
        <w:t>Zařazení</w:t>
      </w:r>
      <w:r w:rsidRPr="00695956">
        <w:rPr>
          <w:rFonts w:eastAsia="Arial"/>
        </w:rPr>
        <w:t>:  nebojová</w:t>
      </w:r>
      <w:r>
        <w:rPr>
          <w:rFonts w:eastAsia="Arial"/>
        </w:rPr>
        <w:t xml:space="preserve">, aktivní </w:t>
      </w:r>
      <w:r w:rsidRPr="00695956">
        <w:rPr>
          <w:rFonts w:eastAsia="Arial"/>
        </w:rPr>
        <w:tab/>
      </w:r>
      <w:r w:rsidRPr="00695956">
        <w:rPr>
          <w:rFonts w:eastAsia="Arial"/>
          <w:u w:val="single"/>
        </w:rPr>
        <w:t>Dostupnost</w:t>
      </w:r>
      <w:r w:rsidRPr="00695956">
        <w:rPr>
          <w:rFonts w:eastAsia="Arial"/>
        </w:rPr>
        <w:t xml:space="preserve">: </w:t>
      </w:r>
      <w:r w:rsidRPr="00695956">
        <w:rPr>
          <w:rFonts w:eastAsia="Arial"/>
          <w:b/>
          <w:highlight w:val="green"/>
        </w:rPr>
        <w:t>základní</w:t>
      </w:r>
      <w:r w:rsidRPr="00695956">
        <w:rPr>
          <w:rFonts w:eastAsia="Arial"/>
        </w:rPr>
        <w:t xml:space="preserve"> (1.-5. úr.) </w:t>
      </w:r>
      <w:r w:rsidRPr="00695956">
        <w:rPr>
          <w:rFonts w:eastAsia="Arial"/>
        </w:rPr>
        <w:tab/>
      </w:r>
      <w:r w:rsidRPr="00695956">
        <w:rPr>
          <w:rFonts w:eastAsia="Arial"/>
        </w:rPr>
        <w:tab/>
      </w:r>
      <w:r w:rsidRPr="00695956">
        <w:rPr>
          <w:rFonts w:eastAsia="Arial"/>
          <w:u w:val="single"/>
        </w:rPr>
        <w:t>Počet stupňů</w:t>
      </w:r>
      <w:r w:rsidRPr="00695956">
        <w:rPr>
          <w:rFonts w:eastAsia="Arial"/>
        </w:rPr>
        <w:t>: 4</w:t>
      </w:r>
    </w:p>
    <w:p w:rsidR="002727FF" w:rsidRPr="00695956" w:rsidRDefault="002727FF" w:rsidP="002727FF">
      <w:pPr>
        <w:widowControl w:val="0"/>
        <w:spacing w:line="240" w:lineRule="auto"/>
        <w:ind w:left="142" w:hanging="142"/>
        <w:rPr>
          <w:rFonts w:eastAsia="Arial"/>
        </w:rPr>
      </w:pPr>
      <w:r w:rsidRPr="00695956">
        <w:rPr>
          <w:rFonts w:eastAsia="Arial"/>
          <w:u w:val="single"/>
        </w:rPr>
        <w:t>Dostupná pro</w:t>
      </w:r>
      <w:r w:rsidRPr="00695956">
        <w:rPr>
          <w:rFonts w:eastAsia="Arial"/>
        </w:rPr>
        <w:t xml:space="preserve">: </w:t>
      </w:r>
      <w:r w:rsidRPr="00695956">
        <w:rPr>
          <w:rFonts w:eastAsia="Arial"/>
          <w:color w:val="00B050"/>
        </w:rPr>
        <w:t>zloděj</w:t>
      </w:r>
      <w:r w:rsidRPr="00695956">
        <w:rPr>
          <w:rFonts w:eastAsia="Arial"/>
        </w:rPr>
        <w:t xml:space="preserve"> (lupič, assassin, bard, šinobi), </w:t>
      </w:r>
      <w:r w:rsidRPr="00695956">
        <w:rPr>
          <w:rFonts w:eastAsia="Arial"/>
          <w:color w:val="00B050"/>
        </w:rPr>
        <w:t>lovec pokladů, lovec upírů, tulák</w:t>
      </w:r>
    </w:p>
    <w:p w:rsidR="002727FF" w:rsidRPr="00695956" w:rsidRDefault="002727FF" w:rsidP="002727FF">
      <w:pPr>
        <w:widowControl w:val="0"/>
        <w:spacing w:line="240" w:lineRule="auto"/>
        <w:ind w:left="142" w:hanging="142"/>
        <w:rPr>
          <w:rFonts w:eastAsia="Arial"/>
          <w:i/>
        </w:rPr>
      </w:pPr>
      <w:r w:rsidRPr="00695956">
        <w:rPr>
          <w:rFonts w:eastAsia="Arial"/>
          <w:u w:val="single"/>
        </w:rPr>
        <w:t>Předpoklady studia</w:t>
      </w:r>
      <w:r w:rsidRPr="00695956">
        <w:rPr>
          <w:rFonts w:eastAsia="Arial"/>
        </w:rPr>
        <w:t>: -</w:t>
      </w:r>
      <w:r w:rsidRPr="00695956">
        <w:rPr>
          <w:rFonts w:eastAsia="Arial"/>
          <w:i/>
        </w:rPr>
        <w:t xml:space="preserve"> (dostupné </w:t>
      </w:r>
      <w:r w:rsidRPr="00695956">
        <w:rPr>
          <w:rFonts w:eastAsia="Arial"/>
          <w:i/>
          <w:color w:val="E36C0A"/>
        </w:rPr>
        <w:t>od 1. úrovně</w:t>
      </w:r>
      <w:r w:rsidRPr="00695956">
        <w:rPr>
          <w:rFonts w:eastAsia="Arial"/>
          <w:i/>
        </w:rPr>
        <w:t xml:space="preserve"> bez omezení)</w:t>
      </w:r>
    </w:p>
    <w:p w:rsidR="002727FF" w:rsidRPr="00695956" w:rsidRDefault="002727FF" w:rsidP="002727FF">
      <w:pPr>
        <w:widowControl w:val="0"/>
        <w:spacing w:line="240" w:lineRule="auto"/>
        <w:ind w:left="142" w:hanging="142"/>
        <w:rPr>
          <w:rFonts w:eastAsia="Arial"/>
        </w:rPr>
      </w:pPr>
      <w:r w:rsidRPr="00695956">
        <w:rPr>
          <w:rFonts w:eastAsia="Arial"/>
          <w:u w:val="single"/>
        </w:rPr>
        <w:t>Předpoklady uplatnění:</w:t>
      </w:r>
      <w:r w:rsidRPr="00695956">
        <w:rPr>
          <w:rFonts w:eastAsia="Arial"/>
        </w:rPr>
        <w:t xml:space="preserve"> maskovací pomůcky a šaty</w:t>
      </w:r>
    </w:p>
    <w:p w:rsidR="002727FF" w:rsidRPr="00695956" w:rsidRDefault="002727FF" w:rsidP="002727FF">
      <w:pPr>
        <w:widowControl w:val="0"/>
        <w:spacing w:line="240" w:lineRule="auto"/>
        <w:ind w:left="142" w:hanging="142"/>
        <w:rPr>
          <w:rFonts w:eastAsia="Arial"/>
        </w:rPr>
      </w:pPr>
      <w:r w:rsidRPr="00695956">
        <w:rPr>
          <w:rFonts w:eastAsia="Arial"/>
          <w:u w:val="single"/>
        </w:rPr>
        <w:t>Popis a tabulka</w:t>
      </w:r>
      <w:r w:rsidRPr="00695956">
        <w:rPr>
          <w:rFonts w:eastAsia="Arial"/>
        </w:rPr>
        <w:t xml:space="preserve">: úpravou svého vzhledu, držení těla a vystupování dokáže </w:t>
      </w:r>
      <w:r>
        <w:rPr>
          <w:rFonts w:eastAsia="Arial"/>
        </w:rPr>
        <w:t>postava dosáhnout efektu popsaného u dílčích schopností z naučených stupňů</w:t>
      </w:r>
      <w:r w:rsidRPr="00695956">
        <w:rPr>
          <w:rFonts w:eastAsia="Arial"/>
        </w:rPr>
        <w:t xml:space="preserve">. </w:t>
      </w:r>
    </w:p>
    <w:tbl>
      <w:tblPr>
        <w:tblW w:w="2288" w:type="dxa"/>
        <w:jc w:val="center"/>
        <w:tblCellMar>
          <w:left w:w="70" w:type="dxa"/>
          <w:right w:w="70" w:type="dxa"/>
        </w:tblCellMar>
        <w:tblLook w:val="04A0" w:firstRow="1" w:lastRow="0" w:firstColumn="1" w:lastColumn="0" w:noHBand="0" w:noVBand="1"/>
      </w:tblPr>
      <w:tblGrid>
        <w:gridCol w:w="775"/>
        <w:gridCol w:w="1513"/>
      </w:tblGrid>
      <w:tr w:rsidR="002727FF" w:rsidRPr="00695956" w:rsidTr="00736319">
        <w:trPr>
          <w:trHeight w:val="293"/>
          <w:jc w:val="center"/>
        </w:trPr>
        <w:tc>
          <w:tcPr>
            <w:tcW w:w="77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2727FF" w:rsidRPr="00695956" w:rsidRDefault="002727FF" w:rsidP="00736319">
            <w:pPr>
              <w:widowControl w:val="0"/>
              <w:spacing w:line="240" w:lineRule="auto"/>
              <w:ind w:left="142" w:hanging="142"/>
              <w:rPr>
                <w:rFonts w:eastAsia="Arial"/>
                <w:lang w:eastAsia="cs-CZ"/>
              </w:rPr>
            </w:pPr>
            <w:r w:rsidRPr="00695956">
              <w:rPr>
                <w:rFonts w:eastAsia="Arial"/>
                <w:lang w:eastAsia="cs-CZ"/>
              </w:rPr>
              <w:lastRenderedPageBreak/>
              <w:t>Stupeň</w:t>
            </w:r>
          </w:p>
        </w:tc>
        <w:tc>
          <w:tcPr>
            <w:tcW w:w="1513" w:type="dxa"/>
            <w:tcBorders>
              <w:top w:val="single" w:sz="4" w:space="0" w:color="auto"/>
              <w:left w:val="nil"/>
              <w:bottom w:val="single" w:sz="4" w:space="0" w:color="auto"/>
              <w:right w:val="single" w:sz="4" w:space="0" w:color="auto"/>
            </w:tcBorders>
            <w:shd w:val="clear" w:color="auto" w:fill="auto"/>
            <w:noWrap/>
            <w:vAlign w:val="bottom"/>
            <w:hideMark/>
          </w:tcPr>
          <w:p w:rsidR="002727FF" w:rsidRPr="00695956" w:rsidRDefault="002727FF" w:rsidP="00736319">
            <w:pPr>
              <w:widowControl w:val="0"/>
              <w:spacing w:line="240" w:lineRule="auto"/>
              <w:ind w:left="142" w:hanging="142"/>
              <w:rPr>
                <w:rFonts w:eastAsia="Arial"/>
                <w:lang w:eastAsia="cs-CZ"/>
              </w:rPr>
            </w:pPr>
            <w:r>
              <w:rPr>
                <w:rFonts w:eastAsia="Arial"/>
                <w:lang w:eastAsia="cs-CZ"/>
              </w:rPr>
              <w:t>Dílčí schopnost</w:t>
            </w:r>
          </w:p>
        </w:tc>
      </w:tr>
      <w:tr w:rsidR="002727FF" w:rsidRPr="00695956" w:rsidTr="00736319">
        <w:trPr>
          <w:trHeight w:val="234"/>
          <w:jc w:val="center"/>
        </w:trPr>
        <w:tc>
          <w:tcPr>
            <w:tcW w:w="775" w:type="dxa"/>
            <w:tcBorders>
              <w:top w:val="nil"/>
              <w:left w:val="single" w:sz="4" w:space="0" w:color="auto"/>
              <w:bottom w:val="single" w:sz="4" w:space="0" w:color="auto"/>
              <w:right w:val="single" w:sz="4" w:space="0" w:color="auto"/>
            </w:tcBorders>
            <w:shd w:val="clear" w:color="auto" w:fill="auto"/>
            <w:noWrap/>
            <w:vAlign w:val="center"/>
            <w:hideMark/>
          </w:tcPr>
          <w:p w:rsidR="002727FF" w:rsidRPr="00695956" w:rsidRDefault="002727FF" w:rsidP="00736319">
            <w:pPr>
              <w:widowControl w:val="0"/>
              <w:spacing w:line="240" w:lineRule="auto"/>
              <w:ind w:left="142" w:hanging="142"/>
              <w:jc w:val="center"/>
              <w:rPr>
                <w:rFonts w:eastAsia="Arial"/>
                <w:lang w:eastAsia="cs-CZ"/>
              </w:rPr>
            </w:pPr>
            <w:r w:rsidRPr="00695956">
              <w:rPr>
                <w:rFonts w:eastAsia="Arial"/>
                <w:lang w:eastAsia="cs-CZ"/>
              </w:rPr>
              <w:t>I</w:t>
            </w:r>
          </w:p>
        </w:tc>
        <w:tc>
          <w:tcPr>
            <w:tcW w:w="1513" w:type="dxa"/>
            <w:tcBorders>
              <w:top w:val="nil"/>
              <w:left w:val="nil"/>
              <w:bottom w:val="single" w:sz="4" w:space="0" w:color="auto"/>
              <w:right w:val="single" w:sz="4" w:space="0" w:color="auto"/>
            </w:tcBorders>
            <w:shd w:val="clear" w:color="auto" w:fill="auto"/>
            <w:noWrap/>
            <w:vAlign w:val="bottom"/>
            <w:hideMark/>
          </w:tcPr>
          <w:p w:rsidR="002727FF" w:rsidRPr="00695956" w:rsidRDefault="002727FF" w:rsidP="00736319">
            <w:pPr>
              <w:widowControl w:val="0"/>
              <w:spacing w:line="240" w:lineRule="auto"/>
              <w:ind w:left="142" w:hanging="142"/>
              <w:rPr>
                <w:rFonts w:eastAsia="Arial"/>
                <w:lang w:eastAsia="cs-CZ"/>
              </w:rPr>
            </w:pPr>
            <w:r w:rsidRPr="00695956">
              <w:rPr>
                <w:rFonts w:eastAsia="Arial"/>
                <w:lang w:eastAsia="cs-CZ"/>
              </w:rPr>
              <w:t>splynutí s davem</w:t>
            </w:r>
          </w:p>
        </w:tc>
      </w:tr>
      <w:tr w:rsidR="002727FF" w:rsidRPr="00695956" w:rsidTr="00736319">
        <w:trPr>
          <w:trHeight w:val="249"/>
          <w:jc w:val="center"/>
        </w:trPr>
        <w:tc>
          <w:tcPr>
            <w:tcW w:w="775" w:type="dxa"/>
            <w:tcBorders>
              <w:top w:val="nil"/>
              <w:left w:val="single" w:sz="4" w:space="0" w:color="auto"/>
              <w:bottom w:val="single" w:sz="4" w:space="0" w:color="auto"/>
              <w:right w:val="single" w:sz="4" w:space="0" w:color="auto"/>
            </w:tcBorders>
            <w:shd w:val="clear" w:color="auto" w:fill="auto"/>
            <w:noWrap/>
            <w:vAlign w:val="center"/>
            <w:hideMark/>
          </w:tcPr>
          <w:p w:rsidR="002727FF" w:rsidRPr="00695956" w:rsidRDefault="002727FF" w:rsidP="00736319">
            <w:pPr>
              <w:widowControl w:val="0"/>
              <w:spacing w:line="240" w:lineRule="auto"/>
              <w:ind w:left="142" w:hanging="142"/>
              <w:jc w:val="center"/>
              <w:rPr>
                <w:rFonts w:eastAsia="Arial"/>
                <w:lang w:eastAsia="cs-CZ"/>
              </w:rPr>
            </w:pPr>
            <w:r w:rsidRPr="00695956">
              <w:rPr>
                <w:rFonts w:eastAsia="Arial"/>
                <w:lang w:eastAsia="cs-CZ"/>
              </w:rPr>
              <w:t>II</w:t>
            </w:r>
          </w:p>
        </w:tc>
        <w:tc>
          <w:tcPr>
            <w:tcW w:w="1513" w:type="dxa"/>
            <w:tcBorders>
              <w:top w:val="nil"/>
              <w:left w:val="nil"/>
              <w:bottom w:val="single" w:sz="4" w:space="0" w:color="auto"/>
              <w:right w:val="single" w:sz="4" w:space="0" w:color="auto"/>
            </w:tcBorders>
            <w:shd w:val="clear" w:color="auto" w:fill="auto"/>
            <w:noWrap/>
            <w:vAlign w:val="bottom"/>
            <w:hideMark/>
          </w:tcPr>
          <w:p w:rsidR="002727FF" w:rsidRPr="00695956" w:rsidRDefault="002727FF" w:rsidP="00736319">
            <w:pPr>
              <w:widowControl w:val="0"/>
              <w:spacing w:line="240" w:lineRule="auto"/>
              <w:ind w:left="142" w:hanging="142"/>
              <w:rPr>
                <w:rFonts w:eastAsia="Arial"/>
                <w:lang w:eastAsia="cs-CZ"/>
              </w:rPr>
            </w:pPr>
            <w:r w:rsidRPr="00695956">
              <w:rPr>
                <w:rFonts w:eastAsia="Arial"/>
                <w:lang w:eastAsia="cs-CZ"/>
              </w:rPr>
              <w:t>převleky</w:t>
            </w:r>
          </w:p>
        </w:tc>
      </w:tr>
      <w:tr w:rsidR="002727FF" w:rsidRPr="00695956" w:rsidTr="00736319">
        <w:trPr>
          <w:trHeight w:val="249"/>
          <w:jc w:val="center"/>
        </w:trPr>
        <w:tc>
          <w:tcPr>
            <w:tcW w:w="775" w:type="dxa"/>
            <w:tcBorders>
              <w:top w:val="nil"/>
              <w:left w:val="single" w:sz="4" w:space="0" w:color="auto"/>
              <w:bottom w:val="single" w:sz="4" w:space="0" w:color="auto"/>
              <w:right w:val="single" w:sz="4" w:space="0" w:color="auto"/>
            </w:tcBorders>
            <w:shd w:val="clear" w:color="auto" w:fill="auto"/>
            <w:noWrap/>
            <w:vAlign w:val="center"/>
            <w:hideMark/>
          </w:tcPr>
          <w:p w:rsidR="002727FF" w:rsidRPr="00695956" w:rsidRDefault="002727FF" w:rsidP="00736319">
            <w:pPr>
              <w:widowControl w:val="0"/>
              <w:spacing w:line="240" w:lineRule="auto"/>
              <w:ind w:left="142" w:hanging="142"/>
              <w:jc w:val="center"/>
              <w:rPr>
                <w:rFonts w:eastAsia="Arial"/>
                <w:lang w:eastAsia="cs-CZ"/>
              </w:rPr>
            </w:pPr>
            <w:r w:rsidRPr="00695956">
              <w:rPr>
                <w:rFonts w:eastAsia="Arial"/>
                <w:lang w:eastAsia="cs-CZ"/>
              </w:rPr>
              <w:t>III</w:t>
            </w:r>
          </w:p>
        </w:tc>
        <w:tc>
          <w:tcPr>
            <w:tcW w:w="1513" w:type="dxa"/>
            <w:tcBorders>
              <w:top w:val="nil"/>
              <w:left w:val="nil"/>
              <w:bottom w:val="single" w:sz="4" w:space="0" w:color="auto"/>
              <w:right w:val="single" w:sz="4" w:space="0" w:color="auto"/>
            </w:tcBorders>
            <w:shd w:val="clear" w:color="auto" w:fill="auto"/>
            <w:noWrap/>
            <w:vAlign w:val="bottom"/>
            <w:hideMark/>
          </w:tcPr>
          <w:p w:rsidR="002727FF" w:rsidRPr="00695956" w:rsidRDefault="002727FF" w:rsidP="00736319">
            <w:pPr>
              <w:widowControl w:val="0"/>
              <w:spacing w:line="240" w:lineRule="auto"/>
              <w:ind w:left="142" w:hanging="142"/>
              <w:rPr>
                <w:rFonts w:eastAsia="Arial"/>
                <w:lang w:eastAsia="cs-CZ"/>
              </w:rPr>
            </w:pPr>
            <w:r w:rsidRPr="00695956">
              <w:rPr>
                <w:rFonts w:eastAsia="Arial"/>
                <w:lang w:eastAsia="cs-CZ"/>
              </w:rPr>
              <w:t>nenápadnost</w:t>
            </w:r>
          </w:p>
        </w:tc>
      </w:tr>
      <w:tr w:rsidR="002727FF" w:rsidRPr="00695956" w:rsidTr="00736319">
        <w:trPr>
          <w:trHeight w:val="249"/>
          <w:jc w:val="center"/>
        </w:trPr>
        <w:tc>
          <w:tcPr>
            <w:tcW w:w="775" w:type="dxa"/>
            <w:tcBorders>
              <w:top w:val="nil"/>
              <w:left w:val="single" w:sz="4" w:space="0" w:color="auto"/>
              <w:bottom w:val="single" w:sz="4" w:space="0" w:color="auto"/>
              <w:right w:val="single" w:sz="4" w:space="0" w:color="auto"/>
            </w:tcBorders>
            <w:shd w:val="clear" w:color="auto" w:fill="auto"/>
            <w:noWrap/>
            <w:vAlign w:val="center"/>
            <w:hideMark/>
          </w:tcPr>
          <w:p w:rsidR="002727FF" w:rsidRPr="00695956" w:rsidRDefault="002727FF" w:rsidP="00736319">
            <w:pPr>
              <w:widowControl w:val="0"/>
              <w:spacing w:line="240" w:lineRule="auto"/>
              <w:ind w:left="142" w:hanging="142"/>
              <w:jc w:val="center"/>
              <w:rPr>
                <w:rFonts w:eastAsia="Arial"/>
                <w:lang w:eastAsia="cs-CZ"/>
              </w:rPr>
            </w:pPr>
            <w:r w:rsidRPr="00695956">
              <w:rPr>
                <w:rFonts w:eastAsia="Arial"/>
                <w:lang w:eastAsia="cs-CZ"/>
              </w:rPr>
              <w:t>IV</w:t>
            </w:r>
          </w:p>
        </w:tc>
        <w:tc>
          <w:tcPr>
            <w:tcW w:w="1513" w:type="dxa"/>
            <w:tcBorders>
              <w:top w:val="nil"/>
              <w:left w:val="nil"/>
              <w:bottom w:val="single" w:sz="4" w:space="0" w:color="auto"/>
              <w:right w:val="single" w:sz="4" w:space="0" w:color="auto"/>
            </w:tcBorders>
            <w:shd w:val="clear" w:color="auto" w:fill="auto"/>
            <w:noWrap/>
            <w:vAlign w:val="bottom"/>
            <w:hideMark/>
          </w:tcPr>
          <w:p w:rsidR="002727FF" w:rsidRPr="00695956" w:rsidRDefault="002727FF" w:rsidP="00736319">
            <w:pPr>
              <w:widowControl w:val="0"/>
              <w:spacing w:line="240" w:lineRule="auto"/>
              <w:ind w:left="142" w:hanging="142"/>
              <w:rPr>
                <w:rFonts w:eastAsia="Arial"/>
                <w:lang w:eastAsia="cs-CZ"/>
              </w:rPr>
            </w:pPr>
            <w:r w:rsidRPr="00695956">
              <w:rPr>
                <w:rFonts w:eastAsia="Arial"/>
                <w:lang w:eastAsia="cs-CZ"/>
              </w:rPr>
              <w:t>napodobení</w:t>
            </w:r>
          </w:p>
        </w:tc>
      </w:tr>
    </w:tbl>
    <w:p w:rsidR="002727FF" w:rsidRPr="00DC4C1D" w:rsidRDefault="002727FF" w:rsidP="002727FF">
      <w:pPr>
        <w:widowControl w:val="0"/>
        <w:spacing w:line="240" w:lineRule="auto"/>
        <w:ind w:left="142" w:hanging="142"/>
        <w:rPr>
          <w:rFonts w:eastAsia="Arial"/>
        </w:rPr>
      </w:pPr>
      <w:r w:rsidRPr="00695956">
        <w:rPr>
          <w:rFonts w:eastAsia="Arial"/>
          <w:b/>
        </w:rPr>
        <w:t>Splynutí s davem</w:t>
      </w:r>
      <w:r w:rsidRPr="00695956">
        <w:rPr>
          <w:rFonts w:eastAsia="Arial"/>
        </w:rPr>
        <w:t xml:space="preserve"> - umožní vypadat jako přirozená součást davu. Podmínkou je existence většího davu a zpravidla tak lze použít pouze ve městě, nebo na místě náboženských, poli</w:t>
      </w:r>
      <w:r>
        <w:rPr>
          <w:rFonts w:eastAsia="Arial"/>
        </w:rPr>
        <w:t xml:space="preserve">tických či jiných shromáždění. Postava získá bonus </w:t>
      </w:r>
      <w:r w:rsidRPr="00DC4C1D">
        <w:rPr>
          <w:rFonts w:eastAsia="Arial"/>
          <w:b/>
        </w:rPr>
        <w:t>+3</w:t>
      </w:r>
      <w:r>
        <w:rPr>
          <w:rFonts w:eastAsia="Arial"/>
        </w:rPr>
        <w:t xml:space="preserve"> při ověření dovednosti Nenápadnost – Splynutí (s davem). </w:t>
      </w:r>
    </w:p>
    <w:p w:rsidR="002727FF" w:rsidRPr="00695956" w:rsidRDefault="002727FF" w:rsidP="002727FF">
      <w:pPr>
        <w:widowControl w:val="0"/>
        <w:spacing w:line="240" w:lineRule="auto"/>
        <w:ind w:left="142" w:hanging="142"/>
        <w:rPr>
          <w:rFonts w:eastAsia="Arial"/>
        </w:rPr>
      </w:pPr>
      <w:r w:rsidRPr="00695956">
        <w:rPr>
          <w:rFonts w:eastAsia="Arial"/>
          <w:b/>
        </w:rPr>
        <w:t xml:space="preserve">Převleky </w:t>
      </w:r>
      <w:r w:rsidRPr="00695956">
        <w:rPr>
          <w:rFonts w:eastAsia="Arial"/>
        </w:rPr>
        <w:t>- umožní změnit (s pomocí paruky, falešných vousů, líčení  apod.) svůj zevnějšek tak, že vypadá jako někdo úplně jiný, klidně i z jiné rasy (ale stejné třídy velikosti). Lze přestrojit i jiné, ale</w:t>
      </w:r>
      <w:r>
        <w:rPr>
          <w:rFonts w:eastAsia="Arial"/>
        </w:rPr>
        <w:t xml:space="preserve"> náročnost </w:t>
      </w:r>
      <w:r w:rsidRPr="00695956">
        <w:rPr>
          <w:rFonts w:eastAsia="Arial"/>
        </w:rPr>
        <w:t xml:space="preserve">bude v jejich případě o 3 nižší. V tomto případě se snaží vypadat jako „kdokoliv“ nikoliv jako nějaká konkrétní osoba. </w:t>
      </w:r>
    </w:p>
    <w:p w:rsidR="002727FF" w:rsidRPr="00695956" w:rsidRDefault="002727FF" w:rsidP="002727FF">
      <w:pPr>
        <w:widowControl w:val="0"/>
        <w:spacing w:line="240" w:lineRule="auto"/>
        <w:ind w:left="142" w:hanging="142"/>
        <w:rPr>
          <w:rFonts w:eastAsia="Arial"/>
          <w:b/>
        </w:rPr>
      </w:pPr>
      <w:r w:rsidRPr="00695956">
        <w:rPr>
          <w:rFonts w:eastAsia="Arial"/>
          <w:b/>
        </w:rPr>
        <w:tab/>
      </w:r>
      <w:r w:rsidRPr="00695956">
        <w:rPr>
          <w:rFonts w:eastAsia="Arial"/>
          <w:b/>
        </w:rPr>
        <w:tab/>
      </w:r>
      <w:r>
        <w:rPr>
          <w:rFonts w:eastAsia="Arial"/>
        </w:rPr>
        <w:t>Pokud by přestrojeného někdo mohl poznat, ověřuje to hodem</w:t>
      </w:r>
      <w:r w:rsidRPr="00695956">
        <w:rPr>
          <w:rFonts w:eastAsia="Arial"/>
        </w:rPr>
        <w:t xml:space="preserve">: </w:t>
      </w:r>
      <w:r>
        <w:rPr>
          <w:rFonts w:eastAsia="Arial"/>
          <w:b/>
        </w:rPr>
        <w:t>SMS+</w:t>
      </w:r>
      <w:r w:rsidRPr="00695956">
        <w:rPr>
          <w:rFonts w:eastAsia="Arial"/>
          <w:b/>
        </w:rPr>
        <w:t>bÚr ~ 10</w:t>
      </w:r>
      <w:r>
        <w:rPr>
          <w:rFonts w:eastAsia="Arial"/>
          <w:b/>
        </w:rPr>
        <w:t>+</w:t>
      </w:r>
      <w:r w:rsidRPr="00695956">
        <w:rPr>
          <w:rFonts w:eastAsia="Arial"/>
          <w:b/>
        </w:rPr>
        <w:t>ZRČ</w:t>
      </w:r>
      <w:r>
        <w:rPr>
          <w:rFonts w:eastAsia="Arial"/>
          <w:b/>
        </w:rPr>
        <w:t xml:space="preserve"> postavy</w:t>
      </w:r>
      <w:r w:rsidRPr="00695956">
        <w:rPr>
          <w:rFonts w:eastAsia="Arial"/>
          <w:b/>
        </w:rPr>
        <w:t xml:space="preserve"> + bÚr </w:t>
      </w:r>
      <w:r>
        <w:rPr>
          <w:rFonts w:eastAsia="Arial"/>
          <w:b/>
        </w:rPr>
        <w:t>přestrojeného</w:t>
      </w:r>
      <w:r w:rsidRPr="00695956">
        <w:rPr>
          <w:rFonts w:eastAsia="Arial"/>
          <w:b/>
        </w:rPr>
        <w:t xml:space="preserve"> ~  0</w:t>
      </w:r>
    </w:p>
    <w:p w:rsidR="002727FF" w:rsidRPr="00695956" w:rsidRDefault="002727FF" w:rsidP="002727FF">
      <w:pPr>
        <w:widowControl w:val="0"/>
        <w:spacing w:line="240" w:lineRule="auto"/>
        <w:ind w:left="142" w:hanging="142"/>
        <w:rPr>
          <w:rFonts w:eastAsia="Arial"/>
        </w:rPr>
      </w:pPr>
      <w:r w:rsidRPr="00695956">
        <w:rPr>
          <w:rFonts w:eastAsia="Arial"/>
          <w:b/>
        </w:rPr>
        <w:t xml:space="preserve">Nenápadnost </w:t>
      </w:r>
      <w:r w:rsidRPr="00695956">
        <w:rPr>
          <w:rFonts w:eastAsia="Arial"/>
        </w:rPr>
        <w:t xml:space="preserve">– umožní působit jako zcela přirozená součást prostředí (i kdyby to měla být opuštěná jeskyně daleko v horách). Nikdo (kdo neuspěl proti pasti) si postavy nevšímá  (i když ji zahlédne, nevěnuje jí víc než zlomek pozornosti). Má to v praxi stejný účinek, jako by postava byla neviditelná. </w:t>
      </w:r>
    </w:p>
    <w:p w:rsidR="002727FF" w:rsidRPr="00695956" w:rsidRDefault="002727FF" w:rsidP="002727FF">
      <w:pPr>
        <w:widowControl w:val="0"/>
        <w:spacing w:line="240" w:lineRule="auto"/>
        <w:ind w:left="142" w:hanging="142"/>
        <w:rPr>
          <w:rFonts w:eastAsia="Arial"/>
          <w:b/>
        </w:rPr>
      </w:pPr>
      <w:r w:rsidRPr="00695956">
        <w:rPr>
          <w:rFonts w:eastAsia="Arial"/>
          <w:b/>
        </w:rPr>
        <w:tab/>
      </w:r>
      <w:r w:rsidRPr="00695956">
        <w:rPr>
          <w:rFonts w:eastAsia="Arial"/>
          <w:b/>
        </w:rPr>
        <w:tab/>
      </w:r>
      <w:r>
        <w:rPr>
          <w:rFonts w:eastAsia="Arial"/>
        </w:rPr>
        <w:t>Kdo by si chtěl postavy všimnout, ověřuje to hodem</w:t>
      </w:r>
      <w:r w:rsidRPr="00695956">
        <w:rPr>
          <w:rFonts w:eastAsia="Arial"/>
        </w:rPr>
        <w:t xml:space="preserve">: </w:t>
      </w:r>
      <w:r>
        <w:rPr>
          <w:rFonts w:eastAsia="Arial"/>
          <w:b/>
        </w:rPr>
        <w:t>INT+</w:t>
      </w:r>
      <w:r w:rsidRPr="00695956">
        <w:rPr>
          <w:rFonts w:eastAsia="Arial"/>
          <w:b/>
        </w:rPr>
        <w:t>bÚr ~ 10 -NBZ + bÚr zloděje ~  0</w:t>
      </w:r>
    </w:p>
    <w:p w:rsidR="002727FF" w:rsidRPr="00695956" w:rsidRDefault="002727FF" w:rsidP="002727FF">
      <w:pPr>
        <w:widowControl w:val="0"/>
        <w:spacing w:line="240" w:lineRule="auto"/>
        <w:ind w:left="142" w:firstLine="567"/>
        <w:rPr>
          <w:rFonts w:eastAsia="Arial"/>
        </w:rPr>
      </w:pPr>
      <w:r w:rsidRPr="00695956">
        <w:rPr>
          <w:rFonts w:eastAsia="Arial"/>
        </w:rPr>
        <w:t>(Nebezpečnost se odečítá a je možné ji upravit použitím schopnosti Neškodný vzhled)</w:t>
      </w:r>
    </w:p>
    <w:p w:rsidR="002727FF" w:rsidRPr="00695956" w:rsidRDefault="002727FF" w:rsidP="002727FF">
      <w:pPr>
        <w:widowControl w:val="0"/>
        <w:spacing w:line="240" w:lineRule="auto"/>
        <w:ind w:left="142" w:hanging="142"/>
        <w:rPr>
          <w:rFonts w:eastAsia="Arial"/>
        </w:rPr>
      </w:pPr>
      <w:r w:rsidRPr="00695956">
        <w:rPr>
          <w:rFonts w:eastAsia="Arial"/>
          <w:b/>
        </w:rPr>
        <w:t>Napodobení</w:t>
      </w:r>
      <w:r w:rsidRPr="00695956">
        <w:rPr>
          <w:rFonts w:eastAsia="Arial"/>
        </w:rPr>
        <w:t xml:space="preserve"> - umožní napodobit jinou osobu. Podobá se Převlekům, ale s tím rozdílem, že se nepoukouší vypadat jako někdo „jiný“, ale jako někdo konkrétní. Může se pokoušet napodobit vzhled, pohyby, gesta, mimiku i způsob mluvy (musí je samozřejmě znát). (Pomocí Imitace hlasu lze získat dodatečný bonus k výši pasti). </w:t>
      </w:r>
    </w:p>
    <w:p w:rsidR="002727FF" w:rsidRPr="00695956" w:rsidRDefault="002727FF" w:rsidP="002727FF">
      <w:pPr>
        <w:widowControl w:val="0"/>
        <w:spacing w:line="240" w:lineRule="auto"/>
        <w:ind w:left="142" w:hanging="142"/>
        <w:rPr>
          <w:rFonts w:eastAsia="Arial"/>
        </w:rPr>
      </w:pPr>
      <w:r w:rsidRPr="00695956">
        <w:rPr>
          <w:rFonts w:eastAsia="Arial"/>
        </w:rPr>
        <w:tab/>
      </w:r>
      <w:r w:rsidRPr="00695956">
        <w:rPr>
          <w:rFonts w:eastAsia="Arial"/>
        </w:rPr>
        <w:tab/>
      </w:r>
      <w:r>
        <w:rPr>
          <w:rFonts w:eastAsia="Arial"/>
        </w:rPr>
        <w:t>K</w:t>
      </w:r>
      <w:r w:rsidRPr="00695956">
        <w:rPr>
          <w:rFonts w:eastAsia="Arial"/>
        </w:rPr>
        <w:t>do má o identitě pochybnosti</w:t>
      </w:r>
      <w:r>
        <w:rPr>
          <w:rFonts w:eastAsia="Arial"/>
        </w:rPr>
        <w:t>, ověřuje je hodem</w:t>
      </w:r>
      <w:r w:rsidRPr="00695956">
        <w:rPr>
          <w:rFonts w:eastAsia="Arial"/>
        </w:rPr>
        <w:t xml:space="preserve">: </w:t>
      </w:r>
      <w:r>
        <w:rPr>
          <w:rFonts w:eastAsia="Arial"/>
          <w:b/>
        </w:rPr>
        <w:t>INT+</w:t>
      </w:r>
      <w:r w:rsidRPr="00695956">
        <w:rPr>
          <w:rFonts w:eastAsia="Arial"/>
          <w:b/>
        </w:rPr>
        <w:t>bÚr ~ 9 + Přetvářka</w:t>
      </w:r>
      <w:r>
        <w:rPr>
          <w:rFonts w:eastAsia="Arial"/>
          <w:b/>
        </w:rPr>
        <w:t xml:space="preserve"> </w:t>
      </w:r>
      <w:r w:rsidRPr="00695956">
        <w:rPr>
          <w:rFonts w:eastAsia="Arial"/>
          <w:b/>
        </w:rPr>
        <w:t xml:space="preserve">+ bÚr </w:t>
      </w:r>
      <w:r>
        <w:rPr>
          <w:rFonts w:eastAsia="Arial"/>
          <w:b/>
        </w:rPr>
        <w:t>postavy</w:t>
      </w:r>
      <w:r w:rsidRPr="00695956">
        <w:rPr>
          <w:rFonts w:eastAsia="Arial"/>
          <w:b/>
        </w:rPr>
        <w:t xml:space="preserve"> ~  0</w:t>
      </w:r>
    </w:p>
    <w:p w:rsidR="002727FF" w:rsidRPr="00695956" w:rsidRDefault="002727FF" w:rsidP="002727FF">
      <w:pPr>
        <w:widowControl w:val="0"/>
        <w:spacing w:line="240" w:lineRule="auto"/>
        <w:ind w:left="142" w:firstLine="567"/>
        <w:rPr>
          <w:rFonts w:eastAsia="Arial"/>
        </w:rPr>
      </w:pPr>
      <w:r w:rsidRPr="00695956">
        <w:rPr>
          <w:rFonts w:eastAsia="Arial"/>
        </w:rPr>
        <w:t xml:space="preserve">Riziko odhalení je tím větší, čím známější je napodobovaná postava a čím delší dobu se za ni vydává (a čím větší je tak šance, že se zachová jinak, než by se zachovala originální postava). Tyto vlivy zohlední případně PJ jako bonus pro házejícího. </w:t>
      </w:r>
    </w:p>
    <w:p w:rsidR="002727FF" w:rsidRPr="00695956" w:rsidRDefault="002727FF" w:rsidP="002727FF">
      <w:pPr>
        <w:widowControl w:val="0"/>
        <w:spacing w:line="240" w:lineRule="auto"/>
        <w:ind w:left="142" w:firstLine="567"/>
        <w:rPr>
          <w:rFonts w:eastAsia="Arial"/>
        </w:rPr>
      </w:pPr>
    </w:p>
    <w:p w:rsidR="002727FF" w:rsidRPr="00695956" w:rsidRDefault="002727FF" w:rsidP="002727FF">
      <w:pPr>
        <w:widowControl w:val="0"/>
        <w:spacing w:line="240" w:lineRule="auto"/>
        <w:ind w:left="142" w:hanging="142"/>
        <w:jc w:val="center"/>
        <w:rPr>
          <w:rFonts w:eastAsia="Arial"/>
          <w:u w:val="single"/>
        </w:rPr>
      </w:pPr>
      <w:r w:rsidRPr="00695956">
        <w:rPr>
          <w:rFonts w:eastAsia="Arial"/>
          <w:b/>
        </w:rPr>
        <w:t xml:space="preserve">- </w:t>
      </w:r>
      <w:hyperlink w:anchor="Seznam" w:history="1">
        <w:r w:rsidRPr="00695956">
          <w:rPr>
            <w:rFonts w:eastAsia="Arial"/>
            <w:b/>
            <w:color w:val="0000FF"/>
            <w:u w:val="single"/>
          </w:rPr>
          <w:t>Zpět</w:t>
        </w:r>
      </w:hyperlink>
      <w:r w:rsidRPr="00695956">
        <w:rPr>
          <w:rFonts w:eastAsia="Arial"/>
          <w:b/>
        </w:rPr>
        <w:t xml:space="preserve"> -</w:t>
      </w:r>
    </w:p>
    <w:p w:rsidR="002727FF" w:rsidRPr="00695956" w:rsidRDefault="002727FF" w:rsidP="002727FF">
      <w:pPr>
        <w:widowControl w:val="0"/>
        <w:spacing w:line="240" w:lineRule="auto"/>
        <w:ind w:left="142" w:hanging="142"/>
        <w:rPr>
          <w:rFonts w:eastAsia="Arial"/>
        </w:rPr>
      </w:pPr>
    </w:p>
    <w:p w:rsidR="00980B5B" w:rsidRPr="00980B5B" w:rsidRDefault="00980B5B" w:rsidP="00980B5B">
      <w:pPr>
        <w:widowControl w:val="0"/>
        <w:spacing w:line="240" w:lineRule="auto"/>
        <w:rPr>
          <w:rFonts w:eastAsia="Arial"/>
        </w:rPr>
      </w:pPr>
      <w:r w:rsidRPr="00980B5B">
        <w:rPr>
          <w:rFonts w:eastAsia="Arial"/>
          <w:u w:val="single"/>
        </w:rPr>
        <w:t>Schopnost:</w:t>
      </w:r>
      <w:r w:rsidRPr="00980B5B">
        <w:rPr>
          <w:rFonts w:eastAsia="Arial"/>
        </w:rPr>
        <w:t xml:space="preserve"> </w:t>
      </w:r>
      <w:bookmarkStart w:id="17" w:name="Rec_tela"/>
      <w:r w:rsidRPr="00980B5B">
        <w:rPr>
          <w:rFonts w:eastAsia="Arial"/>
          <w:b/>
          <w:sz w:val="24"/>
        </w:rPr>
        <w:t>Řeč těla</w:t>
      </w:r>
      <w:bookmarkEnd w:id="17"/>
      <w:r w:rsidRPr="00980B5B">
        <w:rPr>
          <w:rFonts w:eastAsia="Arial"/>
          <w:b/>
          <w:sz w:val="24"/>
        </w:rPr>
        <w:tab/>
      </w:r>
      <w:r w:rsidRPr="00980B5B">
        <w:rPr>
          <w:rFonts w:eastAsia="Arial"/>
          <w:b/>
          <w:sz w:val="24"/>
        </w:rPr>
        <w:tab/>
      </w:r>
      <w:r w:rsidRPr="00980B5B">
        <w:rPr>
          <w:rFonts w:eastAsia="Arial"/>
          <w:b/>
          <w:sz w:val="24"/>
        </w:rPr>
        <w:tab/>
      </w:r>
      <w:r w:rsidRPr="00980B5B">
        <w:rPr>
          <w:rFonts w:eastAsia="Arial"/>
          <w:b/>
          <w:sz w:val="24"/>
        </w:rPr>
        <w:tab/>
      </w:r>
      <w:r w:rsidRPr="00980B5B">
        <w:rPr>
          <w:rFonts w:eastAsia="Arial"/>
          <w:u w:val="single"/>
        </w:rPr>
        <w:t>Kategorie:</w:t>
      </w:r>
      <w:r w:rsidRPr="00980B5B">
        <w:rPr>
          <w:rFonts w:eastAsia="Arial"/>
        </w:rPr>
        <w:t xml:space="preserve"> </w:t>
      </w:r>
      <w:r w:rsidRPr="00980B5B">
        <w:rPr>
          <w:rFonts w:eastAsia="Arial"/>
          <w:b/>
          <w:color w:val="FFC000"/>
        </w:rPr>
        <w:t>sdílená</w:t>
      </w:r>
      <w:r w:rsidRPr="00980B5B">
        <w:rPr>
          <w:rFonts w:eastAsia="Arial"/>
        </w:rPr>
        <w:t xml:space="preserve"> </w:t>
      </w:r>
    </w:p>
    <w:p w:rsidR="00980B5B" w:rsidRPr="00980B5B" w:rsidRDefault="00980B5B" w:rsidP="00980B5B">
      <w:pPr>
        <w:widowControl w:val="0"/>
        <w:spacing w:line="240" w:lineRule="auto"/>
        <w:rPr>
          <w:rFonts w:eastAsia="Arial"/>
        </w:rPr>
      </w:pPr>
      <w:r w:rsidRPr="00980B5B">
        <w:rPr>
          <w:rFonts w:ascii="Arial" w:eastAsia="Arial" w:hAnsi="Arial"/>
          <w:sz w:val="24"/>
          <w:lang w:eastAsia="cs-CZ"/>
        </w:rPr>
        <w:drawing>
          <wp:anchor distT="0" distB="0" distL="114300" distR="114300" simplePos="0" relativeHeight="251678720" behindDoc="0" locked="0" layoutInCell="1" allowOverlap="1">
            <wp:simplePos x="0" y="0"/>
            <wp:positionH relativeFrom="margin">
              <wp:posOffset>91440</wp:posOffset>
            </wp:positionH>
            <wp:positionV relativeFrom="paragraph">
              <wp:posOffset>98425</wp:posOffset>
            </wp:positionV>
            <wp:extent cx="251460" cy="254000"/>
            <wp:effectExtent l="0" t="0" r="0" b="0"/>
            <wp:wrapSquare wrapText="bothSides"/>
            <wp:docPr id="40" name="Obráze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1460" cy="25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80B5B">
        <w:rPr>
          <w:rFonts w:eastAsia="Arial"/>
          <w:u w:val="single"/>
        </w:rPr>
        <w:t>Zařazení:</w:t>
      </w:r>
      <w:r w:rsidRPr="00980B5B">
        <w:rPr>
          <w:rFonts w:eastAsia="Arial"/>
        </w:rPr>
        <w:t xml:space="preserve"> nebojová</w:t>
      </w:r>
      <w:r w:rsidRPr="00980B5B">
        <w:rPr>
          <w:rFonts w:eastAsia="Arial"/>
        </w:rPr>
        <w:tab/>
      </w:r>
      <w:r w:rsidRPr="00980B5B">
        <w:rPr>
          <w:rFonts w:eastAsia="Arial"/>
        </w:rPr>
        <w:tab/>
      </w:r>
      <w:r w:rsidRPr="00980B5B">
        <w:rPr>
          <w:rFonts w:eastAsia="Arial"/>
          <w:u w:val="single"/>
        </w:rPr>
        <w:t>Dostupnost</w:t>
      </w:r>
      <w:r w:rsidRPr="00980B5B">
        <w:rPr>
          <w:rFonts w:eastAsia="Arial"/>
        </w:rPr>
        <w:t xml:space="preserve">: </w:t>
      </w:r>
      <w:r w:rsidRPr="00980B5B">
        <w:rPr>
          <w:rFonts w:eastAsia="Arial"/>
          <w:b/>
          <w:highlight w:val="green"/>
        </w:rPr>
        <w:t>základní</w:t>
      </w:r>
      <w:r w:rsidRPr="00980B5B">
        <w:rPr>
          <w:rFonts w:eastAsia="Arial"/>
        </w:rPr>
        <w:t xml:space="preserve"> (1.-5. úr.) </w:t>
      </w:r>
      <w:r w:rsidRPr="00980B5B">
        <w:rPr>
          <w:rFonts w:eastAsia="Arial"/>
        </w:rPr>
        <w:tab/>
      </w:r>
      <w:r w:rsidRPr="00980B5B">
        <w:rPr>
          <w:rFonts w:eastAsia="Arial"/>
        </w:rPr>
        <w:tab/>
      </w:r>
      <w:r w:rsidRPr="00980B5B">
        <w:rPr>
          <w:rFonts w:eastAsia="Arial"/>
          <w:u w:val="single"/>
        </w:rPr>
        <w:t>Počet stupňů</w:t>
      </w:r>
      <w:r w:rsidRPr="00980B5B">
        <w:rPr>
          <w:rFonts w:eastAsia="Arial"/>
        </w:rPr>
        <w:t>: 4</w:t>
      </w:r>
      <w:r w:rsidRPr="00980B5B">
        <w:rPr>
          <w:rFonts w:eastAsia="Arial"/>
        </w:rPr>
        <w:tab/>
      </w:r>
    </w:p>
    <w:p w:rsidR="00980B5B" w:rsidRPr="00980B5B" w:rsidRDefault="00980B5B" w:rsidP="00980B5B">
      <w:pPr>
        <w:widowControl w:val="0"/>
        <w:spacing w:line="240" w:lineRule="auto"/>
        <w:rPr>
          <w:rFonts w:eastAsia="Arial"/>
        </w:rPr>
      </w:pPr>
      <w:r w:rsidRPr="00980B5B">
        <w:rPr>
          <w:rFonts w:eastAsia="Arial"/>
          <w:u w:val="single"/>
        </w:rPr>
        <w:t>Dostupná pro</w:t>
      </w:r>
      <w:r w:rsidRPr="00980B5B">
        <w:rPr>
          <w:rFonts w:eastAsia="Arial"/>
        </w:rPr>
        <w:t>:</w:t>
      </w:r>
      <w:r w:rsidRPr="00980B5B">
        <w:rPr>
          <w:rFonts w:eastAsia="Arial"/>
          <w:color w:val="00B050"/>
        </w:rPr>
        <w:t xml:space="preserve"> kněz,  okultista, runový mág, temný mág, </w:t>
      </w:r>
      <w:r w:rsidRPr="00980B5B">
        <w:rPr>
          <w:rFonts w:eastAsia="Arial"/>
        </w:rPr>
        <w:t xml:space="preserve">zloděj </w:t>
      </w:r>
      <w:r w:rsidRPr="00980B5B">
        <w:rPr>
          <w:rFonts w:eastAsia="Arial"/>
          <w:color w:val="00B050"/>
        </w:rPr>
        <w:t>(assassin, lupič, bard, šinobi), lovec pokladů, tulák, templář, samuraj</w:t>
      </w:r>
    </w:p>
    <w:p w:rsidR="00980B5B" w:rsidRPr="00980B5B" w:rsidRDefault="00980B5B" w:rsidP="00980B5B">
      <w:pPr>
        <w:widowControl w:val="0"/>
        <w:spacing w:line="240" w:lineRule="auto"/>
        <w:rPr>
          <w:rFonts w:eastAsia="Arial"/>
        </w:rPr>
      </w:pPr>
      <w:r w:rsidRPr="00980B5B">
        <w:rPr>
          <w:rFonts w:eastAsia="Arial"/>
          <w:u w:val="single"/>
        </w:rPr>
        <w:t>Předpoklady studia</w:t>
      </w:r>
      <w:r w:rsidRPr="00980B5B">
        <w:rPr>
          <w:rFonts w:eastAsia="Arial"/>
        </w:rPr>
        <w:t xml:space="preserve">:  - (dostupné </w:t>
      </w:r>
      <w:r w:rsidRPr="00980B5B">
        <w:rPr>
          <w:rFonts w:eastAsia="Arial"/>
          <w:color w:val="E36C0A"/>
        </w:rPr>
        <w:t>od 1. úrovně</w:t>
      </w:r>
      <w:r w:rsidRPr="00980B5B">
        <w:rPr>
          <w:rFonts w:eastAsia="Arial"/>
        </w:rPr>
        <w:t xml:space="preserve"> bez omezení)</w:t>
      </w:r>
    </w:p>
    <w:p w:rsidR="00980B5B" w:rsidRPr="00980B5B" w:rsidRDefault="00980B5B" w:rsidP="00980B5B">
      <w:pPr>
        <w:widowControl w:val="0"/>
        <w:spacing w:line="240" w:lineRule="auto"/>
        <w:rPr>
          <w:rFonts w:eastAsia="Arial"/>
        </w:rPr>
      </w:pPr>
      <w:r w:rsidRPr="00980B5B">
        <w:rPr>
          <w:rFonts w:eastAsia="Arial"/>
          <w:u w:val="single"/>
        </w:rPr>
        <w:t>Předpoklady uplatnění:</w:t>
      </w:r>
      <w:r w:rsidRPr="00980B5B">
        <w:rPr>
          <w:rFonts w:eastAsia="Arial"/>
        </w:rPr>
        <w:t xml:space="preserve"> aktivace 6 kol sledování cíle v dosahu 10 sáhů</w:t>
      </w:r>
    </w:p>
    <w:p w:rsidR="00980B5B" w:rsidRPr="00980B5B" w:rsidRDefault="00980B5B" w:rsidP="00980B5B">
      <w:pPr>
        <w:widowControl w:val="0"/>
        <w:spacing w:line="240" w:lineRule="auto"/>
        <w:rPr>
          <w:rFonts w:eastAsia="Arial"/>
        </w:rPr>
      </w:pPr>
      <w:r w:rsidRPr="00980B5B">
        <w:rPr>
          <w:rFonts w:eastAsia="Arial"/>
          <w:u w:val="single"/>
        </w:rPr>
        <w:t>Popis a tabulka</w:t>
      </w:r>
      <w:r w:rsidRPr="00980B5B">
        <w:rPr>
          <w:rFonts w:eastAsia="Arial"/>
        </w:rPr>
        <w:t xml:space="preserve">:  Psionika je rozvoj duševních schopností a schopnosti působit na ostatní. Má velmi blízko k psychické magii, ale magii samotnou k těmto schopnostem nevyužívá. </w:t>
      </w:r>
    </w:p>
    <w:p w:rsidR="00980B5B" w:rsidRPr="00980B5B" w:rsidRDefault="00980B5B" w:rsidP="00980B5B">
      <w:pPr>
        <w:widowControl w:val="0"/>
        <w:spacing w:line="240" w:lineRule="auto"/>
        <w:rPr>
          <w:rFonts w:eastAsia="Arial"/>
        </w:rPr>
      </w:pPr>
      <w:r w:rsidRPr="00980B5B">
        <w:rPr>
          <w:rFonts w:eastAsia="Arial"/>
        </w:rPr>
        <w:tab/>
        <w:t xml:space="preserve">Postava s touto schopností dokáže mnohem lépe chápat, co znamenají gesta, nevědomé pohyby, nervózní tón hlasu a podobně. Díky tomu je schopna rozeznávat emoce a zároveň sama využívá svého těla k odvedení pozornosti. </w:t>
      </w:r>
    </w:p>
    <w:p w:rsidR="00980B5B" w:rsidRPr="00980B5B" w:rsidRDefault="00980B5B" w:rsidP="00980B5B">
      <w:pPr>
        <w:widowControl w:val="0"/>
        <w:spacing w:line="240" w:lineRule="auto"/>
        <w:rPr>
          <w:rFonts w:eastAsia="Arial"/>
        </w:rPr>
      </w:pPr>
      <w:r w:rsidRPr="00980B5B">
        <w:rPr>
          <w:rFonts w:eastAsia="Arial"/>
        </w:rPr>
        <w:t xml:space="preserve">   Postava má dále díky tréningu výhodu v tom, že pokud chce někdo jiný číst její emoce nebo odhalit její pravdomluvnost, zvyšuje se pro něj past o bonus z tabulky. </w:t>
      </w:r>
    </w:p>
    <w:tbl>
      <w:tblPr>
        <w:tblW w:w="1452" w:type="dxa"/>
        <w:jc w:val="center"/>
        <w:tblCellMar>
          <w:left w:w="70" w:type="dxa"/>
          <w:right w:w="70" w:type="dxa"/>
        </w:tblCellMar>
        <w:tblLook w:val="04A0" w:firstRow="1" w:lastRow="0" w:firstColumn="1" w:lastColumn="0" w:noHBand="0" w:noVBand="1"/>
      </w:tblPr>
      <w:tblGrid>
        <w:gridCol w:w="756"/>
        <w:gridCol w:w="696"/>
      </w:tblGrid>
      <w:tr w:rsidR="00980B5B" w:rsidRPr="00980B5B" w:rsidTr="007826EF">
        <w:trPr>
          <w:trHeight w:val="258"/>
          <w:jc w:val="center"/>
        </w:trPr>
        <w:tc>
          <w:tcPr>
            <w:tcW w:w="756"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Stupeň</w:t>
            </w:r>
          </w:p>
        </w:tc>
        <w:tc>
          <w:tcPr>
            <w:tcW w:w="696" w:type="dxa"/>
            <w:tcBorders>
              <w:top w:val="single" w:sz="4" w:space="0" w:color="auto"/>
              <w:left w:val="nil"/>
              <w:bottom w:val="single" w:sz="4" w:space="0" w:color="auto"/>
              <w:right w:val="single" w:sz="4" w:space="0" w:color="auto"/>
            </w:tcBorders>
            <w:shd w:val="clear" w:color="000000" w:fill="EAF1DD"/>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Bonus</w:t>
            </w:r>
          </w:p>
        </w:tc>
      </w:tr>
      <w:tr w:rsidR="00980B5B" w:rsidRPr="00980B5B" w:rsidTr="007826EF">
        <w:trPr>
          <w:trHeight w:val="258"/>
          <w:jc w:val="center"/>
        </w:trPr>
        <w:tc>
          <w:tcPr>
            <w:tcW w:w="756"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w:t>
            </w:r>
          </w:p>
        </w:tc>
        <w:tc>
          <w:tcPr>
            <w:tcW w:w="696"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w:t>
            </w:r>
          </w:p>
        </w:tc>
      </w:tr>
      <w:tr w:rsidR="00980B5B" w:rsidRPr="00980B5B" w:rsidTr="007826EF">
        <w:trPr>
          <w:trHeight w:val="258"/>
          <w:jc w:val="center"/>
        </w:trPr>
        <w:tc>
          <w:tcPr>
            <w:tcW w:w="756"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w:t>
            </w:r>
          </w:p>
        </w:tc>
        <w:tc>
          <w:tcPr>
            <w:tcW w:w="696"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+2</w:t>
            </w:r>
          </w:p>
        </w:tc>
      </w:tr>
      <w:tr w:rsidR="00980B5B" w:rsidRPr="00980B5B" w:rsidTr="007826EF">
        <w:trPr>
          <w:trHeight w:val="258"/>
          <w:jc w:val="center"/>
        </w:trPr>
        <w:tc>
          <w:tcPr>
            <w:tcW w:w="756"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III</w:t>
            </w:r>
          </w:p>
        </w:tc>
        <w:tc>
          <w:tcPr>
            <w:tcW w:w="696"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+3</w:t>
            </w:r>
          </w:p>
        </w:tc>
      </w:tr>
      <w:tr w:rsidR="00980B5B" w:rsidRPr="00980B5B" w:rsidTr="007826EF">
        <w:trPr>
          <w:trHeight w:val="258"/>
          <w:jc w:val="center"/>
        </w:trPr>
        <w:tc>
          <w:tcPr>
            <w:tcW w:w="756"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IV</w:t>
            </w:r>
          </w:p>
        </w:tc>
        <w:tc>
          <w:tcPr>
            <w:tcW w:w="696"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+CHR</w:t>
            </w:r>
          </w:p>
        </w:tc>
      </w:tr>
    </w:tbl>
    <w:p w:rsidR="00980B5B" w:rsidRPr="00980B5B" w:rsidRDefault="00980B5B" w:rsidP="00980B5B">
      <w:pPr>
        <w:widowControl w:val="0"/>
        <w:spacing w:line="240" w:lineRule="auto"/>
        <w:rPr>
          <w:rFonts w:eastAsia="Arial"/>
        </w:rPr>
      </w:pPr>
      <w:r w:rsidRPr="00980B5B">
        <w:rPr>
          <w:rFonts w:eastAsia="Arial"/>
        </w:rPr>
        <w:tab/>
        <w:t xml:space="preserve">Pokud je CHR menší než +4,  počítá se na st. IV bonus +4. </w:t>
      </w:r>
    </w:p>
    <w:p w:rsidR="00980B5B" w:rsidRPr="00980B5B" w:rsidRDefault="00980B5B" w:rsidP="00980B5B">
      <w:pPr>
        <w:widowControl w:val="0"/>
        <w:spacing w:line="240" w:lineRule="auto"/>
        <w:rPr>
          <w:rFonts w:eastAsia="Arial"/>
        </w:rPr>
      </w:pPr>
      <w:r w:rsidRPr="00980B5B">
        <w:rPr>
          <w:rFonts w:eastAsia="Arial"/>
          <w:b/>
        </w:rPr>
        <w:t>Odvedení pozornosti</w:t>
      </w:r>
      <w:r w:rsidRPr="00980B5B">
        <w:rPr>
          <w:rFonts w:eastAsia="Arial"/>
        </w:rPr>
        <w:t xml:space="preserve"> je hod (3k6) CHR+bonus ~Pozornost cíle~ odvedl pozornost / neodvedl. (Fatál = vzbudil podezření)</w:t>
      </w:r>
    </w:p>
    <w:p w:rsidR="00980B5B" w:rsidRPr="00980B5B" w:rsidRDefault="00980B5B" w:rsidP="00980B5B">
      <w:pPr>
        <w:widowControl w:val="0"/>
        <w:spacing w:line="240" w:lineRule="auto"/>
        <w:rPr>
          <w:rFonts w:eastAsia="Arial"/>
        </w:rPr>
      </w:pPr>
      <w:r w:rsidRPr="00980B5B">
        <w:rPr>
          <w:rFonts w:eastAsia="Arial"/>
        </w:rPr>
        <w:tab/>
        <w:t>Pozornost cíle = VOL+ 3k6 + bonus za soustředění (-3 až +3 dle posouzení PJ)</w:t>
      </w:r>
    </w:p>
    <w:p w:rsidR="00980B5B" w:rsidRPr="00980B5B" w:rsidRDefault="00980B5B" w:rsidP="00980B5B">
      <w:pPr>
        <w:widowControl w:val="0"/>
        <w:spacing w:line="240" w:lineRule="auto"/>
        <w:rPr>
          <w:rFonts w:eastAsia="Arial"/>
        </w:rPr>
      </w:pPr>
      <w:r w:rsidRPr="00980B5B">
        <w:rPr>
          <w:rFonts w:eastAsia="Arial"/>
        </w:rPr>
        <w:t xml:space="preserve">Při </w:t>
      </w:r>
      <w:r w:rsidRPr="00980B5B">
        <w:rPr>
          <w:rFonts w:eastAsia="Arial"/>
          <w:b/>
        </w:rPr>
        <w:t>čtení emocí</w:t>
      </w:r>
      <w:r w:rsidRPr="00980B5B">
        <w:rPr>
          <w:rFonts w:eastAsia="Arial"/>
        </w:rPr>
        <w:t xml:space="preserve"> musí postava na svůj protějšek dobře vidět. Je to pro ni hod (3k6) SMS+bonus ~ZTZ (zatvrzelost) protějšku + 3k6 ~ odhadl emoce / ne. (Fatál = chybný odhad)</w:t>
      </w:r>
    </w:p>
    <w:p w:rsidR="00980B5B" w:rsidRPr="00980B5B" w:rsidRDefault="00980B5B" w:rsidP="00980B5B">
      <w:pPr>
        <w:widowControl w:val="0"/>
        <w:spacing w:line="240" w:lineRule="auto"/>
        <w:rPr>
          <w:rFonts w:eastAsia="Arial"/>
        </w:rPr>
      </w:pPr>
      <w:r w:rsidRPr="00980B5B">
        <w:rPr>
          <w:rFonts w:eastAsia="Arial"/>
        </w:rPr>
        <w:t>Příklady citů a pocitů: hlad, žízeň, závrať, nevolnost, horko, zima, panika, strach, hněv, radost, láska, nenávist, zájem, touha, důvěra, znechucení, očekávání, překvapení, stud, přátelství, nepřátelství, žárlivost, závist, únava, pohrdání, víra, zvědavost</w:t>
      </w:r>
    </w:p>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jc w:val="center"/>
        <w:rPr>
          <w:rFonts w:eastAsia="Arial"/>
          <w:u w:val="single"/>
        </w:rPr>
      </w:pPr>
      <w:r w:rsidRPr="00980B5B">
        <w:rPr>
          <w:rFonts w:eastAsia="Arial"/>
          <w:b/>
        </w:rPr>
        <w:t xml:space="preserve">- </w:t>
      </w:r>
      <w:hyperlink w:anchor="Seznam" w:history="1">
        <w:r w:rsidRPr="00980B5B">
          <w:rPr>
            <w:rFonts w:eastAsia="Arial"/>
            <w:b/>
            <w:color w:val="0000FF"/>
            <w:u w:val="single"/>
          </w:rPr>
          <w:t>Zpět</w:t>
        </w:r>
      </w:hyperlink>
      <w:r w:rsidRPr="00980B5B">
        <w:rPr>
          <w:rFonts w:eastAsia="Arial"/>
          <w:b/>
        </w:rPr>
        <w:t xml:space="preserve"> -</w:t>
      </w:r>
    </w:p>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rPr>
          <w:rFonts w:eastAsia="Arial"/>
        </w:rPr>
      </w:pPr>
      <w:r w:rsidRPr="00980B5B">
        <w:rPr>
          <w:rFonts w:eastAsia="Arial"/>
          <w:u w:val="single"/>
        </w:rPr>
        <w:t xml:space="preserve">Schopnost: </w:t>
      </w:r>
      <w:bookmarkStart w:id="18" w:name="Tahani_informaci"/>
      <w:r w:rsidRPr="00980B5B">
        <w:rPr>
          <w:rFonts w:eastAsia="Arial"/>
          <w:b/>
          <w:sz w:val="24"/>
        </w:rPr>
        <w:t>Tahání informací</w:t>
      </w:r>
      <w:bookmarkEnd w:id="18"/>
      <w:r w:rsidRPr="00980B5B">
        <w:rPr>
          <w:rFonts w:eastAsia="Arial"/>
          <w:b/>
          <w:sz w:val="24"/>
        </w:rPr>
        <w:tab/>
      </w:r>
      <w:r w:rsidRPr="00980B5B">
        <w:rPr>
          <w:rFonts w:eastAsia="Arial"/>
          <w:b/>
          <w:sz w:val="24"/>
        </w:rPr>
        <w:tab/>
      </w:r>
      <w:r w:rsidRPr="00980B5B">
        <w:rPr>
          <w:rFonts w:eastAsia="Arial"/>
          <w:b/>
          <w:sz w:val="24"/>
        </w:rPr>
        <w:tab/>
      </w:r>
      <w:r w:rsidRPr="00980B5B">
        <w:rPr>
          <w:rFonts w:eastAsia="Arial"/>
          <w:u w:val="single"/>
        </w:rPr>
        <w:t>Kategorie:</w:t>
      </w:r>
      <w:r w:rsidRPr="00980B5B">
        <w:rPr>
          <w:rFonts w:eastAsia="Arial"/>
        </w:rPr>
        <w:t xml:space="preserve"> </w:t>
      </w:r>
      <w:r w:rsidRPr="00980B5B">
        <w:rPr>
          <w:rFonts w:eastAsia="Arial"/>
          <w:b/>
          <w:color w:val="FFC000"/>
        </w:rPr>
        <w:t>sdílená</w:t>
      </w:r>
      <w:r w:rsidRPr="00980B5B">
        <w:rPr>
          <w:rFonts w:eastAsia="Arial"/>
        </w:rPr>
        <w:t xml:space="preserve"> </w:t>
      </w:r>
    </w:p>
    <w:p w:rsidR="00980B5B" w:rsidRPr="00980B5B" w:rsidRDefault="00980B5B" w:rsidP="00980B5B">
      <w:pPr>
        <w:widowControl w:val="0"/>
        <w:spacing w:line="240" w:lineRule="auto"/>
        <w:rPr>
          <w:rFonts w:eastAsia="Arial"/>
        </w:rPr>
      </w:pPr>
      <w:r w:rsidRPr="00980B5B">
        <w:rPr>
          <w:rFonts w:ascii="Arial" w:eastAsia="Arial" w:hAnsi="Arial"/>
          <w:sz w:val="24"/>
          <w:lang w:eastAsia="cs-CZ"/>
        </w:rPr>
        <w:drawing>
          <wp:anchor distT="0" distB="0" distL="114300" distR="114300" simplePos="0" relativeHeight="251679744" behindDoc="0" locked="0" layoutInCell="1" allowOverlap="1">
            <wp:simplePos x="0" y="0"/>
            <wp:positionH relativeFrom="margin">
              <wp:posOffset>121920</wp:posOffset>
            </wp:positionH>
            <wp:positionV relativeFrom="paragraph">
              <wp:posOffset>91440</wp:posOffset>
            </wp:positionV>
            <wp:extent cx="266700" cy="259080"/>
            <wp:effectExtent l="0" t="0" r="0" b="7620"/>
            <wp:wrapSquare wrapText="bothSides"/>
            <wp:docPr id="39" name="Obráze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6700" cy="259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80B5B">
        <w:rPr>
          <w:rFonts w:eastAsia="Arial"/>
          <w:u w:val="single"/>
        </w:rPr>
        <w:t>Zařazení</w:t>
      </w:r>
      <w:r w:rsidRPr="00980B5B">
        <w:rPr>
          <w:rFonts w:eastAsia="Arial"/>
        </w:rPr>
        <w:t xml:space="preserve">: nebojová </w:t>
      </w:r>
      <w:r w:rsidRPr="00980B5B">
        <w:rPr>
          <w:rFonts w:eastAsia="Arial"/>
        </w:rPr>
        <w:tab/>
      </w:r>
      <w:r w:rsidRPr="00980B5B">
        <w:rPr>
          <w:rFonts w:eastAsia="Arial"/>
        </w:rPr>
        <w:tab/>
      </w:r>
      <w:r w:rsidRPr="00980B5B">
        <w:rPr>
          <w:rFonts w:eastAsia="Arial"/>
          <w:u w:val="single"/>
        </w:rPr>
        <w:t>Dostupnost</w:t>
      </w:r>
      <w:r w:rsidRPr="00980B5B">
        <w:rPr>
          <w:rFonts w:eastAsia="Arial"/>
        </w:rPr>
        <w:t xml:space="preserve">: </w:t>
      </w:r>
      <w:r w:rsidRPr="00980B5B">
        <w:rPr>
          <w:rFonts w:eastAsia="Arial"/>
          <w:b/>
          <w:highlight w:val="cyan"/>
        </w:rPr>
        <w:t>pokročilá</w:t>
      </w:r>
      <w:r w:rsidRPr="00980B5B">
        <w:rPr>
          <w:rFonts w:eastAsia="Arial"/>
        </w:rPr>
        <w:t xml:space="preserve"> (6.-10. úr.) </w:t>
      </w:r>
      <w:r w:rsidRPr="00980B5B">
        <w:rPr>
          <w:rFonts w:eastAsia="Arial"/>
        </w:rPr>
        <w:tab/>
      </w:r>
      <w:r w:rsidRPr="00980B5B">
        <w:rPr>
          <w:rFonts w:eastAsia="Arial"/>
        </w:rPr>
        <w:tab/>
      </w:r>
      <w:r w:rsidRPr="00980B5B">
        <w:rPr>
          <w:rFonts w:eastAsia="Arial"/>
          <w:u w:val="single"/>
        </w:rPr>
        <w:t>Počet stupňů</w:t>
      </w:r>
      <w:r w:rsidRPr="00980B5B">
        <w:rPr>
          <w:rFonts w:eastAsia="Arial"/>
        </w:rPr>
        <w:t>: 4</w:t>
      </w:r>
      <w:r w:rsidRPr="00980B5B">
        <w:rPr>
          <w:rFonts w:eastAsia="Arial"/>
        </w:rPr>
        <w:tab/>
      </w:r>
      <w:r w:rsidRPr="00980B5B">
        <w:rPr>
          <w:rFonts w:eastAsia="Arial"/>
        </w:rPr>
        <w:tab/>
      </w:r>
    </w:p>
    <w:p w:rsidR="00980B5B" w:rsidRPr="00980B5B" w:rsidRDefault="00980B5B" w:rsidP="00980B5B">
      <w:pPr>
        <w:widowControl w:val="0"/>
        <w:spacing w:line="240" w:lineRule="auto"/>
        <w:rPr>
          <w:rFonts w:eastAsia="Arial"/>
        </w:rPr>
      </w:pPr>
      <w:r w:rsidRPr="00980B5B">
        <w:rPr>
          <w:rFonts w:eastAsia="Arial"/>
          <w:u w:val="single"/>
        </w:rPr>
        <w:t>Dostupná pro</w:t>
      </w:r>
      <w:r w:rsidRPr="00980B5B">
        <w:rPr>
          <w:rFonts w:eastAsia="Arial"/>
        </w:rPr>
        <w:t xml:space="preserve">: </w:t>
      </w:r>
      <w:r w:rsidRPr="00980B5B">
        <w:rPr>
          <w:rFonts w:eastAsia="Arial"/>
          <w:color w:val="00B050"/>
        </w:rPr>
        <w:t>zloděj</w:t>
      </w:r>
      <w:r w:rsidRPr="00980B5B">
        <w:rPr>
          <w:rFonts w:eastAsia="Arial"/>
        </w:rPr>
        <w:t xml:space="preserve"> (lupič, assassin, bard, šinobi),</w:t>
      </w:r>
      <w:r w:rsidRPr="00980B5B">
        <w:rPr>
          <w:rFonts w:eastAsia="Arial"/>
          <w:color w:val="00B050"/>
        </w:rPr>
        <w:t xml:space="preserve"> kněz, okultista, runový mág, temný mág, lovec pokladů, tulák, templář</w:t>
      </w:r>
    </w:p>
    <w:p w:rsidR="00980B5B" w:rsidRPr="00980B5B" w:rsidRDefault="00980B5B" w:rsidP="00980B5B">
      <w:pPr>
        <w:widowControl w:val="0"/>
        <w:spacing w:line="240" w:lineRule="auto"/>
        <w:rPr>
          <w:rFonts w:eastAsia="Arial"/>
          <w:color w:val="FF6600"/>
        </w:rPr>
      </w:pPr>
      <w:r w:rsidRPr="00980B5B">
        <w:rPr>
          <w:rFonts w:eastAsia="Arial"/>
          <w:u w:val="single"/>
        </w:rPr>
        <w:t>Předpoklady studia</w:t>
      </w:r>
      <w:r w:rsidRPr="00980B5B">
        <w:rPr>
          <w:rFonts w:eastAsia="Arial"/>
        </w:rPr>
        <w:t xml:space="preserve">:  </w:t>
      </w:r>
      <w:r w:rsidRPr="00980B5B">
        <w:rPr>
          <w:rFonts w:eastAsia="Arial"/>
          <w:i/>
        </w:rPr>
        <w:t xml:space="preserve">dosažení </w:t>
      </w:r>
      <w:r w:rsidRPr="00980B5B">
        <w:rPr>
          <w:rFonts w:eastAsia="Arial"/>
          <w:i/>
          <w:color w:val="E36C0A"/>
        </w:rPr>
        <w:t>6. úrovně</w:t>
      </w:r>
      <w:r w:rsidRPr="00980B5B">
        <w:rPr>
          <w:rFonts w:eastAsia="Arial"/>
          <w:i/>
        </w:rPr>
        <w:t xml:space="preserve">, znalost schopnosti </w:t>
      </w:r>
      <w:r w:rsidRPr="00980B5B">
        <w:rPr>
          <w:rFonts w:eastAsia="Arial"/>
          <w:i/>
          <w:color w:val="FF6600"/>
        </w:rPr>
        <w:t xml:space="preserve">Řeč těla </w:t>
      </w:r>
      <w:r w:rsidRPr="00980B5B">
        <w:rPr>
          <w:rFonts w:eastAsia="Arial"/>
          <w:i/>
        </w:rPr>
        <w:t xml:space="preserve">alespoň </w:t>
      </w:r>
      <w:r w:rsidRPr="00980B5B">
        <w:rPr>
          <w:rFonts w:eastAsia="Arial"/>
          <w:i/>
          <w:color w:val="FF6600"/>
        </w:rPr>
        <w:t xml:space="preserve"> na st. II</w:t>
      </w:r>
    </w:p>
    <w:p w:rsidR="00980B5B" w:rsidRPr="00980B5B" w:rsidRDefault="00980B5B" w:rsidP="00980B5B">
      <w:pPr>
        <w:widowControl w:val="0"/>
        <w:spacing w:line="240" w:lineRule="auto"/>
        <w:rPr>
          <w:rFonts w:eastAsia="Arial"/>
          <w:i/>
        </w:rPr>
      </w:pPr>
      <w:r w:rsidRPr="00980B5B">
        <w:rPr>
          <w:rFonts w:eastAsia="Arial"/>
          <w:u w:val="single"/>
        </w:rPr>
        <w:t>Předpoklady uplatnění</w:t>
      </w:r>
      <w:r w:rsidRPr="00980B5B">
        <w:rPr>
          <w:rFonts w:eastAsia="Arial"/>
        </w:rPr>
        <w:t>:</w:t>
      </w:r>
      <w:r w:rsidRPr="00980B5B">
        <w:rPr>
          <w:rFonts w:eastAsia="Arial"/>
          <w:i/>
        </w:rPr>
        <w:t xml:space="preserve"> konverzace s cílem</w:t>
      </w:r>
    </w:p>
    <w:p w:rsidR="00980B5B" w:rsidRPr="00980B5B" w:rsidRDefault="00980B5B" w:rsidP="00980B5B">
      <w:pPr>
        <w:widowControl w:val="0"/>
        <w:spacing w:line="240" w:lineRule="auto"/>
        <w:rPr>
          <w:rFonts w:eastAsia="Arial"/>
        </w:rPr>
      </w:pPr>
      <w:r w:rsidRPr="00980B5B">
        <w:rPr>
          <w:rFonts w:eastAsia="Arial"/>
          <w:u w:val="single"/>
        </w:rPr>
        <w:t>Popis a tabulka</w:t>
      </w:r>
      <w:r w:rsidRPr="00980B5B">
        <w:rPr>
          <w:rFonts w:eastAsia="Arial"/>
        </w:rPr>
        <w:t xml:space="preserve">: postava s touto schopností dokáže při zdánlivě běžné konverzaci vytáhnout z určité osoby informace, které by jinak nebyla ochotná prozradit ani na mučidlech. Zároveň je schopna si své vlastní informace lépe chránit a je-li sama cílem této schopnosti, roste past o bonus z tabulky. </w:t>
      </w:r>
    </w:p>
    <w:tbl>
      <w:tblPr>
        <w:tblW w:w="1540" w:type="dxa"/>
        <w:jc w:val="center"/>
        <w:tblCellMar>
          <w:left w:w="70" w:type="dxa"/>
          <w:right w:w="70" w:type="dxa"/>
        </w:tblCellMar>
        <w:tblLook w:val="04A0" w:firstRow="1" w:lastRow="0" w:firstColumn="1" w:lastColumn="0" w:noHBand="0" w:noVBand="1"/>
      </w:tblPr>
      <w:tblGrid>
        <w:gridCol w:w="700"/>
        <w:gridCol w:w="840"/>
      </w:tblGrid>
      <w:tr w:rsidR="00980B5B" w:rsidRPr="00980B5B" w:rsidTr="007826EF">
        <w:trPr>
          <w:trHeight w:val="255"/>
          <w:jc w:val="center"/>
        </w:trPr>
        <w:tc>
          <w:tcPr>
            <w:tcW w:w="70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Stupeň</w:t>
            </w:r>
          </w:p>
        </w:tc>
        <w:tc>
          <w:tcPr>
            <w:tcW w:w="840" w:type="dxa"/>
            <w:tcBorders>
              <w:top w:val="single" w:sz="4" w:space="0" w:color="auto"/>
              <w:left w:val="nil"/>
              <w:bottom w:val="single" w:sz="4" w:space="0" w:color="auto"/>
              <w:right w:val="single" w:sz="4" w:space="0" w:color="auto"/>
            </w:tcBorders>
            <w:shd w:val="clear" w:color="000000" w:fill="EAF1DD"/>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Bonus</w:t>
            </w:r>
          </w:p>
        </w:tc>
      </w:tr>
      <w:tr w:rsidR="00980B5B" w:rsidRPr="00980B5B" w:rsidTr="007826EF">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w:t>
            </w:r>
          </w:p>
        </w:tc>
        <w:tc>
          <w:tcPr>
            <w:tcW w:w="84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w:t>
            </w:r>
          </w:p>
        </w:tc>
      </w:tr>
      <w:tr w:rsidR="00980B5B" w:rsidRPr="00980B5B" w:rsidTr="007826EF">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w:t>
            </w:r>
          </w:p>
        </w:tc>
        <w:tc>
          <w:tcPr>
            <w:tcW w:w="84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+2</w:t>
            </w:r>
          </w:p>
        </w:tc>
      </w:tr>
      <w:tr w:rsidR="00980B5B" w:rsidRPr="00980B5B" w:rsidTr="007826EF">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lastRenderedPageBreak/>
              <w:t>III</w:t>
            </w:r>
          </w:p>
        </w:tc>
        <w:tc>
          <w:tcPr>
            <w:tcW w:w="84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+3</w:t>
            </w:r>
          </w:p>
        </w:tc>
      </w:tr>
      <w:tr w:rsidR="00980B5B" w:rsidRPr="00980B5B" w:rsidTr="007826EF">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IV</w:t>
            </w:r>
          </w:p>
        </w:tc>
        <w:tc>
          <w:tcPr>
            <w:tcW w:w="84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+4</w:t>
            </w:r>
          </w:p>
        </w:tc>
      </w:tr>
    </w:tbl>
    <w:p w:rsidR="00980B5B" w:rsidRPr="00980B5B" w:rsidRDefault="00980B5B" w:rsidP="00980B5B">
      <w:pPr>
        <w:widowControl w:val="0"/>
        <w:spacing w:line="240" w:lineRule="auto"/>
        <w:rPr>
          <w:rFonts w:eastAsia="Arial"/>
        </w:rPr>
      </w:pPr>
      <w:r w:rsidRPr="00980B5B">
        <w:rPr>
          <w:rFonts w:eastAsia="Arial"/>
        </w:rPr>
        <w:t>Tajnost informace: 5 = veřejně se o ní mluví, 8 = veřejné tajemství, 11 = informace o níž cíl nechce moc mluvit, 14 = informace tajná, 17 = informace utajená pod přísným trestem.</w:t>
      </w:r>
    </w:p>
    <w:p w:rsidR="00980B5B" w:rsidRPr="00980B5B" w:rsidRDefault="00980B5B" w:rsidP="00980B5B">
      <w:pPr>
        <w:widowControl w:val="0"/>
        <w:spacing w:line="240" w:lineRule="auto"/>
        <w:rPr>
          <w:rFonts w:eastAsia="Arial"/>
          <w:b/>
        </w:rPr>
      </w:pPr>
      <w:r w:rsidRPr="00980B5B">
        <w:rPr>
          <w:rFonts w:eastAsia="Arial"/>
        </w:rPr>
        <w:t>Pro zjištění konkrétní informace si postava hází</w:t>
      </w:r>
      <w:r w:rsidRPr="00980B5B">
        <w:rPr>
          <w:rFonts w:eastAsia="Arial"/>
          <w:b/>
        </w:rPr>
        <w:t xml:space="preserve"> (3k6) CHR+bÚr+bonus z tabulky ~Tajnost inf. + INT + bÚr cíle ~ 0</w:t>
      </w:r>
    </w:p>
    <w:p w:rsidR="00980B5B" w:rsidRPr="00980B5B" w:rsidRDefault="00980B5B" w:rsidP="00980B5B">
      <w:pPr>
        <w:widowControl w:val="0"/>
        <w:spacing w:line="240" w:lineRule="auto"/>
        <w:rPr>
          <w:rFonts w:eastAsia="Arial"/>
        </w:rPr>
      </w:pPr>
      <w:r w:rsidRPr="00980B5B">
        <w:rPr>
          <w:rFonts w:eastAsia="Arial"/>
        </w:rPr>
        <w:t xml:space="preserve">Fatální neúspěch znamená zjištění zavádějící informace nebo vzbuzení podezření a ukončení hovoru. Hází se na každou jednotlivou informaci. </w:t>
      </w:r>
    </w:p>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jc w:val="center"/>
        <w:rPr>
          <w:rFonts w:eastAsia="Arial"/>
          <w:u w:val="single"/>
        </w:rPr>
      </w:pPr>
      <w:r w:rsidRPr="00980B5B">
        <w:rPr>
          <w:rFonts w:eastAsia="Arial"/>
          <w:b/>
        </w:rPr>
        <w:t xml:space="preserve">- </w:t>
      </w:r>
      <w:hyperlink w:anchor="Seznam" w:history="1">
        <w:r w:rsidRPr="00980B5B">
          <w:rPr>
            <w:rFonts w:eastAsia="Arial"/>
            <w:b/>
            <w:color w:val="0000FF"/>
            <w:u w:val="single"/>
          </w:rPr>
          <w:t>Zpět</w:t>
        </w:r>
      </w:hyperlink>
      <w:r w:rsidRPr="00980B5B">
        <w:rPr>
          <w:rFonts w:eastAsia="Arial"/>
          <w:b/>
        </w:rPr>
        <w:t xml:space="preserve"> -</w:t>
      </w:r>
    </w:p>
    <w:p w:rsidR="00980B5B" w:rsidRPr="00980B5B" w:rsidRDefault="00980B5B" w:rsidP="00980B5B">
      <w:pPr>
        <w:widowControl w:val="0"/>
        <w:spacing w:line="240" w:lineRule="auto"/>
        <w:rPr>
          <w:rFonts w:eastAsia="Arial"/>
        </w:rPr>
      </w:pPr>
    </w:p>
    <w:p w:rsidR="005F597D" w:rsidRPr="00695956" w:rsidRDefault="005F597D" w:rsidP="005F597D">
      <w:pPr>
        <w:widowControl w:val="0"/>
        <w:spacing w:line="240" w:lineRule="auto"/>
        <w:ind w:left="142" w:hanging="142"/>
        <w:rPr>
          <w:rFonts w:eastAsia="Arial"/>
        </w:rPr>
      </w:pPr>
      <w:r w:rsidRPr="00695956">
        <w:rPr>
          <w:rFonts w:eastAsia="Arial"/>
          <w:u w:val="single"/>
        </w:rPr>
        <w:t xml:space="preserve">Schopnost: </w:t>
      </w:r>
      <w:bookmarkStart w:id="19" w:name="Tichy_pohyb"/>
      <w:r w:rsidRPr="00695956">
        <w:rPr>
          <w:rFonts w:eastAsia="Arial"/>
          <w:b/>
          <w:sz w:val="24"/>
        </w:rPr>
        <w:t>Tichý pohyb</w:t>
      </w:r>
      <w:bookmarkEnd w:id="19"/>
      <w:r w:rsidRPr="00695956">
        <w:rPr>
          <w:rFonts w:eastAsia="Arial"/>
          <w:b/>
          <w:sz w:val="24"/>
        </w:rPr>
        <w:tab/>
      </w:r>
      <w:r w:rsidRPr="00695956">
        <w:rPr>
          <w:rFonts w:eastAsia="Arial"/>
          <w:b/>
          <w:sz w:val="24"/>
        </w:rPr>
        <w:tab/>
      </w:r>
      <w:r w:rsidRPr="00695956">
        <w:rPr>
          <w:rFonts w:eastAsia="Arial"/>
          <w:b/>
          <w:sz w:val="24"/>
        </w:rPr>
        <w:tab/>
      </w:r>
      <w:r w:rsidRPr="00695956">
        <w:rPr>
          <w:rFonts w:eastAsia="Arial"/>
          <w:b/>
          <w:sz w:val="24"/>
        </w:rPr>
        <w:tab/>
      </w:r>
      <w:r w:rsidRPr="00695956">
        <w:rPr>
          <w:rFonts w:eastAsia="Arial"/>
          <w:u w:val="single"/>
        </w:rPr>
        <w:t>Kategorie:</w:t>
      </w:r>
      <w:r w:rsidRPr="00695956">
        <w:rPr>
          <w:rFonts w:eastAsia="Arial"/>
        </w:rPr>
        <w:t xml:space="preserve"> </w:t>
      </w:r>
      <w:r w:rsidRPr="00695956">
        <w:rPr>
          <w:rFonts w:eastAsia="Arial"/>
          <w:b/>
          <w:color w:val="FFC000"/>
        </w:rPr>
        <w:t>sdílená</w:t>
      </w:r>
    </w:p>
    <w:p w:rsidR="005F597D" w:rsidRPr="00695956" w:rsidRDefault="005F597D" w:rsidP="005F597D">
      <w:pPr>
        <w:widowControl w:val="0"/>
        <w:spacing w:line="240" w:lineRule="auto"/>
        <w:ind w:left="142" w:hanging="142"/>
        <w:rPr>
          <w:rFonts w:eastAsia="Arial"/>
        </w:rPr>
      </w:pPr>
      <w:r w:rsidRPr="00695956">
        <w:rPr>
          <w:rFonts w:eastAsia="Arial"/>
          <w:lang w:eastAsia="cs-CZ"/>
        </w:rPr>
        <w:drawing>
          <wp:anchor distT="0" distB="0" distL="114300" distR="114300" simplePos="0" relativeHeight="251693056" behindDoc="0" locked="0" layoutInCell="1" allowOverlap="1" wp14:anchorId="52E707F1" wp14:editId="04287B5A">
            <wp:simplePos x="0" y="0"/>
            <wp:positionH relativeFrom="margin">
              <wp:posOffset>106680</wp:posOffset>
            </wp:positionH>
            <wp:positionV relativeFrom="paragraph">
              <wp:posOffset>129540</wp:posOffset>
            </wp:positionV>
            <wp:extent cx="251460" cy="254000"/>
            <wp:effectExtent l="0" t="0" r="0" b="0"/>
            <wp:wrapSquare wrapText="bothSides"/>
            <wp:docPr id="911" name="Obrázek 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695956">
        <w:rPr>
          <w:rFonts w:eastAsia="Arial"/>
          <w:u w:val="single"/>
        </w:rPr>
        <w:t>Zařazení</w:t>
      </w:r>
      <w:r w:rsidRPr="00695956">
        <w:rPr>
          <w:rFonts w:eastAsia="Arial"/>
        </w:rPr>
        <w:t>: nebojová</w:t>
      </w:r>
      <w:r>
        <w:rPr>
          <w:rFonts w:eastAsia="Arial"/>
        </w:rPr>
        <w:t xml:space="preserve">, pasivní </w:t>
      </w:r>
      <w:r w:rsidRPr="00695956">
        <w:rPr>
          <w:rFonts w:eastAsia="Arial"/>
        </w:rPr>
        <w:tab/>
      </w:r>
      <w:r w:rsidRPr="00695956">
        <w:rPr>
          <w:rFonts w:eastAsia="Arial"/>
        </w:rPr>
        <w:tab/>
      </w:r>
      <w:r w:rsidRPr="00695956">
        <w:rPr>
          <w:rFonts w:eastAsia="Arial"/>
          <w:u w:val="single"/>
        </w:rPr>
        <w:t>Dostupnost</w:t>
      </w:r>
      <w:r w:rsidRPr="00695956">
        <w:rPr>
          <w:rFonts w:eastAsia="Arial"/>
        </w:rPr>
        <w:t xml:space="preserve">: </w:t>
      </w:r>
      <w:r w:rsidRPr="00695956">
        <w:rPr>
          <w:rFonts w:eastAsia="Arial"/>
          <w:b/>
          <w:highlight w:val="green"/>
        </w:rPr>
        <w:t>základní</w:t>
      </w:r>
      <w:r w:rsidRPr="00695956">
        <w:rPr>
          <w:rFonts w:eastAsia="Arial"/>
        </w:rPr>
        <w:t xml:space="preserve"> (1.-5. úr.) </w:t>
      </w:r>
      <w:r w:rsidRPr="00695956">
        <w:rPr>
          <w:rFonts w:eastAsia="Arial"/>
        </w:rPr>
        <w:tab/>
      </w:r>
      <w:r w:rsidRPr="00695956">
        <w:rPr>
          <w:rFonts w:eastAsia="Arial"/>
          <w:u w:val="single"/>
        </w:rPr>
        <w:t>Počet stupňů</w:t>
      </w:r>
      <w:r w:rsidRPr="00695956">
        <w:rPr>
          <w:rFonts w:eastAsia="Arial"/>
        </w:rPr>
        <w:t>: 4</w:t>
      </w:r>
      <w:r w:rsidRPr="00695956">
        <w:rPr>
          <w:rFonts w:eastAsia="Arial"/>
        </w:rPr>
        <w:tab/>
      </w:r>
    </w:p>
    <w:p w:rsidR="005F597D" w:rsidRPr="00695956" w:rsidRDefault="005F597D" w:rsidP="005F597D">
      <w:pPr>
        <w:widowControl w:val="0"/>
        <w:tabs>
          <w:tab w:val="left" w:pos="4253"/>
        </w:tabs>
        <w:spacing w:line="240" w:lineRule="auto"/>
        <w:ind w:left="142" w:hanging="142"/>
        <w:rPr>
          <w:rFonts w:eastAsia="Arial"/>
        </w:rPr>
      </w:pPr>
      <w:r w:rsidRPr="00695956">
        <w:rPr>
          <w:rFonts w:eastAsia="Arial"/>
          <w:u w:val="single"/>
        </w:rPr>
        <w:t>Dostupná pro</w:t>
      </w:r>
      <w:r w:rsidRPr="00695956">
        <w:rPr>
          <w:rFonts w:eastAsia="Arial"/>
        </w:rPr>
        <w:t xml:space="preserve">: </w:t>
      </w:r>
      <w:r w:rsidRPr="00695956">
        <w:rPr>
          <w:rFonts w:eastAsia="Arial"/>
          <w:color w:val="00B050"/>
        </w:rPr>
        <w:t>assassin, lupič, šinobi, lovec pokladů, tulák</w:t>
      </w:r>
    </w:p>
    <w:p w:rsidR="005F597D" w:rsidRPr="00695956" w:rsidRDefault="005F597D" w:rsidP="005F597D">
      <w:pPr>
        <w:widowControl w:val="0"/>
        <w:spacing w:line="240" w:lineRule="auto"/>
        <w:ind w:left="142" w:hanging="142"/>
        <w:rPr>
          <w:rFonts w:eastAsia="Arial"/>
        </w:rPr>
      </w:pPr>
      <w:r w:rsidRPr="00695956">
        <w:rPr>
          <w:rFonts w:eastAsia="Arial"/>
          <w:u w:val="single"/>
        </w:rPr>
        <w:t>Předpoklady studia</w:t>
      </w:r>
      <w:r w:rsidRPr="00695956">
        <w:rPr>
          <w:rFonts w:eastAsia="Arial"/>
        </w:rPr>
        <w:t xml:space="preserve">:  </w:t>
      </w:r>
      <w:r w:rsidRPr="00695956">
        <w:rPr>
          <w:rFonts w:eastAsia="Arial"/>
          <w:i/>
        </w:rPr>
        <w:t xml:space="preserve">dostupné </w:t>
      </w:r>
      <w:r w:rsidRPr="00695956">
        <w:rPr>
          <w:rFonts w:eastAsia="Arial"/>
          <w:i/>
          <w:color w:val="C45911"/>
        </w:rPr>
        <w:t xml:space="preserve">od 1. úrovně </w:t>
      </w:r>
      <w:r w:rsidRPr="00695956">
        <w:rPr>
          <w:rFonts w:eastAsia="Arial"/>
          <w:i/>
        </w:rPr>
        <w:t>bez omezení</w:t>
      </w:r>
    </w:p>
    <w:p w:rsidR="005F597D" w:rsidRPr="00695956" w:rsidRDefault="005F597D" w:rsidP="005F597D">
      <w:pPr>
        <w:widowControl w:val="0"/>
        <w:spacing w:line="240" w:lineRule="auto"/>
        <w:ind w:left="142" w:hanging="142"/>
        <w:rPr>
          <w:rFonts w:eastAsia="Arial"/>
          <w:i/>
        </w:rPr>
      </w:pPr>
      <w:r w:rsidRPr="00695956">
        <w:rPr>
          <w:rFonts w:eastAsia="Arial"/>
          <w:u w:val="single"/>
        </w:rPr>
        <w:t>Předpoklady uplatnění:</w:t>
      </w:r>
      <w:r w:rsidRPr="00695956">
        <w:rPr>
          <w:rFonts w:eastAsia="Arial"/>
          <w:i/>
        </w:rPr>
        <w:t xml:space="preserve"> níže</w:t>
      </w:r>
    </w:p>
    <w:p w:rsidR="005F597D" w:rsidRPr="00695956" w:rsidRDefault="005F597D" w:rsidP="005F597D">
      <w:pPr>
        <w:widowControl w:val="0"/>
        <w:spacing w:line="240" w:lineRule="auto"/>
        <w:ind w:left="142" w:hanging="142"/>
        <w:rPr>
          <w:rFonts w:eastAsia="Arial"/>
        </w:rPr>
      </w:pPr>
      <w:r w:rsidRPr="00695956">
        <w:rPr>
          <w:rFonts w:eastAsia="Arial"/>
          <w:u w:val="single"/>
        </w:rPr>
        <w:t>Popis a tabulka</w:t>
      </w:r>
      <w:r w:rsidRPr="00695956">
        <w:rPr>
          <w:rFonts w:eastAsia="Arial"/>
        </w:rPr>
        <w:t xml:space="preserve">: postava umí šlápnout vždy na správné místo, které utiší její krok. Umí rozmístit své zbraně a vybavení tak aby necinkaly. Dokáže zklidnit i svůj dech a tep. Při </w:t>
      </w:r>
      <w:r>
        <w:rPr>
          <w:rFonts w:eastAsia="Arial"/>
        </w:rPr>
        <w:t>ověření dovednosti</w:t>
      </w:r>
      <w:r w:rsidRPr="00695956">
        <w:rPr>
          <w:rFonts w:eastAsia="Arial"/>
        </w:rPr>
        <w:t xml:space="preserve"> Nenápadnost má bonus dle tabulky</w:t>
      </w:r>
      <w:r>
        <w:rPr>
          <w:rFonts w:eastAsia="Arial"/>
        </w:rPr>
        <w:t xml:space="preserve"> k uplatnění tichého pohybu</w:t>
      </w:r>
      <w:r w:rsidRPr="00695956">
        <w:rPr>
          <w:rFonts w:eastAsia="Arial"/>
        </w:rPr>
        <w:t xml:space="preserve">. </w:t>
      </w:r>
    </w:p>
    <w:tbl>
      <w:tblPr>
        <w:tblW w:w="1474" w:type="dxa"/>
        <w:jc w:val="center"/>
        <w:tblCellMar>
          <w:left w:w="70" w:type="dxa"/>
          <w:right w:w="70" w:type="dxa"/>
        </w:tblCellMar>
        <w:tblLook w:val="04A0" w:firstRow="1" w:lastRow="0" w:firstColumn="1" w:lastColumn="0" w:noHBand="0" w:noVBand="1"/>
      </w:tblPr>
      <w:tblGrid>
        <w:gridCol w:w="765"/>
        <w:gridCol w:w="709"/>
      </w:tblGrid>
      <w:tr w:rsidR="005F597D" w:rsidRPr="00695956" w:rsidTr="00736319">
        <w:trPr>
          <w:trHeight w:val="220"/>
          <w:jc w:val="center"/>
        </w:trPr>
        <w:tc>
          <w:tcPr>
            <w:tcW w:w="765"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5F597D" w:rsidRPr="00695956" w:rsidRDefault="005F597D" w:rsidP="00736319">
            <w:pPr>
              <w:widowControl w:val="0"/>
              <w:spacing w:line="240" w:lineRule="auto"/>
              <w:ind w:left="142" w:hanging="142"/>
              <w:rPr>
                <w:rFonts w:eastAsia="Arial"/>
                <w:lang w:eastAsia="cs-CZ"/>
              </w:rPr>
            </w:pPr>
            <w:r w:rsidRPr="00695956">
              <w:rPr>
                <w:rFonts w:eastAsia="Arial"/>
                <w:lang w:eastAsia="cs-CZ"/>
              </w:rPr>
              <w:t>Stupeň</w:t>
            </w:r>
          </w:p>
        </w:tc>
        <w:tc>
          <w:tcPr>
            <w:tcW w:w="709" w:type="dxa"/>
            <w:tcBorders>
              <w:top w:val="single" w:sz="4" w:space="0" w:color="auto"/>
              <w:left w:val="nil"/>
              <w:bottom w:val="single" w:sz="4" w:space="0" w:color="auto"/>
              <w:right w:val="single" w:sz="4" w:space="0" w:color="auto"/>
            </w:tcBorders>
            <w:shd w:val="clear" w:color="000000" w:fill="EAF1DD"/>
            <w:noWrap/>
            <w:vAlign w:val="bottom"/>
            <w:hideMark/>
          </w:tcPr>
          <w:p w:rsidR="005F597D" w:rsidRPr="00695956" w:rsidRDefault="005F597D" w:rsidP="00736319">
            <w:pPr>
              <w:widowControl w:val="0"/>
              <w:spacing w:line="240" w:lineRule="auto"/>
              <w:ind w:left="142" w:hanging="142"/>
              <w:rPr>
                <w:rFonts w:eastAsia="Arial"/>
                <w:lang w:eastAsia="cs-CZ"/>
              </w:rPr>
            </w:pPr>
            <w:r w:rsidRPr="00695956">
              <w:rPr>
                <w:rFonts w:eastAsia="Arial"/>
                <w:lang w:eastAsia="cs-CZ"/>
              </w:rPr>
              <w:t>Bonus</w:t>
            </w:r>
          </w:p>
        </w:tc>
      </w:tr>
      <w:tr w:rsidR="005F597D" w:rsidRPr="00695956" w:rsidTr="00736319">
        <w:trPr>
          <w:trHeight w:val="220"/>
          <w:jc w:val="center"/>
        </w:trPr>
        <w:tc>
          <w:tcPr>
            <w:tcW w:w="765" w:type="dxa"/>
            <w:tcBorders>
              <w:top w:val="nil"/>
              <w:left w:val="single" w:sz="4" w:space="0" w:color="auto"/>
              <w:bottom w:val="single" w:sz="4" w:space="0" w:color="auto"/>
              <w:right w:val="single" w:sz="4" w:space="0" w:color="auto"/>
            </w:tcBorders>
            <w:shd w:val="clear" w:color="auto" w:fill="auto"/>
            <w:noWrap/>
            <w:vAlign w:val="bottom"/>
            <w:hideMark/>
          </w:tcPr>
          <w:p w:rsidR="005F597D" w:rsidRPr="00695956" w:rsidRDefault="005F597D" w:rsidP="00736319">
            <w:pPr>
              <w:widowControl w:val="0"/>
              <w:spacing w:line="240" w:lineRule="auto"/>
              <w:ind w:left="142" w:hanging="142"/>
              <w:jc w:val="center"/>
              <w:rPr>
                <w:rFonts w:eastAsia="Arial"/>
                <w:lang w:eastAsia="cs-CZ"/>
              </w:rPr>
            </w:pPr>
            <w:r w:rsidRPr="00695956">
              <w:rPr>
                <w:rFonts w:eastAsia="Arial"/>
                <w:lang w:eastAsia="cs-CZ"/>
              </w:rPr>
              <w:t>I</w:t>
            </w:r>
          </w:p>
        </w:tc>
        <w:tc>
          <w:tcPr>
            <w:tcW w:w="709" w:type="dxa"/>
            <w:tcBorders>
              <w:top w:val="nil"/>
              <w:left w:val="nil"/>
              <w:bottom w:val="single" w:sz="4" w:space="0" w:color="auto"/>
              <w:right w:val="single" w:sz="4" w:space="0" w:color="auto"/>
            </w:tcBorders>
            <w:shd w:val="clear" w:color="auto" w:fill="auto"/>
            <w:noWrap/>
            <w:vAlign w:val="bottom"/>
            <w:hideMark/>
          </w:tcPr>
          <w:p w:rsidR="005F597D" w:rsidRPr="00695956" w:rsidRDefault="005F597D" w:rsidP="00736319">
            <w:pPr>
              <w:widowControl w:val="0"/>
              <w:spacing w:line="240" w:lineRule="auto"/>
              <w:ind w:left="142" w:hanging="142"/>
              <w:jc w:val="center"/>
              <w:rPr>
                <w:rFonts w:eastAsia="Arial"/>
                <w:lang w:eastAsia="cs-CZ"/>
              </w:rPr>
            </w:pPr>
            <w:r w:rsidRPr="00695956">
              <w:rPr>
                <w:rFonts w:eastAsia="Arial"/>
                <w:lang w:eastAsia="cs-CZ"/>
              </w:rPr>
              <w:t>+1</w:t>
            </w:r>
          </w:p>
        </w:tc>
      </w:tr>
      <w:tr w:rsidR="005F597D" w:rsidRPr="00695956" w:rsidTr="00736319">
        <w:trPr>
          <w:trHeight w:val="220"/>
          <w:jc w:val="center"/>
        </w:trPr>
        <w:tc>
          <w:tcPr>
            <w:tcW w:w="765" w:type="dxa"/>
            <w:tcBorders>
              <w:top w:val="nil"/>
              <w:left w:val="single" w:sz="4" w:space="0" w:color="auto"/>
              <w:bottom w:val="single" w:sz="4" w:space="0" w:color="auto"/>
              <w:right w:val="single" w:sz="4" w:space="0" w:color="auto"/>
            </w:tcBorders>
            <w:shd w:val="clear" w:color="auto" w:fill="auto"/>
            <w:noWrap/>
            <w:vAlign w:val="bottom"/>
            <w:hideMark/>
          </w:tcPr>
          <w:p w:rsidR="005F597D" w:rsidRPr="00695956" w:rsidRDefault="005F597D" w:rsidP="00736319">
            <w:pPr>
              <w:widowControl w:val="0"/>
              <w:spacing w:line="240" w:lineRule="auto"/>
              <w:ind w:left="142" w:hanging="142"/>
              <w:jc w:val="center"/>
              <w:rPr>
                <w:rFonts w:eastAsia="Arial"/>
                <w:lang w:eastAsia="cs-CZ"/>
              </w:rPr>
            </w:pPr>
            <w:r w:rsidRPr="00695956">
              <w:rPr>
                <w:rFonts w:eastAsia="Arial"/>
                <w:lang w:eastAsia="cs-CZ"/>
              </w:rPr>
              <w:t>II</w:t>
            </w:r>
          </w:p>
        </w:tc>
        <w:tc>
          <w:tcPr>
            <w:tcW w:w="709" w:type="dxa"/>
            <w:tcBorders>
              <w:top w:val="nil"/>
              <w:left w:val="nil"/>
              <w:bottom w:val="single" w:sz="4" w:space="0" w:color="auto"/>
              <w:right w:val="single" w:sz="4" w:space="0" w:color="auto"/>
            </w:tcBorders>
            <w:shd w:val="clear" w:color="auto" w:fill="auto"/>
            <w:noWrap/>
            <w:vAlign w:val="bottom"/>
            <w:hideMark/>
          </w:tcPr>
          <w:p w:rsidR="005F597D" w:rsidRPr="00695956" w:rsidRDefault="005F597D" w:rsidP="00736319">
            <w:pPr>
              <w:widowControl w:val="0"/>
              <w:spacing w:line="240" w:lineRule="auto"/>
              <w:ind w:left="142" w:hanging="142"/>
              <w:jc w:val="center"/>
              <w:rPr>
                <w:rFonts w:eastAsia="Arial"/>
                <w:lang w:eastAsia="cs-CZ"/>
              </w:rPr>
            </w:pPr>
            <w:r w:rsidRPr="00695956">
              <w:rPr>
                <w:rFonts w:eastAsia="Arial"/>
                <w:lang w:eastAsia="cs-CZ"/>
              </w:rPr>
              <w:t>+2</w:t>
            </w:r>
          </w:p>
        </w:tc>
      </w:tr>
      <w:tr w:rsidR="005F597D" w:rsidRPr="00695956" w:rsidTr="00736319">
        <w:trPr>
          <w:trHeight w:val="220"/>
          <w:jc w:val="center"/>
        </w:trPr>
        <w:tc>
          <w:tcPr>
            <w:tcW w:w="765" w:type="dxa"/>
            <w:tcBorders>
              <w:top w:val="nil"/>
              <w:left w:val="single" w:sz="4" w:space="0" w:color="auto"/>
              <w:bottom w:val="single" w:sz="4" w:space="0" w:color="auto"/>
              <w:right w:val="single" w:sz="4" w:space="0" w:color="auto"/>
            </w:tcBorders>
            <w:shd w:val="clear" w:color="auto" w:fill="auto"/>
            <w:noWrap/>
            <w:vAlign w:val="bottom"/>
            <w:hideMark/>
          </w:tcPr>
          <w:p w:rsidR="005F597D" w:rsidRPr="00695956" w:rsidRDefault="005F597D" w:rsidP="00736319">
            <w:pPr>
              <w:widowControl w:val="0"/>
              <w:spacing w:line="240" w:lineRule="auto"/>
              <w:ind w:left="142" w:hanging="142"/>
              <w:jc w:val="center"/>
              <w:rPr>
                <w:rFonts w:eastAsia="Arial"/>
                <w:lang w:eastAsia="cs-CZ"/>
              </w:rPr>
            </w:pPr>
            <w:r w:rsidRPr="00695956">
              <w:rPr>
                <w:rFonts w:eastAsia="Arial"/>
                <w:lang w:eastAsia="cs-CZ"/>
              </w:rPr>
              <w:t>III</w:t>
            </w:r>
          </w:p>
        </w:tc>
        <w:tc>
          <w:tcPr>
            <w:tcW w:w="709" w:type="dxa"/>
            <w:tcBorders>
              <w:top w:val="nil"/>
              <w:left w:val="nil"/>
              <w:bottom w:val="single" w:sz="4" w:space="0" w:color="auto"/>
              <w:right w:val="single" w:sz="4" w:space="0" w:color="auto"/>
            </w:tcBorders>
            <w:shd w:val="clear" w:color="auto" w:fill="auto"/>
            <w:noWrap/>
            <w:vAlign w:val="bottom"/>
            <w:hideMark/>
          </w:tcPr>
          <w:p w:rsidR="005F597D" w:rsidRPr="00695956" w:rsidRDefault="005F597D" w:rsidP="00736319">
            <w:pPr>
              <w:widowControl w:val="0"/>
              <w:spacing w:line="240" w:lineRule="auto"/>
              <w:ind w:left="142" w:hanging="142"/>
              <w:jc w:val="center"/>
              <w:rPr>
                <w:rFonts w:eastAsia="Arial"/>
                <w:lang w:eastAsia="cs-CZ"/>
              </w:rPr>
            </w:pPr>
            <w:r w:rsidRPr="00695956">
              <w:rPr>
                <w:rFonts w:eastAsia="Arial"/>
                <w:lang w:eastAsia="cs-CZ"/>
              </w:rPr>
              <w:t>+3</w:t>
            </w:r>
          </w:p>
        </w:tc>
      </w:tr>
      <w:tr w:rsidR="005F597D" w:rsidRPr="00695956" w:rsidTr="00736319">
        <w:trPr>
          <w:trHeight w:val="220"/>
          <w:jc w:val="center"/>
        </w:trPr>
        <w:tc>
          <w:tcPr>
            <w:tcW w:w="765" w:type="dxa"/>
            <w:tcBorders>
              <w:top w:val="nil"/>
              <w:left w:val="single" w:sz="4" w:space="0" w:color="auto"/>
              <w:bottom w:val="single" w:sz="4" w:space="0" w:color="auto"/>
              <w:right w:val="single" w:sz="4" w:space="0" w:color="auto"/>
            </w:tcBorders>
            <w:shd w:val="clear" w:color="auto" w:fill="auto"/>
            <w:noWrap/>
            <w:vAlign w:val="bottom"/>
            <w:hideMark/>
          </w:tcPr>
          <w:p w:rsidR="005F597D" w:rsidRPr="00695956" w:rsidRDefault="005F597D" w:rsidP="00736319">
            <w:pPr>
              <w:widowControl w:val="0"/>
              <w:spacing w:line="240" w:lineRule="auto"/>
              <w:ind w:left="142" w:hanging="142"/>
              <w:jc w:val="center"/>
              <w:rPr>
                <w:rFonts w:eastAsia="Arial"/>
                <w:lang w:eastAsia="cs-CZ"/>
              </w:rPr>
            </w:pPr>
            <w:r w:rsidRPr="00695956">
              <w:rPr>
                <w:rFonts w:eastAsia="Arial"/>
                <w:lang w:eastAsia="cs-CZ"/>
              </w:rPr>
              <w:t>IV</w:t>
            </w:r>
          </w:p>
        </w:tc>
        <w:tc>
          <w:tcPr>
            <w:tcW w:w="709" w:type="dxa"/>
            <w:tcBorders>
              <w:top w:val="nil"/>
              <w:left w:val="nil"/>
              <w:bottom w:val="single" w:sz="4" w:space="0" w:color="auto"/>
              <w:right w:val="single" w:sz="4" w:space="0" w:color="auto"/>
            </w:tcBorders>
            <w:shd w:val="clear" w:color="auto" w:fill="auto"/>
            <w:noWrap/>
            <w:vAlign w:val="bottom"/>
            <w:hideMark/>
          </w:tcPr>
          <w:p w:rsidR="005F597D" w:rsidRPr="00695956" w:rsidRDefault="005F597D" w:rsidP="00736319">
            <w:pPr>
              <w:widowControl w:val="0"/>
              <w:spacing w:line="240" w:lineRule="auto"/>
              <w:ind w:left="142" w:hanging="142"/>
              <w:jc w:val="center"/>
              <w:rPr>
                <w:rFonts w:eastAsia="Arial"/>
                <w:lang w:eastAsia="cs-CZ"/>
              </w:rPr>
            </w:pPr>
            <w:r w:rsidRPr="00520365">
              <w:rPr>
                <w:rFonts w:eastAsia="Arial"/>
                <w:color w:val="C00000"/>
                <w:lang w:eastAsia="cs-CZ"/>
              </w:rPr>
              <w:t>+5</w:t>
            </w:r>
          </w:p>
        </w:tc>
      </w:tr>
    </w:tbl>
    <w:p w:rsidR="005F597D" w:rsidRPr="00695956" w:rsidRDefault="005F597D" w:rsidP="005F597D">
      <w:pPr>
        <w:widowControl w:val="0"/>
        <w:spacing w:line="240" w:lineRule="auto"/>
        <w:ind w:left="142" w:hanging="142"/>
        <w:rPr>
          <w:rFonts w:eastAsia="Arial"/>
        </w:rPr>
      </w:pPr>
      <w:r w:rsidRPr="00695956">
        <w:rPr>
          <w:rFonts w:eastAsia="Arial"/>
        </w:rPr>
        <w:t xml:space="preserve">   Rychlost tichého pohybu je poloviční oproti rychlosti chůze či pohybu při boji (zaokr. nahoru). </w:t>
      </w:r>
    </w:p>
    <w:p w:rsidR="005F597D" w:rsidRPr="00695956" w:rsidRDefault="005F597D" w:rsidP="005F597D">
      <w:pPr>
        <w:widowControl w:val="0"/>
        <w:spacing w:line="240" w:lineRule="auto"/>
        <w:ind w:left="142" w:hanging="142"/>
        <w:rPr>
          <w:rFonts w:eastAsia="Arial"/>
        </w:rPr>
      </w:pPr>
    </w:p>
    <w:p w:rsidR="005F597D" w:rsidRPr="00695956" w:rsidRDefault="005F597D" w:rsidP="005F597D">
      <w:pPr>
        <w:widowControl w:val="0"/>
        <w:spacing w:line="240" w:lineRule="auto"/>
        <w:ind w:left="142" w:hanging="142"/>
        <w:jc w:val="center"/>
        <w:rPr>
          <w:rFonts w:eastAsia="Arial"/>
          <w:u w:val="single"/>
        </w:rPr>
      </w:pPr>
      <w:r w:rsidRPr="00695956">
        <w:rPr>
          <w:rFonts w:eastAsia="Arial"/>
          <w:b/>
        </w:rPr>
        <w:t xml:space="preserve">- </w:t>
      </w:r>
      <w:hyperlink w:anchor="Seznam" w:history="1">
        <w:r w:rsidRPr="00695956">
          <w:rPr>
            <w:rFonts w:eastAsia="Arial"/>
            <w:b/>
            <w:color w:val="0000FF"/>
            <w:u w:val="single"/>
          </w:rPr>
          <w:t>Zpět</w:t>
        </w:r>
      </w:hyperlink>
      <w:r w:rsidRPr="00695956">
        <w:rPr>
          <w:rFonts w:eastAsia="Arial"/>
          <w:b/>
        </w:rPr>
        <w:t xml:space="preserve"> -</w:t>
      </w:r>
    </w:p>
    <w:p w:rsidR="005F597D" w:rsidRPr="00695956" w:rsidRDefault="005F597D" w:rsidP="005F597D">
      <w:pPr>
        <w:widowControl w:val="0"/>
        <w:spacing w:line="240" w:lineRule="auto"/>
        <w:rPr>
          <w:rFonts w:eastAsia="Arial"/>
        </w:rPr>
      </w:pPr>
    </w:p>
    <w:p w:rsidR="00322CF4" w:rsidRPr="00695956" w:rsidRDefault="00322CF4" w:rsidP="00322CF4">
      <w:pPr>
        <w:widowControl w:val="0"/>
        <w:spacing w:line="240" w:lineRule="auto"/>
        <w:ind w:left="142" w:hanging="142"/>
        <w:rPr>
          <w:rFonts w:eastAsia="Arial"/>
        </w:rPr>
      </w:pPr>
      <w:r w:rsidRPr="00695956">
        <w:rPr>
          <w:rFonts w:eastAsia="Arial"/>
          <w:u w:val="single"/>
        </w:rPr>
        <w:t xml:space="preserve">Schopnost: </w:t>
      </w:r>
      <w:bookmarkStart w:id="20" w:name="Ukryti_se"/>
      <w:r w:rsidRPr="00695956">
        <w:rPr>
          <w:rFonts w:eastAsia="Arial"/>
          <w:b/>
          <w:sz w:val="24"/>
        </w:rPr>
        <w:t>Ukrytí se</w:t>
      </w:r>
      <w:bookmarkEnd w:id="20"/>
      <w:r w:rsidRPr="00695956">
        <w:rPr>
          <w:rFonts w:eastAsia="Arial"/>
          <w:b/>
          <w:sz w:val="24"/>
        </w:rPr>
        <w:tab/>
      </w:r>
      <w:r w:rsidRPr="00695956">
        <w:rPr>
          <w:rFonts w:eastAsia="Arial"/>
          <w:b/>
          <w:sz w:val="24"/>
        </w:rPr>
        <w:tab/>
      </w:r>
      <w:r w:rsidRPr="00695956">
        <w:rPr>
          <w:rFonts w:eastAsia="Arial"/>
          <w:b/>
          <w:sz w:val="24"/>
        </w:rPr>
        <w:tab/>
      </w:r>
      <w:r w:rsidRPr="00695956">
        <w:rPr>
          <w:rFonts w:eastAsia="Arial"/>
          <w:b/>
          <w:sz w:val="24"/>
        </w:rPr>
        <w:tab/>
      </w:r>
      <w:r w:rsidRPr="00695956">
        <w:rPr>
          <w:rFonts w:eastAsia="Arial"/>
          <w:b/>
          <w:sz w:val="24"/>
        </w:rPr>
        <w:tab/>
      </w:r>
      <w:r w:rsidRPr="00695956">
        <w:rPr>
          <w:rFonts w:eastAsia="Arial"/>
          <w:u w:val="single"/>
        </w:rPr>
        <w:t>Kategorie:</w:t>
      </w:r>
      <w:r w:rsidRPr="00695956">
        <w:rPr>
          <w:rFonts w:eastAsia="Arial"/>
        </w:rPr>
        <w:t xml:space="preserve"> </w:t>
      </w:r>
      <w:r w:rsidRPr="00695956">
        <w:rPr>
          <w:rFonts w:eastAsia="Arial"/>
          <w:b/>
          <w:color w:val="FFC000"/>
        </w:rPr>
        <w:t>sdílená</w:t>
      </w:r>
    </w:p>
    <w:p w:rsidR="00322CF4" w:rsidRPr="00695956" w:rsidRDefault="00322CF4" w:rsidP="00322CF4">
      <w:pPr>
        <w:widowControl w:val="0"/>
        <w:spacing w:line="240" w:lineRule="auto"/>
        <w:ind w:left="142" w:hanging="142"/>
        <w:rPr>
          <w:rFonts w:eastAsia="Arial"/>
        </w:rPr>
      </w:pPr>
      <w:r w:rsidRPr="00695956">
        <w:rPr>
          <w:rFonts w:eastAsia="Arial"/>
          <w:lang w:eastAsia="cs-CZ"/>
        </w:rPr>
        <w:drawing>
          <wp:anchor distT="0" distB="0" distL="114300" distR="114300" simplePos="0" relativeHeight="251695104" behindDoc="0" locked="0" layoutInCell="1" allowOverlap="1" wp14:anchorId="4C0CAE59" wp14:editId="1D895DEE">
            <wp:simplePos x="0" y="0"/>
            <wp:positionH relativeFrom="margin">
              <wp:posOffset>99060</wp:posOffset>
            </wp:positionH>
            <wp:positionV relativeFrom="paragraph">
              <wp:posOffset>91440</wp:posOffset>
            </wp:positionV>
            <wp:extent cx="251460" cy="254000"/>
            <wp:effectExtent l="0" t="0" r="0" b="0"/>
            <wp:wrapSquare wrapText="bothSides"/>
            <wp:docPr id="922" name="Obrázek 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695956">
        <w:rPr>
          <w:rFonts w:eastAsia="Arial"/>
          <w:u w:val="single"/>
        </w:rPr>
        <w:t>Zařazení</w:t>
      </w:r>
      <w:r w:rsidRPr="00695956">
        <w:rPr>
          <w:rFonts w:eastAsia="Arial"/>
        </w:rPr>
        <w:t>: nebojová</w:t>
      </w:r>
      <w:r>
        <w:rPr>
          <w:rFonts w:eastAsia="Arial"/>
        </w:rPr>
        <w:t>, aktivní</w:t>
      </w:r>
      <w:r w:rsidRPr="00695956">
        <w:rPr>
          <w:rFonts w:eastAsia="Arial"/>
        </w:rPr>
        <w:t xml:space="preserve"> </w:t>
      </w:r>
      <w:r w:rsidRPr="00695956">
        <w:rPr>
          <w:rFonts w:eastAsia="Arial"/>
        </w:rPr>
        <w:tab/>
      </w:r>
      <w:r w:rsidRPr="00695956">
        <w:rPr>
          <w:rFonts w:eastAsia="Arial"/>
        </w:rPr>
        <w:tab/>
      </w:r>
      <w:r w:rsidRPr="00695956">
        <w:rPr>
          <w:rFonts w:eastAsia="Arial"/>
          <w:u w:val="single"/>
        </w:rPr>
        <w:t>Dostupnost</w:t>
      </w:r>
      <w:r w:rsidRPr="00695956">
        <w:rPr>
          <w:rFonts w:eastAsia="Arial"/>
        </w:rPr>
        <w:t xml:space="preserve">: </w:t>
      </w:r>
      <w:r w:rsidRPr="00695956">
        <w:rPr>
          <w:rFonts w:eastAsia="Arial"/>
          <w:b/>
          <w:highlight w:val="green"/>
        </w:rPr>
        <w:t>základní</w:t>
      </w:r>
      <w:r w:rsidRPr="00695956">
        <w:rPr>
          <w:rFonts w:eastAsia="Arial"/>
        </w:rPr>
        <w:t xml:space="preserve"> (1.-5. úr.) </w:t>
      </w:r>
      <w:r w:rsidRPr="00695956">
        <w:rPr>
          <w:rFonts w:eastAsia="Arial"/>
        </w:rPr>
        <w:tab/>
      </w:r>
      <w:r>
        <w:rPr>
          <w:rFonts w:eastAsia="Arial"/>
        </w:rPr>
        <w:tab/>
      </w:r>
      <w:r w:rsidRPr="00695956">
        <w:rPr>
          <w:rFonts w:eastAsia="Arial"/>
          <w:u w:val="single"/>
        </w:rPr>
        <w:t>Počet stupň</w:t>
      </w:r>
      <w:r w:rsidRPr="00695956">
        <w:rPr>
          <w:rFonts w:eastAsia="Arial"/>
        </w:rPr>
        <w:t>ů: 4</w:t>
      </w:r>
      <w:r w:rsidRPr="00695956">
        <w:rPr>
          <w:rFonts w:eastAsia="Arial"/>
        </w:rPr>
        <w:tab/>
      </w:r>
    </w:p>
    <w:p w:rsidR="00322CF4" w:rsidRPr="00695956" w:rsidRDefault="00322CF4" w:rsidP="00322CF4">
      <w:pPr>
        <w:widowControl w:val="0"/>
        <w:tabs>
          <w:tab w:val="left" w:pos="4253"/>
        </w:tabs>
        <w:spacing w:line="240" w:lineRule="auto"/>
        <w:ind w:left="142" w:hanging="142"/>
        <w:rPr>
          <w:rFonts w:eastAsia="Arial"/>
        </w:rPr>
      </w:pPr>
      <w:r w:rsidRPr="00695956">
        <w:rPr>
          <w:rFonts w:eastAsia="Arial"/>
          <w:u w:val="single"/>
        </w:rPr>
        <w:t>Dostupná pro</w:t>
      </w:r>
      <w:r w:rsidRPr="00695956">
        <w:rPr>
          <w:rFonts w:eastAsia="Arial"/>
        </w:rPr>
        <w:t xml:space="preserve">: </w:t>
      </w:r>
      <w:r w:rsidRPr="00695956">
        <w:rPr>
          <w:rFonts w:eastAsia="Arial"/>
          <w:color w:val="00B050"/>
        </w:rPr>
        <w:t>assassin, lupič, šinobi, lovec pokladů, tulák</w:t>
      </w:r>
    </w:p>
    <w:p w:rsidR="00322CF4" w:rsidRPr="00695956" w:rsidRDefault="00322CF4" w:rsidP="00322CF4">
      <w:pPr>
        <w:widowControl w:val="0"/>
        <w:spacing w:line="240" w:lineRule="auto"/>
        <w:ind w:left="142" w:hanging="142"/>
        <w:rPr>
          <w:rFonts w:eastAsia="Arial"/>
          <w:i/>
        </w:rPr>
      </w:pPr>
      <w:r w:rsidRPr="00695956">
        <w:rPr>
          <w:rFonts w:eastAsia="Arial"/>
          <w:u w:val="single"/>
        </w:rPr>
        <w:t>Předpoklady studia</w:t>
      </w:r>
      <w:r w:rsidRPr="00695956">
        <w:rPr>
          <w:rFonts w:eastAsia="Arial"/>
        </w:rPr>
        <w:t xml:space="preserve">:  - </w:t>
      </w:r>
      <w:r w:rsidRPr="00695956">
        <w:rPr>
          <w:rFonts w:eastAsia="Arial"/>
          <w:i/>
        </w:rPr>
        <w:t xml:space="preserve">(dostupné </w:t>
      </w:r>
      <w:r w:rsidRPr="00695956">
        <w:rPr>
          <w:rFonts w:eastAsia="Arial"/>
          <w:i/>
          <w:color w:val="E36C0A"/>
        </w:rPr>
        <w:t>od 1. úrovně</w:t>
      </w:r>
      <w:r w:rsidRPr="00695956">
        <w:rPr>
          <w:rFonts w:eastAsia="Arial"/>
          <w:i/>
        </w:rPr>
        <w:t xml:space="preserve"> bez omezení)</w:t>
      </w:r>
    </w:p>
    <w:p w:rsidR="00322CF4" w:rsidRPr="00695956" w:rsidRDefault="00322CF4" w:rsidP="00322CF4">
      <w:pPr>
        <w:widowControl w:val="0"/>
        <w:spacing w:line="240" w:lineRule="auto"/>
        <w:ind w:left="142" w:hanging="142"/>
        <w:rPr>
          <w:rFonts w:eastAsia="Arial"/>
          <w:i/>
        </w:rPr>
      </w:pPr>
      <w:r w:rsidRPr="00695956">
        <w:rPr>
          <w:rFonts w:eastAsia="Arial"/>
          <w:u w:val="single"/>
        </w:rPr>
        <w:t>Předpoklady uplatnění</w:t>
      </w:r>
      <w:r w:rsidRPr="00695956">
        <w:rPr>
          <w:rFonts w:eastAsia="Arial"/>
        </w:rPr>
        <w:t>:</w:t>
      </w:r>
      <w:r w:rsidRPr="00695956">
        <w:rPr>
          <w:rFonts w:eastAsia="Arial"/>
          <w:i/>
        </w:rPr>
        <w:t xml:space="preserve"> </w:t>
      </w:r>
      <w:r>
        <w:rPr>
          <w:rFonts w:eastAsia="Arial"/>
          <w:i/>
        </w:rPr>
        <w:t>existence vhodného úkrytu (pro některé úkryty je nutná kombinace s Akrobacií a/nebo Ohebností)</w:t>
      </w:r>
    </w:p>
    <w:p w:rsidR="00322CF4" w:rsidRPr="00695956" w:rsidRDefault="00322CF4" w:rsidP="00322CF4">
      <w:pPr>
        <w:widowControl w:val="0"/>
        <w:spacing w:line="240" w:lineRule="auto"/>
        <w:ind w:left="142" w:hanging="142"/>
        <w:rPr>
          <w:rFonts w:eastAsia="Arial"/>
        </w:rPr>
      </w:pPr>
      <w:r w:rsidRPr="00695956">
        <w:rPr>
          <w:rFonts w:eastAsia="Arial"/>
          <w:u w:val="single"/>
        </w:rPr>
        <w:t>Popis a tabulka</w:t>
      </w:r>
      <w:r w:rsidRPr="00695956">
        <w:rPr>
          <w:rFonts w:eastAsia="Arial"/>
        </w:rPr>
        <w:t>: Díky této schopnosti dokáže</w:t>
      </w:r>
      <w:r w:rsidRPr="00695956">
        <w:rPr>
          <w:rFonts w:eastAsia="Arial"/>
          <w:color w:val="00B050"/>
        </w:rPr>
        <w:t xml:space="preserve"> </w:t>
      </w:r>
      <w:r w:rsidRPr="00695956">
        <w:rPr>
          <w:rFonts w:eastAsia="Arial"/>
        </w:rPr>
        <w:t>postava zcela splynout s okolím (ukrýt se ve</w:t>
      </w:r>
      <w:r>
        <w:rPr>
          <w:rFonts w:eastAsia="Arial"/>
        </w:rPr>
        <w:t xml:space="preserve"> stínu, mezi staré hadry, do komína</w:t>
      </w:r>
      <w:r w:rsidRPr="00695956">
        <w:rPr>
          <w:rFonts w:eastAsia="Arial"/>
        </w:rPr>
        <w:t xml:space="preserve"> apod.). </w:t>
      </w:r>
    </w:p>
    <w:p w:rsidR="00322CF4" w:rsidRPr="00695956" w:rsidRDefault="00322CF4" w:rsidP="00322CF4">
      <w:pPr>
        <w:widowControl w:val="0"/>
        <w:spacing w:line="240" w:lineRule="auto"/>
        <w:ind w:left="142" w:firstLine="284"/>
        <w:rPr>
          <w:rFonts w:eastAsia="Arial"/>
        </w:rPr>
      </w:pPr>
      <w:r w:rsidRPr="00695956">
        <w:rPr>
          <w:rFonts w:eastAsia="Arial"/>
        </w:rPr>
        <w:t>Úkryt přestane fungovat ve chvíli, k</w:t>
      </w:r>
      <w:r>
        <w:rPr>
          <w:rFonts w:eastAsia="Arial"/>
        </w:rPr>
        <w:t xml:space="preserve">dy se začne pohybovat. </w:t>
      </w:r>
      <w:r w:rsidRPr="00695956">
        <w:rPr>
          <w:rFonts w:eastAsia="Arial"/>
        </w:rPr>
        <w:t xml:space="preserve">Při </w:t>
      </w:r>
      <w:r>
        <w:rPr>
          <w:rFonts w:eastAsia="Arial"/>
        </w:rPr>
        <w:t>ověření dovednosti</w:t>
      </w:r>
      <w:r w:rsidRPr="00695956">
        <w:rPr>
          <w:rFonts w:eastAsia="Arial"/>
        </w:rPr>
        <w:t xml:space="preserve"> Nenápadnost má</w:t>
      </w:r>
      <w:r>
        <w:rPr>
          <w:rFonts w:eastAsia="Arial"/>
        </w:rPr>
        <w:t xml:space="preserve"> postava</w:t>
      </w:r>
      <w:r w:rsidRPr="00695956">
        <w:rPr>
          <w:rFonts w:eastAsia="Arial"/>
        </w:rPr>
        <w:t xml:space="preserve"> bonus dle tabulky</w:t>
      </w:r>
      <w:r>
        <w:rPr>
          <w:rFonts w:eastAsia="Arial"/>
        </w:rPr>
        <w:t xml:space="preserve"> k uplatnění</w:t>
      </w:r>
      <w:r w:rsidRPr="00633E33">
        <w:rPr>
          <w:rFonts w:eastAsia="Arial"/>
        </w:rPr>
        <w:t xml:space="preserve"> ukrytí se.</w:t>
      </w:r>
    </w:p>
    <w:tbl>
      <w:tblPr>
        <w:tblW w:w="1460" w:type="dxa"/>
        <w:jc w:val="center"/>
        <w:tblCellMar>
          <w:left w:w="70" w:type="dxa"/>
          <w:right w:w="70" w:type="dxa"/>
        </w:tblCellMar>
        <w:tblLook w:val="04A0" w:firstRow="1" w:lastRow="0" w:firstColumn="1" w:lastColumn="0" w:noHBand="0" w:noVBand="1"/>
      </w:tblPr>
      <w:tblGrid>
        <w:gridCol w:w="760"/>
        <w:gridCol w:w="700"/>
      </w:tblGrid>
      <w:tr w:rsidR="00322CF4" w:rsidRPr="00695956" w:rsidTr="00736319">
        <w:trPr>
          <w:trHeight w:val="255"/>
          <w:jc w:val="center"/>
        </w:trPr>
        <w:tc>
          <w:tcPr>
            <w:tcW w:w="76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322CF4" w:rsidRPr="00695956" w:rsidRDefault="00322CF4" w:rsidP="00736319">
            <w:pPr>
              <w:widowControl w:val="0"/>
              <w:spacing w:line="240" w:lineRule="auto"/>
              <w:ind w:left="142" w:hanging="142"/>
              <w:rPr>
                <w:rFonts w:eastAsia="Arial"/>
                <w:lang w:eastAsia="cs-CZ"/>
              </w:rPr>
            </w:pPr>
            <w:r w:rsidRPr="00695956">
              <w:rPr>
                <w:rFonts w:eastAsia="Arial"/>
                <w:lang w:eastAsia="cs-CZ"/>
              </w:rPr>
              <w:t>Stupeň</w:t>
            </w:r>
          </w:p>
        </w:tc>
        <w:tc>
          <w:tcPr>
            <w:tcW w:w="700" w:type="dxa"/>
            <w:tcBorders>
              <w:top w:val="single" w:sz="4" w:space="0" w:color="auto"/>
              <w:left w:val="nil"/>
              <w:bottom w:val="single" w:sz="4" w:space="0" w:color="auto"/>
              <w:right w:val="single" w:sz="4" w:space="0" w:color="auto"/>
            </w:tcBorders>
            <w:shd w:val="clear" w:color="000000" w:fill="EAF1DD"/>
            <w:noWrap/>
            <w:vAlign w:val="bottom"/>
            <w:hideMark/>
          </w:tcPr>
          <w:p w:rsidR="00322CF4" w:rsidRPr="00695956" w:rsidRDefault="00322CF4" w:rsidP="00736319">
            <w:pPr>
              <w:widowControl w:val="0"/>
              <w:spacing w:line="240" w:lineRule="auto"/>
              <w:ind w:left="142" w:hanging="142"/>
              <w:rPr>
                <w:rFonts w:eastAsia="Arial"/>
                <w:lang w:eastAsia="cs-CZ"/>
              </w:rPr>
            </w:pPr>
            <w:r w:rsidRPr="00695956">
              <w:rPr>
                <w:rFonts w:eastAsia="Arial"/>
                <w:lang w:eastAsia="cs-CZ"/>
              </w:rPr>
              <w:t>Bonus</w:t>
            </w:r>
          </w:p>
        </w:tc>
      </w:tr>
      <w:tr w:rsidR="00322CF4" w:rsidRPr="00695956" w:rsidTr="00736319">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322CF4" w:rsidRPr="00695956" w:rsidRDefault="00322CF4" w:rsidP="00736319">
            <w:pPr>
              <w:widowControl w:val="0"/>
              <w:spacing w:line="240" w:lineRule="auto"/>
              <w:ind w:left="142" w:hanging="142"/>
              <w:jc w:val="center"/>
              <w:rPr>
                <w:rFonts w:eastAsia="Arial"/>
                <w:lang w:eastAsia="cs-CZ"/>
              </w:rPr>
            </w:pPr>
            <w:r w:rsidRPr="00695956">
              <w:rPr>
                <w:rFonts w:eastAsia="Arial"/>
                <w:lang w:eastAsia="cs-CZ"/>
              </w:rPr>
              <w:t>I</w:t>
            </w:r>
          </w:p>
        </w:tc>
        <w:tc>
          <w:tcPr>
            <w:tcW w:w="700" w:type="dxa"/>
            <w:tcBorders>
              <w:top w:val="nil"/>
              <w:left w:val="nil"/>
              <w:bottom w:val="single" w:sz="4" w:space="0" w:color="auto"/>
              <w:right w:val="single" w:sz="4" w:space="0" w:color="auto"/>
            </w:tcBorders>
            <w:shd w:val="clear" w:color="auto" w:fill="auto"/>
            <w:noWrap/>
            <w:vAlign w:val="bottom"/>
            <w:hideMark/>
          </w:tcPr>
          <w:p w:rsidR="00322CF4" w:rsidRPr="00695956" w:rsidRDefault="00322CF4" w:rsidP="00736319">
            <w:pPr>
              <w:widowControl w:val="0"/>
              <w:spacing w:line="240" w:lineRule="auto"/>
              <w:ind w:left="142" w:hanging="142"/>
              <w:jc w:val="center"/>
              <w:rPr>
                <w:rFonts w:eastAsia="Arial"/>
                <w:lang w:eastAsia="cs-CZ"/>
              </w:rPr>
            </w:pPr>
            <w:r w:rsidRPr="00695956">
              <w:rPr>
                <w:rFonts w:eastAsia="Arial"/>
                <w:lang w:eastAsia="cs-CZ"/>
              </w:rPr>
              <w:t>+1</w:t>
            </w:r>
          </w:p>
        </w:tc>
      </w:tr>
      <w:tr w:rsidR="00322CF4" w:rsidRPr="00695956" w:rsidTr="00736319">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322CF4" w:rsidRPr="00695956" w:rsidRDefault="00322CF4" w:rsidP="00736319">
            <w:pPr>
              <w:widowControl w:val="0"/>
              <w:spacing w:line="240" w:lineRule="auto"/>
              <w:ind w:left="142" w:hanging="142"/>
              <w:jc w:val="center"/>
              <w:rPr>
                <w:rFonts w:eastAsia="Arial"/>
                <w:lang w:eastAsia="cs-CZ"/>
              </w:rPr>
            </w:pPr>
            <w:r w:rsidRPr="00695956">
              <w:rPr>
                <w:rFonts w:eastAsia="Arial"/>
                <w:lang w:eastAsia="cs-CZ"/>
              </w:rPr>
              <w:t>II</w:t>
            </w:r>
          </w:p>
        </w:tc>
        <w:tc>
          <w:tcPr>
            <w:tcW w:w="700" w:type="dxa"/>
            <w:tcBorders>
              <w:top w:val="nil"/>
              <w:left w:val="nil"/>
              <w:bottom w:val="single" w:sz="4" w:space="0" w:color="auto"/>
              <w:right w:val="single" w:sz="4" w:space="0" w:color="auto"/>
            </w:tcBorders>
            <w:shd w:val="clear" w:color="auto" w:fill="auto"/>
            <w:noWrap/>
            <w:vAlign w:val="bottom"/>
            <w:hideMark/>
          </w:tcPr>
          <w:p w:rsidR="00322CF4" w:rsidRPr="00695956" w:rsidRDefault="00322CF4" w:rsidP="00736319">
            <w:pPr>
              <w:widowControl w:val="0"/>
              <w:spacing w:line="240" w:lineRule="auto"/>
              <w:ind w:left="142" w:hanging="142"/>
              <w:jc w:val="center"/>
              <w:rPr>
                <w:rFonts w:eastAsia="Arial"/>
                <w:lang w:eastAsia="cs-CZ"/>
              </w:rPr>
            </w:pPr>
            <w:r w:rsidRPr="00695956">
              <w:rPr>
                <w:rFonts w:eastAsia="Arial"/>
                <w:lang w:eastAsia="cs-CZ"/>
              </w:rPr>
              <w:t>+2</w:t>
            </w:r>
          </w:p>
        </w:tc>
      </w:tr>
      <w:tr w:rsidR="00322CF4" w:rsidRPr="00695956" w:rsidTr="00736319">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322CF4" w:rsidRPr="00695956" w:rsidRDefault="00322CF4" w:rsidP="00736319">
            <w:pPr>
              <w:widowControl w:val="0"/>
              <w:spacing w:line="240" w:lineRule="auto"/>
              <w:ind w:left="142" w:hanging="142"/>
              <w:jc w:val="center"/>
              <w:rPr>
                <w:rFonts w:eastAsia="Arial"/>
                <w:lang w:eastAsia="cs-CZ"/>
              </w:rPr>
            </w:pPr>
            <w:r w:rsidRPr="00695956">
              <w:rPr>
                <w:rFonts w:eastAsia="Arial"/>
                <w:lang w:eastAsia="cs-CZ"/>
              </w:rPr>
              <w:t>III</w:t>
            </w:r>
          </w:p>
        </w:tc>
        <w:tc>
          <w:tcPr>
            <w:tcW w:w="700" w:type="dxa"/>
            <w:tcBorders>
              <w:top w:val="nil"/>
              <w:left w:val="nil"/>
              <w:bottom w:val="single" w:sz="4" w:space="0" w:color="auto"/>
              <w:right w:val="single" w:sz="4" w:space="0" w:color="auto"/>
            </w:tcBorders>
            <w:shd w:val="clear" w:color="auto" w:fill="auto"/>
            <w:noWrap/>
            <w:vAlign w:val="bottom"/>
            <w:hideMark/>
          </w:tcPr>
          <w:p w:rsidR="00322CF4" w:rsidRPr="00695956" w:rsidRDefault="00322CF4" w:rsidP="00736319">
            <w:pPr>
              <w:widowControl w:val="0"/>
              <w:spacing w:line="240" w:lineRule="auto"/>
              <w:ind w:left="142" w:hanging="142"/>
              <w:jc w:val="center"/>
              <w:rPr>
                <w:rFonts w:eastAsia="Arial"/>
                <w:lang w:eastAsia="cs-CZ"/>
              </w:rPr>
            </w:pPr>
            <w:r w:rsidRPr="00695956">
              <w:rPr>
                <w:rFonts w:eastAsia="Arial"/>
                <w:lang w:eastAsia="cs-CZ"/>
              </w:rPr>
              <w:t>+3</w:t>
            </w:r>
          </w:p>
        </w:tc>
      </w:tr>
      <w:tr w:rsidR="00322CF4" w:rsidRPr="00695956" w:rsidTr="00736319">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322CF4" w:rsidRPr="00695956" w:rsidRDefault="00322CF4" w:rsidP="00736319">
            <w:pPr>
              <w:widowControl w:val="0"/>
              <w:spacing w:line="240" w:lineRule="auto"/>
              <w:ind w:left="142" w:hanging="142"/>
              <w:jc w:val="center"/>
              <w:rPr>
                <w:rFonts w:eastAsia="Arial"/>
                <w:lang w:eastAsia="cs-CZ"/>
              </w:rPr>
            </w:pPr>
            <w:r w:rsidRPr="00695956">
              <w:rPr>
                <w:rFonts w:eastAsia="Arial"/>
                <w:lang w:eastAsia="cs-CZ"/>
              </w:rPr>
              <w:t>IV</w:t>
            </w:r>
          </w:p>
        </w:tc>
        <w:tc>
          <w:tcPr>
            <w:tcW w:w="700" w:type="dxa"/>
            <w:tcBorders>
              <w:top w:val="nil"/>
              <w:left w:val="nil"/>
              <w:bottom w:val="single" w:sz="4" w:space="0" w:color="auto"/>
              <w:right w:val="single" w:sz="4" w:space="0" w:color="auto"/>
            </w:tcBorders>
            <w:shd w:val="clear" w:color="auto" w:fill="auto"/>
            <w:noWrap/>
            <w:vAlign w:val="bottom"/>
            <w:hideMark/>
          </w:tcPr>
          <w:p w:rsidR="00322CF4" w:rsidRPr="00695956" w:rsidRDefault="00322CF4" w:rsidP="00736319">
            <w:pPr>
              <w:widowControl w:val="0"/>
              <w:spacing w:line="240" w:lineRule="auto"/>
              <w:ind w:left="142" w:hanging="142"/>
              <w:jc w:val="center"/>
              <w:rPr>
                <w:rFonts w:eastAsia="Arial"/>
                <w:lang w:eastAsia="cs-CZ"/>
              </w:rPr>
            </w:pPr>
            <w:r w:rsidRPr="00695956">
              <w:rPr>
                <w:rFonts w:eastAsia="Arial"/>
                <w:lang w:eastAsia="cs-CZ"/>
              </w:rPr>
              <w:t>+4</w:t>
            </w:r>
          </w:p>
        </w:tc>
      </w:tr>
    </w:tbl>
    <w:p w:rsidR="00322CF4" w:rsidRPr="00695956" w:rsidRDefault="00322CF4" w:rsidP="00322CF4">
      <w:pPr>
        <w:widowControl w:val="0"/>
        <w:spacing w:line="240" w:lineRule="auto"/>
        <w:ind w:left="142" w:hanging="142"/>
        <w:rPr>
          <w:rFonts w:eastAsia="Arial"/>
        </w:rPr>
      </w:pPr>
      <w:r w:rsidRPr="00695956">
        <w:rPr>
          <w:rFonts w:eastAsia="Arial"/>
        </w:rPr>
        <w:t>Běžné použití schopnosti trvá 6 kol. Dobu aktivace lze stejně jako u Dovedností prodloužit (a zístat tím bonus až +3) nebo zkrátit (za cenu postihu -5 až na 3 kola).</w:t>
      </w:r>
    </w:p>
    <w:p w:rsidR="00322CF4" w:rsidRPr="00695956" w:rsidRDefault="00322CF4" w:rsidP="00322CF4">
      <w:pPr>
        <w:widowControl w:val="0"/>
        <w:spacing w:line="240" w:lineRule="auto"/>
        <w:ind w:left="142" w:hanging="142"/>
        <w:jc w:val="center"/>
        <w:rPr>
          <w:rFonts w:eastAsia="Arial"/>
          <w:b/>
        </w:rPr>
      </w:pPr>
      <w:r w:rsidRPr="00695956">
        <w:rPr>
          <w:rFonts w:eastAsia="Arial"/>
          <w:b/>
        </w:rPr>
        <w:t xml:space="preserve">- </w:t>
      </w:r>
      <w:hyperlink w:anchor="Seznam" w:history="1">
        <w:r w:rsidRPr="00695956">
          <w:rPr>
            <w:rFonts w:eastAsia="Arial"/>
            <w:b/>
            <w:color w:val="0000FF"/>
            <w:u w:val="single"/>
          </w:rPr>
          <w:t>Zpět</w:t>
        </w:r>
      </w:hyperlink>
      <w:r w:rsidRPr="00695956">
        <w:rPr>
          <w:rFonts w:eastAsia="Arial"/>
          <w:b/>
        </w:rPr>
        <w:t xml:space="preserve"> –</w:t>
      </w:r>
    </w:p>
    <w:p w:rsidR="00322CF4" w:rsidRPr="00695956" w:rsidRDefault="00322CF4" w:rsidP="00322CF4">
      <w:pPr>
        <w:widowControl w:val="0"/>
        <w:spacing w:line="240" w:lineRule="auto"/>
        <w:ind w:left="142" w:hanging="142"/>
        <w:rPr>
          <w:rFonts w:eastAsia="Arial"/>
        </w:rPr>
      </w:pPr>
    </w:p>
    <w:p w:rsidR="00236E08" w:rsidRPr="00695956" w:rsidRDefault="00236E08" w:rsidP="00236E08">
      <w:pPr>
        <w:widowControl w:val="0"/>
        <w:spacing w:line="240" w:lineRule="auto"/>
        <w:ind w:left="142" w:hanging="142"/>
        <w:rPr>
          <w:rFonts w:eastAsia="Arial"/>
        </w:rPr>
      </w:pPr>
      <w:r w:rsidRPr="00695956">
        <w:rPr>
          <w:rFonts w:eastAsia="Arial"/>
          <w:u w:val="single"/>
        </w:rPr>
        <w:t xml:space="preserve">Schopnost: </w:t>
      </w:r>
      <w:bookmarkStart w:id="21" w:name="Urážlivé_zesměšnění"/>
      <w:r w:rsidRPr="00695956">
        <w:rPr>
          <w:rFonts w:eastAsia="Arial"/>
          <w:b/>
          <w:sz w:val="24"/>
        </w:rPr>
        <w:t>Urážliv</w:t>
      </w:r>
      <w:bookmarkEnd w:id="21"/>
      <w:r w:rsidRPr="00695956">
        <w:rPr>
          <w:rFonts w:eastAsia="Arial"/>
          <w:b/>
          <w:sz w:val="24"/>
        </w:rPr>
        <w:t>é zesměšnění</w:t>
      </w:r>
      <w:r w:rsidRPr="00695956">
        <w:rPr>
          <w:rFonts w:eastAsia="Arial"/>
          <w:b/>
          <w:sz w:val="24"/>
        </w:rPr>
        <w:tab/>
      </w:r>
      <w:r w:rsidRPr="00695956">
        <w:rPr>
          <w:rFonts w:eastAsia="Arial"/>
          <w:b/>
          <w:sz w:val="24"/>
        </w:rPr>
        <w:tab/>
      </w:r>
      <w:r w:rsidRPr="00695956">
        <w:rPr>
          <w:rFonts w:eastAsia="Arial"/>
          <w:b/>
          <w:sz w:val="24"/>
        </w:rPr>
        <w:tab/>
      </w:r>
      <w:r w:rsidRPr="00695956">
        <w:rPr>
          <w:rFonts w:eastAsia="Arial"/>
          <w:u w:val="single"/>
        </w:rPr>
        <w:t>Kategorie:</w:t>
      </w:r>
      <w:r w:rsidRPr="00695956">
        <w:rPr>
          <w:rFonts w:eastAsia="Arial"/>
        </w:rPr>
        <w:t xml:space="preserve"> </w:t>
      </w:r>
      <w:r w:rsidRPr="00695956">
        <w:rPr>
          <w:rFonts w:eastAsia="Arial"/>
          <w:b/>
          <w:color w:val="0070C0"/>
        </w:rPr>
        <w:t>oborová</w:t>
      </w:r>
      <w:r w:rsidRPr="00695956">
        <w:rPr>
          <w:rFonts w:eastAsia="Arial"/>
        </w:rPr>
        <w:t xml:space="preserve"> (zloděj) </w:t>
      </w:r>
    </w:p>
    <w:p w:rsidR="00236E08" w:rsidRPr="00695956" w:rsidRDefault="00236E08" w:rsidP="00236E08">
      <w:pPr>
        <w:widowControl w:val="0"/>
        <w:spacing w:line="240" w:lineRule="auto"/>
        <w:ind w:left="142" w:hanging="142"/>
        <w:rPr>
          <w:rFonts w:eastAsia="Arial"/>
        </w:rPr>
      </w:pPr>
      <w:r w:rsidRPr="00695956">
        <w:rPr>
          <w:rFonts w:eastAsia="Arial"/>
          <w:u w:val="single"/>
          <w:lang w:eastAsia="cs-CZ"/>
        </w:rPr>
        <w:drawing>
          <wp:anchor distT="0" distB="0" distL="114300" distR="114300" simplePos="0" relativeHeight="251688960" behindDoc="0" locked="0" layoutInCell="1" allowOverlap="1" wp14:anchorId="648D7DDB" wp14:editId="23221A8B">
            <wp:simplePos x="0" y="0"/>
            <wp:positionH relativeFrom="margin">
              <wp:posOffset>152400</wp:posOffset>
            </wp:positionH>
            <wp:positionV relativeFrom="paragraph">
              <wp:posOffset>91440</wp:posOffset>
            </wp:positionV>
            <wp:extent cx="266400" cy="259200"/>
            <wp:effectExtent l="0" t="0" r="0" b="0"/>
            <wp:wrapSquare wrapText="bothSides"/>
            <wp:docPr id="926" name="Obrázek 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695956">
        <w:rPr>
          <w:rFonts w:eastAsia="Arial"/>
          <w:u w:val="single"/>
        </w:rPr>
        <w:t>Zařazení</w:t>
      </w:r>
      <w:r w:rsidRPr="00695956">
        <w:rPr>
          <w:rFonts w:eastAsia="Arial"/>
        </w:rPr>
        <w:t xml:space="preserve">: bojová </w:t>
      </w:r>
      <w:r w:rsidRPr="00695956">
        <w:rPr>
          <w:rFonts w:eastAsia="Arial"/>
        </w:rPr>
        <w:tab/>
      </w:r>
      <w:r w:rsidRPr="00695956">
        <w:rPr>
          <w:rFonts w:eastAsia="Arial"/>
        </w:rPr>
        <w:tab/>
      </w:r>
      <w:r w:rsidRPr="00695956">
        <w:rPr>
          <w:rFonts w:eastAsia="Arial"/>
        </w:rPr>
        <w:tab/>
      </w:r>
      <w:r w:rsidRPr="00695956">
        <w:rPr>
          <w:rFonts w:eastAsia="Arial"/>
          <w:u w:val="single"/>
        </w:rPr>
        <w:t>Dostupnost</w:t>
      </w:r>
      <w:r w:rsidRPr="00695956">
        <w:rPr>
          <w:rFonts w:eastAsia="Arial"/>
        </w:rPr>
        <w:t xml:space="preserve">: </w:t>
      </w:r>
      <w:r w:rsidRPr="00695956">
        <w:rPr>
          <w:rFonts w:eastAsia="Arial"/>
          <w:b/>
          <w:highlight w:val="cyan"/>
        </w:rPr>
        <w:t>pokročilá</w:t>
      </w:r>
      <w:r w:rsidRPr="00695956">
        <w:rPr>
          <w:rFonts w:eastAsia="Arial"/>
        </w:rPr>
        <w:t xml:space="preserve"> (6.-10. úr.) </w:t>
      </w:r>
      <w:r w:rsidRPr="00695956">
        <w:rPr>
          <w:rFonts w:eastAsia="Arial"/>
        </w:rPr>
        <w:tab/>
      </w:r>
      <w:r w:rsidRPr="00695956">
        <w:rPr>
          <w:rFonts w:eastAsia="Arial"/>
        </w:rPr>
        <w:tab/>
      </w:r>
      <w:r w:rsidRPr="00695956">
        <w:rPr>
          <w:rFonts w:eastAsia="Arial"/>
          <w:u w:val="single"/>
        </w:rPr>
        <w:t>Počet stupňů</w:t>
      </w:r>
      <w:r w:rsidRPr="00695956">
        <w:rPr>
          <w:rFonts w:eastAsia="Arial"/>
        </w:rPr>
        <w:t xml:space="preserve">: </w:t>
      </w:r>
      <w:r>
        <w:rPr>
          <w:rFonts w:eastAsia="Arial"/>
        </w:rPr>
        <w:t>5</w:t>
      </w:r>
      <w:r w:rsidRPr="00695956">
        <w:rPr>
          <w:rFonts w:eastAsia="Arial"/>
        </w:rPr>
        <w:tab/>
      </w:r>
    </w:p>
    <w:p w:rsidR="00236E08" w:rsidRPr="00695956" w:rsidRDefault="00236E08" w:rsidP="00236E08">
      <w:pPr>
        <w:widowControl w:val="0"/>
        <w:spacing w:line="240" w:lineRule="auto"/>
        <w:ind w:left="142" w:hanging="142"/>
        <w:rPr>
          <w:rFonts w:eastAsia="Arial"/>
        </w:rPr>
      </w:pPr>
      <w:r w:rsidRPr="00695956">
        <w:rPr>
          <w:rFonts w:eastAsia="Arial"/>
          <w:u w:val="single"/>
        </w:rPr>
        <w:t>Dostupná pro</w:t>
      </w:r>
      <w:r w:rsidRPr="00695956">
        <w:rPr>
          <w:rFonts w:eastAsia="Arial"/>
        </w:rPr>
        <w:t xml:space="preserve">: </w:t>
      </w:r>
      <w:r w:rsidRPr="00695956">
        <w:rPr>
          <w:rFonts w:eastAsia="Arial"/>
          <w:color w:val="00B050"/>
        </w:rPr>
        <w:t xml:space="preserve">zloděj </w:t>
      </w:r>
      <w:r w:rsidRPr="00695956">
        <w:rPr>
          <w:rFonts w:eastAsia="Arial"/>
        </w:rPr>
        <w:t xml:space="preserve">(assassin, bard, lupič, šinobi), </w:t>
      </w:r>
      <w:r w:rsidRPr="00695956">
        <w:rPr>
          <w:rFonts w:eastAsia="Arial"/>
          <w:color w:val="00B050"/>
        </w:rPr>
        <w:t>tulák</w:t>
      </w:r>
    </w:p>
    <w:p w:rsidR="00236E08" w:rsidRPr="00695956" w:rsidRDefault="00236E08" w:rsidP="00236E08">
      <w:pPr>
        <w:widowControl w:val="0"/>
        <w:spacing w:line="240" w:lineRule="auto"/>
        <w:ind w:left="142" w:hanging="142"/>
        <w:rPr>
          <w:rFonts w:eastAsia="Arial"/>
          <w:i/>
        </w:rPr>
      </w:pPr>
      <w:r w:rsidRPr="00695956">
        <w:rPr>
          <w:rFonts w:eastAsia="Arial"/>
          <w:u w:val="single"/>
        </w:rPr>
        <w:t>Předpoklady studia</w:t>
      </w:r>
      <w:r w:rsidRPr="00695956">
        <w:rPr>
          <w:rFonts w:eastAsia="Arial"/>
        </w:rPr>
        <w:t xml:space="preserve">: </w:t>
      </w:r>
      <w:r w:rsidRPr="00695956">
        <w:rPr>
          <w:rFonts w:eastAsia="Arial"/>
          <w:i/>
        </w:rPr>
        <w:t xml:space="preserve"> dosažení </w:t>
      </w:r>
      <w:r w:rsidRPr="00695956">
        <w:rPr>
          <w:rFonts w:eastAsia="Arial"/>
          <w:i/>
          <w:color w:val="E36C0A"/>
        </w:rPr>
        <w:t>6. úrovně</w:t>
      </w:r>
    </w:p>
    <w:p w:rsidR="00236E08" w:rsidRPr="00695956" w:rsidRDefault="00236E08" w:rsidP="00236E08">
      <w:pPr>
        <w:widowControl w:val="0"/>
        <w:spacing w:line="240" w:lineRule="auto"/>
        <w:ind w:left="142" w:hanging="142"/>
        <w:rPr>
          <w:rFonts w:eastAsia="Arial"/>
        </w:rPr>
      </w:pPr>
      <w:r w:rsidRPr="00695956">
        <w:rPr>
          <w:rFonts w:eastAsia="Arial"/>
          <w:u w:val="single"/>
        </w:rPr>
        <w:t>Předpoklady uplatnění:</w:t>
      </w:r>
      <w:r w:rsidRPr="00695956">
        <w:rPr>
          <w:rFonts w:eastAsia="Arial"/>
        </w:rPr>
        <w:t xml:space="preserve"> cíl musí slyšet (nesmí být hluchý) a musí rozumět (znát jazyk) </w:t>
      </w:r>
    </w:p>
    <w:p w:rsidR="00236E08" w:rsidRPr="00101B8C" w:rsidRDefault="00236E08" w:rsidP="00236E08">
      <w:pPr>
        <w:widowControl w:val="0"/>
        <w:spacing w:line="240" w:lineRule="auto"/>
        <w:ind w:left="142" w:hanging="142"/>
        <w:rPr>
          <w:rFonts w:eastAsia="Arial"/>
          <w:b/>
        </w:rPr>
      </w:pPr>
      <w:r w:rsidRPr="00695956">
        <w:rPr>
          <w:rFonts w:eastAsia="Arial"/>
          <w:u w:val="single"/>
        </w:rPr>
        <w:t>Popis a tabulka</w:t>
      </w:r>
      <w:r w:rsidRPr="00695956">
        <w:rPr>
          <w:rFonts w:eastAsia="Arial"/>
        </w:rPr>
        <w:t xml:space="preserve">: pomocí vhodně zvolených urážek a posměšků </w:t>
      </w:r>
      <w:r w:rsidRPr="00695956">
        <w:rPr>
          <w:rFonts w:eastAsia="Arial"/>
          <w:color w:val="00B050"/>
        </w:rPr>
        <w:t>zloděj</w:t>
      </w:r>
      <w:r w:rsidRPr="00695956">
        <w:rPr>
          <w:rFonts w:eastAsia="Arial"/>
        </w:rPr>
        <w:t xml:space="preserve"> slovně napadne zvolenou bytost. Pokud je cíl jeho útoku zranitelný psychicky (M), urážky slyší a jsou pronášeny v jazyce, kterému rozumí (alespoň průměrně), musí si hodit</w:t>
      </w:r>
      <w:r>
        <w:rPr>
          <w:rFonts w:eastAsia="Arial"/>
        </w:rPr>
        <w:t xml:space="preserve"> záchranný hod</w:t>
      </w:r>
      <w:r w:rsidRPr="00695956">
        <w:rPr>
          <w:rFonts w:eastAsia="Arial"/>
        </w:rPr>
        <w:t>:</w:t>
      </w:r>
      <w:r>
        <w:rPr>
          <w:rFonts w:eastAsia="Arial"/>
        </w:rPr>
        <w:t xml:space="preserve"> </w:t>
      </w:r>
      <w:r w:rsidRPr="00695956">
        <w:rPr>
          <w:rFonts w:eastAsia="Arial"/>
        </w:rPr>
        <w:tab/>
      </w:r>
      <w:r w:rsidRPr="00101B8C">
        <w:rPr>
          <w:rFonts w:eastAsia="Arial"/>
          <w:b/>
        </w:rPr>
        <w:t xml:space="preserve">ZTZ ~ </w:t>
      </w:r>
      <w:r>
        <w:rPr>
          <w:rFonts w:eastAsia="Arial"/>
          <w:b/>
        </w:rPr>
        <w:t>10</w:t>
      </w:r>
      <w:r w:rsidRPr="00101B8C">
        <w:rPr>
          <w:rFonts w:eastAsia="Arial"/>
          <w:b/>
        </w:rPr>
        <w:t xml:space="preserve"> + CHAR a bÚr zloděje + bonus dle tabulky ~ 0</w:t>
      </w:r>
    </w:p>
    <w:p w:rsidR="00236E08" w:rsidRPr="00695956" w:rsidRDefault="00236E08" w:rsidP="00236E08">
      <w:pPr>
        <w:widowControl w:val="0"/>
        <w:spacing w:line="240" w:lineRule="auto"/>
        <w:ind w:left="142" w:hanging="142"/>
        <w:rPr>
          <w:rFonts w:eastAsia="Arial"/>
        </w:rPr>
      </w:pPr>
      <w:r w:rsidRPr="00695956">
        <w:rPr>
          <w:rFonts w:eastAsia="Arial"/>
        </w:rPr>
        <w:tab/>
        <w:t>Pokud neuspěje, byl natolik Psychicky rozhozen, že po dobu uvedenou v tabulce jsou přerušeny veškeré jeho činnosti, vyžadující soustředění (a nemohou být obnoveny), jeho reakce jsou zpomaleny (má postih -3 k hodům na INI), pozornost rozptýlená (má -3 k hodům na útok) a dopouští se nepředvidatelných chyb (má postih -3 ke všem hodům 3k6, včetně Profesníčku).</w:t>
      </w:r>
    </w:p>
    <w:p w:rsidR="00236E08" w:rsidRPr="00695956" w:rsidRDefault="00236E08" w:rsidP="00236E08">
      <w:pPr>
        <w:widowControl w:val="0"/>
        <w:spacing w:line="240" w:lineRule="auto"/>
        <w:ind w:left="142" w:hanging="142"/>
        <w:rPr>
          <w:rFonts w:eastAsia="Arial"/>
        </w:rPr>
      </w:pPr>
      <w:r w:rsidRPr="00695956">
        <w:rPr>
          <w:rFonts w:eastAsia="Arial"/>
        </w:rPr>
        <w:tab/>
        <w:t>Jako vedlejší důsledek se hněv bytosti obrací proti</w:t>
      </w:r>
      <w:r w:rsidRPr="00695956">
        <w:rPr>
          <w:rFonts w:eastAsia="Arial"/>
          <w:color w:val="00B050"/>
        </w:rPr>
        <w:t xml:space="preserve"> zloději</w:t>
      </w:r>
      <w:r w:rsidRPr="00695956">
        <w:rPr>
          <w:rFonts w:eastAsia="Arial"/>
        </w:rPr>
        <w:t xml:space="preserve">, což se v závislosti na situaci a jejím přesvědčení a charakteru může projevit různými způsoby (posuzuje PJ nebo hráč dané postavy).     </w:t>
      </w:r>
    </w:p>
    <w:tbl>
      <w:tblPr>
        <w:tblW w:w="2764" w:type="dxa"/>
        <w:jc w:val="center"/>
        <w:tblCellMar>
          <w:left w:w="70" w:type="dxa"/>
          <w:right w:w="70" w:type="dxa"/>
        </w:tblCellMar>
        <w:tblLook w:val="04A0" w:firstRow="1" w:lastRow="0" w:firstColumn="1" w:lastColumn="0" w:noHBand="0" w:noVBand="1"/>
      </w:tblPr>
      <w:tblGrid>
        <w:gridCol w:w="847"/>
        <w:gridCol w:w="1070"/>
        <w:gridCol w:w="847"/>
      </w:tblGrid>
      <w:tr w:rsidR="00236E08" w:rsidRPr="00695956" w:rsidTr="00134553">
        <w:trPr>
          <w:trHeight w:val="239"/>
          <w:jc w:val="center"/>
        </w:trPr>
        <w:tc>
          <w:tcPr>
            <w:tcW w:w="847"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236E08" w:rsidRPr="00695956" w:rsidRDefault="00236E08" w:rsidP="00134553">
            <w:pPr>
              <w:widowControl w:val="0"/>
              <w:spacing w:line="240" w:lineRule="auto"/>
              <w:ind w:left="142" w:hanging="142"/>
              <w:rPr>
                <w:rFonts w:eastAsia="Arial"/>
                <w:lang w:eastAsia="cs-CZ"/>
              </w:rPr>
            </w:pPr>
            <w:r w:rsidRPr="00695956">
              <w:rPr>
                <w:rFonts w:eastAsia="Arial"/>
                <w:lang w:eastAsia="cs-CZ"/>
              </w:rPr>
              <w:t>Stupeň</w:t>
            </w:r>
          </w:p>
        </w:tc>
        <w:tc>
          <w:tcPr>
            <w:tcW w:w="1070" w:type="dxa"/>
            <w:tcBorders>
              <w:top w:val="single" w:sz="4" w:space="0" w:color="auto"/>
              <w:left w:val="nil"/>
              <w:bottom w:val="single" w:sz="4" w:space="0" w:color="auto"/>
              <w:right w:val="single" w:sz="4" w:space="0" w:color="auto"/>
            </w:tcBorders>
            <w:shd w:val="clear" w:color="000000" w:fill="D7E4BC"/>
            <w:noWrap/>
            <w:vAlign w:val="bottom"/>
            <w:hideMark/>
          </w:tcPr>
          <w:p w:rsidR="00236E08" w:rsidRPr="00695956" w:rsidRDefault="00236E08" w:rsidP="00134553">
            <w:pPr>
              <w:widowControl w:val="0"/>
              <w:spacing w:line="240" w:lineRule="auto"/>
              <w:ind w:left="142" w:hanging="142"/>
              <w:rPr>
                <w:rFonts w:eastAsia="Arial"/>
                <w:lang w:eastAsia="cs-CZ"/>
              </w:rPr>
            </w:pPr>
            <w:r w:rsidRPr="00695956">
              <w:rPr>
                <w:rFonts w:eastAsia="Arial"/>
                <w:lang w:eastAsia="cs-CZ"/>
              </w:rPr>
              <w:t>Bonus</w:t>
            </w:r>
          </w:p>
        </w:tc>
        <w:tc>
          <w:tcPr>
            <w:tcW w:w="847" w:type="dxa"/>
            <w:tcBorders>
              <w:top w:val="single" w:sz="4" w:space="0" w:color="auto"/>
              <w:left w:val="nil"/>
              <w:bottom w:val="single" w:sz="4" w:space="0" w:color="auto"/>
              <w:right w:val="single" w:sz="4" w:space="0" w:color="auto"/>
            </w:tcBorders>
            <w:shd w:val="clear" w:color="000000" w:fill="D7E4BC"/>
            <w:noWrap/>
            <w:vAlign w:val="bottom"/>
            <w:hideMark/>
          </w:tcPr>
          <w:p w:rsidR="00236E08" w:rsidRPr="00695956" w:rsidRDefault="00236E08" w:rsidP="00134553">
            <w:pPr>
              <w:widowControl w:val="0"/>
              <w:spacing w:line="240" w:lineRule="auto"/>
              <w:ind w:left="142" w:hanging="142"/>
              <w:rPr>
                <w:rFonts w:eastAsia="Arial"/>
                <w:lang w:eastAsia="cs-CZ"/>
              </w:rPr>
            </w:pPr>
            <w:r w:rsidRPr="00695956">
              <w:rPr>
                <w:rFonts w:eastAsia="Arial"/>
                <w:lang w:eastAsia="cs-CZ"/>
              </w:rPr>
              <w:t>Trvání</w:t>
            </w:r>
          </w:p>
        </w:tc>
      </w:tr>
      <w:tr w:rsidR="00236E08" w:rsidRPr="00695956" w:rsidTr="00134553">
        <w:trPr>
          <w:trHeight w:val="239"/>
          <w:jc w:val="center"/>
        </w:trPr>
        <w:tc>
          <w:tcPr>
            <w:tcW w:w="847" w:type="dxa"/>
            <w:tcBorders>
              <w:top w:val="nil"/>
              <w:left w:val="single" w:sz="4" w:space="0" w:color="auto"/>
              <w:bottom w:val="single" w:sz="4" w:space="0" w:color="auto"/>
              <w:right w:val="single" w:sz="4" w:space="0" w:color="auto"/>
            </w:tcBorders>
            <w:shd w:val="clear" w:color="auto" w:fill="auto"/>
            <w:noWrap/>
            <w:vAlign w:val="bottom"/>
            <w:hideMark/>
          </w:tcPr>
          <w:p w:rsidR="00236E08" w:rsidRPr="00695956" w:rsidRDefault="00236E08" w:rsidP="00134553">
            <w:pPr>
              <w:widowControl w:val="0"/>
              <w:spacing w:line="240" w:lineRule="auto"/>
              <w:ind w:left="142" w:hanging="142"/>
              <w:jc w:val="center"/>
              <w:rPr>
                <w:rFonts w:eastAsia="Arial"/>
                <w:lang w:eastAsia="cs-CZ"/>
              </w:rPr>
            </w:pPr>
            <w:r w:rsidRPr="00695956">
              <w:rPr>
                <w:rFonts w:eastAsia="Arial"/>
                <w:lang w:eastAsia="cs-CZ"/>
              </w:rPr>
              <w:t>I</w:t>
            </w:r>
          </w:p>
        </w:tc>
        <w:tc>
          <w:tcPr>
            <w:tcW w:w="1070" w:type="dxa"/>
            <w:tcBorders>
              <w:top w:val="nil"/>
              <w:left w:val="nil"/>
              <w:bottom w:val="single" w:sz="4" w:space="0" w:color="auto"/>
              <w:right w:val="single" w:sz="4" w:space="0" w:color="auto"/>
            </w:tcBorders>
            <w:shd w:val="clear" w:color="auto" w:fill="auto"/>
            <w:noWrap/>
            <w:vAlign w:val="bottom"/>
            <w:hideMark/>
          </w:tcPr>
          <w:p w:rsidR="00236E08" w:rsidRPr="00695956" w:rsidRDefault="00236E08" w:rsidP="00134553">
            <w:pPr>
              <w:widowControl w:val="0"/>
              <w:spacing w:line="240" w:lineRule="auto"/>
              <w:ind w:left="142" w:hanging="142"/>
              <w:jc w:val="center"/>
              <w:rPr>
                <w:rFonts w:eastAsia="Arial"/>
                <w:lang w:eastAsia="cs-CZ"/>
              </w:rPr>
            </w:pPr>
            <w:r w:rsidRPr="00695956">
              <w:rPr>
                <w:rFonts w:eastAsia="Arial"/>
                <w:lang w:eastAsia="cs-CZ"/>
              </w:rPr>
              <w:t>0</w:t>
            </w:r>
          </w:p>
        </w:tc>
        <w:tc>
          <w:tcPr>
            <w:tcW w:w="847" w:type="dxa"/>
            <w:tcBorders>
              <w:top w:val="nil"/>
              <w:left w:val="nil"/>
              <w:bottom w:val="single" w:sz="4" w:space="0" w:color="auto"/>
              <w:right w:val="single" w:sz="4" w:space="0" w:color="auto"/>
            </w:tcBorders>
            <w:shd w:val="clear" w:color="auto" w:fill="auto"/>
            <w:noWrap/>
            <w:vAlign w:val="bottom"/>
            <w:hideMark/>
          </w:tcPr>
          <w:p w:rsidR="00236E08" w:rsidRPr="00695956" w:rsidRDefault="00236E08" w:rsidP="00134553">
            <w:pPr>
              <w:widowControl w:val="0"/>
              <w:spacing w:line="240" w:lineRule="auto"/>
              <w:ind w:left="142" w:hanging="142"/>
              <w:jc w:val="center"/>
              <w:rPr>
                <w:rFonts w:eastAsia="Arial"/>
                <w:lang w:eastAsia="cs-CZ"/>
              </w:rPr>
            </w:pPr>
            <w:r w:rsidRPr="00695956">
              <w:rPr>
                <w:rFonts w:eastAsia="Arial"/>
                <w:lang w:eastAsia="cs-CZ"/>
              </w:rPr>
              <w:t>6 kol</w:t>
            </w:r>
          </w:p>
        </w:tc>
      </w:tr>
      <w:tr w:rsidR="00236E08" w:rsidRPr="00695956" w:rsidTr="00134553">
        <w:trPr>
          <w:trHeight w:val="239"/>
          <w:jc w:val="center"/>
        </w:trPr>
        <w:tc>
          <w:tcPr>
            <w:tcW w:w="847" w:type="dxa"/>
            <w:tcBorders>
              <w:top w:val="nil"/>
              <w:left w:val="single" w:sz="4" w:space="0" w:color="auto"/>
              <w:bottom w:val="single" w:sz="4" w:space="0" w:color="auto"/>
              <w:right w:val="single" w:sz="4" w:space="0" w:color="auto"/>
            </w:tcBorders>
            <w:shd w:val="clear" w:color="auto" w:fill="auto"/>
            <w:noWrap/>
            <w:vAlign w:val="bottom"/>
            <w:hideMark/>
          </w:tcPr>
          <w:p w:rsidR="00236E08" w:rsidRPr="00695956" w:rsidRDefault="00236E08" w:rsidP="00134553">
            <w:pPr>
              <w:widowControl w:val="0"/>
              <w:spacing w:line="240" w:lineRule="auto"/>
              <w:ind w:left="142" w:hanging="142"/>
              <w:jc w:val="center"/>
              <w:rPr>
                <w:rFonts w:eastAsia="Arial"/>
                <w:lang w:eastAsia="cs-CZ"/>
              </w:rPr>
            </w:pPr>
            <w:r w:rsidRPr="00695956">
              <w:rPr>
                <w:rFonts w:eastAsia="Arial"/>
                <w:lang w:eastAsia="cs-CZ"/>
              </w:rPr>
              <w:t>II</w:t>
            </w:r>
          </w:p>
        </w:tc>
        <w:tc>
          <w:tcPr>
            <w:tcW w:w="1070" w:type="dxa"/>
            <w:tcBorders>
              <w:top w:val="nil"/>
              <w:left w:val="nil"/>
              <w:bottom w:val="single" w:sz="4" w:space="0" w:color="auto"/>
              <w:right w:val="single" w:sz="4" w:space="0" w:color="auto"/>
            </w:tcBorders>
            <w:shd w:val="clear" w:color="auto" w:fill="auto"/>
            <w:noWrap/>
            <w:vAlign w:val="bottom"/>
            <w:hideMark/>
          </w:tcPr>
          <w:p w:rsidR="00236E08" w:rsidRPr="00695956" w:rsidRDefault="00236E08" w:rsidP="00134553">
            <w:pPr>
              <w:widowControl w:val="0"/>
              <w:spacing w:line="240" w:lineRule="auto"/>
              <w:ind w:left="142" w:hanging="142"/>
              <w:jc w:val="center"/>
              <w:rPr>
                <w:rFonts w:eastAsia="Arial"/>
                <w:lang w:eastAsia="cs-CZ"/>
              </w:rPr>
            </w:pPr>
            <w:r w:rsidRPr="00695956">
              <w:rPr>
                <w:rFonts w:eastAsia="Arial"/>
                <w:lang w:eastAsia="cs-CZ"/>
              </w:rPr>
              <w:t>+1</w:t>
            </w:r>
          </w:p>
        </w:tc>
        <w:tc>
          <w:tcPr>
            <w:tcW w:w="847" w:type="dxa"/>
            <w:tcBorders>
              <w:top w:val="nil"/>
              <w:left w:val="nil"/>
              <w:bottom w:val="single" w:sz="4" w:space="0" w:color="auto"/>
              <w:right w:val="single" w:sz="4" w:space="0" w:color="auto"/>
            </w:tcBorders>
            <w:shd w:val="clear" w:color="auto" w:fill="auto"/>
            <w:noWrap/>
            <w:vAlign w:val="bottom"/>
            <w:hideMark/>
          </w:tcPr>
          <w:p w:rsidR="00236E08" w:rsidRPr="00695956" w:rsidRDefault="00236E08" w:rsidP="00134553">
            <w:pPr>
              <w:widowControl w:val="0"/>
              <w:spacing w:line="240" w:lineRule="auto"/>
              <w:ind w:left="142" w:hanging="142"/>
              <w:jc w:val="center"/>
              <w:rPr>
                <w:rFonts w:eastAsia="Arial"/>
                <w:lang w:eastAsia="cs-CZ"/>
              </w:rPr>
            </w:pPr>
            <w:r w:rsidRPr="00695956">
              <w:rPr>
                <w:rFonts w:eastAsia="Arial"/>
                <w:lang w:eastAsia="cs-CZ"/>
              </w:rPr>
              <w:t>1</w:t>
            </w:r>
            <w:r>
              <w:rPr>
                <w:rFonts w:eastAsia="Arial"/>
                <w:lang w:eastAsia="cs-CZ"/>
              </w:rPr>
              <w:t>0</w:t>
            </w:r>
            <w:r w:rsidRPr="00695956">
              <w:rPr>
                <w:rFonts w:eastAsia="Arial"/>
                <w:lang w:eastAsia="cs-CZ"/>
              </w:rPr>
              <w:t xml:space="preserve"> kol</w:t>
            </w:r>
          </w:p>
        </w:tc>
      </w:tr>
      <w:tr w:rsidR="00236E08" w:rsidRPr="00695956" w:rsidTr="00134553">
        <w:trPr>
          <w:trHeight w:val="239"/>
          <w:jc w:val="center"/>
        </w:trPr>
        <w:tc>
          <w:tcPr>
            <w:tcW w:w="847" w:type="dxa"/>
            <w:tcBorders>
              <w:top w:val="single" w:sz="4" w:space="0" w:color="auto"/>
              <w:left w:val="single" w:sz="4" w:space="0" w:color="auto"/>
              <w:bottom w:val="single" w:sz="4" w:space="0" w:color="auto"/>
              <w:right w:val="single" w:sz="4" w:space="0" w:color="auto"/>
            </w:tcBorders>
            <w:shd w:val="clear" w:color="auto" w:fill="auto"/>
            <w:noWrap/>
            <w:vAlign w:val="bottom"/>
          </w:tcPr>
          <w:p w:rsidR="00236E08" w:rsidRPr="00695956" w:rsidRDefault="00236E08" w:rsidP="00134553">
            <w:pPr>
              <w:widowControl w:val="0"/>
              <w:spacing w:line="240" w:lineRule="auto"/>
              <w:ind w:left="142" w:hanging="142"/>
              <w:jc w:val="center"/>
              <w:rPr>
                <w:rFonts w:eastAsia="Arial"/>
                <w:lang w:eastAsia="cs-CZ"/>
              </w:rPr>
            </w:pPr>
            <w:r w:rsidRPr="00695956">
              <w:rPr>
                <w:rFonts w:eastAsia="Arial"/>
                <w:lang w:eastAsia="cs-CZ"/>
              </w:rPr>
              <w:t>III</w:t>
            </w:r>
          </w:p>
        </w:tc>
        <w:tc>
          <w:tcPr>
            <w:tcW w:w="1070" w:type="dxa"/>
            <w:tcBorders>
              <w:top w:val="single" w:sz="4" w:space="0" w:color="auto"/>
              <w:left w:val="nil"/>
              <w:bottom w:val="single" w:sz="4" w:space="0" w:color="auto"/>
              <w:right w:val="single" w:sz="4" w:space="0" w:color="auto"/>
            </w:tcBorders>
            <w:shd w:val="clear" w:color="auto" w:fill="auto"/>
            <w:noWrap/>
            <w:vAlign w:val="bottom"/>
          </w:tcPr>
          <w:p w:rsidR="00236E08" w:rsidRPr="00695956" w:rsidRDefault="00236E08" w:rsidP="00134553">
            <w:pPr>
              <w:widowControl w:val="0"/>
              <w:spacing w:line="240" w:lineRule="auto"/>
              <w:ind w:left="142" w:hanging="142"/>
              <w:jc w:val="center"/>
              <w:rPr>
                <w:rFonts w:eastAsia="Arial"/>
                <w:lang w:eastAsia="cs-CZ"/>
              </w:rPr>
            </w:pPr>
            <w:r w:rsidRPr="00695956">
              <w:rPr>
                <w:rFonts w:eastAsia="Arial"/>
                <w:lang w:eastAsia="cs-CZ"/>
              </w:rPr>
              <w:t>+2</w:t>
            </w:r>
          </w:p>
        </w:tc>
        <w:tc>
          <w:tcPr>
            <w:tcW w:w="847" w:type="dxa"/>
            <w:tcBorders>
              <w:top w:val="single" w:sz="4" w:space="0" w:color="auto"/>
              <w:left w:val="nil"/>
              <w:bottom w:val="single" w:sz="4" w:space="0" w:color="auto"/>
              <w:right w:val="single" w:sz="4" w:space="0" w:color="auto"/>
            </w:tcBorders>
            <w:shd w:val="clear" w:color="auto" w:fill="auto"/>
            <w:noWrap/>
            <w:vAlign w:val="bottom"/>
          </w:tcPr>
          <w:p w:rsidR="00236E08" w:rsidRPr="00695956" w:rsidRDefault="00236E08" w:rsidP="00134553">
            <w:pPr>
              <w:widowControl w:val="0"/>
              <w:spacing w:line="240" w:lineRule="auto"/>
              <w:ind w:left="142" w:hanging="142"/>
              <w:jc w:val="center"/>
              <w:rPr>
                <w:rFonts w:eastAsia="Arial"/>
                <w:lang w:eastAsia="cs-CZ"/>
              </w:rPr>
            </w:pPr>
            <w:r w:rsidRPr="00695956">
              <w:rPr>
                <w:rFonts w:eastAsia="Arial"/>
                <w:lang w:eastAsia="cs-CZ"/>
              </w:rPr>
              <w:t>20 kol</w:t>
            </w:r>
          </w:p>
        </w:tc>
      </w:tr>
      <w:tr w:rsidR="00236E08" w:rsidRPr="00695956" w:rsidTr="00134553">
        <w:trPr>
          <w:trHeight w:val="239"/>
          <w:jc w:val="center"/>
        </w:trPr>
        <w:tc>
          <w:tcPr>
            <w:tcW w:w="847" w:type="dxa"/>
            <w:tcBorders>
              <w:top w:val="single" w:sz="4" w:space="0" w:color="auto"/>
              <w:left w:val="single" w:sz="4" w:space="0" w:color="auto"/>
              <w:bottom w:val="single" w:sz="4" w:space="0" w:color="auto"/>
              <w:right w:val="single" w:sz="4" w:space="0" w:color="auto"/>
            </w:tcBorders>
            <w:shd w:val="clear" w:color="auto" w:fill="auto"/>
            <w:noWrap/>
            <w:vAlign w:val="bottom"/>
          </w:tcPr>
          <w:p w:rsidR="00236E08" w:rsidRPr="00695956" w:rsidRDefault="00236E08" w:rsidP="00134553">
            <w:pPr>
              <w:widowControl w:val="0"/>
              <w:spacing w:line="240" w:lineRule="auto"/>
              <w:ind w:left="142" w:hanging="142"/>
              <w:jc w:val="center"/>
              <w:rPr>
                <w:rFonts w:eastAsia="Arial"/>
                <w:lang w:eastAsia="cs-CZ"/>
              </w:rPr>
            </w:pPr>
            <w:r w:rsidRPr="00695956">
              <w:rPr>
                <w:rFonts w:eastAsia="Arial"/>
                <w:lang w:eastAsia="cs-CZ"/>
              </w:rPr>
              <w:t>IV</w:t>
            </w:r>
          </w:p>
        </w:tc>
        <w:tc>
          <w:tcPr>
            <w:tcW w:w="1070" w:type="dxa"/>
            <w:tcBorders>
              <w:top w:val="single" w:sz="4" w:space="0" w:color="auto"/>
              <w:left w:val="nil"/>
              <w:bottom w:val="single" w:sz="4" w:space="0" w:color="auto"/>
              <w:right w:val="single" w:sz="4" w:space="0" w:color="auto"/>
            </w:tcBorders>
            <w:shd w:val="clear" w:color="auto" w:fill="auto"/>
            <w:noWrap/>
            <w:vAlign w:val="bottom"/>
          </w:tcPr>
          <w:p w:rsidR="00236E08" w:rsidRPr="00695956" w:rsidRDefault="00236E08" w:rsidP="00134553">
            <w:pPr>
              <w:widowControl w:val="0"/>
              <w:spacing w:line="240" w:lineRule="auto"/>
              <w:ind w:left="142" w:hanging="142"/>
              <w:jc w:val="center"/>
              <w:rPr>
                <w:rFonts w:eastAsia="Arial"/>
                <w:lang w:eastAsia="cs-CZ"/>
              </w:rPr>
            </w:pPr>
            <w:r w:rsidRPr="00695956">
              <w:rPr>
                <w:rFonts w:eastAsia="Arial"/>
                <w:lang w:eastAsia="cs-CZ"/>
              </w:rPr>
              <w:t>+3</w:t>
            </w:r>
          </w:p>
        </w:tc>
        <w:tc>
          <w:tcPr>
            <w:tcW w:w="847" w:type="dxa"/>
            <w:tcBorders>
              <w:top w:val="single" w:sz="4" w:space="0" w:color="auto"/>
              <w:left w:val="nil"/>
              <w:bottom w:val="single" w:sz="4" w:space="0" w:color="auto"/>
              <w:right w:val="single" w:sz="4" w:space="0" w:color="auto"/>
            </w:tcBorders>
            <w:shd w:val="clear" w:color="auto" w:fill="auto"/>
            <w:noWrap/>
            <w:vAlign w:val="bottom"/>
          </w:tcPr>
          <w:p w:rsidR="00236E08" w:rsidRPr="00695956" w:rsidRDefault="00236E08" w:rsidP="00134553">
            <w:pPr>
              <w:widowControl w:val="0"/>
              <w:spacing w:line="240" w:lineRule="auto"/>
              <w:ind w:left="142" w:hanging="142"/>
              <w:jc w:val="center"/>
              <w:rPr>
                <w:rFonts w:eastAsia="Arial"/>
                <w:lang w:eastAsia="cs-CZ"/>
              </w:rPr>
            </w:pPr>
            <w:r w:rsidRPr="00695956">
              <w:rPr>
                <w:rFonts w:eastAsia="Arial"/>
                <w:lang w:eastAsia="cs-CZ"/>
              </w:rPr>
              <w:t>30 kol</w:t>
            </w:r>
          </w:p>
        </w:tc>
      </w:tr>
      <w:tr w:rsidR="00236E08" w:rsidRPr="00695956" w:rsidTr="00134553">
        <w:trPr>
          <w:trHeight w:val="239"/>
          <w:jc w:val="center"/>
        </w:trPr>
        <w:tc>
          <w:tcPr>
            <w:tcW w:w="847" w:type="dxa"/>
            <w:tcBorders>
              <w:top w:val="single" w:sz="4" w:space="0" w:color="auto"/>
              <w:left w:val="single" w:sz="4" w:space="0" w:color="auto"/>
              <w:bottom w:val="single" w:sz="4" w:space="0" w:color="auto"/>
              <w:right w:val="single" w:sz="4" w:space="0" w:color="auto"/>
            </w:tcBorders>
            <w:shd w:val="clear" w:color="auto" w:fill="auto"/>
            <w:noWrap/>
            <w:vAlign w:val="bottom"/>
          </w:tcPr>
          <w:p w:rsidR="00236E08" w:rsidRPr="00695956" w:rsidRDefault="00236E08" w:rsidP="00134553">
            <w:pPr>
              <w:widowControl w:val="0"/>
              <w:spacing w:line="240" w:lineRule="auto"/>
              <w:ind w:left="142" w:hanging="142"/>
              <w:jc w:val="center"/>
              <w:rPr>
                <w:rFonts w:eastAsia="Arial"/>
                <w:lang w:eastAsia="cs-CZ"/>
              </w:rPr>
            </w:pPr>
            <w:r w:rsidRPr="00695956">
              <w:rPr>
                <w:rFonts w:eastAsia="Arial"/>
                <w:lang w:eastAsia="cs-CZ"/>
              </w:rPr>
              <w:t>V</w:t>
            </w:r>
          </w:p>
        </w:tc>
        <w:tc>
          <w:tcPr>
            <w:tcW w:w="1070" w:type="dxa"/>
            <w:tcBorders>
              <w:top w:val="single" w:sz="4" w:space="0" w:color="auto"/>
              <w:left w:val="nil"/>
              <w:bottom w:val="single" w:sz="4" w:space="0" w:color="auto"/>
              <w:right w:val="single" w:sz="4" w:space="0" w:color="auto"/>
            </w:tcBorders>
            <w:shd w:val="clear" w:color="auto" w:fill="auto"/>
            <w:noWrap/>
            <w:vAlign w:val="bottom"/>
          </w:tcPr>
          <w:p w:rsidR="00236E08" w:rsidRPr="00695956" w:rsidRDefault="00236E08" w:rsidP="00134553">
            <w:pPr>
              <w:widowControl w:val="0"/>
              <w:spacing w:line="240" w:lineRule="auto"/>
              <w:ind w:left="142" w:hanging="142"/>
              <w:jc w:val="center"/>
              <w:rPr>
                <w:rFonts w:eastAsia="Arial"/>
                <w:lang w:eastAsia="cs-CZ"/>
              </w:rPr>
            </w:pPr>
            <w:r w:rsidRPr="00695956">
              <w:rPr>
                <w:rFonts w:eastAsia="Arial"/>
                <w:lang w:eastAsia="cs-CZ"/>
              </w:rPr>
              <w:t>+</w:t>
            </w:r>
            <w:r>
              <w:rPr>
                <w:rFonts w:eastAsia="Arial"/>
                <w:lang w:eastAsia="cs-CZ"/>
              </w:rPr>
              <w:t>5</w:t>
            </w:r>
          </w:p>
        </w:tc>
        <w:tc>
          <w:tcPr>
            <w:tcW w:w="847" w:type="dxa"/>
            <w:tcBorders>
              <w:top w:val="single" w:sz="4" w:space="0" w:color="auto"/>
              <w:left w:val="nil"/>
              <w:bottom w:val="single" w:sz="4" w:space="0" w:color="auto"/>
              <w:right w:val="single" w:sz="4" w:space="0" w:color="auto"/>
            </w:tcBorders>
            <w:shd w:val="clear" w:color="auto" w:fill="auto"/>
            <w:noWrap/>
            <w:vAlign w:val="bottom"/>
          </w:tcPr>
          <w:p w:rsidR="00236E08" w:rsidRPr="00695956" w:rsidRDefault="00236E08" w:rsidP="00134553">
            <w:pPr>
              <w:widowControl w:val="0"/>
              <w:spacing w:line="240" w:lineRule="auto"/>
              <w:ind w:left="142" w:hanging="142"/>
              <w:jc w:val="center"/>
              <w:rPr>
                <w:rFonts w:eastAsia="Arial"/>
                <w:lang w:eastAsia="cs-CZ"/>
              </w:rPr>
            </w:pPr>
            <w:r>
              <w:rPr>
                <w:rFonts w:eastAsia="Arial"/>
                <w:lang w:eastAsia="cs-CZ"/>
              </w:rPr>
              <w:t>1 směna</w:t>
            </w:r>
          </w:p>
        </w:tc>
      </w:tr>
    </w:tbl>
    <w:p w:rsidR="00236E08" w:rsidRPr="00695956" w:rsidRDefault="00236E08" w:rsidP="00236E08">
      <w:pPr>
        <w:widowControl w:val="0"/>
        <w:spacing w:line="240" w:lineRule="auto"/>
        <w:ind w:left="142" w:hanging="142"/>
        <w:rPr>
          <w:rFonts w:eastAsia="Arial"/>
        </w:rPr>
      </w:pPr>
      <w:r w:rsidRPr="00695956">
        <w:rPr>
          <w:rFonts w:eastAsia="Arial"/>
        </w:rPr>
        <w:tab/>
        <w:t>Aktivace schopnosti: 2 akce mluvení</w:t>
      </w:r>
    </w:p>
    <w:p w:rsidR="00236E08" w:rsidRPr="00695956" w:rsidRDefault="00236E08" w:rsidP="00236E08">
      <w:pPr>
        <w:widowControl w:val="0"/>
        <w:spacing w:line="240" w:lineRule="auto"/>
        <w:ind w:left="142" w:hanging="142"/>
        <w:rPr>
          <w:rFonts w:eastAsia="Arial"/>
        </w:rPr>
      </w:pPr>
      <w:r w:rsidRPr="00695956">
        <w:rPr>
          <w:rFonts w:eastAsia="Arial"/>
        </w:rPr>
        <w:tab/>
        <w:t>Dosah: doslech</w:t>
      </w:r>
    </w:p>
    <w:p w:rsidR="00236E08" w:rsidRPr="00695956" w:rsidRDefault="00236E08" w:rsidP="00236E08">
      <w:pPr>
        <w:widowControl w:val="0"/>
        <w:spacing w:line="240" w:lineRule="auto"/>
        <w:ind w:left="142"/>
        <w:rPr>
          <w:rFonts w:eastAsia="Arial"/>
        </w:rPr>
      </w:pPr>
      <w:r w:rsidRPr="00695956">
        <w:rPr>
          <w:rFonts w:eastAsia="Arial"/>
        </w:rPr>
        <w:lastRenderedPageBreak/>
        <w:t>Rozsah:1 bytost</w:t>
      </w:r>
    </w:p>
    <w:p w:rsidR="00236E08" w:rsidRPr="00695956" w:rsidRDefault="00236E08" w:rsidP="00236E08">
      <w:pPr>
        <w:widowControl w:val="0"/>
        <w:spacing w:line="240" w:lineRule="auto"/>
        <w:ind w:left="142" w:hanging="142"/>
        <w:rPr>
          <w:rFonts w:eastAsia="Arial"/>
        </w:rPr>
      </w:pPr>
      <w:r w:rsidRPr="00695956">
        <w:rPr>
          <w:rFonts w:eastAsia="Arial"/>
        </w:rPr>
        <w:tab/>
        <w:t>Trvání: dle tabulky</w:t>
      </w:r>
    </w:p>
    <w:p w:rsidR="00236E08" w:rsidRPr="00695956" w:rsidRDefault="00236E08" w:rsidP="00236E08">
      <w:pPr>
        <w:widowControl w:val="0"/>
        <w:spacing w:line="240" w:lineRule="auto"/>
        <w:ind w:left="142" w:hanging="142"/>
        <w:rPr>
          <w:rFonts w:eastAsia="Arial"/>
        </w:rPr>
      </w:pPr>
      <w:r w:rsidRPr="00695956">
        <w:rPr>
          <w:rFonts w:eastAsia="Arial"/>
        </w:rPr>
        <w:tab/>
        <w:t>Četnost: na 1 cíl nejvýše 1x za den</w:t>
      </w:r>
    </w:p>
    <w:p w:rsidR="00236E08" w:rsidRPr="00695956" w:rsidRDefault="00236E08" w:rsidP="00236E08">
      <w:pPr>
        <w:widowControl w:val="0"/>
        <w:spacing w:line="240" w:lineRule="auto"/>
        <w:ind w:left="142" w:hanging="142"/>
        <w:rPr>
          <w:rFonts w:eastAsia="Arial"/>
        </w:rPr>
      </w:pPr>
    </w:p>
    <w:p w:rsidR="00236E08" w:rsidRPr="00695956" w:rsidRDefault="00236E08" w:rsidP="00236E08">
      <w:pPr>
        <w:widowControl w:val="0"/>
        <w:spacing w:line="240" w:lineRule="auto"/>
        <w:ind w:left="142" w:hanging="142"/>
        <w:jc w:val="center"/>
        <w:rPr>
          <w:rFonts w:eastAsia="Arial"/>
          <w:u w:val="single"/>
        </w:rPr>
      </w:pPr>
      <w:r w:rsidRPr="00695956">
        <w:rPr>
          <w:rFonts w:eastAsia="Arial"/>
          <w:b/>
        </w:rPr>
        <w:t xml:space="preserve">- </w:t>
      </w:r>
      <w:hyperlink w:anchor="Seznam" w:history="1">
        <w:r w:rsidRPr="00695956">
          <w:rPr>
            <w:rFonts w:eastAsia="Arial"/>
            <w:b/>
            <w:color w:val="0000FF"/>
            <w:u w:val="single"/>
          </w:rPr>
          <w:t>Zpět</w:t>
        </w:r>
      </w:hyperlink>
      <w:r w:rsidRPr="00695956">
        <w:rPr>
          <w:rFonts w:eastAsia="Arial"/>
          <w:b/>
        </w:rPr>
        <w:t xml:space="preserve"> -</w:t>
      </w:r>
    </w:p>
    <w:p w:rsidR="00236E08" w:rsidRPr="00695956" w:rsidRDefault="00236E08" w:rsidP="00236E08">
      <w:pPr>
        <w:widowControl w:val="0"/>
        <w:spacing w:line="240" w:lineRule="auto"/>
        <w:rPr>
          <w:rFonts w:eastAsia="Arial"/>
        </w:rPr>
      </w:pPr>
    </w:p>
    <w:p w:rsidR="00980B5B" w:rsidRPr="00980B5B" w:rsidRDefault="00980B5B" w:rsidP="00980B5B">
      <w:pPr>
        <w:widowControl w:val="0"/>
        <w:spacing w:line="240" w:lineRule="auto"/>
        <w:rPr>
          <w:rFonts w:eastAsia="Arial"/>
        </w:rPr>
      </w:pPr>
      <w:r w:rsidRPr="00980B5B">
        <w:rPr>
          <w:rFonts w:eastAsia="Arial"/>
          <w:u w:val="single"/>
        </w:rPr>
        <w:t xml:space="preserve">Schopnost: </w:t>
      </w:r>
      <w:bookmarkStart w:id="22" w:name="Vylepsena_strelba"/>
      <w:r w:rsidRPr="00980B5B">
        <w:rPr>
          <w:rFonts w:eastAsia="Arial"/>
          <w:b/>
          <w:sz w:val="24"/>
        </w:rPr>
        <w:t>Vylepšená střelba</w:t>
      </w:r>
      <w:r w:rsidRPr="00980B5B">
        <w:rPr>
          <w:rFonts w:eastAsia="Arial"/>
          <w:b/>
          <w:sz w:val="24"/>
        </w:rPr>
        <w:tab/>
      </w:r>
      <w:bookmarkEnd w:id="22"/>
      <w:r w:rsidRPr="00980B5B">
        <w:rPr>
          <w:rFonts w:eastAsia="Arial"/>
          <w:b/>
          <w:sz w:val="24"/>
        </w:rPr>
        <w:tab/>
      </w:r>
      <w:r w:rsidRPr="00980B5B">
        <w:rPr>
          <w:rFonts w:eastAsia="Arial"/>
          <w:b/>
          <w:sz w:val="24"/>
        </w:rPr>
        <w:tab/>
      </w:r>
      <w:r w:rsidRPr="00980B5B">
        <w:rPr>
          <w:rFonts w:eastAsia="Arial"/>
          <w:u w:val="single"/>
        </w:rPr>
        <w:t>Kategorie:</w:t>
      </w:r>
      <w:r w:rsidRPr="00980B5B">
        <w:rPr>
          <w:rFonts w:eastAsia="Arial"/>
        </w:rPr>
        <w:t xml:space="preserve">  </w:t>
      </w:r>
      <w:r w:rsidRPr="00980B5B">
        <w:rPr>
          <w:rFonts w:eastAsia="Arial"/>
          <w:b/>
          <w:color w:val="FFC000"/>
        </w:rPr>
        <w:t>sdílená</w:t>
      </w:r>
      <w:r w:rsidRPr="00980B5B">
        <w:rPr>
          <w:rFonts w:eastAsia="Arial"/>
        </w:rPr>
        <w:t xml:space="preserve"> </w:t>
      </w:r>
    </w:p>
    <w:p w:rsidR="00980B5B" w:rsidRPr="00980B5B" w:rsidRDefault="00980B5B" w:rsidP="00980B5B">
      <w:pPr>
        <w:widowControl w:val="0"/>
        <w:spacing w:line="240" w:lineRule="auto"/>
        <w:rPr>
          <w:rFonts w:eastAsia="Arial"/>
        </w:rPr>
      </w:pPr>
      <w:r w:rsidRPr="00980B5B">
        <w:rPr>
          <w:rFonts w:ascii="Arial" w:eastAsia="Arial" w:hAnsi="Arial"/>
          <w:sz w:val="24"/>
          <w:lang w:eastAsia="cs-CZ"/>
        </w:rPr>
        <w:drawing>
          <wp:anchor distT="0" distB="0" distL="114300" distR="114300" simplePos="0" relativeHeight="251676672" behindDoc="0" locked="0" layoutInCell="1" allowOverlap="1">
            <wp:simplePos x="0" y="0"/>
            <wp:positionH relativeFrom="margin">
              <wp:posOffset>137160</wp:posOffset>
            </wp:positionH>
            <wp:positionV relativeFrom="paragraph">
              <wp:posOffset>98425</wp:posOffset>
            </wp:positionV>
            <wp:extent cx="251460" cy="254000"/>
            <wp:effectExtent l="0" t="0" r="0" b="0"/>
            <wp:wrapSquare wrapText="bothSides"/>
            <wp:docPr id="35" name="Obráze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1460" cy="25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80B5B">
        <w:rPr>
          <w:rFonts w:eastAsia="Arial"/>
          <w:u w:val="single"/>
        </w:rPr>
        <w:t>Zařazení</w:t>
      </w:r>
      <w:r w:rsidRPr="00980B5B">
        <w:rPr>
          <w:rFonts w:eastAsia="Arial"/>
        </w:rPr>
        <w:t>: bojová, aktivní</w:t>
      </w:r>
      <w:r w:rsidRPr="00980B5B">
        <w:rPr>
          <w:rFonts w:eastAsia="Arial"/>
        </w:rPr>
        <w:tab/>
      </w:r>
      <w:r w:rsidRPr="00980B5B">
        <w:rPr>
          <w:rFonts w:eastAsia="Arial"/>
        </w:rPr>
        <w:tab/>
      </w:r>
      <w:r w:rsidRPr="00980B5B">
        <w:rPr>
          <w:rFonts w:eastAsia="Arial"/>
        </w:rPr>
        <w:tab/>
      </w:r>
      <w:r w:rsidRPr="00980B5B">
        <w:rPr>
          <w:rFonts w:eastAsia="Arial"/>
          <w:u w:val="single"/>
        </w:rPr>
        <w:t>Dostupnost</w:t>
      </w:r>
      <w:r w:rsidRPr="00980B5B">
        <w:rPr>
          <w:rFonts w:eastAsia="Arial"/>
        </w:rPr>
        <w:t xml:space="preserve">: </w:t>
      </w:r>
      <w:r w:rsidRPr="00980B5B">
        <w:rPr>
          <w:rFonts w:eastAsia="Arial"/>
          <w:b/>
          <w:highlight w:val="green"/>
        </w:rPr>
        <w:t>základní</w:t>
      </w:r>
      <w:r w:rsidRPr="00980B5B">
        <w:rPr>
          <w:rFonts w:eastAsia="Arial"/>
        </w:rPr>
        <w:t xml:space="preserve"> (1.-5. úr.) </w:t>
      </w:r>
      <w:r w:rsidRPr="00980B5B">
        <w:rPr>
          <w:rFonts w:eastAsia="Arial"/>
        </w:rPr>
        <w:tab/>
      </w:r>
      <w:r w:rsidRPr="00980B5B">
        <w:rPr>
          <w:rFonts w:eastAsia="Arial"/>
          <w:u w:val="single"/>
        </w:rPr>
        <w:t>Počet stupňů</w:t>
      </w:r>
      <w:r w:rsidRPr="00980B5B">
        <w:rPr>
          <w:rFonts w:eastAsia="Arial"/>
        </w:rPr>
        <w:t>: 6</w:t>
      </w:r>
      <w:r w:rsidRPr="00980B5B">
        <w:rPr>
          <w:rFonts w:eastAsia="Arial"/>
        </w:rPr>
        <w:tab/>
      </w:r>
      <w:r w:rsidRPr="00980B5B">
        <w:rPr>
          <w:rFonts w:eastAsia="Arial"/>
        </w:rPr>
        <w:tab/>
      </w:r>
    </w:p>
    <w:p w:rsidR="00980B5B" w:rsidRPr="00980B5B" w:rsidRDefault="00980B5B" w:rsidP="00980B5B">
      <w:pPr>
        <w:widowControl w:val="0"/>
        <w:spacing w:line="240" w:lineRule="auto"/>
        <w:rPr>
          <w:rFonts w:eastAsia="Arial"/>
        </w:rPr>
      </w:pPr>
      <w:r w:rsidRPr="00980B5B">
        <w:rPr>
          <w:rFonts w:eastAsia="Arial"/>
          <w:u w:val="single"/>
        </w:rPr>
        <w:t>Dostupná pro</w:t>
      </w:r>
      <w:r w:rsidRPr="00980B5B">
        <w:rPr>
          <w:rFonts w:eastAsia="Arial"/>
        </w:rPr>
        <w:t xml:space="preserve">: </w:t>
      </w:r>
      <w:r w:rsidRPr="00980B5B">
        <w:rPr>
          <w:rFonts w:eastAsia="Arial"/>
          <w:color w:val="00B050"/>
        </w:rPr>
        <w:t>stopař, žoldnéř, tulák</w:t>
      </w:r>
    </w:p>
    <w:p w:rsidR="00980B5B" w:rsidRPr="00980B5B" w:rsidRDefault="00980B5B" w:rsidP="00980B5B">
      <w:pPr>
        <w:widowControl w:val="0"/>
        <w:spacing w:line="240" w:lineRule="auto"/>
        <w:rPr>
          <w:rFonts w:eastAsia="Arial"/>
        </w:rPr>
      </w:pPr>
      <w:r w:rsidRPr="00980B5B">
        <w:rPr>
          <w:rFonts w:eastAsia="Arial"/>
          <w:u w:val="single"/>
        </w:rPr>
        <w:t>Předpoklady studia</w:t>
      </w:r>
      <w:r w:rsidRPr="00980B5B">
        <w:rPr>
          <w:rFonts w:eastAsia="Arial"/>
        </w:rPr>
        <w:t xml:space="preserve">: </w:t>
      </w:r>
      <w:r w:rsidRPr="00980B5B">
        <w:rPr>
          <w:rFonts w:eastAsia="Arial"/>
          <w:i/>
        </w:rPr>
        <w:t xml:space="preserve"> znalost dovednosti </w:t>
      </w:r>
      <w:r w:rsidRPr="00980B5B">
        <w:rPr>
          <w:rFonts w:eastAsia="Arial"/>
          <w:i/>
          <w:color w:val="E36C0A"/>
        </w:rPr>
        <w:t>Střelba</w:t>
      </w:r>
      <w:r w:rsidRPr="00980B5B">
        <w:rPr>
          <w:rFonts w:eastAsia="Arial"/>
          <w:i/>
        </w:rPr>
        <w:t xml:space="preserve"> alespoň dle tabulky</w:t>
      </w:r>
    </w:p>
    <w:p w:rsidR="00980B5B" w:rsidRPr="00980B5B" w:rsidRDefault="00980B5B" w:rsidP="00980B5B">
      <w:pPr>
        <w:widowControl w:val="0"/>
        <w:spacing w:line="240" w:lineRule="auto"/>
        <w:rPr>
          <w:rFonts w:eastAsia="Arial"/>
        </w:rPr>
      </w:pPr>
      <w:r w:rsidRPr="00980B5B">
        <w:rPr>
          <w:rFonts w:eastAsia="Arial"/>
          <w:u w:val="single"/>
        </w:rPr>
        <w:t>Předpoklady uplatnění:</w:t>
      </w:r>
      <w:r w:rsidRPr="00980B5B">
        <w:rPr>
          <w:rFonts w:eastAsia="Arial"/>
        </w:rPr>
        <w:t xml:space="preserve"> </w:t>
      </w:r>
      <w:r w:rsidRPr="00980B5B">
        <w:rPr>
          <w:rFonts w:eastAsia="Arial"/>
          <w:i/>
        </w:rPr>
        <w:t>střelba z luku nebo z kuše</w:t>
      </w:r>
    </w:p>
    <w:p w:rsidR="00980B5B" w:rsidRPr="00980B5B" w:rsidRDefault="00980B5B" w:rsidP="00980B5B">
      <w:pPr>
        <w:widowControl w:val="0"/>
        <w:spacing w:line="240" w:lineRule="auto"/>
        <w:rPr>
          <w:rFonts w:eastAsia="Arial"/>
          <w:b/>
          <w:sz w:val="24"/>
        </w:rPr>
      </w:pPr>
      <w:r w:rsidRPr="00980B5B">
        <w:rPr>
          <w:rFonts w:eastAsia="Arial"/>
          <w:u w:val="single"/>
        </w:rPr>
        <w:t>Popis a tabulka</w:t>
      </w:r>
      <w:r w:rsidRPr="00980B5B">
        <w:rPr>
          <w:rFonts w:eastAsia="Arial"/>
        </w:rPr>
        <w:t xml:space="preserve">: schopnost zlepšuje možnosti střelby. Zvládnuté manévry lze pak vzájemně kombinovat. </w:t>
      </w:r>
    </w:p>
    <w:tbl>
      <w:tblPr>
        <w:tblW w:w="3801" w:type="dxa"/>
        <w:jc w:val="center"/>
        <w:tblCellMar>
          <w:left w:w="70" w:type="dxa"/>
          <w:right w:w="70" w:type="dxa"/>
        </w:tblCellMar>
        <w:tblLook w:val="04A0" w:firstRow="1" w:lastRow="0" w:firstColumn="1" w:lastColumn="0" w:noHBand="0" w:noVBand="1"/>
      </w:tblPr>
      <w:tblGrid>
        <w:gridCol w:w="793"/>
        <w:gridCol w:w="1504"/>
        <w:gridCol w:w="1504"/>
      </w:tblGrid>
      <w:tr w:rsidR="00980B5B" w:rsidRPr="00980B5B" w:rsidTr="007826EF">
        <w:trPr>
          <w:trHeight w:val="220"/>
          <w:jc w:val="center"/>
        </w:trPr>
        <w:tc>
          <w:tcPr>
            <w:tcW w:w="793" w:type="dxa"/>
            <w:tcBorders>
              <w:top w:val="single" w:sz="4" w:space="0" w:color="auto"/>
              <w:left w:val="single" w:sz="4" w:space="0" w:color="auto"/>
              <w:bottom w:val="single" w:sz="4" w:space="0" w:color="auto"/>
              <w:right w:val="single" w:sz="4" w:space="0" w:color="auto"/>
            </w:tcBorders>
            <w:shd w:val="clear" w:color="000000" w:fill="C2D69A"/>
            <w:vAlign w:val="center"/>
            <w:hideMark/>
          </w:tcPr>
          <w:p w:rsidR="00980B5B" w:rsidRPr="00980B5B" w:rsidRDefault="00980B5B" w:rsidP="00980B5B">
            <w:pPr>
              <w:widowControl w:val="0"/>
              <w:spacing w:line="240" w:lineRule="auto"/>
              <w:rPr>
                <w:rFonts w:eastAsia="Arial"/>
                <w:lang w:eastAsia="cs-CZ"/>
              </w:rPr>
            </w:pPr>
            <w:r w:rsidRPr="00980B5B">
              <w:rPr>
                <w:rFonts w:eastAsia="Arial"/>
                <w:lang w:eastAsia="cs-CZ"/>
              </w:rPr>
              <w:t>Stupeň</w:t>
            </w:r>
          </w:p>
        </w:tc>
        <w:tc>
          <w:tcPr>
            <w:tcW w:w="1504" w:type="dxa"/>
            <w:tcBorders>
              <w:top w:val="single" w:sz="4" w:space="0" w:color="auto"/>
              <w:left w:val="nil"/>
              <w:bottom w:val="single" w:sz="4" w:space="0" w:color="auto"/>
              <w:right w:val="single" w:sz="4" w:space="0" w:color="auto"/>
            </w:tcBorders>
            <w:shd w:val="clear" w:color="000000" w:fill="C2D69A"/>
            <w:vAlign w:val="center"/>
            <w:hideMark/>
          </w:tcPr>
          <w:p w:rsidR="00980B5B" w:rsidRPr="00980B5B" w:rsidRDefault="00980B5B" w:rsidP="00980B5B">
            <w:pPr>
              <w:widowControl w:val="0"/>
              <w:spacing w:line="240" w:lineRule="auto"/>
              <w:rPr>
                <w:rFonts w:eastAsia="Arial"/>
                <w:lang w:eastAsia="cs-CZ"/>
              </w:rPr>
            </w:pPr>
            <w:r w:rsidRPr="00980B5B">
              <w:rPr>
                <w:rFonts w:eastAsia="Arial"/>
                <w:lang w:eastAsia="cs-CZ"/>
              </w:rPr>
              <w:t>Vylepšení</w:t>
            </w:r>
          </w:p>
        </w:tc>
        <w:tc>
          <w:tcPr>
            <w:tcW w:w="1504" w:type="dxa"/>
            <w:tcBorders>
              <w:top w:val="single" w:sz="4" w:space="0" w:color="auto"/>
              <w:left w:val="nil"/>
              <w:bottom w:val="single" w:sz="4" w:space="0" w:color="auto"/>
              <w:right w:val="single" w:sz="4" w:space="0" w:color="auto"/>
            </w:tcBorders>
            <w:shd w:val="clear" w:color="000000" w:fill="C2D69A"/>
            <w:vAlign w:val="center"/>
            <w:hideMark/>
          </w:tcPr>
          <w:p w:rsidR="00980B5B" w:rsidRPr="00980B5B" w:rsidRDefault="00980B5B" w:rsidP="00980B5B">
            <w:pPr>
              <w:widowControl w:val="0"/>
              <w:spacing w:line="240" w:lineRule="auto"/>
              <w:rPr>
                <w:rFonts w:eastAsia="Arial"/>
                <w:lang w:eastAsia="cs-CZ"/>
              </w:rPr>
            </w:pPr>
            <w:r w:rsidRPr="00980B5B">
              <w:rPr>
                <w:rFonts w:eastAsia="Arial"/>
                <w:lang w:eastAsia="cs-CZ"/>
              </w:rPr>
              <w:t>Střelba</w:t>
            </w:r>
          </w:p>
        </w:tc>
      </w:tr>
      <w:tr w:rsidR="00980B5B" w:rsidRPr="00980B5B" w:rsidTr="007826EF">
        <w:trPr>
          <w:trHeight w:val="220"/>
          <w:jc w:val="center"/>
        </w:trPr>
        <w:tc>
          <w:tcPr>
            <w:tcW w:w="793"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w:t>
            </w:r>
          </w:p>
        </w:tc>
        <w:tc>
          <w:tcPr>
            <w:tcW w:w="150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Míření</w:t>
            </w:r>
          </w:p>
        </w:tc>
        <w:tc>
          <w:tcPr>
            <w:tcW w:w="150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špatně</w:t>
            </w:r>
          </w:p>
        </w:tc>
      </w:tr>
      <w:tr w:rsidR="00980B5B" w:rsidRPr="00980B5B" w:rsidTr="007826EF">
        <w:trPr>
          <w:trHeight w:val="220"/>
          <w:jc w:val="center"/>
        </w:trPr>
        <w:tc>
          <w:tcPr>
            <w:tcW w:w="793"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w:t>
            </w:r>
          </w:p>
        </w:tc>
        <w:tc>
          <w:tcPr>
            <w:tcW w:w="150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Účinnost</w:t>
            </w:r>
          </w:p>
        </w:tc>
        <w:tc>
          <w:tcPr>
            <w:tcW w:w="150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průměrně</w:t>
            </w:r>
          </w:p>
        </w:tc>
      </w:tr>
      <w:tr w:rsidR="00980B5B" w:rsidRPr="00980B5B" w:rsidTr="007826EF">
        <w:trPr>
          <w:trHeight w:val="220"/>
          <w:jc w:val="center"/>
        </w:trPr>
        <w:tc>
          <w:tcPr>
            <w:tcW w:w="793"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III</w:t>
            </w:r>
          </w:p>
        </w:tc>
        <w:tc>
          <w:tcPr>
            <w:tcW w:w="150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Jistá ruka</w:t>
            </w:r>
          </w:p>
        </w:tc>
        <w:tc>
          <w:tcPr>
            <w:tcW w:w="150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průměrně</w:t>
            </w:r>
          </w:p>
        </w:tc>
      </w:tr>
      <w:tr w:rsidR="00980B5B" w:rsidRPr="00980B5B" w:rsidTr="007826EF">
        <w:trPr>
          <w:trHeight w:val="220"/>
          <w:jc w:val="center"/>
        </w:trPr>
        <w:tc>
          <w:tcPr>
            <w:tcW w:w="793"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IV</w:t>
            </w:r>
          </w:p>
        </w:tc>
        <w:tc>
          <w:tcPr>
            <w:tcW w:w="150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Snadný cíl</w:t>
            </w:r>
          </w:p>
        </w:tc>
        <w:tc>
          <w:tcPr>
            <w:tcW w:w="150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průměrně</w:t>
            </w:r>
          </w:p>
        </w:tc>
      </w:tr>
      <w:tr w:rsidR="00980B5B" w:rsidRPr="00980B5B" w:rsidTr="007826EF">
        <w:trPr>
          <w:trHeight w:val="220"/>
          <w:jc w:val="center"/>
        </w:trPr>
        <w:tc>
          <w:tcPr>
            <w:tcW w:w="793"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V</w:t>
            </w:r>
          </w:p>
        </w:tc>
        <w:tc>
          <w:tcPr>
            <w:tcW w:w="150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Hbitost</w:t>
            </w:r>
          </w:p>
        </w:tc>
        <w:tc>
          <w:tcPr>
            <w:tcW w:w="150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dobře</w:t>
            </w:r>
          </w:p>
        </w:tc>
      </w:tr>
      <w:tr w:rsidR="00980B5B" w:rsidRPr="00980B5B" w:rsidTr="007826EF">
        <w:trPr>
          <w:trHeight w:val="220"/>
          <w:jc w:val="center"/>
        </w:trPr>
        <w:tc>
          <w:tcPr>
            <w:tcW w:w="793"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VI</w:t>
            </w:r>
          </w:p>
        </w:tc>
        <w:tc>
          <w:tcPr>
            <w:tcW w:w="150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Zvýšený dostřel</w:t>
            </w:r>
          </w:p>
        </w:tc>
        <w:tc>
          <w:tcPr>
            <w:tcW w:w="150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dobře</w:t>
            </w:r>
          </w:p>
        </w:tc>
      </w:tr>
    </w:tbl>
    <w:p w:rsidR="00980B5B" w:rsidRPr="00980B5B" w:rsidRDefault="00980B5B" w:rsidP="00980B5B">
      <w:pPr>
        <w:widowControl w:val="0"/>
        <w:spacing w:line="240" w:lineRule="auto"/>
        <w:rPr>
          <w:rFonts w:eastAsia="Arial"/>
        </w:rPr>
      </w:pPr>
      <w:r w:rsidRPr="00980B5B">
        <w:rPr>
          <w:rFonts w:eastAsia="Arial"/>
          <w:b/>
        </w:rPr>
        <w:t xml:space="preserve">Míření </w:t>
      </w:r>
      <w:r w:rsidRPr="00980B5B">
        <w:rPr>
          <w:rFonts w:eastAsia="Arial"/>
        </w:rPr>
        <w:t xml:space="preserve">– za 1 akci navíc, věnovanou na míření si může přičíst bonus k UČ +1. Na stupni III může přidat až 2 akce a získat dodatečný bonus +2. Na stupni V jsou to až 3 akce a dodatečný bonus +3 (dosažené bonusy za míření se sčítají!). </w:t>
      </w:r>
    </w:p>
    <w:p w:rsidR="00980B5B" w:rsidRPr="00980B5B" w:rsidRDefault="00980B5B" w:rsidP="00980B5B">
      <w:pPr>
        <w:widowControl w:val="0"/>
        <w:spacing w:line="240" w:lineRule="auto"/>
        <w:rPr>
          <w:rFonts w:eastAsia="Arial"/>
        </w:rPr>
      </w:pPr>
      <w:r w:rsidRPr="00980B5B">
        <w:rPr>
          <w:rFonts w:eastAsia="Arial"/>
          <w:b/>
        </w:rPr>
        <w:t>Účinnost</w:t>
      </w:r>
      <w:r w:rsidRPr="00980B5B">
        <w:rPr>
          <w:rFonts w:eastAsia="Arial"/>
          <w:u w:val="single"/>
        </w:rPr>
        <w:t xml:space="preserve"> </w:t>
      </w:r>
      <w:r w:rsidRPr="00980B5B">
        <w:rPr>
          <w:rFonts w:eastAsia="Arial"/>
        </w:rPr>
        <w:t>– při výstřelu se snaží zasáhnout zranitelné místo. Může o 1 snížit ÚČ, ale o tutéž hodnotu zvýšit způsobované zranění. Na stupni IV to může být až o 2. Na stupni VI pak až o 3.</w:t>
      </w:r>
    </w:p>
    <w:p w:rsidR="00980B5B" w:rsidRPr="00980B5B" w:rsidRDefault="00980B5B" w:rsidP="00980B5B">
      <w:pPr>
        <w:widowControl w:val="0"/>
        <w:spacing w:line="240" w:lineRule="auto"/>
        <w:rPr>
          <w:rFonts w:eastAsia="Arial"/>
        </w:rPr>
      </w:pPr>
      <w:r w:rsidRPr="00980B5B">
        <w:rPr>
          <w:rFonts w:eastAsia="Arial"/>
          <w:b/>
        </w:rPr>
        <w:t xml:space="preserve">Jistá ruka </w:t>
      </w:r>
      <w:r w:rsidRPr="00980B5B">
        <w:rPr>
          <w:rFonts w:eastAsia="Arial"/>
        </w:rPr>
        <w:t>– při výstřelu se snaží hlavně zasáhnout. Může o 1 snížit ZZ ale o stejnou hodnotu zvýšit ÚČ. Na stupni V to může být o až 2.</w:t>
      </w:r>
    </w:p>
    <w:p w:rsidR="00980B5B" w:rsidRPr="00980B5B" w:rsidRDefault="00980B5B" w:rsidP="00980B5B">
      <w:pPr>
        <w:widowControl w:val="0"/>
        <w:spacing w:line="240" w:lineRule="auto"/>
        <w:rPr>
          <w:rFonts w:eastAsia="Arial"/>
        </w:rPr>
      </w:pPr>
      <w:r w:rsidRPr="00980B5B">
        <w:rPr>
          <w:rFonts w:eastAsia="Arial"/>
          <w:b/>
        </w:rPr>
        <w:t>Snadný cíl</w:t>
      </w:r>
      <w:r w:rsidRPr="00980B5B">
        <w:rPr>
          <w:rFonts w:eastAsia="Arial"/>
        </w:rPr>
        <w:t xml:space="preserve"> – při střelbě na cíle vel. D a větší má dodatečný bonus +1 k ÚČ i ZZ. Na stupni VI bonus roste na +2.</w:t>
      </w:r>
    </w:p>
    <w:p w:rsidR="00980B5B" w:rsidRPr="00980B5B" w:rsidRDefault="00980B5B" w:rsidP="00980B5B">
      <w:pPr>
        <w:widowControl w:val="0"/>
        <w:spacing w:line="240" w:lineRule="auto"/>
        <w:rPr>
          <w:rFonts w:eastAsia="Arial"/>
        </w:rPr>
      </w:pPr>
      <w:r w:rsidRPr="00980B5B">
        <w:rPr>
          <w:rFonts w:eastAsia="Arial"/>
          <w:b/>
        </w:rPr>
        <w:t>Hbitost</w:t>
      </w:r>
      <w:r w:rsidRPr="00980B5B">
        <w:rPr>
          <w:rFonts w:eastAsia="Arial"/>
        </w:rPr>
        <w:t xml:space="preserve"> – díky své hbitosti získává bonus +1 ke všem hodům na obranu (tj. O</w:t>
      </w:r>
      <w:r w:rsidRPr="00980B5B">
        <w:rPr>
          <w:rFonts w:eastAsia="Arial"/>
          <w:color w:val="C00000"/>
        </w:rPr>
        <w:t>Z</w:t>
      </w:r>
      <w:r w:rsidRPr="00980B5B">
        <w:rPr>
          <w:rFonts w:eastAsia="Arial"/>
        </w:rPr>
        <w:t xml:space="preserve"> i OU). Tento bonus platí stále, bez ohledu na to, jakou zbraní je právě ozbrojen.  </w:t>
      </w:r>
    </w:p>
    <w:p w:rsidR="00980B5B" w:rsidRPr="00980B5B" w:rsidRDefault="00980B5B" w:rsidP="00980B5B">
      <w:pPr>
        <w:widowControl w:val="0"/>
        <w:spacing w:line="240" w:lineRule="auto"/>
        <w:rPr>
          <w:rFonts w:eastAsia="Arial"/>
        </w:rPr>
      </w:pPr>
      <w:r w:rsidRPr="00980B5B">
        <w:rPr>
          <w:rFonts w:eastAsia="Arial"/>
          <w:b/>
        </w:rPr>
        <w:t xml:space="preserve">Zvýšený dostřel </w:t>
      </w:r>
      <w:r w:rsidRPr="00980B5B">
        <w:rPr>
          <w:rFonts w:eastAsia="Arial"/>
        </w:rPr>
        <w:t xml:space="preserve">– všechny luky či kuše v jeho rukou mají o jedno pásmo větší základní účinný dostřel (tj. má v dlouhém dostřelu bonus +1 k ÚČ). Maximální dostřel je vyšší o 20% základní hodnoty (při použití dalekonosných šípů se bonusy sčítají). </w:t>
      </w:r>
    </w:p>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jc w:val="center"/>
        <w:rPr>
          <w:rFonts w:eastAsia="Arial"/>
        </w:rPr>
      </w:pPr>
      <w:r w:rsidRPr="00980B5B">
        <w:rPr>
          <w:rFonts w:eastAsia="Arial"/>
          <w:b/>
        </w:rPr>
        <w:t xml:space="preserve">- </w:t>
      </w:r>
      <w:hyperlink w:anchor="Seznam" w:history="1">
        <w:r w:rsidRPr="00980B5B">
          <w:rPr>
            <w:rFonts w:eastAsia="Arial"/>
            <w:b/>
            <w:color w:val="0000FF"/>
            <w:u w:val="single"/>
          </w:rPr>
          <w:t>Zpět</w:t>
        </w:r>
      </w:hyperlink>
      <w:r w:rsidRPr="00980B5B">
        <w:rPr>
          <w:rFonts w:eastAsia="Arial"/>
          <w:b/>
        </w:rPr>
        <w:t xml:space="preserve"> -</w:t>
      </w:r>
    </w:p>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rPr>
          <w:rFonts w:eastAsia="Arial"/>
        </w:rPr>
      </w:pPr>
      <w:r w:rsidRPr="00980B5B">
        <w:rPr>
          <w:rFonts w:eastAsia="Arial"/>
          <w:u w:val="single"/>
        </w:rPr>
        <w:t xml:space="preserve">Schopnost: </w:t>
      </w:r>
      <w:bookmarkStart w:id="23" w:name="Zastrasovani"/>
      <w:r w:rsidRPr="00980B5B">
        <w:rPr>
          <w:rFonts w:eastAsia="Arial"/>
          <w:b/>
          <w:sz w:val="24"/>
        </w:rPr>
        <w:t>Zastrašování</w:t>
      </w:r>
      <w:bookmarkEnd w:id="23"/>
      <w:r w:rsidRPr="00980B5B">
        <w:rPr>
          <w:rFonts w:eastAsia="Arial"/>
          <w:b/>
          <w:sz w:val="24"/>
        </w:rPr>
        <w:tab/>
      </w:r>
      <w:r w:rsidRPr="00980B5B">
        <w:rPr>
          <w:rFonts w:eastAsia="Arial"/>
          <w:b/>
          <w:sz w:val="24"/>
        </w:rPr>
        <w:tab/>
      </w:r>
      <w:r w:rsidRPr="00980B5B">
        <w:rPr>
          <w:rFonts w:eastAsia="Arial"/>
          <w:b/>
          <w:sz w:val="24"/>
        </w:rPr>
        <w:tab/>
      </w:r>
      <w:r w:rsidRPr="00980B5B">
        <w:rPr>
          <w:rFonts w:eastAsia="Arial"/>
          <w:b/>
          <w:sz w:val="24"/>
        </w:rPr>
        <w:tab/>
      </w:r>
      <w:r w:rsidRPr="00980B5B">
        <w:rPr>
          <w:rFonts w:eastAsia="Arial"/>
          <w:u w:val="single"/>
        </w:rPr>
        <w:t>Kategorie:</w:t>
      </w:r>
      <w:r w:rsidRPr="00980B5B">
        <w:rPr>
          <w:rFonts w:eastAsia="Arial"/>
        </w:rPr>
        <w:t xml:space="preserve"> </w:t>
      </w:r>
      <w:r w:rsidRPr="00980B5B">
        <w:rPr>
          <w:rFonts w:eastAsia="Arial"/>
          <w:b/>
          <w:color w:val="FFC000"/>
        </w:rPr>
        <w:t>sdílená</w:t>
      </w:r>
      <w:r w:rsidRPr="00980B5B">
        <w:rPr>
          <w:rFonts w:eastAsia="Arial"/>
        </w:rPr>
        <w:t xml:space="preserve">  </w:t>
      </w:r>
    </w:p>
    <w:p w:rsidR="00980B5B" w:rsidRPr="00980B5B" w:rsidRDefault="00980B5B" w:rsidP="00980B5B">
      <w:pPr>
        <w:widowControl w:val="0"/>
        <w:spacing w:line="240" w:lineRule="auto"/>
        <w:rPr>
          <w:rFonts w:eastAsia="Arial"/>
        </w:rPr>
      </w:pPr>
      <w:r w:rsidRPr="00980B5B">
        <w:rPr>
          <w:rFonts w:ascii="Arial" w:eastAsia="Arial" w:hAnsi="Arial"/>
          <w:sz w:val="24"/>
          <w:lang w:eastAsia="cs-CZ"/>
        </w:rPr>
        <w:drawing>
          <wp:anchor distT="0" distB="0" distL="114300" distR="114300" simplePos="0" relativeHeight="251682816" behindDoc="0" locked="0" layoutInCell="1" allowOverlap="1">
            <wp:simplePos x="0" y="0"/>
            <wp:positionH relativeFrom="margin">
              <wp:posOffset>137160</wp:posOffset>
            </wp:positionH>
            <wp:positionV relativeFrom="paragraph">
              <wp:posOffset>98425</wp:posOffset>
            </wp:positionV>
            <wp:extent cx="251460" cy="254000"/>
            <wp:effectExtent l="0" t="0" r="0" b="0"/>
            <wp:wrapSquare wrapText="bothSides"/>
            <wp:docPr id="34" name="Obráze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1460" cy="25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80B5B">
        <w:rPr>
          <w:rFonts w:eastAsia="Arial"/>
          <w:u w:val="single"/>
        </w:rPr>
        <w:t>Zařazení</w:t>
      </w:r>
      <w:r w:rsidRPr="00980B5B">
        <w:rPr>
          <w:rFonts w:eastAsia="Arial"/>
        </w:rPr>
        <w:t>: bojová</w:t>
      </w:r>
      <w:r w:rsidRPr="00980B5B">
        <w:rPr>
          <w:rFonts w:eastAsia="Arial"/>
        </w:rPr>
        <w:tab/>
      </w:r>
      <w:r w:rsidRPr="00980B5B">
        <w:rPr>
          <w:rFonts w:eastAsia="Arial"/>
        </w:rPr>
        <w:tab/>
      </w:r>
      <w:r w:rsidRPr="00980B5B">
        <w:rPr>
          <w:rFonts w:eastAsia="Arial"/>
        </w:rPr>
        <w:tab/>
      </w:r>
      <w:r w:rsidRPr="00980B5B">
        <w:rPr>
          <w:rFonts w:eastAsia="Arial"/>
          <w:u w:val="single"/>
        </w:rPr>
        <w:t>Dostupnost</w:t>
      </w:r>
      <w:r w:rsidRPr="00980B5B">
        <w:rPr>
          <w:rFonts w:eastAsia="Arial"/>
        </w:rPr>
        <w:t xml:space="preserve">: </w:t>
      </w:r>
      <w:r w:rsidRPr="00980B5B">
        <w:rPr>
          <w:rFonts w:eastAsia="Arial"/>
          <w:b/>
          <w:highlight w:val="green"/>
        </w:rPr>
        <w:t>základní</w:t>
      </w:r>
      <w:r w:rsidRPr="00980B5B">
        <w:rPr>
          <w:rFonts w:eastAsia="Arial"/>
        </w:rPr>
        <w:t xml:space="preserve"> (1.-5. úr.) </w:t>
      </w:r>
      <w:r w:rsidRPr="00980B5B">
        <w:rPr>
          <w:rFonts w:eastAsia="Arial"/>
        </w:rPr>
        <w:tab/>
      </w:r>
      <w:r w:rsidRPr="00980B5B">
        <w:rPr>
          <w:rFonts w:eastAsia="Arial"/>
          <w:u w:val="single"/>
        </w:rPr>
        <w:t>Počet stupňů</w:t>
      </w:r>
      <w:r w:rsidRPr="00980B5B">
        <w:rPr>
          <w:rFonts w:eastAsia="Arial"/>
        </w:rPr>
        <w:t>: 6</w:t>
      </w:r>
      <w:r w:rsidRPr="00980B5B">
        <w:rPr>
          <w:rFonts w:eastAsia="Arial"/>
        </w:rPr>
        <w:tab/>
      </w:r>
    </w:p>
    <w:p w:rsidR="00980B5B" w:rsidRPr="00980B5B" w:rsidRDefault="00980B5B" w:rsidP="00980B5B">
      <w:pPr>
        <w:widowControl w:val="0"/>
        <w:tabs>
          <w:tab w:val="left" w:pos="4253"/>
        </w:tabs>
        <w:spacing w:line="240" w:lineRule="auto"/>
        <w:rPr>
          <w:rFonts w:eastAsia="Arial"/>
        </w:rPr>
      </w:pPr>
      <w:r w:rsidRPr="00980B5B">
        <w:rPr>
          <w:rFonts w:eastAsia="Arial"/>
          <w:u w:val="single"/>
        </w:rPr>
        <w:t>Dostupná pro</w:t>
      </w:r>
      <w:r w:rsidRPr="00980B5B">
        <w:rPr>
          <w:rFonts w:eastAsia="Arial"/>
        </w:rPr>
        <w:t xml:space="preserve">: </w:t>
      </w:r>
      <w:r w:rsidRPr="00980B5B">
        <w:rPr>
          <w:rFonts w:eastAsia="Arial"/>
          <w:color w:val="00B050"/>
        </w:rPr>
        <w:t>válečník</w:t>
      </w:r>
      <w:r w:rsidRPr="00980B5B">
        <w:rPr>
          <w:rFonts w:eastAsia="Arial"/>
        </w:rPr>
        <w:t xml:space="preserve"> (bojovník, šermíř, rytíř, žoldnéř), </w:t>
      </w:r>
      <w:r w:rsidRPr="00980B5B">
        <w:rPr>
          <w:rFonts w:eastAsia="Arial"/>
          <w:color w:val="00B050"/>
        </w:rPr>
        <w:t xml:space="preserve">paladin, tulák, templář, samuraj </w:t>
      </w:r>
    </w:p>
    <w:p w:rsidR="00980B5B" w:rsidRPr="00980B5B" w:rsidRDefault="00980B5B" w:rsidP="00980B5B">
      <w:pPr>
        <w:widowControl w:val="0"/>
        <w:spacing w:line="240" w:lineRule="auto"/>
        <w:rPr>
          <w:rFonts w:eastAsia="Arial"/>
        </w:rPr>
      </w:pPr>
      <w:r w:rsidRPr="00980B5B">
        <w:rPr>
          <w:rFonts w:eastAsia="Arial"/>
          <w:u w:val="single"/>
        </w:rPr>
        <w:t>Předpoklady studia</w:t>
      </w:r>
      <w:r w:rsidRPr="00980B5B">
        <w:rPr>
          <w:rFonts w:eastAsia="Arial"/>
        </w:rPr>
        <w:t xml:space="preserve">:  - </w:t>
      </w:r>
      <w:r w:rsidRPr="00980B5B">
        <w:rPr>
          <w:rFonts w:eastAsia="Arial"/>
          <w:i/>
        </w:rPr>
        <w:t xml:space="preserve">(dostupné </w:t>
      </w:r>
      <w:r w:rsidRPr="00980B5B">
        <w:rPr>
          <w:rFonts w:eastAsia="Arial"/>
          <w:i/>
          <w:color w:val="E36C0A"/>
        </w:rPr>
        <w:t>od 1. úrovně</w:t>
      </w:r>
      <w:r w:rsidRPr="00980B5B">
        <w:rPr>
          <w:rFonts w:eastAsia="Arial"/>
          <w:i/>
        </w:rPr>
        <w:t xml:space="preserve"> bez omezení)</w:t>
      </w:r>
    </w:p>
    <w:p w:rsidR="00980B5B" w:rsidRPr="00980B5B" w:rsidRDefault="00980B5B" w:rsidP="00980B5B">
      <w:pPr>
        <w:widowControl w:val="0"/>
        <w:spacing w:line="240" w:lineRule="auto"/>
        <w:rPr>
          <w:rFonts w:eastAsia="Arial"/>
        </w:rPr>
      </w:pPr>
      <w:r w:rsidRPr="00980B5B">
        <w:rPr>
          <w:rFonts w:eastAsia="Arial"/>
          <w:u w:val="single"/>
        </w:rPr>
        <w:t>Předpoklady uplatnění:</w:t>
      </w:r>
      <w:r w:rsidRPr="00980B5B">
        <w:rPr>
          <w:rFonts w:eastAsia="Arial"/>
        </w:rPr>
        <w:t xml:space="preserve"> tvor nesmí být imunní vůči strachu (Q) či mít bojovnost 12. Žvtsch zastrašených nesmí být vyšší, než trojnásobek stupně znalosti této schopnosti. Není přitom nezbytné, aby zastrašený rozuměl tomu, co postava říká. Lze použít před zahájením boje. </w:t>
      </w:r>
    </w:p>
    <w:p w:rsidR="00980B5B" w:rsidRPr="00980B5B" w:rsidRDefault="00980B5B" w:rsidP="00980B5B">
      <w:pPr>
        <w:widowControl w:val="0"/>
        <w:spacing w:line="240" w:lineRule="auto"/>
        <w:rPr>
          <w:rFonts w:eastAsia="Arial"/>
        </w:rPr>
      </w:pPr>
      <w:r w:rsidRPr="00980B5B">
        <w:rPr>
          <w:rFonts w:eastAsia="Arial"/>
          <w:u w:val="single"/>
        </w:rPr>
        <w:t>Popis a tabulka</w:t>
      </w:r>
      <w:r w:rsidRPr="00980B5B">
        <w:rPr>
          <w:rFonts w:eastAsia="Arial"/>
        </w:rPr>
        <w:t xml:space="preserve">:postava se může pokusit zastrašit pomocí hrozezb a nadávek jednoho nebo všechny nepřátele v dosahu. Pokud se pokusí zastrašit všechny, jejich mají tito bonus +2 k hodu. Proti pasti si hází každý z nich zvlášť, počínaje těmi s nejnižší ZTZ, dokud není dosaženo maximální žvtsch zastrašených tvorů (započítávají se i ti, kteří proti pasti uspěli).  </w:t>
      </w:r>
    </w:p>
    <w:p w:rsidR="00980B5B" w:rsidRPr="00980B5B" w:rsidRDefault="00980B5B" w:rsidP="00980B5B">
      <w:pPr>
        <w:widowControl w:val="0"/>
        <w:spacing w:line="240" w:lineRule="auto"/>
        <w:rPr>
          <w:rFonts w:eastAsia="Arial"/>
        </w:rPr>
      </w:pPr>
      <w:r w:rsidRPr="00980B5B">
        <w:rPr>
          <w:rFonts w:eastAsia="Arial"/>
        </w:rPr>
        <w:t>Zastrašovaní tvorové si hází záchranný hod:</w:t>
      </w:r>
    </w:p>
    <w:p w:rsidR="00980B5B" w:rsidRPr="00980B5B" w:rsidRDefault="00980B5B" w:rsidP="00980B5B">
      <w:pPr>
        <w:widowControl w:val="0"/>
        <w:spacing w:line="240" w:lineRule="auto"/>
        <w:rPr>
          <w:rFonts w:eastAsia="Arial"/>
        </w:rPr>
      </w:pPr>
      <w:r w:rsidRPr="00980B5B">
        <w:rPr>
          <w:rFonts w:eastAsia="Arial"/>
          <w:b/>
        </w:rPr>
        <w:t>ZTZ</w:t>
      </w:r>
      <w:r w:rsidRPr="00980B5B">
        <w:rPr>
          <w:rFonts w:eastAsia="Arial"/>
        </w:rPr>
        <w:t xml:space="preserve"> + opravy na Odvahu</w:t>
      </w:r>
      <w:r w:rsidRPr="00980B5B">
        <w:rPr>
          <w:rFonts w:eastAsia="Arial"/>
          <w:b/>
        </w:rPr>
        <w:t xml:space="preserve"> ~ 9 + NBZ postavy + bonus dle tabulky ~ nic / Zastrašení </w:t>
      </w:r>
      <w:r w:rsidRPr="00980B5B">
        <w:rPr>
          <w:rFonts w:eastAsia="Arial"/>
        </w:rPr>
        <w:t xml:space="preserve">(Zastrašený se bude snažit co nejrychleji vzdálit od postavy. Pokud je zastrašená bytost/postava přece jen přinucena k boji, má postih -4 k ÚČ, -1 na INI a bude se snažit boj co nejdříve ukončit a vzdálit se co nejdál.). </w:t>
      </w:r>
    </w:p>
    <w:tbl>
      <w:tblPr>
        <w:tblW w:w="5085" w:type="dxa"/>
        <w:jc w:val="center"/>
        <w:tblCellMar>
          <w:left w:w="70" w:type="dxa"/>
          <w:right w:w="70" w:type="dxa"/>
        </w:tblCellMar>
        <w:tblLook w:val="04A0" w:firstRow="1" w:lastRow="0" w:firstColumn="1" w:lastColumn="0" w:noHBand="0" w:noVBand="1"/>
      </w:tblPr>
      <w:tblGrid>
        <w:gridCol w:w="1365"/>
        <w:gridCol w:w="620"/>
        <w:gridCol w:w="620"/>
        <w:gridCol w:w="620"/>
        <w:gridCol w:w="620"/>
        <w:gridCol w:w="620"/>
        <w:gridCol w:w="620"/>
      </w:tblGrid>
      <w:tr w:rsidR="00980B5B" w:rsidRPr="00980B5B" w:rsidTr="007826EF">
        <w:trPr>
          <w:trHeight w:val="220"/>
          <w:jc w:val="center"/>
        </w:trPr>
        <w:tc>
          <w:tcPr>
            <w:tcW w:w="1365"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980B5B" w:rsidRPr="00980B5B" w:rsidRDefault="00980B5B" w:rsidP="00980B5B">
            <w:pPr>
              <w:spacing w:line="240" w:lineRule="auto"/>
              <w:jc w:val="center"/>
              <w:rPr>
                <w:rFonts w:eastAsia="Times New Roman"/>
                <w:b/>
                <w:bCs/>
                <w:noProof w:val="0"/>
                <w:lang w:eastAsia="cs-CZ"/>
              </w:rPr>
            </w:pPr>
            <w:r w:rsidRPr="00980B5B">
              <w:rPr>
                <w:rFonts w:eastAsia="Times New Roman"/>
                <w:b/>
                <w:bCs/>
                <w:noProof w:val="0"/>
                <w:lang w:eastAsia="cs-CZ"/>
              </w:rPr>
              <w:t>Stupeň</w:t>
            </w:r>
          </w:p>
        </w:tc>
        <w:tc>
          <w:tcPr>
            <w:tcW w:w="620" w:type="dxa"/>
            <w:tcBorders>
              <w:top w:val="single" w:sz="4" w:space="0" w:color="auto"/>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I</w:t>
            </w:r>
          </w:p>
        </w:tc>
        <w:tc>
          <w:tcPr>
            <w:tcW w:w="620" w:type="dxa"/>
            <w:tcBorders>
              <w:top w:val="single" w:sz="4" w:space="0" w:color="auto"/>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II</w:t>
            </w:r>
          </w:p>
        </w:tc>
        <w:tc>
          <w:tcPr>
            <w:tcW w:w="620" w:type="dxa"/>
            <w:tcBorders>
              <w:top w:val="single" w:sz="4" w:space="0" w:color="auto"/>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III</w:t>
            </w:r>
          </w:p>
        </w:tc>
        <w:tc>
          <w:tcPr>
            <w:tcW w:w="620" w:type="dxa"/>
            <w:tcBorders>
              <w:top w:val="single" w:sz="4" w:space="0" w:color="auto"/>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IV</w:t>
            </w:r>
          </w:p>
        </w:tc>
        <w:tc>
          <w:tcPr>
            <w:tcW w:w="620" w:type="dxa"/>
            <w:tcBorders>
              <w:top w:val="single" w:sz="4" w:space="0" w:color="auto"/>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V</w:t>
            </w:r>
          </w:p>
        </w:tc>
        <w:tc>
          <w:tcPr>
            <w:tcW w:w="620" w:type="dxa"/>
            <w:tcBorders>
              <w:top w:val="single" w:sz="4" w:space="0" w:color="auto"/>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VI</w:t>
            </w:r>
          </w:p>
        </w:tc>
      </w:tr>
      <w:tr w:rsidR="00980B5B" w:rsidRPr="00980B5B" w:rsidTr="007826EF">
        <w:trPr>
          <w:trHeight w:val="220"/>
          <w:jc w:val="center"/>
        </w:trPr>
        <w:tc>
          <w:tcPr>
            <w:tcW w:w="1365"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Bonus</w:t>
            </w:r>
          </w:p>
        </w:tc>
        <w:tc>
          <w:tcPr>
            <w:tcW w:w="62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0</w:t>
            </w:r>
          </w:p>
        </w:tc>
        <w:tc>
          <w:tcPr>
            <w:tcW w:w="62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+1</w:t>
            </w:r>
          </w:p>
        </w:tc>
        <w:tc>
          <w:tcPr>
            <w:tcW w:w="62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+2</w:t>
            </w:r>
          </w:p>
        </w:tc>
        <w:tc>
          <w:tcPr>
            <w:tcW w:w="62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+3</w:t>
            </w:r>
          </w:p>
        </w:tc>
        <w:tc>
          <w:tcPr>
            <w:tcW w:w="62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+4</w:t>
            </w:r>
          </w:p>
        </w:tc>
        <w:tc>
          <w:tcPr>
            <w:tcW w:w="62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+5</w:t>
            </w:r>
          </w:p>
        </w:tc>
      </w:tr>
      <w:tr w:rsidR="00980B5B" w:rsidRPr="00980B5B" w:rsidTr="007826EF">
        <w:trPr>
          <w:trHeight w:val="220"/>
          <w:jc w:val="center"/>
        </w:trPr>
        <w:tc>
          <w:tcPr>
            <w:tcW w:w="1365"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 xml:space="preserve">Max. </w:t>
            </w:r>
            <w:proofErr w:type="spellStart"/>
            <w:r w:rsidRPr="00980B5B">
              <w:rPr>
                <w:rFonts w:eastAsia="Times New Roman"/>
                <w:noProof w:val="0"/>
                <w:lang w:eastAsia="cs-CZ"/>
              </w:rPr>
              <w:t>žvtsch</w:t>
            </w:r>
            <w:proofErr w:type="spellEnd"/>
          </w:p>
        </w:tc>
        <w:tc>
          <w:tcPr>
            <w:tcW w:w="62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3</w:t>
            </w:r>
          </w:p>
        </w:tc>
        <w:tc>
          <w:tcPr>
            <w:tcW w:w="62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6</w:t>
            </w:r>
          </w:p>
        </w:tc>
        <w:tc>
          <w:tcPr>
            <w:tcW w:w="62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9</w:t>
            </w:r>
          </w:p>
        </w:tc>
        <w:tc>
          <w:tcPr>
            <w:tcW w:w="62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12</w:t>
            </w:r>
          </w:p>
        </w:tc>
        <w:tc>
          <w:tcPr>
            <w:tcW w:w="62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15</w:t>
            </w:r>
          </w:p>
        </w:tc>
        <w:tc>
          <w:tcPr>
            <w:tcW w:w="62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spacing w:line="240" w:lineRule="auto"/>
              <w:jc w:val="center"/>
              <w:rPr>
                <w:rFonts w:eastAsia="Times New Roman"/>
                <w:noProof w:val="0"/>
                <w:lang w:eastAsia="cs-CZ"/>
              </w:rPr>
            </w:pPr>
            <w:r w:rsidRPr="00980B5B">
              <w:rPr>
                <w:rFonts w:eastAsia="Times New Roman"/>
                <w:noProof w:val="0"/>
                <w:lang w:eastAsia="cs-CZ"/>
              </w:rPr>
              <w:t>18</w:t>
            </w:r>
          </w:p>
        </w:tc>
      </w:tr>
    </w:tbl>
    <w:p w:rsidR="00980B5B" w:rsidRPr="00980B5B" w:rsidRDefault="00980B5B" w:rsidP="00980B5B">
      <w:pPr>
        <w:widowControl w:val="0"/>
        <w:spacing w:line="240" w:lineRule="auto"/>
        <w:rPr>
          <w:rFonts w:eastAsia="Arial"/>
        </w:rPr>
      </w:pPr>
      <w:r w:rsidRPr="00980B5B">
        <w:rPr>
          <w:rFonts w:eastAsia="Arial"/>
        </w:rPr>
        <w:t xml:space="preserve">   Aktivace schopnosti: 4 akce hlasitého křiku (nelze při něm vykonávat jinou činnost)</w:t>
      </w:r>
    </w:p>
    <w:p w:rsidR="00980B5B" w:rsidRPr="00980B5B" w:rsidRDefault="00980B5B" w:rsidP="00980B5B">
      <w:pPr>
        <w:widowControl w:val="0"/>
        <w:spacing w:line="240" w:lineRule="auto"/>
        <w:rPr>
          <w:rFonts w:eastAsia="Arial"/>
        </w:rPr>
      </w:pPr>
      <w:r w:rsidRPr="00980B5B">
        <w:rPr>
          <w:rFonts w:eastAsia="Arial"/>
        </w:rPr>
        <w:tab/>
        <w:t xml:space="preserve">Dosah: 20 sáhů  </w:t>
      </w:r>
    </w:p>
    <w:p w:rsidR="00980B5B" w:rsidRPr="00980B5B" w:rsidRDefault="00980B5B" w:rsidP="00980B5B">
      <w:pPr>
        <w:widowControl w:val="0"/>
        <w:spacing w:line="240" w:lineRule="auto"/>
        <w:rPr>
          <w:rFonts w:eastAsia="Arial"/>
        </w:rPr>
      </w:pPr>
      <w:r w:rsidRPr="00980B5B">
        <w:rPr>
          <w:rFonts w:eastAsia="Arial"/>
        </w:rPr>
        <w:t>Rozsah:1 či více nepřátel (osob, zvířat, netvorů či bytostí)</w:t>
      </w:r>
    </w:p>
    <w:p w:rsidR="00980B5B" w:rsidRPr="00980B5B" w:rsidRDefault="00980B5B" w:rsidP="00980B5B">
      <w:pPr>
        <w:widowControl w:val="0"/>
        <w:spacing w:line="240" w:lineRule="auto"/>
        <w:rPr>
          <w:rFonts w:eastAsia="Arial"/>
        </w:rPr>
      </w:pPr>
      <w:r w:rsidRPr="00980B5B">
        <w:rPr>
          <w:rFonts w:eastAsia="Arial"/>
        </w:rPr>
        <w:tab/>
        <w:t>Trvání: bÚr+1 směn</w:t>
      </w:r>
    </w:p>
    <w:p w:rsidR="00980B5B" w:rsidRPr="00980B5B" w:rsidRDefault="00980B5B" w:rsidP="00980B5B">
      <w:pPr>
        <w:widowControl w:val="0"/>
        <w:spacing w:line="240" w:lineRule="auto"/>
        <w:rPr>
          <w:rFonts w:eastAsia="Arial"/>
        </w:rPr>
      </w:pPr>
      <w:r w:rsidRPr="00980B5B">
        <w:rPr>
          <w:rFonts w:eastAsia="Arial"/>
        </w:rPr>
        <w:tab/>
        <w:t>Četnost: proti stejnému cíli nejvýše 1x za boj (další pokusy jsou automaticky naúspěšné)</w:t>
      </w:r>
    </w:p>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jc w:val="center"/>
        <w:rPr>
          <w:rFonts w:eastAsia="Arial"/>
        </w:rPr>
      </w:pPr>
      <w:r w:rsidRPr="00980B5B">
        <w:rPr>
          <w:rFonts w:eastAsia="Arial"/>
          <w:b/>
        </w:rPr>
        <w:t xml:space="preserve">- </w:t>
      </w:r>
      <w:hyperlink w:anchor="Seznam" w:history="1">
        <w:r w:rsidRPr="00980B5B">
          <w:rPr>
            <w:rFonts w:eastAsia="Arial"/>
            <w:b/>
            <w:color w:val="0000FF"/>
            <w:u w:val="single"/>
          </w:rPr>
          <w:t>Zpět</w:t>
        </w:r>
      </w:hyperlink>
      <w:r w:rsidRPr="00980B5B">
        <w:rPr>
          <w:rFonts w:eastAsia="Arial"/>
          <w:b/>
        </w:rPr>
        <w:t xml:space="preserve"> -</w:t>
      </w:r>
    </w:p>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rPr>
          <w:rFonts w:eastAsia="Arial"/>
        </w:rPr>
      </w:pPr>
      <w:r w:rsidRPr="00980B5B">
        <w:rPr>
          <w:rFonts w:eastAsia="Arial"/>
          <w:u w:val="single"/>
        </w:rPr>
        <w:t xml:space="preserve">Schopnost: </w:t>
      </w:r>
      <w:bookmarkStart w:id="24" w:name="Zostrene_smysly"/>
      <w:r w:rsidRPr="00980B5B">
        <w:rPr>
          <w:rFonts w:eastAsia="Arial"/>
          <w:b/>
          <w:sz w:val="24"/>
        </w:rPr>
        <w:t>Zostřené smysly</w:t>
      </w:r>
      <w:bookmarkEnd w:id="24"/>
      <w:r w:rsidRPr="00980B5B">
        <w:rPr>
          <w:rFonts w:eastAsia="Arial"/>
          <w:b/>
          <w:sz w:val="24"/>
        </w:rPr>
        <w:tab/>
      </w:r>
      <w:r w:rsidRPr="00980B5B">
        <w:rPr>
          <w:rFonts w:eastAsia="Arial"/>
          <w:b/>
          <w:sz w:val="24"/>
        </w:rPr>
        <w:tab/>
      </w:r>
      <w:r w:rsidRPr="00980B5B">
        <w:rPr>
          <w:rFonts w:eastAsia="Arial"/>
          <w:b/>
          <w:sz w:val="24"/>
        </w:rPr>
        <w:tab/>
      </w:r>
      <w:r w:rsidRPr="00980B5B">
        <w:rPr>
          <w:rFonts w:eastAsia="Arial"/>
          <w:b/>
          <w:sz w:val="24"/>
        </w:rPr>
        <w:tab/>
      </w:r>
      <w:r w:rsidRPr="00980B5B">
        <w:rPr>
          <w:rFonts w:eastAsia="Arial"/>
          <w:u w:val="single"/>
        </w:rPr>
        <w:t>Kategorie:</w:t>
      </w:r>
      <w:r w:rsidRPr="00980B5B">
        <w:rPr>
          <w:rFonts w:eastAsia="Arial"/>
        </w:rPr>
        <w:t xml:space="preserve"> </w:t>
      </w:r>
      <w:r w:rsidRPr="00980B5B">
        <w:rPr>
          <w:rFonts w:eastAsia="Arial"/>
          <w:b/>
          <w:color w:val="FFC000"/>
        </w:rPr>
        <w:t>sdílená</w:t>
      </w:r>
      <w:r w:rsidRPr="00980B5B">
        <w:rPr>
          <w:rFonts w:eastAsia="Arial"/>
        </w:rPr>
        <w:t xml:space="preserve">  </w:t>
      </w:r>
    </w:p>
    <w:p w:rsidR="00980B5B" w:rsidRPr="00980B5B" w:rsidRDefault="00980B5B" w:rsidP="00980B5B">
      <w:pPr>
        <w:widowControl w:val="0"/>
        <w:spacing w:line="240" w:lineRule="auto"/>
        <w:rPr>
          <w:rFonts w:eastAsia="Arial"/>
        </w:rPr>
      </w:pPr>
      <w:r w:rsidRPr="00980B5B">
        <w:rPr>
          <w:rFonts w:ascii="Arial" w:eastAsia="Arial" w:hAnsi="Arial"/>
          <w:sz w:val="24"/>
          <w:lang w:eastAsia="cs-CZ"/>
        </w:rPr>
        <w:drawing>
          <wp:anchor distT="0" distB="0" distL="114300" distR="114300" simplePos="0" relativeHeight="251683840" behindDoc="0" locked="0" layoutInCell="1" allowOverlap="1">
            <wp:simplePos x="0" y="0"/>
            <wp:positionH relativeFrom="margin">
              <wp:posOffset>91440</wp:posOffset>
            </wp:positionH>
            <wp:positionV relativeFrom="paragraph">
              <wp:posOffset>98425</wp:posOffset>
            </wp:positionV>
            <wp:extent cx="266700" cy="259080"/>
            <wp:effectExtent l="0" t="0" r="0" b="7620"/>
            <wp:wrapSquare wrapText="bothSides"/>
            <wp:docPr id="33" name="Obráze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6700" cy="259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80B5B">
        <w:rPr>
          <w:rFonts w:eastAsia="Arial"/>
          <w:u w:val="single"/>
        </w:rPr>
        <w:t>Zařazení</w:t>
      </w:r>
      <w:r w:rsidRPr="00980B5B">
        <w:rPr>
          <w:rFonts w:eastAsia="Arial"/>
        </w:rPr>
        <w:t>: nebojová, pasivní</w:t>
      </w:r>
      <w:r w:rsidRPr="00980B5B">
        <w:rPr>
          <w:rFonts w:eastAsia="Arial"/>
        </w:rPr>
        <w:tab/>
      </w:r>
      <w:r w:rsidRPr="00980B5B">
        <w:rPr>
          <w:rFonts w:eastAsia="Arial"/>
        </w:rPr>
        <w:tab/>
      </w:r>
      <w:r w:rsidRPr="00980B5B">
        <w:rPr>
          <w:rFonts w:eastAsia="Arial"/>
          <w:u w:val="single"/>
        </w:rPr>
        <w:t>Dostupnost</w:t>
      </w:r>
      <w:r w:rsidRPr="00980B5B">
        <w:rPr>
          <w:rFonts w:eastAsia="Arial"/>
        </w:rPr>
        <w:t xml:space="preserve">: </w:t>
      </w:r>
      <w:r w:rsidRPr="00980B5B">
        <w:rPr>
          <w:rFonts w:eastAsia="Arial"/>
          <w:b/>
          <w:highlight w:val="cyan"/>
        </w:rPr>
        <w:t>pokročilá</w:t>
      </w:r>
      <w:r w:rsidRPr="00980B5B">
        <w:rPr>
          <w:rFonts w:eastAsia="Arial"/>
        </w:rPr>
        <w:t xml:space="preserve"> (6.-10. úr.) </w:t>
      </w:r>
      <w:r w:rsidRPr="00980B5B">
        <w:rPr>
          <w:rFonts w:eastAsia="Arial"/>
        </w:rPr>
        <w:tab/>
      </w:r>
      <w:r w:rsidRPr="00980B5B">
        <w:rPr>
          <w:rFonts w:eastAsia="Arial"/>
        </w:rPr>
        <w:tab/>
      </w:r>
      <w:r w:rsidRPr="00980B5B">
        <w:rPr>
          <w:rFonts w:eastAsia="Arial"/>
          <w:u w:val="single"/>
        </w:rPr>
        <w:t>Počet stupňů</w:t>
      </w:r>
      <w:r w:rsidRPr="00980B5B">
        <w:rPr>
          <w:rFonts w:eastAsia="Arial"/>
        </w:rPr>
        <w:t>: 3</w:t>
      </w:r>
      <w:r w:rsidRPr="00980B5B">
        <w:rPr>
          <w:rFonts w:eastAsia="Arial"/>
        </w:rPr>
        <w:tab/>
      </w:r>
    </w:p>
    <w:p w:rsidR="00980B5B" w:rsidRPr="00980B5B" w:rsidRDefault="00980B5B" w:rsidP="00980B5B">
      <w:pPr>
        <w:widowControl w:val="0"/>
        <w:spacing w:line="240" w:lineRule="auto"/>
        <w:rPr>
          <w:rFonts w:eastAsia="Arial"/>
          <w:color w:val="00B050"/>
        </w:rPr>
      </w:pPr>
      <w:r w:rsidRPr="00980B5B">
        <w:rPr>
          <w:rFonts w:eastAsia="Arial"/>
          <w:u w:val="single"/>
        </w:rPr>
        <w:t>Dostupná pro</w:t>
      </w:r>
      <w:r w:rsidRPr="00980B5B">
        <w:rPr>
          <w:rFonts w:eastAsia="Arial"/>
        </w:rPr>
        <w:t xml:space="preserve">: </w:t>
      </w:r>
      <w:r w:rsidRPr="00980B5B">
        <w:rPr>
          <w:rFonts w:eastAsia="Arial"/>
          <w:color w:val="00B050"/>
        </w:rPr>
        <w:t xml:space="preserve">stopař, lupič, assassin, šinobi, zaklínač, pán zvířat, tulák, </w:t>
      </w:r>
    </w:p>
    <w:p w:rsidR="00980B5B" w:rsidRPr="00980B5B" w:rsidRDefault="00980B5B" w:rsidP="00980B5B">
      <w:pPr>
        <w:widowControl w:val="0"/>
        <w:spacing w:line="240" w:lineRule="auto"/>
        <w:rPr>
          <w:rFonts w:eastAsia="Arial"/>
        </w:rPr>
      </w:pPr>
      <w:r w:rsidRPr="00980B5B">
        <w:rPr>
          <w:rFonts w:eastAsia="Arial"/>
          <w:u w:val="single"/>
        </w:rPr>
        <w:t>Předpoklady studia</w:t>
      </w:r>
      <w:r w:rsidRPr="00980B5B">
        <w:rPr>
          <w:rFonts w:eastAsia="Arial"/>
        </w:rPr>
        <w:t xml:space="preserve">:  </w:t>
      </w:r>
      <w:r w:rsidRPr="00980B5B">
        <w:rPr>
          <w:rFonts w:eastAsia="Arial"/>
          <w:i/>
        </w:rPr>
        <w:t xml:space="preserve">dosažení alespoň </w:t>
      </w:r>
      <w:r w:rsidRPr="00980B5B">
        <w:rPr>
          <w:rFonts w:eastAsia="Arial"/>
          <w:i/>
          <w:color w:val="E36C0A"/>
        </w:rPr>
        <w:t>úrovně dle tabulky</w:t>
      </w:r>
    </w:p>
    <w:p w:rsidR="00980B5B" w:rsidRPr="00980B5B" w:rsidRDefault="00980B5B" w:rsidP="00980B5B">
      <w:pPr>
        <w:widowControl w:val="0"/>
        <w:spacing w:line="240" w:lineRule="auto"/>
        <w:rPr>
          <w:rFonts w:eastAsia="Arial"/>
        </w:rPr>
      </w:pPr>
      <w:r w:rsidRPr="00980B5B">
        <w:rPr>
          <w:rFonts w:eastAsia="Arial"/>
          <w:u w:val="single"/>
        </w:rPr>
        <w:t>Předpoklady uplatnění:</w:t>
      </w:r>
      <w:r w:rsidRPr="00980B5B">
        <w:rPr>
          <w:rFonts w:eastAsia="Arial"/>
        </w:rPr>
        <w:t xml:space="preserve"> hod na SMS  </w:t>
      </w:r>
    </w:p>
    <w:p w:rsidR="00980B5B" w:rsidRPr="00980B5B" w:rsidRDefault="00980B5B" w:rsidP="00980B5B">
      <w:pPr>
        <w:widowControl w:val="0"/>
        <w:spacing w:line="240" w:lineRule="auto"/>
        <w:rPr>
          <w:rFonts w:eastAsia="Arial"/>
          <w:lang w:eastAsia="cs-CZ"/>
        </w:rPr>
      </w:pPr>
      <w:r w:rsidRPr="00980B5B">
        <w:rPr>
          <w:rFonts w:eastAsia="Arial"/>
          <w:u w:val="single"/>
        </w:rPr>
        <w:t>Popis a tabulka</w:t>
      </w:r>
      <w:r w:rsidRPr="00980B5B">
        <w:rPr>
          <w:rFonts w:eastAsia="Arial"/>
        </w:rPr>
        <w:t xml:space="preserve">: </w:t>
      </w:r>
      <w:r w:rsidRPr="00980B5B">
        <w:rPr>
          <w:rFonts w:eastAsia="Arial"/>
          <w:lang w:eastAsia="cs-CZ"/>
        </w:rPr>
        <w:t xml:space="preserve">smysly postavy se díky dlouhodobému tréningu stávají stále ostřejšími. Podle stupně zvládnutí této schopnosti má dodatečný bonus ke všem hodům na smysly (vč. hlídky, hledání, naslouchání,...). </w:t>
      </w:r>
    </w:p>
    <w:tbl>
      <w:tblPr>
        <w:tblW w:w="2221" w:type="dxa"/>
        <w:jc w:val="center"/>
        <w:tblCellMar>
          <w:left w:w="70" w:type="dxa"/>
          <w:right w:w="70" w:type="dxa"/>
        </w:tblCellMar>
        <w:tblLook w:val="04A0" w:firstRow="1" w:lastRow="0" w:firstColumn="1" w:lastColumn="0" w:noHBand="0" w:noVBand="1"/>
      </w:tblPr>
      <w:tblGrid>
        <w:gridCol w:w="696"/>
        <w:gridCol w:w="680"/>
        <w:gridCol w:w="915"/>
      </w:tblGrid>
      <w:tr w:rsidR="00980B5B" w:rsidRPr="00980B5B" w:rsidTr="007826EF">
        <w:trPr>
          <w:trHeight w:val="263"/>
          <w:jc w:val="center"/>
        </w:trPr>
        <w:tc>
          <w:tcPr>
            <w:tcW w:w="626" w:type="dxa"/>
            <w:tcBorders>
              <w:top w:val="single" w:sz="4" w:space="0" w:color="auto"/>
              <w:left w:val="single" w:sz="4" w:space="0" w:color="auto"/>
              <w:bottom w:val="single" w:sz="4" w:space="0" w:color="auto"/>
              <w:right w:val="single" w:sz="4" w:space="0" w:color="auto"/>
            </w:tcBorders>
            <w:shd w:val="clear" w:color="000000" w:fill="C2D69A"/>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Stupeň</w:t>
            </w:r>
          </w:p>
        </w:tc>
        <w:tc>
          <w:tcPr>
            <w:tcW w:w="680" w:type="dxa"/>
            <w:tcBorders>
              <w:top w:val="single" w:sz="4" w:space="0" w:color="auto"/>
              <w:left w:val="nil"/>
              <w:bottom w:val="single" w:sz="4" w:space="0" w:color="auto"/>
              <w:right w:val="single" w:sz="4" w:space="0" w:color="auto"/>
            </w:tcBorders>
            <w:shd w:val="clear" w:color="000000" w:fill="C2D69A"/>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Bonus</w:t>
            </w:r>
          </w:p>
        </w:tc>
        <w:tc>
          <w:tcPr>
            <w:tcW w:w="915" w:type="dxa"/>
            <w:tcBorders>
              <w:top w:val="single" w:sz="4" w:space="0" w:color="auto"/>
              <w:left w:val="nil"/>
              <w:bottom w:val="single" w:sz="4" w:space="0" w:color="auto"/>
              <w:right w:val="single" w:sz="4" w:space="0" w:color="auto"/>
            </w:tcBorders>
            <w:shd w:val="clear" w:color="000000" w:fill="C2D69A"/>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Min. úr.</w:t>
            </w:r>
          </w:p>
        </w:tc>
      </w:tr>
      <w:tr w:rsidR="00980B5B" w:rsidRPr="00980B5B" w:rsidTr="007826EF">
        <w:trPr>
          <w:trHeight w:val="263"/>
          <w:jc w:val="center"/>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w:t>
            </w:r>
          </w:p>
        </w:tc>
        <w:tc>
          <w:tcPr>
            <w:tcW w:w="68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w:t>
            </w:r>
          </w:p>
        </w:tc>
        <w:tc>
          <w:tcPr>
            <w:tcW w:w="915"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6.</w:t>
            </w:r>
          </w:p>
        </w:tc>
      </w:tr>
      <w:tr w:rsidR="00980B5B" w:rsidRPr="00980B5B" w:rsidTr="007826EF">
        <w:trPr>
          <w:trHeight w:val="263"/>
          <w:jc w:val="center"/>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lastRenderedPageBreak/>
              <w:t>II</w:t>
            </w:r>
          </w:p>
        </w:tc>
        <w:tc>
          <w:tcPr>
            <w:tcW w:w="68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+2</w:t>
            </w:r>
          </w:p>
        </w:tc>
        <w:tc>
          <w:tcPr>
            <w:tcW w:w="915"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11.</w:t>
            </w:r>
          </w:p>
        </w:tc>
      </w:tr>
      <w:tr w:rsidR="00980B5B" w:rsidRPr="00980B5B" w:rsidTr="007826EF">
        <w:trPr>
          <w:trHeight w:val="263"/>
          <w:jc w:val="center"/>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III</w:t>
            </w:r>
          </w:p>
        </w:tc>
        <w:tc>
          <w:tcPr>
            <w:tcW w:w="68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+3</w:t>
            </w:r>
          </w:p>
        </w:tc>
        <w:tc>
          <w:tcPr>
            <w:tcW w:w="915"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16.</w:t>
            </w:r>
          </w:p>
        </w:tc>
      </w:tr>
    </w:tbl>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jc w:val="center"/>
        <w:rPr>
          <w:rFonts w:eastAsia="Arial"/>
          <w:u w:val="single"/>
        </w:rPr>
      </w:pPr>
      <w:r w:rsidRPr="00980B5B">
        <w:rPr>
          <w:rFonts w:eastAsia="Arial"/>
          <w:b/>
        </w:rPr>
        <w:t xml:space="preserve">- </w:t>
      </w:r>
      <w:hyperlink w:anchor="Seznam" w:history="1">
        <w:r w:rsidRPr="00980B5B">
          <w:rPr>
            <w:rFonts w:eastAsia="Arial"/>
            <w:b/>
            <w:color w:val="0000FF"/>
            <w:u w:val="single"/>
          </w:rPr>
          <w:t>Zpět</w:t>
        </w:r>
      </w:hyperlink>
      <w:r w:rsidRPr="00980B5B">
        <w:rPr>
          <w:rFonts w:eastAsia="Arial"/>
          <w:b/>
        </w:rPr>
        <w:t xml:space="preserve"> -</w:t>
      </w:r>
    </w:p>
    <w:p w:rsidR="00980B5B" w:rsidRPr="00980B5B" w:rsidRDefault="00980B5B" w:rsidP="00980B5B">
      <w:pPr>
        <w:widowControl w:val="0"/>
        <w:spacing w:line="240" w:lineRule="auto"/>
        <w:rPr>
          <w:rFonts w:eastAsia="Arial"/>
        </w:rPr>
      </w:pPr>
    </w:p>
    <w:p w:rsidR="00980B5B" w:rsidRPr="00980B5B" w:rsidRDefault="00980B5B" w:rsidP="00980B5B">
      <w:pPr>
        <w:pStyle w:val="Nadpis1"/>
        <w:rPr>
          <w:rFonts w:eastAsia="Arial"/>
        </w:rPr>
      </w:pPr>
      <w:r w:rsidRPr="00980B5B">
        <w:rPr>
          <w:rFonts w:eastAsia="Arial"/>
          <w:lang w:eastAsia="cs-CZ"/>
        </w:rPr>
        <w:t>2. Rozšiřující blok</w:t>
      </w:r>
    </w:p>
    <w:p w:rsidR="00980B5B" w:rsidRPr="00980B5B" w:rsidRDefault="00980B5B" w:rsidP="00980B5B">
      <w:pPr>
        <w:widowControl w:val="0"/>
        <w:spacing w:line="288" w:lineRule="auto"/>
        <w:rPr>
          <w:rFonts w:eastAsia="Arial"/>
        </w:rPr>
      </w:pPr>
    </w:p>
    <w:p w:rsidR="00980B5B" w:rsidRPr="00980B5B" w:rsidRDefault="00980B5B" w:rsidP="00980B5B">
      <w:pPr>
        <w:widowControl w:val="0"/>
        <w:spacing w:line="240" w:lineRule="auto"/>
        <w:rPr>
          <w:rFonts w:eastAsia="Arial"/>
        </w:rPr>
      </w:pPr>
      <w:r w:rsidRPr="00980B5B">
        <w:rPr>
          <w:rFonts w:ascii="Arial" w:eastAsia="Arial" w:hAnsi="Arial"/>
          <w:sz w:val="24"/>
          <w:lang w:eastAsia="cs-CZ"/>
        </w:rPr>
        <w:drawing>
          <wp:anchor distT="0" distB="0" distL="114300" distR="114300" simplePos="0" relativeHeight="251661312" behindDoc="0" locked="0" layoutInCell="1" allowOverlap="1">
            <wp:simplePos x="0" y="0"/>
            <wp:positionH relativeFrom="margin">
              <wp:posOffset>31115</wp:posOffset>
            </wp:positionH>
            <wp:positionV relativeFrom="paragraph">
              <wp:posOffset>306070</wp:posOffset>
            </wp:positionV>
            <wp:extent cx="295275" cy="291465"/>
            <wp:effectExtent l="0" t="0" r="9525" b="0"/>
            <wp:wrapSquare wrapText="bothSides"/>
            <wp:docPr id="32" name="Obráze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5275" cy="2914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80B5B">
        <w:rPr>
          <w:rFonts w:eastAsia="Arial"/>
          <w:u w:val="single"/>
        </w:rPr>
        <w:t xml:space="preserve">Schopnost: </w:t>
      </w:r>
      <w:r w:rsidRPr="00980B5B">
        <w:rPr>
          <w:rFonts w:eastAsia="Arial"/>
          <w:b/>
          <w:sz w:val="24"/>
        </w:rPr>
        <w:t>E</w:t>
      </w:r>
      <w:bookmarkStart w:id="25" w:name="Eso_v_rukávu"/>
      <w:bookmarkEnd w:id="25"/>
      <w:r w:rsidRPr="00980B5B">
        <w:rPr>
          <w:rFonts w:eastAsia="Arial"/>
          <w:b/>
          <w:sz w:val="24"/>
        </w:rPr>
        <w:t>so v rukávu</w:t>
      </w:r>
      <w:r w:rsidRPr="00980B5B">
        <w:rPr>
          <w:rFonts w:eastAsia="Arial"/>
          <w:b/>
          <w:sz w:val="24"/>
        </w:rPr>
        <w:tab/>
      </w:r>
      <w:r w:rsidRPr="00980B5B">
        <w:rPr>
          <w:rFonts w:eastAsia="Arial"/>
          <w:b/>
          <w:sz w:val="24"/>
        </w:rPr>
        <w:tab/>
      </w:r>
      <w:r w:rsidRPr="00980B5B">
        <w:rPr>
          <w:rFonts w:eastAsia="Arial"/>
          <w:b/>
          <w:sz w:val="24"/>
        </w:rPr>
        <w:tab/>
      </w:r>
      <w:r w:rsidRPr="00980B5B">
        <w:rPr>
          <w:rFonts w:eastAsia="Arial"/>
          <w:u w:val="single"/>
        </w:rPr>
        <w:t>Kategorie:</w:t>
      </w:r>
      <w:r w:rsidRPr="00980B5B">
        <w:rPr>
          <w:rFonts w:eastAsia="Arial"/>
        </w:rPr>
        <w:t xml:space="preserve"> </w:t>
      </w:r>
      <w:r w:rsidRPr="00980B5B">
        <w:rPr>
          <w:rFonts w:eastAsia="Arial"/>
          <w:b/>
          <w:color w:val="00B050"/>
        </w:rPr>
        <w:t>jedinečná</w:t>
      </w:r>
      <w:r w:rsidRPr="00980B5B">
        <w:rPr>
          <w:rFonts w:eastAsia="Arial"/>
        </w:rPr>
        <w:t xml:space="preserve"> </w:t>
      </w:r>
    </w:p>
    <w:p w:rsidR="00980B5B" w:rsidRPr="00980B5B" w:rsidRDefault="00980B5B" w:rsidP="00980B5B">
      <w:pPr>
        <w:widowControl w:val="0"/>
        <w:spacing w:line="240" w:lineRule="auto"/>
        <w:rPr>
          <w:rFonts w:eastAsia="Arial"/>
        </w:rPr>
      </w:pPr>
      <w:r w:rsidRPr="00980B5B">
        <w:rPr>
          <w:rFonts w:eastAsia="Arial"/>
          <w:u w:val="single"/>
        </w:rPr>
        <w:t>Zařazení</w:t>
      </w:r>
      <w:r w:rsidRPr="00980B5B">
        <w:rPr>
          <w:rFonts w:eastAsia="Arial"/>
        </w:rPr>
        <w:t>: nebojová , aktivní</w:t>
      </w:r>
      <w:r w:rsidRPr="00980B5B">
        <w:rPr>
          <w:rFonts w:eastAsia="Arial"/>
        </w:rPr>
        <w:tab/>
      </w:r>
      <w:r w:rsidRPr="00980B5B">
        <w:rPr>
          <w:rFonts w:eastAsia="Arial"/>
        </w:rPr>
        <w:tab/>
      </w:r>
      <w:r w:rsidRPr="00980B5B">
        <w:rPr>
          <w:rFonts w:eastAsia="Arial"/>
          <w:u w:val="single"/>
        </w:rPr>
        <w:t>Dostupnost</w:t>
      </w:r>
      <w:r w:rsidRPr="00980B5B">
        <w:rPr>
          <w:rFonts w:eastAsia="Arial"/>
        </w:rPr>
        <w:t xml:space="preserve">: </w:t>
      </w:r>
      <w:r w:rsidRPr="00980B5B">
        <w:rPr>
          <w:rFonts w:eastAsia="Arial"/>
          <w:b/>
          <w:highlight w:val="magenta"/>
        </w:rPr>
        <w:t>mistrovská</w:t>
      </w:r>
      <w:r w:rsidRPr="00980B5B">
        <w:rPr>
          <w:rFonts w:eastAsia="Arial"/>
        </w:rPr>
        <w:t xml:space="preserve"> (16.-20. úr.)   </w:t>
      </w:r>
      <w:r w:rsidRPr="00980B5B">
        <w:rPr>
          <w:rFonts w:eastAsia="Arial"/>
          <w:u w:val="single"/>
        </w:rPr>
        <w:t>Počet stupňů</w:t>
      </w:r>
      <w:r w:rsidRPr="00980B5B">
        <w:rPr>
          <w:rFonts w:eastAsia="Arial"/>
        </w:rPr>
        <w:t>: 1</w:t>
      </w:r>
    </w:p>
    <w:p w:rsidR="00980B5B" w:rsidRPr="00980B5B" w:rsidRDefault="00980B5B" w:rsidP="00980B5B">
      <w:pPr>
        <w:widowControl w:val="0"/>
        <w:tabs>
          <w:tab w:val="left" w:pos="4253"/>
        </w:tabs>
        <w:spacing w:line="240" w:lineRule="auto"/>
        <w:rPr>
          <w:rFonts w:eastAsia="Arial"/>
        </w:rPr>
      </w:pPr>
      <w:r w:rsidRPr="00980B5B">
        <w:rPr>
          <w:rFonts w:eastAsia="Arial"/>
          <w:u w:val="single"/>
        </w:rPr>
        <w:t>Dostupná pro</w:t>
      </w:r>
      <w:r w:rsidRPr="00980B5B">
        <w:rPr>
          <w:rFonts w:eastAsia="Arial"/>
        </w:rPr>
        <w:t xml:space="preserve">: </w:t>
      </w:r>
      <w:r w:rsidRPr="00980B5B">
        <w:rPr>
          <w:rFonts w:eastAsia="Arial"/>
          <w:color w:val="00B050"/>
        </w:rPr>
        <w:t>lupič, tulák</w:t>
      </w:r>
    </w:p>
    <w:p w:rsidR="00980B5B" w:rsidRPr="00980B5B" w:rsidRDefault="00980B5B" w:rsidP="00980B5B">
      <w:pPr>
        <w:widowControl w:val="0"/>
        <w:spacing w:line="240" w:lineRule="auto"/>
        <w:rPr>
          <w:rFonts w:eastAsia="Arial"/>
          <w:i/>
        </w:rPr>
      </w:pPr>
      <w:r w:rsidRPr="00980B5B">
        <w:rPr>
          <w:rFonts w:eastAsia="Arial"/>
          <w:u w:val="single"/>
        </w:rPr>
        <w:t>Předpoklady studia</w:t>
      </w:r>
      <w:r w:rsidRPr="00980B5B">
        <w:rPr>
          <w:rFonts w:eastAsia="Arial"/>
        </w:rPr>
        <w:t>:  Dosažení</w:t>
      </w:r>
      <w:r w:rsidRPr="00980B5B">
        <w:rPr>
          <w:rFonts w:eastAsia="Arial"/>
          <w:i/>
          <w:color w:val="E36C0A"/>
        </w:rPr>
        <w:t xml:space="preserve"> 16. úrovně</w:t>
      </w:r>
      <w:r w:rsidRPr="00980B5B">
        <w:rPr>
          <w:rFonts w:eastAsia="Arial"/>
          <w:i/>
        </w:rPr>
        <w:t xml:space="preserve">  </w:t>
      </w:r>
    </w:p>
    <w:p w:rsidR="00980B5B" w:rsidRPr="00980B5B" w:rsidRDefault="00980B5B" w:rsidP="00980B5B">
      <w:pPr>
        <w:widowControl w:val="0"/>
        <w:spacing w:line="240" w:lineRule="auto"/>
        <w:rPr>
          <w:rFonts w:eastAsia="Arial"/>
        </w:rPr>
      </w:pPr>
      <w:r w:rsidRPr="00980B5B">
        <w:rPr>
          <w:rFonts w:eastAsia="Arial"/>
          <w:u w:val="single"/>
        </w:rPr>
        <w:t>Předpoklady uplatnění</w:t>
      </w:r>
      <w:r w:rsidRPr="00980B5B">
        <w:rPr>
          <w:rFonts w:eastAsia="Arial"/>
        </w:rPr>
        <w:t>: záchranný hod nebo hod na útok</w:t>
      </w:r>
    </w:p>
    <w:p w:rsidR="00980B5B" w:rsidRPr="00980B5B" w:rsidRDefault="00980B5B" w:rsidP="00980B5B">
      <w:pPr>
        <w:widowControl w:val="0"/>
        <w:spacing w:line="240" w:lineRule="auto"/>
        <w:rPr>
          <w:rFonts w:eastAsia="Arial"/>
        </w:rPr>
      </w:pPr>
      <w:r w:rsidRPr="00980B5B">
        <w:rPr>
          <w:rFonts w:eastAsia="Arial"/>
          <w:u w:val="single"/>
        </w:rPr>
        <w:t>Popis a tabulka</w:t>
      </w:r>
      <w:r w:rsidRPr="00980B5B">
        <w:rPr>
          <w:rFonts w:eastAsia="Arial"/>
        </w:rPr>
        <w:t>:</w:t>
      </w:r>
      <w:r w:rsidRPr="00980B5B">
        <w:rPr>
          <w:rFonts w:eastAsia="Arial"/>
          <w:i/>
        </w:rPr>
        <w:t xml:space="preserve"> v okamžiku, kdy už se zdá, že je vše ztraceno, použije postava svůj skrytý trumf a zvrátí výsledek ve svůj prospěch</w:t>
      </w:r>
      <w:r w:rsidRPr="00980B5B">
        <w:rPr>
          <w:rFonts w:eastAsia="Arial"/>
        </w:rPr>
        <w:t xml:space="preserve">. 1x za sezení, pokud selže v záchranném hodu nebo v hodu na útok, může použít tuto schopnost, aby zvrátil výsledek z neúspěchu na úspěch. </w:t>
      </w:r>
    </w:p>
    <w:p w:rsidR="00980B5B" w:rsidRPr="00980B5B" w:rsidRDefault="00980B5B" w:rsidP="00980B5B">
      <w:pPr>
        <w:widowControl w:val="0"/>
        <w:spacing w:line="240" w:lineRule="auto"/>
        <w:rPr>
          <w:rFonts w:eastAsia="Arial"/>
          <w:b/>
          <w:sz w:val="24"/>
        </w:rPr>
      </w:pPr>
    </w:p>
    <w:p w:rsidR="00980B5B" w:rsidRPr="00980B5B" w:rsidRDefault="00980B5B" w:rsidP="00980B5B">
      <w:pPr>
        <w:widowControl w:val="0"/>
        <w:spacing w:line="240" w:lineRule="auto"/>
        <w:jc w:val="center"/>
        <w:rPr>
          <w:rFonts w:eastAsia="Arial"/>
          <w:u w:val="single"/>
        </w:rPr>
      </w:pPr>
      <w:r w:rsidRPr="00980B5B">
        <w:rPr>
          <w:rFonts w:eastAsia="Arial"/>
          <w:b/>
        </w:rPr>
        <w:t xml:space="preserve">- </w:t>
      </w:r>
      <w:hyperlink w:anchor="Seznam" w:history="1">
        <w:r w:rsidRPr="00980B5B">
          <w:rPr>
            <w:rFonts w:eastAsia="Arial"/>
            <w:b/>
            <w:color w:val="0000FF"/>
            <w:u w:val="single"/>
          </w:rPr>
          <w:t>Zpět</w:t>
        </w:r>
      </w:hyperlink>
      <w:r w:rsidRPr="00980B5B">
        <w:rPr>
          <w:rFonts w:eastAsia="Arial"/>
          <w:b/>
        </w:rPr>
        <w:t xml:space="preserve"> -</w:t>
      </w:r>
    </w:p>
    <w:p w:rsidR="00980B5B" w:rsidRPr="00980B5B" w:rsidRDefault="00980B5B" w:rsidP="00980B5B">
      <w:pPr>
        <w:widowControl w:val="0"/>
        <w:spacing w:line="240" w:lineRule="auto"/>
        <w:rPr>
          <w:rFonts w:eastAsia="Arial"/>
          <w:b/>
          <w:sz w:val="24"/>
        </w:rPr>
      </w:pPr>
    </w:p>
    <w:p w:rsidR="00980B5B" w:rsidRPr="00980B5B" w:rsidRDefault="00980B5B" w:rsidP="00980B5B">
      <w:pPr>
        <w:widowControl w:val="0"/>
        <w:spacing w:line="240" w:lineRule="auto"/>
        <w:rPr>
          <w:rFonts w:eastAsia="Arial"/>
        </w:rPr>
      </w:pPr>
      <w:r w:rsidRPr="00980B5B">
        <w:rPr>
          <w:rFonts w:eastAsia="Arial"/>
          <w:u w:val="single"/>
        </w:rPr>
        <w:t xml:space="preserve">Schopnost: </w:t>
      </w:r>
      <w:bookmarkStart w:id="26" w:name="Mistrovsky_boj_2_zbranemi"/>
      <w:r w:rsidRPr="00980B5B">
        <w:rPr>
          <w:rFonts w:eastAsia="Arial"/>
          <w:b/>
          <w:sz w:val="24"/>
        </w:rPr>
        <w:t>Mistrovský boj 2 zbraněmi</w:t>
      </w:r>
      <w:bookmarkEnd w:id="26"/>
      <w:r w:rsidRPr="00980B5B">
        <w:rPr>
          <w:rFonts w:eastAsia="Arial"/>
          <w:b/>
          <w:sz w:val="24"/>
        </w:rPr>
        <w:tab/>
      </w:r>
      <w:r w:rsidRPr="00980B5B">
        <w:rPr>
          <w:rFonts w:eastAsia="Arial"/>
          <w:b/>
          <w:sz w:val="24"/>
        </w:rPr>
        <w:tab/>
      </w:r>
      <w:r w:rsidRPr="00980B5B">
        <w:rPr>
          <w:rFonts w:eastAsia="Arial"/>
          <w:u w:val="single"/>
        </w:rPr>
        <w:t>Kategorie:</w:t>
      </w:r>
      <w:r w:rsidRPr="00980B5B">
        <w:rPr>
          <w:rFonts w:eastAsia="Arial"/>
        </w:rPr>
        <w:t xml:space="preserve">  </w:t>
      </w:r>
      <w:r w:rsidRPr="00980B5B">
        <w:rPr>
          <w:rFonts w:eastAsia="Arial"/>
          <w:b/>
          <w:color w:val="00B050"/>
        </w:rPr>
        <w:t>jedinečná</w:t>
      </w:r>
      <w:r w:rsidRPr="00980B5B">
        <w:rPr>
          <w:rFonts w:eastAsia="Arial"/>
        </w:rPr>
        <w:t xml:space="preserve">  </w:t>
      </w:r>
    </w:p>
    <w:p w:rsidR="00980B5B" w:rsidRPr="00980B5B" w:rsidRDefault="00980B5B" w:rsidP="00980B5B">
      <w:pPr>
        <w:widowControl w:val="0"/>
        <w:spacing w:line="240" w:lineRule="auto"/>
        <w:rPr>
          <w:rFonts w:eastAsia="Arial"/>
        </w:rPr>
      </w:pPr>
      <w:r w:rsidRPr="00980B5B">
        <w:rPr>
          <w:rFonts w:ascii="Arial" w:eastAsia="Arial" w:hAnsi="Arial"/>
          <w:sz w:val="24"/>
          <w:lang w:eastAsia="cs-CZ"/>
        </w:rPr>
        <w:drawing>
          <wp:anchor distT="0" distB="0" distL="114300" distR="114300" simplePos="0" relativeHeight="251684864" behindDoc="0" locked="0" layoutInCell="1" allowOverlap="1">
            <wp:simplePos x="0" y="0"/>
            <wp:positionH relativeFrom="margin">
              <wp:posOffset>137160</wp:posOffset>
            </wp:positionH>
            <wp:positionV relativeFrom="paragraph">
              <wp:posOffset>53340</wp:posOffset>
            </wp:positionV>
            <wp:extent cx="295275" cy="291465"/>
            <wp:effectExtent l="0" t="0" r="9525" b="0"/>
            <wp:wrapSquare wrapText="bothSides"/>
            <wp:docPr id="31" name="Obráze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5275" cy="2914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80B5B">
        <w:rPr>
          <w:rFonts w:eastAsia="Arial"/>
          <w:u w:val="single"/>
        </w:rPr>
        <w:t>Zařazení</w:t>
      </w:r>
      <w:r w:rsidRPr="00980B5B">
        <w:rPr>
          <w:rFonts w:eastAsia="Arial"/>
        </w:rPr>
        <w:t xml:space="preserve">: bojová </w:t>
      </w:r>
      <w:r w:rsidRPr="00980B5B">
        <w:rPr>
          <w:rFonts w:eastAsia="Arial"/>
        </w:rPr>
        <w:tab/>
      </w:r>
      <w:r w:rsidRPr="00980B5B">
        <w:rPr>
          <w:rFonts w:eastAsia="Arial"/>
        </w:rPr>
        <w:tab/>
      </w:r>
      <w:r w:rsidRPr="00980B5B">
        <w:rPr>
          <w:rFonts w:eastAsia="Arial"/>
        </w:rPr>
        <w:tab/>
      </w:r>
      <w:r w:rsidRPr="00980B5B">
        <w:rPr>
          <w:rFonts w:eastAsia="Arial"/>
          <w:u w:val="single"/>
        </w:rPr>
        <w:t>Dostupnost</w:t>
      </w:r>
      <w:r w:rsidRPr="00980B5B">
        <w:rPr>
          <w:rFonts w:eastAsia="Arial"/>
        </w:rPr>
        <w:t xml:space="preserve">: </w:t>
      </w:r>
      <w:r w:rsidRPr="00980B5B">
        <w:rPr>
          <w:rFonts w:eastAsia="Arial"/>
          <w:b/>
          <w:highlight w:val="magenta"/>
        </w:rPr>
        <w:t>mistrovská</w:t>
      </w:r>
      <w:r w:rsidRPr="00980B5B">
        <w:rPr>
          <w:rFonts w:eastAsia="Arial"/>
        </w:rPr>
        <w:t xml:space="preserve"> (16.-20. úr.)</w:t>
      </w:r>
      <w:r w:rsidRPr="00980B5B">
        <w:rPr>
          <w:rFonts w:eastAsia="Arial"/>
        </w:rPr>
        <w:tab/>
      </w:r>
      <w:r w:rsidRPr="00980B5B">
        <w:rPr>
          <w:rFonts w:eastAsia="Arial"/>
          <w:u w:val="single"/>
        </w:rPr>
        <w:t>Počet stupňů</w:t>
      </w:r>
      <w:r w:rsidRPr="00980B5B">
        <w:rPr>
          <w:rFonts w:eastAsia="Arial"/>
        </w:rPr>
        <w:t>: 5</w:t>
      </w:r>
      <w:r w:rsidRPr="00980B5B">
        <w:rPr>
          <w:rFonts w:eastAsia="Arial"/>
        </w:rPr>
        <w:tab/>
      </w:r>
    </w:p>
    <w:p w:rsidR="00980B5B" w:rsidRPr="00980B5B" w:rsidRDefault="00980B5B" w:rsidP="00980B5B">
      <w:pPr>
        <w:widowControl w:val="0"/>
        <w:spacing w:line="240" w:lineRule="auto"/>
        <w:rPr>
          <w:rFonts w:eastAsia="Arial"/>
        </w:rPr>
      </w:pPr>
      <w:r w:rsidRPr="00980B5B">
        <w:rPr>
          <w:rFonts w:eastAsia="Arial"/>
          <w:u w:val="single"/>
        </w:rPr>
        <w:t>Dostupná pro</w:t>
      </w:r>
      <w:r w:rsidRPr="00980B5B">
        <w:rPr>
          <w:rFonts w:eastAsia="Arial"/>
        </w:rPr>
        <w:t xml:space="preserve">: </w:t>
      </w:r>
      <w:r w:rsidRPr="00980B5B">
        <w:rPr>
          <w:rFonts w:eastAsia="Arial"/>
          <w:color w:val="00B050"/>
        </w:rPr>
        <w:t>šermíř, tulák, samuraj</w:t>
      </w:r>
    </w:p>
    <w:p w:rsidR="00980B5B" w:rsidRPr="00980B5B" w:rsidRDefault="00980B5B" w:rsidP="00980B5B">
      <w:pPr>
        <w:widowControl w:val="0"/>
        <w:spacing w:line="240" w:lineRule="auto"/>
        <w:rPr>
          <w:rFonts w:eastAsia="Arial"/>
          <w:i/>
        </w:rPr>
      </w:pPr>
      <w:r w:rsidRPr="00980B5B">
        <w:rPr>
          <w:rFonts w:eastAsia="Arial"/>
          <w:u w:val="single"/>
        </w:rPr>
        <w:t>Předpoklady studia</w:t>
      </w:r>
      <w:r w:rsidRPr="00980B5B">
        <w:rPr>
          <w:rFonts w:eastAsia="Arial"/>
        </w:rPr>
        <w:t xml:space="preserve">:  </w:t>
      </w:r>
      <w:r w:rsidRPr="00980B5B">
        <w:rPr>
          <w:rFonts w:eastAsia="Arial"/>
          <w:i/>
        </w:rPr>
        <w:t xml:space="preserve">dosažení </w:t>
      </w:r>
      <w:r w:rsidRPr="00980B5B">
        <w:rPr>
          <w:rFonts w:eastAsia="Arial"/>
          <w:i/>
          <w:color w:val="E36C0A"/>
        </w:rPr>
        <w:t>16. úrovně</w:t>
      </w:r>
      <w:r w:rsidRPr="00980B5B">
        <w:rPr>
          <w:rFonts w:eastAsia="Arial"/>
          <w:i/>
        </w:rPr>
        <w:t xml:space="preserve">, zvládnutí schopnosti </w:t>
      </w:r>
      <w:r w:rsidRPr="00980B5B">
        <w:rPr>
          <w:rFonts w:eastAsia="Arial"/>
          <w:i/>
          <w:color w:val="E36C0A"/>
        </w:rPr>
        <w:t xml:space="preserve">Pokročilý boj s 2 zbraněmi </w:t>
      </w:r>
      <w:r w:rsidRPr="00980B5B">
        <w:rPr>
          <w:rFonts w:eastAsia="Arial"/>
          <w:i/>
        </w:rPr>
        <w:t xml:space="preserve">na </w:t>
      </w:r>
      <w:r w:rsidRPr="00980B5B">
        <w:rPr>
          <w:rFonts w:eastAsia="Arial"/>
          <w:i/>
          <w:color w:val="E36C0A"/>
        </w:rPr>
        <w:t>st. V</w:t>
      </w:r>
      <w:r w:rsidRPr="00980B5B">
        <w:rPr>
          <w:rFonts w:eastAsia="Arial"/>
          <w:i/>
        </w:rPr>
        <w:t>. . Nelze zlepšovat současně (při stejném postupu na vyšší úroveň) s jiným pokročilým či mistrovským bojem.</w:t>
      </w:r>
    </w:p>
    <w:p w:rsidR="00980B5B" w:rsidRPr="00980B5B" w:rsidRDefault="00980B5B" w:rsidP="00980B5B">
      <w:pPr>
        <w:widowControl w:val="0"/>
        <w:spacing w:line="240" w:lineRule="auto"/>
        <w:rPr>
          <w:rFonts w:eastAsia="Arial"/>
        </w:rPr>
      </w:pPr>
      <w:r w:rsidRPr="00980B5B">
        <w:rPr>
          <w:rFonts w:eastAsia="Arial"/>
          <w:u w:val="single"/>
        </w:rPr>
        <w:t>Předpoklady uplatnění:</w:t>
      </w:r>
      <w:r w:rsidRPr="00980B5B">
        <w:rPr>
          <w:rFonts w:eastAsia="Arial"/>
        </w:rPr>
        <w:t xml:space="preserve"> kombinace zbraní dle tabulky ze zvládnutého nebo nižších (vč. pokročilého boje) stupňů.  Bonus se přičítá k hodnotám zbraně, kterou postava útočí nebo se brání (zpravidla ta lepší, neurčí-li postavajinak), druhá zbraň pouze poskytuje bonus. </w:t>
      </w:r>
    </w:p>
    <w:p w:rsidR="00980B5B" w:rsidRPr="00980B5B" w:rsidRDefault="00980B5B" w:rsidP="00980B5B">
      <w:pPr>
        <w:widowControl w:val="0"/>
        <w:spacing w:line="240" w:lineRule="auto"/>
        <w:rPr>
          <w:rFonts w:eastAsia="Arial"/>
        </w:rPr>
      </w:pPr>
      <w:r w:rsidRPr="00980B5B">
        <w:rPr>
          <w:rFonts w:eastAsia="Arial"/>
        </w:rPr>
        <w:tab/>
        <w:t xml:space="preserve">Bonus </w:t>
      </w:r>
      <w:r w:rsidRPr="00980B5B">
        <w:rPr>
          <w:rFonts w:eastAsia="Arial"/>
          <w:b/>
        </w:rPr>
        <w:t>nelze</w:t>
      </w:r>
      <w:r w:rsidRPr="00980B5B">
        <w:rPr>
          <w:rFonts w:eastAsia="Arial"/>
        </w:rPr>
        <w:t xml:space="preserve"> kombinovat s bonusy za schopnost pokročilého či mistrovského boje. Lze sčítat s bonusy za Sehranost či Tanec čepelí. </w:t>
      </w:r>
    </w:p>
    <w:p w:rsidR="00980B5B" w:rsidRPr="00980B5B" w:rsidRDefault="00980B5B" w:rsidP="00980B5B">
      <w:pPr>
        <w:widowControl w:val="0"/>
        <w:spacing w:line="240" w:lineRule="auto"/>
        <w:rPr>
          <w:rFonts w:eastAsia="Arial"/>
        </w:rPr>
      </w:pPr>
      <w:r w:rsidRPr="00980B5B">
        <w:rPr>
          <w:rFonts w:eastAsia="Arial"/>
          <w:u w:val="single"/>
        </w:rPr>
        <w:t>Popis a tabulka</w:t>
      </w:r>
      <w:r w:rsidRPr="00980B5B">
        <w:rPr>
          <w:rFonts w:eastAsia="Arial"/>
        </w:rPr>
        <w:t xml:space="preserve">: postava zlepší své schopnosti boje více zbraněmi. Může kombinovat i těžší zbraně a vzrostou jeho bonusy k ÚČ,  ZZ a OZ (viz. tabulka, která nahrazuje tabulku z Pokročilého boje 2 zbraněmi – bonusy se nesčítají). </w:t>
      </w:r>
    </w:p>
    <w:tbl>
      <w:tblPr>
        <w:tblW w:w="5596" w:type="dxa"/>
        <w:jc w:val="center"/>
        <w:tblCellMar>
          <w:left w:w="70" w:type="dxa"/>
          <w:right w:w="70" w:type="dxa"/>
        </w:tblCellMar>
        <w:tblLook w:val="04A0" w:firstRow="1" w:lastRow="0" w:firstColumn="1" w:lastColumn="0" w:noHBand="0" w:noVBand="1"/>
      </w:tblPr>
      <w:tblGrid>
        <w:gridCol w:w="696"/>
        <w:gridCol w:w="2100"/>
        <w:gridCol w:w="880"/>
        <w:gridCol w:w="880"/>
        <w:gridCol w:w="1040"/>
      </w:tblGrid>
      <w:tr w:rsidR="00980B5B" w:rsidRPr="00980B5B" w:rsidTr="007826EF">
        <w:trPr>
          <w:trHeight w:val="300"/>
          <w:jc w:val="center"/>
        </w:trPr>
        <w:tc>
          <w:tcPr>
            <w:tcW w:w="696"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Stupeň</w:t>
            </w:r>
          </w:p>
        </w:tc>
        <w:tc>
          <w:tcPr>
            <w:tcW w:w="2100" w:type="dxa"/>
            <w:tcBorders>
              <w:top w:val="single" w:sz="4" w:space="0" w:color="auto"/>
              <w:left w:val="nil"/>
              <w:bottom w:val="single" w:sz="4" w:space="0" w:color="auto"/>
              <w:right w:val="single" w:sz="4" w:space="0" w:color="auto"/>
            </w:tcBorders>
            <w:shd w:val="clear" w:color="000000" w:fill="D7E4BC"/>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Schopnost</w:t>
            </w:r>
          </w:p>
        </w:tc>
        <w:tc>
          <w:tcPr>
            <w:tcW w:w="880" w:type="dxa"/>
            <w:tcBorders>
              <w:top w:val="single" w:sz="4" w:space="0" w:color="auto"/>
              <w:left w:val="nil"/>
              <w:bottom w:val="single" w:sz="4" w:space="0" w:color="auto"/>
              <w:right w:val="single" w:sz="4" w:space="0" w:color="auto"/>
            </w:tcBorders>
            <w:shd w:val="clear" w:color="000000" w:fill="D7E4BC"/>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ÚČ</w:t>
            </w:r>
          </w:p>
        </w:tc>
        <w:tc>
          <w:tcPr>
            <w:tcW w:w="880" w:type="dxa"/>
            <w:tcBorders>
              <w:top w:val="single" w:sz="4" w:space="0" w:color="auto"/>
              <w:left w:val="nil"/>
              <w:bottom w:val="single" w:sz="4" w:space="0" w:color="auto"/>
              <w:right w:val="single" w:sz="4" w:space="0" w:color="auto"/>
            </w:tcBorders>
            <w:shd w:val="clear" w:color="000000" w:fill="D7E4BC"/>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ZZ</w:t>
            </w:r>
          </w:p>
        </w:tc>
        <w:tc>
          <w:tcPr>
            <w:tcW w:w="1040" w:type="dxa"/>
            <w:tcBorders>
              <w:top w:val="single" w:sz="4" w:space="0" w:color="auto"/>
              <w:left w:val="nil"/>
              <w:bottom w:val="single" w:sz="4" w:space="0" w:color="auto"/>
              <w:right w:val="single" w:sz="4" w:space="0" w:color="auto"/>
            </w:tcBorders>
            <w:shd w:val="clear" w:color="000000" w:fill="D7E4BC"/>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OZ</w:t>
            </w:r>
          </w:p>
        </w:tc>
      </w:tr>
      <w:tr w:rsidR="00980B5B" w:rsidRPr="00980B5B" w:rsidTr="007826EF">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w:t>
            </w:r>
          </w:p>
        </w:tc>
        <w:tc>
          <w:tcPr>
            <w:tcW w:w="210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Střední + Lehká</w:t>
            </w:r>
          </w:p>
        </w:tc>
        <w:tc>
          <w:tcPr>
            <w:tcW w:w="88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+2</w:t>
            </w:r>
          </w:p>
        </w:tc>
        <w:tc>
          <w:tcPr>
            <w:tcW w:w="88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w:t>
            </w:r>
          </w:p>
        </w:tc>
        <w:tc>
          <w:tcPr>
            <w:tcW w:w="104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+4</w:t>
            </w:r>
          </w:p>
        </w:tc>
      </w:tr>
      <w:tr w:rsidR="00980B5B" w:rsidRPr="00980B5B" w:rsidTr="007826EF">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w:t>
            </w:r>
          </w:p>
        </w:tc>
        <w:tc>
          <w:tcPr>
            <w:tcW w:w="210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Střední + Střední bodná</w:t>
            </w:r>
          </w:p>
        </w:tc>
        <w:tc>
          <w:tcPr>
            <w:tcW w:w="88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+2</w:t>
            </w:r>
          </w:p>
        </w:tc>
        <w:tc>
          <w:tcPr>
            <w:tcW w:w="88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+2</w:t>
            </w:r>
          </w:p>
        </w:tc>
        <w:tc>
          <w:tcPr>
            <w:tcW w:w="104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+4</w:t>
            </w:r>
          </w:p>
        </w:tc>
      </w:tr>
      <w:tr w:rsidR="00980B5B" w:rsidRPr="00980B5B" w:rsidTr="007826EF">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III</w:t>
            </w:r>
          </w:p>
        </w:tc>
        <w:tc>
          <w:tcPr>
            <w:tcW w:w="210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2 Střední</w:t>
            </w:r>
          </w:p>
        </w:tc>
        <w:tc>
          <w:tcPr>
            <w:tcW w:w="88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+2</w:t>
            </w:r>
          </w:p>
        </w:tc>
        <w:tc>
          <w:tcPr>
            <w:tcW w:w="88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+2</w:t>
            </w:r>
          </w:p>
        </w:tc>
        <w:tc>
          <w:tcPr>
            <w:tcW w:w="104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+5</w:t>
            </w:r>
          </w:p>
        </w:tc>
      </w:tr>
      <w:tr w:rsidR="00980B5B" w:rsidRPr="00980B5B" w:rsidTr="007826EF">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IV</w:t>
            </w:r>
          </w:p>
        </w:tc>
        <w:tc>
          <w:tcPr>
            <w:tcW w:w="210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Těžká + Střední bodná</w:t>
            </w:r>
          </w:p>
        </w:tc>
        <w:tc>
          <w:tcPr>
            <w:tcW w:w="88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+3</w:t>
            </w:r>
          </w:p>
        </w:tc>
        <w:tc>
          <w:tcPr>
            <w:tcW w:w="88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+2</w:t>
            </w:r>
          </w:p>
        </w:tc>
        <w:tc>
          <w:tcPr>
            <w:tcW w:w="104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+5</w:t>
            </w:r>
          </w:p>
        </w:tc>
      </w:tr>
      <w:tr w:rsidR="00980B5B" w:rsidRPr="00980B5B" w:rsidTr="007826EF">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V</w:t>
            </w:r>
          </w:p>
        </w:tc>
        <w:tc>
          <w:tcPr>
            <w:tcW w:w="210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Těžká + Střední</w:t>
            </w:r>
          </w:p>
        </w:tc>
        <w:tc>
          <w:tcPr>
            <w:tcW w:w="88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+4</w:t>
            </w:r>
          </w:p>
        </w:tc>
        <w:tc>
          <w:tcPr>
            <w:tcW w:w="88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+2</w:t>
            </w:r>
          </w:p>
        </w:tc>
        <w:tc>
          <w:tcPr>
            <w:tcW w:w="104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+6</w:t>
            </w:r>
          </w:p>
        </w:tc>
      </w:tr>
    </w:tbl>
    <w:p w:rsidR="00980B5B" w:rsidRPr="00980B5B" w:rsidRDefault="00980B5B" w:rsidP="00980B5B">
      <w:pPr>
        <w:widowControl w:val="0"/>
        <w:spacing w:line="240" w:lineRule="auto"/>
        <w:rPr>
          <w:rFonts w:eastAsia="Arial"/>
        </w:rPr>
      </w:pPr>
      <w:r w:rsidRPr="00980B5B">
        <w:rPr>
          <w:rFonts w:eastAsia="Arial"/>
        </w:rPr>
        <w:t xml:space="preserve"> </w:t>
      </w:r>
    </w:p>
    <w:p w:rsidR="00980B5B" w:rsidRPr="00980B5B" w:rsidRDefault="00980B5B" w:rsidP="00980B5B">
      <w:pPr>
        <w:widowControl w:val="0"/>
        <w:spacing w:line="240" w:lineRule="auto"/>
        <w:jc w:val="center"/>
        <w:rPr>
          <w:rFonts w:eastAsia="Arial"/>
        </w:rPr>
      </w:pPr>
      <w:r w:rsidRPr="00980B5B">
        <w:rPr>
          <w:rFonts w:eastAsia="Arial"/>
          <w:b/>
        </w:rPr>
        <w:t xml:space="preserve">- </w:t>
      </w:r>
      <w:hyperlink w:anchor="Seznam" w:history="1">
        <w:r w:rsidRPr="00980B5B">
          <w:rPr>
            <w:rFonts w:eastAsia="Arial"/>
            <w:b/>
            <w:color w:val="0000FF"/>
            <w:u w:val="single"/>
          </w:rPr>
          <w:t>Zpět</w:t>
        </w:r>
      </w:hyperlink>
      <w:r w:rsidRPr="00980B5B">
        <w:rPr>
          <w:rFonts w:eastAsia="Arial"/>
          <w:b/>
        </w:rPr>
        <w:t xml:space="preserve"> -</w:t>
      </w:r>
    </w:p>
    <w:p w:rsidR="00980B5B" w:rsidRPr="00980B5B" w:rsidRDefault="00980B5B" w:rsidP="00980B5B">
      <w:pPr>
        <w:widowControl w:val="0"/>
        <w:spacing w:line="240" w:lineRule="auto"/>
        <w:rPr>
          <w:rFonts w:eastAsia="Arial"/>
        </w:rPr>
      </w:pPr>
    </w:p>
    <w:p w:rsidR="00E61FF9" w:rsidRPr="00E61FF9" w:rsidRDefault="00E61FF9" w:rsidP="00E61FF9">
      <w:pPr>
        <w:widowControl w:val="0"/>
        <w:spacing w:line="240" w:lineRule="auto"/>
        <w:ind w:left="142" w:hanging="142"/>
        <w:rPr>
          <w:rFonts w:eastAsia="Arial"/>
        </w:rPr>
      </w:pPr>
      <w:r w:rsidRPr="00E61FF9">
        <w:rPr>
          <w:rFonts w:eastAsia="Arial"/>
          <w:u w:val="single"/>
        </w:rPr>
        <w:t xml:space="preserve">Schopnost: </w:t>
      </w:r>
      <w:bookmarkStart w:id="27" w:name="Odborne_poutani"/>
      <w:r w:rsidRPr="00E61FF9">
        <w:rPr>
          <w:rFonts w:eastAsia="Arial"/>
          <w:b/>
          <w:sz w:val="24"/>
        </w:rPr>
        <w:t>Odborné poutání</w:t>
      </w:r>
      <w:r w:rsidRPr="00E61FF9">
        <w:rPr>
          <w:rFonts w:eastAsia="Arial"/>
          <w:b/>
          <w:sz w:val="24"/>
        </w:rPr>
        <w:tab/>
      </w:r>
      <w:bookmarkEnd w:id="27"/>
      <w:r w:rsidRPr="00E61FF9">
        <w:rPr>
          <w:rFonts w:eastAsia="Arial"/>
          <w:b/>
          <w:sz w:val="24"/>
        </w:rPr>
        <w:tab/>
      </w:r>
      <w:r w:rsidRPr="00E61FF9">
        <w:rPr>
          <w:rFonts w:eastAsia="Arial"/>
          <w:b/>
          <w:sz w:val="24"/>
        </w:rPr>
        <w:tab/>
      </w:r>
      <w:r w:rsidRPr="00E61FF9">
        <w:rPr>
          <w:rFonts w:eastAsia="Arial"/>
          <w:b/>
          <w:sz w:val="24"/>
        </w:rPr>
        <w:tab/>
      </w:r>
      <w:r w:rsidRPr="00E61FF9">
        <w:rPr>
          <w:rFonts w:eastAsia="Arial"/>
          <w:u w:val="single"/>
        </w:rPr>
        <w:t>Kategorie:</w:t>
      </w:r>
      <w:r w:rsidRPr="00E61FF9">
        <w:rPr>
          <w:rFonts w:eastAsia="Arial"/>
        </w:rPr>
        <w:t xml:space="preserve">  </w:t>
      </w:r>
      <w:r w:rsidRPr="00E61FF9">
        <w:rPr>
          <w:rFonts w:eastAsia="Arial"/>
          <w:b/>
          <w:color w:val="00B050"/>
        </w:rPr>
        <w:t>jedinečná</w:t>
      </w:r>
      <w:r w:rsidRPr="00E61FF9">
        <w:rPr>
          <w:rFonts w:eastAsia="Arial"/>
        </w:rPr>
        <w:t xml:space="preserve"> </w:t>
      </w:r>
    </w:p>
    <w:p w:rsidR="00E61FF9" w:rsidRPr="00E61FF9" w:rsidRDefault="00E61FF9" w:rsidP="00E61FF9">
      <w:pPr>
        <w:widowControl w:val="0"/>
        <w:spacing w:line="240" w:lineRule="auto"/>
        <w:ind w:left="142" w:hanging="142"/>
        <w:rPr>
          <w:rFonts w:eastAsia="Arial"/>
        </w:rPr>
      </w:pPr>
      <w:r w:rsidRPr="00E61FF9">
        <w:rPr>
          <w:rFonts w:eastAsia="Arial"/>
          <w:u w:val="single"/>
          <w:lang w:eastAsia="cs-CZ"/>
        </w:rPr>
        <w:drawing>
          <wp:anchor distT="0" distB="0" distL="114300" distR="114300" simplePos="0" relativeHeight="251691008" behindDoc="0" locked="0" layoutInCell="1" allowOverlap="1" wp14:anchorId="339C31ED" wp14:editId="0A342A0B">
            <wp:simplePos x="0" y="0"/>
            <wp:positionH relativeFrom="margin">
              <wp:posOffset>121920</wp:posOffset>
            </wp:positionH>
            <wp:positionV relativeFrom="paragraph">
              <wp:posOffset>75565</wp:posOffset>
            </wp:positionV>
            <wp:extent cx="295200" cy="291600"/>
            <wp:effectExtent l="0" t="0" r="0" b="0"/>
            <wp:wrapSquare wrapText="bothSides"/>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2">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E61FF9">
        <w:rPr>
          <w:rFonts w:eastAsia="Arial"/>
          <w:u w:val="single"/>
        </w:rPr>
        <w:t>Zařazení</w:t>
      </w:r>
      <w:r w:rsidRPr="00E61FF9">
        <w:rPr>
          <w:rFonts w:eastAsia="Arial"/>
        </w:rPr>
        <w:t>: nebojová</w:t>
      </w:r>
      <w:r w:rsidRPr="00E61FF9">
        <w:rPr>
          <w:rFonts w:eastAsia="Arial"/>
        </w:rPr>
        <w:tab/>
      </w:r>
      <w:r w:rsidRPr="00E61FF9">
        <w:rPr>
          <w:rFonts w:eastAsia="Arial"/>
        </w:rPr>
        <w:tab/>
      </w:r>
      <w:r w:rsidRPr="00E61FF9">
        <w:rPr>
          <w:rFonts w:eastAsia="Arial"/>
          <w:u w:val="single"/>
        </w:rPr>
        <w:t>Dostupnost</w:t>
      </w:r>
      <w:r w:rsidRPr="00E61FF9">
        <w:rPr>
          <w:rFonts w:eastAsia="Arial"/>
        </w:rPr>
        <w:t xml:space="preserve">: </w:t>
      </w:r>
      <w:r w:rsidRPr="00E61FF9">
        <w:rPr>
          <w:rFonts w:eastAsia="Arial"/>
          <w:b/>
          <w:highlight w:val="magenta"/>
        </w:rPr>
        <w:t>mistrovská</w:t>
      </w:r>
      <w:r w:rsidRPr="00E61FF9">
        <w:rPr>
          <w:rFonts w:eastAsia="Arial"/>
        </w:rPr>
        <w:t xml:space="preserve"> (16.-20. úr.) </w:t>
      </w:r>
      <w:r w:rsidRPr="00E61FF9">
        <w:rPr>
          <w:rFonts w:eastAsia="Arial"/>
        </w:rPr>
        <w:tab/>
      </w:r>
      <w:r w:rsidRPr="00E61FF9">
        <w:rPr>
          <w:rFonts w:eastAsia="Arial"/>
          <w:u w:val="single"/>
        </w:rPr>
        <w:t>Počet stupňů</w:t>
      </w:r>
      <w:r w:rsidRPr="00E61FF9">
        <w:rPr>
          <w:rFonts w:eastAsia="Arial"/>
        </w:rPr>
        <w:t>: 1</w:t>
      </w:r>
      <w:r w:rsidRPr="00E61FF9">
        <w:rPr>
          <w:rFonts w:eastAsia="Arial"/>
        </w:rPr>
        <w:tab/>
      </w:r>
    </w:p>
    <w:p w:rsidR="00E61FF9" w:rsidRPr="00E61FF9" w:rsidRDefault="00E61FF9" w:rsidP="00E61FF9">
      <w:pPr>
        <w:widowControl w:val="0"/>
        <w:spacing w:line="240" w:lineRule="auto"/>
        <w:ind w:left="142" w:hanging="142"/>
        <w:rPr>
          <w:rFonts w:eastAsia="Arial"/>
        </w:rPr>
      </w:pPr>
      <w:r w:rsidRPr="00E61FF9">
        <w:rPr>
          <w:rFonts w:eastAsia="Arial"/>
          <w:u w:val="single"/>
        </w:rPr>
        <w:t>Dostupná pro</w:t>
      </w:r>
      <w:r w:rsidRPr="00E61FF9">
        <w:rPr>
          <w:rFonts w:eastAsia="Arial"/>
        </w:rPr>
        <w:t xml:space="preserve">: </w:t>
      </w:r>
      <w:r w:rsidRPr="00E61FF9">
        <w:rPr>
          <w:rFonts w:eastAsia="Arial"/>
          <w:color w:val="00B050"/>
        </w:rPr>
        <w:t>lupič, tulák</w:t>
      </w:r>
    </w:p>
    <w:p w:rsidR="00E61FF9" w:rsidRPr="00E61FF9" w:rsidRDefault="00E61FF9" w:rsidP="00E61FF9">
      <w:pPr>
        <w:widowControl w:val="0"/>
        <w:spacing w:line="240" w:lineRule="auto"/>
        <w:ind w:left="142" w:hanging="142"/>
        <w:rPr>
          <w:rFonts w:eastAsia="Arial"/>
          <w:i/>
        </w:rPr>
      </w:pPr>
      <w:r w:rsidRPr="00E61FF9">
        <w:rPr>
          <w:rFonts w:eastAsia="Arial"/>
          <w:u w:val="single"/>
        </w:rPr>
        <w:t>Předpoklady studia</w:t>
      </w:r>
      <w:r w:rsidRPr="00E61FF9">
        <w:rPr>
          <w:rFonts w:eastAsia="Arial"/>
        </w:rPr>
        <w:t xml:space="preserve">: </w:t>
      </w:r>
      <w:r w:rsidRPr="00E61FF9">
        <w:rPr>
          <w:rFonts w:eastAsia="Arial"/>
          <w:i/>
        </w:rPr>
        <w:t>dosažení</w:t>
      </w:r>
      <w:r w:rsidRPr="00E61FF9">
        <w:rPr>
          <w:rFonts w:eastAsia="Arial"/>
          <w:i/>
          <w:color w:val="E36C0A"/>
        </w:rPr>
        <w:t xml:space="preserve"> 16. úrovně</w:t>
      </w:r>
      <w:r w:rsidRPr="00E61FF9">
        <w:rPr>
          <w:rFonts w:eastAsia="Arial"/>
          <w:i/>
        </w:rPr>
        <w:t xml:space="preserve"> </w:t>
      </w:r>
    </w:p>
    <w:p w:rsidR="00E61FF9" w:rsidRPr="00E61FF9" w:rsidRDefault="00E61FF9" w:rsidP="00E61FF9">
      <w:pPr>
        <w:widowControl w:val="0"/>
        <w:spacing w:line="240" w:lineRule="auto"/>
        <w:ind w:left="142" w:hanging="142"/>
        <w:rPr>
          <w:rFonts w:eastAsia="Arial"/>
        </w:rPr>
      </w:pPr>
      <w:r w:rsidRPr="00E61FF9">
        <w:rPr>
          <w:rFonts w:eastAsia="Arial"/>
          <w:u w:val="single"/>
        </w:rPr>
        <w:t>Předpoklady uplatnění:</w:t>
      </w:r>
      <w:r w:rsidRPr="00E61FF9">
        <w:rPr>
          <w:rFonts w:eastAsia="Arial"/>
        </w:rPr>
        <w:t xml:space="preserve"> poutání, uvazování lan aj.</w:t>
      </w:r>
    </w:p>
    <w:p w:rsidR="00E61FF9" w:rsidRPr="00E61FF9" w:rsidRDefault="00E61FF9" w:rsidP="00E61FF9">
      <w:pPr>
        <w:widowControl w:val="0"/>
        <w:spacing w:line="240" w:lineRule="auto"/>
        <w:ind w:left="142" w:hanging="142"/>
        <w:rPr>
          <w:rFonts w:eastAsia="Arial"/>
        </w:rPr>
      </w:pPr>
      <w:r w:rsidRPr="00E61FF9">
        <w:rPr>
          <w:rFonts w:eastAsia="Arial"/>
          <w:u w:val="single"/>
        </w:rPr>
        <w:t>Popis a tabulka</w:t>
      </w:r>
      <w:r w:rsidRPr="00E61FF9">
        <w:rPr>
          <w:rFonts w:eastAsia="Arial"/>
        </w:rPr>
        <w:t>: Vyprostit se z pout, které uvázala tato postava je velmi obtížné. Kvalita takových pout se zvyšuje o</w:t>
      </w:r>
      <w:r w:rsidRPr="00E61FF9">
        <w:rPr>
          <w:rFonts w:eastAsia="Arial"/>
          <w:b/>
        </w:rPr>
        <w:t xml:space="preserve"> 4</w:t>
      </w:r>
      <w:r w:rsidRPr="00E61FF9">
        <w:rPr>
          <w:rFonts w:eastAsia="Arial"/>
        </w:rPr>
        <w:t xml:space="preserve">. </w:t>
      </w:r>
    </w:p>
    <w:p w:rsidR="00E61FF9" w:rsidRPr="00E61FF9" w:rsidRDefault="00E61FF9" w:rsidP="00E61FF9">
      <w:pPr>
        <w:widowControl w:val="0"/>
        <w:spacing w:line="240" w:lineRule="auto"/>
        <w:ind w:left="142" w:hanging="142"/>
        <w:rPr>
          <w:rFonts w:eastAsia="Arial"/>
        </w:rPr>
      </w:pPr>
    </w:p>
    <w:p w:rsidR="00E61FF9" w:rsidRPr="00E61FF9" w:rsidRDefault="00E61FF9" w:rsidP="00E61FF9">
      <w:pPr>
        <w:widowControl w:val="0"/>
        <w:spacing w:line="240" w:lineRule="auto"/>
        <w:ind w:left="142" w:hanging="142"/>
        <w:jc w:val="center"/>
        <w:rPr>
          <w:rFonts w:eastAsia="Arial"/>
          <w:u w:val="single"/>
        </w:rPr>
      </w:pPr>
      <w:r w:rsidRPr="00E61FF9">
        <w:rPr>
          <w:rFonts w:eastAsia="Arial"/>
          <w:b/>
        </w:rPr>
        <w:t xml:space="preserve">- </w:t>
      </w:r>
      <w:hyperlink w:anchor="Seznam" w:history="1">
        <w:r w:rsidRPr="00E61FF9">
          <w:rPr>
            <w:rFonts w:eastAsia="Arial"/>
            <w:b/>
            <w:color w:val="0000FF"/>
            <w:u w:val="single"/>
          </w:rPr>
          <w:t>Zpět</w:t>
        </w:r>
      </w:hyperlink>
      <w:r w:rsidRPr="00E61FF9">
        <w:rPr>
          <w:rFonts w:eastAsia="Arial"/>
          <w:b/>
        </w:rPr>
        <w:t xml:space="preserve"> -</w:t>
      </w:r>
    </w:p>
    <w:p w:rsidR="00E61FF9" w:rsidRPr="00E61FF9" w:rsidRDefault="00E61FF9" w:rsidP="00E61FF9">
      <w:pPr>
        <w:widowControl w:val="0"/>
        <w:spacing w:line="240" w:lineRule="auto"/>
        <w:ind w:left="142" w:hanging="142"/>
        <w:rPr>
          <w:rFonts w:eastAsia="Arial"/>
        </w:rPr>
      </w:pPr>
    </w:p>
    <w:p w:rsidR="00980B5B" w:rsidRPr="00980B5B" w:rsidRDefault="00980B5B" w:rsidP="00980B5B">
      <w:pPr>
        <w:widowControl w:val="0"/>
        <w:spacing w:line="240" w:lineRule="auto"/>
        <w:rPr>
          <w:rFonts w:eastAsia="Arial"/>
        </w:rPr>
      </w:pPr>
      <w:r w:rsidRPr="00980B5B">
        <w:rPr>
          <w:rFonts w:eastAsia="Arial"/>
          <w:u w:val="single"/>
        </w:rPr>
        <w:t xml:space="preserve">Schopnost: </w:t>
      </w:r>
      <w:bookmarkStart w:id="28" w:name="Presvedciva_argumentace"/>
      <w:r w:rsidRPr="00980B5B">
        <w:rPr>
          <w:rFonts w:eastAsia="Arial"/>
          <w:b/>
          <w:sz w:val="24"/>
        </w:rPr>
        <w:t>Přesvědčivá argumentace</w:t>
      </w:r>
      <w:bookmarkEnd w:id="28"/>
      <w:r w:rsidRPr="00980B5B">
        <w:rPr>
          <w:rFonts w:eastAsia="Arial"/>
          <w:b/>
          <w:sz w:val="24"/>
        </w:rPr>
        <w:tab/>
      </w:r>
      <w:r w:rsidRPr="00980B5B">
        <w:rPr>
          <w:rFonts w:eastAsia="Arial"/>
          <w:b/>
          <w:sz w:val="24"/>
        </w:rPr>
        <w:tab/>
      </w:r>
      <w:r w:rsidRPr="00980B5B">
        <w:rPr>
          <w:rFonts w:eastAsia="Arial"/>
          <w:b/>
          <w:sz w:val="24"/>
        </w:rPr>
        <w:tab/>
      </w:r>
      <w:r w:rsidRPr="00980B5B">
        <w:rPr>
          <w:rFonts w:eastAsia="Arial"/>
          <w:u w:val="single"/>
        </w:rPr>
        <w:t>Kategorie:</w:t>
      </w:r>
      <w:r w:rsidRPr="00980B5B">
        <w:rPr>
          <w:rFonts w:eastAsia="Arial"/>
        </w:rPr>
        <w:t xml:space="preserve"> </w:t>
      </w:r>
      <w:r w:rsidRPr="00980B5B">
        <w:rPr>
          <w:rFonts w:eastAsia="Arial"/>
          <w:b/>
          <w:color w:val="0070C0"/>
        </w:rPr>
        <w:t>oborová</w:t>
      </w:r>
      <w:r w:rsidRPr="00980B5B">
        <w:rPr>
          <w:rFonts w:eastAsia="Arial"/>
        </w:rPr>
        <w:t xml:space="preserve"> (zloděj)</w:t>
      </w:r>
    </w:p>
    <w:p w:rsidR="00980B5B" w:rsidRPr="00980B5B" w:rsidRDefault="00980B5B" w:rsidP="00980B5B">
      <w:pPr>
        <w:widowControl w:val="0"/>
        <w:spacing w:line="240" w:lineRule="auto"/>
        <w:rPr>
          <w:rFonts w:eastAsia="Arial"/>
        </w:rPr>
      </w:pPr>
      <w:r w:rsidRPr="00980B5B">
        <w:rPr>
          <w:rFonts w:ascii="Arial" w:eastAsia="Arial" w:hAnsi="Arial"/>
          <w:sz w:val="24"/>
          <w:lang w:eastAsia="cs-CZ"/>
        </w:rPr>
        <w:drawing>
          <wp:anchor distT="0" distB="0" distL="114300" distR="114300" simplePos="0" relativeHeight="251685888" behindDoc="0" locked="0" layoutInCell="1" allowOverlap="1">
            <wp:simplePos x="0" y="0"/>
            <wp:positionH relativeFrom="margin">
              <wp:posOffset>121920</wp:posOffset>
            </wp:positionH>
            <wp:positionV relativeFrom="paragraph">
              <wp:posOffset>75565</wp:posOffset>
            </wp:positionV>
            <wp:extent cx="295275" cy="291465"/>
            <wp:effectExtent l="0" t="0" r="9525" b="0"/>
            <wp:wrapSquare wrapText="bothSides"/>
            <wp:docPr id="30" name="Obráze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5275" cy="2914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80B5B">
        <w:rPr>
          <w:rFonts w:eastAsia="Arial"/>
          <w:u w:val="single"/>
        </w:rPr>
        <w:t>Zařazení</w:t>
      </w:r>
      <w:r w:rsidRPr="00980B5B">
        <w:rPr>
          <w:rFonts w:eastAsia="Arial"/>
        </w:rPr>
        <w:t>:  nebojová</w:t>
      </w:r>
      <w:r w:rsidRPr="00980B5B">
        <w:rPr>
          <w:rFonts w:eastAsia="Arial"/>
        </w:rPr>
        <w:tab/>
      </w:r>
      <w:r w:rsidRPr="00980B5B">
        <w:rPr>
          <w:rFonts w:eastAsia="Arial"/>
        </w:rPr>
        <w:tab/>
      </w:r>
      <w:r w:rsidRPr="00980B5B">
        <w:rPr>
          <w:rFonts w:eastAsia="Arial"/>
        </w:rPr>
        <w:tab/>
      </w:r>
      <w:r w:rsidRPr="00980B5B">
        <w:rPr>
          <w:rFonts w:eastAsia="Arial"/>
        </w:rPr>
        <w:tab/>
      </w:r>
      <w:r w:rsidRPr="00980B5B">
        <w:rPr>
          <w:rFonts w:eastAsia="Arial"/>
          <w:u w:val="single"/>
        </w:rPr>
        <w:t>Dostupnost</w:t>
      </w:r>
      <w:r w:rsidRPr="00980B5B">
        <w:rPr>
          <w:rFonts w:eastAsia="Arial"/>
        </w:rPr>
        <w:t xml:space="preserve">: </w:t>
      </w:r>
      <w:r w:rsidRPr="00980B5B">
        <w:rPr>
          <w:rFonts w:eastAsia="Arial"/>
          <w:b/>
          <w:highlight w:val="magenta"/>
        </w:rPr>
        <w:t>mistrovská</w:t>
      </w:r>
      <w:r w:rsidRPr="00980B5B">
        <w:rPr>
          <w:rFonts w:eastAsia="Arial"/>
        </w:rPr>
        <w:t xml:space="preserve"> (16.-20. úr.)</w:t>
      </w:r>
      <w:r w:rsidRPr="00980B5B">
        <w:rPr>
          <w:rFonts w:eastAsia="Arial"/>
        </w:rPr>
        <w:tab/>
      </w:r>
      <w:r w:rsidRPr="00980B5B">
        <w:rPr>
          <w:rFonts w:eastAsia="Arial"/>
          <w:u w:val="single"/>
        </w:rPr>
        <w:t>Počet stupňů</w:t>
      </w:r>
      <w:r w:rsidRPr="00980B5B">
        <w:rPr>
          <w:rFonts w:eastAsia="Arial"/>
        </w:rPr>
        <w:t>: 5</w:t>
      </w:r>
      <w:r w:rsidRPr="00980B5B">
        <w:rPr>
          <w:rFonts w:eastAsia="Arial"/>
        </w:rPr>
        <w:tab/>
      </w:r>
    </w:p>
    <w:p w:rsidR="00980B5B" w:rsidRPr="00980B5B" w:rsidRDefault="00980B5B" w:rsidP="00980B5B">
      <w:pPr>
        <w:widowControl w:val="0"/>
        <w:spacing w:line="240" w:lineRule="auto"/>
        <w:rPr>
          <w:rFonts w:eastAsia="Arial"/>
          <w:color w:val="00B050"/>
        </w:rPr>
      </w:pPr>
      <w:r w:rsidRPr="00980B5B">
        <w:rPr>
          <w:rFonts w:eastAsia="Arial"/>
          <w:u w:val="single"/>
        </w:rPr>
        <w:t>Dostupná pro</w:t>
      </w:r>
      <w:r w:rsidRPr="00980B5B">
        <w:rPr>
          <w:rFonts w:eastAsia="Arial"/>
        </w:rPr>
        <w:t xml:space="preserve">: </w:t>
      </w:r>
      <w:r w:rsidRPr="00980B5B">
        <w:rPr>
          <w:rFonts w:eastAsia="Arial"/>
          <w:color w:val="00B050"/>
        </w:rPr>
        <w:t xml:space="preserve">zloděj </w:t>
      </w:r>
      <w:r w:rsidRPr="00980B5B">
        <w:rPr>
          <w:rFonts w:eastAsia="Arial"/>
        </w:rPr>
        <w:t xml:space="preserve">(lupič, assassin, bard, šinobi), </w:t>
      </w:r>
      <w:r w:rsidRPr="00980B5B">
        <w:rPr>
          <w:rFonts w:eastAsia="Arial"/>
          <w:color w:val="00B050"/>
        </w:rPr>
        <w:t>lovec pokladů, tulák, samuraj</w:t>
      </w:r>
    </w:p>
    <w:p w:rsidR="00980B5B" w:rsidRPr="00980B5B" w:rsidRDefault="00980B5B" w:rsidP="00980B5B">
      <w:pPr>
        <w:widowControl w:val="0"/>
        <w:spacing w:line="240" w:lineRule="auto"/>
        <w:rPr>
          <w:rFonts w:eastAsia="Arial"/>
        </w:rPr>
      </w:pPr>
      <w:r w:rsidRPr="00980B5B">
        <w:rPr>
          <w:rFonts w:eastAsia="Arial"/>
          <w:u w:val="single"/>
        </w:rPr>
        <w:t>Předpoklady studia</w:t>
      </w:r>
      <w:r w:rsidRPr="00980B5B">
        <w:rPr>
          <w:rFonts w:eastAsia="Arial"/>
        </w:rPr>
        <w:t xml:space="preserve">:  </w:t>
      </w:r>
      <w:r w:rsidRPr="00980B5B">
        <w:rPr>
          <w:rFonts w:eastAsia="Arial"/>
          <w:i/>
        </w:rPr>
        <w:t xml:space="preserve">dosažení </w:t>
      </w:r>
      <w:r w:rsidRPr="00980B5B">
        <w:rPr>
          <w:rFonts w:eastAsia="Arial"/>
          <w:i/>
          <w:color w:val="C45911"/>
        </w:rPr>
        <w:t>1</w:t>
      </w:r>
      <w:r w:rsidRPr="00980B5B">
        <w:rPr>
          <w:rFonts w:eastAsia="Arial"/>
          <w:i/>
          <w:color w:val="E36C0A"/>
        </w:rPr>
        <w:t>6. úrovně.</w:t>
      </w:r>
      <w:r w:rsidRPr="00980B5B">
        <w:rPr>
          <w:rFonts w:eastAsia="Arial"/>
          <w:i/>
        </w:rPr>
        <w:t xml:space="preserve"> </w:t>
      </w:r>
    </w:p>
    <w:p w:rsidR="00980B5B" w:rsidRPr="00980B5B" w:rsidRDefault="00980B5B" w:rsidP="00980B5B">
      <w:pPr>
        <w:widowControl w:val="0"/>
        <w:spacing w:line="240" w:lineRule="auto"/>
        <w:rPr>
          <w:rFonts w:eastAsia="Arial"/>
          <w:i/>
        </w:rPr>
      </w:pPr>
      <w:r w:rsidRPr="00980B5B">
        <w:rPr>
          <w:rFonts w:eastAsia="Arial"/>
          <w:u w:val="single"/>
        </w:rPr>
        <w:t>Předpoklady uplatnění</w:t>
      </w:r>
      <w:r w:rsidRPr="00980B5B">
        <w:rPr>
          <w:rFonts w:eastAsia="Arial"/>
        </w:rPr>
        <w:t>:</w:t>
      </w:r>
      <w:r w:rsidRPr="00980B5B">
        <w:rPr>
          <w:rFonts w:eastAsia="Arial"/>
          <w:i/>
        </w:rPr>
        <w:t xml:space="preserve"> komunikace </w:t>
      </w:r>
    </w:p>
    <w:p w:rsidR="00980B5B" w:rsidRPr="00980B5B" w:rsidRDefault="00980B5B" w:rsidP="00980B5B">
      <w:pPr>
        <w:widowControl w:val="0"/>
        <w:spacing w:line="240" w:lineRule="auto"/>
        <w:rPr>
          <w:rFonts w:eastAsia="Arial"/>
        </w:rPr>
      </w:pPr>
      <w:r w:rsidRPr="00980B5B">
        <w:rPr>
          <w:rFonts w:eastAsia="Arial"/>
          <w:u w:val="single"/>
        </w:rPr>
        <w:t>Popis a tabulka</w:t>
      </w:r>
      <w:r w:rsidRPr="00980B5B">
        <w:rPr>
          <w:rFonts w:eastAsia="Arial"/>
        </w:rPr>
        <w:t xml:space="preserve">: postava s touto schopností se dokáže pomocí pohotových argumentů a přesvědčivé mimiky dostat z podezření (ať už oprávněného či nikoliv) a „vykecat“ se ze situací, které hrozí katastrofou. </w:t>
      </w:r>
    </w:p>
    <w:p w:rsidR="00980B5B" w:rsidRPr="00980B5B" w:rsidRDefault="00980B5B" w:rsidP="00980B5B">
      <w:pPr>
        <w:widowControl w:val="0"/>
        <w:spacing w:line="240" w:lineRule="auto"/>
        <w:rPr>
          <w:rFonts w:eastAsia="Arial"/>
        </w:rPr>
      </w:pPr>
      <w:r w:rsidRPr="00980B5B">
        <w:rPr>
          <w:rFonts w:eastAsia="Arial"/>
        </w:rPr>
        <w:t>Postava je mistrem diplomacie a dokáže snést na stůl tolik argumentů a tak využít statečnosti či poddajnosti přesvědčovaného, že jí jen málokdo odolá a zpravidla tak dokáže přesvědčit dotyčného, aby něco udělal, nebo aby naopak nedělal nic.</w:t>
      </w:r>
    </w:p>
    <w:p w:rsidR="00980B5B" w:rsidRPr="00980B5B" w:rsidRDefault="00980B5B" w:rsidP="00980B5B">
      <w:pPr>
        <w:widowControl w:val="0"/>
        <w:spacing w:line="240" w:lineRule="auto"/>
        <w:rPr>
          <w:rFonts w:eastAsia="Arial"/>
        </w:rPr>
      </w:pPr>
      <w:r w:rsidRPr="00980B5B">
        <w:rPr>
          <w:rFonts w:eastAsia="Arial"/>
        </w:rPr>
        <w:t xml:space="preserve">Postava má dodatečný bonus na dovednosti Diplomacie, Svádění a Vyhrožování ve výši dle tabulky. Zároveň si stejný bonus připočítává, pokud někdo uvedené schopnosti používá proti ní. </w:t>
      </w:r>
    </w:p>
    <w:tbl>
      <w:tblPr>
        <w:tblW w:w="1600" w:type="dxa"/>
        <w:jc w:val="center"/>
        <w:tblCellMar>
          <w:left w:w="70" w:type="dxa"/>
          <w:right w:w="70" w:type="dxa"/>
        </w:tblCellMar>
        <w:tblLook w:val="04A0" w:firstRow="1" w:lastRow="0" w:firstColumn="1" w:lastColumn="0" w:noHBand="0" w:noVBand="1"/>
      </w:tblPr>
      <w:tblGrid>
        <w:gridCol w:w="800"/>
        <w:gridCol w:w="800"/>
      </w:tblGrid>
      <w:tr w:rsidR="00980B5B" w:rsidRPr="00980B5B" w:rsidTr="007826EF">
        <w:trPr>
          <w:trHeight w:val="255"/>
          <w:jc w:val="center"/>
        </w:trPr>
        <w:tc>
          <w:tcPr>
            <w:tcW w:w="80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Stupeň</w:t>
            </w:r>
          </w:p>
        </w:tc>
        <w:tc>
          <w:tcPr>
            <w:tcW w:w="800" w:type="dxa"/>
            <w:tcBorders>
              <w:top w:val="single" w:sz="4" w:space="0" w:color="auto"/>
              <w:left w:val="nil"/>
              <w:bottom w:val="single" w:sz="4" w:space="0" w:color="auto"/>
              <w:right w:val="single" w:sz="4" w:space="0" w:color="auto"/>
            </w:tcBorders>
            <w:shd w:val="clear" w:color="000000" w:fill="EAF1DD"/>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Bonus</w:t>
            </w:r>
          </w:p>
        </w:tc>
      </w:tr>
      <w:tr w:rsidR="00980B5B" w:rsidRPr="00980B5B" w:rsidTr="007826EF">
        <w:trPr>
          <w:trHeight w:val="255"/>
          <w:jc w:val="center"/>
        </w:trPr>
        <w:tc>
          <w:tcPr>
            <w:tcW w:w="80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lastRenderedPageBreak/>
              <w:t>I</w:t>
            </w:r>
          </w:p>
        </w:tc>
        <w:tc>
          <w:tcPr>
            <w:tcW w:w="80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w:t>
            </w:r>
          </w:p>
        </w:tc>
      </w:tr>
      <w:tr w:rsidR="00980B5B" w:rsidRPr="00980B5B" w:rsidTr="007826EF">
        <w:trPr>
          <w:trHeight w:val="300"/>
          <w:jc w:val="center"/>
        </w:trPr>
        <w:tc>
          <w:tcPr>
            <w:tcW w:w="80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w:t>
            </w:r>
          </w:p>
        </w:tc>
        <w:tc>
          <w:tcPr>
            <w:tcW w:w="80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+2</w:t>
            </w:r>
          </w:p>
        </w:tc>
      </w:tr>
      <w:tr w:rsidR="00980B5B" w:rsidRPr="00980B5B" w:rsidTr="007826EF">
        <w:trPr>
          <w:trHeight w:val="300"/>
          <w:jc w:val="center"/>
        </w:trPr>
        <w:tc>
          <w:tcPr>
            <w:tcW w:w="80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III</w:t>
            </w:r>
          </w:p>
        </w:tc>
        <w:tc>
          <w:tcPr>
            <w:tcW w:w="80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+3</w:t>
            </w:r>
          </w:p>
        </w:tc>
      </w:tr>
      <w:tr w:rsidR="00980B5B" w:rsidRPr="00980B5B" w:rsidTr="007826EF">
        <w:trPr>
          <w:trHeight w:val="300"/>
          <w:jc w:val="center"/>
        </w:trPr>
        <w:tc>
          <w:tcPr>
            <w:tcW w:w="80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IV</w:t>
            </w:r>
          </w:p>
        </w:tc>
        <w:tc>
          <w:tcPr>
            <w:tcW w:w="80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+4</w:t>
            </w:r>
          </w:p>
        </w:tc>
      </w:tr>
      <w:tr w:rsidR="00980B5B" w:rsidRPr="00980B5B" w:rsidTr="007826EF">
        <w:trPr>
          <w:trHeight w:val="255"/>
          <w:jc w:val="center"/>
        </w:trPr>
        <w:tc>
          <w:tcPr>
            <w:tcW w:w="80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V</w:t>
            </w:r>
          </w:p>
        </w:tc>
        <w:tc>
          <w:tcPr>
            <w:tcW w:w="80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+5</w:t>
            </w:r>
          </w:p>
        </w:tc>
      </w:tr>
    </w:tbl>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jc w:val="center"/>
        <w:rPr>
          <w:rFonts w:eastAsia="Arial"/>
          <w:u w:val="single"/>
        </w:rPr>
      </w:pPr>
      <w:r w:rsidRPr="00980B5B">
        <w:rPr>
          <w:rFonts w:eastAsia="Arial"/>
          <w:b/>
        </w:rPr>
        <w:t xml:space="preserve">- </w:t>
      </w:r>
      <w:hyperlink w:anchor="Seznam" w:history="1">
        <w:r w:rsidRPr="00980B5B">
          <w:rPr>
            <w:rFonts w:eastAsia="Arial"/>
            <w:b/>
            <w:color w:val="0000FF"/>
            <w:u w:val="single"/>
          </w:rPr>
          <w:t>Zpět</w:t>
        </w:r>
      </w:hyperlink>
      <w:r w:rsidRPr="00980B5B">
        <w:rPr>
          <w:rFonts w:eastAsia="Arial"/>
          <w:b/>
        </w:rPr>
        <w:t xml:space="preserve"> -</w:t>
      </w:r>
    </w:p>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rPr>
          <w:rFonts w:eastAsia="Arial"/>
        </w:rPr>
      </w:pPr>
      <w:r w:rsidRPr="00980B5B">
        <w:rPr>
          <w:rFonts w:eastAsia="Arial"/>
          <w:u w:val="single"/>
        </w:rPr>
        <w:t xml:space="preserve">Schopnost: </w:t>
      </w:r>
      <w:bookmarkStart w:id="29" w:name="Zivot_na_cestach"/>
      <w:r w:rsidRPr="00980B5B">
        <w:rPr>
          <w:rFonts w:eastAsia="Arial"/>
          <w:b/>
          <w:sz w:val="24"/>
        </w:rPr>
        <w:t>Život na cestách</w:t>
      </w:r>
      <w:bookmarkEnd w:id="29"/>
      <w:r w:rsidRPr="00980B5B">
        <w:rPr>
          <w:rFonts w:eastAsia="Arial"/>
          <w:b/>
          <w:sz w:val="24"/>
        </w:rPr>
        <w:tab/>
      </w:r>
      <w:r w:rsidRPr="00980B5B">
        <w:rPr>
          <w:rFonts w:eastAsia="Arial"/>
          <w:b/>
          <w:sz w:val="24"/>
        </w:rPr>
        <w:tab/>
      </w:r>
      <w:r w:rsidRPr="00980B5B">
        <w:rPr>
          <w:rFonts w:eastAsia="Arial"/>
          <w:b/>
          <w:sz w:val="24"/>
        </w:rPr>
        <w:tab/>
      </w:r>
      <w:r w:rsidRPr="00980B5B">
        <w:rPr>
          <w:rFonts w:eastAsia="Arial"/>
          <w:b/>
          <w:sz w:val="24"/>
        </w:rPr>
        <w:tab/>
      </w:r>
      <w:r w:rsidRPr="00980B5B">
        <w:rPr>
          <w:rFonts w:eastAsia="Arial"/>
          <w:u w:val="single"/>
        </w:rPr>
        <w:t>Kategorie:</w:t>
      </w:r>
      <w:r w:rsidRPr="00980B5B">
        <w:rPr>
          <w:rFonts w:eastAsia="Arial"/>
        </w:rPr>
        <w:t xml:space="preserve">  </w:t>
      </w:r>
      <w:r w:rsidRPr="00980B5B">
        <w:rPr>
          <w:rFonts w:eastAsia="Arial"/>
          <w:b/>
          <w:color w:val="FFC000"/>
        </w:rPr>
        <w:t>sdílená</w:t>
      </w:r>
      <w:r w:rsidRPr="00980B5B">
        <w:rPr>
          <w:rFonts w:eastAsia="Arial"/>
        </w:rPr>
        <w:t xml:space="preserve"> </w:t>
      </w:r>
    </w:p>
    <w:p w:rsidR="00980B5B" w:rsidRPr="00980B5B" w:rsidRDefault="00980B5B" w:rsidP="00980B5B">
      <w:pPr>
        <w:widowControl w:val="0"/>
        <w:spacing w:line="240" w:lineRule="auto"/>
        <w:rPr>
          <w:rFonts w:eastAsia="Arial"/>
        </w:rPr>
      </w:pPr>
      <w:r w:rsidRPr="00980B5B">
        <w:rPr>
          <w:rFonts w:ascii="Arial" w:eastAsia="Arial" w:hAnsi="Arial"/>
          <w:sz w:val="24"/>
          <w:lang w:eastAsia="cs-CZ"/>
        </w:rPr>
        <w:drawing>
          <wp:anchor distT="0" distB="0" distL="114300" distR="114300" simplePos="0" relativeHeight="251686912" behindDoc="0" locked="0" layoutInCell="1" allowOverlap="1">
            <wp:simplePos x="0" y="0"/>
            <wp:positionH relativeFrom="margin">
              <wp:posOffset>114300</wp:posOffset>
            </wp:positionH>
            <wp:positionV relativeFrom="paragraph">
              <wp:posOffset>60960</wp:posOffset>
            </wp:positionV>
            <wp:extent cx="284480" cy="280670"/>
            <wp:effectExtent l="0" t="0" r="1270" b="5080"/>
            <wp:wrapSquare wrapText="bothSides"/>
            <wp:docPr id="29" name="Obráze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4480" cy="2806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80B5B">
        <w:rPr>
          <w:rFonts w:eastAsia="Arial"/>
          <w:u w:val="single"/>
        </w:rPr>
        <w:t>Zařazení</w:t>
      </w:r>
      <w:r w:rsidRPr="00980B5B">
        <w:rPr>
          <w:rFonts w:eastAsia="Arial"/>
        </w:rPr>
        <w:t xml:space="preserve">: nebojová </w:t>
      </w:r>
      <w:r w:rsidRPr="00980B5B">
        <w:rPr>
          <w:rFonts w:eastAsia="Arial"/>
        </w:rPr>
        <w:tab/>
      </w:r>
      <w:r w:rsidRPr="00980B5B">
        <w:rPr>
          <w:rFonts w:eastAsia="Arial"/>
        </w:rPr>
        <w:tab/>
      </w:r>
      <w:r w:rsidRPr="00980B5B">
        <w:rPr>
          <w:rFonts w:eastAsia="Arial"/>
        </w:rPr>
        <w:tab/>
      </w:r>
      <w:r w:rsidRPr="00980B5B">
        <w:rPr>
          <w:rFonts w:eastAsia="Arial"/>
          <w:u w:val="single"/>
        </w:rPr>
        <w:t>Dostupnost</w:t>
      </w:r>
      <w:r w:rsidRPr="00980B5B">
        <w:rPr>
          <w:rFonts w:eastAsia="Arial"/>
        </w:rPr>
        <w:t xml:space="preserve">: </w:t>
      </w:r>
      <w:r w:rsidRPr="00980B5B">
        <w:rPr>
          <w:rFonts w:eastAsia="Arial"/>
          <w:b/>
          <w:highlight w:val="yellow"/>
        </w:rPr>
        <w:t>hrdinská</w:t>
      </w:r>
      <w:r w:rsidRPr="00980B5B">
        <w:rPr>
          <w:rFonts w:eastAsia="Arial"/>
        </w:rPr>
        <w:t xml:space="preserve"> (11.-15. úr.)</w:t>
      </w:r>
      <w:r w:rsidRPr="00980B5B">
        <w:rPr>
          <w:rFonts w:eastAsia="Arial"/>
        </w:rPr>
        <w:tab/>
      </w:r>
      <w:r w:rsidRPr="00980B5B">
        <w:rPr>
          <w:rFonts w:eastAsia="Arial"/>
        </w:rPr>
        <w:tab/>
      </w:r>
      <w:r w:rsidRPr="00980B5B">
        <w:rPr>
          <w:rFonts w:eastAsia="Arial"/>
          <w:u w:val="single"/>
        </w:rPr>
        <w:t>Počet stupňů</w:t>
      </w:r>
      <w:r w:rsidRPr="00980B5B">
        <w:rPr>
          <w:rFonts w:eastAsia="Arial"/>
        </w:rPr>
        <w:t>: 3</w:t>
      </w:r>
    </w:p>
    <w:p w:rsidR="00980B5B" w:rsidRPr="00980B5B" w:rsidRDefault="00980B5B" w:rsidP="00980B5B">
      <w:pPr>
        <w:widowControl w:val="0"/>
        <w:spacing w:line="240" w:lineRule="auto"/>
        <w:rPr>
          <w:rFonts w:eastAsia="Arial"/>
        </w:rPr>
      </w:pPr>
      <w:r w:rsidRPr="00980B5B">
        <w:rPr>
          <w:rFonts w:eastAsia="Arial"/>
          <w:u w:val="single"/>
        </w:rPr>
        <w:t>Dostupná pro</w:t>
      </w:r>
      <w:r w:rsidRPr="00980B5B">
        <w:rPr>
          <w:rFonts w:eastAsia="Arial"/>
        </w:rPr>
        <w:t xml:space="preserve">: </w:t>
      </w:r>
      <w:r w:rsidRPr="00980B5B">
        <w:rPr>
          <w:rFonts w:eastAsia="Arial"/>
          <w:color w:val="00B050"/>
        </w:rPr>
        <w:t>čaroděj, bard, zaklínač, lovec netvorů, tulák</w:t>
      </w:r>
    </w:p>
    <w:p w:rsidR="00980B5B" w:rsidRPr="00980B5B" w:rsidRDefault="00980B5B" w:rsidP="00980B5B">
      <w:pPr>
        <w:widowControl w:val="0"/>
        <w:spacing w:line="288" w:lineRule="auto"/>
        <w:rPr>
          <w:rFonts w:eastAsia="Arial"/>
        </w:rPr>
      </w:pPr>
      <w:r w:rsidRPr="00980B5B">
        <w:rPr>
          <w:rFonts w:eastAsia="Arial"/>
          <w:u w:val="single"/>
        </w:rPr>
        <w:t>Předpoklady studia</w:t>
      </w:r>
      <w:r w:rsidRPr="00980B5B">
        <w:rPr>
          <w:rFonts w:eastAsia="Arial"/>
        </w:rPr>
        <w:t xml:space="preserve">: </w:t>
      </w:r>
      <w:r w:rsidRPr="00980B5B">
        <w:rPr>
          <w:rFonts w:eastAsia="Arial"/>
          <w:i/>
        </w:rPr>
        <w:t xml:space="preserve">dosažení </w:t>
      </w:r>
      <w:r w:rsidRPr="00980B5B">
        <w:rPr>
          <w:rFonts w:eastAsia="Arial"/>
          <w:i/>
          <w:color w:val="E36C0A"/>
        </w:rPr>
        <w:t>11. úrovně</w:t>
      </w:r>
      <w:r w:rsidRPr="00980B5B">
        <w:rPr>
          <w:rFonts w:eastAsia="Arial"/>
          <w:i/>
        </w:rPr>
        <w:t xml:space="preserve"> </w:t>
      </w:r>
    </w:p>
    <w:p w:rsidR="00980B5B" w:rsidRPr="00980B5B" w:rsidRDefault="00980B5B" w:rsidP="00980B5B">
      <w:pPr>
        <w:widowControl w:val="0"/>
        <w:spacing w:line="240" w:lineRule="auto"/>
        <w:rPr>
          <w:rFonts w:eastAsia="Arial"/>
        </w:rPr>
      </w:pPr>
      <w:r w:rsidRPr="00980B5B">
        <w:rPr>
          <w:rFonts w:eastAsia="Arial"/>
          <w:u w:val="single"/>
        </w:rPr>
        <w:t>Předpoklady uplatnění:</w:t>
      </w:r>
      <w:r w:rsidRPr="00980B5B">
        <w:rPr>
          <w:rFonts w:eastAsia="Arial"/>
        </w:rPr>
        <w:t xml:space="preserve"> hod na níže uvedené dovednosti</w:t>
      </w:r>
    </w:p>
    <w:p w:rsidR="00980B5B" w:rsidRPr="00980B5B" w:rsidRDefault="00980B5B" w:rsidP="00980B5B">
      <w:pPr>
        <w:widowControl w:val="0"/>
        <w:spacing w:line="288" w:lineRule="auto"/>
        <w:rPr>
          <w:rFonts w:eastAsia="Times New Roman"/>
          <w:lang w:eastAsia="cs-CZ"/>
        </w:rPr>
      </w:pPr>
      <w:r w:rsidRPr="00980B5B">
        <w:rPr>
          <w:rFonts w:eastAsia="Arial"/>
          <w:u w:val="single"/>
        </w:rPr>
        <w:t>Popis a tabulka</w:t>
      </w:r>
      <w:r w:rsidRPr="00980B5B">
        <w:rPr>
          <w:rFonts w:eastAsia="Arial"/>
        </w:rPr>
        <w:t xml:space="preserve">: postava s touto schopností je uvyklá nepohodlí a životu na cestách. </w:t>
      </w:r>
      <w:r w:rsidRPr="00980B5B">
        <w:rPr>
          <w:rFonts w:eastAsia="Times New Roman"/>
          <w:lang w:eastAsia="cs-CZ"/>
        </w:rPr>
        <w:t xml:space="preserve">Je zvyklá, že ne vždy má v noci střechu na hlavu, teplou postel a plný talíř jídla. Díky svému cestování však také mnohé zažila, viděla a slyšela. </w:t>
      </w:r>
    </w:p>
    <w:p w:rsidR="00980B5B" w:rsidRPr="00980B5B" w:rsidRDefault="00980B5B" w:rsidP="00980B5B">
      <w:pPr>
        <w:widowControl w:val="0"/>
        <w:spacing w:line="288" w:lineRule="auto"/>
        <w:rPr>
          <w:rFonts w:eastAsia="Times New Roman"/>
          <w:lang w:eastAsia="cs-CZ"/>
        </w:rPr>
      </w:pPr>
      <w:r w:rsidRPr="00980B5B">
        <w:rPr>
          <w:rFonts w:eastAsia="Arial"/>
        </w:rPr>
        <w:tab/>
      </w:r>
      <w:r w:rsidRPr="00980B5B">
        <w:rPr>
          <w:rFonts w:eastAsia="Times New Roman"/>
          <w:lang w:eastAsia="cs-CZ"/>
        </w:rPr>
        <w:t xml:space="preserve">Díky tomu získává na v tabulce uvedené dovednosti dodatečný bonus +1 k hodu na úspěch. </w:t>
      </w:r>
    </w:p>
    <w:tbl>
      <w:tblPr>
        <w:tblW w:w="4930" w:type="dxa"/>
        <w:jc w:val="center"/>
        <w:tblCellMar>
          <w:left w:w="70" w:type="dxa"/>
          <w:right w:w="70" w:type="dxa"/>
        </w:tblCellMar>
        <w:tblLook w:val="04A0" w:firstRow="1" w:lastRow="0" w:firstColumn="1" w:lastColumn="0" w:noHBand="0" w:noVBand="1"/>
      </w:tblPr>
      <w:tblGrid>
        <w:gridCol w:w="826"/>
        <w:gridCol w:w="4104"/>
      </w:tblGrid>
      <w:tr w:rsidR="00980B5B" w:rsidRPr="00980B5B" w:rsidTr="007826EF">
        <w:trPr>
          <w:trHeight w:val="202"/>
          <w:jc w:val="center"/>
        </w:trPr>
        <w:tc>
          <w:tcPr>
            <w:tcW w:w="826"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Stupeň</w:t>
            </w:r>
          </w:p>
        </w:tc>
        <w:tc>
          <w:tcPr>
            <w:tcW w:w="4104" w:type="dxa"/>
            <w:tcBorders>
              <w:top w:val="single" w:sz="4" w:space="0" w:color="auto"/>
              <w:left w:val="nil"/>
              <w:bottom w:val="single" w:sz="4" w:space="0" w:color="auto"/>
              <w:right w:val="single" w:sz="4" w:space="0" w:color="auto"/>
            </w:tcBorders>
            <w:shd w:val="clear" w:color="000000" w:fill="D7E4BC"/>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Výhoda</w:t>
            </w:r>
          </w:p>
        </w:tc>
      </w:tr>
      <w:tr w:rsidR="00980B5B" w:rsidRPr="00980B5B" w:rsidTr="007826EF">
        <w:trPr>
          <w:trHeight w:val="202"/>
          <w:jc w:val="center"/>
        </w:trPr>
        <w:tc>
          <w:tcPr>
            <w:tcW w:w="826"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w:t>
            </w:r>
          </w:p>
        </w:tc>
        <w:tc>
          <w:tcPr>
            <w:tcW w:w="410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Orientace</w:t>
            </w:r>
          </w:p>
        </w:tc>
      </w:tr>
      <w:tr w:rsidR="00980B5B" w:rsidRPr="00980B5B" w:rsidTr="007826EF">
        <w:trPr>
          <w:trHeight w:val="202"/>
          <w:jc w:val="center"/>
        </w:trPr>
        <w:tc>
          <w:tcPr>
            <w:tcW w:w="826"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w:t>
            </w:r>
          </w:p>
        </w:tc>
        <w:tc>
          <w:tcPr>
            <w:tcW w:w="410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Jazyky (všechny)</w:t>
            </w:r>
          </w:p>
        </w:tc>
      </w:tr>
      <w:tr w:rsidR="00980B5B" w:rsidRPr="00980B5B" w:rsidTr="007826EF">
        <w:trPr>
          <w:trHeight w:val="202"/>
          <w:jc w:val="center"/>
        </w:trPr>
        <w:tc>
          <w:tcPr>
            <w:tcW w:w="826"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III</w:t>
            </w:r>
          </w:p>
        </w:tc>
        <w:tc>
          <w:tcPr>
            <w:tcW w:w="410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Zálesáctví</w:t>
            </w:r>
          </w:p>
        </w:tc>
      </w:tr>
    </w:tbl>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jc w:val="center"/>
        <w:rPr>
          <w:rFonts w:eastAsia="Arial"/>
          <w:b/>
        </w:rPr>
      </w:pPr>
      <w:r w:rsidRPr="00980B5B">
        <w:rPr>
          <w:rFonts w:eastAsia="Arial"/>
          <w:b/>
        </w:rPr>
        <w:t xml:space="preserve">- </w:t>
      </w:r>
      <w:hyperlink w:anchor="Seznam" w:history="1">
        <w:r w:rsidRPr="00980B5B">
          <w:rPr>
            <w:rFonts w:eastAsia="Arial"/>
            <w:b/>
            <w:color w:val="0000FF"/>
            <w:u w:val="single"/>
          </w:rPr>
          <w:t>Zpět</w:t>
        </w:r>
      </w:hyperlink>
      <w:r w:rsidRPr="00980B5B">
        <w:rPr>
          <w:rFonts w:eastAsia="Arial"/>
          <w:b/>
        </w:rPr>
        <w:t xml:space="preserve"> –</w:t>
      </w:r>
    </w:p>
    <w:p w:rsidR="00980B5B" w:rsidRPr="00980B5B" w:rsidRDefault="00980B5B" w:rsidP="00980B5B">
      <w:pPr>
        <w:widowControl w:val="0"/>
        <w:spacing w:line="240" w:lineRule="auto"/>
        <w:jc w:val="center"/>
        <w:rPr>
          <w:rFonts w:eastAsia="Arial"/>
        </w:rPr>
      </w:pPr>
    </w:p>
    <w:p w:rsidR="00980B5B" w:rsidRPr="00980B5B" w:rsidRDefault="00980B5B" w:rsidP="00980B5B">
      <w:pPr>
        <w:widowControl w:val="0"/>
        <w:spacing w:line="240" w:lineRule="auto"/>
        <w:rPr>
          <w:rFonts w:eastAsia="Arial"/>
        </w:rPr>
      </w:pPr>
    </w:p>
    <w:p w:rsidR="00980B5B" w:rsidRPr="00980B5B" w:rsidRDefault="00980B5B" w:rsidP="00980B5B">
      <w:pPr>
        <w:pStyle w:val="Nadpis1"/>
        <w:rPr>
          <w:rFonts w:eastAsia="Times New Roman"/>
          <w:noProof w:val="0"/>
          <w:lang w:eastAsia="cs-CZ"/>
        </w:rPr>
      </w:pPr>
      <w:r w:rsidRPr="00980B5B">
        <w:rPr>
          <w:rFonts w:eastAsia="Arial"/>
          <w:lang w:eastAsia="cs-CZ"/>
        </w:rPr>
        <w:t>3. Bojové manévry</w:t>
      </w:r>
    </w:p>
    <w:p w:rsidR="00980B5B" w:rsidRPr="00980B5B" w:rsidRDefault="00980B5B" w:rsidP="00980B5B">
      <w:pPr>
        <w:widowControl w:val="0"/>
        <w:rPr>
          <w:rFonts w:eastAsia="Times New Roman"/>
          <w:noProof w:val="0"/>
          <w:lang w:eastAsia="cs-CZ"/>
        </w:rPr>
      </w:pPr>
      <w:r w:rsidRPr="00980B5B">
        <w:rPr>
          <w:rFonts w:eastAsia="Times New Roman"/>
          <w:noProof w:val="0"/>
          <w:lang w:eastAsia="cs-CZ"/>
        </w:rPr>
        <w:t xml:space="preserve">Při boji nelze provádět více než 1 manévr současně (pokud není výslovně povoleno jinak). </w:t>
      </w:r>
    </w:p>
    <w:p w:rsidR="00980B5B" w:rsidRPr="00980B5B" w:rsidRDefault="00980B5B" w:rsidP="00980B5B">
      <w:pPr>
        <w:widowControl w:val="0"/>
        <w:rPr>
          <w:rFonts w:eastAsia="Times New Roman"/>
          <w:noProof w:val="0"/>
          <w:lang w:eastAsia="cs-CZ"/>
        </w:rPr>
      </w:pPr>
    </w:p>
    <w:p w:rsidR="00980B5B" w:rsidRPr="00980B5B" w:rsidRDefault="00980B5B" w:rsidP="00980B5B">
      <w:pPr>
        <w:keepNext/>
        <w:widowControl w:val="0"/>
        <w:spacing w:line="288" w:lineRule="auto"/>
        <w:jc w:val="left"/>
        <w:outlineLvl w:val="1"/>
        <w:rPr>
          <w:rFonts w:ascii="Calibri Light" w:eastAsia="Times New Roman" w:hAnsi="Calibri Light"/>
          <w:b/>
          <w:bCs/>
          <w:i/>
          <w:iCs/>
          <w:sz w:val="28"/>
          <w:szCs w:val="28"/>
        </w:rPr>
      </w:pPr>
      <w:r w:rsidRPr="00980B5B">
        <w:rPr>
          <w:rFonts w:ascii="Calibri Light" w:eastAsia="Times New Roman" w:hAnsi="Calibri Light"/>
          <w:b/>
          <w:bCs/>
          <w:i/>
          <w:iCs/>
          <w:sz w:val="28"/>
          <w:szCs w:val="28"/>
        </w:rPr>
        <w:t>3.1. Zák</w:t>
      </w:r>
      <w:bookmarkStart w:id="30" w:name="Zakladni_BM"/>
      <w:bookmarkEnd w:id="30"/>
      <w:r w:rsidRPr="00980B5B">
        <w:rPr>
          <w:rFonts w:ascii="Calibri Light" w:eastAsia="Times New Roman" w:hAnsi="Calibri Light"/>
          <w:b/>
          <w:bCs/>
          <w:i/>
          <w:iCs/>
          <w:sz w:val="28"/>
          <w:szCs w:val="28"/>
        </w:rPr>
        <w:t>ladní</w:t>
      </w:r>
    </w:p>
    <w:p w:rsidR="00980B5B" w:rsidRPr="00980B5B" w:rsidRDefault="00980B5B" w:rsidP="00980B5B">
      <w:pPr>
        <w:widowControl w:val="0"/>
        <w:spacing w:line="240" w:lineRule="auto"/>
        <w:jc w:val="left"/>
        <w:rPr>
          <w:rFonts w:eastAsia="Arial"/>
        </w:rPr>
      </w:pPr>
      <w:r w:rsidRPr="00980B5B">
        <w:rPr>
          <w:rFonts w:eastAsia="Arial"/>
        </w:rPr>
        <w:t xml:space="preserve">Tyto manévry může (v libovolném pořadí) studovat postava od 1. úrovně. </w:t>
      </w:r>
    </w:p>
    <w:p w:rsidR="00980B5B" w:rsidRPr="00980B5B" w:rsidRDefault="00980B5B" w:rsidP="00980B5B">
      <w:pPr>
        <w:widowControl w:val="0"/>
        <w:spacing w:line="240" w:lineRule="auto"/>
        <w:rPr>
          <w:rFonts w:eastAsia="Arial"/>
          <w:u w:val="single"/>
        </w:rPr>
      </w:pPr>
    </w:p>
    <w:p w:rsidR="00980B5B" w:rsidRPr="00980B5B" w:rsidRDefault="00980B5B" w:rsidP="00980B5B">
      <w:pPr>
        <w:widowControl w:val="0"/>
        <w:spacing w:line="240" w:lineRule="auto"/>
        <w:rPr>
          <w:rFonts w:eastAsia="Arial"/>
          <w:b/>
        </w:rPr>
      </w:pPr>
      <w:r w:rsidRPr="00980B5B">
        <w:rPr>
          <w:rFonts w:eastAsia="Arial"/>
          <w:b/>
          <w:u w:val="single"/>
        </w:rPr>
        <w:t>Cílený výpad</w:t>
      </w:r>
      <w:r w:rsidRPr="00980B5B">
        <w:rPr>
          <w:rFonts w:eastAsia="Arial"/>
          <w:b/>
        </w:rPr>
        <w:t xml:space="preserve"> </w:t>
      </w:r>
    </w:p>
    <w:p w:rsidR="00980B5B" w:rsidRPr="00980B5B" w:rsidRDefault="00980B5B" w:rsidP="00980B5B">
      <w:pPr>
        <w:widowControl w:val="0"/>
        <w:spacing w:line="240" w:lineRule="auto"/>
        <w:rPr>
          <w:rFonts w:eastAsia="Arial"/>
        </w:rPr>
      </w:pPr>
      <w:r w:rsidRPr="00980B5B">
        <w:rPr>
          <w:rFonts w:eastAsia="Arial"/>
        </w:rPr>
        <w:t>Aktivace: 2 akce  (hlásí se před hodem na útok)</w:t>
      </w:r>
      <w:r w:rsidRPr="00980B5B">
        <w:rPr>
          <w:rFonts w:eastAsia="Arial"/>
        </w:rPr>
        <w:tab/>
        <w:t>Trvání: 1 útok</w:t>
      </w:r>
      <w:r w:rsidRPr="00980B5B">
        <w:rPr>
          <w:rFonts w:eastAsia="Arial"/>
        </w:rPr>
        <w:tab/>
      </w:r>
      <w:r w:rsidRPr="00980B5B">
        <w:rPr>
          <w:rFonts w:eastAsia="Arial"/>
        </w:rPr>
        <w:tab/>
        <w:t>Četnost: max. 1x za kolo</w:t>
      </w:r>
    </w:p>
    <w:p w:rsidR="00980B5B" w:rsidRPr="00980B5B" w:rsidRDefault="00980B5B" w:rsidP="00980B5B">
      <w:pPr>
        <w:widowControl w:val="0"/>
        <w:spacing w:line="240" w:lineRule="auto"/>
        <w:rPr>
          <w:rFonts w:eastAsia="Arial"/>
        </w:rPr>
      </w:pPr>
      <w:r w:rsidRPr="00980B5B">
        <w:rPr>
          <w:rFonts w:eastAsia="Arial"/>
        </w:rPr>
        <w:t>Tento manévr má 4 znalostní stupně.</w:t>
      </w:r>
    </w:p>
    <w:p w:rsidR="00980B5B" w:rsidRPr="00980B5B" w:rsidRDefault="00980B5B" w:rsidP="00980B5B">
      <w:pPr>
        <w:widowControl w:val="0"/>
        <w:spacing w:line="240" w:lineRule="auto"/>
        <w:rPr>
          <w:rFonts w:eastAsia="Arial"/>
        </w:rPr>
      </w:pPr>
      <w:r w:rsidRPr="00980B5B">
        <w:rPr>
          <w:rFonts w:eastAsia="Arial"/>
        </w:rPr>
        <w:t xml:space="preserve">Dostupné pro: </w:t>
      </w:r>
      <w:r w:rsidRPr="00980B5B">
        <w:rPr>
          <w:rFonts w:eastAsia="Arial"/>
          <w:color w:val="00B050"/>
        </w:rPr>
        <w:t>bojovník, šermíř, žoldnéř, rytíř, paladin, šinobi, lupič, templář, tulák</w:t>
      </w:r>
    </w:p>
    <w:p w:rsidR="00980B5B" w:rsidRPr="00980B5B" w:rsidRDefault="00980B5B" w:rsidP="00980B5B">
      <w:pPr>
        <w:widowControl w:val="0"/>
        <w:spacing w:line="240" w:lineRule="auto"/>
        <w:rPr>
          <w:rFonts w:eastAsia="Arial"/>
        </w:rPr>
      </w:pPr>
      <w:r w:rsidRPr="00980B5B">
        <w:rPr>
          <w:rFonts w:eastAsia="Arial"/>
        </w:rPr>
        <w:t>Postava nehledá zranitelné místo na těle protivníka, stačí jí, když jej zasáhne. (Zpravidla používáno v kombinaci s otrávenou zbraní)</w:t>
      </w:r>
    </w:p>
    <w:p w:rsidR="00980B5B" w:rsidRPr="00980B5B" w:rsidRDefault="00980B5B" w:rsidP="00980B5B">
      <w:pPr>
        <w:widowControl w:val="0"/>
        <w:spacing w:line="240" w:lineRule="auto"/>
        <w:rPr>
          <w:rFonts w:eastAsia="Arial"/>
        </w:rPr>
      </w:pPr>
      <w:r w:rsidRPr="00980B5B">
        <w:rPr>
          <w:rFonts w:eastAsia="Arial"/>
        </w:rPr>
        <w:t xml:space="preserve">Postava si zvýší ÚČ až o hodnotu odpovídající její znalosti, ale o stejnou hodnotu si musí snížit ZZ. </w:t>
      </w:r>
    </w:p>
    <w:tbl>
      <w:tblPr>
        <w:tblW w:w="1443" w:type="dxa"/>
        <w:jc w:val="center"/>
        <w:tblCellMar>
          <w:left w:w="70" w:type="dxa"/>
          <w:right w:w="70" w:type="dxa"/>
        </w:tblCellMar>
        <w:tblLook w:val="04A0" w:firstRow="1" w:lastRow="0" w:firstColumn="1" w:lastColumn="0" w:noHBand="0" w:noVBand="1"/>
      </w:tblPr>
      <w:tblGrid>
        <w:gridCol w:w="617"/>
        <w:gridCol w:w="826"/>
      </w:tblGrid>
      <w:tr w:rsidR="00980B5B" w:rsidRPr="00980B5B" w:rsidTr="007826EF">
        <w:trPr>
          <w:trHeight w:val="233"/>
          <w:jc w:val="center"/>
        </w:trPr>
        <w:tc>
          <w:tcPr>
            <w:tcW w:w="6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w:t>
            </w:r>
          </w:p>
        </w:tc>
        <w:tc>
          <w:tcPr>
            <w:tcW w:w="826" w:type="dxa"/>
            <w:tcBorders>
              <w:top w:val="single" w:sz="4" w:space="0" w:color="auto"/>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w:t>
            </w:r>
          </w:p>
        </w:tc>
      </w:tr>
      <w:tr w:rsidR="00980B5B" w:rsidRPr="00980B5B" w:rsidTr="007826EF">
        <w:trPr>
          <w:trHeight w:val="233"/>
          <w:jc w:val="center"/>
        </w:trPr>
        <w:tc>
          <w:tcPr>
            <w:tcW w:w="617"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w:t>
            </w:r>
          </w:p>
        </w:tc>
        <w:tc>
          <w:tcPr>
            <w:tcW w:w="826"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+2</w:t>
            </w:r>
          </w:p>
        </w:tc>
      </w:tr>
      <w:tr w:rsidR="00980B5B" w:rsidRPr="00980B5B" w:rsidTr="007826EF">
        <w:trPr>
          <w:trHeight w:val="233"/>
          <w:jc w:val="center"/>
        </w:trPr>
        <w:tc>
          <w:tcPr>
            <w:tcW w:w="617"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III</w:t>
            </w:r>
          </w:p>
        </w:tc>
        <w:tc>
          <w:tcPr>
            <w:tcW w:w="826"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+3</w:t>
            </w:r>
          </w:p>
        </w:tc>
      </w:tr>
      <w:tr w:rsidR="00980B5B" w:rsidRPr="00980B5B" w:rsidTr="007826EF">
        <w:trPr>
          <w:trHeight w:val="233"/>
          <w:jc w:val="center"/>
        </w:trPr>
        <w:tc>
          <w:tcPr>
            <w:tcW w:w="617"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IV</w:t>
            </w:r>
          </w:p>
        </w:tc>
        <w:tc>
          <w:tcPr>
            <w:tcW w:w="826"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+4</w:t>
            </w:r>
          </w:p>
        </w:tc>
      </w:tr>
    </w:tbl>
    <w:p w:rsidR="00980B5B" w:rsidRPr="00980B5B" w:rsidRDefault="00980B5B" w:rsidP="00980B5B">
      <w:pPr>
        <w:widowControl w:val="0"/>
        <w:spacing w:line="240" w:lineRule="auto"/>
        <w:jc w:val="left"/>
        <w:rPr>
          <w:rFonts w:eastAsia="Arial"/>
        </w:rPr>
      </w:pPr>
    </w:p>
    <w:p w:rsidR="00980B5B" w:rsidRPr="00980B5B" w:rsidRDefault="00980B5B" w:rsidP="00980B5B">
      <w:pPr>
        <w:widowControl w:val="0"/>
        <w:spacing w:line="240" w:lineRule="auto"/>
        <w:rPr>
          <w:rFonts w:eastAsia="Arial"/>
          <w:b/>
        </w:rPr>
      </w:pPr>
      <w:r w:rsidRPr="00980B5B">
        <w:rPr>
          <w:rFonts w:eastAsia="Arial"/>
          <w:b/>
          <w:u w:val="single"/>
        </w:rPr>
        <w:t>Chycení</w:t>
      </w:r>
    </w:p>
    <w:p w:rsidR="00980B5B" w:rsidRPr="00980B5B" w:rsidRDefault="00980B5B" w:rsidP="00980B5B">
      <w:pPr>
        <w:widowControl w:val="0"/>
        <w:spacing w:line="240" w:lineRule="auto"/>
        <w:jc w:val="left"/>
        <w:rPr>
          <w:rFonts w:eastAsia="Arial"/>
        </w:rPr>
      </w:pPr>
      <w:r w:rsidRPr="00980B5B">
        <w:rPr>
          <w:rFonts w:eastAsia="Arial"/>
        </w:rPr>
        <w:t>Aktivace: 2 akce (útok rukou)</w:t>
      </w:r>
      <w:r w:rsidRPr="00980B5B">
        <w:rPr>
          <w:rFonts w:eastAsia="Arial"/>
        </w:rPr>
        <w:tab/>
      </w:r>
      <w:r w:rsidRPr="00980B5B">
        <w:rPr>
          <w:rFonts w:eastAsia="Arial"/>
        </w:rPr>
        <w:tab/>
        <w:t>Trvání: do vyproštění</w:t>
      </w:r>
      <w:r w:rsidRPr="00980B5B">
        <w:rPr>
          <w:rFonts w:eastAsia="Arial"/>
        </w:rPr>
        <w:tab/>
      </w:r>
      <w:r w:rsidRPr="00980B5B">
        <w:rPr>
          <w:rFonts w:eastAsia="Arial"/>
        </w:rPr>
        <w:tab/>
        <w:t>Četnost: 1x za kolo</w:t>
      </w:r>
    </w:p>
    <w:p w:rsidR="00980B5B" w:rsidRPr="00980B5B" w:rsidRDefault="00980B5B" w:rsidP="00980B5B">
      <w:pPr>
        <w:widowControl w:val="0"/>
        <w:spacing w:line="240" w:lineRule="auto"/>
        <w:jc w:val="left"/>
        <w:rPr>
          <w:rFonts w:eastAsia="Arial"/>
        </w:rPr>
      </w:pPr>
      <w:r w:rsidRPr="00980B5B">
        <w:rPr>
          <w:rFonts w:eastAsia="Arial"/>
        </w:rPr>
        <w:t xml:space="preserve">Tento manévr má pouze 1 znalostní stupeň. </w:t>
      </w:r>
    </w:p>
    <w:p w:rsidR="00980B5B" w:rsidRPr="00980B5B" w:rsidRDefault="00980B5B" w:rsidP="00980B5B">
      <w:pPr>
        <w:widowControl w:val="0"/>
        <w:spacing w:line="240" w:lineRule="auto"/>
        <w:jc w:val="left"/>
        <w:rPr>
          <w:rFonts w:eastAsia="Arial"/>
        </w:rPr>
      </w:pPr>
      <w:r w:rsidRPr="00980B5B">
        <w:rPr>
          <w:rFonts w:eastAsia="Arial"/>
        </w:rPr>
        <w:t xml:space="preserve">Dostupné pro: </w:t>
      </w:r>
      <w:r w:rsidRPr="00980B5B">
        <w:rPr>
          <w:rFonts w:eastAsia="Arial"/>
          <w:color w:val="00B050"/>
        </w:rPr>
        <w:t xml:space="preserve">bojovník, šermíř, rytíř, paladin, tulák, templář, žoldnéř, tulák, </w:t>
      </w:r>
    </w:p>
    <w:p w:rsidR="00980B5B" w:rsidRPr="00980B5B" w:rsidRDefault="00980B5B" w:rsidP="00980B5B">
      <w:pPr>
        <w:widowControl w:val="0"/>
        <w:spacing w:line="240" w:lineRule="auto"/>
        <w:jc w:val="left"/>
        <w:rPr>
          <w:rFonts w:eastAsia="Arial"/>
        </w:rPr>
      </w:pPr>
      <w:r w:rsidRPr="00980B5B">
        <w:rPr>
          <w:rFonts w:eastAsia="Arial"/>
        </w:rPr>
        <w:t>Předpoklad: protivník stejné nebo menší třídy velikosti</w:t>
      </w:r>
    </w:p>
    <w:p w:rsidR="00980B5B" w:rsidRPr="00980B5B" w:rsidRDefault="00980B5B" w:rsidP="00980B5B">
      <w:pPr>
        <w:widowControl w:val="0"/>
        <w:spacing w:line="240" w:lineRule="auto"/>
        <w:jc w:val="left"/>
        <w:rPr>
          <w:rFonts w:eastAsia="Arial"/>
        </w:rPr>
      </w:pPr>
      <w:r w:rsidRPr="00980B5B">
        <w:rPr>
          <w:rFonts w:eastAsia="Arial"/>
        </w:rPr>
        <w:t xml:space="preserve">Pokud uspěje v útoku rukou, může namísto způsobení zranění protivníka chytit a sevřít. Dokud jej drží, nemůže útočit, bránit se nebo pohybovat. Totéž ale platí pro drženého protivníka. Ten má možnost se v každém kole osvobodit úspěšným ověřením SIL nebo OBR ~ 11+SIL držícího ~ 0. </w:t>
      </w:r>
    </w:p>
    <w:p w:rsidR="00980B5B" w:rsidRPr="00980B5B" w:rsidRDefault="00980B5B" w:rsidP="00980B5B">
      <w:pPr>
        <w:widowControl w:val="0"/>
        <w:spacing w:line="240" w:lineRule="auto"/>
        <w:jc w:val="left"/>
        <w:rPr>
          <w:rFonts w:eastAsia="Arial"/>
        </w:rPr>
      </w:pPr>
    </w:p>
    <w:p w:rsidR="00980B5B" w:rsidRPr="00980B5B" w:rsidRDefault="00980B5B" w:rsidP="00980B5B">
      <w:pPr>
        <w:widowControl w:val="0"/>
        <w:spacing w:line="240" w:lineRule="auto"/>
        <w:rPr>
          <w:rFonts w:eastAsia="Arial"/>
          <w:b/>
        </w:rPr>
      </w:pPr>
      <w:r w:rsidRPr="00980B5B">
        <w:rPr>
          <w:rFonts w:eastAsia="Arial"/>
          <w:b/>
          <w:u w:val="single"/>
        </w:rPr>
        <w:t>Kryt</w:t>
      </w:r>
      <w:r w:rsidRPr="00980B5B">
        <w:rPr>
          <w:rFonts w:eastAsia="Arial"/>
          <w:b/>
        </w:rPr>
        <w:t xml:space="preserve"> </w:t>
      </w:r>
    </w:p>
    <w:p w:rsidR="00980B5B" w:rsidRPr="00980B5B" w:rsidRDefault="00980B5B" w:rsidP="00980B5B">
      <w:pPr>
        <w:widowControl w:val="0"/>
        <w:spacing w:line="240" w:lineRule="auto"/>
        <w:rPr>
          <w:rFonts w:eastAsia="Arial"/>
        </w:rPr>
      </w:pPr>
      <w:r w:rsidRPr="00980B5B">
        <w:rPr>
          <w:rFonts w:eastAsia="Arial"/>
        </w:rPr>
        <w:t>Aktivace: 2 akce  (hlásí se před hodem na obranu)</w:t>
      </w:r>
      <w:r w:rsidRPr="00980B5B">
        <w:rPr>
          <w:rFonts w:eastAsia="Arial"/>
        </w:rPr>
        <w:tab/>
        <w:t>Trvání: 1 obrana + 1 útok či obrana</w:t>
      </w:r>
      <w:r w:rsidRPr="00980B5B">
        <w:rPr>
          <w:rFonts w:eastAsia="Arial"/>
        </w:rPr>
        <w:tab/>
        <w:t>Četnost: max. 1x za kolo</w:t>
      </w:r>
    </w:p>
    <w:p w:rsidR="00980B5B" w:rsidRPr="00980B5B" w:rsidRDefault="00980B5B" w:rsidP="00980B5B">
      <w:pPr>
        <w:widowControl w:val="0"/>
        <w:spacing w:line="240" w:lineRule="auto"/>
        <w:rPr>
          <w:rFonts w:eastAsia="Arial"/>
        </w:rPr>
      </w:pPr>
      <w:r w:rsidRPr="00980B5B">
        <w:rPr>
          <w:rFonts w:eastAsia="Arial"/>
        </w:rPr>
        <w:t>Tento manévr má 5 znalostních stupňů.</w:t>
      </w:r>
    </w:p>
    <w:p w:rsidR="00980B5B" w:rsidRPr="00980B5B" w:rsidRDefault="00980B5B" w:rsidP="00980B5B">
      <w:pPr>
        <w:widowControl w:val="0"/>
        <w:spacing w:line="240" w:lineRule="auto"/>
        <w:rPr>
          <w:rFonts w:eastAsia="Arial"/>
        </w:rPr>
      </w:pPr>
      <w:r w:rsidRPr="00980B5B">
        <w:rPr>
          <w:rFonts w:eastAsia="Arial"/>
        </w:rPr>
        <w:t xml:space="preserve">Dostupné pro: </w:t>
      </w:r>
      <w:r w:rsidRPr="00980B5B">
        <w:rPr>
          <w:rFonts w:eastAsia="Arial"/>
          <w:color w:val="00B050"/>
        </w:rPr>
        <w:t>bojovník, šermíř, žoldnéř, rytíř, paladin, zaklínač, templář, tulák</w:t>
      </w:r>
    </w:p>
    <w:p w:rsidR="00980B5B" w:rsidRPr="00980B5B" w:rsidRDefault="00980B5B" w:rsidP="00980B5B">
      <w:pPr>
        <w:widowControl w:val="0"/>
        <w:spacing w:line="240" w:lineRule="auto"/>
        <w:rPr>
          <w:rFonts w:eastAsia="Arial"/>
        </w:rPr>
      </w:pPr>
      <w:r w:rsidRPr="00980B5B">
        <w:rPr>
          <w:rFonts w:eastAsia="Arial"/>
        </w:rPr>
        <w:t xml:space="preserve">Umožňuje krýt sebe nebo jinou postavu, která je v těsné blízkosti. Pokud takto kryje jinou postavu a selže, může se tato ještě bránit sama (zbraní, uhnutím) – útočník si znovu nehází, platí původní hodnoty.   </w:t>
      </w:r>
    </w:p>
    <w:p w:rsidR="00980B5B" w:rsidRPr="00980B5B" w:rsidRDefault="00980B5B" w:rsidP="00980B5B">
      <w:pPr>
        <w:widowControl w:val="0"/>
        <w:spacing w:line="240" w:lineRule="auto"/>
        <w:rPr>
          <w:rFonts w:eastAsia="Arial"/>
        </w:rPr>
      </w:pPr>
      <w:r w:rsidRPr="00980B5B">
        <w:rPr>
          <w:rFonts w:eastAsia="Arial"/>
        </w:rPr>
        <w:t xml:space="preserve">Při obraně má bonus k OZ až tolik, kolik odpovídá znalosti, ale v následujícím útoku či obraně má postih ve stejné výši. </w:t>
      </w:r>
    </w:p>
    <w:tbl>
      <w:tblPr>
        <w:tblW w:w="1557" w:type="dxa"/>
        <w:jc w:val="center"/>
        <w:tblCellMar>
          <w:left w:w="70" w:type="dxa"/>
          <w:right w:w="70" w:type="dxa"/>
        </w:tblCellMar>
        <w:tblLook w:val="04A0" w:firstRow="1" w:lastRow="0" w:firstColumn="1" w:lastColumn="0" w:noHBand="0" w:noVBand="1"/>
      </w:tblPr>
      <w:tblGrid>
        <w:gridCol w:w="623"/>
        <w:gridCol w:w="934"/>
      </w:tblGrid>
      <w:tr w:rsidR="00980B5B" w:rsidRPr="00980B5B" w:rsidTr="007826EF">
        <w:trPr>
          <w:trHeight w:val="250"/>
          <w:jc w:val="center"/>
        </w:trPr>
        <w:tc>
          <w:tcPr>
            <w:tcW w:w="62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w:t>
            </w:r>
          </w:p>
        </w:tc>
        <w:tc>
          <w:tcPr>
            <w:tcW w:w="934" w:type="dxa"/>
            <w:tcBorders>
              <w:top w:val="single" w:sz="4" w:space="0" w:color="auto"/>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w:t>
            </w:r>
          </w:p>
        </w:tc>
      </w:tr>
      <w:tr w:rsidR="00980B5B" w:rsidRPr="00980B5B" w:rsidTr="007826EF">
        <w:trPr>
          <w:trHeight w:val="250"/>
          <w:jc w:val="center"/>
        </w:trPr>
        <w:tc>
          <w:tcPr>
            <w:tcW w:w="623"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lastRenderedPageBreak/>
              <w:t>II</w:t>
            </w:r>
          </w:p>
        </w:tc>
        <w:tc>
          <w:tcPr>
            <w:tcW w:w="93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+2</w:t>
            </w:r>
          </w:p>
        </w:tc>
      </w:tr>
      <w:tr w:rsidR="00980B5B" w:rsidRPr="00980B5B" w:rsidTr="007826EF">
        <w:trPr>
          <w:trHeight w:val="250"/>
          <w:jc w:val="center"/>
        </w:trPr>
        <w:tc>
          <w:tcPr>
            <w:tcW w:w="623"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III</w:t>
            </w:r>
          </w:p>
        </w:tc>
        <w:tc>
          <w:tcPr>
            <w:tcW w:w="93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+3</w:t>
            </w:r>
          </w:p>
        </w:tc>
      </w:tr>
      <w:tr w:rsidR="00980B5B" w:rsidRPr="00980B5B" w:rsidTr="007826EF">
        <w:trPr>
          <w:trHeight w:val="250"/>
          <w:jc w:val="center"/>
        </w:trPr>
        <w:tc>
          <w:tcPr>
            <w:tcW w:w="623"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IV</w:t>
            </w:r>
          </w:p>
        </w:tc>
        <w:tc>
          <w:tcPr>
            <w:tcW w:w="93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+4</w:t>
            </w:r>
          </w:p>
        </w:tc>
      </w:tr>
      <w:tr w:rsidR="00980B5B" w:rsidRPr="00980B5B" w:rsidTr="007826EF">
        <w:trPr>
          <w:trHeight w:val="250"/>
          <w:jc w:val="center"/>
        </w:trPr>
        <w:tc>
          <w:tcPr>
            <w:tcW w:w="623"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V</w:t>
            </w:r>
          </w:p>
        </w:tc>
        <w:tc>
          <w:tcPr>
            <w:tcW w:w="934"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+5</w:t>
            </w:r>
          </w:p>
        </w:tc>
      </w:tr>
    </w:tbl>
    <w:p w:rsidR="00980B5B" w:rsidRPr="00980B5B" w:rsidRDefault="00980B5B" w:rsidP="00980B5B">
      <w:pPr>
        <w:widowControl w:val="0"/>
        <w:spacing w:line="240" w:lineRule="auto"/>
        <w:rPr>
          <w:rFonts w:eastAsia="Arial"/>
          <w:b/>
          <w:u w:val="single"/>
        </w:rPr>
      </w:pPr>
    </w:p>
    <w:p w:rsidR="00980B5B" w:rsidRPr="00980B5B" w:rsidRDefault="00980B5B" w:rsidP="00980B5B">
      <w:pPr>
        <w:widowControl w:val="0"/>
        <w:spacing w:line="240" w:lineRule="auto"/>
        <w:jc w:val="left"/>
        <w:rPr>
          <w:rFonts w:eastAsia="Arial"/>
          <w:b/>
          <w:u w:val="single"/>
        </w:rPr>
      </w:pPr>
      <w:r w:rsidRPr="00980B5B">
        <w:rPr>
          <w:rFonts w:eastAsia="Arial"/>
          <w:b/>
          <w:u w:val="single"/>
        </w:rPr>
        <w:t>Útok z boku</w:t>
      </w:r>
    </w:p>
    <w:p w:rsidR="00980B5B" w:rsidRPr="00980B5B" w:rsidRDefault="00980B5B" w:rsidP="00980B5B">
      <w:pPr>
        <w:widowControl w:val="0"/>
        <w:spacing w:line="240" w:lineRule="auto"/>
        <w:rPr>
          <w:rFonts w:eastAsia="Arial"/>
        </w:rPr>
      </w:pPr>
      <w:r w:rsidRPr="00980B5B">
        <w:rPr>
          <w:rFonts w:eastAsia="Arial"/>
        </w:rPr>
        <w:t>Aktivace: 2 akce  (hlásí se před hodem na útok)</w:t>
      </w:r>
      <w:r w:rsidRPr="00980B5B">
        <w:rPr>
          <w:rFonts w:eastAsia="Arial"/>
        </w:rPr>
        <w:tab/>
      </w:r>
      <w:r w:rsidRPr="00980B5B">
        <w:rPr>
          <w:rFonts w:eastAsia="Arial"/>
        </w:rPr>
        <w:tab/>
        <w:t>Trvání: 1 útok</w:t>
      </w:r>
      <w:r w:rsidRPr="00980B5B">
        <w:rPr>
          <w:rFonts w:eastAsia="Arial"/>
        </w:rPr>
        <w:tab/>
      </w:r>
      <w:r w:rsidRPr="00980B5B">
        <w:rPr>
          <w:rFonts w:eastAsia="Arial"/>
        </w:rPr>
        <w:tab/>
        <w:t>Četnost: max. 1x za kolo</w:t>
      </w:r>
    </w:p>
    <w:p w:rsidR="00980B5B" w:rsidRPr="00980B5B" w:rsidRDefault="00980B5B" w:rsidP="00980B5B">
      <w:pPr>
        <w:widowControl w:val="0"/>
        <w:spacing w:line="240" w:lineRule="auto"/>
        <w:rPr>
          <w:rFonts w:eastAsia="Arial"/>
        </w:rPr>
      </w:pPr>
      <w:r w:rsidRPr="00980B5B">
        <w:rPr>
          <w:rFonts w:eastAsia="Arial"/>
        </w:rPr>
        <w:t>Tento manévr má jen 1 znalostní stupeň.</w:t>
      </w:r>
    </w:p>
    <w:p w:rsidR="00980B5B" w:rsidRPr="00980B5B" w:rsidRDefault="00980B5B" w:rsidP="00980B5B">
      <w:pPr>
        <w:widowControl w:val="0"/>
        <w:spacing w:line="240" w:lineRule="auto"/>
        <w:rPr>
          <w:rFonts w:eastAsia="Arial"/>
          <w:color w:val="00B050"/>
        </w:rPr>
      </w:pPr>
      <w:r w:rsidRPr="00980B5B">
        <w:rPr>
          <w:rFonts w:eastAsia="Arial"/>
        </w:rPr>
        <w:t xml:space="preserve">Dostupné pro: </w:t>
      </w:r>
      <w:r w:rsidRPr="00980B5B">
        <w:rPr>
          <w:rFonts w:eastAsia="Arial"/>
          <w:color w:val="00B050"/>
        </w:rPr>
        <w:t>šermíř, žoldnéř, šinobi, lupič</w:t>
      </w:r>
      <w:r w:rsidRPr="00980B5B">
        <w:rPr>
          <w:rFonts w:eastAsia="Calibri"/>
          <w:noProof w:val="0"/>
          <w:color w:val="00B050"/>
          <w:szCs w:val="22"/>
          <w:lang w:eastAsia="en-US"/>
        </w:rPr>
        <w:t xml:space="preserve">, </w:t>
      </w:r>
      <w:proofErr w:type="spellStart"/>
      <w:r w:rsidRPr="00980B5B">
        <w:rPr>
          <w:rFonts w:eastAsia="Calibri"/>
          <w:noProof w:val="0"/>
          <w:color w:val="00B050"/>
          <w:szCs w:val="22"/>
          <w:lang w:eastAsia="en-US"/>
        </w:rPr>
        <w:t>assassin</w:t>
      </w:r>
      <w:proofErr w:type="spellEnd"/>
      <w:r w:rsidRPr="00980B5B">
        <w:rPr>
          <w:rFonts w:eastAsia="Calibri"/>
          <w:noProof w:val="0"/>
          <w:color w:val="00B050"/>
          <w:szCs w:val="22"/>
          <w:lang w:eastAsia="en-US"/>
        </w:rPr>
        <w:t>, tulák</w:t>
      </w:r>
    </w:p>
    <w:p w:rsidR="00980B5B" w:rsidRPr="00980B5B" w:rsidRDefault="00980B5B" w:rsidP="00980B5B">
      <w:pPr>
        <w:widowControl w:val="0"/>
        <w:spacing w:line="240" w:lineRule="auto"/>
        <w:jc w:val="left"/>
        <w:rPr>
          <w:rFonts w:eastAsia="Arial"/>
        </w:rPr>
      </w:pPr>
      <w:r w:rsidRPr="00980B5B">
        <w:rPr>
          <w:rFonts w:eastAsia="Arial"/>
        </w:rPr>
        <w:t>Předpoklad: protivník bojuje s někým jiným, postava útočí z boku</w:t>
      </w:r>
    </w:p>
    <w:p w:rsidR="00980B5B" w:rsidRPr="00980B5B" w:rsidRDefault="00980B5B" w:rsidP="00980B5B">
      <w:pPr>
        <w:widowControl w:val="0"/>
        <w:spacing w:line="240" w:lineRule="auto"/>
        <w:jc w:val="left"/>
        <w:rPr>
          <w:rFonts w:eastAsia="Arial"/>
        </w:rPr>
      </w:pPr>
      <w:r w:rsidRPr="00980B5B">
        <w:rPr>
          <w:rFonts w:eastAsia="Arial"/>
        </w:rPr>
        <w:t xml:space="preserve">Pokud je protivník zaměstnán bojem s někým jiným (ať už útočí, nebo se mu brání) a postava má možnost na něj zaútočit z boku (ani z čela, ani ze zadu), má k takovému útoku dodatečný bonus +2 k ÚČ. </w:t>
      </w:r>
    </w:p>
    <w:p w:rsidR="00980B5B" w:rsidRPr="00980B5B" w:rsidRDefault="00980B5B" w:rsidP="00980B5B">
      <w:pPr>
        <w:widowControl w:val="0"/>
        <w:spacing w:line="240" w:lineRule="auto"/>
        <w:jc w:val="left"/>
        <w:rPr>
          <w:rFonts w:eastAsia="Arial"/>
        </w:rPr>
      </w:pPr>
    </w:p>
    <w:p w:rsidR="00980B5B" w:rsidRPr="00980B5B" w:rsidRDefault="00980B5B" w:rsidP="00980B5B">
      <w:pPr>
        <w:widowControl w:val="0"/>
        <w:spacing w:line="240" w:lineRule="auto"/>
        <w:jc w:val="left"/>
        <w:rPr>
          <w:rFonts w:eastAsia="Arial"/>
          <w:b/>
          <w:u w:val="single"/>
        </w:rPr>
      </w:pPr>
      <w:r w:rsidRPr="00980B5B">
        <w:rPr>
          <w:rFonts w:eastAsia="Arial"/>
          <w:b/>
          <w:u w:val="single"/>
        </w:rPr>
        <w:t>Zákeřný útok</w:t>
      </w:r>
    </w:p>
    <w:p w:rsidR="00980B5B" w:rsidRPr="00980B5B" w:rsidRDefault="00980B5B" w:rsidP="00980B5B">
      <w:pPr>
        <w:widowControl w:val="0"/>
        <w:spacing w:line="240" w:lineRule="auto"/>
        <w:rPr>
          <w:rFonts w:eastAsia="Arial"/>
        </w:rPr>
      </w:pPr>
      <w:r w:rsidRPr="00980B5B">
        <w:rPr>
          <w:rFonts w:eastAsia="Arial"/>
        </w:rPr>
        <w:t>Aktivace: 2 akce  (hlásí se před hodem na útok)</w:t>
      </w:r>
      <w:r w:rsidRPr="00980B5B">
        <w:rPr>
          <w:rFonts w:eastAsia="Arial"/>
        </w:rPr>
        <w:tab/>
      </w:r>
      <w:r w:rsidRPr="00980B5B">
        <w:rPr>
          <w:rFonts w:eastAsia="Arial"/>
        </w:rPr>
        <w:tab/>
        <w:t>Trvání: 1 útok</w:t>
      </w:r>
      <w:r w:rsidRPr="00980B5B">
        <w:rPr>
          <w:rFonts w:eastAsia="Arial"/>
        </w:rPr>
        <w:tab/>
      </w:r>
      <w:r w:rsidRPr="00980B5B">
        <w:rPr>
          <w:rFonts w:eastAsia="Arial"/>
        </w:rPr>
        <w:tab/>
        <w:t>Četnost: neomezeně</w:t>
      </w:r>
    </w:p>
    <w:p w:rsidR="00980B5B" w:rsidRPr="00980B5B" w:rsidRDefault="00980B5B" w:rsidP="00980B5B">
      <w:pPr>
        <w:widowControl w:val="0"/>
        <w:spacing w:line="240" w:lineRule="auto"/>
        <w:rPr>
          <w:rFonts w:eastAsia="Arial"/>
        </w:rPr>
      </w:pPr>
      <w:r w:rsidRPr="00980B5B">
        <w:rPr>
          <w:rFonts w:eastAsia="Arial"/>
        </w:rPr>
        <w:t>Tento manévr má 5 znalostních stupňů.</w:t>
      </w:r>
    </w:p>
    <w:p w:rsidR="00980B5B" w:rsidRPr="00980B5B" w:rsidRDefault="00980B5B" w:rsidP="00980B5B">
      <w:pPr>
        <w:widowControl w:val="0"/>
        <w:spacing w:line="240" w:lineRule="auto"/>
        <w:rPr>
          <w:rFonts w:eastAsia="Arial"/>
          <w:color w:val="00B050"/>
        </w:rPr>
      </w:pPr>
      <w:r w:rsidRPr="00980B5B">
        <w:rPr>
          <w:rFonts w:eastAsia="Arial"/>
        </w:rPr>
        <w:t xml:space="preserve">Dostupné pro: </w:t>
      </w:r>
      <w:r w:rsidRPr="00980B5B">
        <w:rPr>
          <w:rFonts w:eastAsia="Arial"/>
          <w:color w:val="00B050"/>
        </w:rPr>
        <w:t>lupič, assassin, šinobi, tulák</w:t>
      </w:r>
    </w:p>
    <w:p w:rsidR="00980B5B" w:rsidRPr="00980B5B" w:rsidRDefault="00980B5B" w:rsidP="00980B5B">
      <w:pPr>
        <w:widowControl w:val="0"/>
        <w:spacing w:line="240" w:lineRule="auto"/>
        <w:jc w:val="left"/>
        <w:rPr>
          <w:rFonts w:eastAsia="Arial"/>
        </w:rPr>
      </w:pPr>
      <w:r w:rsidRPr="00980B5B">
        <w:rPr>
          <w:rFonts w:eastAsia="Arial"/>
        </w:rPr>
        <w:t xml:space="preserve">Předpoklad: stojí za zády protivníka a útočí nablízko   </w:t>
      </w:r>
    </w:p>
    <w:p w:rsidR="00980B5B" w:rsidRPr="00980B5B" w:rsidRDefault="00980B5B" w:rsidP="00980B5B">
      <w:pPr>
        <w:widowControl w:val="0"/>
        <w:spacing w:line="240" w:lineRule="auto"/>
        <w:jc w:val="left"/>
        <w:rPr>
          <w:rFonts w:eastAsia="Arial"/>
        </w:rPr>
      </w:pPr>
      <w:r w:rsidRPr="00980B5B">
        <w:rPr>
          <w:rFonts w:eastAsia="Arial"/>
        </w:rPr>
        <w:t xml:space="preserve">Postava málokdy čelí nepřátelům čelem, raději využívá vhodné příležitosti k zákeřnému bodnutí zezadu. Při takovém útoku má bonus ke způsobenému zranění dle tabulky. Není přitom důležité, zda o něm cíl útoku ví. Stačí, že se nemůže otočit a bránit. </w:t>
      </w:r>
    </w:p>
    <w:p w:rsidR="00980B5B" w:rsidRPr="00980B5B" w:rsidRDefault="00980B5B" w:rsidP="00980B5B">
      <w:pPr>
        <w:widowControl w:val="0"/>
        <w:spacing w:line="240" w:lineRule="auto"/>
        <w:jc w:val="left"/>
        <w:rPr>
          <w:rFonts w:eastAsia="Arial"/>
        </w:rPr>
      </w:pPr>
      <w:r w:rsidRPr="00980B5B">
        <w:rPr>
          <w:rFonts w:eastAsia="Arial"/>
        </w:rPr>
        <w:t xml:space="preserve">(Protože útočí zezadu, má protivník navíc postih -4 k případnému hodu na obranu). </w:t>
      </w:r>
    </w:p>
    <w:tbl>
      <w:tblPr>
        <w:tblW w:w="1460" w:type="dxa"/>
        <w:jc w:val="center"/>
        <w:tblCellMar>
          <w:left w:w="70" w:type="dxa"/>
          <w:right w:w="70" w:type="dxa"/>
        </w:tblCellMar>
        <w:tblLook w:val="04A0" w:firstRow="1" w:lastRow="0" w:firstColumn="1" w:lastColumn="0" w:noHBand="0" w:noVBand="1"/>
      </w:tblPr>
      <w:tblGrid>
        <w:gridCol w:w="760"/>
        <w:gridCol w:w="700"/>
      </w:tblGrid>
      <w:tr w:rsidR="00980B5B" w:rsidRPr="00980B5B" w:rsidTr="007826EF">
        <w:trPr>
          <w:trHeight w:val="255"/>
          <w:jc w:val="center"/>
        </w:trPr>
        <w:tc>
          <w:tcPr>
            <w:tcW w:w="76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Stupeň</w:t>
            </w:r>
          </w:p>
        </w:tc>
        <w:tc>
          <w:tcPr>
            <w:tcW w:w="700" w:type="dxa"/>
            <w:tcBorders>
              <w:top w:val="single" w:sz="4" w:space="0" w:color="auto"/>
              <w:left w:val="nil"/>
              <w:bottom w:val="single" w:sz="4" w:space="0" w:color="auto"/>
              <w:right w:val="single" w:sz="4" w:space="0" w:color="auto"/>
            </w:tcBorders>
            <w:shd w:val="clear" w:color="000000" w:fill="EAF1DD"/>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ZZ</w:t>
            </w:r>
          </w:p>
        </w:tc>
      </w:tr>
      <w:tr w:rsidR="00980B5B" w:rsidRPr="00980B5B" w:rsidTr="007826EF">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w:t>
            </w:r>
          </w:p>
        </w:tc>
        <w:tc>
          <w:tcPr>
            <w:tcW w:w="70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+2</w:t>
            </w:r>
          </w:p>
        </w:tc>
      </w:tr>
      <w:tr w:rsidR="00980B5B" w:rsidRPr="00980B5B" w:rsidTr="007826EF">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w:t>
            </w:r>
          </w:p>
        </w:tc>
        <w:tc>
          <w:tcPr>
            <w:tcW w:w="70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+4</w:t>
            </w:r>
          </w:p>
        </w:tc>
      </w:tr>
      <w:tr w:rsidR="00980B5B" w:rsidRPr="00980B5B" w:rsidTr="007826EF">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III</w:t>
            </w:r>
          </w:p>
        </w:tc>
        <w:tc>
          <w:tcPr>
            <w:tcW w:w="70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+6</w:t>
            </w:r>
          </w:p>
        </w:tc>
      </w:tr>
      <w:tr w:rsidR="00980B5B" w:rsidRPr="00980B5B" w:rsidTr="007826EF">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IV</w:t>
            </w:r>
          </w:p>
        </w:tc>
        <w:tc>
          <w:tcPr>
            <w:tcW w:w="70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+8</w:t>
            </w:r>
          </w:p>
        </w:tc>
      </w:tr>
      <w:tr w:rsidR="00980B5B" w:rsidRPr="00980B5B" w:rsidTr="007826EF">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V</w:t>
            </w:r>
          </w:p>
        </w:tc>
        <w:tc>
          <w:tcPr>
            <w:tcW w:w="70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+10</w:t>
            </w:r>
          </w:p>
        </w:tc>
      </w:tr>
    </w:tbl>
    <w:p w:rsidR="00980B5B" w:rsidRPr="00980B5B" w:rsidRDefault="00980B5B" w:rsidP="00980B5B">
      <w:pPr>
        <w:widowControl w:val="0"/>
        <w:spacing w:line="240" w:lineRule="auto"/>
        <w:jc w:val="left"/>
        <w:rPr>
          <w:rFonts w:eastAsia="Arial"/>
        </w:rPr>
      </w:pPr>
    </w:p>
    <w:p w:rsidR="00980B5B" w:rsidRPr="00980B5B" w:rsidRDefault="00980B5B" w:rsidP="00980B5B">
      <w:pPr>
        <w:widowControl w:val="0"/>
        <w:spacing w:line="240" w:lineRule="auto"/>
        <w:rPr>
          <w:rFonts w:eastAsia="Arial"/>
          <w:u w:val="single"/>
        </w:rPr>
      </w:pPr>
      <w:r w:rsidRPr="00980B5B">
        <w:rPr>
          <w:rFonts w:eastAsia="Arial"/>
          <w:b/>
          <w:u w:val="single"/>
        </w:rPr>
        <w:t xml:space="preserve">Zuřivý úder </w:t>
      </w:r>
    </w:p>
    <w:p w:rsidR="00980B5B" w:rsidRPr="00980B5B" w:rsidRDefault="00980B5B" w:rsidP="00980B5B">
      <w:pPr>
        <w:widowControl w:val="0"/>
        <w:spacing w:line="240" w:lineRule="auto"/>
        <w:rPr>
          <w:rFonts w:eastAsia="Arial"/>
        </w:rPr>
      </w:pPr>
      <w:r w:rsidRPr="00980B5B">
        <w:rPr>
          <w:rFonts w:eastAsia="Arial"/>
        </w:rPr>
        <w:t>Aktivace: 2 akce  (hlásí se před hodem na útok)</w:t>
      </w:r>
      <w:r w:rsidRPr="00980B5B">
        <w:rPr>
          <w:rFonts w:eastAsia="Arial"/>
        </w:rPr>
        <w:tab/>
        <w:t>Trvání: 1 útok</w:t>
      </w:r>
      <w:r w:rsidRPr="00980B5B">
        <w:rPr>
          <w:rFonts w:eastAsia="Arial"/>
        </w:rPr>
        <w:tab/>
      </w:r>
      <w:r w:rsidRPr="00980B5B">
        <w:rPr>
          <w:rFonts w:eastAsia="Arial"/>
        </w:rPr>
        <w:tab/>
        <w:t>Četnost: max. 1x za kolo</w:t>
      </w:r>
    </w:p>
    <w:p w:rsidR="00980B5B" w:rsidRPr="00980B5B" w:rsidRDefault="00980B5B" w:rsidP="00980B5B">
      <w:pPr>
        <w:widowControl w:val="0"/>
        <w:spacing w:line="240" w:lineRule="auto"/>
        <w:rPr>
          <w:rFonts w:eastAsia="Arial"/>
        </w:rPr>
      </w:pPr>
      <w:r w:rsidRPr="00980B5B">
        <w:rPr>
          <w:rFonts w:eastAsia="Arial"/>
        </w:rPr>
        <w:t xml:space="preserve">Tento manévr má 5 znalostních stupňů. </w:t>
      </w:r>
    </w:p>
    <w:p w:rsidR="00980B5B" w:rsidRPr="00980B5B" w:rsidRDefault="00980B5B" w:rsidP="00980B5B">
      <w:pPr>
        <w:widowControl w:val="0"/>
        <w:spacing w:line="240" w:lineRule="auto"/>
        <w:rPr>
          <w:rFonts w:eastAsia="Arial"/>
        </w:rPr>
      </w:pPr>
      <w:r w:rsidRPr="00980B5B">
        <w:rPr>
          <w:rFonts w:eastAsia="Arial"/>
        </w:rPr>
        <w:t xml:space="preserve">Dostupné pro: </w:t>
      </w:r>
      <w:r w:rsidRPr="00980B5B">
        <w:rPr>
          <w:rFonts w:eastAsia="Arial"/>
          <w:color w:val="00B050"/>
        </w:rPr>
        <w:t>bojovník, šermíř, žoldnéř, rytíř,</w:t>
      </w:r>
    </w:p>
    <w:p w:rsidR="00980B5B" w:rsidRPr="00980B5B" w:rsidRDefault="00980B5B" w:rsidP="00980B5B">
      <w:pPr>
        <w:widowControl w:val="0"/>
        <w:spacing w:line="240" w:lineRule="auto"/>
        <w:rPr>
          <w:rFonts w:eastAsia="Arial"/>
        </w:rPr>
      </w:pPr>
      <w:r w:rsidRPr="00980B5B">
        <w:rPr>
          <w:rFonts w:eastAsia="Arial"/>
        </w:rPr>
        <w:t xml:space="preserve">Postava vloží do útoku veškerou svou sílu. Nehledí na přesnost zásahu, ale snaží se způsobit co největší zranění. </w:t>
      </w:r>
    </w:p>
    <w:p w:rsidR="00980B5B" w:rsidRPr="00980B5B" w:rsidRDefault="00980B5B" w:rsidP="00980B5B">
      <w:pPr>
        <w:widowControl w:val="0"/>
        <w:spacing w:line="240" w:lineRule="auto"/>
        <w:rPr>
          <w:rFonts w:eastAsia="Arial"/>
        </w:rPr>
      </w:pPr>
      <w:r w:rsidRPr="00980B5B">
        <w:rPr>
          <w:rFonts w:eastAsia="Arial"/>
        </w:rPr>
        <w:t xml:space="preserve">Postava má postih k ÚČ dle tabulky, ale odpovídající bonus ke ZZ. (Lze využít na kterémkoliv z naučených stupňů)  </w:t>
      </w:r>
    </w:p>
    <w:tbl>
      <w:tblPr>
        <w:tblW w:w="2367" w:type="dxa"/>
        <w:jc w:val="center"/>
        <w:tblCellMar>
          <w:left w:w="70" w:type="dxa"/>
          <w:right w:w="70" w:type="dxa"/>
        </w:tblCellMar>
        <w:tblLook w:val="04A0" w:firstRow="1" w:lastRow="0" w:firstColumn="1" w:lastColumn="0" w:noHBand="0" w:noVBand="1"/>
      </w:tblPr>
      <w:tblGrid>
        <w:gridCol w:w="725"/>
        <w:gridCol w:w="821"/>
        <w:gridCol w:w="821"/>
      </w:tblGrid>
      <w:tr w:rsidR="00980B5B" w:rsidRPr="00980B5B" w:rsidTr="007826EF">
        <w:trPr>
          <w:trHeight w:val="227"/>
          <w:jc w:val="center"/>
        </w:trPr>
        <w:tc>
          <w:tcPr>
            <w:tcW w:w="725" w:type="dxa"/>
            <w:tcBorders>
              <w:top w:val="single" w:sz="4" w:space="0" w:color="auto"/>
              <w:left w:val="single" w:sz="4" w:space="0" w:color="auto"/>
              <w:bottom w:val="single" w:sz="4" w:space="0" w:color="auto"/>
              <w:right w:val="single" w:sz="4" w:space="0" w:color="auto"/>
            </w:tcBorders>
            <w:shd w:val="clear" w:color="auto" w:fill="auto"/>
            <w:noWrap/>
            <w:vAlign w:val="bottom"/>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St.</w:t>
            </w:r>
          </w:p>
        </w:tc>
        <w:tc>
          <w:tcPr>
            <w:tcW w:w="821" w:type="dxa"/>
            <w:tcBorders>
              <w:top w:val="single" w:sz="4" w:space="0" w:color="auto"/>
              <w:left w:val="nil"/>
              <w:bottom w:val="single" w:sz="4" w:space="0" w:color="auto"/>
              <w:right w:val="single" w:sz="4" w:space="0" w:color="auto"/>
            </w:tcBorders>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ÚČ</w:t>
            </w:r>
          </w:p>
        </w:tc>
        <w:tc>
          <w:tcPr>
            <w:tcW w:w="821" w:type="dxa"/>
            <w:tcBorders>
              <w:top w:val="single" w:sz="4" w:space="0" w:color="auto"/>
              <w:left w:val="single" w:sz="4" w:space="0" w:color="auto"/>
              <w:bottom w:val="single" w:sz="4" w:space="0" w:color="auto"/>
              <w:right w:val="single" w:sz="4" w:space="0" w:color="auto"/>
            </w:tcBorders>
            <w:shd w:val="clear" w:color="auto" w:fill="auto"/>
            <w:noWrap/>
            <w:vAlign w:val="bottom"/>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ZZ</w:t>
            </w:r>
          </w:p>
        </w:tc>
      </w:tr>
      <w:tr w:rsidR="00980B5B" w:rsidRPr="00980B5B" w:rsidTr="007826EF">
        <w:trPr>
          <w:trHeight w:val="227"/>
          <w:jc w:val="center"/>
        </w:trPr>
        <w:tc>
          <w:tcPr>
            <w:tcW w:w="7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w:t>
            </w:r>
          </w:p>
        </w:tc>
        <w:tc>
          <w:tcPr>
            <w:tcW w:w="821" w:type="dxa"/>
            <w:tcBorders>
              <w:top w:val="single" w:sz="4" w:space="0" w:color="auto"/>
              <w:left w:val="nil"/>
              <w:bottom w:val="single" w:sz="4" w:space="0" w:color="auto"/>
              <w:right w:val="single" w:sz="4" w:space="0" w:color="auto"/>
            </w:tcBorders>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w:t>
            </w:r>
          </w:p>
        </w:tc>
        <w:tc>
          <w:tcPr>
            <w:tcW w:w="82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w:t>
            </w:r>
          </w:p>
        </w:tc>
      </w:tr>
      <w:tr w:rsidR="00980B5B" w:rsidRPr="00980B5B" w:rsidTr="007826EF">
        <w:trPr>
          <w:trHeight w:val="227"/>
          <w:jc w:val="center"/>
        </w:trPr>
        <w:tc>
          <w:tcPr>
            <w:tcW w:w="725"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w:t>
            </w:r>
          </w:p>
        </w:tc>
        <w:tc>
          <w:tcPr>
            <w:tcW w:w="821" w:type="dxa"/>
            <w:tcBorders>
              <w:top w:val="single" w:sz="4" w:space="0" w:color="auto"/>
              <w:left w:val="nil"/>
              <w:bottom w:val="single" w:sz="4" w:space="0" w:color="auto"/>
              <w:right w:val="single" w:sz="4" w:space="0" w:color="auto"/>
            </w:tcBorders>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-2</w:t>
            </w:r>
          </w:p>
        </w:tc>
        <w:tc>
          <w:tcPr>
            <w:tcW w:w="821"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+2</w:t>
            </w:r>
          </w:p>
        </w:tc>
      </w:tr>
      <w:tr w:rsidR="00980B5B" w:rsidRPr="00980B5B" w:rsidTr="007826EF">
        <w:trPr>
          <w:trHeight w:val="227"/>
          <w:jc w:val="center"/>
        </w:trPr>
        <w:tc>
          <w:tcPr>
            <w:tcW w:w="725"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III</w:t>
            </w:r>
          </w:p>
        </w:tc>
        <w:tc>
          <w:tcPr>
            <w:tcW w:w="821" w:type="dxa"/>
            <w:tcBorders>
              <w:top w:val="single" w:sz="4" w:space="0" w:color="auto"/>
              <w:left w:val="nil"/>
              <w:bottom w:val="single" w:sz="4" w:space="0" w:color="auto"/>
              <w:right w:val="single" w:sz="4" w:space="0" w:color="auto"/>
            </w:tcBorders>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-3</w:t>
            </w:r>
          </w:p>
        </w:tc>
        <w:tc>
          <w:tcPr>
            <w:tcW w:w="821"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+3</w:t>
            </w:r>
          </w:p>
        </w:tc>
      </w:tr>
      <w:tr w:rsidR="00980B5B" w:rsidRPr="00980B5B" w:rsidTr="007826EF">
        <w:trPr>
          <w:trHeight w:val="227"/>
          <w:jc w:val="center"/>
        </w:trPr>
        <w:tc>
          <w:tcPr>
            <w:tcW w:w="725"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IV</w:t>
            </w:r>
          </w:p>
        </w:tc>
        <w:tc>
          <w:tcPr>
            <w:tcW w:w="821" w:type="dxa"/>
            <w:tcBorders>
              <w:top w:val="single" w:sz="4" w:space="0" w:color="auto"/>
              <w:left w:val="nil"/>
              <w:bottom w:val="single" w:sz="4" w:space="0" w:color="auto"/>
              <w:right w:val="single" w:sz="4" w:space="0" w:color="auto"/>
            </w:tcBorders>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-4</w:t>
            </w:r>
          </w:p>
        </w:tc>
        <w:tc>
          <w:tcPr>
            <w:tcW w:w="821"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+SIL</w:t>
            </w:r>
          </w:p>
        </w:tc>
      </w:tr>
      <w:tr w:rsidR="00980B5B" w:rsidRPr="00980B5B" w:rsidTr="007826EF">
        <w:trPr>
          <w:trHeight w:val="227"/>
          <w:jc w:val="center"/>
        </w:trPr>
        <w:tc>
          <w:tcPr>
            <w:tcW w:w="725"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V</w:t>
            </w:r>
          </w:p>
        </w:tc>
        <w:tc>
          <w:tcPr>
            <w:tcW w:w="821" w:type="dxa"/>
            <w:tcBorders>
              <w:top w:val="single" w:sz="4" w:space="0" w:color="auto"/>
              <w:left w:val="nil"/>
              <w:bottom w:val="single" w:sz="4" w:space="0" w:color="auto"/>
              <w:right w:val="single" w:sz="4" w:space="0" w:color="auto"/>
            </w:tcBorders>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-5</w:t>
            </w:r>
          </w:p>
        </w:tc>
        <w:tc>
          <w:tcPr>
            <w:tcW w:w="821"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+SIL+3</w:t>
            </w:r>
          </w:p>
        </w:tc>
      </w:tr>
    </w:tbl>
    <w:p w:rsidR="00980B5B" w:rsidRPr="00980B5B" w:rsidRDefault="00980B5B" w:rsidP="00980B5B">
      <w:pPr>
        <w:widowControl w:val="0"/>
        <w:spacing w:line="240" w:lineRule="auto"/>
        <w:jc w:val="left"/>
        <w:rPr>
          <w:rFonts w:eastAsia="Arial"/>
        </w:rPr>
      </w:pPr>
    </w:p>
    <w:p w:rsidR="00980B5B" w:rsidRPr="00980B5B" w:rsidRDefault="00980B5B" w:rsidP="00980B5B">
      <w:pPr>
        <w:widowControl w:val="0"/>
        <w:spacing w:line="240" w:lineRule="auto"/>
        <w:jc w:val="center"/>
        <w:rPr>
          <w:rFonts w:eastAsia="Arial"/>
          <w:b/>
        </w:rPr>
      </w:pPr>
      <w:r w:rsidRPr="00980B5B">
        <w:rPr>
          <w:rFonts w:eastAsia="Arial"/>
          <w:b/>
        </w:rPr>
        <w:t xml:space="preserve">- </w:t>
      </w:r>
      <w:hyperlink w:anchor="Seznam" w:history="1">
        <w:r w:rsidRPr="00980B5B">
          <w:rPr>
            <w:rFonts w:eastAsia="Arial"/>
            <w:b/>
            <w:color w:val="0000FF"/>
            <w:u w:val="single"/>
          </w:rPr>
          <w:t>Zpět</w:t>
        </w:r>
      </w:hyperlink>
      <w:r w:rsidRPr="00980B5B">
        <w:rPr>
          <w:rFonts w:eastAsia="Arial"/>
          <w:b/>
        </w:rPr>
        <w:t xml:space="preserve"> –</w:t>
      </w:r>
    </w:p>
    <w:p w:rsidR="00980B5B" w:rsidRPr="00980B5B" w:rsidRDefault="00980B5B" w:rsidP="00980B5B">
      <w:pPr>
        <w:widowControl w:val="0"/>
        <w:spacing w:line="240" w:lineRule="auto"/>
        <w:rPr>
          <w:rFonts w:eastAsia="Arial"/>
          <w:u w:val="single"/>
        </w:rPr>
      </w:pPr>
    </w:p>
    <w:p w:rsidR="00980B5B" w:rsidRPr="00980B5B" w:rsidRDefault="00980B5B" w:rsidP="00980B5B">
      <w:pPr>
        <w:keepNext/>
        <w:widowControl w:val="0"/>
        <w:spacing w:line="288" w:lineRule="auto"/>
        <w:jc w:val="left"/>
        <w:outlineLvl w:val="1"/>
        <w:rPr>
          <w:rFonts w:ascii="Calibri Light" w:eastAsia="Times New Roman" w:hAnsi="Calibri Light"/>
          <w:b/>
          <w:bCs/>
          <w:i/>
          <w:iCs/>
          <w:sz w:val="28"/>
          <w:szCs w:val="28"/>
        </w:rPr>
      </w:pPr>
      <w:r w:rsidRPr="00980B5B">
        <w:rPr>
          <w:rFonts w:ascii="Calibri Light" w:eastAsia="Times New Roman" w:hAnsi="Calibri Light"/>
          <w:b/>
          <w:bCs/>
          <w:i/>
          <w:iCs/>
          <w:sz w:val="28"/>
          <w:szCs w:val="28"/>
        </w:rPr>
        <w:t>3.2. Pokr</w:t>
      </w:r>
      <w:bookmarkStart w:id="31" w:name="Pokrocile_BM"/>
      <w:bookmarkEnd w:id="31"/>
      <w:r w:rsidRPr="00980B5B">
        <w:rPr>
          <w:rFonts w:ascii="Calibri Light" w:eastAsia="Times New Roman" w:hAnsi="Calibri Light"/>
          <w:b/>
          <w:bCs/>
          <w:i/>
          <w:iCs/>
          <w:sz w:val="28"/>
          <w:szCs w:val="28"/>
        </w:rPr>
        <w:t>očilé</w:t>
      </w:r>
    </w:p>
    <w:p w:rsidR="00980B5B" w:rsidRPr="00980B5B" w:rsidRDefault="00980B5B" w:rsidP="00980B5B">
      <w:pPr>
        <w:widowControl w:val="0"/>
        <w:spacing w:line="240" w:lineRule="auto"/>
        <w:jc w:val="left"/>
        <w:rPr>
          <w:rFonts w:eastAsia="Arial"/>
        </w:rPr>
      </w:pPr>
      <w:r w:rsidRPr="00980B5B">
        <w:rPr>
          <w:rFonts w:eastAsia="Arial"/>
        </w:rPr>
        <w:t>Tyto manévry může (v libovolném pořadí) studovat postava od 6. úrovně.</w:t>
      </w:r>
    </w:p>
    <w:p w:rsidR="00980B5B" w:rsidRPr="00980B5B" w:rsidRDefault="00980B5B" w:rsidP="00980B5B">
      <w:pPr>
        <w:widowControl w:val="0"/>
        <w:spacing w:line="240" w:lineRule="auto"/>
        <w:jc w:val="left"/>
        <w:rPr>
          <w:rFonts w:eastAsia="Arial"/>
        </w:rPr>
      </w:pPr>
    </w:p>
    <w:p w:rsidR="00980B5B" w:rsidRPr="00980B5B" w:rsidRDefault="00980B5B" w:rsidP="00980B5B">
      <w:pPr>
        <w:widowControl w:val="0"/>
        <w:spacing w:line="240" w:lineRule="auto"/>
        <w:rPr>
          <w:rFonts w:eastAsia="Arial"/>
          <w:u w:val="single"/>
        </w:rPr>
      </w:pPr>
      <w:r w:rsidRPr="00980B5B">
        <w:rPr>
          <w:rFonts w:eastAsia="Arial"/>
          <w:b/>
          <w:u w:val="single"/>
        </w:rPr>
        <w:t>Dvojité krytí</w:t>
      </w:r>
      <w:r w:rsidRPr="00980B5B">
        <w:rPr>
          <w:rFonts w:eastAsia="Arial"/>
          <w:u w:val="single"/>
        </w:rPr>
        <w:t xml:space="preserve"> </w:t>
      </w:r>
    </w:p>
    <w:p w:rsidR="00980B5B" w:rsidRPr="00980B5B" w:rsidRDefault="00980B5B" w:rsidP="00980B5B">
      <w:pPr>
        <w:widowControl w:val="0"/>
        <w:spacing w:line="240" w:lineRule="auto"/>
        <w:rPr>
          <w:rFonts w:eastAsia="Arial"/>
        </w:rPr>
      </w:pPr>
      <w:r w:rsidRPr="00980B5B">
        <w:rPr>
          <w:rFonts w:eastAsia="Arial"/>
        </w:rPr>
        <w:t>Aktivace: 2 akce  (hlásí se před hodem na obranu)</w:t>
      </w:r>
      <w:r w:rsidRPr="00980B5B">
        <w:rPr>
          <w:rFonts w:eastAsia="Arial"/>
        </w:rPr>
        <w:tab/>
      </w:r>
      <w:r w:rsidRPr="00980B5B">
        <w:rPr>
          <w:rFonts w:eastAsia="Arial"/>
        </w:rPr>
        <w:tab/>
        <w:t>Trvání: 1 obrana</w:t>
      </w:r>
      <w:r w:rsidRPr="00980B5B">
        <w:rPr>
          <w:rFonts w:eastAsia="Arial"/>
        </w:rPr>
        <w:tab/>
      </w:r>
      <w:r w:rsidRPr="00980B5B">
        <w:rPr>
          <w:rFonts w:eastAsia="Arial"/>
        </w:rPr>
        <w:tab/>
        <w:t>Četnost: 1x za kolo</w:t>
      </w:r>
    </w:p>
    <w:p w:rsidR="00980B5B" w:rsidRPr="00980B5B" w:rsidRDefault="00980B5B" w:rsidP="00980B5B">
      <w:pPr>
        <w:widowControl w:val="0"/>
        <w:spacing w:line="240" w:lineRule="auto"/>
        <w:jc w:val="left"/>
        <w:rPr>
          <w:rFonts w:eastAsia="Arial"/>
        </w:rPr>
      </w:pPr>
      <w:r w:rsidRPr="00980B5B">
        <w:rPr>
          <w:rFonts w:eastAsia="Arial"/>
        </w:rPr>
        <w:t>Tento manévr má jen 1 znalostní stupeň.</w:t>
      </w:r>
    </w:p>
    <w:p w:rsidR="00980B5B" w:rsidRPr="00980B5B" w:rsidRDefault="00980B5B" w:rsidP="00980B5B">
      <w:pPr>
        <w:widowControl w:val="0"/>
        <w:spacing w:line="240" w:lineRule="auto"/>
        <w:jc w:val="left"/>
        <w:rPr>
          <w:rFonts w:eastAsia="Arial"/>
        </w:rPr>
      </w:pPr>
      <w:r w:rsidRPr="00980B5B">
        <w:rPr>
          <w:rFonts w:eastAsia="Arial"/>
        </w:rPr>
        <w:t xml:space="preserve">Dostupné pro: </w:t>
      </w:r>
      <w:r w:rsidRPr="00980B5B">
        <w:rPr>
          <w:rFonts w:eastAsia="Arial"/>
          <w:color w:val="00B050"/>
        </w:rPr>
        <w:t>bojovník, šermíř, rytíř, šinobi, lupič</w:t>
      </w:r>
      <w:r w:rsidRPr="00980B5B">
        <w:rPr>
          <w:rFonts w:eastAsia="Calibri"/>
          <w:noProof w:val="0"/>
          <w:color w:val="00B050"/>
          <w:szCs w:val="22"/>
          <w:lang w:eastAsia="en-US"/>
        </w:rPr>
        <w:t xml:space="preserve">, </w:t>
      </w:r>
      <w:proofErr w:type="spellStart"/>
      <w:r w:rsidRPr="00980B5B">
        <w:rPr>
          <w:rFonts w:eastAsia="Calibri"/>
          <w:noProof w:val="0"/>
          <w:color w:val="00B050"/>
          <w:szCs w:val="22"/>
          <w:lang w:eastAsia="en-US"/>
        </w:rPr>
        <w:t>assassin</w:t>
      </w:r>
      <w:proofErr w:type="spellEnd"/>
    </w:p>
    <w:p w:rsidR="00980B5B" w:rsidRPr="00980B5B" w:rsidRDefault="00980B5B" w:rsidP="00980B5B">
      <w:pPr>
        <w:widowControl w:val="0"/>
        <w:spacing w:line="240" w:lineRule="auto"/>
        <w:rPr>
          <w:rFonts w:eastAsia="Arial"/>
        </w:rPr>
      </w:pPr>
      <w:r w:rsidRPr="00980B5B">
        <w:rPr>
          <w:rFonts w:eastAsia="Arial"/>
        </w:rPr>
        <w:t xml:space="preserve">Předpoklad: postava je ozbrojena jednoruční zbraní v každé ruce </w:t>
      </w:r>
    </w:p>
    <w:p w:rsidR="00980B5B" w:rsidRPr="00980B5B" w:rsidRDefault="00980B5B" w:rsidP="00980B5B">
      <w:pPr>
        <w:widowControl w:val="0"/>
        <w:spacing w:line="240" w:lineRule="auto"/>
        <w:rPr>
          <w:rFonts w:eastAsia="Arial"/>
        </w:rPr>
      </w:pPr>
      <w:r w:rsidRPr="00980B5B">
        <w:rPr>
          <w:rFonts w:eastAsia="Arial"/>
        </w:rPr>
        <w:t xml:space="preserve">Postava vyhodnotí obě zbraně odděleně (nikoliv jako bonus ke zbrani hlavní). Pokud v obraně (kde využívá obranu zbraně) nevykryje útok hlavní zbraní může si v téže akci obrana hodit ještě jednou a využít kryt vedlejší zbraně. </w:t>
      </w:r>
    </w:p>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rPr>
          <w:rFonts w:eastAsia="Arial"/>
          <w:u w:val="single"/>
        </w:rPr>
      </w:pPr>
      <w:r w:rsidRPr="00980B5B">
        <w:rPr>
          <w:rFonts w:eastAsia="Arial"/>
          <w:b/>
          <w:u w:val="single"/>
        </w:rPr>
        <w:t>Dvojitý výstřel</w:t>
      </w:r>
    </w:p>
    <w:p w:rsidR="00980B5B" w:rsidRPr="00980B5B" w:rsidRDefault="00980B5B" w:rsidP="00980B5B">
      <w:pPr>
        <w:widowControl w:val="0"/>
        <w:spacing w:line="240" w:lineRule="auto"/>
        <w:rPr>
          <w:rFonts w:eastAsia="Arial"/>
        </w:rPr>
      </w:pPr>
      <w:r w:rsidRPr="00980B5B">
        <w:rPr>
          <w:rFonts w:eastAsia="Arial"/>
        </w:rPr>
        <w:t>Aktivace: 1 akce  (hlásí se před hodem na útok)</w:t>
      </w:r>
      <w:r w:rsidRPr="00980B5B">
        <w:rPr>
          <w:rFonts w:eastAsia="Arial"/>
        </w:rPr>
        <w:tab/>
      </w:r>
      <w:r w:rsidRPr="00980B5B">
        <w:rPr>
          <w:rFonts w:eastAsia="Arial"/>
        </w:rPr>
        <w:tab/>
        <w:t>Trvání: 1 útok</w:t>
      </w:r>
      <w:r w:rsidRPr="00980B5B">
        <w:rPr>
          <w:rFonts w:eastAsia="Arial"/>
        </w:rPr>
        <w:tab/>
      </w:r>
      <w:r w:rsidRPr="00980B5B">
        <w:rPr>
          <w:rFonts w:eastAsia="Arial"/>
        </w:rPr>
        <w:tab/>
        <w:t>Četnost: 1x za kolo</w:t>
      </w:r>
    </w:p>
    <w:p w:rsidR="00980B5B" w:rsidRPr="00980B5B" w:rsidRDefault="00980B5B" w:rsidP="00980B5B">
      <w:pPr>
        <w:widowControl w:val="0"/>
        <w:spacing w:line="240" w:lineRule="auto"/>
        <w:jc w:val="left"/>
        <w:rPr>
          <w:rFonts w:eastAsia="Arial"/>
        </w:rPr>
      </w:pPr>
      <w:r w:rsidRPr="00980B5B">
        <w:rPr>
          <w:rFonts w:eastAsia="Arial"/>
        </w:rPr>
        <w:t>Tento manévr má jen 1 znalostní stupeň.</w:t>
      </w:r>
    </w:p>
    <w:p w:rsidR="00980B5B" w:rsidRPr="00980B5B" w:rsidRDefault="00980B5B" w:rsidP="00980B5B">
      <w:pPr>
        <w:widowControl w:val="0"/>
        <w:spacing w:line="240" w:lineRule="auto"/>
        <w:jc w:val="left"/>
        <w:rPr>
          <w:rFonts w:eastAsia="Arial"/>
        </w:rPr>
      </w:pPr>
      <w:r w:rsidRPr="00980B5B">
        <w:rPr>
          <w:rFonts w:eastAsia="Arial"/>
        </w:rPr>
        <w:t xml:space="preserve">Dostupné pro: </w:t>
      </w:r>
      <w:r w:rsidRPr="00980B5B">
        <w:rPr>
          <w:rFonts w:eastAsia="Arial"/>
          <w:color w:val="00B050"/>
        </w:rPr>
        <w:t>lupič</w:t>
      </w:r>
      <w:r w:rsidRPr="00980B5B">
        <w:rPr>
          <w:rFonts w:eastAsia="Calibri"/>
          <w:noProof w:val="0"/>
          <w:color w:val="00B050"/>
          <w:szCs w:val="22"/>
          <w:lang w:eastAsia="en-US"/>
        </w:rPr>
        <w:t xml:space="preserve">, </w:t>
      </w:r>
      <w:proofErr w:type="spellStart"/>
      <w:r w:rsidRPr="00980B5B">
        <w:rPr>
          <w:rFonts w:eastAsia="Calibri"/>
          <w:noProof w:val="0"/>
          <w:color w:val="00B050"/>
          <w:szCs w:val="22"/>
          <w:lang w:eastAsia="en-US"/>
        </w:rPr>
        <w:t>assassin</w:t>
      </w:r>
      <w:proofErr w:type="spellEnd"/>
      <w:r w:rsidRPr="00980B5B">
        <w:rPr>
          <w:rFonts w:eastAsia="Calibri"/>
          <w:noProof w:val="0"/>
          <w:color w:val="00B050"/>
          <w:szCs w:val="22"/>
          <w:lang w:eastAsia="en-US"/>
        </w:rPr>
        <w:t>, tulák</w:t>
      </w:r>
    </w:p>
    <w:p w:rsidR="00980B5B" w:rsidRPr="00980B5B" w:rsidRDefault="00980B5B" w:rsidP="00980B5B">
      <w:pPr>
        <w:widowControl w:val="0"/>
        <w:spacing w:line="240" w:lineRule="auto"/>
        <w:rPr>
          <w:rFonts w:eastAsia="Arial"/>
        </w:rPr>
      </w:pPr>
      <w:r w:rsidRPr="00980B5B">
        <w:rPr>
          <w:rFonts w:eastAsia="Arial"/>
        </w:rPr>
        <w:t>Předpoklad: postava je ozbrojena minikuší nebo lehkou kuší (jen vel. B nebo větší) v každé ruce</w:t>
      </w:r>
    </w:p>
    <w:p w:rsidR="00980B5B" w:rsidRPr="00980B5B" w:rsidRDefault="00980B5B" w:rsidP="00980B5B">
      <w:pPr>
        <w:widowControl w:val="0"/>
        <w:spacing w:line="240" w:lineRule="auto"/>
        <w:rPr>
          <w:rFonts w:eastAsia="Arial"/>
        </w:rPr>
      </w:pPr>
      <w:r w:rsidRPr="00980B5B">
        <w:rPr>
          <w:rFonts w:eastAsia="Arial"/>
        </w:rPr>
        <w:t xml:space="preserve">Postava může vystřelit z obou kuší zároveň. Pokud míří na více než 1 cíl, má u druhého postih -2 k ÚČ. </w:t>
      </w:r>
    </w:p>
    <w:p w:rsidR="00980B5B" w:rsidRPr="00980B5B" w:rsidRDefault="00980B5B" w:rsidP="00980B5B">
      <w:pPr>
        <w:widowControl w:val="0"/>
        <w:spacing w:line="240" w:lineRule="auto"/>
        <w:rPr>
          <w:rFonts w:eastAsia="Arial"/>
        </w:rPr>
      </w:pPr>
      <w:r w:rsidRPr="00980B5B">
        <w:rPr>
          <w:rFonts w:eastAsia="Arial"/>
        </w:rPr>
        <w:t xml:space="preserve">Jednou rukou není kuši možné znovu nabít (jednu z nich je potřeba odhodit). </w:t>
      </w:r>
    </w:p>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rPr>
          <w:rFonts w:eastAsia="Arial"/>
          <w:b/>
          <w:u w:val="single"/>
        </w:rPr>
      </w:pPr>
      <w:r w:rsidRPr="00980B5B">
        <w:rPr>
          <w:rFonts w:eastAsia="Arial"/>
          <w:b/>
          <w:u w:val="single"/>
        </w:rPr>
        <w:t>Dvojsek</w:t>
      </w:r>
    </w:p>
    <w:p w:rsidR="00980B5B" w:rsidRPr="00980B5B" w:rsidRDefault="00980B5B" w:rsidP="00980B5B">
      <w:pPr>
        <w:widowControl w:val="0"/>
        <w:spacing w:line="240" w:lineRule="auto"/>
        <w:rPr>
          <w:rFonts w:eastAsia="Arial"/>
        </w:rPr>
      </w:pPr>
      <w:r w:rsidRPr="00980B5B">
        <w:rPr>
          <w:rFonts w:eastAsia="Arial"/>
        </w:rPr>
        <w:t>Aktivace: 2 akce  (hlásí se před hodem na útok)</w:t>
      </w:r>
      <w:r w:rsidRPr="00980B5B">
        <w:rPr>
          <w:rFonts w:eastAsia="Arial"/>
        </w:rPr>
        <w:tab/>
      </w:r>
      <w:r w:rsidRPr="00980B5B">
        <w:rPr>
          <w:rFonts w:eastAsia="Arial"/>
        </w:rPr>
        <w:tab/>
        <w:t>Trvání: 1 útok</w:t>
      </w:r>
      <w:r w:rsidRPr="00980B5B">
        <w:rPr>
          <w:rFonts w:eastAsia="Arial"/>
        </w:rPr>
        <w:tab/>
      </w:r>
      <w:r w:rsidRPr="00980B5B">
        <w:rPr>
          <w:rFonts w:eastAsia="Arial"/>
        </w:rPr>
        <w:tab/>
        <w:t>Četnost: 1x za kolo</w:t>
      </w:r>
    </w:p>
    <w:p w:rsidR="00980B5B" w:rsidRPr="00980B5B" w:rsidRDefault="00980B5B" w:rsidP="00980B5B">
      <w:pPr>
        <w:widowControl w:val="0"/>
        <w:spacing w:line="240" w:lineRule="auto"/>
        <w:jc w:val="left"/>
        <w:rPr>
          <w:rFonts w:eastAsia="Arial"/>
        </w:rPr>
      </w:pPr>
      <w:r w:rsidRPr="00980B5B">
        <w:rPr>
          <w:rFonts w:eastAsia="Arial"/>
        </w:rPr>
        <w:lastRenderedPageBreak/>
        <w:t>Tento manévr má jen 1 znalostní stupeň.</w:t>
      </w:r>
    </w:p>
    <w:p w:rsidR="00980B5B" w:rsidRPr="00980B5B" w:rsidRDefault="00980B5B" w:rsidP="00980B5B">
      <w:pPr>
        <w:widowControl w:val="0"/>
        <w:spacing w:line="240" w:lineRule="auto"/>
        <w:jc w:val="left"/>
        <w:rPr>
          <w:rFonts w:eastAsia="Arial"/>
        </w:rPr>
      </w:pPr>
      <w:r w:rsidRPr="00980B5B">
        <w:rPr>
          <w:rFonts w:eastAsia="Arial"/>
        </w:rPr>
        <w:t xml:space="preserve">Dostupné pro: </w:t>
      </w:r>
      <w:r w:rsidRPr="00980B5B">
        <w:rPr>
          <w:rFonts w:eastAsia="Arial"/>
          <w:color w:val="00B050"/>
        </w:rPr>
        <w:t>bojovník, šermíř, rytíř, šinobi, lupič</w:t>
      </w:r>
      <w:r w:rsidRPr="00980B5B">
        <w:rPr>
          <w:rFonts w:eastAsia="Calibri"/>
          <w:noProof w:val="0"/>
          <w:color w:val="00B050"/>
          <w:szCs w:val="22"/>
          <w:lang w:eastAsia="en-US"/>
        </w:rPr>
        <w:t xml:space="preserve">, </w:t>
      </w:r>
      <w:proofErr w:type="spellStart"/>
      <w:r w:rsidRPr="00980B5B">
        <w:rPr>
          <w:rFonts w:eastAsia="Calibri"/>
          <w:noProof w:val="0"/>
          <w:color w:val="00B050"/>
          <w:szCs w:val="22"/>
          <w:lang w:eastAsia="en-US"/>
        </w:rPr>
        <w:t>assassin</w:t>
      </w:r>
      <w:proofErr w:type="spellEnd"/>
      <w:r w:rsidRPr="00980B5B">
        <w:rPr>
          <w:rFonts w:eastAsia="Calibri"/>
          <w:noProof w:val="0"/>
          <w:color w:val="00B050"/>
          <w:szCs w:val="22"/>
          <w:lang w:eastAsia="en-US"/>
        </w:rPr>
        <w:t>, tulák</w:t>
      </w:r>
    </w:p>
    <w:p w:rsidR="00980B5B" w:rsidRPr="00980B5B" w:rsidRDefault="00980B5B" w:rsidP="00980B5B">
      <w:pPr>
        <w:widowControl w:val="0"/>
        <w:spacing w:line="240" w:lineRule="auto"/>
        <w:rPr>
          <w:rFonts w:eastAsia="Arial"/>
        </w:rPr>
      </w:pPr>
      <w:r w:rsidRPr="00980B5B">
        <w:rPr>
          <w:rFonts w:eastAsia="Arial"/>
        </w:rPr>
        <w:t>Předpoklad: postava je ozbrojena jednoruční zbraní v každé ruce</w:t>
      </w:r>
    </w:p>
    <w:p w:rsidR="00980B5B" w:rsidRPr="00980B5B" w:rsidRDefault="00980B5B" w:rsidP="00980B5B">
      <w:pPr>
        <w:widowControl w:val="0"/>
        <w:spacing w:line="240" w:lineRule="auto"/>
        <w:rPr>
          <w:rFonts w:eastAsia="Arial"/>
          <w:u w:val="single"/>
        </w:rPr>
      </w:pPr>
      <w:r w:rsidRPr="00980B5B">
        <w:rPr>
          <w:rFonts w:eastAsia="Arial"/>
        </w:rPr>
        <w:t xml:space="preserve">Postava vyhodnotí obě zbraně odděleně (nikoliv jako bonus ke zbrani hlavní). Pokud v útoku neprojde útok hlavní zbraní, můžě si v rámci téže akce útok hodit ještě jednou a využít útočné číslo vedlejší zbraně.  </w:t>
      </w:r>
    </w:p>
    <w:p w:rsidR="00980B5B" w:rsidRPr="00980B5B" w:rsidRDefault="00980B5B" w:rsidP="00980B5B">
      <w:pPr>
        <w:widowControl w:val="0"/>
        <w:spacing w:line="240" w:lineRule="auto"/>
        <w:rPr>
          <w:rFonts w:eastAsia="Arial"/>
          <w:b/>
          <w:u w:val="single"/>
        </w:rPr>
      </w:pPr>
    </w:p>
    <w:p w:rsidR="00980B5B" w:rsidRPr="00980B5B" w:rsidRDefault="00980B5B" w:rsidP="00980B5B">
      <w:pPr>
        <w:widowControl w:val="0"/>
        <w:spacing w:line="240" w:lineRule="auto"/>
        <w:rPr>
          <w:rFonts w:eastAsia="Arial"/>
          <w:b/>
          <w:u w:val="single"/>
        </w:rPr>
      </w:pPr>
      <w:r w:rsidRPr="00980B5B">
        <w:rPr>
          <w:rFonts w:eastAsia="Arial"/>
          <w:b/>
          <w:u w:val="single"/>
        </w:rPr>
        <w:t>Instinktivní odražení</w:t>
      </w:r>
    </w:p>
    <w:p w:rsidR="00980B5B" w:rsidRPr="00980B5B" w:rsidRDefault="00980B5B" w:rsidP="00980B5B">
      <w:pPr>
        <w:widowControl w:val="0"/>
        <w:spacing w:line="240" w:lineRule="auto"/>
        <w:rPr>
          <w:rFonts w:eastAsia="Arial"/>
        </w:rPr>
      </w:pPr>
      <w:r w:rsidRPr="00980B5B">
        <w:rPr>
          <w:rFonts w:eastAsia="Arial"/>
        </w:rPr>
        <w:t>Aktivace: 2 akce  (obrana)</w:t>
      </w:r>
      <w:r w:rsidRPr="00980B5B">
        <w:rPr>
          <w:rFonts w:eastAsia="Arial"/>
        </w:rPr>
        <w:tab/>
      </w:r>
      <w:r w:rsidRPr="00980B5B">
        <w:rPr>
          <w:rFonts w:eastAsia="Arial"/>
        </w:rPr>
        <w:tab/>
      </w:r>
      <w:r w:rsidRPr="00980B5B">
        <w:rPr>
          <w:rFonts w:eastAsia="Arial"/>
        </w:rPr>
        <w:tab/>
      </w:r>
      <w:r w:rsidRPr="00980B5B">
        <w:rPr>
          <w:rFonts w:eastAsia="Arial"/>
        </w:rPr>
        <w:tab/>
        <w:t>Trvání: 1 obrana</w:t>
      </w:r>
      <w:r w:rsidRPr="00980B5B">
        <w:rPr>
          <w:rFonts w:eastAsia="Arial"/>
        </w:rPr>
        <w:tab/>
      </w:r>
      <w:r w:rsidRPr="00980B5B">
        <w:rPr>
          <w:rFonts w:eastAsia="Arial"/>
        </w:rPr>
        <w:tab/>
        <w:t>Četnost: neomezeno</w:t>
      </w:r>
    </w:p>
    <w:p w:rsidR="00980B5B" w:rsidRPr="00980B5B" w:rsidRDefault="00980B5B" w:rsidP="00980B5B">
      <w:pPr>
        <w:widowControl w:val="0"/>
        <w:spacing w:line="240" w:lineRule="auto"/>
        <w:rPr>
          <w:rFonts w:eastAsia="Arial"/>
        </w:rPr>
      </w:pPr>
      <w:r w:rsidRPr="00980B5B">
        <w:rPr>
          <w:rFonts w:eastAsia="Arial"/>
        </w:rPr>
        <w:t xml:space="preserve">Tento manévr má jen 1 znalostní stupeň. </w:t>
      </w:r>
    </w:p>
    <w:p w:rsidR="00980B5B" w:rsidRPr="00980B5B" w:rsidRDefault="00980B5B" w:rsidP="00980B5B">
      <w:pPr>
        <w:widowControl w:val="0"/>
        <w:spacing w:line="240" w:lineRule="auto"/>
        <w:rPr>
          <w:rFonts w:eastAsia="Arial"/>
        </w:rPr>
      </w:pPr>
      <w:r w:rsidRPr="00980B5B">
        <w:rPr>
          <w:rFonts w:eastAsia="Arial"/>
        </w:rPr>
        <w:t>Dostupné pro:</w:t>
      </w:r>
      <w:r w:rsidRPr="00980B5B">
        <w:rPr>
          <w:rFonts w:eastAsia="Arial"/>
          <w:color w:val="00B050"/>
        </w:rPr>
        <w:t xml:space="preserve"> šermíř, žoldnéř, tulák</w:t>
      </w:r>
    </w:p>
    <w:p w:rsidR="00980B5B" w:rsidRPr="00980B5B" w:rsidRDefault="00980B5B" w:rsidP="00980B5B">
      <w:pPr>
        <w:widowControl w:val="0"/>
        <w:spacing w:line="240" w:lineRule="auto"/>
        <w:rPr>
          <w:rFonts w:eastAsia="Arial"/>
        </w:rPr>
      </w:pPr>
      <w:r w:rsidRPr="00980B5B">
        <w:rPr>
          <w:rFonts w:eastAsia="Arial"/>
        </w:rPr>
        <w:t>Předpoklad: čelí Příležitostnému útoku</w:t>
      </w:r>
    </w:p>
    <w:p w:rsidR="00980B5B" w:rsidRPr="00980B5B" w:rsidRDefault="00980B5B" w:rsidP="00980B5B">
      <w:pPr>
        <w:widowControl w:val="0"/>
        <w:spacing w:line="240" w:lineRule="auto"/>
        <w:rPr>
          <w:rFonts w:eastAsia="Arial"/>
        </w:rPr>
      </w:pPr>
      <w:r w:rsidRPr="00980B5B">
        <w:rPr>
          <w:rFonts w:eastAsia="Arial"/>
        </w:rPr>
        <w:t xml:space="preserve">Pokud se brání Příležitostnému útoku, má bonus +2 k hodu na obranu zbraní (ne na uhnutí). </w:t>
      </w:r>
    </w:p>
    <w:p w:rsidR="00980B5B" w:rsidRPr="00980B5B" w:rsidRDefault="00980B5B" w:rsidP="00980B5B">
      <w:pPr>
        <w:widowControl w:val="0"/>
        <w:spacing w:line="240" w:lineRule="auto"/>
        <w:rPr>
          <w:rFonts w:eastAsia="Arial"/>
          <w:b/>
          <w:u w:val="single"/>
        </w:rPr>
      </w:pPr>
    </w:p>
    <w:p w:rsidR="00980B5B" w:rsidRPr="00980B5B" w:rsidRDefault="00980B5B" w:rsidP="00980B5B">
      <w:pPr>
        <w:widowControl w:val="0"/>
        <w:spacing w:line="240" w:lineRule="auto"/>
        <w:jc w:val="left"/>
        <w:rPr>
          <w:rFonts w:eastAsia="Arial"/>
          <w:u w:val="single"/>
        </w:rPr>
      </w:pPr>
      <w:r w:rsidRPr="00980B5B">
        <w:rPr>
          <w:rFonts w:eastAsia="Arial"/>
          <w:b/>
          <w:u w:val="single"/>
        </w:rPr>
        <w:t>Hlavička</w:t>
      </w:r>
      <w:r w:rsidRPr="00980B5B">
        <w:rPr>
          <w:rFonts w:eastAsia="Arial"/>
          <w:u w:val="single"/>
        </w:rPr>
        <w:t xml:space="preserve"> </w:t>
      </w:r>
    </w:p>
    <w:p w:rsidR="00980B5B" w:rsidRPr="00980B5B" w:rsidRDefault="00980B5B" w:rsidP="00980B5B">
      <w:pPr>
        <w:widowControl w:val="0"/>
        <w:spacing w:line="240" w:lineRule="auto"/>
        <w:rPr>
          <w:rFonts w:eastAsia="Arial"/>
        </w:rPr>
      </w:pPr>
      <w:r w:rsidRPr="00980B5B">
        <w:rPr>
          <w:rFonts w:eastAsia="Arial"/>
        </w:rPr>
        <w:t>Aktivace: 2 akce  (hlásí se před hodem na útok)</w:t>
      </w:r>
      <w:r w:rsidRPr="00980B5B">
        <w:rPr>
          <w:rFonts w:eastAsia="Arial"/>
        </w:rPr>
        <w:tab/>
      </w:r>
      <w:r w:rsidRPr="00980B5B">
        <w:rPr>
          <w:rFonts w:eastAsia="Arial"/>
        </w:rPr>
        <w:tab/>
        <w:t>Trvání: 1 útok</w:t>
      </w:r>
      <w:r w:rsidRPr="00980B5B">
        <w:rPr>
          <w:rFonts w:eastAsia="Arial"/>
        </w:rPr>
        <w:tab/>
      </w:r>
      <w:r w:rsidRPr="00980B5B">
        <w:rPr>
          <w:rFonts w:eastAsia="Arial"/>
        </w:rPr>
        <w:tab/>
        <w:t>Četnost: max. 1x za 3 kola</w:t>
      </w:r>
    </w:p>
    <w:p w:rsidR="00980B5B" w:rsidRPr="00980B5B" w:rsidRDefault="00980B5B" w:rsidP="00980B5B">
      <w:pPr>
        <w:widowControl w:val="0"/>
        <w:spacing w:line="240" w:lineRule="auto"/>
        <w:jc w:val="left"/>
        <w:rPr>
          <w:rFonts w:eastAsia="Arial"/>
        </w:rPr>
      </w:pPr>
      <w:r w:rsidRPr="00980B5B">
        <w:rPr>
          <w:rFonts w:eastAsia="Arial"/>
        </w:rPr>
        <w:t>Tento manévr má jen 1 znalostní stupeň.</w:t>
      </w:r>
    </w:p>
    <w:p w:rsidR="00980B5B" w:rsidRPr="00980B5B" w:rsidRDefault="00980B5B" w:rsidP="00980B5B">
      <w:pPr>
        <w:widowControl w:val="0"/>
        <w:spacing w:line="240" w:lineRule="auto"/>
        <w:jc w:val="left"/>
        <w:rPr>
          <w:rFonts w:eastAsia="Arial"/>
        </w:rPr>
      </w:pPr>
      <w:r w:rsidRPr="00980B5B">
        <w:rPr>
          <w:rFonts w:eastAsia="Arial"/>
        </w:rPr>
        <w:t xml:space="preserve">Dostupné pro: </w:t>
      </w:r>
      <w:r w:rsidRPr="00980B5B">
        <w:rPr>
          <w:rFonts w:eastAsia="Arial"/>
          <w:color w:val="00B050"/>
        </w:rPr>
        <w:t>bojovník, šermíř, žoldnéř, rytíř, tulák</w:t>
      </w:r>
    </w:p>
    <w:p w:rsidR="00980B5B" w:rsidRPr="00980B5B" w:rsidRDefault="00980B5B" w:rsidP="00980B5B">
      <w:pPr>
        <w:widowControl w:val="0"/>
        <w:spacing w:line="240" w:lineRule="auto"/>
        <w:jc w:val="left"/>
        <w:rPr>
          <w:rFonts w:eastAsia="Arial"/>
        </w:rPr>
      </w:pPr>
      <w:r w:rsidRPr="00980B5B">
        <w:rPr>
          <w:rFonts w:eastAsia="Arial"/>
        </w:rPr>
        <w:t xml:space="preserve">Předpoklad: zápas beze zbraně. </w:t>
      </w:r>
    </w:p>
    <w:p w:rsidR="00980B5B" w:rsidRPr="00980B5B" w:rsidRDefault="00980B5B" w:rsidP="00980B5B">
      <w:pPr>
        <w:widowControl w:val="0"/>
        <w:spacing w:line="240" w:lineRule="auto"/>
        <w:jc w:val="left"/>
        <w:rPr>
          <w:rFonts w:eastAsia="Arial"/>
        </w:rPr>
      </w:pPr>
      <w:r w:rsidRPr="00980B5B">
        <w:rPr>
          <w:rFonts w:eastAsia="Arial"/>
        </w:rPr>
        <w:t>Ve chvíli, kdy to nepřítel nejméně očekává, jej</w:t>
      </w:r>
      <w:r w:rsidRPr="00980B5B">
        <w:rPr>
          <w:rFonts w:eastAsia="Arial"/>
          <w:color w:val="00B050"/>
        </w:rPr>
        <w:t xml:space="preserve"> </w:t>
      </w:r>
      <w:r w:rsidRPr="00980B5B">
        <w:rPr>
          <w:rFonts w:eastAsia="Arial"/>
        </w:rPr>
        <w:t xml:space="preserve">postava udeří hlavou do obličeje. </w:t>
      </w:r>
    </w:p>
    <w:p w:rsidR="00980B5B" w:rsidRPr="00980B5B" w:rsidRDefault="00980B5B" w:rsidP="00980B5B">
      <w:pPr>
        <w:widowControl w:val="0"/>
        <w:spacing w:line="240" w:lineRule="auto"/>
        <w:jc w:val="left"/>
        <w:rPr>
          <w:rFonts w:eastAsia="Arial"/>
        </w:rPr>
      </w:pPr>
      <w:r w:rsidRPr="00980B5B">
        <w:rPr>
          <w:rFonts w:eastAsia="Arial"/>
        </w:rPr>
        <w:t xml:space="preserve">Vyhodnocuje se jako běžný útok hlavou (ale bez postihu za útok na hlavu). Zákl. zranění = 2+KZ hlavy.  Je-li cíl  zraněn, ztrácí v daném kole veškeré zbývající akce. </w:t>
      </w:r>
    </w:p>
    <w:p w:rsidR="00980B5B" w:rsidRPr="00980B5B" w:rsidRDefault="00980B5B" w:rsidP="00980B5B">
      <w:pPr>
        <w:widowControl w:val="0"/>
        <w:spacing w:line="240" w:lineRule="auto"/>
        <w:jc w:val="left"/>
        <w:rPr>
          <w:rFonts w:eastAsia="Arial"/>
        </w:rPr>
      </w:pPr>
    </w:p>
    <w:p w:rsidR="00980B5B" w:rsidRPr="00980B5B" w:rsidRDefault="00980B5B" w:rsidP="00980B5B">
      <w:pPr>
        <w:widowControl w:val="0"/>
        <w:spacing w:line="240" w:lineRule="auto"/>
        <w:rPr>
          <w:rFonts w:eastAsia="Arial"/>
        </w:rPr>
      </w:pPr>
      <w:r w:rsidRPr="00980B5B">
        <w:rPr>
          <w:rFonts w:eastAsia="Arial"/>
          <w:b/>
          <w:u w:val="single"/>
        </w:rPr>
        <w:t xml:space="preserve">Odskok </w:t>
      </w:r>
    </w:p>
    <w:p w:rsidR="00980B5B" w:rsidRPr="00980B5B" w:rsidRDefault="00980B5B" w:rsidP="00980B5B">
      <w:pPr>
        <w:widowControl w:val="0"/>
        <w:spacing w:line="240" w:lineRule="auto"/>
        <w:rPr>
          <w:rFonts w:eastAsia="Arial"/>
        </w:rPr>
      </w:pPr>
      <w:r w:rsidRPr="00980B5B">
        <w:rPr>
          <w:rFonts w:eastAsia="Arial"/>
        </w:rPr>
        <w:t>Aktivace: 3 akce  (hlásí se v reakci na útok)</w:t>
      </w:r>
      <w:r w:rsidRPr="00980B5B">
        <w:rPr>
          <w:rFonts w:eastAsia="Arial"/>
        </w:rPr>
        <w:tab/>
      </w:r>
      <w:r w:rsidRPr="00980B5B">
        <w:rPr>
          <w:rFonts w:eastAsia="Arial"/>
        </w:rPr>
        <w:tab/>
        <w:t>Trvání: 1 útok</w:t>
      </w:r>
      <w:r w:rsidRPr="00980B5B">
        <w:rPr>
          <w:rFonts w:eastAsia="Arial"/>
        </w:rPr>
        <w:tab/>
      </w:r>
      <w:r w:rsidRPr="00980B5B">
        <w:rPr>
          <w:rFonts w:eastAsia="Arial"/>
        </w:rPr>
        <w:tab/>
        <w:t>Četnost: max. 1x za boj</w:t>
      </w:r>
    </w:p>
    <w:p w:rsidR="00980B5B" w:rsidRPr="00980B5B" w:rsidRDefault="00980B5B" w:rsidP="00980B5B">
      <w:pPr>
        <w:widowControl w:val="0"/>
        <w:spacing w:line="240" w:lineRule="auto"/>
        <w:rPr>
          <w:rFonts w:eastAsia="Arial"/>
        </w:rPr>
      </w:pPr>
      <w:r w:rsidRPr="00980B5B">
        <w:rPr>
          <w:rFonts w:eastAsia="Arial"/>
        </w:rPr>
        <w:t>Tento manévr má jen 1 znalostní stupeň.</w:t>
      </w:r>
    </w:p>
    <w:p w:rsidR="00980B5B" w:rsidRPr="00980B5B" w:rsidRDefault="00980B5B" w:rsidP="00980B5B">
      <w:pPr>
        <w:widowControl w:val="0"/>
        <w:spacing w:line="240" w:lineRule="auto"/>
        <w:rPr>
          <w:rFonts w:eastAsia="Arial"/>
        </w:rPr>
      </w:pPr>
      <w:r w:rsidRPr="00980B5B">
        <w:rPr>
          <w:rFonts w:eastAsia="Arial"/>
        </w:rPr>
        <w:t xml:space="preserve">Dostupné pro: </w:t>
      </w:r>
      <w:r w:rsidRPr="00980B5B">
        <w:rPr>
          <w:rFonts w:eastAsia="Arial"/>
          <w:color w:val="00B050"/>
        </w:rPr>
        <w:t>bojovník, šermíř, žoldnéř, rytíř, šinobi, assassin, tulák</w:t>
      </w:r>
    </w:p>
    <w:p w:rsidR="00980B5B" w:rsidRPr="00980B5B" w:rsidRDefault="00980B5B" w:rsidP="00980B5B">
      <w:pPr>
        <w:widowControl w:val="0"/>
        <w:spacing w:line="240" w:lineRule="auto"/>
        <w:rPr>
          <w:rFonts w:eastAsia="Arial"/>
          <w:u w:val="single"/>
        </w:rPr>
      </w:pPr>
      <w:r w:rsidRPr="00980B5B">
        <w:rPr>
          <w:rFonts w:eastAsia="Arial"/>
        </w:rPr>
        <w:t>Umožní vyhout se jednomu útoku vedenému shora, protivníkem alespoň o 1 třídu větším. Postava si nemusí házet na obranu (úspěch je automatický) a přemístí se o 1 až 2 sáhy (pouze přes neobsazené hexy)</w:t>
      </w:r>
    </w:p>
    <w:p w:rsidR="00980B5B" w:rsidRPr="00980B5B" w:rsidRDefault="00980B5B" w:rsidP="00980B5B">
      <w:pPr>
        <w:widowControl w:val="0"/>
        <w:spacing w:line="240" w:lineRule="auto"/>
        <w:rPr>
          <w:rFonts w:eastAsia="Arial"/>
          <w:u w:val="single"/>
        </w:rPr>
      </w:pPr>
    </w:p>
    <w:p w:rsidR="00236E08" w:rsidRPr="006C162E" w:rsidRDefault="00236E08" w:rsidP="00236E08">
      <w:pPr>
        <w:widowControl w:val="0"/>
        <w:spacing w:line="240" w:lineRule="auto"/>
        <w:rPr>
          <w:rFonts w:eastAsia="Arial"/>
          <w:b/>
          <w:u w:val="single"/>
        </w:rPr>
      </w:pPr>
      <w:r>
        <w:rPr>
          <w:rFonts w:eastAsia="Arial"/>
          <w:b/>
          <w:u w:val="single"/>
        </w:rPr>
        <w:t>Písek do očí</w:t>
      </w:r>
    </w:p>
    <w:p w:rsidR="00236E08" w:rsidRPr="006C162E" w:rsidRDefault="00236E08" w:rsidP="00236E08">
      <w:pPr>
        <w:widowControl w:val="0"/>
        <w:spacing w:line="240" w:lineRule="auto"/>
        <w:rPr>
          <w:rFonts w:eastAsia="Arial"/>
        </w:rPr>
      </w:pPr>
      <w:r w:rsidRPr="006C162E">
        <w:rPr>
          <w:rFonts w:eastAsia="Arial"/>
        </w:rPr>
        <w:t xml:space="preserve">Aktivace: 2 akce  (hlásí se před </w:t>
      </w:r>
      <w:r>
        <w:rPr>
          <w:rFonts w:eastAsia="Arial"/>
        </w:rPr>
        <w:t>útokem</w:t>
      </w:r>
      <w:r w:rsidRPr="006C162E">
        <w:rPr>
          <w:rFonts w:eastAsia="Arial"/>
        </w:rPr>
        <w:t>)</w:t>
      </w:r>
      <w:r w:rsidRPr="006C162E">
        <w:rPr>
          <w:rFonts w:eastAsia="Arial"/>
        </w:rPr>
        <w:tab/>
      </w:r>
      <w:r w:rsidRPr="006C162E">
        <w:rPr>
          <w:rFonts w:eastAsia="Arial"/>
        </w:rPr>
        <w:tab/>
        <w:t>Trvání: 1</w:t>
      </w:r>
      <w:r>
        <w:rPr>
          <w:rFonts w:eastAsia="Arial"/>
        </w:rPr>
        <w:t xml:space="preserve"> útok</w:t>
      </w:r>
      <w:r w:rsidRPr="006C162E">
        <w:rPr>
          <w:rFonts w:eastAsia="Arial"/>
        </w:rPr>
        <w:tab/>
      </w:r>
      <w:r w:rsidRPr="006C162E">
        <w:rPr>
          <w:rFonts w:eastAsia="Arial"/>
        </w:rPr>
        <w:tab/>
        <w:t>Četnost: max. 1x za 2 kola</w:t>
      </w:r>
    </w:p>
    <w:p w:rsidR="00236E08" w:rsidRPr="006C162E" w:rsidRDefault="00236E08" w:rsidP="00236E08">
      <w:pPr>
        <w:widowControl w:val="0"/>
        <w:spacing w:line="240" w:lineRule="auto"/>
        <w:rPr>
          <w:rFonts w:eastAsia="Arial"/>
        </w:rPr>
      </w:pPr>
      <w:r w:rsidRPr="006C162E">
        <w:rPr>
          <w:rFonts w:eastAsia="Arial"/>
        </w:rPr>
        <w:t xml:space="preserve">Tento manévr má jen 1 znalostní stupeň. </w:t>
      </w:r>
    </w:p>
    <w:p w:rsidR="00236E08" w:rsidRPr="006C162E" w:rsidRDefault="00236E08" w:rsidP="00236E08">
      <w:pPr>
        <w:widowControl w:val="0"/>
        <w:spacing w:line="240" w:lineRule="auto"/>
        <w:rPr>
          <w:rFonts w:eastAsia="Arial"/>
        </w:rPr>
      </w:pPr>
      <w:r w:rsidRPr="006C162E">
        <w:rPr>
          <w:rFonts w:eastAsia="Arial"/>
        </w:rPr>
        <w:t xml:space="preserve">Dostupné pro: </w:t>
      </w:r>
      <w:r>
        <w:rPr>
          <w:rFonts w:eastAsia="Arial"/>
          <w:color w:val="00B050"/>
        </w:rPr>
        <w:t>lupič, tulák</w:t>
      </w:r>
    </w:p>
    <w:p w:rsidR="00236E08" w:rsidRPr="006C162E" w:rsidRDefault="00236E08" w:rsidP="00236E08">
      <w:pPr>
        <w:widowControl w:val="0"/>
        <w:spacing w:line="240" w:lineRule="auto"/>
        <w:rPr>
          <w:rFonts w:eastAsia="Arial"/>
          <w:b/>
        </w:rPr>
      </w:pPr>
      <w:r w:rsidRPr="006C162E">
        <w:rPr>
          <w:rFonts w:eastAsia="Arial"/>
        </w:rPr>
        <w:t xml:space="preserve">Předpoklad: </w:t>
      </w:r>
      <w:r>
        <w:rPr>
          <w:rFonts w:eastAsia="Arial"/>
        </w:rPr>
        <w:t>má v ruce písek, štěrky, sypkou hlínu, hrst prachu či popela apod. (někdy stačí zvednou ze země)</w:t>
      </w:r>
    </w:p>
    <w:p w:rsidR="00236E08" w:rsidRDefault="00236E08" w:rsidP="00236E08">
      <w:pPr>
        <w:widowControl w:val="0"/>
        <w:spacing w:line="240" w:lineRule="auto"/>
        <w:rPr>
          <w:rFonts w:eastAsia="Arial"/>
          <w:b/>
          <w:u w:val="single"/>
        </w:rPr>
      </w:pPr>
      <w:r>
        <w:rPr>
          <w:rFonts w:eastAsia="Arial"/>
        </w:rPr>
        <w:t xml:space="preserve">Namísto běžného útoku hodí cíli do očí písek nebo podobný materiál. Cíl si hází na ODL (odolá) nebo OBR (za 1 akci uhne) ~ 10 + ZRČ </w:t>
      </w:r>
      <w:r w:rsidRPr="00680F69">
        <w:rPr>
          <w:rFonts w:eastAsia="Arial"/>
          <w:color w:val="00B050"/>
        </w:rPr>
        <w:t>lupiče</w:t>
      </w:r>
      <w:r>
        <w:rPr>
          <w:rFonts w:eastAsia="Arial"/>
        </w:rPr>
        <w:t xml:space="preserve"> ~ 0 a pokud neuspěje, je na 1 kolo Oslepen. Tento stav pokračuje, pokud cíl nevěnuje 2 (re)akce na očištění si očí.  </w:t>
      </w:r>
    </w:p>
    <w:p w:rsidR="00236E08" w:rsidRPr="006C162E" w:rsidRDefault="00236E08" w:rsidP="00236E08">
      <w:pPr>
        <w:widowControl w:val="0"/>
        <w:spacing w:line="240" w:lineRule="auto"/>
        <w:rPr>
          <w:rFonts w:eastAsia="Arial"/>
          <w:b/>
          <w:u w:val="single"/>
        </w:rPr>
      </w:pPr>
    </w:p>
    <w:p w:rsidR="00980B5B" w:rsidRPr="00980B5B" w:rsidRDefault="00980B5B" w:rsidP="00980B5B">
      <w:pPr>
        <w:widowControl w:val="0"/>
        <w:spacing w:line="240" w:lineRule="auto"/>
        <w:rPr>
          <w:rFonts w:eastAsia="Arial"/>
          <w:b/>
          <w:u w:val="single"/>
        </w:rPr>
      </w:pPr>
      <w:r w:rsidRPr="00980B5B">
        <w:rPr>
          <w:rFonts w:eastAsia="Arial"/>
          <w:b/>
          <w:u w:val="single"/>
        </w:rPr>
        <w:t xml:space="preserve">Podběhnutí </w:t>
      </w:r>
    </w:p>
    <w:p w:rsidR="00980B5B" w:rsidRPr="00980B5B" w:rsidRDefault="00980B5B" w:rsidP="00980B5B">
      <w:pPr>
        <w:widowControl w:val="0"/>
        <w:spacing w:line="240" w:lineRule="auto"/>
        <w:rPr>
          <w:rFonts w:eastAsia="Arial"/>
        </w:rPr>
      </w:pPr>
      <w:r w:rsidRPr="00980B5B">
        <w:rPr>
          <w:rFonts w:eastAsia="Arial"/>
        </w:rPr>
        <w:t>Aktivace: 2 akce  (hlásí se před přesunem)</w:t>
      </w:r>
      <w:r w:rsidRPr="00980B5B">
        <w:rPr>
          <w:rFonts w:eastAsia="Arial"/>
        </w:rPr>
        <w:tab/>
      </w:r>
      <w:r w:rsidRPr="00980B5B">
        <w:rPr>
          <w:rFonts w:eastAsia="Arial"/>
        </w:rPr>
        <w:tab/>
        <w:t>Trvání: 1 přesun</w:t>
      </w:r>
      <w:r w:rsidRPr="00980B5B">
        <w:rPr>
          <w:rFonts w:eastAsia="Arial"/>
        </w:rPr>
        <w:tab/>
      </w:r>
      <w:r w:rsidRPr="00980B5B">
        <w:rPr>
          <w:rFonts w:eastAsia="Arial"/>
        </w:rPr>
        <w:tab/>
        <w:t>Četnost: max. 1x za 2 kola</w:t>
      </w:r>
    </w:p>
    <w:p w:rsidR="00980B5B" w:rsidRPr="00980B5B" w:rsidRDefault="00980B5B" w:rsidP="00980B5B">
      <w:pPr>
        <w:widowControl w:val="0"/>
        <w:spacing w:line="240" w:lineRule="auto"/>
        <w:rPr>
          <w:rFonts w:eastAsia="Arial"/>
        </w:rPr>
      </w:pPr>
      <w:r w:rsidRPr="00980B5B">
        <w:rPr>
          <w:rFonts w:eastAsia="Arial"/>
        </w:rPr>
        <w:t xml:space="preserve">Tento manévr má jen 1 znalostní stupeň. </w:t>
      </w:r>
    </w:p>
    <w:p w:rsidR="00980B5B" w:rsidRPr="00980B5B" w:rsidRDefault="00980B5B" w:rsidP="00980B5B">
      <w:pPr>
        <w:widowControl w:val="0"/>
        <w:spacing w:line="240" w:lineRule="auto"/>
        <w:rPr>
          <w:rFonts w:eastAsia="Arial"/>
        </w:rPr>
      </w:pPr>
      <w:r w:rsidRPr="00980B5B">
        <w:rPr>
          <w:rFonts w:eastAsia="Arial"/>
        </w:rPr>
        <w:t xml:space="preserve">Dostupné pro: </w:t>
      </w:r>
      <w:r w:rsidRPr="00980B5B">
        <w:rPr>
          <w:rFonts w:eastAsia="Arial"/>
          <w:color w:val="00B050"/>
        </w:rPr>
        <w:t>žoldnéř, lupič, tulák</w:t>
      </w:r>
    </w:p>
    <w:p w:rsidR="00980B5B" w:rsidRPr="00980B5B" w:rsidRDefault="00980B5B" w:rsidP="00980B5B">
      <w:pPr>
        <w:widowControl w:val="0"/>
        <w:spacing w:line="240" w:lineRule="auto"/>
        <w:rPr>
          <w:rFonts w:eastAsia="Arial"/>
          <w:b/>
        </w:rPr>
      </w:pPr>
      <w:r w:rsidRPr="00980B5B">
        <w:rPr>
          <w:rFonts w:eastAsia="Arial"/>
        </w:rPr>
        <w:t>Předpoklad: protivník je alespoň o 2 třídy velikosti větší</w:t>
      </w:r>
    </w:p>
    <w:p w:rsidR="00980B5B" w:rsidRPr="00980B5B" w:rsidRDefault="00980B5B" w:rsidP="00980B5B">
      <w:pPr>
        <w:widowControl w:val="0"/>
        <w:spacing w:line="240" w:lineRule="auto"/>
        <w:rPr>
          <w:rFonts w:eastAsia="Arial"/>
        </w:rPr>
      </w:pPr>
      <w:r w:rsidRPr="00980B5B">
        <w:rPr>
          <w:rFonts w:eastAsia="Arial"/>
        </w:rPr>
        <w:t>Postava proklouzne kolem nohou protivníka a dostane se mu do zad aniž by protivník mohl použít příležitostný útok. (Lze projít hexem, který protivník obsazuje na bojové mapě, nelze na něm pohyb ale ukončit)</w:t>
      </w:r>
    </w:p>
    <w:p w:rsidR="00980B5B" w:rsidRPr="00980B5B" w:rsidRDefault="00980B5B" w:rsidP="00980B5B">
      <w:pPr>
        <w:widowControl w:val="0"/>
        <w:spacing w:line="240" w:lineRule="auto"/>
        <w:rPr>
          <w:rFonts w:eastAsia="Arial"/>
        </w:rPr>
      </w:pPr>
      <w:r w:rsidRPr="00980B5B">
        <w:rPr>
          <w:rFonts w:eastAsia="Arial"/>
        </w:rPr>
        <w:t xml:space="preserve">Postava končí pohyb znovu čelem k protivníkovi. </w:t>
      </w:r>
    </w:p>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rPr>
          <w:rFonts w:eastAsia="Arial"/>
          <w:u w:val="single"/>
        </w:rPr>
      </w:pPr>
      <w:r w:rsidRPr="00980B5B">
        <w:rPr>
          <w:rFonts w:eastAsia="Arial"/>
          <w:b/>
          <w:u w:val="single"/>
        </w:rPr>
        <w:t>Podkopnutí</w:t>
      </w:r>
      <w:r w:rsidRPr="00980B5B">
        <w:rPr>
          <w:rFonts w:eastAsia="Arial"/>
          <w:u w:val="single"/>
        </w:rPr>
        <w:t xml:space="preserve"> </w:t>
      </w:r>
    </w:p>
    <w:p w:rsidR="00980B5B" w:rsidRPr="00980B5B" w:rsidRDefault="00980B5B" w:rsidP="00980B5B">
      <w:pPr>
        <w:widowControl w:val="0"/>
        <w:spacing w:line="240" w:lineRule="auto"/>
        <w:rPr>
          <w:rFonts w:eastAsia="Arial"/>
        </w:rPr>
      </w:pPr>
      <w:r w:rsidRPr="00980B5B">
        <w:rPr>
          <w:rFonts w:eastAsia="Arial"/>
        </w:rPr>
        <w:t>Aktivace: 2 akce  (hlásí se před hodem na útok)</w:t>
      </w:r>
      <w:r w:rsidRPr="00980B5B">
        <w:rPr>
          <w:rFonts w:eastAsia="Arial"/>
        </w:rPr>
        <w:tab/>
      </w:r>
      <w:r w:rsidRPr="00980B5B">
        <w:rPr>
          <w:rFonts w:eastAsia="Arial"/>
        </w:rPr>
        <w:tab/>
        <w:t>Trvání: 1 útok</w:t>
      </w:r>
      <w:r w:rsidRPr="00980B5B">
        <w:rPr>
          <w:rFonts w:eastAsia="Arial"/>
        </w:rPr>
        <w:tab/>
      </w:r>
      <w:r w:rsidRPr="00980B5B">
        <w:rPr>
          <w:rFonts w:eastAsia="Arial"/>
        </w:rPr>
        <w:tab/>
        <w:t>Četnost: max. 1x za kolo</w:t>
      </w:r>
    </w:p>
    <w:p w:rsidR="00980B5B" w:rsidRPr="00980B5B" w:rsidRDefault="00980B5B" w:rsidP="00980B5B">
      <w:pPr>
        <w:widowControl w:val="0"/>
        <w:spacing w:line="240" w:lineRule="auto"/>
        <w:rPr>
          <w:rFonts w:eastAsia="Arial"/>
        </w:rPr>
      </w:pPr>
      <w:r w:rsidRPr="00980B5B">
        <w:rPr>
          <w:rFonts w:eastAsia="Arial"/>
        </w:rPr>
        <w:t>Tento manévr má jen 1 znalostní stupeň.</w:t>
      </w:r>
    </w:p>
    <w:p w:rsidR="00980B5B" w:rsidRPr="00980B5B" w:rsidRDefault="00980B5B" w:rsidP="00980B5B">
      <w:pPr>
        <w:widowControl w:val="0"/>
        <w:spacing w:line="240" w:lineRule="auto"/>
        <w:rPr>
          <w:rFonts w:eastAsia="Arial"/>
          <w:color w:val="00B050"/>
        </w:rPr>
      </w:pPr>
      <w:r w:rsidRPr="00980B5B">
        <w:rPr>
          <w:rFonts w:eastAsia="Arial"/>
        </w:rPr>
        <w:t xml:space="preserve">Dostupné pro: </w:t>
      </w:r>
      <w:r w:rsidRPr="00980B5B">
        <w:rPr>
          <w:rFonts w:eastAsia="Arial"/>
          <w:color w:val="00B050"/>
        </w:rPr>
        <w:t>bojovník, šermíř, žoldnéř, rytíř, šinobi, tulák</w:t>
      </w:r>
    </w:p>
    <w:p w:rsidR="00980B5B" w:rsidRPr="00980B5B" w:rsidRDefault="00980B5B" w:rsidP="00980B5B">
      <w:pPr>
        <w:widowControl w:val="0"/>
        <w:spacing w:line="240" w:lineRule="auto"/>
        <w:rPr>
          <w:rFonts w:eastAsia="Arial"/>
        </w:rPr>
      </w:pPr>
      <w:r w:rsidRPr="00980B5B">
        <w:rPr>
          <w:rFonts w:eastAsia="Arial"/>
        </w:rPr>
        <w:t>Předpoklad: úspěšný útok kopnutím</w:t>
      </w:r>
    </w:p>
    <w:p w:rsidR="00980B5B" w:rsidRPr="00980B5B" w:rsidRDefault="00980B5B" w:rsidP="00980B5B">
      <w:pPr>
        <w:widowControl w:val="0"/>
        <w:spacing w:line="240" w:lineRule="auto"/>
        <w:rPr>
          <w:rFonts w:eastAsia="Arial"/>
        </w:rPr>
      </w:pPr>
      <w:r w:rsidRPr="00980B5B">
        <w:rPr>
          <w:rFonts w:eastAsia="Arial"/>
        </w:rPr>
        <w:t xml:space="preserve">Namísto způsobení zranění podkopne postava protivníkovi nohy a povalí jej na zem. Protivník si hází záchranný hod Akrobacie ~ 11+SIL postavy ~ 0. Pokud neuspěje, upadne (stav Ležící). </w:t>
      </w:r>
    </w:p>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rPr>
          <w:rFonts w:eastAsia="Arial"/>
          <w:b/>
          <w:u w:val="single"/>
        </w:rPr>
      </w:pPr>
      <w:r w:rsidRPr="00980B5B">
        <w:rPr>
          <w:rFonts w:eastAsia="Arial"/>
          <w:b/>
          <w:u w:val="single"/>
        </w:rPr>
        <w:t xml:space="preserve">Přidržení u země </w:t>
      </w:r>
    </w:p>
    <w:p w:rsidR="00980B5B" w:rsidRPr="00980B5B" w:rsidRDefault="00980B5B" w:rsidP="00980B5B">
      <w:pPr>
        <w:widowControl w:val="0"/>
        <w:spacing w:line="240" w:lineRule="auto"/>
        <w:rPr>
          <w:rFonts w:eastAsia="Arial"/>
        </w:rPr>
      </w:pPr>
      <w:r w:rsidRPr="00980B5B">
        <w:rPr>
          <w:rFonts w:eastAsia="Arial"/>
        </w:rPr>
        <w:t>Aktivace: 2 akce  (hlásí se před hodem na útok)</w:t>
      </w:r>
      <w:r w:rsidRPr="00980B5B">
        <w:rPr>
          <w:rFonts w:eastAsia="Arial"/>
        </w:rPr>
        <w:tab/>
      </w:r>
      <w:r w:rsidRPr="00980B5B">
        <w:rPr>
          <w:rFonts w:eastAsia="Arial"/>
        </w:rPr>
        <w:tab/>
        <w:t>Trvání: 1 útok</w:t>
      </w:r>
      <w:r w:rsidRPr="00980B5B">
        <w:rPr>
          <w:rFonts w:eastAsia="Arial"/>
        </w:rPr>
        <w:tab/>
      </w:r>
      <w:r w:rsidRPr="00980B5B">
        <w:rPr>
          <w:rFonts w:eastAsia="Arial"/>
        </w:rPr>
        <w:tab/>
        <w:t>Četnost: neomez.</w:t>
      </w:r>
    </w:p>
    <w:p w:rsidR="00980B5B" w:rsidRPr="00980B5B" w:rsidRDefault="00980B5B" w:rsidP="00980B5B">
      <w:pPr>
        <w:widowControl w:val="0"/>
        <w:spacing w:line="240" w:lineRule="auto"/>
        <w:rPr>
          <w:rFonts w:eastAsia="Arial"/>
        </w:rPr>
      </w:pPr>
      <w:r w:rsidRPr="00980B5B">
        <w:rPr>
          <w:rFonts w:eastAsia="Arial"/>
        </w:rPr>
        <w:t xml:space="preserve">Tento manévr má jen 1 znalostní stupeň. </w:t>
      </w:r>
    </w:p>
    <w:p w:rsidR="00980B5B" w:rsidRPr="00980B5B" w:rsidRDefault="00980B5B" w:rsidP="00980B5B">
      <w:pPr>
        <w:widowControl w:val="0"/>
        <w:spacing w:line="240" w:lineRule="auto"/>
        <w:rPr>
          <w:rFonts w:eastAsia="Arial"/>
          <w:u w:val="single"/>
        </w:rPr>
      </w:pPr>
      <w:r w:rsidRPr="00980B5B">
        <w:rPr>
          <w:rFonts w:eastAsia="Arial"/>
        </w:rPr>
        <w:t xml:space="preserve">Dostupné pro: </w:t>
      </w:r>
      <w:r w:rsidRPr="00980B5B">
        <w:rPr>
          <w:rFonts w:eastAsia="Arial"/>
          <w:color w:val="00B050"/>
        </w:rPr>
        <w:t>bojovník, šermíř, žoldnéř, rytíř, paladin, templář, tulák</w:t>
      </w:r>
    </w:p>
    <w:p w:rsidR="00980B5B" w:rsidRPr="00980B5B" w:rsidRDefault="00980B5B" w:rsidP="00980B5B">
      <w:pPr>
        <w:widowControl w:val="0"/>
        <w:spacing w:line="240" w:lineRule="auto"/>
        <w:rPr>
          <w:rFonts w:eastAsia="Arial"/>
        </w:rPr>
      </w:pPr>
      <w:r w:rsidRPr="00980B5B">
        <w:rPr>
          <w:rFonts w:eastAsia="Arial"/>
        </w:rPr>
        <w:t>Předpoklad: Ležící protivník.</w:t>
      </w:r>
    </w:p>
    <w:p w:rsidR="00980B5B" w:rsidRPr="00980B5B" w:rsidRDefault="00980B5B" w:rsidP="00980B5B">
      <w:pPr>
        <w:widowControl w:val="0"/>
        <w:spacing w:line="240" w:lineRule="auto"/>
        <w:rPr>
          <w:rFonts w:eastAsia="Arial"/>
        </w:rPr>
      </w:pPr>
      <w:r w:rsidRPr="00980B5B">
        <w:rPr>
          <w:rFonts w:eastAsia="Arial"/>
        </w:rPr>
        <w:t xml:space="preserve">Při úspěšném útoku na ležícího protivníka, který se poukouší vstát, utrpí protivník pouze stínové zranění, ale je přerušeno jeho vstávání (ztrácí 3 akce na vstávání vynaložené). </w:t>
      </w:r>
    </w:p>
    <w:p w:rsidR="00980B5B" w:rsidRPr="00980B5B" w:rsidRDefault="00980B5B" w:rsidP="00980B5B">
      <w:pPr>
        <w:widowControl w:val="0"/>
        <w:spacing w:line="240" w:lineRule="auto"/>
        <w:rPr>
          <w:rFonts w:eastAsia="Arial"/>
        </w:rPr>
      </w:pPr>
      <w:r w:rsidRPr="00980B5B">
        <w:rPr>
          <w:rFonts w:eastAsia="Arial"/>
        </w:rPr>
        <w:t xml:space="preserve">Tento manévr (útok) lze provést jako hlášenou reakci na pokus protivníka vstát. </w:t>
      </w:r>
    </w:p>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jc w:val="left"/>
        <w:rPr>
          <w:rFonts w:eastAsia="Arial"/>
          <w:b/>
          <w:u w:val="single"/>
        </w:rPr>
      </w:pPr>
      <w:r w:rsidRPr="00980B5B">
        <w:rPr>
          <w:rFonts w:eastAsia="Arial"/>
          <w:b/>
          <w:u w:val="single"/>
        </w:rPr>
        <w:t>Vrh od pasu</w:t>
      </w:r>
    </w:p>
    <w:p w:rsidR="00980B5B" w:rsidRPr="00980B5B" w:rsidRDefault="00980B5B" w:rsidP="00980B5B">
      <w:pPr>
        <w:widowControl w:val="0"/>
        <w:spacing w:line="240" w:lineRule="auto"/>
        <w:rPr>
          <w:rFonts w:eastAsia="Arial"/>
        </w:rPr>
      </w:pPr>
      <w:r w:rsidRPr="00980B5B">
        <w:rPr>
          <w:rFonts w:eastAsia="Arial"/>
        </w:rPr>
        <w:t>Aktivace: 2 akce  (hlásí se před hodem na útok)</w:t>
      </w:r>
      <w:r w:rsidRPr="00980B5B">
        <w:rPr>
          <w:rFonts w:eastAsia="Arial"/>
        </w:rPr>
        <w:tab/>
        <w:t xml:space="preserve">  </w:t>
      </w:r>
      <w:r w:rsidRPr="00980B5B">
        <w:rPr>
          <w:rFonts w:eastAsia="Arial"/>
        </w:rPr>
        <w:tab/>
        <w:t>Trvání: 1 útok</w:t>
      </w:r>
      <w:r w:rsidRPr="00980B5B">
        <w:rPr>
          <w:rFonts w:eastAsia="Arial"/>
        </w:rPr>
        <w:tab/>
      </w:r>
      <w:r w:rsidRPr="00980B5B">
        <w:rPr>
          <w:rFonts w:eastAsia="Arial"/>
        </w:rPr>
        <w:tab/>
        <w:t>Četnost: neomez.</w:t>
      </w:r>
    </w:p>
    <w:p w:rsidR="00980B5B" w:rsidRPr="00980B5B" w:rsidRDefault="00980B5B" w:rsidP="00980B5B">
      <w:pPr>
        <w:widowControl w:val="0"/>
        <w:spacing w:line="240" w:lineRule="auto"/>
        <w:jc w:val="left"/>
        <w:rPr>
          <w:rFonts w:eastAsia="Arial"/>
        </w:rPr>
      </w:pPr>
      <w:r w:rsidRPr="00980B5B">
        <w:rPr>
          <w:rFonts w:eastAsia="Arial"/>
        </w:rPr>
        <w:t>Tento manévr má jen 1 znalostní stupeň</w:t>
      </w:r>
    </w:p>
    <w:p w:rsidR="00980B5B" w:rsidRPr="00980B5B" w:rsidRDefault="00980B5B" w:rsidP="00980B5B">
      <w:pPr>
        <w:widowControl w:val="0"/>
        <w:spacing w:line="240" w:lineRule="auto"/>
        <w:jc w:val="left"/>
        <w:rPr>
          <w:rFonts w:eastAsia="Arial"/>
          <w:b/>
          <w:color w:val="00B050"/>
        </w:rPr>
      </w:pPr>
      <w:r w:rsidRPr="00980B5B">
        <w:rPr>
          <w:rFonts w:eastAsia="Arial"/>
        </w:rPr>
        <w:t xml:space="preserve">Dostupné pro: </w:t>
      </w:r>
      <w:r w:rsidRPr="00980B5B">
        <w:rPr>
          <w:rFonts w:eastAsia="Arial"/>
          <w:color w:val="00B050"/>
        </w:rPr>
        <w:t>assassin, lupič, šinobi, tulák</w:t>
      </w:r>
    </w:p>
    <w:p w:rsidR="00980B5B" w:rsidRPr="00980B5B" w:rsidRDefault="00980B5B" w:rsidP="00980B5B">
      <w:pPr>
        <w:widowControl w:val="0"/>
        <w:spacing w:line="240" w:lineRule="auto"/>
        <w:jc w:val="left"/>
        <w:rPr>
          <w:rFonts w:eastAsia="Arial"/>
        </w:rPr>
      </w:pPr>
      <w:r w:rsidRPr="00980B5B">
        <w:rPr>
          <w:rFonts w:eastAsia="Arial"/>
        </w:rPr>
        <w:lastRenderedPageBreak/>
        <w:t xml:space="preserve">Předpoklad: malá vrhací zbraň (dýka, hvězdice) uložená na dostupném místě („po ruce“) </w:t>
      </w:r>
    </w:p>
    <w:p w:rsidR="00980B5B" w:rsidRPr="00980B5B" w:rsidRDefault="00980B5B" w:rsidP="00980B5B">
      <w:pPr>
        <w:widowControl w:val="0"/>
        <w:spacing w:line="240" w:lineRule="auto"/>
        <w:rPr>
          <w:rFonts w:eastAsia="Arial"/>
        </w:rPr>
      </w:pPr>
      <w:r w:rsidRPr="00980B5B">
        <w:rPr>
          <w:rFonts w:eastAsia="Arial"/>
        </w:rPr>
        <w:t>Umožní postavě bez jakýchkoliv postihů malou vrhací zbraň vytáhnout (z kapsy, od pasu, …)  a hodit během 2 bojových akcí.</w:t>
      </w:r>
    </w:p>
    <w:p w:rsidR="00980B5B" w:rsidRDefault="00980B5B" w:rsidP="00980B5B">
      <w:pPr>
        <w:widowControl w:val="0"/>
        <w:spacing w:line="240" w:lineRule="auto"/>
        <w:jc w:val="left"/>
        <w:rPr>
          <w:rFonts w:eastAsia="Arial"/>
        </w:rPr>
      </w:pPr>
    </w:p>
    <w:p w:rsidR="00236E08" w:rsidRDefault="00236E08" w:rsidP="00236E08">
      <w:pPr>
        <w:widowControl w:val="0"/>
        <w:spacing w:line="240" w:lineRule="auto"/>
        <w:jc w:val="left"/>
        <w:rPr>
          <w:rFonts w:eastAsia="Arial"/>
        </w:rPr>
      </w:pPr>
      <w:r w:rsidRPr="00224D30">
        <w:rPr>
          <w:rFonts w:eastAsia="Arial"/>
          <w:b/>
          <w:u w:val="single"/>
        </w:rPr>
        <w:t>Využití zmatku</w:t>
      </w:r>
    </w:p>
    <w:p w:rsidR="00236E08" w:rsidRPr="006C162E" w:rsidRDefault="00236E08" w:rsidP="00236E08">
      <w:pPr>
        <w:widowControl w:val="0"/>
        <w:spacing w:line="240" w:lineRule="auto"/>
        <w:rPr>
          <w:rFonts w:eastAsia="Arial"/>
        </w:rPr>
      </w:pPr>
      <w:r w:rsidRPr="006C162E">
        <w:rPr>
          <w:rFonts w:eastAsia="Arial"/>
        </w:rPr>
        <w:t xml:space="preserve">Aktivace: </w:t>
      </w:r>
      <w:r>
        <w:rPr>
          <w:rFonts w:eastAsia="Arial"/>
        </w:rPr>
        <w:t>2</w:t>
      </w:r>
      <w:r w:rsidRPr="006C162E">
        <w:rPr>
          <w:rFonts w:eastAsia="Arial"/>
        </w:rPr>
        <w:t xml:space="preserve"> akce  (hlásí se před hodem na útok)</w:t>
      </w:r>
      <w:r w:rsidRPr="006C162E">
        <w:rPr>
          <w:rFonts w:eastAsia="Arial"/>
        </w:rPr>
        <w:tab/>
        <w:t xml:space="preserve">  </w:t>
      </w:r>
      <w:r w:rsidRPr="006C162E">
        <w:rPr>
          <w:rFonts w:eastAsia="Arial"/>
        </w:rPr>
        <w:tab/>
        <w:t>Trvání: 1 útok</w:t>
      </w:r>
      <w:r w:rsidRPr="006C162E">
        <w:rPr>
          <w:rFonts w:eastAsia="Arial"/>
        </w:rPr>
        <w:tab/>
      </w:r>
      <w:r w:rsidRPr="006C162E">
        <w:rPr>
          <w:rFonts w:eastAsia="Arial"/>
        </w:rPr>
        <w:tab/>
        <w:t xml:space="preserve">Četnost: </w:t>
      </w:r>
      <w:r>
        <w:rPr>
          <w:rFonts w:eastAsia="Arial"/>
        </w:rPr>
        <w:t>1x za 2 kola</w:t>
      </w:r>
    </w:p>
    <w:p w:rsidR="00236E08" w:rsidRPr="006C162E" w:rsidRDefault="00236E08" w:rsidP="00236E08">
      <w:pPr>
        <w:widowControl w:val="0"/>
        <w:spacing w:line="240" w:lineRule="auto"/>
        <w:jc w:val="left"/>
        <w:rPr>
          <w:rFonts w:eastAsia="Arial"/>
        </w:rPr>
      </w:pPr>
      <w:r w:rsidRPr="006C162E">
        <w:rPr>
          <w:rFonts w:eastAsia="Arial"/>
        </w:rPr>
        <w:t>Tento manévr má jen 1 znalostní stupeň</w:t>
      </w:r>
    </w:p>
    <w:p w:rsidR="00236E08" w:rsidRPr="005C16CC" w:rsidRDefault="00236E08" w:rsidP="00236E08">
      <w:pPr>
        <w:widowControl w:val="0"/>
        <w:spacing w:line="240" w:lineRule="auto"/>
        <w:jc w:val="left"/>
        <w:rPr>
          <w:rFonts w:eastAsia="Arial"/>
          <w:b/>
          <w:color w:val="00B050"/>
        </w:rPr>
      </w:pPr>
      <w:r w:rsidRPr="006C162E">
        <w:rPr>
          <w:rFonts w:eastAsia="Arial"/>
        </w:rPr>
        <w:t xml:space="preserve">Dostupné pro: </w:t>
      </w:r>
      <w:r w:rsidRPr="005C16CC">
        <w:rPr>
          <w:rFonts w:eastAsia="Arial"/>
          <w:color w:val="00B050"/>
        </w:rPr>
        <w:t xml:space="preserve">lupič, </w:t>
      </w:r>
      <w:r>
        <w:rPr>
          <w:rFonts w:eastAsia="Arial"/>
          <w:color w:val="00B050"/>
        </w:rPr>
        <w:t xml:space="preserve"> tulák</w:t>
      </w:r>
    </w:p>
    <w:p w:rsidR="00236E08" w:rsidRPr="006C162E" w:rsidRDefault="00236E08" w:rsidP="00236E08">
      <w:pPr>
        <w:widowControl w:val="0"/>
        <w:spacing w:line="240" w:lineRule="auto"/>
        <w:jc w:val="left"/>
        <w:rPr>
          <w:rFonts w:eastAsia="Arial"/>
        </w:rPr>
      </w:pPr>
      <w:r w:rsidRPr="006C162E">
        <w:rPr>
          <w:rFonts w:eastAsia="Arial"/>
        </w:rPr>
        <w:t xml:space="preserve">Předpoklad: </w:t>
      </w:r>
      <w:r>
        <w:rPr>
          <w:rFonts w:eastAsia="Arial"/>
        </w:rPr>
        <w:t>cíl útoku je Ležící nebo Oslepen</w:t>
      </w:r>
    </w:p>
    <w:p w:rsidR="00236E08" w:rsidRDefault="00236E08" w:rsidP="00236E08">
      <w:pPr>
        <w:widowControl w:val="0"/>
        <w:spacing w:line="240" w:lineRule="auto"/>
        <w:jc w:val="left"/>
        <w:rPr>
          <w:rFonts w:eastAsia="Arial"/>
        </w:rPr>
      </w:pPr>
      <w:r>
        <w:rPr>
          <w:rFonts w:eastAsia="Arial"/>
        </w:rPr>
        <w:t xml:space="preserve">Pokud zaútočí na cíl, který splňuje předpoklady, hází si na zranění </w:t>
      </w:r>
      <w:r w:rsidRPr="00224D30">
        <w:rPr>
          <w:rFonts w:eastAsia="Arial"/>
          <w:b/>
        </w:rPr>
        <w:t>2k6+</w:t>
      </w:r>
      <w:r>
        <w:rPr>
          <w:rFonts w:eastAsia="Arial"/>
        </w:rPr>
        <w:t xml:space="preserve">. </w:t>
      </w:r>
    </w:p>
    <w:p w:rsidR="00236E08" w:rsidRPr="00980B5B" w:rsidRDefault="00236E08" w:rsidP="00980B5B">
      <w:pPr>
        <w:widowControl w:val="0"/>
        <w:spacing w:line="240" w:lineRule="auto"/>
        <w:jc w:val="left"/>
        <w:rPr>
          <w:rFonts w:eastAsia="Arial"/>
        </w:rPr>
      </w:pPr>
    </w:p>
    <w:p w:rsidR="00980B5B" w:rsidRPr="00980B5B" w:rsidRDefault="00980B5B" w:rsidP="00980B5B">
      <w:pPr>
        <w:widowControl w:val="0"/>
        <w:spacing w:line="240" w:lineRule="auto"/>
        <w:jc w:val="center"/>
        <w:rPr>
          <w:rFonts w:eastAsia="Arial"/>
          <w:b/>
        </w:rPr>
      </w:pPr>
      <w:r w:rsidRPr="00980B5B">
        <w:rPr>
          <w:rFonts w:eastAsia="Arial"/>
          <w:b/>
        </w:rPr>
        <w:t xml:space="preserve">- </w:t>
      </w:r>
      <w:hyperlink w:anchor="Seznam" w:history="1">
        <w:r w:rsidRPr="00980B5B">
          <w:rPr>
            <w:rFonts w:eastAsia="Arial"/>
            <w:b/>
            <w:color w:val="0000FF"/>
            <w:u w:val="single"/>
          </w:rPr>
          <w:t>Zpět</w:t>
        </w:r>
      </w:hyperlink>
      <w:r w:rsidRPr="00980B5B">
        <w:rPr>
          <w:rFonts w:eastAsia="Arial"/>
          <w:b/>
        </w:rPr>
        <w:t xml:space="preserve"> –</w:t>
      </w:r>
    </w:p>
    <w:p w:rsidR="00980B5B" w:rsidRPr="00980B5B" w:rsidRDefault="00980B5B" w:rsidP="00980B5B">
      <w:pPr>
        <w:widowControl w:val="0"/>
        <w:spacing w:line="240" w:lineRule="auto"/>
        <w:jc w:val="left"/>
        <w:rPr>
          <w:rFonts w:eastAsia="Arial"/>
        </w:rPr>
      </w:pPr>
    </w:p>
    <w:p w:rsidR="00980B5B" w:rsidRPr="00980B5B" w:rsidRDefault="00980B5B" w:rsidP="00980B5B">
      <w:pPr>
        <w:keepNext/>
        <w:widowControl w:val="0"/>
        <w:spacing w:line="288" w:lineRule="auto"/>
        <w:jc w:val="left"/>
        <w:outlineLvl w:val="1"/>
        <w:rPr>
          <w:rFonts w:ascii="Calibri Light" w:eastAsia="Times New Roman" w:hAnsi="Calibri Light"/>
          <w:b/>
          <w:bCs/>
          <w:i/>
          <w:iCs/>
          <w:sz w:val="28"/>
          <w:szCs w:val="28"/>
        </w:rPr>
      </w:pPr>
      <w:r w:rsidRPr="00980B5B">
        <w:rPr>
          <w:rFonts w:ascii="Calibri Light" w:eastAsia="Times New Roman" w:hAnsi="Calibri Light"/>
          <w:b/>
          <w:bCs/>
          <w:i/>
          <w:iCs/>
          <w:sz w:val="28"/>
          <w:szCs w:val="28"/>
        </w:rPr>
        <w:t>3.3. Mistr</w:t>
      </w:r>
      <w:bookmarkStart w:id="32" w:name="Mistrovske_BM"/>
      <w:bookmarkEnd w:id="32"/>
      <w:r w:rsidRPr="00980B5B">
        <w:rPr>
          <w:rFonts w:ascii="Calibri Light" w:eastAsia="Times New Roman" w:hAnsi="Calibri Light"/>
          <w:b/>
          <w:bCs/>
          <w:i/>
          <w:iCs/>
          <w:sz w:val="28"/>
          <w:szCs w:val="28"/>
        </w:rPr>
        <w:t>ovské</w:t>
      </w:r>
    </w:p>
    <w:p w:rsidR="00980B5B" w:rsidRPr="00980B5B" w:rsidRDefault="00980B5B" w:rsidP="00980B5B">
      <w:pPr>
        <w:widowControl w:val="0"/>
        <w:spacing w:line="240" w:lineRule="auto"/>
        <w:jc w:val="left"/>
        <w:rPr>
          <w:rFonts w:eastAsia="Arial"/>
        </w:rPr>
      </w:pPr>
      <w:r w:rsidRPr="00980B5B">
        <w:rPr>
          <w:rFonts w:eastAsia="Arial"/>
        </w:rPr>
        <w:t>Tyto manévry může (v libovolném pořadí) studovat postava od 16. úrovně.</w:t>
      </w:r>
    </w:p>
    <w:p w:rsidR="00980B5B" w:rsidRPr="00980B5B" w:rsidRDefault="00980B5B" w:rsidP="00980B5B">
      <w:pPr>
        <w:widowControl w:val="0"/>
        <w:spacing w:line="240" w:lineRule="auto"/>
        <w:rPr>
          <w:rFonts w:eastAsia="Arial"/>
          <w:u w:val="single"/>
        </w:rPr>
      </w:pPr>
    </w:p>
    <w:p w:rsidR="00980B5B" w:rsidRPr="00980B5B" w:rsidRDefault="00980B5B" w:rsidP="00980B5B">
      <w:pPr>
        <w:widowControl w:val="0"/>
        <w:spacing w:line="240" w:lineRule="auto"/>
        <w:jc w:val="left"/>
        <w:rPr>
          <w:rFonts w:eastAsia="Arial"/>
        </w:rPr>
      </w:pPr>
      <w:r w:rsidRPr="00980B5B">
        <w:rPr>
          <w:rFonts w:eastAsia="Arial"/>
          <w:b/>
          <w:u w:val="single"/>
        </w:rPr>
        <w:t>Útok z obrany</w:t>
      </w:r>
    </w:p>
    <w:p w:rsidR="00980B5B" w:rsidRPr="00980B5B" w:rsidRDefault="00980B5B" w:rsidP="00980B5B">
      <w:pPr>
        <w:widowControl w:val="0"/>
        <w:spacing w:line="240" w:lineRule="auto"/>
        <w:jc w:val="left"/>
        <w:rPr>
          <w:rFonts w:eastAsia="Arial"/>
        </w:rPr>
      </w:pPr>
      <w:r w:rsidRPr="00980B5B">
        <w:rPr>
          <w:rFonts w:eastAsia="Arial"/>
        </w:rPr>
        <w:t>Aktivace: 3 akce  (hlásí se před hodem na obranu)</w:t>
      </w:r>
      <w:r w:rsidRPr="00980B5B">
        <w:rPr>
          <w:rFonts w:eastAsia="Arial"/>
        </w:rPr>
        <w:tab/>
      </w:r>
      <w:r w:rsidRPr="00980B5B">
        <w:rPr>
          <w:rFonts w:eastAsia="Arial"/>
        </w:rPr>
        <w:tab/>
        <w:t>Trvání: 1 obrana (+1 útok)</w:t>
      </w:r>
      <w:r w:rsidRPr="00980B5B">
        <w:rPr>
          <w:rFonts w:eastAsia="Arial"/>
        </w:rPr>
        <w:tab/>
      </w:r>
      <w:r w:rsidRPr="00980B5B">
        <w:rPr>
          <w:rFonts w:eastAsia="Arial"/>
        </w:rPr>
        <w:tab/>
        <w:t>Četnost: 1x za kolo</w:t>
      </w:r>
    </w:p>
    <w:p w:rsidR="00980B5B" w:rsidRPr="00980B5B" w:rsidRDefault="00980B5B" w:rsidP="00980B5B">
      <w:pPr>
        <w:widowControl w:val="0"/>
        <w:spacing w:line="240" w:lineRule="auto"/>
        <w:jc w:val="left"/>
        <w:rPr>
          <w:rFonts w:eastAsia="Arial"/>
        </w:rPr>
      </w:pPr>
      <w:r w:rsidRPr="00980B5B">
        <w:rPr>
          <w:rFonts w:eastAsia="Arial"/>
        </w:rPr>
        <w:t>Tento manévr má 5 znalostních stupňů.</w:t>
      </w:r>
    </w:p>
    <w:p w:rsidR="00980B5B" w:rsidRPr="00980B5B" w:rsidRDefault="00980B5B" w:rsidP="00980B5B">
      <w:pPr>
        <w:widowControl w:val="0"/>
        <w:spacing w:line="240" w:lineRule="auto"/>
        <w:rPr>
          <w:rFonts w:eastAsia="Arial"/>
          <w:color w:val="00B050"/>
        </w:rPr>
      </w:pPr>
      <w:r w:rsidRPr="00980B5B">
        <w:rPr>
          <w:rFonts w:eastAsia="Arial"/>
        </w:rPr>
        <w:t xml:space="preserve">Dostupné pro: </w:t>
      </w:r>
      <w:r w:rsidRPr="00980B5B">
        <w:rPr>
          <w:rFonts w:eastAsia="Arial"/>
          <w:color w:val="00B050"/>
        </w:rPr>
        <w:t>šermíř</w:t>
      </w:r>
      <w:r w:rsidRPr="00980B5B">
        <w:rPr>
          <w:rFonts w:eastAsia="Arial"/>
        </w:rPr>
        <w:t xml:space="preserve">, </w:t>
      </w:r>
      <w:r w:rsidRPr="00980B5B">
        <w:rPr>
          <w:rFonts w:eastAsia="Arial"/>
          <w:color w:val="00B050"/>
        </w:rPr>
        <w:t>lupič, šinobi</w:t>
      </w:r>
    </w:p>
    <w:p w:rsidR="00980B5B" w:rsidRPr="00980B5B" w:rsidRDefault="00980B5B" w:rsidP="00980B5B">
      <w:pPr>
        <w:widowControl w:val="0"/>
        <w:spacing w:line="240" w:lineRule="auto"/>
        <w:jc w:val="left"/>
        <w:rPr>
          <w:rFonts w:eastAsia="Arial"/>
        </w:rPr>
      </w:pPr>
      <w:r w:rsidRPr="00980B5B">
        <w:rPr>
          <w:rFonts w:eastAsia="Arial"/>
        </w:rPr>
        <w:t xml:space="preserve">Předpoklad: úspěšná obrana při boji nablízko (může jít o obranu i o uhýbání) </w:t>
      </w:r>
    </w:p>
    <w:p w:rsidR="00980B5B" w:rsidRPr="00980B5B" w:rsidRDefault="00980B5B" w:rsidP="00980B5B">
      <w:pPr>
        <w:widowControl w:val="0"/>
        <w:spacing w:line="240" w:lineRule="auto"/>
        <w:jc w:val="left"/>
        <w:rPr>
          <w:rFonts w:eastAsia="Arial"/>
        </w:rPr>
      </w:pPr>
      <w:r w:rsidRPr="00980B5B">
        <w:rPr>
          <w:rFonts w:eastAsia="Arial"/>
        </w:rPr>
        <w:t xml:space="preserve">Postava při boji nablízko (nelze proti střelbě) použije proti protivníkovi jeho vlastní sílu, nebo jej nechá, aby si sám naběhnul na čepel její zbraně. </w:t>
      </w:r>
    </w:p>
    <w:p w:rsidR="00980B5B" w:rsidRPr="00980B5B" w:rsidRDefault="00980B5B" w:rsidP="00980B5B">
      <w:pPr>
        <w:widowControl w:val="0"/>
        <w:spacing w:line="240" w:lineRule="auto"/>
        <w:jc w:val="left"/>
        <w:rPr>
          <w:rFonts w:eastAsia="Arial"/>
        </w:rPr>
      </w:pPr>
      <w:r w:rsidRPr="00980B5B">
        <w:rPr>
          <w:rFonts w:eastAsia="Arial"/>
        </w:rPr>
        <w:t xml:space="preserve">Je-li obrana postavy úspěšná, hází si ihned na útok proti útočníkovi. Má přitom bonus dle tabulky.   </w:t>
      </w:r>
    </w:p>
    <w:tbl>
      <w:tblPr>
        <w:tblW w:w="1960" w:type="dxa"/>
        <w:jc w:val="center"/>
        <w:tblCellMar>
          <w:left w:w="70" w:type="dxa"/>
          <w:right w:w="70" w:type="dxa"/>
        </w:tblCellMar>
        <w:tblLook w:val="04A0" w:firstRow="1" w:lastRow="0" w:firstColumn="1" w:lastColumn="0" w:noHBand="0" w:noVBand="1"/>
      </w:tblPr>
      <w:tblGrid>
        <w:gridCol w:w="760"/>
        <w:gridCol w:w="560"/>
        <w:gridCol w:w="640"/>
      </w:tblGrid>
      <w:tr w:rsidR="00980B5B" w:rsidRPr="00980B5B" w:rsidTr="007826EF">
        <w:trPr>
          <w:trHeight w:val="300"/>
          <w:jc w:val="center"/>
        </w:trPr>
        <w:tc>
          <w:tcPr>
            <w:tcW w:w="76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Stupeň</w:t>
            </w:r>
          </w:p>
        </w:tc>
        <w:tc>
          <w:tcPr>
            <w:tcW w:w="560" w:type="dxa"/>
            <w:tcBorders>
              <w:top w:val="single" w:sz="4" w:space="0" w:color="auto"/>
              <w:left w:val="nil"/>
              <w:bottom w:val="single" w:sz="4" w:space="0" w:color="auto"/>
              <w:right w:val="single" w:sz="4" w:space="0" w:color="auto"/>
            </w:tcBorders>
            <w:shd w:val="clear" w:color="000000" w:fill="EAF1DD"/>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ÚČ</w:t>
            </w:r>
          </w:p>
        </w:tc>
        <w:tc>
          <w:tcPr>
            <w:tcW w:w="640" w:type="dxa"/>
            <w:tcBorders>
              <w:top w:val="single" w:sz="4" w:space="0" w:color="auto"/>
              <w:left w:val="nil"/>
              <w:bottom w:val="single" w:sz="4" w:space="0" w:color="auto"/>
              <w:right w:val="single" w:sz="4" w:space="0" w:color="auto"/>
            </w:tcBorders>
            <w:shd w:val="clear" w:color="000000" w:fill="EAF1DD"/>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ZZ</w:t>
            </w:r>
          </w:p>
        </w:tc>
      </w:tr>
      <w:tr w:rsidR="00980B5B" w:rsidRPr="00980B5B" w:rsidTr="007826EF">
        <w:trPr>
          <w:trHeight w:val="300"/>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w:t>
            </w:r>
          </w:p>
        </w:tc>
        <w:tc>
          <w:tcPr>
            <w:tcW w:w="56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0</w:t>
            </w:r>
          </w:p>
        </w:tc>
        <w:tc>
          <w:tcPr>
            <w:tcW w:w="64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w:t>
            </w:r>
          </w:p>
        </w:tc>
      </w:tr>
      <w:tr w:rsidR="00980B5B" w:rsidRPr="00980B5B" w:rsidTr="007826EF">
        <w:trPr>
          <w:trHeight w:val="300"/>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w:t>
            </w:r>
          </w:p>
        </w:tc>
        <w:tc>
          <w:tcPr>
            <w:tcW w:w="56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w:t>
            </w:r>
          </w:p>
        </w:tc>
        <w:tc>
          <w:tcPr>
            <w:tcW w:w="64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+2</w:t>
            </w:r>
          </w:p>
        </w:tc>
      </w:tr>
      <w:tr w:rsidR="00980B5B" w:rsidRPr="00980B5B" w:rsidTr="007826EF">
        <w:trPr>
          <w:trHeight w:val="300"/>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III</w:t>
            </w:r>
          </w:p>
        </w:tc>
        <w:tc>
          <w:tcPr>
            <w:tcW w:w="56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+2</w:t>
            </w:r>
          </w:p>
        </w:tc>
        <w:tc>
          <w:tcPr>
            <w:tcW w:w="64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+3</w:t>
            </w:r>
          </w:p>
        </w:tc>
      </w:tr>
      <w:tr w:rsidR="00980B5B" w:rsidRPr="00980B5B" w:rsidTr="007826EF">
        <w:trPr>
          <w:trHeight w:val="300"/>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IV</w:t>
            </w:r>
          </w:p>
        </w:tc>
        <w:tc>
          <w:tcPr>
            <w:tcW w:w="56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+2</w:t>
            </w:r>
          </w:p>
        </w:tc>
        <w:tc>
          <w:tcPr>
            <w:tcW w:w="64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+5</w:t>
            </w:r>
          </w:p>
        </w:tc>
      </w:tr>
      <w:tr w:rsidR="00980B5B" w:rsidRPr="00980B5B" w:rsidTr="007826EF">
        <w:trPr>
          <w:trHeight w:val="300"/>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V</w:t>
            </w:r>
          </w:p>
        </w:tc>
        <w:tc>
          <w:tcPr>
            <w:tcW w:w="56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+3</w:t>
            </w:r>
          </w:p>
        </w:tc>
        <w:tc>
          <w:tcPr>
            <w:tcW w:w="64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+6</w:t>
            </w:r>
          </w:p>
        </w:tc>
      </w:tr>
    </w:tbl>
    <w:p w:rsidR="00980B5B" w:rsidRPr="00980B5B" w:rsidRDefault="00980B5B" w:rsidP="00980B5B">
      <w:pPr>
        <w:widowControl w:val="0"/>
        <w:spacing w:line="240" w:lineRule="auto"/>
        <w:rPr>
          <w:rFonts w:eastAsia="Arial"/>
          <w:u w:val="single"/>
        </w:rPr>
      </w:pPr>
    </w:p>
    <w:p w:rsidR="00980B5B" w:rsidRPr="00980B5B" w:rsidRDefault="00980B5B" w:rsidP="00980B5B">
      <w:pPr>
        <w:widowControl w:val="0"/>
        <w:spacing w:line="240" w:lineRule="auto"/>
        <w:jc w:val="left"/>
        <w:rPr>
          <w:rFonts w:eastAsia="Arial"/>
          <w:b/>
          <w:u w:val="single"/>
        </w:rPr>
      </w:pPr>
      <w:r w:rsidRPr="00980B5B">
        <w:rPr>
          <w:rFonts w:eastAsia="Arial"/>
          <w:b/>
          <w:u w:val="single"/>
        </w:rPr>
        <w:t>Zákeřný útok II</w:t>
      </w:r>
    </w:p>
    <w:p w:rsidR="00980B5B" w:rsidRPr="00980B5B" w:rsidRDefault="00980B5B" w:rsidP="00980B5B">
      <w:pPr>
        <w:widowControl w:val="0"/>
        <w:spacing w:line="240" w:lineRule="auto"/>
        <w:rPr>
          <w:rFonts w:eastAsia="Arial"/>
        </w:rPr>
      </w:pPr>
      <w:r w:rsidRPr="00980B5B">
        <w:rPr>
          <w:rFonts w:eastAsia="Arial"/>
        </w:rPr>
        <w:t>Aktivace: 2 akce  (hlásí se před hodem na útok)</w:t>
      </w:r>
      <w:r w:rsidRPr="00980B5B">
        <w:rPr>
          <w:rFonts w:eastAsia="Arial"/>
        </w:rPr>
        <w:tab/>
      </w:r>
      <w:r w:rsidRPr="00980B5B">
        <w:rPr>
          <w:rFonts w:eastAsia="Arial"/>
        </w:rPr>
        <w:tab/>
        <w:t>Trvání: 1 útok</w:t>
      </w:r>
      <w:r w:rsidRPr="00980B5B">
        <w:rPr>
          <w:rFonts w:eastAsia="Arial"/>
        </w:rPr>
        <w:tab/>
      </w:r>
      <w:r w:rsidRPr="00980B5B">
        <w:rPr>
          <w:rFonts w:eastAsia="Arial"/>
        </w:rPr>
        <w:tab/>
        <w:t>Četnost: neomezeně</w:t>
      </w:r>
    </w:p>
    <w:p w:rsidR="00980B5B" w:rsidRPr="00980B5B" w:rsidRDefault="00980B5B" w:rsidP="00980B5B">
      <w:pPr>
        <w:widowControl w:val="0"/>
        <w:spacing w:line="240" w:lineRule="auto"/>
        <w:rPr>
          <w:rFonts w:eastAsia="Arial"/>
        </w:rPr>
      </w:pPr>
      <w:r w:rsidRPr="00980B5B">
        <w:rPr>
          <w:rFonts w:eastAsia="Arial"/>
        </w:rPr>
        <w:t>Tento manévr má 5 znalostních stupňů.</w:t>
      </w:r>
    </w:p>
    <w:p w:rsidR="00980B5B" w:rsidRPr="00980B5B" w:rsidRDefault="00980B5B" w:rsidP="00980B5B">
      <w:pPr>
        <w:widowControl w:val="0"/>
        <w:spacing w:line="240" w:lineRule="auto"/>
        <w:rPr>
          <w:rFonts w:eastAsia="Arial"/>
          <w:color w:val="00B050"/>
        </w:rPr>
      </w:pPr>
      <w:r w:rsidRPr="00980B5B">
        <w:rPr>
          <w:rFonts w:eastAsia="Arial"/>
        </w:rPr>
        <w:t xml:space="preserve">Dostupné pro: </w:t>
      </w:r>
      <w:r w:rsidRPr="00980B5B">
        <w:rPr>
          <w:rFonts w:eastAsia="Arial"/>
          <w:color w:val="00B050"/>
        </w:rPr>
        <w:t>lupič, assassin, šinobi</w:t>
      </w:r>
    </w:p>
    <w:p w:rsidR="00980B5B" w:rsidRPr="00980B5B" w:rsidRDefault="00980B5B" w:rsidP="00980B5B">
      <w:pPr>
        <w:widowControl w:val="0"/>
        <w:spacing w:line="240" w:lineRule="auto"/>
        <w:jc w:val="left"/>
        <w:rPr>
          <w:rFonts w:eastAsia="Arial"/>
        </w:rPr>
      </w:pPr>
      <w:r w:rsidRPr="00980B5B">
        <w:rPr>
          <w:rFonts w:eastAsia="Arial"/>
        </w:rPr>
        <w:t xml:space="preserve">Předpoklad: Znalost manévru </w:t>
      </w:r>
      <w:r w:rsidRPr="00980B5B">
        <w:rPr>
          <w:rFonts w:eastAsia="Arial"/>
          <w:color w:val="C45911"/>
        </w:rPr>
        <w:t>Zákeřný útok na st. V</w:t>
      </w:r>
      <w:r w:rsidRPr="00980B5B">
        <w:rPr>
          <w:rFonts w:eastAsia="Arial"/>
        </w:rPr>
        <w:t xml:space="preserve">. Stojí za zády humanoidního protivníka </w:t>
      </w:r>
      <w:r w:rsidRPr="00980B5B">
        <w:rPr>
          <w:rFonts w:eastAsia="Arial"/>
          <w:i/>
        </w:rPr>
        <w:t>(nevztahuje se na zvířata, netvory a magické bytosti s výjimkou humanoidních nemrtvých)</w:t>
      </w:r>
      <w:r w:rsidRPr="00980B5B">
        <w:rPr>
          <w:rFonts w:eastAsia="Arial"/>
        </w:rPr>
        <w:t xml:space="preserve"> a útočí nablízko   </w:t>
      </w:r>
    </w:p>
    <w:p w:rsidR="00980B5B" w:rsidRPr="00980B5B" w:rsidRDefault="00980B5B" w:rsidP="00980B5B">
      <w:pPr>
        <w:widowControl w:val="0"/>
        <w:spacing w:line="240" w:lineRule="auto"/>
        <w:rPr>
          <w:rFonts w:eastAsia="Arial"/>
        </w:rPr>
      </w:pPr>
      <w:r w:rsidRPr="00980B5B">
        <w:rPr>
          <w:rFonts w:eastAsia="Arial"/>
        </w:rPr>
        <w:t xml:space="preserve">Pokud postava zaútočí zezadu na humanoidního protivníka, získává bonus dle zvládnutí této schopnosti ke způsobenému zranění. </w:t>
      </w:r>
    </w:p>
    <w:p w:rsidR="00980B5B" w:rsidRPr="00980B5B" w:rsidRDefault="00980B5B" w:rsidP="00980B5B">
      <w:pPr>
        <w:widowControl w:val="0"/>
        <w:spacing w:line="240" w:lineRule="auto"/>
        <w:rPr>
          <w:rFonts w:eastAsia="Arial"/>
        </w:rPr>
      </w:pPr>
      <w:r w:rsidRPr="00980B5B">
        <w:rPr>
          <w:rFonts w:eastAsia="Arial"/>
        </w:rPr>
        <w:t xml:space="preserve">Není přitom důležité, zda o ní dotyčný ví, nebo ne. Stačí, když se nemůže otočit a bránit. </w:t>
      </w:r>
    </w:p>
    <w:tbl>
      <w:tblPr>
        <w:tblW w:w="1256" w:type="dxa"/>
        <w:jc w:val="center"/>
        <w:tblCellMar>
          <w:left w:w="70" w:type="dxa"/>
          <w:right w:w="70" w:type="dxa"/>
        </w:tblCellMar>
        <w:tblLook w:val="04A0" w:firstRow="1" w:lastRow="0" w:firstColumn="1" w:lastColumn="0" w:noHBand="0" w:noVBand="1"/>
      </w:tblPr>
      <w:tblGrid>
        <w:gridCol w:w="696"/>
        <w:gridCol w:w="560"/>
      </w:tblGrid>
      <w:tr w:rsidR="00980B5B" w:rsidRPr="00980B5B" w:rsidTr="007826EF">
        <w:trPr>
          <w:trHeight w:val="255"/>
          <w:jc w:val="center"/>
        </w:trPr>
        <w:tc>
          <w:tcPr>
            <w:tcW w:w="696"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Stupeň</w:t>
            </w:r>
          </w:p>
        </w:tc>
        <w:tc>
          <w:tcPr>
            <w:tcW w:w="560" w:type="dxa"/>
            <w:tcBorders>
              <w:top w:val="single" w:sz="4" w:space="0" w:color="auto"/>
              <w:left w:val="nil"/>
              <w:bottom w:val="single" w:sz="4" w:space="0" w:color="auto"/>
              <w:right w:val="single" w:sz="4" w:space="0" w:color="auto"/>
            </w:tcBorders>
            <w:shd w:val="clear" w:color="000000" w:fill="D7E4BC"/>
            <w:noWrap/>
            <w:vAlign w:val="bottom"/>
            <w:hideMark/>
          </w:tcPr>
          <w:p w:rsidR="00980B5B" w:rsidRPr="00980B5B" w:rsidRDefault="00980B5B" w:rsidP="00980B5B">
            <w:pPr>
              <w:widowControl w:val="0"/>
              <w:spacing w:line="240" w:lineRule="auto"/>
              <w:rPr>
                <w:rFonts w:eastAsia="Arial"/>
                <w:lang w:eastAsia="cs-CZ"/>
              </w:rPr>
            </w:pPr>
            <w:r w:rsidRPr="00980B5B">
              <w:rPr>
                <w:rFonts w:eastAsia="Arial"/>
                <w:lang w:eastAsia="cs-CZ"/>
              </w:rPr>
              <w:t>ZZ</w:t>
            </w:r>
          </w:p>
        </w:tc>
      </w:tr>
      <w:tr w:rsidR="00980B5B" w:rsidRPr="00980B5B" w:rsidTr="007826EF">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w:t>
            </w:r>
          </w:p>
        </w:tc>
        <w:tc>
          <w:tcPr>
            <w:tcW w:w="56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+12</w:t>
            </w:r>
          </w:p>
        </w:tc>
      </w:tr>
      <w:tr w:rsidR="00980B5B" w:rsidRPr="00980B5B" w:rsidTr="007826EF">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w:t>
            </w:r>
          </w:p>
        </w:tc>
        <w:tc>
          <w:tcPr>
            <w:tcW w:w="56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+14</w:t>
            </w:r>
          </w:p>
        </w:tc>
      </w:tr>
      <w:tr w:rsidR="00980B5B" w:rsidRPr="00980B5B" w:rsidTr="007826EF">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III</w:t>
            </w:r>
          </w:p>
        </w:tc>
        <w:tc>
          <w:tcPr>
            <w:tcW w:w="56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+16</w:t>
            </w:r>
          </w:p>
        </w:tc>
      </w:tr>
      <w:tr w:rsidR="00980B5B" w:rsidRPr="00980B5B" w:rsidTr="007826EF">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IV</w:t>
            </w:r>
          </w:p>
        </w:tc>
        <w:tc>
          <w:tcPr>
            <w:tcW w:w="56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+18</w:t>
            </w:r>
          </w:p>
        </w:tc>
      </w:tr>
      <w:tr w:rsidR="00980B5B" w:rsidRPr="00980B5B" w:rsidTr="007826EF">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V</w:t>
            </w:r>
          </w:p>
        </w:tc>
        <w:tc>
          <w:tcPr>
            <w:tcW w:w="560" w:type="dxa"/>
            <w:tcBorders>
              <w:top w:val="nil"/>
              <w:left w:val="nil"/>
              <w:bottom w:val="single" w:sz="4" w:space="0" w:color="auto"/>
              <w:right w:val="single" w:sz="4" w:space="0" w:color="auto"/>
            </w:tcBorders>
            <w:shd w:val="clear" w:color="auto" w:fill="auto"/>
            <w:noWrap/>
            <w:vAlign w:val="bottom"/>
            <w:hideMark/>
          </w:tcPr>
          <w:p w:rsidR="00980B5B" w:rsidRPr="00980B5B" w:rsidRDefault="00980B5B" w:rsidP="00980B5B">
            <w:pPr>
              <w:widowControl w:val="0"/>
              <w:spacing w:line="240" w:lineRule="auto"/>
              <w:jc w:val="center"/>
              <w:rPr>
                <w:rFonts w:eastAsia="Arial"/>
                <w:lang w:eastAsia="cs-CZ"/>
              </w:rPr>
            </w:pPr>
            <w:r w:rsidRPr="00980B5B">
              <w:rPr>
                <w:rFonts w:eastAsia="Arial"/>
                <w:lang w:eastAsia="cs-CZ"/>
              </w:rPr>
              <w:t>+20</w:t>
            </w:r>
          </w:p>
        </w:tc>
      </w:tr>
    </w:tbl>
    <w:p w:rsidR="00980B5B" w:rsidRPr="00980B5B" w:rsidRDefault="00980B5B" w:rsidP="00980B5B">
      <w:pPr>
        <w:widowControl w:val="0"/>
        <w:spacing w:line="240" w:lineRule="auto"/>
        <w:rPr>
          <w:rFonts w:eastAsia="Arial"/>
          <w:u w:val="single"/>
        </w:rPr>
      </w:pPr>
    </w:p>
    <w:p w:rsidR="00980B5B" w:rsidRPr="00980B5B" w:rsidRDefault="00980B5B" w:rsidP="00980B5B">
      <w:pPr>
        <w:widowControl w:val="0"/>
        <w:spacing w:line="240" w:lineRule="auto"/>
        <w:jc w:val="center"/>
        <w:rPr>
          <w:rFonts w:eastAsia="Arial"/>
          <w:b/>
        </w:rPr>
      </w:pPr>
      <w:r w:rsidRPr="00980B5B">
        <w:rPr>
          <w:rFonts w:eastAsia="Arial"/>
          <w:b/>
        </w:rPr>
        <w:t xml:space="preserve">- </w:t>
      </w:r>
      <w:hyperlink w:anchor="Seznam" w:history="1">
        <w:r w:rsidRPr="00980B5B">
          <w:rPr>
            <w:rFonts w:eastAsia="Arial"/>
            <w:b/>
            <w:color w:val="0000FF"/>
            <w:u w:val="single"/>
          </w:rPr>
          <w:t>Zpět</w:t>
        </w:r>
      </w:hyperlink>
      <w:r w:rsidRPr="00980B5B">
        <w:rPr>
          <w:rFonts w:eastAsia="Arial"/>
          <w:b/>
        </w:rPr>
        <w:t xml:space="preserve"> –</w:t>
      </w:r>
    </w:p>
    <w:p w:rsidR="00980B5B" w:rsidRPr="00980B5B" w:rsidRDefault="00980B5B" w:rsidP="00980B5B">
      <w:pPr>
        <w:widowControl w:val="0"/>
        <w:spacing w:line="240" w:lineRule="auto"/>
        <w:rPr>
          <w:rFonts w:eastAsia="Arial"/>
        </w:rPr>
      </w:pPr>
    </w:p>
    <w:p w:rsidR="00980B5B" w:rsidRPr="00980B5B" w:rsidRDefault="00980B5B" w:rsidP="00980B5B">
      <w:pPr>
        <w:widowControl w:val="0"/>
        <w:spacing w:line="240" w:lineRule="auto"/>
        <w:rPr>
          <w:rFonts w:eastAsia="Arial"/>
        </w:rPr>
      </w:pPr>
    </w:p>
    <w:p w:rsidR="00FC459A" w:rsidRDefault="003A6348"/>
    <w:sectPr w:rsidR="00FC459A" w:rsidSect="00E7731C">
      <w:footnotePr>
        <w:numRestart w:val="eachPage"/>
      </w:footnotePr>
      <w:endnotePr>
        <w:numFmt w:val="decimal"/>
        <w:numStart w:val="0"/>
      </w:endnotePr>
      <w:type w:val="continuous"/>
      <w:pgSz w:w="11906" w:h="16838"/>
      <w:pgMar w:top="567" w:right="284" w:bottom="567" w:left="567" w:header="397" w:footer="567" w:gutter="0"/>
      <w:cols w:space="708"/>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A6348" w:rsidRDefault="003A6348">
      <w:pPr>
        <w:spacing w:line="240" w:lineRule="auto"/>
      </w:pPr>
      <w:r>
        <w:separator/>
      </w:r>
    </w:p>
  </w:endnote>
  <w:endnote w:type="continuationSeparator" w:id="0">
    <w:p w:rsidR="003A6348" w:rsidRDefault="003A63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Arabia">
    <w:altName w:val="Times New Roman"/>
    <w:charset w:val="00"/>
    <w:family w:val="roman"/>
    <w:pitch w:val="variable"/>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0B5B" w:rsidRDefault="00980B5B" w:rsidP="00E7731C">
    <w:pPr>
      <w:tabs>
        <w:tab w:val="center" w:pos="5527"/>
        <w:tab w:val="right" w:pos="11055"/>
      </w:tabs>
    </w:pPr>
    <w:r w:rsidRPr="00E7731C">
      <w:t>Verze: 20</w:t>
    </w:r>
    <w:r>
      <w:t>2</w:t>
    </w:r>
    <w:r w:rsidR="00594730">
      <w:t>7</w:t>
    </w:r>
    <w:r w:rsidRPr="00E7731C">
      <w:t>.0</w:t>
    </w:r>
    <w:r>
      <w:t>1</w:t>
    </w:r>
    <w:r w:rsidRPr="00E7731C">
      <w:tab/>
    </w:r>
    <w:r w:rsidRPr="00E7731C">
      <w:rPr>
        <w:sz w:val="22"/>
        <w:szCs w:val="22"/>
      </w:rPr>
      <w:t xml:space="preserve">Str </w:t>
    </w:r>
    <w:r w:rsidRPr="00E7731C">
      <w:rPr>
        <w:sz w:val="22"/>
        <w:szCs w:val="22"/>
      </w:rPr>
      <w:fldChar w:fldCharType="begin"/>
    </w:r>
    <w:r w:rsidRPr="00E7731C">
      <w:rPr>
        <w:sz w:val="22"/>
        <w:szCs w:val="22"/>
      </w:rPr>
      <w:instrText xml:space="preserve"> PAGE   \* MERGEFORMAT </w:instrText>
    </w:r>
    <w:r w:rsidRPr="00E7731C">
      <w:rPr>
        <w:sz w:val="22"/>
        <w:szCs w:val="22"/>
      </w:rPr>
      <w:fldChar w:fldCharType="separate"/>
    </w:r>
    <w:r w:rsidR="002727FF">
      <w:rPr>
        <w:sz w:val="22"/>
        <w:szCs w:val="22"/>
      </w:rPr>
      <w:t>7</w:t>
    </w:r>
    <w:r w:rsidRPr="00E7731C">
      <w:rPr>
        <w:sz w:val="22"/>
        <w:szCs w:val="22"/>
      </w:rPr>
      <w:fldChar w:fldCharType="end"/>
    </w:r>
    <w:r w:rsidRPr="00E7731C">
      <w:rPr>
        <w:sz w:val="22"/>
        <w:szCs w:val="22"/>
      </w:rPr>
      <w:t xml:space="preserve"> / </w:t>
    </w:r>
    <w:r w:rsidRPr="00E7731C">
      <w:rPr>
        <w:sz w:val="22"/>
        <w:szCs w:val="22"/>
      </w:rPr>
      <w:fldChar w:fldCharType="begin"/>
    </w:r>
    <w:r w:rsidRPr="00E7731C">
      <w:rPr>
        <w:sz w:val="22"/>
        <w:szCs w:val="22"/>
      </w:rPr>
      <w:instrText xml:space="preserve"> NUMPAGES   \* MERGEFORMAT </w:instrText>
    </w:r>
    <w:r w:rsidRPr="00E7731C">
      <w:rPr>
        <w:sz w:val="22"/>
        <w:szCs w:val="22"/>
      </w:rPr>
      <w:fldChar w:fldCharType="separate"/>
    </w:r>
    <w:r w:rsidR="002727FF">
      <w:rPr>
        <w:sz w:val="22"/>
        <w:szCs w:val="22"/>
      </w:rPr>
      <w:t>14</w:t>
    </w:r>
    <w:r w:rsidRPr="00E7731C">
      <w:rPr>
        <w:sz w:val="22"/>
        <w:szCs w:val="22"/>
      </w:rPr>
      <w:fldChar w:fldCharType="end"/>
    </w:r>
    <w:r w:rsidRPr="00E7731C">
      <w:rPr>
        <w:sz w:val="22"/>
        <w:szCs w:val="22"/>
      </w:rPr>
      <w:t xml:space="preserve"> </w:t>
    </w:r>
    <w:r w:rsidRPr="00E7731C">
      <w:tab/>
      <w:t xml:space="preserve">Tisk: </w:t>
    </w:r>
    <w:r w:rsidR="003A6348">
      <w:fldChar w:fldCharType="begin"/>
    </w:r>
    <w:r w:rsidR="003A6348">
      <w:instrText xml:space="preserve"> DATE   \* MERGEFORMAT </w:instrText>
    </w:r>
    <w:r w:rsidR="003A6348">
      <w:fldChar w:fldCharType="separate"/>
    </w:r>
    <w:r w:rsidR="002727FF">
      <w:t>22.10.2026</w:t>
    </w:r>
    <w:r w:rsidR="003A6348">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A6348" w:rsidRDefault="003A6348">
      <w:pPr>
        <w:spacing w:line="240" w:lineRule="auto"/>
      </w:pPr>
      <w:r>
        <w:separator/>
      </w:r>
    </w:p>
  </w:footnote>
  <w:footnote w:type="continuationSeparator" w:id="0">
    <w:p w:rsidR="003A6348" w:rsidRDefault="003A634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0E4C9C"/>
    <w:multiLevelType w:val="hybridMultilevel"/>
    <w:tmpl w:val="A0F0B254"/>
    <w:lvl w:ilvl="0" w:tplc="73946B3E">
      <w:start w:val="12"/>
      <w:numFmt w:val="bullet"/>
      <w:lvlText w:val="-"/>
      <w:lvlJc w:val="left"/>
      <w:pPr>
        <w:ind w:left="1080" w:hanging="360"/>
      </w:pPr>
      <w:rPr>
        <w:rFonts w:ascii="Times New Roman" w:eastAsia="Times New Roman" w:hAnsi="Times New Roman" w:cs="Times New Roman" w:hint="default"/>
      </w:rPr>
    </w:lvl>
    <w:lvl w:ilvl="1" w:tplc="04050003">
      <w:start w:val="1"/>
      <w:numFmt w:val="bullet"/>
      <w:lvlText w:val="o"/>
      <w:lvlJc w:val="left"/>
      <w:pPr>
        <w:ind w:left="1800" w:hanging="360"/>
      </w:pPr>
      <w:rPr>
        <w:rFonts w:ascii="Courier New" w:hAnsi="Courier New" w:cs="Courier New" w:hint="default"/>
      </w:rPr>
    </w:lvl>
    <w:lvl w:ilvl="2" w:tplc="04050005">
      <w:start w:val="1"/>
      <w:numFmt w:val="decimal"/>
      <w:lvlText w:val="%3."/>
      <w:lvlJc w:val="left"/>
      <w:pPr>
        <w:tabs>
          <w:tab w:val="num" w:pos="2160"/>
        </w:tabs>
        <w:ind w:left="2160" w:hanging="360"/>
      </w:pPr>
    </w:lvl>
    <w:lvl w:ilvl="3" w:tplc="04050001">
      <w:start w:val="1"/>
      <w:numFmt w:val="decimal"/>
      <w:lvlText w:val="%4."/>
      <w:lvlJc w:val="left"/>
      <w:pPr>
        <w:tabs>
          <w:tab w:val="num" w:pos="2880"/>
        </w:tabs>
        <w:ind w:left="2880" w:hanging="360"/>
      </w:pPr>
    </w:lvl>
    <w:lvl w:ilvl="4" w:tplc="04050003">
      <w:start w:val="1"/>
      <w:numFmt w:val="decimal"/>
      <w:lvlText w:val="%5."/>
      <w:lvlJc w:val="left"/>
      <w:pPr>
        <w:tabs>
          <w:tab w:val="num" w:pos="3600"/>
        </w:tabs>
        <w:ind w:left="3600" w:hanging="360"/>
      </w:pPr>
    </w:lvl>
    <w:lvl w:ilvl="5" w:tplc="04050005">
      <w:start w:val="1"/>
      <w:numFmt w:val="decimal"/>
      <w:lvlText w:val="%6."/>
      <w:lvlJc w:val="left"/>
      <w:pPr>
        <w:tabs>
          <w:tab w:val="num" w:pos="4320"/>
        </w:tabs>
        <w:ind w:left="4320" w:hanging="360"/>
      </w:pPr>
    </w:lvl>
    <w:lvl w:ilvl="6" w:tplc="04050001">
      <w:start w:val="1"/>
      <w:numFmt w:val="decimal"/>
      <w:lvlText w:val="%7."/>
      <w:lvlJc w:val="left"/>
      <w:pPr>
        <w:tabs>
          <w:tab w:val="num" w:pos="5040"/>
        </w:tabs>
        <w:ind w:left="5040" w:hanging="360"/>
      </w:pPr>
    </w:lvl>
    <w:lvl w:ilvl="7" w:tplc="04050003">
      <w:start w:val="1"/>
      <w:numFmt w:val="decimal"/>
      <w:lvlText w:val="%8."/>
      <w:lvlJc w:val="left"/>
      <w:pPr>
        <w:tabs>
          <w:tab w:val="num" w:pos="5760"/>
        </w:tabs>
        <w:ind w:left="5760" w:hanging="360"/>
      </w:pPr>
    </w:lvl>
    <w:lvl w:ilvl="8" w:tplc="04050005">
      <w:start w:val="1"/>
      <w:numFmt w:val="decimal"/>
      <w:lvlText w:val="%9."/>
      <w:lvlJc w:val="left"/>
      <w:pPr>
        <w:tabs>
          <w:tab w:val="num" w:pos="6480"/>
        </w:tabs>
        <w:ind w:left="6480" w:hanging="360"/>
      </w:pPr>
    </w:lvl>
  </w:abstractNum>
  <w:abstractNum w:abstractNumId="1" w15:restartNumberingAfterBreak="0">
    <w:nsid w:val="341A16EC"/>
    <w:multiLevelType w:val="hybridMultilevel"/>
    <w:tmpl w:val="FEFE1588"/>
    <w:lvl w:ilvl="0" w:tplc="F12E37CA">
      <w:start w:val="1"/>
      <w:numFmt w:val="decimal"/>
      <w:lvlText w:val="%1."/>
      <w:lvlJc w:val="left"/>
      <w:pPr>
        <w:ind w:left="360" w:hanging="360"/>
      </w:pPr>
      <w:rPr>
        <w:rFonts w:hint="default"/>
        <w:b/>
      </w:rPr>
    </w:lvl>
    <w:lvl w:ilvl="1" w:tplc="04050019" w:tentative="1">
      <w:start w:val="1"/>
      <w:numFmt w:val="lowerLetter"/>
      <w:lvlText w:val="%2."/>
      <w:lvlJc w:val="left"/>
      <w:pPr>
        <w:ind w:left="1791" w:hanging="360"/>
      </w:pPr>
    </w:lvl>
    <w:lvl w:ilvl="2" w:tplc="0405001B" w:tentative="1">
      <w:start w:val="1"/>
      <w:numFmt w:val="lowerRoman"/>
      <w:lvlText w:val="%3."/>
      <w:lvlJc w:val="right"/>
      <w:pPr>
        <w:ind w:left="2511" w:hanging="180"/>
      </w:pPr>
    </w:lvl>
    <w:lvl w:ilvl="3" w:tplc="0405000F" w:tentative="1">
      <w:start w:val="1"/>
      <w:numFmt w:val="decimal"/>
      <w:lvlText w:val="%4."/>
      <w:lvlJc w:val="left"/>
      <w:pPr>
        <w:ind w:left="3231" w:hanging="360"/>
      </w:pPr>
    </w:lvl>
    <w:lvl w:ilvl="4" w:tplc="04050019" w:tentative="1">
      <w:start w:val="1"/>
      <w:numFmt w:val="lowerLetter"/>
      <w:lvlText w:val="%5."/>
      <w:lvlJc w:val="left"/>
      <w:pPr>
        <w:ind w:left="3951" w:hanging="360"/>
      </w:pPr>
    </w:lvl>
    <w:lvl w:ilvl="5" w:tplc="0405001B" w:tentative="1">
      <w:start w:val="1"/>
      <w:numFmt w:val="lowerRoman"/>
      <w:lvlText w:val="%6."/>
      <w:lvlJc w:val="right"/>
      <w:pPr>
        <w:ind w:left="4671" w:hanging="180"/>
      </w:pPr>
    </w:lvl>
    <w:lvl w:ilvl="6" w:tplc="0405000F" w:tentative="1">
      <w:start w:val="1"/>
      <w:numFmt w:val="decimal"/>
      <w:lvlText w:val="%7."/>
      <w:lvlJc w:val="left"/>
      <w:pPr>
        <w:ind w:left="5391" w:hanging="360"/>
      </w:pPr>
    </w:lvl>
    <w:lvl w:ilvl="7" w:tplc="04050019" w:tentative="1">
      <w:start w:val="1"/>
      <w:numFmt w:val="lowerLetter"/>
      <w:lvlText w:val="%8."/>
      <w:lvlJc w:val="left"/>
      <w:pPr>
        <w:ind w:left="6111" w:hanging="360"/>
      </w:pPr>
    </w:lvl>
    <w:lvl w:ilvl="8" w:tplc="0405001B" w:tentative="1">
      <w:start w:val="1"/>
      <w:numFmt w:val="lowerRoman"/>
      <w:lvlText w:val="%9."/>
      <w:lvlJc w:val="right"/>
      <w:pPr>
        <w:ind w:left="6831" w:hanging="180"/>
      </w:pPr>
    </w:lvl>
  </w:abstractNum>
  <w:abstractNum w:abstractNumId="2" w15:restartNumberingAfterBreak="0">
    <w:nsid w:val="37B12E90"/>
    <w:multiLevelType w:val="hybridMultilevel"/>
    <w:tmpl w:val="F3C6A206"/>
    <w:lvl w:ilvl="0" w:tplc="0928B3F2">
      <w:start w:val="1"/>
      <w:numFmt w:val="decimal"/>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3" w15:restartNumberingAfterBreak="0">
    <w:nsid w:val="45DD70BD"/>
    <w:multiLevelType w:val="hybridMultilevel"/>
    <w:tmpl w:val="DE8E8AB2"/>
    <w:lvl w:ilvl="0" w:tplc="38800F22">
      <w:start w:val="1"/>
      <w:numFmt w:val="decimal"/>
      <w:lvlText w:val="%1."/>
      <w:lvlJc w:val="left"/>
      <w:pPr>
        <w:ind w:left="360" w:hanging="360"/>
      </w:pPr>
      <w:rPr>
        <w:rFonts w:hint="default"/>
        <w:b/>
        <w:sz w:val="28"/>
        <w:szCs w:val="28"/>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 w15:restartNumberingAfterBreak="0">
    <w:nsid w:val="4B815B49"/>
    <w:multiLevelType w:val="hybridMultilevel"/>
    <w:tmpl w:val="8EE08CA8"/>
    <w:lvl w:ilvl="0" w:tplc="3104E242">
      <w:start w:val="1"/>
      <w:numFmt w:val="lowerLetter"/>
      <w:lvlText w:val="%1)"/>
      <w:lvlJc w:val="left"/>
      <w:pPr>
        <w:ind w:left="1431" w:hanging="360"/>
      </w:pPr>
      <w:rPr>
        <w:rFonts w:hint="default"/>
      </w:rPr>
    </w:lvl>
    <w:lvl w:ilvl="1" w:tplc="04050019" w:tentative="1">
      <w:start w:val="1"/>
      <w:numFmt w:val="lowerLetter"/>
      <w:lvlText w:val="%2."/>
      <w:lvlJc w:val="left"/>
      <w:pPr>
        <w:ind w:left="2151" w:hanging="360"/>
      </w:pPr>
    </w:lvl>
    <w:lvl w:ilvl="2" w:tplc="0405001B" w:tentative="1">
      <w:start w:val="1"/>
      <w:numFmt w:val="lowerRoman"/>
      <w:lvlText w:val="%3."/>
      <w:lvlJc w:val="right"/>
      <w:pPr>
        <w:ind w:left="2871" w:hanging="180"/>
      </w:pPr>
    </w:lvl>
    <w:lvl w:ilvl="3" w:tplc="0405000F" w:tentative="1">
      <w:start w:val="1"/>
      <w:numFmt w:val="decimal"/>
      <w:lvlText w:val="%4."/>
      <w:lvlJc w:val="left"/>
      <w:pPr>
        <w:ind w:left="3591" w:hanging="360"/>
      </w:pPr>
    </w:lvl>
    <w:lvl w:ilvl="4" w:tplc="04050019" w:tentative="1">
      <w:start w:val="1"/>
      <w:numFmt w:val="lowerLetter"/>
      <w:lvlText w:val="%5."/>
      <w:lvlJc w:val="left"/>
      <w:pPr>
        <w:ind w:left="4311" w:hanging="360"/>
      </w:pPr>
    </w:lvl>
    <w:lvl w:ilvl="5" w:tplc="0405001B" w:tentative="1">
      <w:start w:val="1"/>
      <w:numFmt w:val="lowerRoman"/>
      <w:lvlText w:val="%6."/>
      <w:lvlJc w:val="right"/>
      <w:pPr>
        <w:ind w:left="5031" w:hanging="180"/>
      </w:pPr>
    </w:lvl>
    <w:lvl w:ilvl="6" w:tplc="0405000F" w:tentative="1">
      <w:start w:val="1"/>
      <w:numFmt w:val="decimal"/>
      <w:lvlText w:val="%7."/>
      <w:lvlJc w:val="left"/>
      <w:pPr>
        <w:ind w:left="5751" w:hanging="360"/>
      </w:pPr>
    </w:lvl>
    <w:lvl w:ilvl="7" w:tplc="04050019" w:tentative="1">
      <w:start w:val="1"/>
      <w:numFmt w:val="lowerLetter"/>
      <w:lvlText w:val="%8."/>
      <w:lvlJc w:val="left"/>
      <w:pPr>
        <w:ind w:left="6471" w:hanging="360"/>
      </w:pPr>
    </w:lvl>
    <w:lvl w:ilvl="8" w:tplc="0405001B" w:tentative="1">
      <w:start w:val="1"/>
      <w:numFmt w:val="lowerRoman"/>
      <w:lvlText w:val="%9."/>
      <w:lvlJc w:val="right"/>
      <w:pPr>
        <w:ind w:left="7191" w:hanging="180"/>
      </w:pPr>
    </w:lvl>
  </w:abstractNum>
  <w:abstractNum w:abstractNumId="5" w15:restartNumberingAfterBreak="0">
    <w:nsid w:val="4D2E32DD"/>
    <w:multiLevelType w:val="hybridMultilevel"/>
    <w:tmpl w:val="110681B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 w15:restartNumberingAfterBreak="0">
    <w:nsid w:val="5B412435"/>
    <w:multiLevelType w:val="hybridMultilevel"/>
    <w:tmpl w:val="1688D502"/>
    <w:lvl w:ilvl="0" w:tplc="0405000F">
      <w:start w:val="22"/>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6FCB165B"/>
    <w:multiLevelType w:val="hybridMultilevel"/>
    <w:tmpl w:val="A0D23F16"/>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 w15:restartNumberingAfterBreak="0">
    <w:nsid w:val="7D127D3D"/>
    <w:multiLevelType w:val="hybridMultilevel"/>
    <w:tmpl w:val="54A833EA"/>
    <w:lvl w:ilvl="0" w:tplc="EF9828BE">
      <w:start w:val="1"/>
      <w:numFmt w:val="bullet"/>
      <w:pStyle w:val="Odstavecseseznamem"/>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8"/>
  </w:num>
  <w:num w:numId="2">
    <w:abstractNumId w:val="1"/>
  </w:num>
  <w:num w:numId="3">
    <w:abstractNumId w:val="4"/>
  </w:num>
  <w:num w:numId="4">
    <w:abstractNumId w:val="2"/>
  </w:num>
  <w:num w:numId="5">
    <w:abstractNumId w:val="3"/>
  </w:num>
  <w:num w:numId="6">
    <w:abstractNumId w:val="0"/>
  </w:num>
  <w:num w:numId="7">
    <w:abstractNumId w:val="6"/>
  </w:num>
  <w:num w:numId="8">
    <w:abstractNumId w:val="7"/>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numRestart w:val="eachPage"/>
    <w:footnote w:id="-1"/>
    <w:footnote w:id="0"/>
  </w:footnotePr>
  <w:endnotePr>
    <w:numFmt w:val="decimal"/>
    <w:numStart w:val="0"/>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0B5B"/>
    <w:rsid w:val="000243DD"/>
    <w:rsid w:val="000363A5"/>
    <w:rsid w:val="00081428"/>
    <w:rsid w:val="0012096F"/>
    <w:rsid w:val="00130F5C"/>
    <w:rsid w:val="00186D41"/>
    <w:rsid w:val="00230BF9"/>
    <w:rsid w:val="00236E08"/>
    <w:rsid w:val="002727FF"/>
    <w:rsid w:val="00322CF4"/>
    <w:rsid w:val="00377166"/>
    <w:rsid w:val="003A6348"/>
    <w:rsid w:val="003A7AB3"/>
    <w:rsid w:val="004E359E"/>
    <w:rsid w:val="00594730"/>
    <w:rsid w:val="005F597D"/>
    <w:rsid w:val="006B0E27"/>
    <w:rsid w:val="00766180"/>
    <w:rsid w:val="007C1653"/>
    <w:rsid w:val="009402DB"/>
    <w:rsid w:val="00980B5B"/>
    <w:rsid w:val="00A66DBC"/>
    <w:rsid w:val="00AD0698"/>
    <w:rsid w:val="00B0298D"/>
    <w:rsid w:val="00BA7A65"/>
    <w:rsid w:val="00CE357C"/>
    <w:rsid w:val="00E61FF9"/>
    <w:rsid w:val="00EA1E2E"/>
    <w:rsid w:val="00F832ED"/>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D5C6AB-B834-4DCE-A712-67541C34F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aliases w:val="DrD_Text"/>
    <w:qFormat/>
    <w:rsid w:val="000363A5"/>
    <w:pPr>
      <w:spacing w:after="0" w:line="276" w:lineRule="auto"/>
      <w:jc w:val="both"/>
    </w:pPr>
    <w:rPr>
      <w:rFonts w:ascii="Times New Roman" w:hAnsi="Times New Roman" w:cs="Times New Roman"/>
      <w:noProof/>
      <w:sz w:val="20"/>
      <w:szCs w:val="20"/>
      <w:lang w:eastAsia="ja-JP"/>
    </w:rPr>
  </w:style>
  <w:style w:type="paragraph" w:styleId="Nadpis1">
    <w:name w:val="heading 1"/>
    <w:aliases w:val="DrD_Kapitola"/>
    <w:basedOn w:val="Normln"/>
    <w:next w:val="Normln"/>
    <w:link w:val="Nadpis1Char"/>
    <w:uiPriority w:val="9"/>
    <w:qFormat/>
    <w:rsid w:val="000363A5"/>
    <w:pPr>
      <w:keepNext/>
      <w:keepLines/>
      <w:widowControl w:val="0"/>
      <w:pBdr>
        <w:bottom w:val="single" w:sz="4" w:space="1" w:color="auto"/>
      </w:pBdr>
      <w:spacing w:before="480" w:after="180" w:line="288" w:lineRule="auto"/>
      <w:outlineLvl w:val="0"/>
    </w:pPr>
    <w:rPr>
      <w:rFonts w:eastAsiaTheme="majorEastAsia" w:cstheme="majorBidi"/>
      <w:b/>
      <w:bCs/>
      <w:color w:val="2E74B5" w:themeColor="accent1" w:themeShade="BF"/>
      <w:sz w:val="44"/>
      <w:szCs w:val="44"/>
      <w:u w:val="single"/>
    </w:rPr>
  </w:style>
  <w:style w:type="paragraph" w:styleId="Nadpis2">
    <w:name w:val="heading 2"/>
    <w:aliases w:val="DrD_Nadpis"/>
    <w:basedOn w:val="Normln"/>
    <w:next w:val="Normln"/>
    <w:link w:val="Nadpis2Char"/>
    <w:uiPriority w:val="9"/>
    <w:unhideWhenUsed/>
    <w:qFormat/>
    <w:rsid w:val="00377166"/>
    <w:pPr>
      <w:keepNext/>
      <w:keepLines/>
      <w:outlineLvl w:val="1"/>
    </w:pPr>
    <w:rPr>
      <w:rFonts w:eastAsia="Times New Roman"/>
      <w:b/>
      <w:bCs/>
      <w:sz w:val="32"/>
      <w:szCs w:val="24"/>
      <w:u w:val="single"/>
    </w:rPr>
  </w:style>
  <w:style w:type="paragraph" w:styleId="Nadpis3">
    <w:name w:val="heading 3"/>
    <w:basedOn w:val="Normln"/>
    <w:next w:val="Normln"/>
    <w:link w:val="Nadpis3Char"/>
    <w:autoRedefine/>
    <w:uiPriority w:val="9"/>
    <w:unhideWhenUsed/>
    <w:qFormat/>
    <w:rsid w:val="000363A5"/>
    <w:pPr>
      <w:keepNext/>
      <w:keepLines/>
      <w:outlineLvl w:val="2"/>
    </w:pPr>
    <w:rPr>
      <w:rFonts w:eastAsia="MS Mincho"/>
      <w:b/>
      <w:bCs/>
      <w:sz w:val="28"/>
      <w:lang w:eastAsia="cs-CZ"/>
    </w:rPr>
  </w:style>
  <w:style w:type="paragraph" w:styleId="Nadpis4">
    <w:name w:val="heading 4"/>
    <w:basedOn w:val="Normln"/>
    <w:next w:val="Normln"/>
    <w:link w:val="Nadpis4Char"/>
    <w:uiPriority w:val="9"/>
    <w:unhideWhenUsed/>
    <w:qFormat/>
    <w:rsid w:val="000363A5"/>
    <w:pPr>
      <w:outlineLvl w:val="3"/>
    </w:pPr>
    <w:rPr>
      <w:b/>
      <w:noProof w:val="0"/>
      <w:sz w:val="24"/>
      <w:szCs w:val="24"/>
      <w:u w:val="single"/>
      <w:lang w:eastAsia="en-US"/>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Odsazenodstavec">
    <w:name w:val="Odsazený odstavec"/>
    <w:basedOn w:val="Normln"/>
    <w:link w:val="OdsazenodstavecChar"/>
    <w:qFormat/>
    <w:rsid w:val="007C1653"/>
    <w:pPr>
      <w:pBdr>
        <w:left w:val="single" w:sz="4" w:space="4" w:color="auto"/>
      </w:pBdr>
      <w:ind w:left="284"/>
    </w:pPr>
  </w:style>
  <w:style w:type="character" w:customStyle="1" w:styleId="OdsazenodstavecChar">
    <w:name w:val="Odsazený odstavec Char"/>
    <w:basedOn w:val="Standardnpsmoodstavce"/>
    <w:link w:val="Odsazenodstavec"/>
    <w:rsid w:val="007C1653"/>
  </w:style>
  <w:style w:type="paragraph" w:customStyle="1" w:styleId="Denkexcel">
    <w:name w:val="Deník_excel"/>
    <w:basedOn w:val="Normln"/>
    <w:next w:val="Normln"/>
    <w:qFormat/>
    <w:rsid w:val="000363A5"/>
    <w:pPr>
      <w:framePr w:wrap="around" w:vAnchor="text" w:hAnchor="text" w:y="1"/>
      <w:pBdr>
        <w:top w:val="single" w:sz="18" w:space="1" w:color="0070C0"/>
        <w:left w:val="single" w:sz="18" w:space="4" w:color="0070C0"/>
        <w:bottom w:val="single" w:sz="18" w:space="1" w:color="0070C0"/>
        <w:right w:val="single" w:sz="18" w:space="4" w:color="0070C0"/>
      </w:pBdr>
      <w:shd w:val="clear" w:color="auto" w:fill="F2F2F2" w:themeFill="background1" w:themeFillShade="F2"/>
    </w:pPr>
    <w:rPr>
      <w:i/>
      <w:color w:val="7030A0"/>
      <w:sz w:val="22"/>
    </w:rPr>
  </w:style>
  <w:style w:type="paragraph" w:customStyle="1" w:styleId="Tun">
    <w:name w:val="Tučně"/>
    <w:basedOn w:val="Normln"/>
    <w:next w:val="Normln"/>
    <w:link w:val="TunChar"/>
    <w:qFormat/>
    <w:rsid w:val="000363A5"/>
    <w:rPr>
      <w:b/>
    </w:rPr>
  </w:style>
  <w:style w:type="character" w:customStyle="1" w:styleId="Nadpis1Char">
    <w:name w:val="Nadpis 1 Char"/>
    <w:aliases w:val="DrD_Kapitola Char"/>
    <w:basedOn w:val="Standardnpsmoodstavce"/>
    <w:link w:val="Nadpis1"/>
    <w:uiPriority w:val="9"/>
    <w:rsid w:val="000363A5"/>
    <w:rPr>
      <w:rFonts w:ascii="Times New Roman" w:eastAsiaTheme="majorEastAsia" w:hAnsi="Times New Roman" w:cstheme="majorBidi"/>
      <w:b/>
      <w:bCs/>
      <w:noProof/>
      <w:color w:val="2E74B5" w:themeColor="accent1" w:themeShade="BF"/>
      <w:sz w:val="44"/>
      <w:szCs w:val="44"/>
      <w:u w:val="single"/>
      <w:lang w:eastAsia="ja-JP"/>
    </w:rPr>
  </w:style>
  <w:style w:type="character" w:styleId="Siln">
    <w:name w:val="Strong"/>
    <w:aliases w:val="DrD_Pojmy"/>
    <w:uiPriority w:val="22"/>
    <w:qFormat/>
    <w:rsid w:val="000363A5"/>
    <w:rPr>
      <w:rFonts w:eastAsia="MS Mincho"/>
      <w:b/>
      <w:sz w:val="24"/>
      <w:szCs w:val="24"/>
      <w:lang w:eastAsia="cs-CZ"/>
    </w:rPr>
  </w:style>
  <w:style w:type="character" w:customStyle="1" w:styleId="Nadpis2Char">
    <w:name w:val="Nadpis 2 Char"/>
    <w:aliases w:val="DrD_Nadpis Char"/>
    <w:basedOn w:val="Standardnpsmoodstavce"/>
    <w:link w:val="Nadpis2"/>
    <w:uiPriority w:val="9"/>
    <w:rsid w:val="00377166"/>
    <w:rPr>
      <w:rFonts w:ascii="Times New Roman" w:eastAsia="Times New Roman" w:hAnsi="Times New Roman" w:cs="Times New Roman"/>
      <w:b/>
      <w:bCs/>
      <w:noProof/>
      <w:sz w:val="32"/>
      <w:szCs w:val="24"/>
      <w:u w:val="single"/>
      <w:lang w:eastAsia="ja-JP"/>
    </w:rPr>
  </w:style>
  <w:style w:type="character" w:customStyle="1" w:styleId="Nadpis4Char">
    <w:name w:val="Nadpis 4 Char"/>
    <w:basedOn w:val="Standardnpsmoodstavce"/>
    <w:link w:val="Nadpis4"/>
    <w:uiPriority w:val="9"/>
    <w:rsid w:val="000363A5"/>
    <w:rPr>
      <w:rFonts w:ascii="Times New Roman" w:hAnsi="Times New Roman" w:cs="Times New Roman"/>
      <w:b/>
      <w:sz w:val="24"/>
      <w:szCs w:val="24"/>
      <w:u w:val="single"/>
    </w:rPr>
  </w:style>
  <w:style w:type="character" w:customStyle="1" w:styleId="Nadpis3Char">
    <w:name w:val="Nadpis 3 Char"/>
    <w:basedOn w:val="Standardnpsmoodstavce"/>
    <w:link w:val="Nadpis3"/>
    <w:uiPriority w:val="9"/>
    <w:rsid w:val="000363A5"/>
    <w:rPr>
      <w:rFonts w:ascii="Times New Roman" w:eastAsia="MS Mincho" w:hAnsi="Times New Roman" w:cs="Times New Roman"/>
      <w:b/>
      <w:bCs/>
      <w:noProof/>
      <w:sz w:val="28"/>
      <w:szCs w:val="20"/>
      <w:lang w:eastAsia="cs-CZ"/>
    </w:rPr>
  </w:style>
  <w:style w:type="character" w:styleId="Zdraznnjemn">
    <w:name w:val="Subtle Emphasis"/>
    <w:aliases w:val="DrD_Emote"/>
    <w:basedOn w:val="Standardnpsmoodstavce"/>
    <w:uiPriority w:val="19"/>
    <w:qFormat/>
    <w:rsid w:val="000363A5"/>
    <w:rPr>
      <w:i/>
      <w:iCs/>
      <w:color w:val="404040" w:themeColor="text1" w:themeTint="BF"/>
    </w:rPr>
  </w:style>
  <w:style w:type="character" w:customStyle="1" w:styleId="TunChar">
    <w:name w:val="Tučně Char"/>
    <w:basedOn w:val="Standardnpsmoodstavce"/>
    <w:link w:val="Tun"/>
    <w:rsid w:val="000363A5"/>
    <w:rPr>
      <w:rFonts w:ascii="Times New Roman" w:hAnsi="Times New Roman" w:cs="Times New Roman"/>
      <w:b/>
      <w:noProof/>
      <w:sz w:val="20"/>
      <w:szCs w:val="20"/>
      <w:lang w:eastAsia="ja-JP"/>
    </w:rPr>
  </w:style>
  <w:style w:type="character" w:styleId="Odkazjemn">
    <w:name w:val="Subtle Reference"/>
    <w:aliases w:val="Odkaz"/>
    <w:basedOn w:val="Hypertextovodkaz"/>
    <w:uiPriority w:val="31"/>
    <w:qFormat/>
    <w:rsid w:val="000363A5"/>
    <w:rPr>
      <w:rFonts w:eastAsia="Calibri"/>
      <w:color w:val="0000FF"/>
      <w:u w:val="single"/>
      <w:lang w:eastAsia="en-US"/>
    </w:rPr>
  </w:style>
  <w:style w:type="character" w:styleId="Hypertextovodkaz">
    <w:name w:val="Hyperlink"/>
    <w:basedOn w:val="Standardnpsmoodstavce"/>
    <w:uiPriority w:val="99"/>
    <w:unhideWhenUsed/>
    <w:rsid w:val="000363A5"/>
    <w:rPr>
      <w:color w:val="0563C1" w:themeColor="hyperlink"/>
      <w:u w:val="single"/>
    </w:rPr>
  </w:style>
  <w:style w:type="character" w:styleId="Nzevknihy">
    <w:name w:val="Book Title"/>
    <w:uiPriority w:val="33"/>
    <w:qFormat/>
    <w:rsid w:val="000363A5"/>
    <w:rPr>
      <w:rFonts w:ascii="Algerian" w:hAnsi="Algerian"/>
      <w:b/>
      <w:sz w:val="96"/>
      <w:szCs w:val="96"/>
    </w:rPr>
  </w:style>
  <w:style w:type="paragraph" w:styleId="Odstavecseseznamem">
    <w:name w:val="List Paragraph"/>
    <w:basedOn w:val="Normln"/>
    <w:uiPriority w:val="34"/>
    <w:qFormat/>
    <w:rsid w:val="000363A5"/>
    <w:pPr>
      <w:numPr>
        <w:numId w:val="1"/>
      </w:numPr>
      <w:contextualSpacing/>
    </w:pPr>
    <w:rPr>
      <w:rFonts w:eastAsia="MS Mincho"/>
      <w:lang w:eastAsia="cs-CZ"/>
    </w:rPr>
  </w:style>
  <w:style w:type="paragraph" w:styleId="Titulek">
    <w:name w:val="caption"/>
    <w:basedOn w:val="Bezmezer"/>
    <w:next w:val="Normln"/>
    <w:uiPriority w:val="35"/>
    <w:unhideWhenUsed/>
    <w:qFormat/>
    <w:rsid w:val="000363A5"/>
    <w:pPr>
      <w:jc w:val="center"/>
    </w:pPr>
    <w:rPr>
      <w:i/>
      <w:noProof w:val="0"/>
      <w:lang w:eastAsia="en-US"/>
    </w:rPr>
  </w:style>
  <w:style w:type="paragraph" w:styleId="Bezmezer">
    <w:name w:val="No Spacing"/>
    <w:uiPriority w:val="1"/>
    <w:qFormat/>
    <w:rsid w:val="000363A5"/>
    <w:pPr>
      <w:spacing w:after="0" w:line="240" w:lineRule="auto"/>
      <w:jc w:val="both"/>
    </w:pPr>
    <w:rPr>
      <w:rFonts w:ascii="Times New Roman" w:hAnsi="Times New Roman" w:cs="Times New Roman"/>
      <w:noProof/>
      <w:sz w:val="20"/>
      <w:szCs w:val="20"/>
      <w:lang w:eastAsia="ja-JP"/>
    </w:rPr>
  </w:style>
  <w:style w:type="numbering" w:customStyle="1" w:styleId="Bezseznamu1">
    <w:name w:val="Bez seznamu1"/>
    <w:next w:val="Bezseznamu"/>
    <w:uiPriority w:val="99"/>
    <w:semiHidden/>
    <w:unhideWhenUsed/>
    <w:rsid w:val="00980B5B"/>
  </w:style>
  <w:style w:type="paragraph" w:customStyle="1" w:styleId="Zkladntext">
    <w:name w:val="Základní text~"/>
    <w:basedOn w:val="Normln"/>
    <w:rsid w:val="00980B5B"/>
    <w:pPr>
      <w:widowControl w:val="0"/>
      <w:spacing w:line="288" w:lineRule="auto"/>
      <w:jc w:val="left"/>
    </w:pPr>
    <w:rPr>
      <w:rFonts w:ascii="Arial" w:eastAsia="Times New Roman" w:hAnsi="Arial"/>
      <w:noProof w:val="0"/>
      <w:sz w:val="24"/>
      <w:lang w:eastAsia="cs-CZ"/>
    </w:rPr>
  </w:style>
  <w:style w:type="paragraph" w:customStyle="1" w:styleId="Poznmka">
    <w:name w:val="Poznámka"/>
    <w:basedOn w:val="Normln"/>
    <w:rsid w:val="00980B5B"/>
    <w:pPr>
      <w:widowControl w:val="0"/>
      <w:spacing w:line="288" w:lineRule="auto"/>
      <w:jc w:val="left"/>
    </w:pPr>
    <w:rPr>
      <w:rFonts w:ascii="Arial" w:eastAsia="Arial" w:hAnsi="Arial"/>
      <w:i/>
    </w:rPr>
  </w:style>
  <w:style w:type="paragraph" w:customStyle="1" w:styleId="Nadpis">
    <w:name w:val="Nadpis"/>
    <w:basedOn w:val="Normln"/>
    <w:next w:val="Normln"/>
    <w:rsid w:val="00980B5B"/>
    <w:pPr>
      <w:widowControl w:val="0"/>
      <w:spacing w:before="360" w:after="180" w:line="288" w:lineRule="auto"/>
      <w:jc w:val="left"/>
    </w:pPr>
    <w:rPr>
      <w:rFonts w:ascii="Arial" w:eastAsia="Arial" w:hAnsi="Arial"/>
      <w:sz w:val="40"/>
    </w:rPr>
  </w:style>
  <w:style w:type="paragraph" w:customStyle="1" w:styleId="Stnovannadpis">
    <w:name w:val="Stínovaný nadpis"/>
    <w:basedOn w:val="Normln"/>
    <w:next w:val="Normln"/>
    <w:rsid w:val="00980B5B"/>
    <w:pPr>
      <w:widowControl w:val="0"/>
      <w:shd w:val="solid" w:color="000000" w:fill="auto"/>
      <w:spacing w:before="360" w:after="180" w:line="288" w:lineRule="auto"/>
      <w:jc w:val="center"/>
    </w:pPr>
    <w:rPr>
      <w:rFonts w:ascii="Arial" w:eastAsia="Arial" w:hAnsi="Arial"/>
      <w:b/>
      <w:color w:val="FFFFFF"/>
      <w:sz w:val="36"/>
    </w:rPr>
  </w:style>
  <w:style w:type="character" w:styleId="Sledovanodkaz">
    <w:name w:val="FollowedHyperlink"/>
    <w:uiPriority w:val="99"/>
    <w:semiHidden/>
    <w:unhideWhenUsed/>
    <w:rsid w:val="00980B5B"/>
    <w:rPr>
      <w:color w:val="800080"/>
      <w:u w:val="single"/>
    </w:rPr>
  </w:style>
  <w:style w:type="paragraph" w:styleId="Zhlav">
    <w:name w:val="header"/>
    <w:basedOn w:val="Normln"/>
    <w:link w:val="ZhlavChar"/>
    <w:uiPriority w:val="99"/>
    <w:unhideWhenUsed/>
    <w:rsid w:val="00980B5B"/>
    <w:pPr>
      <w:widowControl w:val="0"/>
      <w:tabs>
        <w:tab w:val="center" w:pos="4536"/>
        <w:tab w:val="right" w:pos="9072"/>
      </w:tabs>
      <w:spacing w:line="288" w:lineRule="auto"/>
      <w:jc w:val="left"/>
    </w:pPr>
    <w:rPr>
      <w:rFonts w:ascii="Arial" w:eastAsia="Arial" w:hAnsi="Arial"/>
      <w:sz w:val="24"/>
    </w:rPr>
  </w:style>
  <w:style w:type="character" w:customStyle="1" w:styleId="ZhlavChar">
    <w:name w:val="Záhlaví Char"/>
    <w:basedOn w:val="Standardnpsmoodstavce"/>
    <w:link w:val="Zhlav"/>
    <w:uiPriority w:val="99"/>
    <w:rsid w:val="00980B5B"/>
    <w:rPr>
      <w:rFonts w:ascii="Arial" w:eastAsia="Arial" w:hAnsi="Arial" w:cs="Times New Roman"/>
      <w:noProof/>
      <w:sz w:val="24"/>
      <w:szCs w:val="20"/>
      <w:lang w:eastAsia="ja-JP"/>
    </w:rPr>
  </w:style>
  <w:style w:type="paragraph" w:styleId="Zpat">
    <w:name w:val="footer"/>
    <w:basedOn w:val="Normln"/>
    <w:link w:val="ZpatChar"/>
    <w:uiPriority w:val="99"/>
    <w:unhideWhenUsed/>
    <w:rsid w:val="00980B5B"/>
    <w:pPr>
      <w:widowControl w:val="0"/>
      <w:tabs>
        <w:tab w:val="center" w:pos="4536"/>
        <w:tab w:val="right" w:pos="9072"/>
      </w:tabs>
      <w:spacing w:line="288" w:lineRule="auto"/>
      <w:jc w:val="left"/>
    </w:pPr>
    <w:rPr>
      <w:rFonts w:ascii="Arial" w:eastAsia="Arial" w:hAnsi="Arial"/>
      <w:sz w:val="24"/>
    </w:rPr>
  </w:style>
  <w:style w:type="character" w:customStyle="1" w:styleId="ZpatChar">
    <w:name w:val="Zápatí Char"/>
    <w:basedOn w:val="Standardnpsmoodstavce"/>
    <w:link w:val="Zpat"/>
    <w:uiPriority w:val="99"/>
    <w:rsid w:val="00980B5B"/>
    <w:rPr>
      <w:rFonts w:ascii="Arial" w:eastAsia="Arial" w:hAnsi="Arial" w:cs="Times New Roman"/>
      <w:noProof/>
      <w:sz w:val="24"/>
      <w:szCs w:val="20"/>
      <w:lang w:eastAsia="ja-JP"/>
    </w:rPr>
  </w:style>
  <w:style w:type="paragraph" w:styleId="Textbubliny">
    <w:name w:val="Balloon Text"/>
    <w:basedOn w:val="Normln"/>
    <w:link w:val="TextbublinyChar"/>
    <w:uiPriority w:val="99"/>
    <w:semiHidden/>
    <w:unhideWhenUsed/>
    <w:rsid w:val="00980B5B"/>
    <w:pPr>
      <w:widowControl w:val="0"/>
      <w:spacing w:line="240" w:lineRule="auto"/>
      <w:jc w:val="left"/>
    </w:pPr>
    <w:rPr>
      <w:rFonts w:ascii="Tahoma" w:eastAsia="Arial" w:hAnsi="Tahoma" w:cs="Tahoma"/>
      <w:sz w:val="16"/>
      <w:szCs w:val="16"/>
    </w:rPr>
  </w:style>
  <w:style w:type="character" w:customStyle="1" w:styleId="TextbublinyChar">
    <w:name w:val="Text bubliny Char"/>
    <w:basedOn w:val="Standardnpsmoodstavce"/>
    <w:link w:val="Textbubliny"/>
    <w:uiPriority w:val="99"/>
    <w:semiHidden/>
    <w:rsid w:val="00980B5B"/>
    <w:rPr>
      <w:rFonts w:ascii="Tahoma" w:eastAsia="Arial" w:hAnsi="Tahoma" w:cs="Tahoma"/>
      <w:noProof/>
      <w:sz w:val="16"/>
      <w:szCs w:val="16"/>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14</Pages>
  <Words>6798</Words>
  <Characters>40110</Characters>
  <Application>Microsoft Office Word</Application>
  <DocSecurity>0</DocSecurity>
  <Lines>334</Lines>
  <Paragraphs>93</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46815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Matoška</dc:creator>
  <cp:keywords/>
  <dc:description/>
  <cp:lastModifiedBy>Martin Matoška</cp:lastModifiedBy>
  <cp:revision>13</cp:revision>
  <cp:lastPrinted>2026-10-22T15:52:00Z</cp:lastPrinted>
  <dcterms:created xsi:type="dcterms:W3CDTF">2026-01-02T06:42:00Z</dcterms:created>
  <dcterms:modified xsi:type="dcterms:W3CDTF">2026-10-22T15:52:00Z</dcterms:modified>
</cp:coreProperties>
</file>