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r>
      <w:r>
        <w:rPr>
          <w:rFonts w:cs="Arial" w:ascii="Arial" w:hAnsi="Arial"/>
          <w:sz w:val="24"/>
          <w:szCs w:val="24"/>
          <w:lang w:val="pl-PL"/>
        </w:rPr>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r>
      <w:r>
        <w:rPr>
          <w:rFonts w:cs="Arial" w:ascii="Arial" w:hAnsi="Arial"/>
          <w:sz w:val="24"/>
          <w:szCs w:val="24"/>
          <w:lang w:val="pl-PL"/>
        </w:rPr>
        <w:t>16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Przygotowanie środowiska</w:t>
      </w:r>
      <w:r>
        <w:rPr>
          <w:rFonts w:cs="Arial" w:ascii="Arial" w:hAnsi="Arial"/>
          <w:sz w:val="24"/>
          <w:szCs w:val="24"/>
          <w:lang w:val="pl-PL"/>
        </w:rPr>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b/>
                <w:b/>
                <w:bCs/>
              </w:rPr>
            </w:pPr>
            <w:r>
              <w:rPr>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Ładowanie strony głównej.</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5">
              <w:r>
                <w:rPr>
                  <w:rStyle w:val="Czeinternetowe"/>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pPr>
            <w:r>
              <w:rPr/>
              <w:t>1. Otworzyć wybraną przeglądarkę.</w:t>
            </w:r>
          </w:p>
          <w:p>
            <w:pPr>
              <w:pStyle w:val="Zawartotabeli"/>
              <w:widowControl w:val="false"/>
              <w:numPr>
                <w:ilvl w:val="0"/>
                <w:numId w:val="0"/>
              </w:numPr>
              <w:ind w:left="0" w:hanging="0"/>
              <w:rPr>
                <w:rFonts w:ascii="Times New Roman" w:hAnsi="Times New Roman"/>
              </w:rPr>
            </w:pPr>
            <w:r>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Strona załadowana ze wszystkimi elementami.</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ListParagraph"/>
        <w:spacing w:lineRule="auto" w:line="360"/>
        <w:ind w:left="720" w:hanging="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sectPr>
          <w:headerReference w:type="default" r:id="rId6"/>
          <w:footerReference w:type="default" r:id="rId7"/>
          <w:type w:val="nextPage"/>
          <w:pgSz w:w="11906" w:h="16838"/>
          <w:pgMar w:left="1418" w:right="1418" w:header="709" w:top="1418" w:footer="709" w:bottom="1418" w:gutter="0"/>
          <w:pgNumType w:start="1" w:fmt="decimal"/>
          <w:formProt w:val="false"/>
          <w:titlePg/>
          <w:textDirection w:val="lrTb"/>
          <w:docGrid w:type="default" w:linePitch="360" w:charSpace="0"/>
        </w:sect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#2</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8">
              <w:r>
                <w:rPr>
                  <w:rStyle w:val="Czeinternetowe"/>
                </w:rPr>
                <w:t>http://automationpractice.com/index.php</w:t>
              </w:r>
            </w:hyperlink>
          </w:p>
          <w:p>
            <w:pPr>
              <w:pStyle w:val="Normal"/>
              <w:widowControl w:val="false"/>
              <w:rPr>
                <w:rFonts w:ascii="Times New Roman" w:hAnsi="Times New Roman"/>
              </w:rPr>
            </w:pPr>
            <w:r>
              <w:rPr/>
              <w:t>2. Adres e-mail i dane użytkownika do celów testowych.</w:t>
            </w:r>
          </w:p>
        </w:tc>
        <w:tc>
          <w:tcPr>
            <w:tcW w:w="2243" w:type="dxa"/>
            <w:tcBorders>
              <w:left w:val="single" w:sz="2" w:space="0" w:color="000000"/>
              <w:bottom w:val="single" w:sz="2" w:space="0" w:color="000000"/>
            </w:tcBorders>
          </w:tcPr>
          <w:p>
            <w:pPr>
              <w:pStyle w:val="Zawartotabeli"/>
              <w:widowControl w:val="false"/>
              <w:rPr>
                <w:rFonts w:ascii="Times New Roman" w:hAnsi="Times New Roman"/>
              </w:rPr>
            </w:pPr>
            <w:r>
              <w:rPr/>
              <w:t>1. Otworzyć stronę.</w:t>
            </w:r>
          </w:p>
          <w:p>
            <w:pPr>
              <w:pStyle w:val="Zawartotabeli"/>
              <w:widowControl w:val="false"/>
              <w:rPr>
                <w:rFonts w:ascii="Times New Roman" w:hAnsi="Times New Roman"/>
              </w:rPr>
            </w:pPr>
            <w:r>
              <w:rPr/>
              <w:t>2. Kliknąć przycisk „Sign in” (prawy górny róg).</w:t>
            </w:r>
          </w:p>
          <w:p>
            <w:pPr>
              <w:pStyle w:val="Zawartotabeli"/>
              <w:widowControl w:val="false"/>
              <w:rPr>
                <w:rFonts w:ascii="Times New Roman" w:hAnsi="Times New Roman"/>
              </w:rPr>
            </w:pPr>
            <w:r>
              <w:rPr/>
              <w:t>3. W polu „Create an account” wpisać poprawny adres e-mail.</w:t>
            </w:r>
          </w:p>
          <w:p>
            <w:pPr>
              <w:pStyle w:val="Zawartotabeli"/>
              <w:widowControl w:val="false"/>
              <w:rPr>
                <w:rFonts w:ascii="Times New Roman" w:hAnsi="Times New Roman"/>
              </w:rPr>
            </w:pPr>
            <w:r>
              <w:rPr/>
              <w:t>4. Kliknąć przycisk „Create an account”.</w:t>
            </w:r>
          </w:p>
          <w:p>
            <w:pPr>
              <w:pStyle w:val="Zawartotabeli"/>
              <w:widowControl w:val="false"/>
              <w:rPr>
                <w:rFonts w:ascii="Times New Roman" w:hAnsi="Times New Roman"/>
              </w:rPr>
            </w:pPr>
            <w:r>
              <w:rPr/>
              <w:t>5. Wypełnić formularz danymi testowymi.</w:t>
            </w:r>
          </w:p>
          <w:p>
            <w:pPr>
              <w:pStyle w:val="Zawartotabeli"/>
              <w:widowControl w:val="false"/>
              <w:rPr>
                <w:rFonts w:ascii="Times New Roman" w:hAnsi="Times New Roman"/>
              </w:rPr>
            </w:pPr>
            <w:r>
              <w:rPr/>
              <w:t>6. Kliknąć przycisk „Register”.</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1. </w:t>
            </w:r>
            <w:r>
              <w:rPr/>
              <w:t xml:space="preserve">Otwiera się podstrona Authentication </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 xml:space="preserve">2. </w:t>
            </w:r>
            <w:r>
              <w:rPr/>
              <w:t>Otwiera się podstrona Authentication z formularzem danych</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 xml:space="preserve">3. </w:t>
            </w:r>
            <w:r>
              <w:rPr/>
              <w:t>Konto zostało utworzone. Otwiera się podstrona My Account.</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 używanym adresem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9">
              <w:r>
                <w:rPr>
                  <w:rStyle w:val="Czeinternetowe"/>
                </w:rPr>
                <w:t>http://automationpractice.com/index.php</w:t>
              </w:r>
            </w:hyperlink>
          </w:p>
          <w:p>
            <w:pPr>
              <w:pStyle w:val="Normal"/>
              <w:widowControl w:val="false"/>
              <w:rPr>
                <w:rFonts w:ascii="Times New Roman" w:hAnsi="Times New Roman"/>
              </w:rPr>
            </w:pPr>
            <w:r>
              <w:rPr/>
              <w:t>2. Adres e-mail zarejestrowanego użytkownika.</w:t>
            </w:r>
          </w:p>
        </w:tc>
        <w:tc>
          <w:tcPr>
            <w:tcW w:w="2243" w:type="dxa"/>
            <w:tcBorders>
              <w:left w:val="single" w:sz="2" w:space="0" w:color="000000"/>
              <w:bottom w:val="single" w:sz="2" w:space="0" w:color="000000"/>
            </w:tcBorders>
          </w:tcPr>
          <w:p>
            <w:pPr>
              <w:pStyle w:val="Zawartotabeli"/>
              <w:widowControl w:val="false"/>
              <w:numPr>
                <w:ilvl w:val="0"/>
                <w:numId w:val="4"/>
              </w:numPr>
              <w:rPr>
                <w:rFonts w:ascii="Times New Roman" w:hAnsi="Times New Roman"/>
              </w:rPr>
            </w:pPr>
            <w:r>
              <w:rPr/>
              <w:t>Otworzyć stronę.</w:t>
            </w:r>
          </w:p>
          <w:p>
            <w:pPr>
              <w:pStyle w:val="Zawartotabeli"/>
              <w:widowControl w:val="false"/>
              <w:numPr>
                <w:ilvl w:val="0"/>
                <w:numId w:val="4"/>
              </w:numPr>
              <w:rPr>
                <w:rFonts w:ascii="Times New Roman" w:hAnsi="Times New Roman"/>
              </w:rPr>
            </w:pPr>
            <w:r>
              <w:rPr/>
              <w:t>Kliknąć przycisk „Sign in” (prawy górny róg).</w:t>
            </w:r>
          </w:p>
          <w:p>
            <w:pPr>
              <w:pStyle w:val="Zawartotabeli"/>
              <w:widowControl w:val="false"/>
              <w:numPr>
                <w:ilvl w:val="0"/>
                <w:numId w:val="4"/>
              </w:numPr>
              <w:rPr>
                <w:rFonts w:ascii="Times New Roman" w:hAnsi="Times New Roman"/>
              </w:rPr>
            </w:pPr>
            <w:r>
              <w:rPr/>
              <w:t>W polu „Create an account” wpisać e-mail adres.</w:t>
            </w:r>
          </w:p>
          <w:p>
            <w:pPr>
              <w:pStyle w:val="Zawartotabeli"/>
              <w:widowControl w:val="false"/>
              <w:numPr>
                <w:ilvl w:val="0"/>
                <w:numId w:val="4"/>
              </w:numPr>
              <w:rPr>
                <w:rFonts w:ascii="Times New Roman" w:hAnsi="Times New Roman"/>
              </w:rPr>
            </w:pPr>
            <w:r>
              <w:rPr/>
              <w:t>Kliknąć przycisk „Create an account”.</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Pojawia się komunikat: „An account using this email address has already been registered. Please enter a valid password or request a new one. „</w:t>
            </w:r>
          </w:p>
        </w:tc>
      </w:tr>
    </w:tbl>
    <w:p>
      <w:p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Tabela"/>
        <w:rPr/>
      </w:pPr>
      <w:r>
        <w:rPr/>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sectPr>
          <w:headerReference w:type="default" r:id="rId10"/>
          <w:footerReference w:type="default" r:id="rId11"/>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tbl>
      <w:tblPr>
        <w:tblW w:w="9070" w:type="dxa"/>
        <w:jc w:val="left"/>
        <w:tblInd w:w="0"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591"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779"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poprawnymi danymi.</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2">
              <w:r>
                <w:rPr>
                  <w:rStyle w:val="Czeinternetowe"/>
                </w:rPr>
                <w:t>http://automationpractice.com/</w:t>
              </w:r>
            </w:hyperlink>
            <w:hyperlink r:id="rId13">
              <w:r>
                <w:rPr>
                  <w:rStyle w:val="Czeinternetowe"/>
                </w:rPr>
                <w:t>index.php?controller=authentication</w:t>
              </w:r>
            </w:hyperlink>
          </w:p>
          <w:p>
            <w:pPr>
              <w:pStyle w:val="Normal"/>
              <w:widowControl w:val="false"/>
              <w:rPr>
                <w:rFonts w:ascii="Times New Roman" w:hAnsi="Times New Roman"/>
              </w:rPr>
            </w:pPr>
            <w:r>
              <w:rPr/>
              <w:t>2. Poprawne dane logowania: adres e-mail i hasło.</w:t>
            </w:r>
          </w:p>
        </w:tc>
        <w:tc>
          <w:tcPr>
            <w:tcW w:w="2242" w:type="dxa"/>
            <w:tcBorders>
              <w:left w:val="single" w:sz="2" w:space="0" w:color="000000"/>
              <w:bottom w:val="single" w:sz="2" w:space="0" w:color="000000"/>
            </w:tcBorders>
          </w:tcPr>
          <w:p>
            <w:pPr>
              <w:pStyle w:val="Zawartotabeli"/>
              <w:widowControl w:val="false"/>
              <w:numPr>
                <w:ilvl w:val="0"/>
                <w:numId w:val="5"/>
              </w:numPr>
              <w:rPr>
                <w:rFonts w:ascii="Times New Roman" w:hAnsi="Times New Roman"/>
              </w:rPr>
            </w:pPr>
            <w:r>
              <w:rPr/>
              <w:t>Otworzyć stronę.</w:t>
            </w:r>
          </w:p>
          <w:p>
            <w:pPr>
              <w:pStyle w:val="Zawartotabeli"/>
              <w:widowControl w:val="false"/>
              <w:numPr>
                <w:ilvl w:val="0"/>
                <w:numId w:val="5"/>
              </w:numPr>
              <w:rPr>
                <w:rFonts w:ascii="Times New Roman" w:hAnsi="Times New Roman"/>
              </w:rPr>
            </w:pPr>
            <w:r>
              <w:rPr/>
              <w:t xml:space="preserve">Wpisz adres e-mail polu „Email address” formularza Already registered? </w:t>
            </w:r>
          </w:p>
          <w:p>
            <w:pPr>
              <w:pStyle w:val="Zawartotabeli"/>
              <w:widowControl w:val="false"/>
              <w:numPr>
                <w:ilvl w:val="0"/>
                <w:numId w:val="5"/>
              </w:numPr>
              <w:rPr>
                <w:rFonts w:ascii="Times New Roman" w:hAnsi="Times New Roman"/>
              </w:rPr>
            </w:pPr>
            <w:r>
              <w:rPr/>
              <w:t>Wpisz hasło w polu „Password”.</w:t>
            </w:r>
          </w:p>
          <w:p>
            <w:pPr>
              <w:pStyle w:val="Zawartotabeli"/>
              <w:widowControl w:val="false"/>
              <w:numPr>
                <w:ilvl w:val="0"/>
                <w:numId w:val="5"/>
              </w:numPr>
              <w:rPr>
                <w:rFonts w:ascii="Times New Roman" w:hAnsi="Times New Roman"/>
              </w:rPr>
            </w:pPr>
            <w:r>
              <w:rPr/>
              <w:t>Kliknij przycisk „Sign in”</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Poprawne zalogowanie użytkownika.</w:t>
            </w:r>
          </w:p>
          <w:p>
            <w:pPr>
              <w:pStyle w:val="Zawartotabeli"/>
              <w:widowControl w:val="false"/>
              <w:rPr>
                <w:rFonts w:ascii="Times New Roman" w:hAnsi="Times New Roman"/>
              </w:rPr>
            </w:pPr>
            <w:r>
              <w:rPr/>
              <w:t>Przejście do podstrony My Account</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Wylogowanie użytkownika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4">
              <w:r>
                <w:rPr>
                  <w:rStyle w:val="Czeinternetowe"/>
                </w:rPr>
                <w:t>http://automationpractice.com/index.php?controller=authentication</w:t>
              </w:r>
            </w:hyperlink>
          </w:p>
          <w:p>
            <w:pPr>
              <w:pStyle w:val="Normal"/>
              <w:widowControl w:val="false"/>
              <w:rPr>
                <w:rFonts w:ascii="Times New Roman" w:hAnsi="Times New Roman"/>
              </w:rPr>
            </w:pPr>
            <w:r>
              <w:rPr/>
              <w:t>2. Zalogowany użytkownik</w:t>
            </w:r>
          </w:p>
        </w:tc>
        <w:tc>
          <w:tcPr>
            <w:tcW w:w="2242" w:type="dxa"/>
            <w:tcBorders>
              <w:left w:val="single" w:sz="2" w:space="0" w:color="000000"/>
              <w:bottom w:val="single" w:sz="2" w:space="0" w:color="000000"/>
            </w:tcBorders>
          </w:tcPr>
          <w:p>
            <w:pPr>
              <w:pStyle w:val="Zawartotabeli"/>
              <w:widowControl w:val="false"/>
              <w:numPr>
                <w:ilvl w:val="0"/>
                <w:numId w:val="6"/>
              </w:numPr>
              <w:rPr>
                <w:rFonts w:ascii="Times New Roman" w:hAnsi="Times New Roman"/>
              </w:rPr>
            </w:pPr>
            <w:r>
              <w:rPr/>
              <w:t>Otworzyć stronę.</w:t>
            </w:r>
          </w:p>
          <w:p>
            <w:pPr>
              <w:pStyle w:val="Zawartotabeli"/>
              <w:widowControl w:val="false"/>
              <w:numPr>
                <w:ilvl w:val="0"/>
                <w:numId w:val="6"/>
              </w:numPr>
              <w:rPr>
                <w:rFonts w:ascii="Times New Roman" w:hAnsi="Times New Roman"/>
              </w:rPr>
            </w:pPr>
            <w:r>
              <w:rPr/>
              <w:t>Kliknąć przycisk „Sign out” (prawy górny róg).</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(Przed testem upewnić się, że użytkownik jest zalogowany.)</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Wylogowanie użytkownika i powrót do strony logowania.</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adresem e-mail.</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5">
              <w:r>
                <w:rPr>
                  <w:rStyle w:val="Czeinternetowe"/>
                </w:rPr>
                <w:t>http://automationpractice.com/index.php?controller=authentication</w:t>
              </w:r>
            </w:hyperlink>
          </w:p>
          <w:p>
            <w:pPr>
              <w:pStyle w:val="Normal"/>
              <w:widowControl w:val="false"/>
              <w:rPr>
                <w:rFonts w:ascii="Times New Roman" w:hAnsi="Times New Roman"/>
              </w:rPr>
            </w:pPr>
            <w:r>
              <w:rPr/>
              <w:t>2. Dane logowania: niepoprawny adres e-mail i poprawne hasło.</w:t>
            </w:r>
          </w:p>
        </w:tc>
        <w:tc>
          <w:tcPr>
            <w:tcW w:w="2242" w:type="dxa"/>
            <w:tcBorders>
              <w:left w:val="single" w:sz="2" w:space="0" w:color="000000"/>
              <w:bottom w:val="single" w:sz="2" w:space="0" w:color="000000"/>
            </w:tcBorders>
          </w:tcPr>
          <w:p>
            <w:pPr>
              <w:pStyle w:val="Zawartotabeli"/>
              <w:widowControl w:val="false"/>
              <w:numPr>
                <w:ilvl w:val="0"/>
                <w:numId w:val="7"/>
              </w:numPr>
              <w:rPr>
                <w:rFonts w:ascii="Times New Roman" w:hAnsi="Times New Roman"/>
              </w:rPr>
            </w:pPr>
            <w:r>
              <w:rPr/>
              <w:t>Otworzyć stronę.</w:t>
            </w:r>
          </w:p>
          <w:p>
            <w:pPr>
              <w:pStyle w:val="Zawartotabeli"/>
              <w:widowControl w:val="false"/>
              <w:numPr>
                <w:ilvl w:val="0"/>
                <w:numId w:val="7"/>
              </w:numPr>
              <w:rPr>
                <w:rFonts w:ascii="Times New Roman" w:hAnsi="Times New Roman"/>
              </w:rPr>
            </w:pPr>
            <w:r>
              <w:rPr/>
              <w:t>Wpisać niepoprawny email.</w:t>
            </w:r>
          </w:p>
          <w:p>
            <w:pPr>
              <w:pStyle w:val="Zawartotabeli"/>
              <w:widowControl w:val="false"/>
              <w:numPr>
                <w:ilvl w:val="0"/>
                <w:numId w:val="7"/>
              </w:numPr>
              <w:rPr>
                <w:rFonts w:ascii="Times New Roman" w:hAnsi="Times New Roman"/>
              </w:rPr>
            </w:pPr>
            <w:r>
              <w:rPr/>
              <w:t>Wpisać 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hasłem.</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6">
              <w:r>
                <w:rPr>
                  <w:rStyle w:val="Czeinternetowe"/>
                </w:rPr>
                <w:t>http://automationpractice.com/index.php?controller=authentication</w:t>
              </w:r>
            </w:hyperlink>
          </w:p>
          <w:p>
            <w:pPr>
              <w:pStyle w:val="Normal"/>
              <w:widowControl w:val="false"/>
              <w:rPr>
                <w:rFonts w:ascii="Times New Roman" w:hAnsi="Times New Roman"/>
              </w:rPr>
            </w:pPr>
            <w:r>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numPr>
                <w:ilvl w:val="0"/>
                <w:numId w:val="8"/>
              </w:numPr>
              <w:rPr>
                <w:rFonts w:ascii="Times New Roman" w:hAnsi="Times New Roman"/>
              </w:rPr>
            </w:pPr>
            <w:r>
              <w:rPr/>
              <w:t>Otworzyć stronę.</w:t>
            </w:r>
          </w:p>
          <w:p>
            <w:pPr>
              <w:pStyle w:val="Zawartotabeli"/>
              <w:widowControl w:val="false"/>
              <w:numPr>
                <w:ilvl w:val="0"/>
                <w:numId w:val="8"/>
              </w:numPr>
              <w:rPr>
                <w:rFonts w:ascii="Times New Roman" w:hAnsi="Times New Roman"/>
              </w:rPr>
            </w:pPr>
            <w:r>
              <w:rPr/>
              <w:t>Wpisać email.</w:t>
            </w:r>
          </w:p>
          <w:p>
            <w:pPr>
              <w:pStyle w:val="Zawartotabeli"/>
              <w:widowControl w:val="false"/>
              <w:numPr>
                <w:ilvl w:val="0"/>
                <w:numId w:val="8"/>
              </w:numPr>
              <w:rPr>
                <w:rFonts w:ascii="Times New Roman" w:hAnsi="Times New Roman"/>
              </w:rPr>
            </w:pPr>
            <w:r>
              <w:rPr/>
              <w:t>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Odzyskiwanie hasła do logowania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7">
              <w:r>
                <w:rPr>
                  <w:rStyle w:val="Czeinternetowe"/>
                </w:rPr>
                <w:t>http://automationpractice.com/index.php?controller=authentication</w:t>
              </w:r>
            </w:hyperlink>
          </w:p>
          <w:p>
            <w:pPr>
              <w:pStyle w:val="Normal"/>
              <w:widowControl w:val="false"/>
              <w:rPr>
                <w:rFonts w:ascii="Times New Roman" w:hAnsi="Times New Roman"/>
              </w:rPr>
            </w:pPr>
            <w:r>
              <w:rPr/>
              <w:t xml:space="preserve">2. Dane logowania: adres e-mail </w:t>
            </w:r>
          </w:p>
        </w:tc>
        <w:tc>
          <w:tcPr>
            <w:tcW w:w="2242" w:type="dxa"/>
            <w:tcBorders>
              <w:left w:val="single" w:sz="2" w:space="0" w:color="000000"/>
              <w:bottom w:val="single" w:sz="2" w:space="0" w:color="000000"/>
            </w:tcBorders>
          </w:tcPr>
          <w:p>
            <w:pPr>
              <w:pStyle w:val="Zawartotabeli"/>
              <w:widowControl w:val="false"/>
              <w:numPr>
                <w:ilvl w:val="0"/>
                <w:numId w:val="9"/>
              </w:numPr>
              <w:rPr>
                <w:rFonts w:ascii="Times New Roman" w:hAnsi="Times New Roman"/>
              </w:rPr>
            </w:pPr>
            <w:r>
              <w:rPr/>
              <w:t>Otworzyć stronę.</w:t>
            </w:r>
          </w:p>
          <w:p>
            <w:pPr>
              <w:pStyle w:val="Zawartotabeli"/>
              <w:widowControl w:val="false"/>
              <w:numPr>
                <w:ilvl w:val="0"/>
                <w:numId w:val="9"/>
              </w:numPr>
              <w:rPr>
                <w:rFonts w:ascii="Times New Roman" w:hAnsi="Times New Roman"/>
              </w:rPr>
            </w:pPr>
            <w:r>
              <w:rPr/>
              <w:t>Kliknąć link „Forgot your password?”.</w:t>
            </w:r>
          </w:p>
          <w:p>
            <w:pPr>
              <w:pStyle w:val="Zawartotabeli"/>
              <w:widowControl w:val="false"/>
              <w:numPr>
                <w:ilvl w:val="0"/>
                <w:numId w:val="9"/>
              </w:numPr>
              <w:rPr>
                <w:rFonts w:ascii="Times New Roman" w:hAnsi="Times New Roman"/>
              </w:rPr>
            </w:pPr>
            <w:r>
              <w:rPr/>
              <w:t>Wpisać adres e-mail.</w:t>
            </w:r>
          </w:p>
          <w:p>
            <w:pPr>
              <w:pStyle w:val="Zawartotabeli"/>
              <w:widowControl w:val="false"/>
              <w:numPr>
                <w:ilvl w:val="0"/>
                <w:numId w:val="9"/>
              </w:numPr>
              <w:rPr>
                <w:rFonts w:ascii="Times New Roman" w:hAnsi="Times New Roman"/>
              </w:rPr>
            </w:pPr>
            <w:r>
              <w:rPr/>
              <w:t>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Przejście do podstrony „Forgot your password”</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Wyświetla się komunikat: „A confirmation email has been sent to your address: {podany_email}”</w:t>
            </w:r>
          </w:p>
        </w:tc>
      </w:tr>
    </w:tbl>
    <w:p>
      <w:pPr>
        <w:pStyle w:val="Tabela"/>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p>
      <w:pPr>
        <w:sectPr>
          <w:headerReference w:type="default" r:id="rId18"/>
          <w:footerReference w:type="default" r:id="rId19"/>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0">
              <w:r>
                <w:rPr>
                  <w:rStyle w:val="Czeinternetowe"/>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10"/>
              </w:numPr>
              <w:rPr>
                <w:rFonts w:ascii="Times New Roman" w:hAnsi="Times New Roman"/>
              </w:rPr>
            </w:pPr>
            <w:r>
              <w:rPr/>
              <w:t>Otworzyć stronę.</w:t>
            </w:r>
          </w:p>
          <w:p>
            <w:pPr>
              <w:pStyle w:val="Zawartotabeli"/>
              <w:widowControl w:val="false"/>
              <w:numPr>
                <w:ilvl w:val="0"/>
                <w:numId w:val="10"/>
              </w:numPr>
              <w:rPr>
                <w:rFonts w:ascii="Times New Roman" w:hAnsi="Times New Roman"/>
              </w:rPr>
            </w:pPr>
            <w:r>
              <w:rPr/>
              <w:t>Wybrać pierwszy produkt z listy i kliknąć.</w:t>
            </w:r>
          </w:p>
          <w:p>
            <w:pPr>
              <w:pStyle w:val="Zawartotabeli"/>
              <w:widowControl w:val="false"/>
              <w:numPr>
                <w:ilvl w:val="0"/>
                <w:numId w:val="10"/>
              </w:numPr>
              <w:rPr>
                <w:rFonts w:ascii="Times New Roman" w:hAnsi="Times New Roman"/>
              </w:rPr>
            </w:pPr>
            <w:r>
              <w:rPr/>
              <w:t>Wybrać ilość – 1 szt. (default)</w:t>
            </w:r>
          </w:p>
          <w:p>
            <w:pPr>
              <w:pStyle w:val="Zawartotabeli"/>
              <w:widowControl w:val="false"/>
              <w:numPr>
                <w:ilvl w:val="0"/>
                <w:numId w:val="10"/>
              </w:numPr>
              <w:rPr>
                <w:rFonts w:ascii="Times New Roman" w:hAnsi="Times New Roman"/>
              </w:rPr>
            </w:pPr>
            <w:r>
              <w:rPr/>
              <w:t>Wybrać rozmiar z listy – S (default).</w:t>
            </w:r>
          </w:p>
          <w:p>
            <w:pPr>
              <w:pStyle w:val="Zawartotabeli"/>
              <w:widowControl w:val="false"/>
              <w:numPr>
                <w:ilvl w:val="0"/>
                <w:numId w:val="10"/>
              </w:numPr>
              <w:rPr>
                <w:rFonts w:ascii="Times New Roman" w:hAnsi="Times New Roman"/>
              </w:rPr>
            </w:pPr>
            <w:r>
              <w:rPr/>
              <w:t>Wybrać kolor – default.</w:t>
            </w:r>
          </w:p>
          <w:p>
            <w:pPr>
              <w:pStyle w:val="Zawartotabeli"/>
              <w:widowControl w:val="false"/>
              <w:numPr>
                <w:ilvl w:val="0"/>
                <w:numId w:val="10"/>
              </w:numPr>
              <w:rPr>
                <w:rFonts w:ascii="Times New Roman" w:hAnsi="Times New Roman"/>
              </w:rPr>
            </w:pPr>
            <w:r>
              <w:rPr/>
              <w:t>Kliknąć przycisk „Add to cart”.</w:t>
            </w:r>
          </w:p>
          <w:p>
            <w:pPr>
              <w:pStyle w:val="Zawartotabeli"/>
              <w:widowControl w:val="false"/>
              <w:numPr>
                <w:ilvl w:val="0"/>
                <w:numId w:val="10"/>
              </w:numPr>
              <w:rPr>
                <w:rFonts w:ascii="Times New Roman" w:hAnsi="Times New Roman"/>
              </w:rPr>
            </w:pPr>
            <w:r>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1">
              <w:r>
                <w:rPr>
                  <w:rStyle w:val="Czeinternetowe"/>
                </w:rPr>
                <w:t>http://automationpractice.com/index.phphttp://automationpractice.com/index.php?id_category=3&amp;controller=category</w:t>
              </w:r>
            </w:hyperlink>
          </w:p>
          <w:p>
            <w:pPr>
              <w:pStyle w:val="Normal"/>
              <w:widowControl w:val="false"/>
              <w:rPr>
                <w:rFonts w:ascii="Times New Roman" w:hAnsi="Times New Roman"/>
              </w:rPr>
            </w:pPr>
            <w:r>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11"/>
              </w:numPr>
              <w:rPr>
                <w:rFonts w:ascii="Times New Roman" w:hAnsi="Times New Roman"/>
              </w:rPr>
            </w:pPr>
            <w:r>
              <w:rPr/>
              <w:t>Otworzyć stronę.</w:t>
            </w:r>
          </w:p>
          <w:p>
            <w:pPr>
              <w:pStyle w:val="Zawartotabeli"/>
              <w:widowControl w:val="false"/>
              <w:numPr>
                <w:ilvl w:val="0"/>
                <w:numId w:val="11"/>
              </w:numPr>
              <w:rPr>
                <w:rFonts w:ascii="Times New Roman" w:hAnsi="Times New Roman"/>
              </w:rPr>
            </w:pPr>
            <w:r>
              <w:rPr/>
              <w:t>Wybrać drugi produkt z listy produktów i kliknąć.</w:t>
            </w:r>
          </w:p>
          <w:p>
            <w:pPr>
              <w:pStyle w:val="Zawartotabeli"/>
              <w:widowControl w:val="false"/>
              <w:numPr>
                <w:ilvl w:val="0"/>
                <w:numId w:val="11"/>
              </w:numPr>
              <w:rPr>
                <w:rFonts w:ascii="Times New Roman" w:hAnsi="Times New Roman"/>
              </w:rPr>
            </w:pPr>
            <w:r>
              <w:rPr/>
              <w:t>Powtórzyć kroki 3-5 z przypadku nr 1.</w:t>
            </w:r>
          </w:p>
          <w:p>
            <w:pPr>
              <w:pStyle w:val="Zawartotabeli"/>
              <w:widowControl w:val="false"/>
              <w:numPr>
                <w:ilvl w:val="0"/>
                <w:numId w:val="11"/>
              </w:numPr>
              <w:rPr>
                <w:rFonts w:ascii="Times New Roman" w:hAnsi="Times New Roman"/>
              </w:rPr>
            </w:pPr>
            <w:r>
              <w:rPr/>
              <w:t>Kliknąć przycisk „Add to cart”.</w:t>
            </w:r>
          </w:p>
          <w:p>
            <w:pPr>
              <w:pStyle w:val="Zawartotabeli"/>
              <w:widowControl w:val="false"/>
              <w:numPr>
                <w:ilvl w:val="0"/>
                <w:numId w:val="11"/>
              </w:numPr>
              <w:rPr>
                <w:rFonts w:ascii="Times New Roman" w:hAnsi="Times New Roman"/>
              </w:rPr>
            </w:pPr>
            <w:r>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(Upewnić się, że w koszyku znajduje się przynajmniej 1 produkt.)</w:t>
            </w:r>
          </w:p>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t>Po zamknięciu okna produkt znajduje się w koszyku.</w:t>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2">
              <w:r>
                <w:rPr>
                  <w:rStyle w:val="Czeinternetowe"/>
                </w:rPr>
                <w:t>http://</w:t>
              </w:r>
            </w:hyperlink>
            <w:hyperlink r:id="rId23">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12"/>
              </w:numPr>
              <w:rPr>
                <w:rFonts w:ascii="Times New Roman" w:hAnsi="Times New Roman"/>
              </w:rPr>
            </w:pPr>
            <w:r>
              <w:rPr/>
              <w:t>Otworzyć stronę koszyka.</w:t>
            </w:r>
          </w:p>
          <w:p>
            <w:pPr>
              <w:pStyle w:val="Zawartotabeli"/>
              <w:widowControl w:val="false"/>
              <w:numPr>
                <w:ilvl w:val="0"/>
                <w:numId w:val="12"/>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sectPr>
          <w:headerReference w:type="default" r:id="rId24"/>
          <w:footerReference w:type="default" r:id="rId25"/>
          <w:type w:val="nextPage"/>
          <w:pgSz w:w="11906" w:h="16838"/>
          <w:pgMar w:left="1418" w:right="1418" w:header="709" w:top="1418" w:footer="709" w:bottom="1418" w:gutter="0"/>
          <w:pgNumType w:fmt="decimal"/>
          <w:formProt w:val="false"/>
          <w:textDirection w:val="lrTb"/>
          <w:docGrid w:type="default" w:linePitch="360" w:charSpace="0"/>
        </w:sectPr>
        <w:pStyle w:val="Normal"/>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Times New Roman" w:hAnsi="Times New Roman"/>
                <w:b/>
                <w:b/>
                <w:bCs/>
              </w:rPr>
            </w:pPr>
            <w:r>
              <w:rPr>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Zakup jednego produktu.</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6">
              <w:r>
                <w:rPr>
                  <w:rStyle w:val="Czeinternetowe"/>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13"/>
              </w:numPr>
              <w:rPr>
                <w:rFonts w:ascii="Times New Roman" w:hAnsi="Times New Roman"/>
              </w:rPr>
            </w:pPr>
            <w:r>
              <w:rPr/>
              <w:t xml:space="preserve">Otworzyć stronę koszyka. </w:t>
            </w:r>
          </w:p>
          <w:p>
            <w:pPr>
              <w:pStyle w:val="Zawartotabeli"/>
              <w:widowControl w:val="false"/>
              <w:numPr>
                <w:ilvl w:val="0"/>
                <w:numId w:val="13"/>
              </w:numPr>
              <w:rPr>
                <w:rFonts w:ascii="Times New Roman" w:hAnsi="Times New Roman"/>
              </w:rPr>
            </w:pPr>
            <w:r>
              <w:rPr/>
              <w:t>Kliknąć „Proceed checkout”.</w:t>
            </w:r>
          </w:p>
          <w:p>
            <w:pPr>
              <w:pStyle w:val="Zawartotabeli"/>
              <w:widowControl w:val="false"/>
              <w:numPr>
                <w:ilvl w:val="0"/>
                <w:numId w:val="13"/>
              </w:numPr>
              <w:rPr>
                <w:rFonts w:ascii="Times New Roman" w:hAnsi="Times New Roman"/>
              </w:rPr>
            </w:pPr>
            <w:r>
              <w:rPr/>
              <w:t>Wpisać poprawne dane logowania.</w:t>
            </w:r>
          </w:p>
          <w:p>
            <w:pPr>
              <w:pStyle w:val="Zawartotabeli"/>
              <w:widowControl w:val="false"/>
              <w:numPr>
                <w:ilvl w:val="0"/>
                <w:numId w:val="13"/>
              </w:numPr>
              <w:rPr>
                <w:rFonts w:ascii="Times New Roman" w:hAnsi="Times New Roman"/>
              </w:rPr>
            </w:pPr>
            <w:r>
              <w:rPr/>
              <w:t>Kliknąć „Sign in”</w:t>
            </w:r>
          </w:p>
          <w:p>
            <w:pPr>
              <w:pStyle w:val="Zawartotabeli"/>
              <w:widowControl w:val="false"/>
              <w:numPr>
                <w:ilvl w:val="0"/>
                <w:numId w:val="13"/>
              </w:numPr>
              <w:rPr/>
            </w:pPr>
            <w:r>
              <mc:AlternateContent>
                <mc:Choice Requires="wps">
                  <w:drawing>
                    <wp:anchor behindDoc="0" distT="0" distB="0" distL="0" distR="38100" simplePos="0" locked="0" layoutInCell="0" allowOverlap="1" relativeHeight="2">
                      <wp:simplePos x="0" y="0"/>
                      <wp:positionH relativeFrom="column">
                        <wp:align>left</wp:align>
                      </wp:positionH>
                      <wp:positionV relativeFrom="paragraph">
                        <wp:posOffset>635</wp:posOffset>
                      </wp:positionV>
                      <wp:extent cx="117475" cy="251460"/>
                      <wp:effectExtent l="0" t="0" r="0" b="0"/>
                      <wp:wrapSquare wrapText="largest"/>
                      <wp:docPr id="1" name="uniform-addressesAreEquals"/>
                      <a:graphic xmlns:a="http://schemas.openxmlformats.org/drawingml/2006/main">
                        <a:graphicData uri="http://schemas.microsoft.com/office/word/2010/wordprocessingShape">
                          <wps:wsp>
                            <wps:cNvSpPr/>
                            <wps:spPr>
                              <a:xfrm>
                                <a:off x="0" y="0"/>
                                <a:ext cx="117000" cy="250920"/>
                              </a:xfrm>
                              <a:prstGeom prst="rect">
                                <a:avLst/>
                              </a:prstGeom>
                              <a:solidFill>
                                <a:srgbClr val="ffffff"/>
                              </a:solidFill>
                              <a:ln w="0">
                                <a:noFill/>
                              </a:ln>
                            </wps:spPr>
                            <wps:style>
                              <a:lnRef idx="0"/>
                              <a:fillRef idx="0"/>
                              <a:effectRef idx="0"/>
                              <a:fontRef idx="minor"/>
                            </wps:style>
                            <wps:txb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wps:txbx>
                            <wps:bodyPr lIns="0" rIns="0" tIns="0" bIns="0">
                              <a:noAutofit/>
                            </wps:bodyPr>
                          </wps:wsp>
                        </a:graphicData>
                      </a:graphic>
                    </wp:anchor>
                  </w:drawing>
                </mc:Choice>
                <mc:Fallback>
                  <w:pict>
                    <v:rect id="shape_0" ID="uniform-addressesAreEquals" path="m0,0l-2147483645,0l-2147483645,-2147483646l0,-2147483646xe" fillcolor="white" stroked="f" style="position:absolute;margin-left:0pt;margin-top:0.05pt;width:9.15pt;height:19.7pt;mso-wrap-style:square;v-text-anchor:top;mso-position-horizontal:left">
                      <v:fill o:detectmouseclick="t" type="solid" color2="black"/>
                      <v:stroke color="#3465a4" joinstyle="round" endcap="flat"/>
                      <v:textbo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v:textbox>
                      <w10:wrap type="square" side="largest"/>
                    </v:rect>
                  </w:pict>
                </mc:Fallback>
              </mc:AlternateContent>
            </w:r>
            <w:r>
              <w:rPr/>
              <w:t>Zaznaczyć checkbox „Use the delivery address as the billing address.„</w:t>
            </w:r>
          </w:p>
          <w:p>
            <w:pPr>
              <w:pStyle w:val="Zawartotabeli"/>
              <w:widowControl w:val="false"/>
              <w:numPr>
                <w:ilvl w:val="0"/>
                <w:numId w:val="13"/>
              </w:numPr>
              <w:rPr/>
            </w:pPr>
            <w:r>
              <w:rPr/>
              <w:t>Kliknąć „Proceed to checkout”.</w:t>
            </w:r>
          </w:p>
          <w:p>
            <w:pPr>
              <w:pStyle w:val="Zawartotabeli"/>
              <w:widowControl w:val="false"/>
              <w:numPr>
                <w:ilvl w:val="0"/>
                <w:numId w:val="13"/>
              </w:numPr>
              <w:rPr/>
            </w:pPr>
            <w:r>
              <w:rPr/>
              <w:t>Zaznaczyć „Terms of service.”</w:t>
            </w:r>
          </w:p>
          <w:p>
            <w:pPr>
              <w:pStyle w:val="Zawartotabeli"/>
              <w:widowControl w:val="false"/>
              <w:numPr>
                <w:ilvl w:val="0"/>
                <w:numId w:val="13"/>
              </w:numPr>
              <w:rPr/>
            </w:pPr>
            <w:r>
              <w:rPr/>
              <w:t>Kliknąć: „Proceed to checkout”.</w:t>
            </w:r>
          </w:p>
          <w:p>
            <w:pPr>
              <w:pStyle w:val="Zawartotabeli"/>
              <w:widowControl w:val="false"/>
              <w:numPr>
                <w:ilvl w:val="0"/>
                <w:numId w:val="13"/>
              </w:numPr>
              <w:rPr/>
            </w:pPr>
            <w:r>
              <w:rPr/>
              <w:t>Wybrać „Pay by bank wire”</w:t>
            </w:r>
          </w:p>
          <w:p>
            <w:pPr>
              <w:pStyle w:val="Zawartotabeli"/>
              <w:widowControl w:val="false"/>
              <w:numPr>
                <w:ilvl w:val="0"/>
                <w:numId w:val="13"/>
              </w:numPr>
              <w:rPr/>
            </w:pPr>
            <w:r>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W koszyku jest przynajmniej jeden produkt.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Zamówienie zostaje złożone. Pojawia się informacja:</w:t>
            </w:r>
          </w:p>
          <w:p>
            <w:pPr>
              <w:pStyle w:val="Zawartotabeli"/>
              <w:widowControl w:val="false"/>
              <w:rPr>
                <w:rFonts w:ascii="Times New Roman" w:hAnsi="Times New Roman"/>
              </w:rPr>
            </w:pPr>
            <w:r>
              <w:rPr/>
              <w:t>„</w:t>
            </w:r>
            <w:r>
              <w:rPr/>
              <w:t xml:space="preserve">Your order in My Store is complete”. </w:t>
            </w:r>
          </w:p>
          <w:p>
            <w:pPr>
              <w:pStyle w:val="Zawartotabeli"/>
              <w:widowControl w:val="false"/>
              <w:rPr>
                <w:rFonts w:ascii="Times New Roman" w:hAnsi="Times New Roman"/>
              </w:rPr>
            </w:pPr>
            <w:r>
              <w:rPr/>
              <w:t>Koszyk jest pusty.</w:t>
            </w:r>
          </w:p>
        </w:tc>
      </w:tr>
    </w:tbl>
    <w:p>
      <w:pPr>
        <w:pStyle w:val="Tabela"/>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r>
        <w:br w:type="page"/>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pageBreakBefore/>
              <w:widowControl w:val="false"/>
              <w:jc w:val="center"/>
              <w:rPr>
                <w:rFonts w:ascii="Times New Roman" w:hAnsi="Times New Roman"/>
                <w:b/>
                <w:b/>
                <w:bCs/>
              </w:rPr>
            </w:pPr>
            <w:r>
              <w:rPr>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7">
              <w:r>
                <w:rPr>
                  <w:rStyle w:val="Czeinternetowe"/>
                </w:rPr>
                <w:t>http://</w:t>
              </w:r>
            </w:hyperlink>
            <w:hyperlink r:id="rId28">
              <w:r>
                <w:rPr>
                  <w:rStyle w:val="Czeinternetowe"/>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14"/>
              </w:numPr>
              <w:jc w:val="left"/>
              <w:rPr>
                <w:rFonts w:ascii="Times New Roman" w:hAnsi="Times New Roman"/>
              </w:rPr>
            </w:pPr>
            <w:r>
              <w:rPr/>
              <w:t>Otworzyć stronę.</w:t>
            </w:r>
          </w:p>
          <w:p>
            <w:pPr>
              <w:pStyle w:val="Zawartotabeli"/>
              <w:widowControl w:val="false"/>
              <w:numPr>
                <w:ilvl w:val="0"/>
                <w:numId w:val="14"/>
              </w:numPr>
              <w:jc w:val="left"/>
              <w:rPr>
                <w:rFonts w:ascii="Times New Roman" w:hAnsi="Times New Roman"/>
              </w:rPr>
            </w:pPr>
            <w:r>
              <w:rPr/>
              <w:t>Kliknąć przycisk „Contact us”.</w:t>
            </w:r>
          </w:p>
          <w:p>
            <w:pPr>
              <w:pStyle w:val="Zawartotabeli"/>
              <w:widowControl w:val="false"/>
              <w:jc w:val="left"/>
              <w:rPr>
                <w:rFonts w:ascii="Times New Roman" w:hAnsi="Times New Roman"/>
              </w:rPr>
            </w:pPr>
            <w:r>
              <w:rPr/>
            </w:r>
          </w:p>
          <w:p>
            <w:pPr>
              <w:pStyle w:val="Zawartotabeli"/>
              <w:widowControl w:val="false"/>
              <w:jc w:val="left"/>
              <w:rPr>
                <w:rFonts w:ascii="Times New Roman" w:hAnsi="Times New Roman"/>
              </w:rPr>
            </w:pPr>
            <w:r>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pPr>
            <w:hyperlink r:id="rId29">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5"/>
              </w:numPr>
              <w:jc w:val="left"/>
              <w:rPr/>
            </w:pPr>
            <w:r>
              <w:rPr/>
              <w:t>Otworzyć stronę.</w:t>
            </w:r>
          </w:p>
          <w:p>
            <w:pPr>
              <w:pStyle w:val="Zawartotabeli"/>
              <w:widowControl w:val="false"/>
              <w:numPr>
                <w:ilvl w:val="0"/>
                <w:numId w:val="15"/>
              </w:numPr>
              <w:jc w:val="left"/>
              <w:rPr/>
            </w:pPr>
            <w:r>
              <w:rPr/>
              <w:t>Wypełnić pola: subject heading, email address, order reference, message.</w:t>
            </w:r>
          </w:p>
          <w:p>
            <w:pPr>
              <w:pStyle w:val="Zawartotabeli"/>
              <w:widowControl w:val="false"/>
              <w:numPr>
                <w:ilvl w:val="0"/>
                <w:numId w:val="15"/>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została wysłana. </w:t>
            </w:r>
          </w:p>
          <w:p>
            <w:pPr>
              <w:pStyle w:val="Zawartotabeli"/>
              <w:widowControl w:val="false"/>
              <w:rPr>
                <w:rFonts w:ascii="Times New Roman" w:hAnsi="Times New Roman"/>
              </w:rPr>
            </w:pPr>
            <w:r>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0">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6"/>
              </w:numPr>
              <w:jc w:val="left"/>
              <w:rPr/>
            </w:pPr>
            <w:r>
              <w:rPr/>
              <w:t>Otworzyć stronę.</w:t>
            </w:r>
          </w:p>
          <w:p>
            <w:pPr>
              <w:pStyle w:val="Zawartotabeli"/>
              <w:widowControl w:val="false"/>
              <w:numPr>
                <w:ilvl w:val="0"/>
                <w:numId w:val="16"/>
              </w:numPr>
              <w:jc w:val="left"/>
              <w:rPr/>
            </w:pPr>
            <w:r>
              <w:rPr/>
              <w:t>Wypełnić pola: email address, order reference, message.</w:t>
            </w:r>
          </w:p>
          <w:p>
            <w:pPr>
              <w:pStyle w:val="Zawartotabeli"/>
              <w:widowControl w:val="false"/>
              <w:numPr>
                <w:ilvl w:val="0"/>
                <w:numId w:val="16"/>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1">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7"/>
              </w:numPr>
              <w:jc w:val="left"/>
              <w:rPr/>
            </w:pPr>
            <w:r>
              <w:rPr/>
              <w:t>Otworzyć stronę.</w:t>
            </w:r>
          </w:p>
          <w:p>
            <w:pPr>
              <w:pStyle w:val="Zawartotabeli"/>
              <w:widowControl w:val="false"/>
              <w:numPr>
                <w:ilvl w:val="0"/>
                <w:numId w:val="17"/>
              </w:numPr>
              <w:jc w:val="left"/>
              <w:rPr/>
            </w:pPr>
            <w:r>
              <w:rPr/>
              <w:t>Wypełnić pola: subject heading, order reference, message.</w:t>
            </w:r>
          </w:p>
          <w:p>
            <w:pPr>
              <w:pStyle w:val="Zawartotabeli"/>
              <w:widowControl w:val="false"/>
              <w:numPr>
                <w:ilvl w:val="0"/>
                <w:numId w:val="17"/>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pustej wiadomości</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2">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8"/>
              </w:numPr>
              <w:jc w:val="left"/>
              <w:rPr/>
            </w:pPr>
            <w:r>
              <w:rPr/>
              <w:t>Otworzyć stronę.</w:t>
            </w:r>
          </w:p>
          <w:p>
            <w:pPr>
              <w:pStyle w:val="Zawartotabeli"/>
              <w:widowControl w:val="false"/>
              <w:numPr>
                <w:ilvl w:val="0"/>
                <w:numId w:val="18"/>
              </w:numPr>
              <w:jc w:val="left"/>
              <w:rPr/>
            </w:pPr>
            <w:r>
              <w:rPr/>
              <w:t>Wypełnić pola: subject heading, email address, order reference.</w:t>
            </w:r>
          </w:p>
          <w:p>
            <w:pPr>
              <w:pStyle w:val="Zawartotabeli"/>
              <w:widowControl w:val="false"/>
              <w:numPr>
                <w:ilvl w:val="0"/>
                <w:numId w:val="18"/>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„The message cannot be blank”.</w:t>
            </w:r>
          </w:p>
        </w:tc>
      </w:tr>
    </w:tbl>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ind w:left="720" w:hanging="720"/>
        <w:jc w:val="both"/>
        <w:rPr>
          <w:rFonts w:ascii="Arial" w:hAnsi="Arial" w:cs="Arial"/>
          <w:b/>
          <w:b/>
        </w:rPr>
      </w:pPr>
      <w:r>
        <w:rPr/>
      </w:r>
    </w:p>
    <w:p>
      <w:pPr>
        <w:pStyle w:val="Standard"/>
        <w:spacing w:lineRule="auto" w:line="360"/>
        <w:ind w:left="720" w:hanging="720"/>
        <w:jc w:val="both"/>
        <w:rPr>
          <w:rFonts w:ascii="Arial" w:hAnsi="Arial"/>
          <w:b w:val="false"/>
          <w:b w:val="false"/>
          <w:bCs w:val="false"/>
        </w:rPr>
      </w:pPr>
      <w:r>
        <w:rPr>
          <w:rFonts w:ascii="Arial" w:hAnsi="Arial"/>
          <w:b w:val="false"/>
          <w:bCs w:val="false"/>
        </w:rPr>
        <w:t>Do zrobienia</w:t>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pPr>
      <w:r>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Jest zupełnie darmowe i oparte na licencji open source, m.in. z tego względu cieszy się dużą popularnością oraz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9"/>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3387725"/>
                <wp:effectExtent l="0" t="0" r="0" b="0"/>
                <wp:wrapSquare wrapText="largest"/>
                <wp:docPr id="3" name="Ramka2"/>
                <a:graphic xmlns:a="http://schemas.openxmlformats.org/drawingml/2006/main">
                  <a:graphicData uri="http://schemas.microsoft.com/office/word/2010/wordprocessingShape">
                    <wps:wsp>
                      <wps:cNvSpPr/>
                      <wps:spPr>
                        <a:xfrm>
                          <a:off x="0" y="0"/>
                          <a:ext cx="5760000" cy="33872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color w:val="000000"/>
                              </w:rPr>
                              <w:drawing>
                                <wp:inline distT="0" distB="0" distL="0" distR="0">
                                  <wp:extent cx="5759450" cy="305879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05pt;margin-top:0.05pt;width:453.5pt;height:266.6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color w:val="000000"/>
                        </w:rPr>
                        <w:drawing>
                          <wp:inline distT="0" distB="0" distL="0" distR="0">
                            <wp:extent cx="5759450" cy="3058795"/>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w:t>
                      </w:r>
                      <w:r>
                        <w:rPr>
                          <w:color w:val="000000"/>
                        </w:rPr>
                        <w:fldChar w:fldCharType="end"/>
                      </w:r>
                      <w:r>
                        <w:rPr>
                          <w:color w:val="000000"/>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2503170"/>
                <wp:effectExtent l="0" t="0" r="0" b="0"/>
                <wp:wrapSquare wrapText="largest"/>
                <wp:docPr id="7" name="Ramka3"/>
                <a:graphic xmlns:a="http://schemas.openxmlformats.org/drawingml/2006/main">
                  <a:graphicData uri="http://schemas.microsoft.com/office/word/2010/wordprocessingShape">
                    <wps:wsp>
                      <wps:cNvSpPr/>
                      <wps:spPr>
                        <a:xfrm>
                          <a:off x="0" y="0"/>
                          <a:ext cx="5759280" cy="25023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5394960" cy="216789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r>
                          </w:p>
                          <w:p>
                            <w:pPr>
                              <w:pStyle w:val="TableofFigures"/>
                              <w:spacing w:before="120" w:after="120"/>
                              <w:rPr/>
                            </w:pPr>
                            <w:r>
                              <w:rPr/>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0pt;margin-top:0.05pt;width:453.45pt;height:197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5394960" cy="2167890"/>
                            <wp:effectExtent l="0" t="0" r="0" b="0"/>
                            <wp:docPr id="10"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r>
                    </w:p>
                    <w:p>
                      <w:pPr>
                        <w:pStyle w:val="TableofFigures"/>
                        <w:spacing w:before="120" w:after="120"/>
                        <w:rPr/>
                      </w:pPr>
                      <w:r>
                        <w:rPr/>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natywny sterownik - driver. Komunikuje się on z daną przeglądarką bez ujawniania jej wewnętrznej logiki funkcjonalności imitując działania zwykłego użytkownika. 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i ogólną nawigację po stronach internetowych.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085" cy="5113020"/>
                <wp:effectExtent l="0" t="0" r="0" b="0"/>
                <wp:wrapSquare wrapText="largest"/>
                <wp:docPr id="11" name="Ramka4"/>
                <a:graphic xmlns:a="http://schemas.openxmlformats.org/drawingml/2006/main">
                  <a:graphicData uri="http://schemas.microsoft.com/office/word/2010/wordprocessingShape">
                    <wps:wsp>
                      <wps:cNvSpPr/>
                      <wps:spPr>
                        <a:xfrm>
                          <a:off x="0" y="0"/>
                          <a:ext cx="5759280" cy="51123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5759450" cy="4784725"/>
                                  <wp:effectExtent l="0" t="0" r="0" b="0"/>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3</w:t>
                            </w:r>
                            <w:r>
                              <w:rPr/>
                              <w:fldChar w:fldCharType="end"/>
                            </w:r>
                            <w:r>
                              <w:rPr/>
                              <w:t>: Metody Selenium WebDriver</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0pt;margin-top:0.05pt;width:453.45pt;height:402.5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5759450" cy="4784725"/>
                            <wp:effectExtent l="0" t="0" r="0" b="0"/>
                            <wp:docPr id="14"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3</w:t>
                      </w:r>
                      <w:r>
                        <w:rPr/>
                        <w:fldChar w:fldCharType="end"/>
                      </w:r>
                      <w:r>
                        <w:rPr/>
                        <w:t>: Metody Selenium WebDriver</w:t>
                      </w:r>
                    </w:p>
                  </w:txbxContent>
                </v:textbox>
                <w10:wrap type="square" side="largest"/>
              </v:rect>
            </w:pict>
          </mc:Fallback>
        </mc:AlternateContent>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Fonts w:cs="Arial" w:ascii="Arial" w:hAnsi="Arial"/>
          <w:b/>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t xml:space="preserve">Programy pisane w Pythonie są niezależne od platformy, co sprawia że bez względu na system operacyjny maszyny, na jakiej powstawał kod będzie on działał na innym komputerze, na którym zainstalowano Pythona. Kolejną z zalet tego języka jest też bardzo rozbudowane wsparcie społeczności deweloperskiej 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2"/>
        </w:numPr>
        <w:spacing w:lineRule="auto" w:line="360"/>
        <w:ind w:left="720" w:hanging="720"/>
        <w:jc w:val="both"/>
        <w:rPr/>
      </w:pPr>
      <w:r>
        <w:rPr>
          <w:rFonts w:cs="Arial" w:ascii="Arial" w:hAnsi="Arial"/>
          <w:b/>
          <w:sz w:val="24"/>
          <w:szCs w:val="24"/>
        </w:rPr>
        <w:t>Pytest</w:t>
      </w:r>
    </w:p>
    <w:p>
      <w:pPr>
        <w:pStyle w:val="ListParagraph"/>
        <w:spacing w:lineRule="auto" w:line="360"/>
        <w:ind w:left="720" w:hanging="720"/>
        <w:jc w:val="both"/>
        <w:rPr/>
      </w:pPr>
      <w:r>
        <w:rPr/>
      </w:r>
    </w:p>
    <w:p>
      <w:pPr>
        <w:pStyle w:val="Normal"/>
        <w:spacing w:lineRule="auto" w:line="360"/>
        <w:jc w:val="both"/>
        <w:rPr>
          <w:rFonts w:ascii="Arial" w:hAnsi="Arial"/>
        </w:rPr>
      </w:pPr>
      <w:r>
        <w:rPr>
          <w:rFonts w:ascii="Arial" w:hAnsi="Arial"/>
        </w:rPr>
        <w:tab/>
        <w:t xml:space="preserve">Pytest jest nowoczesnym, open sourcowym frameworkiem służącym do uruchamiania testów automatycznych w języku Python. Posiada bardzo dokładną dokumentację zawierającą liczne i szczegółowe przykłady użytkowania. 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pytest.ini</w:t>
      </w:r>
      <w:r>
        <w:rPr>
          <w:rFonts w:ascii="Arial" w:hAnsi="Arial"/>
          <w:i w:val="false"/>
          <w:iCs w:val="false"/>
        </w:rPr>
        <w:t xml:space="preserve"> bądź </w:t>
      </w:r>
      <w:r>
        <w:rPr>
          <w:rFonts w:ascii="Arial" w:hAnsi="Arial"/>
          <w:i/>
          <w:iCs/>
        </w:rPr>
        <w:t>setup.cfg</w:t>
      </w:r>
      <w:r>
        <w:rPr>
          <w:rFonts w:ascii="Arial" w:hAnsi="Arial"/>
          <w:i w:val="false"/>
          <w:iCs w:val="false"/>
        </w:rPr>
        <w:t xml:space="preserve">. 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pPr>
      <w:r>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t>
      </w:r>
      <w:r>
        <w:rPr>
          <w:rFonts w:ascii="Arial" w:hAnsi="Arial"/>
        </w:rPr>
        <w:t xml:space="preserve">W swojej pracy wykorzystałam darmową wersję PyCharm Community Edition.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pierwotnie stworzony przez Linusa Torvaldsa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cieszy wśród deweloperów stale rośnie. Wg raportu „Developer Nation” biorącego pod uwagę 160 krajów opublikowanego przez SlashData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4.1</w:t>
        <w:tab/>
      </w:r>
      <w:r>
        <w:rPr>
          <w:rFonts w:cs="Arial" w:ascii="Arial" w:hAnsi="Arial"/>
          <w:b/>
          <w:sz w:val="24"/>
          <w:szCs w:val="24"/>
        </w:rPr>
        <w:t>Przygotowanie środowiska</w:t>
      </w:r>
    </w:p>
    <w:p>
      <w:pPr>
        <w:pStyle w:val="Normal"/>
        <w:spacing w:lineRule="auto" w:line="360"/>
        <w:jc w:val="both"/>
        <w:rPr>
          <w:rFonts w:ascii="Arial" w:hAnsi="Arial"/>
        </w:rPr>
      </w:pPr>
      <w:r>
        <w:rPr>
          <w:rFonts w:ascii="Arial" w:hAnsi="Arial"/>
        </w:rPr>
        <w:tab/>
      </w:r>
      <w:r>
        <w:rPr>
          <w:rFonts w:ascii="Arial" w:hAnsi="Arial"/>
        </w:rPr>
        <w:t xml:space="preserve">Najnowszą wersję Pythona można pobrać i zainstalować z oficjalnej </w:t>
      </w:r>
      <w:hyperlink r:id="rId36">
        <w:r>
          <w:rPr>
            <w:rStyle w:val="Czeinternetowe"/>
            <w:rFonts w:ascii="Arial" w:hAnsi="Arial"/>
          </w:rPr>
          <w:t>strony</w:t>
        </w:r>
      </w:hyperlink>
      <w:r>
        <w:rPr>
          <w:rFonts w:ascii="Arial" w:hAnsi="Arial"/>
        </w:rPr>
        <w:t xml:space="preserve">. </w:t>
      </w:r>
      <w:r>
        <w:rPr>
          <w:rFonts w:ascii="Arial" w:hAnsi="Arial"/>
        </w:rPr>
        <w:t xml:space="preserve">W moim przypadku była to wersja Python 3.9.6. Ważnym krokiem po udanej instalacji jest dodanie Pythona do ścieżki zmiennych środowiskowych. Dzięki temu komendy Pythona będą rozpoznawane z dowolnego poziomu konsoli. Ponieważ jest możliwe zainstalowanie kilku różnych wersji Pythona na jednym komputerze jednym z bardzo ważnych i przydatnych aspektów pracy z tym językiem jest przygotowanie odpowiedniego wirtualnego środowiska zawierającego moduły i biblioteki niezbędne do konkretnego projektu. Można je przygotować z poziomu zintegrowanego IDE, czyli w moim przypadku PyCharma albo poprzez terminal konsoli. </w:t>
      </w:r>
    </w:p>
    <w:p>
      <w:pPr>
        <w:pStyle w:val="Normal"/>
        <w:spacing w:lineRule="auto" w:line="360"/>
        <w:jc w:val="both"/>
        <w:rPr>
          <w:rFonts w:ascii="Arial" w:hAnsi="Arial"/>
        </w:rPr>
      </w:pPr>
      <w:r>
        <mc:AlternateContent>
          <mc:Choice Requires="wps">
            <w:drawing>
              <wp:anchor behindDoc="0" distT="0" distB="0" distL="0" distR="0" simplePos="0" locked="0" layoutInCell="0" allowOverlap="1" relativeHeight="13">
                <wp:simplePos x="0" y="0"/>
                <wp:positionH relativeFrom="column">
                  <wp:posOffset>408940</wp:posOffset>
                </wp:positionH>
                <wp:positionV relativeFrom="paragraph">
                  <wp:posOffset>572770</wp:posOffset>
                </wp:positionV>
                <wp:extent cx="5182235" cy="588645"/>
                <wp:effectExtent l="0" t="0" r="0" b="0"/>
                <wp:wrapNone/>
                <wp:docPr id="15" name="Kształt5"/>
                <a:graphic xmlns:a="http://schemas.openxmlformats.org/drawingml/2006/main">
                  <a:graphicData uri="http://schemas.microsoft.com/office/word/2010/wordprocessingShape">
                    <wps:wsp>
                      <wps:cNvSpPr txBox="1"/>
                      <wps:spPr>
                        <a:xfrm>
                          <a:off x="0" y="0"/>
                          <a:ext cx="5181480" cy="587880"/>
                        </a:xfrm>
                        <a:prstGeom prst="rect">
                          <a:avLst/>
                        </a:prstGeom>
                        <a:solidFill>
                          <a:srgbClr val="000000"/>
                        </a:solidFill>
                        <a:ln w="0">
                          <a:noFill/>
                        </a:ln>
                      </wps:spPr>
                      <wps:txbx>
                        <w:txbxContent>
                          <w:p>
                            <w:pPr>
                              <w:overflowPunct w:val="false"/>
                              <w:jc w:val="center"/>
                              <w:rPr/>
                            </w:pPr>
                            <w:r>
                              <w:rPr>
                                <w:sz w:val="20"/>
                                <w:szCs w:val="20"/>
                                <w:color w:val="FFFFFF"/>
                                <w:lang w:val="en-GB" w:eastAsia="en-GB"/>
                              </w:rPr>
                            </w:r>
                          </w:p>
                          <w:p>
                            <w:pPr>
                              <w:overflowPunct w:val="false"/>
                              <w:jc w:val="center"/>
                              <w:rPr/>
                            </w:pPr>
                            <w:r>
                              <w:rPr>
                                <w:sz w:val="24"/>
                                <w:szCs w:val="24"/>
                                <w:rFonts w:ascii="Arial" w:hAnsi="Arial"/>
                                <w:color w:val="FFFFFF"/>
                                <w:lang w:val="en-GB" w:eastAsia="en-GB"/>
                              </w:rPr>
                              <w:t>$ python -m venv %USERPROFILE%\nazwa_katalogu\nazwa_srodowiska</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Kształt5" fillcolor="black" stroked="f" style="position:absolute;margin-left:32.2pt;margin-top:45.1pt;width:407.95pt;height:46.25pt;mso-wrap-style:square;v-text-anchor:top" type="shapetype_202">
                <v:textbox>
                  <w:txbxContent>
                    <w:p>
                      <w:pPr>
                        <w:overflowPunct w:val="false"/>
                        <w:jc w:val="center"/>
                        <w:rPr/>
                      </w:pPr>
                      <w:r>
                        <w:rPr>
                          <w:sz w:val="20"/>
                          <w:szCs w:val="20"/>
                          <w:color w:val="FFFFFF"/>
                          <w:lang w:val="en-GB" w:eastAsia="en-GB"/>
                        </w:rPr>
                      </w:r>
                    </w:p>
                    <w:p>
                      <w:pPr>
                        <w:overflowPunct w:val="false"/>
                        <w:jc w:val="center"/>
                        <w:rPr/>
                      </w:pPr>
                      <w:r>
                        <w:rPr>
                          <w:sz w:val="24"/>
                          <w:szCs w:val="24"/>
                          <w:rFonts w:ascii="Arial" w:hAnsi="Arial"/>
                          <w:color w:val="FFFFFF"/>
                          <w:lang w:val="en-GB" w:eastAsia="en-GB"/>
                        </w:rPr>
                        <w:t>$ python -m venv %USERPROFILE%\nazwa_katalogu\nazwa_srodowiska</w:t>
                      </w:r>
                    </w:p>
                  </w:txbxContent>
                </v:textbox>
                <v:fill o:detectmouseclick="t" type="solid" color2="white"/>
                <v:stroke color="black" joinstyle="round" endcap="flat"/>
                <w10:wrap type="none"/>
              </v:shape>
            </w:pict>
          </mc:Fallback>
        </mc:AlternateContent>
      </w:r>
      <w:r>
        <w:rPr>
          <w:rFonts w:ascii="Arial" w:hAnsi="Arial"/>
        </w:rPr>
        <w:t>Z poziomu katalogu, w którym znajduje się zainstalowany Python wpisujemy komendę:</w:t>
        <w:br/>
        <w:tab/>
        <w:t xml:space="preserve">  </w:t>
      </w:r>
    </w:p>
    <w:p>
      <w:pPr>
        <w:pStyle w:val="Normal"/>
        <w:spacing w:lineRule="auto" w:line="360"/>
        <w:jc w:val="both"/>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
    </w:p>
    <w:p>
      <w:pPr>
        <w:pStyle w:val="Normal"/>
        <w:spacing w:lineRule="auto" w:line="360"/>
        <w:jc w:val="both"/>
        <w:rPr>
          <w:rFonts w:ascii="Arial" w:hAnsi="Arial"/>
        </w:rPr>
      </w:pPr>
      <w:r>
        <w:rPr>
          <w:rFonts w:ascii="Arial" w:hAnsi="Arial"/>
        </w:rPr>
        <w:t xml:space="preserve">Aktywowanie wirtualnego środowiska następuje poprzez wpisanie komendy </w:t>
      </w:r>
      <w:r>
        <w:rPr>
          <w:rFonts w:ascii="Arial" w:hAnsi="Arial"/>
          <w:i/>
          <w:iCs/>
        </w:rPr>
        <w:t>activate</w:t>
      </w:r>
    </w:p>
    <w:p>
      <w:pPr>
        <w:pStyle w:val="Normal"/>
        <w:spacing w:lineRule="auto" w:line="360"/>
        <w:jc w:val="both"/>
        <w:rPr>
          <w:rFonts w:ascii="Arial" w:hAnsi="Arial"/>
        </w:rPr>
      </w:pPr>
      <w:r>
        <w:rPr>
          <w:rFonts w:ascii="Arial" w:hAnsi="Arial"/>
        </w:rPr>
        <w:t xml:space="preserve">z katalogu Scripts znajdującego się wewnątrz naszego nowo utworzonego środowiska. Po utworzeniu projektu w PyCharmie i przypisaniu mu odpowiedniego interpretera jego aktywacja następuje automatycznie. </w:t>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Instalowanie modułu Pytest oraz bibliotek Selenium następuje już </w:t>
      </w:r>
      <w:r>
        <w:rPr>
          <w:rFonts w:ascii="Arial" w:hAnsi="Arial"/>
        </w:rPr>
        <w:t xml:space="preserve">wewnątrz wirtualnego środowiska. W ten sposób </w:t>
      </w:r>
      <w:r>
        <w:rPr>
          <w:rFonts w:ascii="Arial" w:hAnsi="Arial"/>
        </w:rPr>
        <w:t>zyskujemy</w:t>
      </w:r>
      <w:r>
        <w:rPr>
          <w:rFonts w:ascii="Arial" w:hAnsi="Arial"/>
        </w:rPr>
        <w:t xml:space="preserve"> pewność, że projekt będzie zawierał wszystkie niezbędne do poprawnego działania komponenty i nic ponadto. </w:t>
      </w:r>
    </w:p>
    <w:p>
      <w:pPr>
        <w:pStyle w:val="Normal"/>
        <w:spacing w:lineRule="auto" w:line="360"/>
        <w:rPr>
          <w:rFonts w:ascii="Arial" w:hAnsi="Arial"/>
        </w:rPr>
      </w:pPr>
      <w:r>
        <mc:AlternateContent>
          <mc:Choice Requires="wps">
            <w:drawing>
              <wp:anchor behindDoc="0" distT="0" distB="0" distL="0" distR="0" simplePos="0" locked="0" layoutInCell="0" allowOverlap="1" relativeHeight="14">
                <wp:simplePos x="0" y="0"/>
                <wp:positionH relativeFrom="column">
                  <wp:posOffset>310515</wp:posOffset>
                </wp:positionH>
                <wp:positionV relativeFrom="paragraph">
                  <wp:posOffset>51435</wp:posOffset>
                </wp:positionV>
                <wp:extent cx="5182235" cy="588645"/>
                <wp:effectExtent l="0" t="0" r="0" b="0"/>
                <wp:wrapNone/>
                <wp:docPr id="16" name="Kształt5_0"/>
                <a:graphic xmlns:a="http://schemas.openxmlformats.org/drawingml/2006/main">
                  <a:graphicData uri="http://schemas.microsoft.com/office/word/2010/wordprocessingShape">
                    <wps:wsp>
                      <wps:cNvSpPr txBox="1"/>
                      <wps:spPr>
                        <a:xfrm>
                          <a:off x="0" y="0"/>
                          <a:ext cx="5181480" cy="587880"/>
                        </a:xfrm>
                        <a:prstGeom prst="rect">
                          <a:avLst/>
                        </a:prstGeom>
                        <a:solidFill>
                          <a:srgbClr val="000000"/>
                        </a:solidFill>
                        <a:ln w="0">
                          <a:noFill/>
                        </a:ln>
                      </wps:spPr>
                      <wps:txbx>
                        <w:txbxContent>
                          <w:p>
                            <w:pPr>
                              <w:overflowPunct w:val="false"/>
                              <w:jc w:val="center"/>
                              <w:rPr/>
                            </w:pPr>
                            <w:r>
                              <w:rPr>
                                <w:sz w:val="20"/>
                                <w:szCs w:val="20"/>
                                <w:color w:val="FFFFFF"/>
                                <w:lang w:val="en-GB" w:eastAsia="en-GB"/>
                              </w:rPr>
                            </w:r>
                          </w:p>
                          <w:p>
                            <w:pPr>
                              <w:overflowPunct w:val="false"/>
                              <w:jc w:val="center"/>
                              <w:rPr/>
                            </w:pPr>
                            <w:r>
                              <w:rPr>
                                <w:sz w:val="24"/>
                                <w:szCs w:val="24"/>
                                <w:rFonts w:ascii="Arial" w:hAnsi="Arial"/>
                                <w:color w:val="FFFFFF"/>
                                <w:lang w:val="en-GB" w:eastAsia="en-GB"/>
                              </w:rPr>
                              <w:t>$ pip install selenium</w:t>
                            </w:r>
                          </w:p>
                        </w:txbxContent>
                      </wps:txbx>
                      <wps:bodyPr wrap="square" lIns="0" rIns="0" tIns="0" bIns="0">
                        <a:noAutofit/>
                      </wps:bodyPr>
                    </wps:wsp>
                  </a:graphicData>
                </a:graphic>
              </wp:anchor>
            </w:drawing>
          </mc:Choice>
          <mc:Fallback>
            <w:pict>
              <v:shape id="shape_0" ID="Kształt5_0" fillcolor="black" stroked="f" style="position:absolute;margin-left:24.45pt;margin-top:4.05pt;width:407.95pt;height:46.25pt;mso-wrap-style:square;v-text-anchor:top" type="shapetype_202">
                <v:textbox>
                  <w:txbxContent>
                    <w:p>
                      <w:pPr>
                        <w:overflowPunct w:val="false"/>
                        <w:jc w:val="center"/>
                        <w:rPr/>
                      </w:pPr>
                      <w:r>
                        <w:rPr>
                          <w:sz w:val="20"/>
                          <w:szCs w:val="20"/>
                          <w:color w:val="FFFFFF"/>
                          <w:lang w:val="en-GB" w:eastAsia="en-GB"/>
                        </w:rPr>
                      </w:r>
                    </w:p>
                    <w:p>
                      <w:pPr>
                        <w:overflowPunct w:val="false"/>
                        <w:jc w:val="center"/>
                        <w:rPr/>
                      </w:pPr>
                      <w:r>
                        <w:rPr>
                          <w:sz w:val="24"/>
                          <w:szCs w:val="24"/>
                          <w:rFonts w:ascii="Arial" w:hAnsi="Arial"/>
                          <w:color w:val="FFFFFF"/>
                          <w:lang w:val="en-GB" w:eastAsia="en-GB"/>
                        </w:rPr>
                        <w:t>$ pip install selenium</w:t>
                      </w:r>
                    </w:p>
                  </w:txbxContent>
                </v:textbox>
                <v:fill o:detectmouseclick="t" type="solid" color2="white"/>
                <v:stroke color="black" joinstyle="round" endcap="flat"/>
                <w10:wrap type="none"/>
              </v:shape>
            </w:pict>
          </mc:Fallback>
        </mc:AlternateContent>
      </w:r>
      <w:r>
        <w:rPr>
          <w:rFonts w:ascii="Arial" w:hAnsi="Arial"/>
        </w:rPr>
        <w:tab/>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5">
                <wp:simplePos x="0" y="0"/>
                <wp:positionH relativeFrom="column">
                  <wp:posOffset>332740</wp:posOffset>
                </wp:positionH>
                <wp:positionV relativeFrom="paragraph">
                  <wp:posOffset>19050</wp:posOffset>
                </wp:positionV>
                <wp:extent cx="5182235" cy="588645"/>
                <wp:effectExtent l="0" t="0" r="0" b="0"/>
                <wp:wrapNone/>
                <wp:docPr id="17" name="Kształt5_1"/>
                <a:graphic xmlns:a="http://schemas.openxmlformats.org/drawingml/2006/main">
                  <a:graphicData uri="http://schemas.microsoft.com/office/word/2010/wordprocessingShape">
                    <wps:wsp>
                      <wps:cNvSpPr txBox="1"/>
                      <wps:spPr>
                        <a:xfrm>
                          <a:off x="0" y="0"/>
                          <a:ext cx="5181480" cy="587880"/>
                        </a:xfrm>
                        <a:prstGeom prst="rect">
                          <a:avLst/>
                        </a:prstGeom>
                        <a:solidFill>
                          <a:srgbClr val="000000"/>
                        </a:solidFill>
                        <a:ln w="0">
                          <a:noFill/>
                        </a:ln>
                      </wps:spPr>
                      <wps:txbx>
                        <w:txbxContent>
                          <w:p>
                            <w:pPr>
                              <w:overflowPunct w:val="false"/>
                              <w:jc w:val="center"/>
                              <w:rPr/>
                            </w:pPr>
                            <w:r>
                              <w:rPr>
                                <w:sz w:val="20"/>
                                <w:szCs w:val="20"/>
                                <w:color w:val="FFFFFF"/>
                                <w:lang w:val="en-GB" w:eastAsia="en-GB"/>
                              </w:rPr>
                            </w:r>
                          </w:p>
                          <w:p>
                            <w:pPr>
                              <w:overflowPunct w:val="false"/>
                              <w:jc w:val="center"/>
                              <w:rPr/>
                            </w:pPr>
                            <w:r>
                              <w:rPr>
                                <w:sz w:val="24"/>
                                <w:szCs w:val="24"/>
                                <w:rFonts w:ascii="Arial" w:hAnsi="Arial"/>
                                <w:color w:val="FFFFFF"/>
                                <w:lang w:val="en-GB" w:eastAsia="en-GB"/>
                              </w:rPr>
                              <w:t>$ pip install pytest</w:t>
                            </w:r>
                          </w:p>
                        </w:txbxContent>
                      </wps:txbx>
                      <wps:bodyPr wrap="square" lIns="0" rIns="0" tIns="0" bIns="0">
                        <a:noAutofit/>
                      </wps:bodyPr>
                    </wps:wsp>
                  </a:graphicData>
                </a:graphic>
              </wp:anchor>
            </w:drawing>
          </mc:Choice>
          <mc:Fallback>
            <w:pict>
              <v:shape id="shape_0" ID="Kształt5_1" fillcolor="black" stroked="f" style="position:absolute;margin-left:26.2pt;margin-top:1.5pt;width:407.95pt;height:46.25pt;mso-wrap-style:square;v-text-anchor:top" type="shapetype_202">
                <v:textbox>
                  <w:txbxContent>
                    <w:p>
                      <w:pPr>
                        <w:overflowPunct w:val="false"/>
                        <w:jc w:val="center"/>
                        <w:rPr/>
                      </w:pPr>
                      <w:r>
                        <w:rPr>
                          <w:sz w:val="20"/>
                          <w:szCs w:val="20"/>
                          <w:color w:val="FFFFFF"/>
                          <w:lang w:val="en-GB" w:eastAsia="en-GB"/>
                        </w:rPr>
                      </w:r>
                    </w:p>
                    <w:p>
                      <w:pPr>
                        <w:overflowPunct w:val="false"/>
                        <w:jc w:val="center"/>
                        <w:rPr/>
                      </w:pPr>
                      <w:r>
                        <w:rPr>
                          <w:sz w:val="24"/>
                          <w:szCs w:val="24"/>
                          <w:rFonts w:ascii="Arial" w:hAnsi="Arial"/>
                          <w:color w:val="FFFFFF"/>
                          <w:lang w:val="en-GB" w:eastAsia="en-GB"/>
                        </w:rPr>
                        <w:t>$ pip install pytest</w:t>
                      </w:r>
                    </w:p>
                  </w:txbxContent>
                </v:textbox>
                <v:fill o:detectmouseclick="t" type="solid" color2="white"/>
                <v:stroke color="black" joinstyle="round" endcap="flat"/>
                <w10:wrap type="none"/>
              </v:shape>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w:t>
      </w:r>
      <w:r>
        <w:rPr>
          <w:rFonts w:cs="Arial" w:ascii="Arial" w:hAnsi="Arial"/>
          <w:b/>
          <w:sz w:val="24"/>
          <w:szCs w:val="24"/>
        </w:rPr>
        <w:t>2</w:t>
      </w:r>
      <w:r>
        <w:rPr>
          <w:rFonts w:cs="Arial" w:ascii="Arial" w:hAnsi="Arial"/>
          <w:b/>
          <w:sz w:val="24"/>
          <w:szCs w:val="24"/>
        </w:rPr>
        <w:tab/>
      </w:r>
      <w:r>
        <w:rPr>
          <w:rFonts w:cs="Arial" w:ascii="Arial" w:hAnsi="Arial"/>
          <w:b/>
          <w:sz w:val="24"/>
          <w:szCs w:val="24"/>
        </w:rPr>
        <w:t>Struktura projektu</w:t>
      </w:r>
    </w:p>
    <w:p>
      <w:pPr>
        <w:pStyle w:val="Normal"/>
        <w:spacing w:lineRule="auto" w:line="360"/>
        <w:rPr/>
      </w:pPr>
      <w:r>
        <w:rPr/>
      </w:r>
    </w:p>
    <w:p>
      <w:pPr>
        <w:pStyle w:val="Normal"/>
        <w:spacing w:lineRule="auto" w:line="360"/>
        <w:rPr/>
      </w:pPr>
      <w:r>
        <w:rPr/>
        <w:tab/>
      </w:r>
      <w:r>
        <w:rPr>
          <w:rFonts w:ascii="Arial" w:hAnsi="Arial"/>
        </w:rPr>
        <w:t>Projekt testów automatycznych dla aplikacji My Store ma strukturę, którą obrazuje poniższy rysunek:</w:t>
      </w:r>
    </w:p>
    <w:p>
      <w:pPr>
        <w:pStyle w:val="Normal"/>
        <w:spacing w:lineRule="auto" w:line="360"/>
        <w:rPr>
          <w:rFonts w:ascii="Arial" w:hAnsi="Arial"/>
        </w:rPr>
      </w:pPr>
      <w:r>
        <w:rPr/>
      </w:r>
    </w:p>
    <w:p>
      <w:pPr>
        <w:pStyle w:val="Normal"/>
        <w:spacing w:lineRule="auto" w:line="360"/>
        <w:rPr>
          <w:rFonts w:ascii="Arial" w:hAnsi="Arial"/>
        </w:rPr>
      </w:pPr>
      <w:r>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154680" cy="4480560"/>
                <wp:effectExtent l="0" t="0" r="0" b="0"/>
                <wp:wrapSquare wrapText="largest"/>
                <wp:docPr id="18" name="Ramka5"/>
                <a:graphic xmlns:a="http://schemas.openxmlformats.org/drawingml/2006/main">
                  <a:graphicData uri="http://schemas.microsoft.com/office/word/2010/wordprocessingShape">
                    <wps:wsp>
                      <wps:cNvSpPr txBox="1"/>
                      <wps:spPr>
                        <a:xfrm>
                          <a:off x="0" y="0"/>
                          <a:ext cx="3154680" cy="4480560"/>
                        </a:xfrm>
                        <a:prstGeom prst="rect"/>
                        <a:solidFill>
                          <a:srgbClr val="FFFFFF"/>
                        </a:solidFill>
                      </wps:spPr>
                      <wps:txbx>
                        <w:txbxContent>
                          <w:p>
                            <w:pPr>
                              <w:pStyle w:val="Rysunek"/>
                              <w:spacing w:before="120" w:after="120"/>
                              <w:rPr/>
                            </w:pPr>
                            <w:r>
                              <w:rPr/>
                              <w:drawing>
                                <wp:inline distT="0" distB="0" distL="0" distR="0">
                                  <wp:extent cx="3154680" cy="4152900"/>
                                  <wp:effectExtent l="0" t="0" r="0" b="0"/>
                                  <wp:docPr id="1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4" descr=""/>
                                          <pic:cNvPicPr>
                                            <a:picLocks noChangeAspect="1" noChangeArrowheads="1"/>
                                          </pic:cNvPicPr>
                                        </pic:nvPicPr>
                                        <pic:blipFill>
                                          <a:blip r:embed="rId37"/>
                                          <a:stretch>
                                            <a:fillRect/>
                                          </a:stretch>
                                        </pic:blipFill>
                                        <pic:spPr bwMode="auto">
                                          <a:xfrm>
                                            <a:off x="0" y="0"/>
                                            <a:ext cx="3154680" cy="4152900"/>
                                          </a:xfrm>
                                          <a:prstGeom prst="rect">
                                            <a:avLst/>
                                          </a:prstGeom>
                                        </pic:spPr>
                                      </pic:pic>
                                    </a:graphicData>
                                  </a:graphic>
                                </wp:inline>
                              </w:drawing>
                              <w:t xml:space="preserve">Rysunek </w:t>
                            </w:r>
                            <w:r>
                              <w:rPr/>
                              <w:fldChar w:fldCharType="begin"/>
                            </w:r>
                            <w:r>
                              <w:rPr/>
                              <w:instrText> SEQ Rysunek \* ARABIC </w:instrText>
                            </w:r>
                            <w:r>
                              <w:rPr/>
                              <w:fldChar w:fldCharType="separate"/>
                            </w:r>
                            <w:r>
                              <w:rPr/>
                              <w:t>4</w:t>
                            </w:r>
                            <w:r>
                              <w:rPr/>
                              <w:fldChar w:fldCharType="end"/>
                            </w:r>
                            <w:r>
                              <w:rPr/>
                              <w:t>: Struktura projektu</w:t>
                            </w:r>
                          </w:p>
                        </w:txbxContent>
                      </wps:txbx>
                      <wps:bodyPr anchor="t" lIns="0" tIns="0" rIns="0" bIns="0">
                        <a:noAutofit/>
                      </wps:bodyPr>
                    </wps:wsp>
                  </a:graphicData>
                </a:graphic>
              </wp:anchor>
            </w:drawing>
          </mc:Choice>
          <mc:Fallback>
            <w:pict>
              <v:rect style="position:absolute;rotation:0;width:248.4pt;height:352.8pt;mso-wrap-distance-left:0pt;mso-wrap-distance-right:0pt;mso-wrap-distance-top:0pt;mso-wrap-distance-bottom:0pt;margin-top:0pt;mso-position-vertical:top;mso-position-vertical-relative:text;margin-left:102.55pt;mso-position-horizontal:center;mso-position-horizontal-relative:text">
                <v:textbox inset="0in,0in,0in,0in">
                  <w:txbxContent>
                    <w:p>
                      <w:pPr>
                        <w:pStyle w:val="Rysunek"/>
                        <w:spacing w:before="120" w:after="120"/>
                        <w:rPr/>
                      </w:pPr>
                      <w:r>
                        <w:rPr/>
                        <w:drawing>
                          <wp:inline distT="0" distB="0" distL="0" distR="0">
                            <wp:extent cx="3154680" cy="4152900"/>
                            <wp:effectExtent l="0" t="0" r="0" b="0"/>
                            <wp:docPr id="20"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4" descr=""/>
                                    <pic:cNvPicPr>
                                      <a:picLocks noChangeAspect="1" noChangeArrowheads="1"/>
                                    </pic:cNvPicPr>
                                  </pic:nvPicPr>
                                  <pic:blipFill>
                                    <a:blip r:embed="rId37"/>
                                    <a:stretch>
                                      <a:fillRect/>
                                    </a:stretch>
                                  </pic:blipFill>
                                  <pic:spPr bwMode="auto">
                                    <a:xfrm>
                                      <a:off x="0" y="0"/>
                                      <a:ext cx="3154680" cy="4152900"/>
                                    </a:xfrm>
                                    <a:prstGeom prst="rect">
                                      <a:avLst/>
                                    </a:prstGeom>
                                  </pic:spPr>
                                </pic:pic>
                              </a:graphicData>
                            </a:graphic>
                          </wp:inline>
                        </w:drawing>
                        <w:t xml:space="preserve">Rysunek </w:t>
                      </w:r>
                      <w:r>
                        <w:rPr/>
                        <w:fldChar w:fldCharType="begin"/>
                      </w:r>
                      <w:r>
                        <w:rPr/>
                        <w:instrText> SEQ Rysunek \* ARABIC </w:instrText>
                      </w:r>
                      <w:r>
                        <w:rPr/>
                        <w:fldChar w:fldCharType="separate"/>
                      </w:r>
                      <w:r>
                        <w:rPr/>
                        <w:t>4</w:t>
                      </w:r>
                      <w:r>
                        <w:rPr/>
                        <w:fldChar w:fldCharType="end"/>
                      </w:r>
                      <w:r>
                        <w:rPr/>
                        <w:t>: Struktura projektu</w:t>
                      </w:r>
                    </w:p>
                  </w:txbxContent>
                </v:textbox>
                <w10:wrap type="square" side="largest"/>
              </v:rect>
            </w:pict>
          </mc:Fallback>
        </mc:AlternateContent>
      </w:r>
    </w:p>
    <w:p>
      <w:pPr>
        <w:pStyle w:val="ListParagraph"/>
        <w:widowControl/>
        <w:numPr>
          <w:ilvl w:val="0"/>
          <w:numId w:val="0"/>
        </w:numPr>
        <w:suppressAutoHyphens w:val="true"/>
        <w:bidi w:val="0"/>
        <w:spacing w:lineRule="auto" w:line="360" w:before="0" w:after="0"/>
        <w:ind w:left="1080" w:hanging="0"/>
        <w:contextualSpacing/>
        <w:jc w:val="both"/>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ascii="Arial" w:hAnsi="Arial"/>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
    </w:p>
    <w:p>
      <w:pPr>
        <w:pStyle w:val="Normal"/>
        <w:numPr>
          <w:ilvl w:val="0"/>
          <w:numId w:val="24"/>
        </w:numPr>
        <w:spacing w:lineRule="auto" w:line="360"/>
        <w:rPr>
          <w:rFonts w:ascii="Arial" w:hAnsi="Arial"/>
        </w:rPr>
      </w:pPr>
      <w:r>
        <w:rPr>
          <w:rFonts w:ascii="Arial" w:hAnsi="Arial"/>
        </w:rPr>
        <w:t xml:space="preserve">Folder „data” zawiera pliki z danymi testowymi: </w:t>
      </w:r>
      <w:r>
        <w:rPr>
          <w:rFonts w:ascii="Arial" w:hAnsi="Arial"/>
          <w:i/>
          <w:iCs/>
        </w:rPr>
        <w:t>test_login.json</w:t>
      </w:r>
      <w:r>
        <w:rPr>
          <w:rFonts w:ascii="Arial" w:hAnsi="Arial"/>
        </w:rPr>
        <w:t xml:space="preserve"> i </w:t>
      </w:r>
      <w:r>
        <w:rPr>
          <w:rFonts w:ascii="Arial" w:hAnsi="Arial"/>
          <w:i/>
          <w:iCs/>
        </w:rPr>
        <w:t>test_registration.json</w:t>
      </w:r>
      <w:r>
        <w:rPr>
          <w:rFonts w:ascii="Arial" w:hAnsi="Arial"/>
        </w:rPr>
        <w:t>.</w:t>
      </w:r>
    </w:p>
    <w:p>
      <w:pPr>
        <w:pStyle w:val="Normal"/>
        <w:numPr>
          <w:ilvl w:val="0"/>
          <w:numId w:val="24"/>
        </w:numPr>
        <w:spacing w:lineRule="auto" w:line="360"/>
        <w:rPr>
          <w:rFonts w:ascii="Arial" w:hAnsi="Arial"/>
        </w:rPr>
      </w:pPr>
      <w:r>
        <w:rPr>
          <w:rFonts w:ascii="Arial" w:hAnsi="Arial"/>
        </w:rPr>
        <w:t>Folder „pages” zawiera klasę bazowej strony, klasę bazowych elementów oraz wszystkie klasy podstron aplikacji My Store, które dziedziczą po stronie bazowej.</w:t>
      </w:r>
    </w:p>
    <w:p>
      <w:pPr>
        <w:pStyle w:val="Normal"/>
        <w:numPr>
          <w:ilvl w:val="0"/>
          <w:numId w:val="24"/>
        </w:numPr>
        <w:spacing w:lineRule="auto" w:line="360"/>
        <w:rPr>
          <w:rFonts w:ascii="Arial" w:hAnsi="Arial"/>
        </w:rPr>
      </w:pPr>
      <w:r>
        <w:rPr>
          <w:rFonts w:ascii="Arial" w:hAnsi="Arial"/>
        </w:rPr>
        <w:t xml:space="preserve">Folder „tests” zawiera wszystkie klasy testów. </w:t>
      </w:r>
      <w:r>
        <w:rPr>
          <w:rFonts w:ascii="Arial" w:hAnsi="Arial"/>
        </w:rPr>
        <w:t>Ich układ odpowiada klasom z folderu „pages”. Zapewnia to lepszą przejrzystość projektu, ponieważ każda klasa stron aplikacji ma odpowiadającą sobie klasę zawierającą testy.</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87630</wp:posOffset>
                </wp:positionV>
                <wp:extent cx="3055620" cy="6248400"/>
                <wp:effectExtent l="0" t="0" r="0" b="0"/>
                <wp:wrapSquare wrapText="largest"/>
                <wp:docPr id="21" name="Ramka6"/>
                <a:graphic xmlns:a="http://schemas.openxmlformats.org/drawingml/2006/main">
                  <a:graphicData uri="http://schemas.microsoft.com/office/word/2010/wordprocessingShape">
                    <wps:wsp>
                      <wps:cNvSpPr txBox="1"/>
                      <wps:spPr>
                        <a:xfrm>
                          <a:off x="0" y="0"/>
                          <a:ext cx="3055620" cy="6248400"/>
                        </a:xfrm>
                        <a:prstGeom prst="rect"/>
                        <a:solidFill>
                          <a:srgbClr val="FFFFFF"/>
                        </a:solidFill>
                      </wps:spPr>
                      <wps:txbx>
                        <w:txbxContent>
                          <w:p>
                            <w:pPr>
                              <w:pStyle w:val="Rysunek"/>
                              <w:spacing w:before="120" w:after="120"/>
                              <w:rPr/>
                            </w:pPr>
                            <w:r>
                              <w:rPr/>
                              <w:drawing>
                                <wp:inline distT="0" distB="0" distL="0" distR="0">
                                  <wp:extent cx="3055620" cy="5920740"/>
                                  <wp:effectExtent l="0" t="0" r="0" b="0"/>
                                  <wp:docPr id="2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5" descr=""/>
                                          <pic:cNvPicPr>
                                            <a:picLocks noChangeAspect="1" noChangeArrowheads="1"/>
                                          </pic:cNvPicPr>
                                        </pic:nvPicPr>
                                        <pic:blipFill>
                                          <a:blip r:embed="rId38"/>
                                          <a:stretch>
                                            <a:fillRect/>
                                          </a:stretch>
                                        </pic:blipFill>
                                        <pic:spPr bwMode="auto">
                                          <a:xfrm>
                                            <a:off x="0" y="0"/>
                                            <a:ext cx="3055620" cy="5920740"/>
                                          </a:xfrm>
                                          <a:prstGeom prst="rect">
                                            <a:avLst/>
                                          </a:prstGeom>
                                        </pic:spPr>
                                      </pic:pic>
                                    </a:graphicData>
                                  </a:graphic>
                                </wp:inline>
                              </w:drawing>
                              <w:t xml:space="preserve">Rysunek </w:t>
                            </w:r>
                            <w:r>
                              <w:rPr/>
                              <w:fldChar w:fldCharType="begin"/>
                            </w:r>
                            <w:r>
                              <w:rPr/>
                              <w:instrText> SEQ Rysunek \* ARABIC </w:instrText>
                            </w:r>
                            <w:r>
                              <w:rPr/>
                              <w:fldChar w:fldCharType="separate"/>
                            </w:r>
                            <w:r>
                              <w:rPr/>
                              <w:t>5</w:t>
                            </w:r>
                            <w:r>
                              <w:rPr/>
                              <w:fldChar w:fldCharType="end"/>
                            </w:r>
                            <w:r>
                              <w:rPr/>
                              <w:t>: Zawartość folderów "pages" i "tests"</w:t>
                            </w:r>
                          </w:p>
                        </w:txbxContent>
                      </wps:txbx>
                      <wps:bodyPr anchor="t" lIns="0" tIns="0" rIns="0" bIns="0">
                        <a:noAutofit/>
                      </wps:bodyPr>
                    </wps:wsp>
                  </a:graphicData>
                </a:graphic>
              </wp:anchor>
            </w:drawing>
          </mc:Choice>
          <mc:Fallback>
            <w:pict>
              <v:rect style="position:absolute;rotation:0;width:240.6pt;height:492pt;mso-wrap-distance-left:0pt;mso-wrap-distance-right:0pt;mso-wrap-distance-top:0pt;mso-wrap-distance-bottom:0pt;margin-top:6.9pt;mso-position-vertical-relative:text;margin-left:106.45pt;mso-position-horizontal:center;mso-position-horizontal-relative:text">
                <v:textbox inset="0in,0in,0in,0in">
                  <w:txbxContent>
                    <w:p>
                      <w:pPr>
                        <w:pStyle w:val="Rysunek"/>
                        <w:spacing w:before="120" w:after="120"/>
                        <w:rPr/>
                      </w:pPr>
                      <w:r>
                        <w:rPr/>
                        <w:drawing>
                          <wp:inline distT="0" distB="0" distL="0" distR="0">
                            <wp:extent cx="3055620" cy="5920740"/>
                            <wp:effectExtent l="0" t="0" r="0" b="0"/>
                            <wp:docPr id="23"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5" descr=""/>
                                    <pic:cNvPicPr>
                                      <a:picLocks noChangeAspect="1" noChangeArrowheads="1"/>
                                    </pic:cNvPicPr>
                                  </pic:nvPicPr>
                                  <pic:blipFill>
                                    <a:blip r:embed="rId38"/>
                                    <a:stretch>
                                      <a:fillRect/>
                                    </a:stretch>
                                  </pic:blipFill>
                                  <pic:spPr bwMode="auto">
                                    <a:xfrm>
                                      <a:off x="0" y="0"/>
                                      <a:ext cx="3055620" cy="5920740"/>
                                    </a:xfrm>
                                    <a:prstGeom prst="rect">
                                      <a:avLst/>
                                    </a:prstGeom>
                                  </pic:spPr>
                                </pic:pic>
                              </a:graphicData>
                            </a:graphic>
                          </wp:inline>
                        </w:drawing>
                        <w:t xml:space="preserve">Rysunek </w:t>
                      </w:r>
                      <w:r>
                        <w:rPr/>
                        <w:fldChar w:fldCharType="begin"/>
                      </w:r>
                      <w:r>
                        <w:rPr/>
                        <w:instrText> SEQ Rysunek \* ARABIC </w:instrText>
                      </w:r>
                      <w:r>
                        <w:rPr/>
                        <w:fldChar w:fldCharType="separate"/>
                      </w:r>
                      <w:r>
                        <w:rPr/>
                        <w:t>5</w:t>
                      </w:r>
                      <w:r>
                        <w:rPr/>
                        <w:fldChar w:fldCharType="end"/>
                      </w:r>
                      <w:r>
                        <w:rPr/>
                        <w:t>: Zawartość folderów "pages" i "tests"</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25"/>
        </w:numPr>
        <w:spacing w:lineRule="auto" w:line="360"/>
        <w:rPr/>
      </w:pPr>
      <w:r>
        <w:rPr>
          <w:rFonts w:ascii="Arial" w:hAnsi="Arial"/>
        </w:rPr>
        <w:t xml:space="preserve">W folderze „tests” znajdują się również pliki konfiguracyjne dla środowiska uruchomieniowego testów: </w:t>
      </w:r>
      <w:r>
        <w:rPr>
          <w:rFonts w:ascii="Arial" w:hAnsi="Arial"/>
          <w:i/>
          <w:iCs/>
        </w:rPr>
        <w:t>config.py</w:t>
      </w:r>
      <w:r>
        <w:rPr>
          <w:rFonts w:ascii="Arial" w:hAnsi="Arial"/>
        </w:rPr>
        <w:t xml:space="preserve"> i </w:t>
      </w:r>
      <w:r>
        <w:rPr>
          <w:rFonts w:ascii="Arial" w:hAnsi="Arial"/>
          <w:i/>
          <w:iCs/>
        </w:rPr>
        <w:t>conftest.py</w:t>
      </w:r>
      <w:r>
        <w:rPr>
          <w:rFonts w:ascii="Arial" w:hAnsi="Arial"/>
        </w:rPr>
        <w:t>.</w:t>
      </w:r>
    </w:p>
    <w:p>
      <w:pPr>
        <w:pStyle w:val="Normal"/>
        <w:numPr>
          <w:ilvl w:val="0"/>
          <w:numId w:val="25"/>
        </w:numPr>
        <w:spacing w:lineRule="auto" w:line="360"/>
        <w:rPr/>
      </w:pPr>
      <w:r>
        <w:rPr>
          <w:rFonts w:ascii="Arial" w:hAnsi="Arial"/>
        </w:rPr>
        <w:t xml:space="preserve">Plik pytest.ini jest jednym z plików konfiguracyjnych frameworka Pytest. Określam w nim </w:t>
      </w:r>
      <w:r>
        <w:rPr>
          <w:rFonts w:ascii="Arial" w:hAnsi="Arial"/>
        </w:rPr>
        <w:t>sposób rozpoznawania i gromadzenia</w:t>
      </w:r>
      <w:r>
        <w:rPr>
          <w:rFonts w:ascii="Arial" w:hAnsi="Arial"/>
        </w:rPr>
        <w:t xml:space="preserve"> </w:t>
      </w:r>
      <w:r>
        <w:rPr>
          <w:rFonts w:ascii="Arial" w:hAnsi="Arial"/>
        </w:rPr>
        <w:t>modułów, klas i funkcji testowych</w:t>
      </w:r>
      <w:r>
        <w:rPr>
          <w:rFonts w:ascii="Arial" w:hAnsi="Arial"/>
        </w:rPr>
        <w:t xml:space="preserve"> oraz jakie dekoratory testów są używane w projekcie. </w:t>
      </w:r>
    </w:p>
    <w:p>
      <w:pPr>
        <w:pStyle w:val="Normal"/>
        <w:spacing w:lineRule="auto" w:line="360"/>
        <w:rPr>
          <w:rFonts w:ascii="Arial" w:hAnsi="Arial"/>
        </w:rPr>
      </w:pPr>
      <w:r>
        <w:rPr/>
      </w:r>
    </w:p>
    <w:p>
      <w:pPr>
        <w:pStyle w:val="Normal"/>
        <w:spacing w:lineRule="auto" w:line="360"/>
        <w:rPr>
          <w:rFonts w:ascii="Arial" w:hAnsi="Arial"/>
        </w:rPr>
      </w:pPr>
      <w:r>
        <w:rPr/>
      </w:r>
      <w:r>
        <mc:AlternateContent>
          <mc:Choice Requires="wps">
            <w:drawing>
              <wp:anchor behindDoc="0" distT="0" distB="0" distL="0" distR="0" simplePos="0" locked="0" layoutInCell="0" allowOverlap="1" relativeHeight="20">
                <wp:simplePos x="0" y="0"/>
                <wp:positionH relativeFrom="column">
                  <wp:posOffset>205105</wp:posOffset>
                </wp:positionH>
                <wp:positionV relativeFrom="paragraph">
                  <wp:posOffset>-40005</wp:posOffset>
                </wp:positionV>
                <wp:extent cx="5349240" cy="5318760"/>
                <wp:effectExtent l="0" t="0" r="0" b="0"/>
                <wp:wrapSquare wrapText="largest"/>
                <wp:docPr id="24" name="Ramka7"/>
                <a:graphic xmlns:a="http://schemas.openxmlformats.org/drawingml/2006/main">
                  <a:graphicData uri="http://schemas.microsoft.com/office/word/2010/wordprocessingShape">
                    <wps:wsp>
                      <wps:cNvSpPr txBox="1"/>
                      <wps:spPr>
                        <a:xfrm>
                          <a:off x="0" y="0"/>
                          <a:ext cx="5349240" cy="5318760"/>
                        </a:xfrm>
                        <a:prstGeom prst="rect"/>
                        <a:solidFill>
                          <a:srgbClr val="FFFFFF"/>
                        </a:solidFill>
                      </wps:spPr>
                      <wps:txbx>
                        <w:txbxContent>
                          <w:p>
                            <w:pPr>
                              <w:pStyle w:val="Rysunek"/>
                              <w:spacing w:before="120" w:after="120"/>
                              <w:rPr/>
                            </w:pPr>
                            <w:r>
                              <w:rPr/>
                              <w:drawing>
                                <wp:inline distT="0" distB="0" distL="0" distR="0">
                                  <wp:extent cx="5349240" cy="4991100"/>
                                  <wp:effectExtent l="0" t="0" r="0" b="0"/>
                                  <wp:docPr id="25"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6" descr=""/>
                                          <pic:cNvPicPr>
                                            <a:picLocks noChangeAspect="1" noChangeArrowheads="1"/>
                                          </pic:cNvPicPr>
                                        </pic:nvPicPr>
                                        <pic:blipFill>
                                          <a:blip r:embed="rId39"/>
                                          <a:stretch>
                                            <a:fillRect/>
                                          </a:stretch>
                                        </pic:blipFill>
                                        <pic:spPr bwMode="auto">
                                          <a:xfrm>
                                            <a:off x="0" y="0"/>
                                            <a:ext cx="5349240" cy="4991100"/>
                                          </a:xfrm>
                                          <a:prstGeom prst="rect">
                                            <a:avLst/>
                                          </a:prstGeom>
                                        </pic:spPr>
                                      </pic:pic>
                                    </a:graphicData>
                                  </a:graphic>
                                </wp:inline>
                              </w:drawing>
                              <w:t xml:space="preserve">Rysunek </w:t>
                            </w:r>
                            <w:r>
                              <w:rPr/>
                              <w:fldChar w:fldCharType="begin"/>
                            </w:r>
                            <w:r>
                              <w:rPr/>
                              <w:instrText> SEQ Rysunek \* ARABIC </w:instrText>
                            </w:r>
                            <w:r>
                              <w:rPr/>
                              <w:fldChar w:fldCharType="separate"/>
                            </w:r>
                            <w:r>
                              <w:rPr/>
                              <w:t>6</w:t>
                            </w:r>
                            <w:r>
                              <w:rPr/>
                              <w:fldChar w:fldCharType="end"/>
                            </w:r>
                            <w:r>
                              <w:rPr/>
                              <w:t>: Zawartość pliku pytest.ini</w:t>
                            </w:r>
                          </w:p>
                        </w:txbxContent>
                      </wps:txbx>
                      <wps:bodyPr anchor="t" lIns="0" tIns="0" rIns="0" bIns="0">
                        <a:noAutofit/>
                      </wps:bodyPr>
                    </wps:wsp>
                  </a:graphicData>
                </a:graphic>
              </wp:anchor>
            </w:drawing>
          </mc:Choice>
          <mc:Fallback>
            <w:pict>
              <v:rect style="position:absolute;rotation:0;width:421.2pt;height:418.8pt;mso-wrap-distance-left:0pt;mso-wrap-distance-right:0pt;mso-wrap-distance-top:0pt;mso-wrap-distance-bottom:0pt;margin-top:-3.15pt;mso-position-vertical-relative:text;margin-left:16.15pt;mso-position-horizontal-relative:text">
                <v:textbox inset="0in,0in,0in,0in">
                  <w:txbxContent>
                    <w:p>
                      <w:pPr>
                        <w:pStyle w:val="Rysunek"/>
                        <w:spacing w:before="120" w:after="120"/>
                        <w:rPr/>
                      </w:pPr>
                      <w:r>
                        <w:rPr/>
                        <w:drawing>
                          <wp:inline distT="0" distB="0" distL="0" distR="0">
                            <wp:extent cx="5349240" cy="4991100"/>
                            <wp:effectExtent l="0" t="0" r="0" b="0"/>
                            <wp:docPr id="26"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6" descr=""/>
                                    <pic:cNvPicPr>
                                      <a:picLocks noChangeAspect="1" noChangeArrowheads="1"/>
                                    </pic:cNvPicPr>
                                  </pic:nvPicPr>
                                  <pic:blipFill>
                                    <a:blip r:embed="rId39"/>
                                    <a:stretch>
                                      <a:fillRect/>
                                    </a:stretch>
                                  </pic:blipFill>
                                  <pic:spPr bwMode="auto">
                                    <a:xfrm>
                                      <a:off x="0" y="0"/>
                                      <a:ext cx="5349240" cy="4991100"/>
                                    </a:xfrm>
                                    <a:prstGeom prst="rect">
                                      <a:avLst/>
                                    </a:prstGeom>
                                  </pic:spPr>
                                </pic:pic>
                              </a:graphicData>
                            </a:graphic>
                          </wp:inline>
                        </w:drawing>
                        <w:t xml:space="preserve">Rysunek </w:t>
                      </w:r>
                      <w:r>
                        <w:rPr/>
                        <w:fldChar w:fldCharType="begin"/>
                      </w:r>
                      <w:r>
                        <w:rPr/>
                        <w:instrText> SEQ Rysunek \* ARABIC </w:instrText>
                      </w:r>
                      <w:r>
                        <w:rPr/>
                        <w:fldChar w:fldCharType="separate"/>
                      </w:r>
                      <w:r>
                        <w:rPr/>
                        <w:t>6</w:t>
                      </w:r>
                      <w:r>
                        <w:rPr/>
                        <w:fldChar w:fldCharType="end"/>
                      </w:r>
                      <w:r>
                        <w:rPr/>
                        <w:t>: Zawartość pliku pytest.ini</w:t>
                      </w:r>
                    </w:p>
                  </w:txbxContent>
                </v:textbox>
                <w10:wrap type="square" side="largest"/>
              </v:rect>
            </w:pict>
          </mc:Fallback>
        </mc:AlternateContent>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spacing w:lineRule="auto" w:line="360"/>
        <w:rPr>
          <w:rFonts w:ascii="Arial" w:hAnsi="Arial"/>
        </w:rPr>
      </w:pPr>
      <w:r>
        <w:rPr/>
      </w:r>
    </w:p>
    <w:p>
      <w:pPr>
        <w:pStyle w:val="Normal"/>
        <w:numPr>
          <w:ilvl w:val="0"/>
          <w:numId w:val="0"/>
        </w:numPr>
        <w:spacing w:lineRule="auto" w:line="360"/>
        <w:ind w:left="720" w:hanging="0"/>
        <w:rPr>
          <w:rFonts w:ascii="Arial" w:hAnsi="Arial"/>
        </w:rPr>
      </w:pPr>
      <w:r>
        <w:rPr/>
      </w:r>
    </w:p>
    <w:p>
      <w:pPr>
        <w:pStyle w:val="Normal"/>
        <w:numPr>
          <w:ilvl w:val="0"/>
          <w:numId w:val="25"/>
        </w:numPr>
        <w:spacing w:lineRule="auto" w:line="360"/>
        <w:rPr/>
      </w:pPr>
      <w:r>
        <w:rPr>
          <w:rFonts w:ascii="Arial" w:hAnsi="Arial"/>
        </w:rPr>
        <w:t xml:space="preserve">Plik </w:t>
      </w:r>
      <w:r>
        <w:rPr>
          <w:rFonts w:ascii="Arial" w:hAnsi="Arial"/>
          <w:i/>
          <w:iCs/>
        </w:rPr>
        <w:t xml:space="preserve">report.html </w:t>
      </w:r>
      <w:r>
        <w:rPr>
          <w:rFonts w:ascii="Arial" w:hAnsi="Arial"/>
        </w:rPr>
        <w:t>zawiera wygenerowany automatycznie raport z przebiegu testów.</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 xml:space="preserve">5. </w:t>
      </w:r>
      <w:r>
        <w:rPr>
          <w:rFonts w:cs="Arial" w:ascii="Arial" w:hAnsi="Arial"/>
          <w:b/>
          <w:sz w:val="24"/>
          <w:szCs w:val="24"/>
        </w:rPr>
        <w:t>Podsumowanie</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6</w:t>
      </w:r>
      <w:r>
        <w:rPr>
          <w:rFonts w:cs="Arial" w:ascii="Arial" w:hAnsi="Arial"/>
          <w:b/>
          <w:sz w:val="24"/>
          <w:szCs w:val="24"/>
        </w:rPr>
        <w:t>.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22"/>
        </w:numPr>
        <w:spacing w:lineRule="auto" w:line="360"/>
        <w:rPr>
          <w:rFonts w:ascii="Arial" w:hAnsi="Arial"/>
        </w:rPr>
      </w:pPr>
      <w:r>
        <w:rPr>
          <w:rFonts w:ascii="Arial" w:hAnsi="Arial"/>
        </w:rPr>
        <w:t>Analiza rynku E-commerce w Polsce</w:t>
      </w:r>
    </w:p>
    <w:p>
      <w:pPr>
        <w:pStyle w:val="Normal"/>
        <w:numPr>
          <w:ilvl w:val="0"/>
          <w:numId w:val="22"/>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22"/>
        </w:numPr>
        <w:spacing w:lineRule="auto" w:line="360"/>
        <w:rPr>
          <w:rFonts w:ascii="Arial" w:hAnsi="Arial"/>
        </w:rPr>
      </w:pPr>
      <w:r>
        <w:rPr>
          <w:rFonts w:ascii="Arial" w:hAnsi="Arial"/>
        </w:rPr>
        <w:t>Dokumentacja Pytest - https://docs.pytest.org/en/latest/contents.html</w:t>
      </w:r>
    </w:p>
    <w:p>
      <w:pPr>
        <w:pStyle w:val="Normal"/>
        <w:numPr>
          <w:ilvl w:val="0"/>
          <w:numId w:val="22"/>
        </w:numPr>
        <w:spacing w:lineRule="auto" w:line="360"/>
        <w:rPr>
          <w:rFonts w:ascii="Arial" w:hAnsi="Arial"/>
        </w:rPr>
      </w:pPr>
      <w:r>
        <w:rPr>
          <w:rFonts w:ascii="Arial" w:hAnsi="Arial"/>
        </w:rPr>
        <w:t>Dokumentacja Selenium – www.selenium.dev/documentation</w:t>
      </w:r>
    </w:p>
    <w:p>
      <w:pPr>
        <w:pStyle w:val="Normal"/>
        <w:numPr>
          <w:ilvl w:val="0"/>
          <w:numId w:val="22"/>
        </w:numPr>
        <w:spacing w:lineRule="auto" w:line="360"/>
        <w:rPr>
          <w:rFonts w:ascii="Arial" w:hAnsi="Arial"/>
        </w:rPr>
      </w:pPr>
      <w:r>
        <w:rPr>
          <w:rFonts w:ascii="Arial" w:hAnsi="Arial"/>
        </w:rPr>
        <w:t>„</w:t>
      </w:r>
      <w:r>
        <w:rPr>
          <w:rFonts w:ascii="Arial" w:hAnsi="Arial"/>
        </w:rPr>
        <w:t>Pytest – pierwsze kroki” – www.blog.qalabs.pl</w:t>
      </w:r>
    </w:p>
    <w:p>
      <w:pPr>
        <w:pStyle w:val="Normal"/>
        <w:numPr>
          <w:ilvl w:val="0"/>
          <w:numId w:val="22"/>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22"/>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pPr>
      <w:r>
        <w:rPr/>
      </w:r>
    </w:p>
    <w:sectPr>
      <w:headerReference w:type="default" r:id="rId40"/>
      <w:footerReference w:type="default" r:id="rId41"/>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OpenSymbol">
    <w:altName w:val="Arial Unicode MS"/>
    <w:charset w:val="02"/>
    <w:family w:val="auto"/>
    <w:pitch w:val="default"/>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inherit">
    <w:charset w:val="ee"/>
    <w:family w:val="roman"/>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3916487"/>
    </w:sdtPr>
    <w:sdtContent>
      <w:p>
        <w:pPr>
          <w:pStyle w:val="Stopka"/>
          <w:jc w:val="right"/>
          <w:rPr/>
        </w:pPr>
        <w:r>
          <w:rPr/>
          <w:fldChar w:fldCharType="begin"/>
        </w:r>
        <w:r>
          <w:rPr/>
          <w:instrText> PAGE </w:instrText>
        </w:r>
        <w:r>
          <w:rPr/>
          <w:fldChar w:fldCharType="separate"/>
        </w:r>
        <w:r>
          <w:rPr/>
          <w:t>8</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2745382"/>
    </w:sdtPr>
    <w:sdtContent>
      <w:p>
        <w:pPr>
          <w:pStyle w:val="Stopka"/>
          <w:jc w:val="right"/>
          <w:rPr/>
        </w:pPr>
        <w:r>
          <w:rPr/>
          <w:fldChar w:fldCharType="begin"/>
        </w:r>
        <w:r>
          <w:rPr/>
          <w:instrText> PAGE </w:instrText>
        </w:r>
        <w:r>
          <w:rPr/>
          <w:fldChar w:fldCharType="separate"/>
        </w:r>
        <w:r>
          <w:rPr/>
          <w:t>10</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5524161"/>
    </w:sdtPr>
    <w:sdtContent>
      <w:p>
        <w:pPr>
          <w:pStyle w:val="Stopka"/>
          <w:jc w:val="right"/>
          <w:rPr/>
        </w:pPr>
        <w:r>
          <w:rPr/>
          <w:fldChar w:fldCharType="begin"/>
        </w:r>
        <w:r>
          <w:rPr/>
          <w:instrText> PAGE </w:instrText>
        </w:r>
        <w:r>
          <w:rPr/>
          <w:fldChar w:fldCharType="separate"/>
        </w:r>
        <w:r>
          <w:rPr/>
          <w:t>12</w:t>
        </w:r>
        <w:r>
          <w:rPr/>
          <w:fldChar w:fldCharType="end"/>
        </w:r>
      </w:p>
    </w:sdtContent>
  </w:sdt>
  <w:p>
    <w:pPr>
      <w:pStyle w:val="Stopk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88692213"/>
    </w:sdtPr>
    <w:sdtContent>
      <w:p>
        <w:pPr>
          <w:pStyle w:val="Stopka"/>
          <w:jc w:val="right"/>
          <w:rPr/>
        </w:pPr>
        <w:r>
          <w:rPr/>
          <w:fldChar w:fldCharType="begin"/>
        </w:r>
        <w:r>
          <w:rPr/>
          <w:instrText> PAGE </w:instrText>
        </w:r>
        <w:r>
          <w:rPr/>
          <w:fldChar w:fldCharType="separate"/>
        </w:r>
        <w:r>
          <w:rPr/>
          <w:t>14</w:t>
        </w:r>
        <w:r>
          <w:rPr/>
          <w:fldChar w:fldCharType="end"/>
        </w:r>
      </w:p>
    </w:sdtContent>
  </w:sdt>
  <w:p>
    <w:pPr>
      <w:pStyle w:val="Stopk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30632819"/>
    </w:sdtPr>
    <w:sdtContent>
      <w:p>
        <w:pPr>
          <w:pStyle w:val="Stopka"/>
          <w:jc w:val="right"/>
          <w:rPr/>
        </w:pPr>
        <w:r>
          <w:rPr/>
          <w:fldChar w:fldCharType="begin"/>
        </w:r>
        <w:r>
          <w:rPr/>
          <w:instrText> PAGE </w:instrText>
        </w:r>
        <w:r>
          <w:rPr/>
          <w:fldChar w:fldCharType="separate"/>
        </w:r>
        <w:r>
          <w:rPr/>
          <w:t>29</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4"/>
      <w:numFmt w:val="ordinal"/>
      <w:lvlText w:val=" %1"/>
      <w:lvlJc w:val="left"/>
      <w:pPr>
        <w:tabs>
          <w:tab w:val="num" w:pos="720"/>
        </w:tabs>
        <w:ind w:left="720" w:hanging="360"/>
      </w:pPr>
      <w:rPr>
        <w:sz w:val="24"/>
        <w:b/>
        <w:szCs w:val="24"/>
        <w:bCs/>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automationpractice.com/index.php" TargetMode="External"/><Relationship Id="rId9" Type="http://schemas.openxmlformats.org/officeDocument/2006/relationships/hyperlink" Target="http://automationpractice.com/index.php"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yperlink" Target="http://automationpractice.com/index.php?controller=authentication" TargetMode="External"/><Relationship Id="rId17" Type="http://schemas.openxmlformats.org/officeDocument/2006/relationships/hyperlink" Target="http://automationpractice.com/index.php?controller=authentication"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yperlink" Target="http://automationpractice.com/index.php?id_category=3&amp;controller=category" TargetMode="External"/><Relationship Id="rId21" Type="http://schemas.openxmlformats.org/officeDocument/2006/relationships/hyperlink" Target="http://automationpractice.com/index.phphttp://automationpractice.com/index.php?id_category=3&amp;controller=category"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controller=order"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yperlink" Target="http://automationpractice.com/index.php?controller=order" TargetMode="External"/><Relationship Id="rId27" Type="http://schemas.openxmlformats.org/officeDocument/2006/relationships/hyperlink" Target="http://automationpractice.com/index.php" TargetMode="External"/><Relationship Id="rId28" Type="http://schemas.openxmlformats.org/officeDocument/2006/relationships/hyperlink" Target="http://automationpractice.com/index.php" TargetMode="External"/><Relationship Id="rId29" Type="http://schemas.openxmlformats.org/officeDocument/2006/relationships/hyperlink" Target="http://automationpractice.com/index.php?controller=contact" TargetMode="External"/><Relationship Id="rId30" Type="http://schemas.openxmlformats.org/officeDocument/2006/relationships/hyperlink" Target="http://automationpractice.com/index.php?controller=contact" TargetMode="External"/><Relationship Id="rId31" Type="http://schemas.openxmlformats.org/officeDocument/2006/relationships/hyperlink" Target="http://automationpractice.com/index.php?controller=contact" TargetMode="External"/><Relationship Id="rId32" Type="http://schemas.openxmlformats.org/officeDocument/2006/relationships/hyperlink" Target="http://automationpractice.com/index.php?controller=contact"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hyperlink" Target="https://www.python.org/downloads/" TargetMode="External"/><Relationship Id="rId37" Type="http://schemas.openxmlformats.org/officeDocument/2006/relationships/image" Target="media/image4.jpeg"/><Relationship Id="rId38" Type="http://schemas.openxmlformats.org/officeDocument/2006/relationships/image" Target="media/image5.jpeg"/><Relationship Id="rId39" Type="http://schemas.openxmlformats.org/officeDocument/2006/relationships/image" Target="media/image6.jpeg"/><Relationship Id="rId40" Type="http://schemas.openxmlformats.org/officeDocument/2006/relationships/header" Target="header5.xml"/><Relationship Id="rId41" Type="http://schemas.openxmlformats.org/officeDocument/2006/relationships/footer" Target="footer5.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8055</TotalTime>
  <Application>LibreOffice/7.1.4.2$Windows_X86_64 LibreOffice_project/a529a4fab45b75fefc5b6226684193eb000654f6</Application>
  <AppVersion>15.0000</AppVersion>
  <Pages>29</Pages>
  <Words>3800</Words>
  <Characters>26220</Characters>
  <CharactersWithSpaces>29598</CharactersWithSpaces>
  <Paragraphs>436</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2022-01-06T17:28:57Z</dcterms:modified>
  <cp:revision>823</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