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 xml:space="preserve"> </w:t>
      </w:r>
      <w:r>
        <w:rPr>
          <w:rFonts w:cs="Arial" w:ascii="Arial" w:hAnsi="Arial"/>
          <w:b/>
          <w:sz w:val="36"/>
          <w:szCs w:val="36"/>
        </w:rPr>
        <w:t>WYŻSZA SZKOŁA INFORMATYKI I ZARZĄDZANIA</w:t>
      </w:r>
    </w:p>
    <w:p>
      <w:pPr>
        <w:pStyle w:val="Normal"/>
        <w:pBdr>
          <w:bottom w:val="single" w:sz="8" w:space="1" w:color="000000"/>
        </w:pBdr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„</w:t>
      </w:r>
      <w:r>
        <w:rPr>
          <w:rFonts w:cs="Arial" w:ascii="Arial" w:hAnsi="Arial"/>
          <w:b/>
          <w:sz w:val="36"/>
          <w:szCs w:val="36"/>
        </w:rPr>
        <w:t>COPERNICUS” WE WROCŁAWIU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WYDZIAŁ INFORMATYKI, ADMINISTRACJI I FIZJOTERAPII</w:t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Kierunek: </w:t>
      </w:r>
      <w:r>
        <w:rPr>
          <w:rFonts w:cs="Arial" w:ascii="Arial" w:hAnsi="Arial"/>
          <w:b/>
          <w:sz w:val="28"/>
          <w:szCs w:val="28"/>
        </w:rPr>
        <w:t>Informatyka (INF)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Specjalność: </w:t>
      </w:r>
      <w:r>
        <w:rPr>
          <w:rFonts w:cs="Arial" w:ascii="Arial" w:hAnsi="Arial"/>
          <w:b/>
          <w:sz w:val="28"/>
          <w:szCs w:val="28"/>
        </w:rPr>
        <w:t>Inżynieria Systemów Informatycznych (ISI)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PRACA DYPLOMOWA INŻYNIERSKA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Marta Korzeniowska</w:t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 xml:space="preserve">Projekt i </w:t>
      </w:r>
      <w:r>
        <w:rPr>
          <w:rFonts w:cs="Arial" w:ascii="Arial" w:hAnsi="Arial"/>
          <w:b/>
          <w:sz w:val="40"/>
          <w:szCs w:val="40"/>
          <w:lang w:val="pl-PL" w:eastAsia="pl-PL"/>
        </w:rPr>
        <w:t>wykonanie testów kluczowych funkcjonalności wybranej aplikacji webowej za pomocą  Selenium WebDriver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Project and execution of automated tests for key functionalities in a selected web application using Selenium WebDriver</w:t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8"/>
          <w:szCs w:val="28"/>
        </w:rPr>
        <w:t>Ocena pracy</w:t>
      </w:r>
      <w:r>
        <w:rPr>
          <w:rFonts w:cs="Arial" w:ascii="Arial" w:hAnsi="Arial"/>
          <w:sz w:val="20"/>
          <w:szCs w:val="20"/>
        </w:rPr>
        <w:t>:………….…………....……………………………………</w:t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(ocena pracy dyplomowej, data, podpis promotora)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center" w:pos="7560" w:leader="none"/>
        </w:tabs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…</w:t>
      </w:r>
      <w:r>
        <w:rPr>
          <w:rFonts w:cs="Arial" w:ascii="Arial" w:hAnsi="Arial"/>
          <w:sz w:val="20"/>
          <w:szCs w:val="20"/>
        </w:rPr>
        <w:t>..……………………………………………</w:t>
      </w:r>
    </w:p>
    <w:p>
      <w:pPr>
        <w:pStyle w:val="Normal"/>
        <w:tabs>
          <w:tab w:val="clear" w:pos="709"/>
          <w:tab w:val="center" w:pos="7560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(pieczątka uczelni)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pBdr>
          <w:bottom w:val="single" w:sz="8" w:space="1" w:color="000000"/>
        </w:pBdr>
        <w:spacing w:lineRule="auto" w:line="36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pBdr>
          <w:bottom w:val="single" w:sz="8" w:space="1" w:color="000000"/>
        </w:pBdr>
        <w:spacing w:lineRule="auto" w:line="36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pBdr>
          <w:bottom w:val="single" w:sz="8" w:space="1" w:color="000000"/>
        </w:pBdr>
        <w:spacing w:lineRule="auto" w:line="36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Promotor:</w:t>
      </w:r>
    </w:p>
    <w:p>
      <w:pPr>
        <w:pStyle w:val="Normal"/>
        <w:pBdr>
          <w:bottom w:val="single" w:sz="8" w:space="1" w:color="000000"/>
        </w:pBdr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mg inż. Marek Michalski </w:t>
      </w:r>
    </w:p>
    <w:p>
      <w:pPr>
        <w:pStyle w:val="Normal"/>
        <w:pBdr>
          <w:bottom w:val="single" w:sz="8" w:space="1" w:color="000000"/>
        </w:pBd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WROCŁAW 2022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Spis treści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Wstęp</w:t>
      </w:r>
      <w:r>
        <w:rPr>
          <w:rFonts w:cs="Arial" w:ascii="Arial" w:hAnsi="Arial"/>
          <w:sz w:val="24"/>
          <w:szCs w:val="24"/>
          <w:lang w:val="pl-PL"/>
        </w:rPr>
        <w:tab/>
        <w:t>3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Motywacja</w:t>
        <w:tab/>
        <w:t>3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Cel i zakres pracy</w:t>
        <w:tab/>
        <w:t>3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Struktura pracy</w:t>
        <w:tab/>
        <w:t>4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Specyfikacja wymagań</w:t>
        <w:tab/>
      </w:r>
      <w:r>
        <w:rPr>
          <w:rFonts w:cs="Arial" w:ascii="Arial" w:hAnsi="Arial"/>
          <w:sz w:val="24"/>
          <w:szCs w:val="24"/>
          <w:lang w:val="pl-PL"/>
        </w:rPr>
        <w:t>5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Opis rzeczywistości</w:t>
        <w:tab/>
        <w:t>5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Słownik pojęć</w:t>
        <w:tab/>
        <w:t>6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Wymagania funkcjonalne</w:t>
        <w:tab/>
        <w:t>7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W</w:t>
        <w:tab/>
        <w:t>11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Scenariusze testowe</w:t>
        <w:tab/>
        <w:t>11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Zastosowane technologie</w:t>
        <w:tab/>
      </w:r>
      <w:r>
        <w:rPr>
          <w:rFonts w:cs="Arial" w:ascii="Arial" w:hAnsi="Arial"/>
          <w:sz w:val="24"/>
          <w:szCs w:val="24"/>
          <w:lang w:val="pl-PL"/>
        </w:rPr>
        <w:t>14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Platforma i środowisko</w:t>
        <w:tab/>
        <w:t>14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Selenium WebDriver</w:t>
        <w:tab/>
        <w:t>15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Python</w:t>
        <w:tab/>
        <w:t>18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Pytest</w:t>
        <w:tab/>
        <w:t>19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Narzędzia programistyczne</w:t>
        <w:tab/>
        <w:t>21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Uzasadnienie wyboru technologii</w:t>
        <w:tab/>
        <w:t>21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Projekt testów</w:t>
        <w:tab/>
      </w:r>
      <w:r>
        <w:rPr>
          <w:rFonts w:cs="Arial" w:ascii="Arial" w:hAnsi="Arial"/>
          <w:sz w:val="24"/>
          <w:szCs w:val="24"/>
          <w:lang w:val="pl-PL"/>
        </w:rPr>
        <w:t>22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Struktura projektu</w:t>
        <w:tab/>
        <w:t>22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Page Object Model</w:t>
        <w:tab/>
        <w:t>24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Napotkane problemy</w:t>
        <w:tab/>
        <w:t>26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Uruchamianie</w:t>
        <w:tab/>
        <w:t>27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Raportowanie</w:t>
        <w:tab/>
        <w:t>28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Wybrane rozwiązania programistyczne</w:t>
        <w:tab/>
        <w:t>39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Podsumowanie</w:t>
        <w:tab/>
      </w:r>
      <w:r>
        <w:rPr>
          <w:rFonts w:cs="Arial" w:ascii="Arial" w:hAnsi="Arial"/>
          <w:sz w:val="24"/>
          <w:szCs w:val="24"/>
          <w:lang w:val="pl-PL"/>
        </w:rPr>
        <w:t>50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Efekt prac</w:t>
        <w:tab/>
        <w:t>50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Rozwój testów</w:t>
        <w:tab/>
        <w:t>50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Bibliografia</w:t>
        <w:tab/>
      </w:r>
      <w:r>
        <w:rPr>
          <w:rFonts w:cs="Arial" w:ascii="Arial" w:hAnsi="Arial"/>
          <w:sz w:val="24"/>
          <w:szCs w:val="24"/>
          <w:lang w:val="pl-PL"/>
        </w:rPr>
        <w:t>51</w:t>
      </w:r>
    </w:p>
    <w:p>
      <w:pPr>
        <w:pStyle w:val="Normal"/>
        <w:tabs>
          <w:tab w:val="clear" w:pos="709"/>
          <w:tab w:val="left" w:pos="8505" w:leader="dot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9"/>
          <w:tab w:val="left" w:pos="8505" w:leader="dot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hanging="36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Wstęp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left="720" w:hanging="72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Motywacja</w:t>
      </w:r>
    </w:p>
    <w:p>
      <w:pPr>
        <w:pStyle w:val="ListParagraph"/>
        <w:spacing w:lineRule="auto" w:line="360" w:before="0" w:after="0"/>
        <w:ind w:left="720" w:hanging="720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pl-PL"/>
        </w:rPr>
        <w:tab/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Obecnie e-commerce jest jednym z najbardziej dynamicznie rozwijających się rynków. W dobie pandemii i globalnego lock downu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 xml:space="preserve">konsumenci wybierali internetowe wersje sklepów w miejsce ich stacjonarnych odpowiedników. W 2020 roku światowy rynek e-commerce doświadczył ogromnej ekspansji. Według szacunków IBM pandemia przyspieszyła o ok.5 lat przechodzenie klientów ze strefy stacjonarnej do strefy online. Dla przykładu Polacy dokonali w ten sposób zakupów na ponad 15,3 mld EUR co oznacza wzrost o 31,4% w stosunku do roku poprzedniego. Dzięki temu polski rynek e-commerce jest jednym z najbardziej dynamicznie rozwijających się w Europie. Oznacza to rosnące zapotrzebowanie na aplikacje webowe dla sklepów internetowych, a co za tym idzie również na projekty testów, które sprawdzą poprawność działania takich aplikacji. W swojej pracy skupiam się na testowaniu ponieważ uważam je za bardzo ciekawe i niezwykle potrzebne zagadnienie. Niewłaściwie wyświetlona strona sklepu internetowego, niedziałający przycisk, problem z założeniem konta czy dodaniem produktu do koszyka, wszystko to może sprawić, że klient zniechęci się do zakupów, a to tylko niektóre z potencjalnych problemów jakie mogą wystąpić.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 xml:space="preserve">Każdy błąd, niepoprawne bądź niezgodne z oczekiwaniem zachowanie elementów aplikacji webowej będzie podważać zaufanie jakim kupujący obdarza sprzedającego. Dlatego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>prze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 xml:space="preserve">testowanie gotowej już aplikacji w realnym środowisku jest równie ważne co wcześniejsze testowanie jej poszczególnych elementów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>na etapie wytwarzania oprogramowania.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left="720" w:hanging="72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Cel i zakres pracy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080" w:hanging="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ab/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>Celem pracy jest stworzenie planu, opis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>u i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 projektu testów automatycznych aplikacji webowej My Store (</w:t>
      </w:r>
      <w:hyperlink r:id="rId2">
        <w:r>
          <w:rPr>
            <w:rStyle w:val="Czeinternetowe"/>
            <w:rFonts w:cs="Arial" w:ascii="Arial" w:hAnsi="Arial"/>
            <w:b w:val="false"/>
            <w:bCs w:val="false"/>
            <w:sz w:val="24"/>
            <w:szCs w:val="24"/>
            <w:lang w:val="pl-PL"/>
          </w:rPr>
          <w:t>www.automationpractice.com</w:t>
        </w:r>
      </w:hyperlink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>)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. 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Skupiłam się na podejściu do testowania opartym o możliwe przykłady użycia aplikacji przez 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zwykłego 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użytkownika. 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>Z tego względu plan testów oparty jest o scenariusze grupujące przypadki użycia konkretnych funkcjonalności z poziomu dostępnego dla użytkownika. W przypadku My Store obszar testów obejmuje GUI (Graphical User Interface) dzięki użyciu Selenium Webdriver.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/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left="720" w:hanging="72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Struktura pracy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numPr>
          <w:ilvl w:val="0"/>
          <w:numId w:val="2"/>
        </w:numPr>
        <w:spacing w:lineRule="auto" w:line="360"/>
        <w:ind w:left="360" w:hanging="36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Specyfikacja wymagań</w:t>
      </w:r>
    </w:p>
    <w:p>
      <w:pPr>
        <w:pStyle w:val="Standard"/>
        <w:spacing w:lineRule="auto" w:line="36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Opis rzeczywistości.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 xml:space="preserve">My Store jest  projektem sklepu internetowego stworzonym przez Selenium Framework umożliwiającym naukę i ćwiczenie testów automatycznych w realnym środowisku webowym. Posiada wszystkie kluczowe funkcjonalności sklepu w tym m.in: podział produktów na kategorie, wyświetlanie karty produktu, zakładanie konta użytkownika, logowanie, dodawanie produktów do koszyka, aż po finalizację zakupów z wyłączeniem prawdziwych płatności. Stanowi zatem bezpieczne środowisko do nauki automatyzacji testów oraz wdrażania przykładowych scenariuszy testowych na wybranych przeglądarkach internetowych, odzwierciedlając przy tym realne zagadnienia i problemy. Z uwagi na ogólną dostępność twórcy My Store zastrzegli jedynie, by nie spamować strony harmonogramem testów uruchamianych w sposób ciągły. Dlatego w </w:t>
      </w:r>
      <w:r>
        <w:rPr>
          <w:rFonts w:ascii="Arial" w:hAnsi="Arial"/>
          <w:sz w:val="24"/>
          <w:szCs w:val="24"/>
        </w:rPr>
        <w:t>tej</w:t>
      </w:r>
      <w:r>
        <w:rPr>
          <w:rFonts w:ascii="Arial" w:hAnsi="Arial"/>
          <w:sz w:val="24"/>
          <w:szCs w:val="24"/>
        </w:rPr>
        <w:t xml:space="preserve"> pracy nie korzystam z podobnego rozwiązania. 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Słownik pojęć</w:t>
      </w:r>
    </w:p>
    <w:p>
      <w:pPr>
        <w:pStyle w:val="ListParagraph"/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Wybrane terminy testowe: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Historyjka użytkownika (user story):</w:t>
      </w:r>
      <w:r>
        <w:rPr>
          <w:rFonts w:ascii="Arial" w:hAnsi="Arial"/>
        </w:rPr>
        <w:t xml:space="preserve"> Wymóg użytkownika lub biznesowy składający się z jednego zdania wyrażonego w języku codziennym lub biznesowym, określający funkcjonalność której potrzebuje użytkownik, uzasadnienie, wszelkie kryteria niefunkcjonalne, a także kryteria akceptacji.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Plan testów (test plan):</w:t>
      </w:r>
      <w:r>
        <w:rPr>
          <w:rFonts w:ascii="Arial" w:hAnsi="Arial"/>
        </w:rPr>
        <w:t xml:space="preserve"> Dokumentacja opisująca cele testowe do osiągnięcia oraz środki i harmonogram ich realizacji, zorganizowane tak, by koordynować czynności testowe.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Przypadek testowy (test case):</w:t>
      </w:r>
      <w:r>
        <w:rPr>
          <w:rFonts w:ascii="Arial" w:hAnsi="Arial"/>
        </w:rPr>
        <w:t xml:space="preserve"> Zestaw warunków wstępnych, danych wejściowych, akcji (w stosownych przypadkach), oczekiwanych rezultatów i warunków końcowych opracowany w oparciu o warunki testowe.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Test (test):</w:t>
      </w:r>
      <w:r>
        <w:rPr>
          <w:rFonts w:ascii="Arial" w:hAnsi="Arial"/>
        </w:rPr>
        <w:t xml:space="preserve"> Zestaw jednego lub więcej przypadków testowych.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Test dymny (smoke test):</w:t>
      </w:r>
      <w:r>
        <w:rPr>
          <w:rFonts w:ascii="Arial" w:hAnsi="Arial"/>
        </w:rPr>
        <w:t xml:space="preserve"> Zestaw testów obejmujący główną funkcjonalność modułu lub systemu sprawdzający, czy działa ona poprawnie przed rozpoczęciem planowanych testów.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Testowanie funkcjonalne:</w:t>
      </w:r>
      <w:r>
        <w:rPr>
          <w:rFonts w:ascii="Arial" w:hAnsi="Arial"/>
        </w:rPr>
        <w:t xml:space="preserve"> Testowanie wykonywane by ocenić czy moduł lub system spełnia wymagania funkcjonalne.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 xml:space="preserve">Testowanie GUI (od ang. Graphical User Interface): </w:t>
      </w:r>
      <w:r>
        <w:rPr>
          <w:rFonts w:ascii="Arial" w:hAnsi="Arial"/>
        </w:rPr>
        <w:t xml:space="preserve">Testowanie wykonywane przez współdziałanie z testowanym oprogramowaniem poprzez graficzny interfejs użytkownika.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Testowanie oparte na przypadkach użycia:</w:t>
      </w:r>
      <w:r>
        <w:rPr>
          <w:rFonts w:ascii="Arial" w:hAnsi="Arial"/>
        </w:rPr>
        <w:t xml:space="preserve"> Czarnoskrzynkowa technika testowania, w której przypadki testowe są projektowane w celu wykonywania zachowań przypadków użycia.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Testowanie w oparciu o historyjki użytkownika (user story testing):</w:t>
      </w:r>
      <w:r>
        <w:rPr>
          <w:rFonts w:ascii="Arial" w:hAnsi="Arial"/>
        </w:rPr>
        <w:t xml:space="preserve"> Czarnoskrzynkowa technika projektowania testów, w której przypadki testowe są projektowane w oparciu o historyjki użytkownika, by zweryfikować poprawność ich implementacji.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Ukończenie testów (test completion):</w:t>
      </w:r>
      <w:r>
        <w:rPr>
          <w:rFonts w:ascii="Arial" w:hAnsi="Arial"/>
        </w:rPr>
        <w:t xml:space="preserve"> Czynność obejmująca udostępnianie testaliów dla późniejszego użycia, pozostawianie środowisk testowych w zadowalającym stanie i komunikowanie wyników testowania odpowiednim interesariuszom.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Warunek testowy (test condition):</w:t>
      </w:r>
      <w:r>
        <w:rPr>
          <w:rFonts w:ascii="Arial" w:hAnsi="Arial"/>
        </w:rPr>
        <w:t xml:space="preserve"> Testowalna własność modułu lub systemu zidentyfikowana jako podstawa do testowania.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Warunek wstępny (precondition):</w:t>
      </w:r>
      <w:r>
        <w:rPr>
          <w:rFonts w:ascii="Arial" w:hAnsi="Arial"/>
        </w:rPr>
        <w:t xml:space="preserve"> Wymagany stan elementu testowego i jego środowiska przed wykonaniem przypadku testowego.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Warunek wyjściowy (postcondition):</w:t>
      </w:r>
      <w:r>
        <w:rPr>
          <w:rFonts w:ascii="Arial" w:hAnsi="Arial"/>
        </w:rPr>
        <w:t xml:space="preserve"> Oczekiwany stan elementu testowego i jego środowiska po zakończeniu wykonywania przypadku testowego.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Standard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Wymagania funkcjonalne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ListParagraph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Wymagania niefunkcjonalne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Standard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Przypadki użycia</w:t>
      </w:r>
    </w:p>
    <w:p>
      <w:pPr>
        <w:pStyle w:val="Standard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hanging="36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Zastosowane technologie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</w:r>
    </w:p>
    <w:p>
      <w:pPr>
        <w:pStyle w:val="Standard"/>
        <w:widowControl/>
        <w:numPr>
          <w:ilvl w:val="1"/>
          <w:numId w:val="2"/>
        </w:numPr>
        <w:suppressAutoHyphens w:val="false"/>
        <w:spacing w:lineRule="auto" w:line="360"/>
        <w:ind w:left="720" w:hanging="720"/>
        <w:jc w:val="both"/>
        <w:rPr>
          <w:rFonts w:ascii="Arial" w:hAnsi="Arial" w:cs="Arial"/>
        </w:rPr>
      </w:pPr>
      <w:r>
        <w:rPr>
          <w:rFonts w:eastAsia="SimSun" w:cs="Arial" w:ascii="Arial" w:hAnsi="Arial"/>
          <w:b/>
          <w:kern w:val="2"/>
          <w:sz w:val="24"/>
          <w:szCs w:val="24"/>
          <w:lang w:val="pl-PL" w:eastAsia="zh-CN" w:bidi="hi-IN"/>
        </w:rPr>
        <w:t>Platforma i środowisko</w:t>
      </w:r>
    </w:p>
    <w:p>
      <w:pPr>
        <w:pStyle w:val="Standard"/>
        <w:widowControl/>
        <w:numPr>
          <w:ilvl w:val="1"/>
          <w:numId w:val="2"/>
        </w:numPr>
        <w:suppressAutoHyphens w:val="false"/>
        <w:spacing w:lineRule="auto" w:line="360"/>
        <w:ind w:left="720" w:hanging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Selenium WebDriver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Wprowadzenie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Architektura WebDriver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Zgodność z przeglądarkami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Wsparcie językowe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Prędkość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Metody i klasy - ficzery</w:t>
      </w:r>
    </w:p>
    <w:p>
      <w:pPr>
        <w:pStyle w:val="Standard"/>
        <w:widowControl/>
        <w:suppressAutoHyphens w:val="false"/>
        <w:spacing w:lineRule="auto" w:line="36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numPr>
          <w:ilvl w:val="1"/>
          <w:numId w:val="2"/>
        </w:numPr>
        <w:suppressAutoHyphens w:val="false"/>
        <w:spacing w:lineRule="auto" w:line="360"/>
        <w:ind w:left="720" w:hanging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Języki programowania - Python</w:t>
      </w:r>
    </w:p>
    <w:p>
      <w:pPr>
        <w:pStyle w:val="ListParagraph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Pytest</w:t>
      </w:r>
    </w:p>
    <w:p>
      <w:pPr>
        <w:pStyle w:val="ListParagraph"/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4.  Projekt testów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5.  </w:t>
      </w:r>
    </w:p>
    <w:p>
      <w:pPr>
        <w:pStyle w:val="ListParagraph"/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7. Bibliografia</w:t>
      </w:r>
    </w:p>
    <w:p>
      <w:pPr>
        <w:pStyle w:val="ListParagraph"/>
        <w:spacing w:lineRule="auto" w:line="360"/>
        <w:ind w:left="720" w:hanging="72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>1. Słownik terminów testowych ISTQB</w:t>
      </w:r>
      <w:r>
        <w:rPr>
          <w:rFonts w:ascii="Arial" w:hAnsi="Arial"/>
        </w:rPr>
        <w:t>® wersja 3.4 (2020) International Software Testing Qualifications Board® oraz Stowarzyszenie Jakości Systemów Informatycznych</w:t>
      </w:r>
    </w:p>
    <w:p>
      <w:pPr>
        <w:pStyle w:val="ListParagraph"/>
        <w:spacing w:lineRule="auto" w:line="360"/>
        <w:ind w:left="720" w:hanging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080" w:hanging="0"/>
        <w:contextualSpacing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header="709" w:top="1418" w:footer="709" w:bottom="1418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libri Light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47137448"/>
    </w:sdtPr>
    <w:sdtContent>
      <w:p>
        <w:pPr>
          <w:pStyle w:val="Stopk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tabs>
        <w:tab w:val="clear" w:pos="9072"/>
        <w:tab w:val="center" w:pos="4536" w:leader="none"/>
        <w:tab w:val="right" w:pos="9360" w:leader="none"/>
      </w:tabs>
      <w:jc w:val="right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sz w:val="24"/>
        <w:b/>
        <w:szCs w:val="24"/>
        <w:bCs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94c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link w:val="Nagwek1Znak"/>
    <w:uiPriority w:val="9"/>
    <w:qFormat/>
    <w:rsid w:val="004e6645"/>
    <w:pPr>
      <w:spacing w:beforeAutospacing="1" w:afterAutospacing="1"/>
      <w:outlineLvl w:val="0"/>
    </w:pPr>
    <w:rPr>
      <w:b/>
      <w:bCs/>
      <w:kern w:val="2"/>
      <w:sz w:val="48"/>
      <w:szCs w:val="48"/>
      <w:lang w:val="en-GB" w:eastAsia="en-GB"/>
    </w:rPr>
  </w:style>
  <w:style w:type="paragraph" w:styleId="Nagwek3">
    <w:name w:val="Heading 3"/>
    <w:basedOn w:val="Normal"/>
    <w:next w:val="Normal"/>
    <w:link w:val="Nagwek3Znak"/>
    <w:semiHidden/>
    <w:unhideWhenUsed/>
    <w:qFormat/>
    <w:rsid w:val="001821b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Nagwek4">
    <w:name w:val="Heading 4"/>
    <w:basedOn w:val="Normal"/>
    <w:next w:val="Normal"/>
    <w:link w:val="Nagwek4Znak"/>
    <w:semiHidden/>
    <w:unhideWhenUsed/>
    <w:qFormat/>
    <w:rsid w:val="00503ca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894c55"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4e6645"/>
    <w:rPr>
      <w:b/>
      <w:bCs/>
      <w:kern w:val="2"/>
      <w:sz w:val="48"/>
      <w:szCs w:val="48"/>
    </w:rPr>
  </w:style>
  <w:style w:type="character" w:styleId="Czeinternetowe">
    <w:name w:val="Łącze internetowe"/>
    <w:basedOn w:val="DefaultParagraphFont"/>
    <w:uiPriority w:val="99"/>
    <w:unhideWhenUsed/>
    <w:rsid w:val="004e6645"/>
    <w:rPr>
      <w:color w:val="0000FF"/>
      <w:u w:val="single"/>
    </w:rPr>
  </w:style>
  <w:style w:type="character" w:styleId="Nagwek3Znak" w:customStyle="1">
    <w:name w:val="Nagłówek 3 Znak"/>
    <w:basedOn w:val="DefaultParagraphFont"/>
    <w:link w:val="Nagwek3"/>
    <w:semiHidden/>
    <w:qFormat/>
    <w:rsid w:val="001821b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pl-PL" w:eastAsia="pl-PL"/>
    </w:rPr>
  </w:style>
  <w:style w:type="character" w:styleId="Strong">
    <w:name w:val="Strong"/>
    <w:basedOn w:val="DefaultParagraphFont"/>
    <w:uiPriority w:val="22"/>
    <w:qFormat/>
    <w:rsid w:val="001821b4"/>
    <w:rPr>
      <w:b/>
      <w:bCs/>
    </w:rPr>
  </w:style>
  <w:style w:type="character" w:styleId="HTMLwstpniesformatowanyZnak" w:customStyle="1">
    <w:name w:val="HTML - wstępnie sformatowany Znak"/>
    <w:basedOn w:val="DefaultParagraphFont"/>
    <w:link w:val="HTML-wstpniesformatowany"/>
    <w:uiPriority w:val="99"/>
    <w:qFormat/>
    <w:rsid w:val="001821b4"/>
    <w:rPr>
      <w:rFonts w:ascii="Courier New" w:hAnsi="Courier New" w:cs="Courier New"/>
    </w:rPr>
  </w:style>
  <w:style w:type="character" w:styleId="Hiddenspellerror" w:customStyle="1">
    <w:name w:val="hiddenspellerror"/>
    <w:basedOn w:val="DefaultParagraphFont"/>
    <w:qFormat/>
    <w:rsid w:val="001821b4"/>
    <w:rPr/>
  </w:style>
  <w:style w:type="character" w:styleId="Hiddengrammarerror" w:customStyle="1">
    <w:name w:val="hiddengrammarerror"/>
    <w:basedOn w:val="DefaultParagraphFont"/>
    <w:qFormat/>
    <w:rsid w:val="001821b4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c511af"/>
    <w:rPr>
      <w:sz w:val="24"/>
      <w:szCs w:val="24"/>
      <w:lang w:val="pl-PL" w:eastAsia="pl-PL"/>
    </w:rPr>
  </w:style>
  <w:style w:type="character" w:styleId="TekstprzypisukocowegoZnak" w:customStyle="1">
    <w:name w:val="Tekst przypisu końcowego Znak"/>
    <w:basedOn w:val="DefaultParagraphFont"/>
    <w:link w:val="Tekstprzypisukocowego"/>
    <w:qFormat/>
    <w:rsid w:val="00025099"/>
    <w:rPr>
      <w:lang w:val="pl-PL" w:eastAsia="pl-PL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qFormat/>
    <w:rsid w:val="00025099"/>
    <w:rPr>
      <w:vertAlign w:val="superscript"/>
    </w:rPr>
  </w:style>
  <w:style w:type="character" w:styleId="Nagwek4Znak" w:customStyle="1">
    <w:name w:val="Nagłówek 4 Znak"/>
    <w:basedOn w:val="DefaultParagraphFont"/>
    <w:link w:val="Nagwek4"/>
    <w:semiHidden/>
    <w:qFormat/>
    <w:rsid w:val="00503ca2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  <w:lang w:val="pl-PL" w:eastAsia="pl-PL"/>
    </w:rPr>
  </w:style>
  <w:style w:type="character" w:styleId="Sentence" w:customStyle="1">
    <w:name w:val="sentence"/>
    <w:basedOn w:val="DefaultParagraphFont"/>
    <w:qFormat/>
    <w:rsid w:val="00ab4242"/>
    <w:rPr/>
  </w:style>
  <w:style w:type="character" w:styleId="Input" w:customStyle="1">
    <w:name w:val="input"/>
    <w:basedOn w:val="DefaultParagraphFont"/>
    <w:qFormat/>
    <w:rsid w:val="00ab4242"/>
    <w:rPr/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rsid w:val="00894c55"/>
    <w:pPr>
      <w:tabs>
        <w:tab w:val="clear" w:pos="709"/>
        <w:tab w:val="center" w:pos="4536" w:leader="none"/>
        <w:tab w:val="right" w:pos="9072" w:leader="none"/>
      </w:tabs>
    </w:pPr>
    <w:rPr>
      <w:sz w:val="20"/>
      <w:szCs w:val="20"/>
    </w:rPr>
  </w:style>
  <w:style w:type="paragraph" w:styleId="Stopka">
    <w:name w:val="Footer"/>
    <w:basedOn w:val="Normal"/>
    <w:link w:val="StopkaZnak"/>
    <w:uiPriority w:val="99"/>
    <w:rsid w:val="00894c55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4e6645"/>
    <w:pPr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GB" w:eastAsia="en-US"/>
    </w:rPr>
  </w:style>
  <w:style w:type="paragraph" w:styleId="Standard" w:customStyle="1">
    <w:name w:val="Standard"/>
    <w:qFormat/>
    <w:rsid w:val="004e6645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pl-PL" w:eastAsia="zh-CN" w:bidi="hi-IN"/>
    </w:rPr>
  </w:style>
  <w:style w:type="paragraph" w:styleId="HTMLPreformatted">
    <w:name w:val="HTML Preformatted"/>
    <w:basedOn w:val="Normal"/>
    <w:link w:val="HTML-wstpniesformatowanyZnak"/>
    <w:uiPriority w:val="99"/>
    <w:unhideWhenUsed/>
    <w:qFormat/>
    <w:rsid w:val="001821b4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GB" w:eastAsia="en-GB"/>
    </w:rPr>
  </w:style>
  <w:style w:type="paragraph" w:styleId="Caption">
    <w:name w:val="caption"/>
    <w:basedOn w:val="Standard"/>
    <w:qFormat/>
    <w:rsid w:val="00d65e87"/>
    <w:pPr>
      <w:suppressLineNumbers/>
      <w:spacing w:before="120" w:after="120"/>
    </w:pPr>
    <w:rPr>
      <w:i/>
      <w:iCs/>
    </w:rPr>
  </w:style>
  <w:style w:type="paragraph" w:styleId="Przypiskocowy">
    <w:name w:val="Endnote Text"/>
    <w:basedOn w:val="Normal"/>
    <w:link w:val="TekstprzypisukocowegoZnak"/>
    <w:rsid w:val="00025099"/>
    <w:pPr/>
    <w:rPr>
      <w:sz w:val="20"/>
      <w:szCs w:val="20"/>
    </w:rPr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utomationpractic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EE599-2E4E-4F92-8AD8-569BE91F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5565</TotalTime>
  <Application>LibreOffice/7.1.4.2$Windows_X86_64 LibreOffice_project/a529a4fab45b75fefc5b6226684193eb000654f6</Application>
  <AppVersion>15.0000</AppVersion>
  <Pages>7</Pages>
  <Words>901</Words>
  <Characters>6168</Characters>
  <CharactersWithSpaces>6977</CharactersWithSpaces>
  <Paragraphs>90</Paragraphs>
  <Company>Wsiz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2018-03-05T11:51:00Z</dcterms:created>
  <dc:creator>Krzysiek</dc:creator>
  <dc:description/>
  <dc:language>pl-PL</dc:language>
  <cp:lastModifiedBy/>
  <cp:lastPrinted>2018-03-16T15:26:00Z</cp:lastPrinted>
  <dcterms:modified xsi:type="dcterms:W3CDTF">2021-12-30T19:05:12Z</dcterms:modified>
  <cp:revision>733</cp:revision>
  <dc:subject/>
  <dc:title>WYŻSZA SZKOŁA INFORMATYKI I ZARZĄDZANIA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