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1875" w14:textId="1487A14A" w:rsidR="00500CDB" w:rsidRPr="003A69E1" w:rsidRDefault="00157DFB" w:rsidP="00C50DC7">
      <w:pPr>
        <w:spacing w:line="240" w:lineRule="auto"/>
        <w:rPr>
          <w:rFonts w:ascii="Times New Roman" w:hAnsi="Times New Roman" w:cs="Times New Roman"/>
          <w:sz w:val="24"/>
          <w:szCs w:val="24"/>
        </w:rPr>
      </w:pPr>
      <w:r w:rsidRPr="003A69E1">
        <w:rPr>
          <w:rFonts w:ascii="Times New Roman" w:hAnsi="Times New Roman" w:cs="Times New Roman"/>
          <w:sz w:val="24"/>
          <w:szCs w:val="24"/>
        </w:rPr>
        <w:t>Matt Kostandin</w:t>
      </w:r>
    </w:p>
    <w:p w14:paraId="6FCB7EE3" w14:textId="04D014AB" w:rsidR="007E6BDC" w:rsidRDefault="00157DFB" w:rsidP="00C50DC7">
      <w:pPr>
        <w:spacing w:line="240" w:lineRule="auto"/>
        <w:rPr>
          <w:rFonts w:ascii="Times New Roman" w:hAnsi="Times New Roman" w:cs="Times New Roman"/>
          <w:sz w:val="24"/>
          <w:szCs w:val="24"/>
        </w:rPr>
      </w:pPr>
      <w:r w:rsidRPr="003A69E1">
        <w:rPr>
          <w:rFonts w:ascii="Times New Roman" w:hAnsi="Times New Roman" w:cs="Times New Roman"/>
          <w:sz w:val="24"/>
          <w:szCs w:val="24"/>
        </w:rPr>
        <w:t xml:space="preserve">Course: CS </w:t>
      </w:r>
      <w:r w:rsidR="0088138D">
        <w:rPr>
          <w:rFonts w:ascii="Times New Roman" w:hAnsi="Times New Roman" w:cs="Times New Roman"/>
          <w:sz w:val="24"/>
          <w:szCs w:val="24"/>
        </w:rPr>
        <w:t>3</w:t>
      </w:r>
      <w:r w:rsidR="007E6BDC">
        <w:rPr>
          <w:rFonts w:ascii="Times New Roman" w:hAnsi="Times New Roman" w:cs="Times New Roman"/>
          <w:sz w:val="24"/>
          <w:szCs w:val="24"/>
        </w:rPr>
        <w:t>20</w:t>
      </w:r>
    </w:p>
    <w:p w14:paraId="7B956104" w14:textId="211F3B27" w:rsidR="00500CDB" w:rsidRDefault="00157DFB" w:rsidP="00C50DC7">
      <w:pPr>
        <w:spacing w:line="240" w:lineRule="auto"/>
        <w:rPr>
          <w:rFonts w:ascii="Times New Roman" w:hAnsi="Times New Roman" w:cs="Times New Roman"/>
          <w:sz w:val="24"/>
          <w:szCs w:val="24"/>
        </w:rPr>
      </w:pPr>
      <w:r w:rsidRPr="003A69E1">
        <w:rPr>
          <w:rFonts w:ascii="Times New Roman" w:hAnsi="Times New Roman" w:cs="Times New Roman"/>
          <w:sz w:val="24"/>
          <w:szCs w:val="24"/>
        </w:rPr>
        <w:t xml:space="preserve">Date: </w:t>
      </w:r>
      <w:r w:rsidR="00DC2D5E">
        <w:rPr>
          <w:rFonts w:ascii="Times New Roman" w:hAnsi="Times New Roman" w:cs="Times New Roman"/>
          <w:sz w:val="24"/>
          <w:szCs w:val="24"/>
        </w:rPr>
        <w:t xml:space="preserve">April </w:t>
      </w:r>
      <w:r w:rsidR="00A77787">
        <w:rPr>
          <w:rFonts w:ascii="Times New Roman" w:hAnsi="Times New Roman" w:cs="Times New Roman"/>
          <w:sz w:val="24"/>
          <w:szCs w:val="24"/>
        </w:rPr>
        <w:t>26</w:t>
      </w:r>
      <w:r w:rsidR="0088138D">
        <w:rPr>
          <w:rFonts w:ascii="Times New Roman" w:hAnsi="Times New Roman" w:cs="Times New Roman"/>
          <w:sz w:val="24"/>
          <w:szCs w:val="24"/>
        </w:rPr>
        <w:t>, 20</w:t>
      </w:r>
      <w:r w:rsidR="007F7AC7">
        <w:rPr>
          <w:rFonts w:ascii="Times New Roman" w:hAnsi="Times New Roman" w:cs="Times New Roman"/>
          <w:sz w:val="24"/>
          <w:szCs w:val="24"/>
        </w:rPr>
        <w:t>26</w:t>
      </w:r>
    </w:p>
    <w:p w14:paraId="24DD7C44" w14:textId="6BC4068F" w:rsidR="00291490" w:rsidRPr="00291490" w:rsidRDefault="00062D11" w:rsidP="00291490">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Project 2</w:t>
      </w:r>
    </w:p>
    <w:p w14:paraId="31054B22" w14:textId="623A232D" w:rsidR="00C45D72" w:rsidRPr="00C45D72" w:rsidRDefault="00C45D72" w:rsidP="00C45D72">
      <w:pPr>
        <w:spacing w:line="480" w:lineRule="auto"/>
        <w:ind w:firstLine="720"/>
        <w:rPr>
          <w:rFonts w:ascii="Times New Roman" w:hAnsi="Times New Roman" w:cs="Times New Roman"/>
          <w:sz w:val="24"/>
          <w:szCs w:val="24"/>
        </w:rPr>
      </w:pPr>
      <w:r w:rsidRPr="00C45D72">
        <w:rPr>
          <w:rFonts w:ascii="Times New Roman" w:hAnsi="Times New Roman" w:cs="Times New Roman"/>
          <w:sz w:val="24"/>
          <w:szCs w:val="24"/>
        </w:rPr>
        <w:t xml:space="preserve">In software engineering, assuming a user will follow the rules is the fastest route to failure. Instead of just checking if the code worked under perfect conditions, I built tests to see how it handled bad data. </w:t>
      </w:r>
      <w:r w:rsidR="00386732">
        <w:rPr>
          <w:rFonts w:ascii="Times New Roman" w:hAnsi="Times New Roman" w:cs="Times New Roman"/>
          <w:sz w:val="24"/>
          <w:szCs w:val="24"/>
        </w:rPr>
        <w:t>A</w:t>
      </w:r>
      <w:r w:rsidRPr="00C45D72">
        <w:rPr>
          <w:rFonts w:ascii="Times New Roman" w:hAnsi="Times New Roman" w:cs="Times New Roman"/>
          <w:sz w:val="24"/>
          <w:szCs w:val="24"/>
        </w:rPr>
        <w:t xml:space="preserve"> Contact ID couldn't be null or over 10 characters. I designed the unit tests to intentionally hit these exact limits, making sure the system flat-out rejected bad inputs before they could corrupt anything. Hitting over 80% code coverage proves these tests aren't just for show. It means almost every logical branch and error check was actively executed, giving us real confidence that the application can handle whatever gets thrown at it.</w:t>
      </w:r>
    </w:p>
    <w:p w14:paraId="72E40F4D" w14:textId="1D1EA989" w:rsidR="00C45D72" w:rsidRPr="00C45D72" w:rsidRDefault="00C45D72" w:rsidP="00C45D72">
      <w:pPr>
        <w:spacing w:line="480" w:lineRule="auto"/>
        <w:ind w:firstLine="720"/>
        <w:rPr>
          <w:rFonts w:ascii="Times New Roman" w:hAnsi="Times New Roman" w:cs="Times New Roman"/>
          <w:sz w:val="24"/>
          <w:szCs w:val="24"/>
        </w:rPr>
      </w:pPr>
      <w:r w:rsidRPr="00C45D72">
        <w:rPr>
          <w:rFonts w:ascii="Times New Roman" w:hAnsi="Times New Roman" w:cs="Times New Roman"/>
          <w:sz w:val="24"/>
          <w:szCs w:val="24"/>
        </w:rPr>
        <w:t xml:space="preserve">To make sure the code was technically sound, I relied heavily on exception handling. The domain objects are built to defend themselves, and the JUnit tests verify this by deliberately passing in bad data. For example, in TaskTest.java, the system instantly catches an oversized ID: </w:t>
      </w:r>
      <w:proofErr w:type="spellStart"/>
      <w:r w:rsidRPr="00C45D72">
        <w:rPr>
          <w:rFonts w:ascii="Times New Roman" w:hAnsi="Times New Roman" w:cs="Times New Roman"/>
          <w:sz w:val="24"/>
          <w:szCs w:val="24"/>
        </w:rPr>
        <w:t>assertThrows</w:t>
      </w:r>
      <w:proofErr w:type="spellEnd"/>
      <w:r w:rsidRPr="00C45D72">
        <w:rPr>
          <w:rFonts w:ascii="Times New Roman" w:hAnsi="Times New Roman" w:cs="Times New Roman"/>
          <w:sz w:val="24"/>
          <w:szCs w:val="24"/>
        </w:rPr>
        <w:t>(</w:t>
      </w:r>
      <w:proofErr w:type="spellStart"/>
      <w:r w:rsidRPr="00C45D72">
        <w:rPr>
          <w:rFonts w:ascii="Times New Roman" w:hAnsi="Times New Roman" w:cs="Times New Roman"/>
          <w:sz w:val="24"/>
          <w:szCs w:val="24"/>
        </w:rPr>
        <w:t>IllegalArgumentException.class</w:t>
      </w:r>
      <w:proofErr w:type="spellEnd"/>
      <w:r w:rsidRPr="00C45D72">
        <w:rPr>
          <w:rFonts w:ascii="Times New Roman" w:hAnsi="Times New Roman" w:cs="Times New Roman"/>
          <w:sz w:val="24"/>
          <w:szCs w:val="24"/>
        </w:rPr>
        <w:t xml:space="preserve">, () -&gt; new Task("WAYTOOLONGID", "Name", "Desc"));. This proves the application fails safely and predictably. I also kept the test code efficient. Instead of writing the same setup code over and over, I used JUnit annotations like @BeforeEach. By setting up the service and dummy data just once before the tests run, it keeps the files </w:t>
      </w:r>
      <w:r w:rsidR="000E7EF2" w:rsidRPr="00C45D72">
        <w:rPr>
          <w:rFonts w:ascii="Times New Roman" w:hAnsi="Times New Roman" w:cs="Times New Roman"/>
          <w:sz w:val="24"/>
          <w:szCs w:val="24"/>
        </w:rPr>
        <w:t>clean and</w:t>
      </w:r>
      <w:r w:rsidRPr="00C45D72">
        <w:rPr>
          <w:rFonts w:ascii="Times New Roman" w:hAnsi="Times New Roman" w:cs="Times New Roman"/>
          <w:sz w:val="24"/>
          <w:szCs w:val="24"/>
        </w:rPr>
        <w:t xml:space="preserve"> makes the code much easier to maintain.</w:t>
      </w:r>
    </w:p>
    <w:p w14:paraId="409D1CE5" w14:textId="77777777" w:rsidR="00256108" w:rsidRDefault="00256108" w:rsidP="00C45D72">
      <w:pPr>
        <w:spacing w:line="480" w:lineRule="auto"/>
        <w:ind w:firstLine="720"/>
        <w:rPr>
          <w:rFonts w:ascii="Times New Roman" w:hAnsi="Times New Roman" w:cs="Times New Roman"/>
          <w:sz w:val="24"/>
          <w:szCs w:val="24"/>
        </w:rPr>
      </w:pPr>
      <w:r w:rsidRPr="00256108">
        <w:rPr>
          <w:rFonts w:ascii="Times New Roman" w:hAnsi="Times New Roman" w:cs="Times New Roman"/>
          <w:sz w:val="24"/>
          <w:szCs w:val="24"/>
        </w:rPr>
        <w:t xml:space="preserve">The main techniques I used were Black-Box Testing and Boundary Value Analysis (IBM, 2024a). Basically, this means testing the software against its </w:t>
      </w:r>
      <w:r w:rsidRPr="00256108">
        <w:rPr>
          <w:rFonts w:ascii="Times New Roman" w:hAnsi="Times New Roman" w:cs="Times New Roman"/>
          <w:sz w:val="24"/>
          <w:szCs w:val="24"/>
        </w:rPr>
        <w:lastRenderedPageBreak/>
        <w:t>requirements without worrying about the internal code paths, and pushing the absolute limits of those requirements, like testing a 10-character string versus an invalid 11-character string (IBM, 2024a). By building out this solid suite of unit tests, I created a safety net that makes sure that future updates won't accidentally break existing features. I didn't use Integration or System Testing here, mainly because we were working with simple in-memory data structures rather than a live database or a graphical UI (IBM, 2024b). Unit testing is perfect for locking down core logic early on, while integration testing becomes necessary later when we start connecting to real-world networks and APIs.</w:t>
      </w:r>
    </w:p>
    <w:p w14:paraId="3BAA9C49" w14:textId="3DE93EF0" w:rsidR="00C45D72" w:rsidRDefault="00C45D72" w:rsidP="00C45D72">
      <w:pPr>
        <w:spacing w:line="480" w:lineRule="auto"/>
        <w:ind w:firstLine="720"/>
        <w:rPr>
          <w:rFonts w:ascii="Times New Roman" w:hAnsi="Times New Roman" w:cs="Times New Roman"/>
          <w:sz w:val="24"/>
          <w:szCs w:val="24"/>
        </w:rPr>
      </w:pPr>
      <w:r w:rsidRPr="00C45D72">
        <w:rPr>
          <w:rFonts w:ascii="Times New Roman" w:hAnsi="Times New Roman" w:cs="Times New Roman"/>
          <w:sz w:val="24"/>
          <w:szCs w:val="24"/>
        </w:rPr>
        <w:t xml:space="preserve">Testing requires extreme caution, especially when dealing with data integrity. You have to appreciate how complex code can get, because even isolated services often have hidden connections. </w:t>
      </w:r>
      <w:r w:rsidR="00831F41">
        <w:rPr>
          <w:rFonts w:ascii="Times New Roman" w:hAnsi="Times New Roman" w:cs="Times New Roman"/>
          <w:sz w:val="24"/>
          <w:szCs w:val="24"/>
        </w:rPr>
        <w:t>You must</w:t>
      </w:r>
      <w:r w:rsidRPr="00C45D72">
        <w:rPr>
          <w:rFonts w:ascii="Times New Roman" w:hAnsi="Times New Roman" w:cs="Times New Roman"/>
          <w:sz w:val="24"/>
          <w:szCs w:val="24"/>
        </w:rPr>
        <w:t xml:space="preserve"> fight your own bias. As developers, we naturally want our code to work, which makes it tempting to only test perfect, clean inputs. But if we don't look at our code from an adversary's perspective, we risk deploying fragile software. The real-world consequences of bad software are massive. The $268 million Hitomi satellite was destroyed just because a software glitch fired its thrusters the wrong way, and the F-35 fighter jet faced huge delays because buggy code crashed its radar (Coder Academy, 2016).</w:t>
      </w:r>
    </w:p>
    <w:p w14:paraId="5EF6A8ED" w14:textId="623741DB" w:rsidR="00291490" w:rsidRDefault="00C45D72" w:rsidP="00C45D72">
      <w:pPr>
        <w:spacing w:line="480" w:lineRule="auto"/>
        <w:ind w:firstLine="720"/>
        <w:rPr>
          <w:rFonts w:ascii="Times New Roman" w:hAnsi="Times New Roman" w:cs="Times New Roman"/>
          <w:sz w:val="24"/>
          <w:szCs w:val="24"/>
        </w:rPr>
      </w:pPr>
      <w:r w:rsidRPr="00C45D72">
        <w:rPr>
          <w:rFonts w:ascii="Times New Roman" w:hAnsi="Times New Roman" w:cs="Times New Roman"/>
          <w:sz w:val="24"/>
          <w:szCs w:val="24"/>
        </w:rPr>
        <w:t xml:space="preserve">When complex digital systems fail, human operators usually take the blame. As we saw with the Chinook ZD576 helicopter crash, a lack of physical evidence of a software malfunction often means the pilots take the fall, letting the software manufacturers off the hook (Schneider, 2002). As a Controls Engineer who works directly with PLCs and industrial machinery, I know firsthand that a digital error can </w:t>
      </w:r>
      <w:r w:rsidRPr="00C45D72">
        <w:rPr>
          <w:rFonts w:ascii="Times New Roman" w:hAnsi="Times New Roman" w:cs="Times New Roman"/>
          <w:sz w:val="24"/>
          <w:szCs w:val="24"/>
        </w:rPr>
        <w:lastRenderedPageBreak/>
        <w:t>cause severe physical damage. That is why discipline is the core of professional software engineering. Skipping tests just to hit a deadline creates technical debt</w:t>
      </w:r>
      <w:r w:rsidR="00A77787">
        <w:rPr>
          <w:rFonts w:ascii="Times New Roman" w:hAnsi="Times New Roman" w:cs="Times New Roman"/>
          <w:sz w:val="24"/>
          <w:szCs w:val="24"/>
        </w:rPr>
        <w:t xml:space="preserve"> which is </w:t>
      </w:r>
      <w:r w:rsidRPr="00C45D72">
        <w:rPr>
          <w:rFonts w:ascii="Times New Roman" w:hAnsi="Times New Roman" w:cs="Times New Roman"/>
          <w:sz w:val="24"/>
          <w:szCs w:val="24"/>
        </w:rPr>
        <w:t>a massive bill you have to pay later when the system inevitably breaks. Moving forward, I plan to avoid this by sticking to Test-Driven Development and making sure solid unit tests are a non-negotiable requirement for anything I build.</w:t>
      </w:r>
    </w:p>
    <w:p w14:paraId="2C2C20FC" w14:textId="77777777" w:rsidR="00C45D72" w:rsidRPr="00291490" w:rsidRDefault="00C45D72" w:rsidP="00C45D72">
      <w:pPr>
        <w:spacing w:line="480" w:lineRule="auto"/>
        <w:ind w:firstLine="720"/>
        <w:rPr>
          <w:rFonts w:ascii="Times New Roman" w:hAnsi="Times New Roman" w:cs="Times New Roman"/>
          <w:sz w:val="24"/>
          <w:szCs w:val="24"/>
        </w:rPr>
      </w:pPr>
    </w:p>
    <w:p w14:paraId="2ADB1585" w14:textId="1E640D95" w:rsidR="00291490" w:rsidRPr="00291490" w:rsidRDefault="00291490" w:rsidP="00291490">
      <w:pPr>
        <w:spacing w:line="480" w:lineRule="auto"/>
        <w:rPr>
          <w:rFonts w:ascii="Times New Roman" w:hAnsi="Times New Roman" w:cs="Times New Roman"/>
          <w:sz w:val="24"/>
          <w:szCs w:val="24"/>
        </w:rPr>
      </w:pPr>
      <w:r w:rsidRPr="00291490">
        <w:rPr>
          <w:rFonts w:ascii="Times New Roman" w:hAnsi="Times New Roman" w:cs="Times New Roman"/>
          <w:sz w:val="24"/>
          <w:szCs w:val="24"/>
        </w:rPr>
        <w:t>References</w:t>
      </w:r>
    </w:p>
    <w:p w14:paraId="60FF6E6C" w14:textId="6895A42A" w:rsidR="00291490" w:rsidRPr="00291490" w:rsidRDefault="00291490" w:rsidP="00291490">
      <w:pPr>
        <w:spacing w:line="480" w:lineRule="auto"/>
        <w:rPr>
          <w:rFonts w:ascii="Times New Roman" w:hAnsi="Times New Roman" w:cs="Times New Roman"/>
          <w:sz w:val="24"/>
          <w:szCs w:val="24"/>
        </w:rPr>
      </w:pPr>
      <w:r w:rsidRPr="00291490">
        <w:rPr>
          <w:rFonts w:ascii="Times New Roman" w:hAnsi="Times New Roman" w:cs="Times New Roman"/>
          <w:sz w:val="24"/>
          <w:szCs w:val="24"/>
        </w:rPr>
        <w:t>Coder Academy. (2016, May 23). When Coding Goes Wrong. Medium. https://medium.com/@coderacademy/when-coding-goes-wrong-4b7261895a9</w:t>
      </w:r>
    </w:p>
    <w:p w14:paraId="0AD56F6D" w14:textId="423BFC9A" w:rsidR="002652FC" w:rsidRDefault="00291490" w:rsidP="00291490">
      <w:pPr>
        <w:spacing w:line="480" w:lineRule="auto"/>
        <w:rPr>
          <w:rFonts w:ascii="Times New Roman" w:hAnsi="Times New Roman" w:cs="Times New Roman"/>
          <w:sz w:val="24"/>
          <w:szCs w:val="24"/>
        </w:rPr>
      </w:pPr>
      <w:r w:rsidRPr="00291490">
        <w:rPr>
          <w:rFonts w:ascii="Times New Roman" w:hAnsi="Times New Roman" w:cs="Times New Roman"/>
          <w:sz w:val="24"/>
          <w:szCs w:val="24"/>
        </w:rPr>
        <w:t>Schneider, K. (2002, February 7). Clear and present danger: why we refused to give up. Computer Weekly, 3.</w:t>
      </w:r>
    </w:p>
    <w:p w14:paraId="124F15C7" w14:textId="3EDC40DE" w:rsidR="00290DCF" w:rsidRPr="00290DCF" w:rsidRDefault="00290DCF" w:rsidP="00290DCF">
      <w:pPr>
        <w:spacing w:line="480" w:lineRule="auto"/>
        <w:rPr>
          <w:rFonts w:ascii="Times New Roman" w:hAnsi="Times New Roman" w:cs="Times New Roman"/>
          <w:sz w:val="24"/>
          <w:szCs w:val="24"/>
        </w:rPr>
      </w:pPr>
      <w:r w:rsidRPr="00290DCF">
        <w:rPr>
          <w:rFonts w:ascii="Times New Roman" w:hAnsi="Times New Roman" w:cs="Times New Roman"/>
          <w:sz w:val="24"/>
          <w:szCs w:val="24"/>
        </w:rPr>
        <w:t>IBM. (2024a). What is software testing? IBM Think. https://www.ibm.com/think/topics/software-testing</w:t>
      </w:r>
    </w:p>
    <w:p w14:paraId="07F74AA7" w14:textId="7F03384C" w:rsidR="00290DCF" w:rsidRPr="00FE20C0" w:rsidRDefault="00290DCF" w:rsidP="00290DCF">
      <w:pPr>
        <w:spacing w:line="480" w:lineRule="auto"/>
        <w:rPr>
          <w:rFonts w:ascii="Times New Roman" w:hAnsi="Times New Roman" w:cs="Times New Roman"/>
          <w:sz w:val="24"/>
          <w:szCs w:val="24"/>
        </w:rPr>
      </w:pPr>
      <w:r w:rsidRPr="00290DCF">
        <w:rPr>
          <w:rFonts w:ascii="Times New Roman" w:hAnsi="Times New Roman" w:cs="Times New Roman"/>
          <w:sz w:val="24"/>
          <w:szCs w:val="24"/>
        </w:rPr>
        <w:t>IBM. (2024b). What is integration testing? IBM Think. https://www.ibm.com/think/topics/integration-testing</w:t>
      </w:r>
    </w:p>
    <w:sectPr w:rsidR="00290DCF" w:rsidRPr="00FE2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035812">
    <w:abstractNumId w:val="8"/>
  </w:num>
  <w:num w:numId="2" w16cid:durableId="1724671832">
    <w:abstractNumId w:val="6"/>
  </w:num>
  <w:num w:numId="3" w16cid:durableId="1896158743">
    <w:abstractNumId w:val="5"/>
  </w:num>
  <w:num w:numId="4" w16cid:durableId="2094928280">
    <w:abstractNumId w:val="4"/>
  </w:num>
  <w:num w:numId="5" w16cid:durableId="1807434517">
    <w:abstractNumId w:val="7"/>
  </w:num>
  <w:num w:numId="6" w16cid:durableId="512114963">
    <w:abstractNumId w:val="3"/>
  </w:num>
  <w:num w:numId="7" w16cid:durableId="540560795">
    <w:abstractNumId w:val="2"/>
  </w:num>
  <w:num w:numId="8" w16cid:durableId="1617715100">
    <w:abstractNumId w:val="1"/>
  </w:num>
  <w:num w:numId="9" w16cid:durableId="428043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240"/>
    <w:rsid w:val="0000537F"/>
    <w:rsid w:val="00020DA8"/>
    <w:rsid w:val="000262CD"/>
    <w:rsid w:val="00034616"/>
    <w:rsid w:val="00045890"/>
    <w:rsid w:val="0006063C"/>
    <w:rsid w:val="000621A4"/>
    <w:rsid w:val="00062D11"/>
    <w:rsid w:val="00064D42"/>
    <w:rsid w:val="00071D9E"/>
    <w:rsid w:val="000802B0"/>
    <w:rsid w:val="000A3E0F"/>
    <w:rsid w:val="000B0697"/>
    <w:rsid w:val="000B2B33"/>
    <w:rsid w:val="000C6914"/>
    <w:rsid w:val="000C6C45"/>
    <w:rsid w:val="000D4AA8"/>
    <w:rsid w:val="000E4AB1"/>
    <w:rsid w:val="000E5EC0"/>
    <w:rsid w:val="000E7EF2"/>
    <w:rsid w:val="000F0064"/>
    <w:rsid w:val="000F0E5B"/>
    <w:rsid w:val="000F5448"/>
    <w:rsid w:val="00123FBF"/>
    <w:rsid w:val="00131B7A"/>
    <w:rsid w:val="00132426"/>
    <w:rsid w:val="00150313"/>
    <w:rsid w:val="0015074B"/>
    <w:rsid w:val="00151F3F"/>
    <w:rsid w:val="00157DFB"/>
    <w:rsid w:val="00175982"/>
    <w:rsid w:val="001B2420"/>
    <w:rsid w:val="001C6F8D"/>
    <w:rsid w:val="001E1BA7"/>
    <w:rsid w:val="001F5E9B"/>
    <w:rsid w:val="00200E53"/>
    <w:rsid w:val="0021710E"/>
    <w:rsid w:val="00224E14"/>
    <w:rsid w:val="002277C4"/>
    <w:rsid w:val="0023408B"/>
    <w:rsid w:val="002360CF"/>
    <w:rsid w:val="00241331"/>
    <w:rsid w:val="002476FF"/>
    <w:rsid w:val="00254519"/>
    <w:rsid w:val="00256108"/>
    <w:rsid w:val="00265001"/>
    <w:rsid w:val="002652FC"/>
    <w:rsid w:val="0026701A"/>
    <w:rsid w:val="00267CED"/>
    <w:rsid w:val="00270134"/>
    <w:rsid w:val="002734FE"/>
    <w:rsid w:val="00290DCF"/>
    <w:rsid w:val="00291490"/>
    <w:rsid w:val="0029639D"/>
    <w:rsid w:val="002A3B19"/>
    <w:rsid w:val="002A4432"/>
    <w:rsid w:val="002D49F4"/>
    <w:rsid w:val="002D5658"/>
    <w:rsid w:val="002E6500"/>
    <w:rsid w:val="002E6B9B"/>
    <w:rsid w:val="00313500"/>
    <w:rsid w:val="00326F90"/>
    <w:rsid w:val="003352F6"/>
    <w:rsid w:val="003357DA"/>
    <w:rsid w:val="00340C3E"/>
    <w:rsid w:val="00342CE2"/>
    <w:rsid w:val="0036476D"/>
    <w:rsid w:val="00372B72"/>
    <w:rsid w:val="00381729"/>
    <w:rsid w:val="00386732"/>
    <w:rsid w:val="00394359"/>
    <w:rsid w:val="003A69E1"/>
    <w:rsid w:val="003B3C4B"/>
    <w:rsid w:val="003C5167"/>
    <w:rsid w:val="003C7092"/>
    <w:rsid w:val="003D1296"/>
    <w:rsid w:val="003D36E6"/>
    <w:rsid w:val="003E472A"/>
    <w:rsid w:val="003F20F3"/>
    <w:rsid w:val="00400051"/>
    <w:rsid w:val="00415F95"/>
    <w:rsid w:val="00417313"/>
    <w:rsid w:val="00425407"/>
    <w:rsid w:val="004302FF"/>
    <w:rsid w:val="004305BE"/>
    <w:rsid w:val="0043261E"/>
    <w:rsid w:val="004342B5"/>
    <w:rsid w:val="004411D9"/>
    <w:rsid w:val="00455C6E"/>
    <w:rsid w:val="00460678"/>
    <w:rsid w:val="00474F43"/>
    <w:rsid w:val="00481D8A"/>
    <w:rsid w:val="00481FB3"/>
    <w:rsid w:val="00484FD6"/>
    <w:rsid w:val="004B14B7"/>
    <w:rsid w:val="004B39DB"/>
    <w:rsid w:val="004D655B"/>
    <w:rsid w:val="004E14B2"/>
    <w:rsid w:val="00500CDB"/>
    <w:rsid w:val="00502BED"/>
    <w:rsid w:val="00503A70"/>
    <w:rsid w:val="00504DED"/>
    <w:rsid w:val="00511818"/>
    <w:rsid w:val="00514E32"/>
    <w:rsid w:val="005232A7"/>
    <w:rsid w:val="00524CDE"/>
    <w:rsid w:val="00532EB1"/>
    <w:rsid w:val="0053414B"/>
    <w:rsid w:val="00535378"/>
    <w:rsid w:val="00535F86"/>
    <w:rsid w:val="00541C13"/>
    <w:rsid w:val="005443C2"/>
    <w:rsid w:val="00553686"/>
    <w:rsid w:val="00556F20"/>
    <w:rsid w:val="00567D86"/>
    <w:rsid w:val="00573D0F"/>
    <w:rsid w:val="00576F34"/>
    <w:rsid w:val="00577EBF"/>
    <w:rsid w:val="00580DFB"/>
    <w:rsid w:val="00581AB3"/>
    <w:rsid w:val="00586D45"/>
    <w:rsid w:val="005A0785"/>
    <w:rsid w:val="005A1C73"/>
    <w:rsid w:val="005A3297"/>
    <w:rsid w:val="005A4205"/>
    <w:rsid w:val="005A654F"/>
    <w:rsid w:val="005B095A"/>
    <w:rsid w:val="005C2FF1"/>
    <w:rsid w:val="005E22B4"/>
    <w:rsid w:val="005E285E"/>
    <w:rsid w:val="0060485D"/>
    <w:rsid w:val="00611614"/>
    <w:rsid w:val="0062638F"/>
    <w:rsid w:val="0064791B"/>
    <w:rsid w:val="00652FD3"/>
    <w:rsid w:val="00656016"/>
    <w:rsid w:val="00683485"/>
    <w:rsid w:val="006A7AF1"/>
    <w:rsid w:val="006B302A"/>
    <w:rsid w:val="006B525C"/>
    <w:rsid w:val="006D6002"/>
    <w:rsid w:val="006E150D"/>
    <w:rsid w:val="006E3F24"/>
    <w:rsid w:val="006F3F9D"/>
    <w:rsid w:val="006F7730"/>
    <w:rsid w:val="0070314D"/>
    <w:rsid w:val="0070497D"/>
    <w:rsid w:val="007102A7"/>
    <w:rsid w:val="00717AAD"/>
    <w:rsid w:val="00726218"/>
    <w:rsid w:val="0072728B"/>
    <w:rsid w:val="0074622F"/>
    <w:rsid w:val="00760D31"/>
    <w:rsid w:val="0076603C"/>
    <w:rsid w:val="007759BB"/>
    <w:rsid w:val="007A3AD3"/>
    <w:rsid w:val="007A5B49"/>
    <w:rsid w:val="007B18CF"/>
    <w:rsid w:val="007B5FE5"/>
    <w:rsid w:val="007C2031"/>
    <w:rsid w:val="007D1540"/>
    <w:rsid w:val="007D2C01"/>
    <w:rsid w:val="007E6BDC"/>
    <w:rsid w:val="007F7AC7"/>
    <w:rsid w:val="008166A6"/>
    <w:rsid w:val="00825473"/>
    <w:rsid w:val="00826DF4"/>
    <w:rsid w:val="00827FE5"/>
    <w:rsid w:val="0083083A"/>
    <w:rsid w:val="00831D7C"/>
    <w:rsid w:val="00831F41"/>
    <w:rsid w:val="00841F58"/>
    <w:rsid w:val="00842777"/>
    <w:rsid w:val="00846CE0"/>
    <w:rsid w:val="00853EBA"/>
    <w:rsid w:val="00863BE0"/>
    <w:rsid w:val="00864007"/>
    <w:rsid w:val="0088138D"/>
    <w:rsid w:val="00883F0E"/>
    <w:rsid w:val="0089021A"/>
    <w:rsid w:val="00894CA9"/>
    <w:rsid w:val="008974F0"/>
    <w:rsid w:val="008C2BA4"/>
    <w:rsid w:val="008C62BC"/>
    <w:rsid w:val="008D3E45"/>
    <w:rsid w:val="00916708"/>
    <w:rsid w:val="009335BA"/>
    <w:rsid w:val="0093413D"/>
    <w:rsid w:val="00956185"/>
    <w:rsid w:val="009563FA"/>
    <w:rsid w:val="009646FE"/>
    <w:rsid w:val="00970512"/>
    <w:rsid w:val="00973B88"/>
    <w:rsid w:val="00982690"/>
    <w:rsid w:val="00983CD4"/>
    <w:rsid w:val="009A08CA"/>
    <w:rsid w:val="009A6EBA"/>
    <w:rsid w:val="009B6C93"/>
    <w:rsid w:val="009C1AA0"/>
    <w:rsid w:val="009C5294"/>
    <w:rsid w:val="009C723B"/>
    <w:rsid w:val="009C7B06"/>
    <w:rsid w:val="009E08AF"/>
    <w:rsid w:val="009E2B7F"/>
    <w:rsid w:val="009E7C64"/>
    <w:rsid w:val="00A272C3"/>
    <w:rsid w:val="00A343C6"/>
    <w:rsid w:val="00A46E47"/>
    <w:rsid w:val="00A55152"/>
    <w:rsid w:val="00A57CA2"/>
    <w:rsid w:val="00A7431E"/>
    <w:rsid w:val="00A77787"/>
    <w:rsid w:val="00A87C13"/>
    <w:rsid w:val="00A91523"/>
    <w:rsid w:val="00A91874"/>
    <w:rsid w:val="00A930ED"/>
    <w:rsid w:val="00A946B0"/>
    <w:rsid w:val="00A96C55"/>
    <w:rsid w:val="00AA1BC8"/>
    <w:rsid w:val="00AA1D8D"/>
    <w:rsid w:val="00AA263C"/>
    <w:rsid w:val="00AA7996"/>
    <w:rsid w:val="00AB259B"/>
    <w:rsid w:val="00AB4BB7"/>
    <w:rsid w:val="00AC677B"/>
    <w:rsid w:val="00AD40C2"/>
    <w:rsid w:val="00AD514A"/>
    <w:rsid w:val="00AE1384"/>
    <w:rsid w:val="00AE189E"/>
    <w:rsid w:val="00AF3A2B"/>
    <w:rsid w:val="00AF669B"/>
    <w:rsid w:val="00B2434B"/>
    <w:rsid w:val="00B260FD"/>
    <w:rsid w:val="00B26B61"/>
    <w:rsid w:val="00B2721A"/>
    <w:rsid w:val="00B32E8F"/>
    <w:rsid w:val="00B4069C"/>
    <w:rsid w:val="00B40B89"/>
    <w:rsid w:val="00B47730"/>
    <w:rsid w:val="00B50409"/>
    <w:rsid w:val="00B6764F"/>
    <w:rsid w:val="00B7292E"/>
    <w:rsid w:val="00B85934"/>
    <w:rsid w:val="00B96CEC"/>
    <w:rsid w:val="00BA21CF"/>
    <w:rsid w:val="00BA55AB"/>
    <w:rsid w:val="00BB65B4"/>
    <w:rsid w:val="00BC3656"/>
    <w:rsid w:val="00BE3FC0"/>
    <w:rsid w:val="00C01857"/>
    <w:rsid w:val="00C22087"/>
    <w:rsid w:val="00C270A9"/>
    <w:rsid w:val="00C2771C"/>
    <w:rsid w:val="00C42005"/>
    <w:rsid w:val="00C42690"/>
    <w:rsid w:val="00C45D72"/>
    <w:rsid w:val="00C478BF"/>
    <w:rsid w:val="00C50DC7"/>
    <w:rsid w:val="00C61A94"/>
    <w:rsid w:val="00C65312"/>
    <w:rsid w:val="00C8281C"/>
    <w:rsid w:val="00C8592F"/>
    <w:rsid w:val="00C85C97"/>
    <w:rsid w:val="00C92E97"/>
    <w:rsid w:val="00CA309B"/>
    <w:rsid w:val="00CB0664"/>
    <w:rsid w:val="00CC3562"/>
    <w:rsid w:val="00CC7D81"/>
    <w:rsid w:val="00CE35B6"/>
    <w:rsid w:val="00CE7988"/>
    <w:rsid w:val="00CF726A"/>
    <w:rsid w:val="00D121C1"/>
    <w:rsid w:val="00D12458"/>
    <w:rsid w:val="00D2134E"/>
    <w:rsid w:val="00D41BC7"/>
    <w:rsid w:val="00D43563"/>
    <w:rsid w:val="00D470F7"/>
    <w:rsid w:val="00D60081"/>
    <w:rsid w:val="00D909B1"/>
    <w:rsid w:val="00DC2D5E"/>
    <w:rsid w:val="00DE433D"/>
    <w:rsid w:val="00DF3BCA"/>
    <w:rsid w:val="00E06397"/>
    <w:rsid w:val="00E12A60"/>
    <w:rsid w:val="00E33B7A"/>
    <w:rsid w:val="00E363CF"/>
    <w:rsid w:val="00E47ACB"/>
    <w:rsid w:val="00E72754"/>
    <w:rsid w:val="00E87E29"/>
    <w:rsid w:val="00EA49EE"/>
    <w:rsid w:val="00EC0FB0"/>
    <w:rsid w:val="00EC67A6"/>
    <w:rsid w:val="00ED20AC"/>
    <w:rsid w:val="00EF30BA"/>
    <w:rsid w:val="00EF7785"/>
    <w:rsid w:val="00F015D1"/>
    <w:rsid w:val="00F1256E"/>
    <w:rsid w:val="00F15EAE"/>
    <w:rsid w:val="00F26B2A"/>
    <w:rsid w:val="00F27E2C"/>
    <w:rsid w:val="00F7153F"/>
    <w:rsid w:val="00F71DA8"/>
    <w:rsid w:val="00F75C63"/>
    <w:rsid w:val="00F85D6F"/>
    <w:rsid w:val="00F97207"/>
    <w:rsid w:val="00FB4FA6"/>
    <w:rsid w:val="00FB7EE6"/>
    <w:rsid w:val="00FC438F"/>
    <w:rsid w:val="00FC59D9"/>
    <w:rsid w:val="00FC693F"/>
    <w:rsid w:val="00FC77A4"/>
    <w:rsid w:val="00FD79EE"/>
    <w:rsid w:val="00FE20C0"/>
    <w:rsid w:val="00FE38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179CA"/>
  <w14:defaultImageDpi w14:val="300"/>
  <w15:docId w15:val="{47ABEE05-F4CD-4ABB-9D97-71E81BE8E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57DFB"/>
    <w:rPr>
      <w:color w:val="0000FF" w:themeColor="hyperlink"/>
      <w:u w:val="single"/>
    </w:rPr>
  </w:style>
  <w:style w:type="character" w:styleId="UnresolvedMention">
    <w:name w:val="Unresolved Mention"/>
    <w:basedOn w:val="DefaultParagraphFont"/>
    <w:uiPriority w:val="99"/>
    <w:semiHidden/>
    <w:unhideWhenUsed/>
    <w:rsid w:val="00157DFB"/>
    <w:rPr>
      <w:color w:val="605E5C"/>
      <w:shd w:val="clear" w:color="auto" w:fill="E1DFDD"/>
    </w:rPr>
  </w:style>
  <w:style w:type="character" w:styleId="FollowedHyperlink">
    <w:name w:val="FollowedHyperlink"/>
    <w:basedOn w:val="DefaultParagraphFont"/>
    <w:uiPriority w:val="99"/>
    <w:semiHidden/>
    <w:unhideWhenUsed/>
    <w:rsid w:val="002652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672</Words>
  <Characters>3582</Characters>
  <Application>Microsoft Office Word</Application>
  <DocSecurity>0</DocSecurity>
  <Lines>65</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 Kostandin</cp:lastModifiedBy>
  <cp:revision>22</cp:revision>
  <dcterms:created xsi:type="dcterms:W3CDTF">2026-04-27T00:02:00Z</dcterms:created>
  <dcterms:modified xsi:type="dcterms:W3CDTF">2026-04-27T00:43:00Z</dcterms:modified>
  <cp:category/>
</cp:coreProperties>
</file>