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Claims Process Guide</w:t>
      </w:r>
    </w:p>
    <w:p>
      <w:r>
        <w:t>This document is a synthetic example describing how to file a health insurance claim. It is created for training and demonstration purposes only and does not represent any real member's information.</w:t>
      </w:r>
    </w:p>
    <w:p>
      <w:pPr>
        <w:pStyle w:val="Heading1"/>
      </w:pPr>
      <w:r>
        <w:t>Step 1: Confirm Your Coverage</w:t>
      </w:r>
    </w:p>
    <w:p>
      <w:r>
        <w:t>Before filing a claim, confirm that the service you received is covered under your plan. Review your Summary of Benefits and Coverage document or contact member services if you are unsure.</w:t>
      </w:r>
    </w:p>
    <w:p>
      <w:pPr>
        <w:pStyle w:val="Heading1"/>
      </w:pPr>
      <w:r>
        <w:t>Step 2: Gather Required Documents</w:t>
      </w:r>
    </w:p>
    <w:p>
      <w:r>
        <w:t>You will need the following documents to file a claim:</w:t>
      </w:r>
    </w:p>
    <w:p>
      <w:pPr>
        <w:pStyle w:val="ListBullet"/>
      </w:pPr>
      <w:r>
        <w:t>Itemized bill from the provider</w:t>
      </w:r>
    </w:p>
    <w:p>
      <w:pPr>
        <w:pStyle w:val="ListBullet"/>
      </w:pPr>
      <w:r>
        <w:t>Proof of payment, if applicable</w:t>
      </w:r>
    </w:p>
    <w:p>
      <w:pPr>
        <w:pStyle w:val="ListBullet"/>
      </w:pPr>
      <w:r>
        <w:t>Your member ID number</w:t>
      </w:r>
    </w:p>
    <w:p>
      <w:pPr>
        <w:pStyle w:val="ListBullet"/>
      </w:pPr>
      <w:r>
        <w:t>A completed claim form</w:t>
      </w:r>
    </w:p>
    <w:p>
      <w:pPr>
        <w:pStyle w:val="Heading1"/>
      </w:pPr>
      <w:r>
        <w:t>Step 3: Submit Your Claim</w:t>
      </w:r>
    </w:p>
    <w:p>
      <w:r>
        <w:t>Claims can be submitted online through the member portal, by mail, or by fax. Online submission is the fastest method and typically results in a decision within 5-10 business days.</w:t>
      </w:r>
    </w:p>
    <w:p>
      <w:pPr>
        <w:pStyle w:val="Heading1"/>
      </w:pPr>
      <w:r>
        <w:t>Step 4: Track Claim Status</w:t>
      </w:r>
    </w:p>
    <w:p>
      <w:r>
        <w:t>Once submitted, a claim will show one of the following statuses: Pending, Approved, or Denied. Pending claims are still under review. Approved claims will be paid according to your plan's coverage terms. Denied claims will include a reason and instructions for filing an appeal.</w:t>
      </w:r>
    </w:p>
    <w:p>
      <w:pPr>
        <w:pStyle w:val="Heading1"/>
      </w:pPr>
      <w:r>
        <w:t>Step 5: Appeals Process</w:t>
      </w:r>
    </w:p>
    <w:p>
      <w:r>
        <w:t>If a claim is denied and you believe it should be covered, you may file an appeal within 180 days of the denial notice. Appeals should include any additional documentation supporting medical necessity.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