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6356668F" w14:textId="77777777"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18205129" wp14:editId="2AD65D59">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0EC6B8D6" w14:textId="77777777" w:rsidR="00934B33" w:rsidRDefault="00934B33"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3983475A" w14:textId="77777777" w:rsidR="00934B33" w:rsidRPr="00DC2CC1" w:rsidRDefault="00934B33"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651D42AB" w14:textId="77777777" w:rsidR="00934B33" w:rsidRDefault="00934B33"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205129"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0EC6B8D6" w14:textId="77777777" w:rsidR="00934B33" w:rsidRDefault="00934B33"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3983475A" w14:textId="77777777" w:rsidR="00934B33" w:rsidRPr="00DC2CC1" w:rsidRDefault="00934B33"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651D42AB" w14:textId="77777777" w:rsidR="00934B33" w:rsidRDefault="00934B33"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7CC7F5CC" wp14:editId="1E2D847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4A960E2" w14:textId="77777777" w:rsidR="00E65635" w:rsidRPr="000561A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53400F6A" wp14:editId="5B9C4034">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E01C5ED"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bookmarkStart w:id="1" w:name="_GoBack"/>
                                    <w:r w:rsidRPr="00D65E1A">
                                      <w:rPr>
                                        <w:rFonts w:ascii="Myriad Pro" w:hAnsi="Myriad Pro" w:cs="Times New Roman"/>
                                        <w:b/>
                                        <w:sz w:val="48"/>
                                        <w:szCs w:val="48"/>
                                        <w:shd w:val="clear" w:color="auto" w:fill="C4BC96" w:themeFill="background2" w:themeFillShade="BF"/>
                                      </w:rPr>
                                      <w:t>Отчет</w:t>
                                    </w:r>
                                  </w:p>
                                  <w:p w14:paraId="55131659"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83E9C">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з</w:t>
                                    </w:r>
                                    <w:r w:rsidRPr="00583E9C">
                                      <w:rPr>
                                        <w:rFonts w:ascii="Myriad Pro" w:hAnsi="Myriad Pro" w:cs="Times New Roman"/>
                                        <w:b/>
                                        <w:sz w:val="36"/>
                                        <w:szCs w:val="36"/>
                                        <w:shd w:val="clear" w:color="auto" w:fill="C4BC96" w:themeFill="background2" w:themeFillShade="BF"/>
                                      </w:rPr>
                                      <w:t>а 201</w:t>
                                    </w:r>
                                    <w:r>
                                      <w:rPr>
                                        <w:rFonts w:ascii="Myriad Pro" w:hAnsi="Myriad Pro" w:cs="Times New Roman"/>
                                        <w:b/>
                                        <w:sz w:val="36"/>
                                        <w:szCs w:val="36"/>
                                        <w:shd w:val="clear" w:color="auto" w:fill="C4BC96" w:themeFill="background2" w:themeFillShade="BF"/>
                                      </w:rPr>
                                      <w:t>7 и 2018</w:t>
                                    </w:r>
                                    <w:r w:rsidRPr="00583E9C">
                                      <w:rPr>
                                        <w:rFonts w:ascii="Myriad Pro" w:hAnsi="Myriad Pro" w:cs="Times New Roman"/>
                                        <w:b/>
                                        <w:sz w:val="36"/>
                                        <w:szCs w:val="36"/>
                                        <w:shd w:val="clear" w:color="auto" w:fill="C4BC96" w:themeFill="background2" w:themeFillShade="BF"/>
                                      </w:rPr>
                                      <w:t xml:space="preserve"> год</w:t>
                                    </w:r>
                                    <w:r>
                                      <w:rPr>
                                        <w:rFonts w:ascii="Myriad Pro" w:hAnsi="Myriad Pro" w:cs="Times New Roman"/>
                                        <w:b/>
                                        <w:sz w:val="36"/>
                                        <w:szCs w:val="36"/>
                                        <w:shd w:val="clear" w:color="auto" w:fill="C4BC96" w:themeFill="background2" w:themeFillShade="BF"/>
                                      </w:rPr>
                                      <w:t>ы</w:t>
                                    </w:r>
                                    <w:r w:rsidRPr="00583E9C">
                                      <w:rPr>
                                        <w:rFonts w:ascii="Myriad Pro" w:hAnsi="Myriad Pro" w:cs="Times New Roman"/>
                                        <w:b/>
                                        <w:sz w:val="36"/>
                                        <w:szCs w:val="36"/>
                                        <w:shd w:val="clear" w:color="auto" w:fill="C4BC96" w:themeFill="background2" w:themeFillShade="BF"/>
                                      </w:rPr>
                                      <w:t xml:space="preserve"> </w:t>
                                    </w:r>
                                    <w:r w:rsidRPr="00D65E1A">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36"/>
                                        <w:szCs w:val="36"/>
                                        <w:shd w:val="clear" w:color="auto" w:fill="C4BC96" w:themeFill="background2" w:themeFillShade="BF"/>
                                      </w:rPr>
                                      <w:t xml:space="preserve"> </w:t>
                                    </w:r>
                                    <w:r w:rsidRPr="00D65E1A">
                                      <w:rPr>
                                        <w:rFonts w:ascii="Myriad Pro" w:hAnsi="Myriad Pro" w:cs="Times New Roman"/>
                                        <w:b/>
                                        <w:sz w:val="36"/>
                                        <w:szCs w:val="36"/>
                                        <w:shd w:val="clear" w:color="auto" w:fill="C4BC96" w:themeFill="background2" w:themeFillShade="BF"/>
                                      </w:rPr>
                                      <w:t>ПАО «ТРК»</w:t>
                                    </w:r>
                                  </w:p>
                                  <w:p w14:paraId="584D3AE8" w14:textId="090551C5" w:rsidR="00934B33" w:rsidRPr="00D65E1A" w:rsidRDefault="00934B33" w:rsidP="00FF2E55">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CA1673">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25D9C9AC"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18.70.189.20 от 27.01.2020 года</w:t>
                                    </w:r>
                                  </w:p>
                                  <w:p w14:paraId="2F1A9AD6" w14:textId="77777777" w:rsidR="00934B33" w:rsidRPr="00963C82" w:rsidRDefault="00934B33" w:rsidP="00FF2E55">
                                    <w:pPr>
                                      <w:pStyle w:val="af3"/>
                                      <w:shd w:val="clear" w:color="auto" w:fill="C4BC96" w:themeFill="background2" w:themeFillShade="BF"/>
                                      <w:ind w:left="142"/>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bookmarkEnd w:id="1"/>
                                  <w:p w14:paraId="2AB2C4EE" w14:textId="77777777" w:rsidR="00934B33" w:rsidRPr="00983CF3" w:rsidRDefault="00934B33"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400F6A"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E01C5ED"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bookmarkStart w:id="2" w:name="_GoBack"/>
                              <w:r w:rsidRPr="00D65E1A">
                                <w:rPr>
                                  <w:rFonts w:ascii="Myriad Pro" w:hAnsi="Myriad Pro" w:cs="Times New Roman"/>
                                  <w:b/>
                                  <w:sz w:val="48"/>
                                  <w:szCs w:val="48"/>
                                  <w:shd w:val="clear" w:color="auto" w:fill="C4BC96" w:themeFill="background2" w:themeFillShade="BF"/>
                                </w:rPr>
                                <w:t>Отчет</w:t>
                              </w:r>
                            </w:p>
                            <w:p w14:paraId="55131659"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583E9C">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з</w:t>
                              </w:r>
                              <w:r w:rsidRPr="00583E9C">
                                <w:rPr>
                                  <w:rFonts w:ascii="Myriad Pro" w:hAnsi="Myriad Pro" w:cs="Times New Roman"/>
                                  <w:b/>
                                  <w:sz w:val="36"/>
                                  <w:szCs w:val="36"/>
                                  <w:shd w:val="clear" w:color="auto" w:fill="C4BC96" w:themeFill="background2" w:themeFillShade="BF"/>
                                </w:rPr>
                                <w:t>а 201</w:t>
                              </w:r>
                              <w:r>
                                <w:rPr>
                                  <w:rFonts w:ascii="Myriad Pro" w:hAnsi="Myriad Pro" w:cs="Times New Roman"/>
                                  <w:b/>
                                  <w:sz w:val="36"/>
                                  <w:szCs w:val="36"/>
                                  <w:shd w:val="clear" w:color="auto" w:fill="C4BC96" w:themeFill="background2" w:themeFillShade="BF"/>
                                </w:rPr>
                                <w:t>7 и 2018</w:t>
                              </w:r>
                              <w:r w:rsidRPr="00583E9C">
                                <w:rPr>
                                  <w:rFonts w:ascii="Myriad Pro" w:hAnsi="Myriad Pro" w:cs="Times New Roman"/>
                                  <w:b/>
                                  <w:sz w:val="36"/>
                                  <w:szCs w:val="36"/>
                                  <w:shd w:val="clear" w:color="auto" w:fill="C4BC96" w:themeFill="background2" w:themeFillShade="BF"/>
                                </w:rPr>
                                <w:t xml:space="preserve"> год</w:t>
                              </w:r>
                              <w:r>
                                <w:rPr>
                                  <w:rFonts w:ascii="Myriad Pro" w:hAnsi="Myriad Pro" w:cs="Times New Roman"/>
                                  <w:b/>
                                  <w:sz w:val="36"/>
                                  <w:szCs w:val="36"/>
                                  <w:shd w:val="clear" w:color="auto" w:fill="C4BC96" w:themeFill="background2" w:themeFillShade="BF"/>
                                </w:rPr>
                                <w:t>ы</w:t>
                              </w:r>
                              <w:r w:rsidRPr="00583E9C">
                                <w:rPr>
                                  <w:rFonts w:ascii="Myriad Pro" w:hAnsi="Myriad Pro" w:cs="Times New Roman"/>
                                  <w:b/>
                                  <w:sz w:val="36"/>
                                  <w:szCs w:val="36"/>
                                  <w:shd w:val="clear" w:color="auto" w:fill="C4BC96" w:themeFill="background2" w:themeFillShade="BF"/>
                                </w:rPr>
                                <w:t xml:space="preserve"> </w:t>
                              </w:r>
                              <w:r w:rsidRPr="00D65E1A">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36"/>
                                  <w:szCs w:val="36"/>
                                  <w:shd w:val="clear" w:color="auto" w:fill="C4BC96" w:themeFill="background2" w:themeFillShade="BF"/>
                                </w:rPr>
                                <w:t xml:space="preserve"> </w:t>
                              </w:r>
                              <w:r w:rsidRPr="00D65E1A">
                                <w:rPr>
                                  <w:rFonts w:ascii="Myriad Pro" w:hAnsi="Myriad Pro" w:cs="Times New Roman"/>
                                  <w:b/>
                                  <w:sz w:val="36"/>
                                  <w:szCs w:val="36"/>
                                  <w:shd w:val="clear" w:color="auto" w:fill="C4BC96" w:themeFill="background2" w:themeFillShade="BF"/>
                                </w:rPr>
                                <w:t>ПАО «ТРК»</w:t>
                              </w:r>
                            </w:p>
                            <w:p w14:paraId="584D3AE8" w14:textId="090551C5" w:rsidR="00934B33" w:rsidRPr="00D65E1A" w:rsidRDefault="00934B33" w:rsidP="00FF2E55">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CA1673">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25D9C9AC" w14:textId="77777777" w:rsidR="00934B33" w:rsidRPr="00D65E1A" w:rsidRDefault="00934B33" w:rsidP="00FF2E55">
                              <w:pPr>
                                <w:pStyle w:val="af3"/>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18.70.189.20 от 27.01.2020 года</w:t>
                              </w:r>
                            </w:p>
                            <w:p w14:paraId="2F1A9AD6" w14:textId="77777777" w:rsidR="00934B33" w:rsidRPr="00963C82" w:rsidRDefault="00934B33" w:rsidP="00FF2E55">
                              <w:pPr>
                                <w:pStyle w:val="af3"/>
                                <w:shd w:val="clear" w:color="auto" w:fill="C4BC96" w:themeFill="background2" w:themeFillShade="BF"/>
                                <w:ind w:left="142"/>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bookmarkEnd w:id="2"/>
                            <w:p w14:paraId="2AB2C4EE" w14:textId="77777777" w:rsidR="00934B33" w:rsidRPr="00983CF3" w:rsidRDefault="00934B33"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70F664E9"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378A424B" w14:textId="77777777" w:rsidR="00E65635" w:rsidRPr="005C3831" w:rsidRDefault="00E65635" w:rsidP="0050275D">
          <w:pPr>
            <w:pStyle w:val="ae"/>
            <w:rPr>
              <w:rFonts w:ascii="Myriad Pro" w:hAnsi="Myriad Pro"/>
              <w:b/>
              <w:bCs/>
              <w:iCs/>
              <w:color w:val="4F6228" w:themeColor="accent3" w:themeShade="80"/>
              <w:sz w:val="24"/>
              <w:szCs w:val="24"/>
            </w:rPr>
          </w:pPr>
          <w:r w:rsidRPr="005C3831">
            <w:rPr>
              <w:rFonts w:ascii="Myriad Pro" w:hAnsi="Myriad Pro"/>
              <w:b/>
              <w:bCs/>
              <w:iCs/>
              <w:color w:val="4F6228" w:themeColor="accent3" w:themeShade="80"/>
              <w:sz w:val="24"/>
              <w:szCs w:val="24"/>
            </w:rPr>
            <w:t>Оглавление</w:t>
          </w:r>
        </w:p>
        <w:p w14:paraId="4E1E16A1" w14:textId="77777777" w:rsidR="00C745DE" w:rsidRPr="00C745DE" w:rsidRDefault="00C745DE" w:rsidP="00C745DE"/>
        <w:p w14:paraId="414B0CFC" w14:textId="381BDDD4" w:rsidR="0050275D" w:rsidRPr="0050275D" w:rsidRDefault="003960FB" w:rsidP="0050275D">
          <w:pPr>
            <w:pStyle w:val="32"/>
            <w:tabs>
              <w:tab w:val="left" w:pos="880"/>
              <w:tab w:val="right" w:leader="dot" w:pos="9345"/>
            </w:tabs>
            <w:jc w:val="both"/>
            <w:rPr>
              <w:rFonts w:ascii="Myriad Pro" w:eastAsiaTheme="minorEastAsia" w:hAnsi="Myriad Pro" w:cstheme="minorBidi"/>
              <w:b/>
              <w:bCs/>
              <w:noProof/>
              <w:sz w:val="22"/>
              <w:szCs w:val="22"/>
            </w:rPr>
          </w:pPr>
          <w:r w:rsidRPr="00136E17">
            <w:rPr>
              <w:rFonts w:ascii="Myriad Pro" w:hAnsi="Myriad Pro"/>
              <w:i/>
              <w:color w:val="4F6228" w:themeColor="accent3" w:themeShade="80"/>
              <w:sz w:val="22"/>
              <w:szCs w:val="22"/>
            </w:rPr>
            <w:fldChar w:fldCharType="begin"/>
          </w:r>
          <w:r w:rsidR="00E65635" w:rsidRPr="00136E17">
            <w:rPr>
              <w:rFonts w:ascii="Myriad Pro" w:hAnsi="Myriad Pro"/>
              <w:i/>
              <w:color w:val="4F6228" w:themeColor="accent3" w:themeShade="80"/>
              <w:sz w:val="22"/>
              <w:szCs w:val="22"/>
            </w:rPr>
            <w:instrText xml:space="preserve"> TOC \o "1-3" \h \z \u </w:instrText>
          </w:r>
          <w:r w:rsidRPr="00136E17">
            <w:rPr>
              <w:rFonts w:ascii="Myriad Pro" w:hAnsi="Myriad Pro"/>
              <w:i/>
              <w:color w:val="4F6228" w:themeColor="accent3" w:themeShade="80"/>
              <w:sz w:val="22"/>
              <w:szCs w:val="22"/>
            </w:rPr>
            <w:fldChar w:fldCharType="separate"/>
          </w:r>
          <w:hyperlink w:anchor="_Toc72847004" w:history="1">
            <w:r w:rsidR="0050275D" w:rsidRPr="0050275D">
              <w:rPr>
                <w:rStyle w:val="ac"/>
                <w:rFonts w:ascii="Myriad Pro" w:hAnsi="Myriad Pro"/>
                <w:b/>
                <w:bCs/>
                <w:noProof/>
                <w:sz w:val="22"/>
                <w:szCs w:val="22"/>
              </w:rPr>
              <w:t>1.</w:t>
            </w:r>
            <w:r w:rsidR="0050275D" w:rsidRPr="0050275D">
              <w:rPr>
                <w:rFonts w:ascii="Myriad Pro" w:eastAsiaTheme="minorEastAsia" w:hAnsi="Myriad Pro" w:cstheme="minorBidi"/>
                <w:b/>
                <w:bCs/>
                <w:noProof/>
                <w:sz w:val="22"/>
                <w:szCs w:val="22"/>
              </w:rPr>
              <w:tab/>
            </w:r>
            <w:r w:rsidR="0050275D" w:rsidRPr="0050275D">
              <w:rPr>
                <w:rStyle w:val="ac"/>
                <w:rFonts w:ascii="Myriad Pro" w:hAnsi="Myriad Pro"/>
                <w:b/>
                <w:bCs/>
                <w:noProof/>
                <w:sz w:val="22"/>
                <w:szCs w:val="22"/>
              </w:rPr>
              <w:t>Вводная часть</w:t>
            </w:r>
            <w:r w:rsidR="0050275D" w:rsidRPr="0050275D">
              <w:rPr>
                <w:rFonts w:ascii="Myriad Pro" w:hAnsi="Myriad Pro"/>
                <w:b/>
                <w:bCs/>
                <w:noProof/>
                <w:webHidden/>
                <w:sz w:val="22"/>
                <w:szCs w:val="22"/>
              </w:rPr>
              <w:tab/>
            </w:r>
            <w:r w:rsidR="0050275D" w:rsidRPr="0050275D">
              <w:rPr>
                <w:rFonts w:ascii="Myriad Pro" w:hAnsi="Myriad Pro"/>
                <w:b/>
                <w:bCs/>
                <w:noProof/>
                <w:webHidden/>
                <w:sz w:val="22"/>
                <w:szCs w:val="22"/>
              </w:rPr>
              <w:fldChar w:fldCharType="begin"/>
            </w:r>
            <w:r w:rsidR="0050275D" w:rsidRPr="0050275D">
              <w:rPr>
                <w:rFonts w:ascii="Myriad Pro" w:hAnsi="Myriad Pro"/>
                <w:b/>
                <w:bCs/>
                <w:noProof/>
                <w:webHidden/>
                <w:sz w:val="22"/>
                <w:szCs w:val="22"/>
              </w:rPr>
              <w:instrText xml:space="preserve"> PAGEREF _Toc72847004 \h </w:instrText>
            </w:r>
            <w:r w:rsidR="0050275D" w:rsidRPr="0050275D">
              <w:rPr>
                <w:rFonts w:ascii="Myriad Pro" w:hAnsi="Myriad Pro"/>
                <w:b/>
                <w:bCs/>
                <w:noProof/>
                <w:webHidden/>
                <w:sz w:val="22"/>
                <w:szCs w:val="22"/>
              </w:rPr>
            </w:r>
            <w:r w:rsidR="0050275D"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w:t>
            </w:r>
            <w:r w:rsidR="0050275D" w:rsidRPr="0050275D">
              <w:rPr>
                <w:rFonts w:ascii="Myriad Pro" w:hAnsi="Myriad Pro"/>
                <w:b/>
                <w:bCs/>
                <w:noProof/>
                <w:webHidden/>
                <w:sz w:val="22"/>
                <w:szCs w:val="22"/>
              </w:rPr>
              <w:fldChar w:fldCharType="end"/>
            </w:r>
          </w:hyperlink>
        </w:p>
        <w:p w14:paraId="773DE8AD" w14:textId="2A394017"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05" w:history="1">
            <w:r w:rsidRPr="0050275D">
              <w:rPr>
                <w:rStyle w:val="ac"/>
                <w:rFonts w:ascii="Myriad Pro" w:hAnsi="Myriad Pro"/>
                <w:b/>
                <w:bCs/>
                <w:noProof/>
                <w:sz w:val="22"/>
                <w:szCs w:val="22"/>
              </w:rPr>
              <w:t>1.1.</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Сведения о Заказчике</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_Toc72847005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w:t>
            </w:r>
            <w:r w:rsidRPr="0050275D">
              <w:rPr>
                <w:rFonts w:ascii="Myriad Pro" w:hAnsi="Myriad Pro"/>
                <w:b/>
                <w:bCs/>
                <w:noProof/>
                <w:webHidden/>
                <w:sz w:val="22"/>
                <w:szCs w:val="22"/>
              </w:rPr>
              <w:fldChar w:fldCharType="end"/>
            </w:r>
          </w:hyperlink>
        </w:p>
        <w:p w14:paraId="1D14197B" w14:textId="05CBD3BB"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06" w:history="1">
            <w:r w:rsidRPr="0050275D">
              <w:rPr>
                <w:rStyle w:val="ac"/>
                <w:rFonts w:ascii="Myriad Pro" w:hAnsi="Myriad Pro"/>
                <w:b/>
                <w:bCs/>
                <w:noProof/>
                <w:sz w:val="22"/>
                <w:szCs w:val="22"/>
              </w:rPr>
              <w:t>1.2.</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Сведения об Исполнителе</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_Toc72847006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w:t>
            </w:r>
            <w:r w:rsidRPr="0050275D">
              <w:rPr>
                <w:rFonts w:ascii="Myriad Pro" w:hAnsi="Myriad Pro"/>
                <w:b/>
                <w:bCs/>
                <w:noProof/>
                <w:webHidden/>
                <w:sz w:val="22"/>
                <w:szCs w:val="22"/>
              </w:rPr>
              <w:fldChar w:fldCharType="end"/>
            </w:r>
          </w:hyperlink>
        </w:p>
        <w:p w14:paraId="27223510" w14:textId="768CCC13"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07" w:history="1">
            <w:r w:rsidRPr="0050275D">
              <w:rPr>
                <w:rStyle w:val="ac"/>
                <w:rFonts w:ascii="Myriad Pro" w:hAnsi="Myriad Pro"/>
                <w:b/>
                <w:bCs/>
                <w:noProof/>
                <w:sz w:val="22"/>
                <w:szCs w:val="22"/>
              </w:rPr>
              <w:t>1.3.</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Основание для оказания услуг</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_Toc72847007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5</w:t>
            </w:r>
            <w:r w:rsidRPr="0050275D">
              <w:rPr>
                <w:rFonts w:ascii="Myriad Pro" w:hAnsi="Myriad Pro"/>
                <w:b/>
                <w:bCs/>
                <w:noProof/>
                <w:webHidden/>
                <w:sz w:val="22"/>
                <w:szCs w:val="22"/>
              </w:rPr>
              <w:fldChar w:fldCharType="end"/>
            </w:r>
          </w:hyperlink>
        </w:p>
        <w:p w14:paraId="665A752F" w14:textId="05E8D648"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08" w:history="1">
            <w:r w:rsidRPr="0050275D">
              <w:rPr>
                <w:rStyle w:val="ac"/>
                <w:rFonts w:ascii="Myriad Pro" w:hAnsi="Myriad Pro"/>
                <w:b/>
                <w:bCs/>
                <w:noProof/>
                <w:sz w:val="22"/>
                <w:szCs w:val="22"/>
              </w:rPr>
              <w:t>1.4.</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Цель оказания услуг</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_Toc72847008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5</w:t>
            </w:r>
            <w:r w:rsidRPr="0050275D">
              <w:rPr>
                <w:rFonts w:ascii="Myriad Pro" w:hAnsi="Myriad Pro"/>
                <w:b/>
                <w:bCs/>
                <w:noProof/>
                <w:webHidden/>
                <w:sz w:val="22"/>
                <w:szCs w:val="22"/>
              </w:rPr>
              <w:fldChar w:fldCharType="end"/>
            </w:r>
          </w:hyperlink>
        </w:p>
        <w:p w14:paraId="374E8C21" w14:textId="24BB93FF"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11" w:history="1">
            <w:r w:rsidRPr="0050275D">
              <w:rPr>
                <w:rStyle w:val="ac"/>
                <w:rFonts w:ascii="Myriad Pro" w:hAnsi="Myriad Pro"/>
                <w:b/>
                <w:bCs/>
                <w:noProof/>
                <w:sz w:val="22"/>
                <w:szCs w:val="22"/>
              </w:rPr>
              <w:t>1.5.</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Нормативно-правовая база</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_Toc72847011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7</w:t>
            </w:r>
            <w:r w:rsidRPr="0050275D">
              <w:rPr>
                <w:rFonts w:ascii="Myriad Pro" w:hAnsi="Myriad Pro"/>
                <w:b/>
                <w:bCs/>
                <w:noProof/>
                <w:webHidden/>
                <w:sz w:val="22"/>
                <w:szCs w:val="22"/>
              </w:rPr>
              <w:fldChar w:fldCharType="end"/>
            </w:r>
          </w:hyperlink>
        </w:p>
        <w:p w14:paraId="5B6291B9" w14:textId="0F834463" w:rsidR="0050275D" w:rsidRPr="0050275D" w:rsidRDefault="0050275D" w:rsidP="0050275D">
          <w:pPr>
            <w:pStyle w:val="32"/>
            <w:tabs>
              <w:tab w:val="left" w:pos="880"/>
              <w:tab w:val="right" w:leader="dot" w:pos="9345"/>
            </w:tabs>
            <w:jc w:val="both"/>
            <w:rPr>
              <w:rFonts w:ascii="Myriad Pro" w:eastAsiaTheme="minorEastAsia" w:hAnsi="Myriad Pro" w:cstheme="minorBidi"/>
              <w:b/>
              <w:bCs/>
              <w:noProof/>
              <w:sz w:val="22"/>
              <w:szCs w:val="22"/>
            </w:rPr>
          </w:pPr>
          <w:hyperlink w:anchor="_Toc72847012" w:history="1">
            <w:r w:rsidRPr="0050275D">
              <w:rPr>
                <w:rStyle w:val="ac"/>
                <w:rFonts w:ascii="Myriad Pro" w:hAnsi="Myriad Pro"/>
                <w:b/>
                <w:bCs/>
                <w:noProof/>
                <w:sz w:val="22"/>
                <w:szCs w:val="22"/>
              </w:rPr>
              <w:t>2.</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ПАО «ТРК» в регулирующие органы в рамках рассмотрения дел об установлении тарифов по результатам экспертизы тарифно-балансовых решений на 2017-2018 годы</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_Toc72847012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10</w:t>
            </w:r>
            <w:r w:rsidRPr="0050275D">
              <w:rPr>
                <w:rFonts w:ascii="Myriad Pro" w:hAnsi="Myriad Pro"/>
                <w:b/>
                <w:bCs/>
                <w:noProof/>
                <w:webHidden/>
                <w:sz w:val="22"/>
                <w:szCs w:val="22"/>
              </w:rPr>
              <w:fldChar w:fldCharType="end"/>
            </w:r>
          </w:hyperlink>
        </w:p>
        <w:p w14:paraId="6F7D47D6" w14:textId="5C6898DA" w:rsidR="0050275D" w:rsidRPr="0050275D" w:rsidRDefault="0050275D" w:rsidP="0050275D">
          <w:pPr>
            <w:pStyle w:val="32"/>
            <w:tabs>
              <w:tab w:val="left" w:pos="880"/>
              <w:tab w:val="right" w:leader="dot" w:pos="9345"/>
            </w:tabs>
            <w:jc w:val="both"/>
            <w:rPr>
              <w:rFonts w:ascii="Myriad Pro" w:eastAsiaTheme="minorEastAsia" w:hAnsi="Myriad Pro" w:cstheme="minorBidi"/>
              <w:b/>
              <w:bCs/>
              <w:noProof/>
              <w:sz w:val="22"/>
              <w:szCs w:val="22"/>
            </w:rPr>
          </w:pPr>
          <w:hyperlink w:anchor="_Toc72847013" w:history="1">
            <w:r w:rsidRPr="0050275D">
              <w:rPr>
                <w:rStyle w:val="ac"/>
                <w:rFonts w:ascii="Myriad Pro" w:hAnsi="Myriad Pro"/>
                <w:b/>
                <w:bCs/>
                <w:noProof/>
                <w:sz w:val="22"/>
                <w:szCs w:val="22"/>
              </w:rPr>
              <w:t>3.</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ПАО «ТРК» по результатам экспертизы тарифно-балансовых решений на 2017-2018 годы</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_Toc72847013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17</w:t>
            </w:r>
            <w:r w:rsidRPr="0050275D">
              <w:rPr>
                <w:rFonts w:ascii="Myriad Pro" w:hAnsi="Myriad Pro"/>
                <w:b/>
                <w:bCs/>
                <w:noProof/>
                <w:webHidden/>
                <w:sz w:val="22"/>
                <w:szCs w:val="22"/>
              </w:rPr>
              <w:fldChar w:fldCharType="end"/>
            </w:r>
          </w:hyperlink>
        </w:p>
        <w:p w14:paraId="3439D095" w14:textId="6DE00F15" w:rsidR="0050275D" w:rsidRPr="0050275D" w:rsidRDefault="0050275D" w:rsidP="0050275D">
          <w:pPr>
            <w:pStyle w:val="32"/>
            <w:tabs>
              <w:tab w:val="left" w:pos="880"/>
              <w:tab w:val="right" w:leader="dot" w:pos="9345"/>
            </w:tabs>
            <w:jc w:val="both"/>
            <w:rPr>
              <w:rFonts w:ascii="Myriad Pro" w:eastAsiaTheme="minorEastAsia" w:hAnsi="Myriad Pro" w:cstheme="minorBidi"/>
              <w:b/>
              <w:bCs/>
              <w:noProof/>
              <w:sz w:val="22"/>
              <w:szCs w:val="22"/>
            </w:rPr>
          </w:pPr>
          <w:hyperlink w:anchor="_Toc72847014" w:history="1">
            <w:r w:rsidRPr="0050275D">
              <w:rPr>
                <w:rStyle w:val="ac"/>
                <w:rFonts w:ascii="Myriad Pro" w:hAnsi="Myriad Pro"/>
                <w:b/>
                <w:bCs/>
                <w:noProof/>
                <w:sz w:val="22"/>
                <w:szCs w:val="22"/>
              </w:rPr>
              <w:t>4.</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ПАО «ТРК» по результатам экспертизы тарифно-балансовых решений на 2017 и 2018 годы</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_Toc72847014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21</w:t>
            </w:r>
            <w:r w:rsidRPr="0050275D">
              <w:rPr>
                <w:rFonts w:ascii="Myriad Pro" w:hAnsi="Myriad Pro"/>
                <w:b/>
                <w:bCs/>
                <w:noProof/>
                <w:webHidden/>
                <w:sz w:val="22"/>
                <w:szCs w:val="22"/>
              </w:rPr>
              <w:fldChar w:fldCharType="end"/>
            </w:r>
          </w:hyperlink>
        </w:p>
        <w:p w14:paraId="2903B714" w14:textId="32EC3EB7"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15" w:history="1">
            <w:r w:rsidRPr="0050275D">
              <w:rPr>
                <w:rStyle w:val="ac"/>
                <w:rFonts w:ascii="Myriad Pro" w:hAnsi="Myriad Pro"/>
                <w:b/>
                <w:bCs/>
                <w:noProof/>
                <w:sz w:val="22"/>
                <w:szCs w:val="22"/>
              </w:rPr>
              <w:t>4.2.</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 xml:space="preserve">Рекомендации в части формирования базового уровня подконтрольных </w:t>
            </w:r>
            <w:r>
              <w:rPr>
                <w:rStyle w:val="ac"/>
                <w:rFonts w:ascii="Myriad Pro" w:hAnsi="Myriad Pro"/>
                <w:b/>
                <w:bCs/>
                <w:noProof/>
                <w:sz w:val="22"/>
                <w:szCs w:val="22"/>
              </w:rPr>
              <w:br/>
            </w:r>
            <w:r w:rsidRPr="0050275D">
              <w:rPr>
                <w:rStyle w:val="ac"/>
                <w:rFonts w:ascii="Myriad Pro" w:hAnsi="Myriad Pro"/>
                <w:b/>
                <w:bCs/>
                <w:noProof/>
                <w:sz w:val="22"/>
                <w:szCs w:val="22"/>
              </w:rPr>
              <w:t>расходов</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_Toc72847015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24</w:t>
            </w:r>
            <w:r w:rsidRPr="0050275D">
              <w:rPr>
                <w:rFonts w:ascii="Myriad Pro" w:hAnsi="Myriad Pro"/>
                <w:b/>
                <w:bCs/>
                <w:noProof/>
                <w:webHidden/>
                <w:sz w:val="22"/>
                <w:szCs w:val="22"/>
              </w:rPr>
              <w:fldChar w:fldCharType="end"/>
            </w:r>
          </w:hyperlink>
        </w:p>
        <w:p w14:paraId="0E9330AB" w14:textId="196CE275" w:rsidR="0050275D" w:rsidRPr="0050275D" w:rsidRDefault="0050275D" w:rsidP="0050275D">
          <w:pPr>
            <w:pStyle w:val="32"/>
            <w:tabs>
              <w:tab w:val="left" w:pos="1320"/>
              <w:tab w:val="right" w:leader="dot" w:pos="9345"/>
            </w:tabs>
            <w:jc w:val="both"/>
            <w:rPr>
              <w:rFonts w:ascii="Myriad Pro" w:eastAsiaTheme="minorEastAsia" w:hAnsi="Myriad Pro" w:cstheme="minorBidi"/>
              <w:b/>
              <w:bCs/>
              <w:noProof/>
              <w:sz w:val="22"/>
              <w:szCs w:val="22"/>
            </w:rPr>
          </w:pPr>
          <w:hyperlink w:anchor="_Toc72847016" w:history="1">
            <w:r w:rsidRPr="0050275D">
              <w:rPr>
                <w:rStyle w:val="ac"/>
                <w:rFonts w:ascii="Myriad Pro" w:hAnsi="Myriad Pro"/>
                <w:b/>
                <w:bCs/>
                <w:noProof/>
                <w:sz w:val="22"/>
                <w:szCs w:val="22"/>
              </w:rPr>
              <w:t>4.2.1.</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Постатейный анализ подконтрольных расходов, принятых в расчет базового уровня подконтрольных расходов</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_Toc72847016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25</w:t>
            </w:r>
            <w:r w:rsidRPr="0050275D">
              <w:rPr>
                <w:rFonts w:ascii="Myriad Pro" w:hAnsi="Myriad Pro"/>
                <w:b/>
                <w:bCs/>
                <w:noProof/>
                <w:webHidden/>
                <w:sz w:val="22"/>
                <w:szCs w:val="22"/>
              </w:rPr>
              <w:fldChar w:fldCharType="end"/>
            </w:r>
          </w:hyperlink>
        </w:p>
        <w:p w14:paraId="3FBEBEA7" w14:textId="69F6A7F7" w:rsidR="0050275D" w:rsidRPr="0050275D" w:rsidRDefault="0050275D" w:rsidP="0050275D">
          <w:pPr>
            <w:pStyle w:val="32"/>
            <w:tabs>
              <w:tab w:val="left" w:pos="1320"/>
              <w:tab w:val="right" w:leader="dot" w:pos="9345"/>
            </w:tabs>
            <w:jc w:val="both"/>
            <w:rPr>
              <w:rFonts w:ascii="Myriad Pro" w:eastAsiaTheme="minorEastAsia" w:hAnsi="Myriad Pro" w:cstheme="minorBidi"/>
              <w:b/>
              <w:bCs/>
              <w:noProof/>
              <w:sz w:val="22"/>
              <w:szCs w:val="22"/>
            </w:rPr>
          </w:pPr>
          <w:hyperlink w:anchor="_Toc72847017" w:history="1">
            <w:r w:rsidRPr="0050275D">
              <w:rPr>
                <w:rStyle w:val="ac"/>
                <w:rFonts w:ascii="Myriad Pro" w:hAnsi="Myriad Pro"/>
                <w:b/>
                <w:bCs/>
                <w:noProof/>
                <w:sz w:val="22"/>
                <w:szCs w:val="22"/>
              </w:rPr>
              <w:t>4.2.2.</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_Toc72847017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33</w:t>
            </w:r>
            <w:r w:rsidRPr="0050275D">
              <w:rPr>
                <w:rFonts w:ascii="Myriad Pro" w:hAnsi="Myriad Pro"/>
                <w:b/>
                <w:bCs/>
                <w:noProof/>
                <w:webHidden/>
                <w:sz w:val="22"/>
                <w:szCs w:val="22"/>
              </w:rPr>
              <w:fldChar w:fldCharType="end"/>
            </w:r>
          </w:hyperlink>
        </w:p>
        <w:p w14:paraId="13A4DECB" w14:textId="4A832956"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18" w:history="1">
            <w:r w:rsidRPr="0050275D">
              <w:rPr>
                <w:rStyle w:val="ac"/>
                <w:rFonts w:ascii="Myriad Pro" w:hAnsi="Myriad Pro"/>
                <w:b/>
                <w:bCs/>
                <w:noProof/>
                <w:sz w:val="22"/>
                <w:szCs w:val="22"/>
              </w:rPr>
              <w:t>4.3.</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Рекомендации в части формирования долгосрочных параметров регулирования</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_Toc72847018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35</w:t>
            </w:r>
            <w:r w:rsidRPr="0050275D">
              <w:rPr>
                <w:rFonts w:ascii="Myriad Pro" w:hAnsi="Myriad Pro"/>
                <w:b/>
                <w:bCs/>
                <w:noProof/>
                <w:webHidden/>
                <w:sz w:val="22"/>
                <w:szCs w:val="22"/>
              </w:rPr>
              <w:fldChar w:fldCharType="end"/>
            </w:r>
          </w:hyperlink>
        </w:p>
        <w:p w14:paraId="3703C838" w14:textId="31B51CF1"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19" w:history="1">
            <w:r w:rsidRPr="0050275D">
              <w:rPr>
                <w:rStyle w:val="ac"/>
                <w:rFonts w:ascii="Myriad Pro" w:hAnsi="Myriad Pro"/>
                <w:b/>
                <w:bCs/>
                <w:noProof/>
                <w:sz w:val="22"/>
                <w:szCs w:val="22"/>
              </w:rPr>
              <w:t>4.4.</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Рекомендации в части формирования уровня неподконтрольных расходов</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_Toc72847019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37</w:t>
            </w:r>
            <w:r w:rsidRPr="0050275D">
              <w:rPr>
                <w:rFonts w:ascii="Myriad Pro" w:hAnsi="Myriad Pro"/>
                <w:b/>
                <w:bCs/>
                <w:noProof/>
                <w:webHidden/>
                <w:sz w:val="22"/>
                <w:szCs w:val="22"/>
              </w:rPr>
              <w:fldChar w:fldCharType="end"/>
            </w:r>
          </w:hyperlink>
        </w:p>
        <w:p w14:paraId="2724E835" w14:textId="5F749BC2"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20" w:history="1">
            <w:r w:rsidRPr="0050275D">
              <w:rPr>
                <w:rStyle w:val="ac"/>
                <w:rFonts w:ascii="Myriad Pro" w:hAnsi="Myriad Pro"/>
                <w:b/>
                <w:bCs/>
                <w:noProof/>
                <w:sz w:val="22"/>
                <w:szCs w:val="22"/>
              </w:rPr>
              <w:t>4.5.</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Рекомендации в части расходов на компенсацию потерь</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_Toc72847020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41</w:t>
            </w:r>
            <w:r w:rsidRPr="0050275D">
              <w:rPr>
                <w:rFonts w:ascii="Myriad Pro" w:hAnsi="Myriad Pro"/>
                <w:b/>
                <w:bCs/>
                <w:noProof/>
                <w:webHidden/>
                <w:sz w:val="22"/>
                <w:szCs w:val="22"/>
              </w:rPr>
              <w:fldChar w:fldCharType="end"/>
            </w:r>
          </w:hyperlink>
        </w:p>
        <w:p w14:paraId="4DED0741" w14:textId="657CE8DD"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21" w:history="1">
            <w:r w:rsidRPr="0050275D">
              <w:rPr>
                <w:rStyle w:val="ac"/>
                <w:rFonts w:ascii="Myriad Pro" w:hAnsi="Myriad Pro"/>
                <w:b/>
                <w:bCs/>
                <w:noProof/>
                <w:sz w:val="22"/>
                <w:szCs w:val="22"/>
              </w:rPr>
              <w:t>4.6.</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Рекомендации в части расходов на оплату услуг ТСО</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_Toc72847021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43</w:t>
            </w:r>
            <w:r w:rsidRPr="0050275D">
              <w:rPr>
                <w:rFonts w:ascii="Myriad Pro" w:hAnsi="Myriad Pro"/>
                <w:b/>
                <w:bCs/>
                <w:noProof/>
                <w:webHidden/>
                <w:sz w:val="22"/>
                <w:szCs w:val="22"/>
              </w:rPr>
              <w:fldChar w:fldCharType="end"/>
            </w:r>
          </w:hyperlink>
        </w:p>
        <w:p w14:paraId="193C25D4" w14:textId="5078290C" w:rsidR="0050275D" w:rsidRPr="0050275D" w:rsidRDefault="0050275D" w:rsidP="0050275D">
          <w:pPr>
            <w:pStyle w:val="32"/>
            <w:tabs>
              <w:tab w:val="left" w:pos="1100"/>
              <w:tab w:val="right" w:leader="dot" w:pos="9345"/>
            </w:tabs>
            <w:jc w:val="both"/>
            <w:rPr>
              <w:rFonts w:ascii="Myriad Pro" w:eastAsiaTheme="minorEastAsia" w:hAnsi="Myriad Pro" w:cstheme="minorBidi"/>
              <w:b/>
              <w:bCs/>
              <w:noProof/>
              <w:sz w:val="22"/>
              <w:szCs w:val="22"/>
            </w:rPr>
          </w:pPr>
          <w:hyperlink w:anchor="_Toc72847022" w:history="1">
            <w:r w:rsidRPr="0050275D">
              <w:rPr>
                <w:rStyle w:val="ac"/>
                <w:rFonts w:ascii="Myriad Pro" w:hAnsi="Myriad Pro"/>
                <w:b/>
                <w:bCs/>
                <w:noProof/>
                <w:sz w:val="22"/>
                <w:szCs w:val="22"/>
              </w:rPr>
              <w:t>4.7.</w:t>
            </w:r>
            <w:r w:rsidRPr="0050275D">
              <w:rPr>
                <w:rFonts w:ascii="Myriad Pro" w:eastAsiaTheme="minorEastAsia" w:hAnsi="Myriad Pro" w:cstheme="minorBidi"/>
                <w:b/>
                <w:bCs/>
                <w:noProof/>
                <w:sz w:val="22"/>
                <w:szCs w:val="22"/>
              </w:rPr>
              <w:tab/>
            </w:r>
            <w:r w:rsidRPr="0050275D">
              <w:rPr>
                <w:rStyle w:val="ac"/>
                <w:rFonts w:ascii="Myriad Pro" w:hAnsi="Myriad Pro"/>
                <w:b/>
                <w:bCs/>
                <w:noProof/>
                <w:sz w:val="22"/>
                <w:szCs w:val="22"/>
              </w:rPr>
              <w:t>Рекомендации в части расчета корректировок необходимой валовой выручки</w:t>
            </w:r>
            <w:r w:rsidRPr="0050275D">
              <w:rPr>
                <w:rFonts w:ascii="Myriad Pro" w:hAnsi="Myriad Pro"/>
                <w:b/>
                <w:bCs/>
                <w:noProof/>
                <w:webHidden/>
                <w:sz w:val="22"/>
                <w:szCs w:val="22"/>
              </w:rPr>
              <w:tab/>
            </w:r>
            <w:r w:rsidRPr="0050275D">
              <w:rPr>
                <w:rFonts w:ascii="Myriad Pro" w:hAnsi="Myriad Pro"/>
                <w:b/>
                <w:bCs/>
                <w:noProof/>
                <w:webHidden/>
                <w:sz w:val="22"/>
                <w:szCs w:val="22"/>
              </w:rPr>
              <w:fldChar w:fldCharType="begin"/>
            </w:r>
            <w:r w:rsidRPr="0050275D">
              <w:rPr>
                <w:rFonts w:ascii="Myriad Pro" w:hAnsi="Myriad Pro"/>
                <w:b/>
                <w:bCs/>
                <w:noProof/>
                <w:webHidden/>
                <w:sz w:val="22"/>
                <w:szCs w:val="22"/>
              </w:rPr>
              <w:instrText xml:space="preserve"> PAGEREF _Toc72847022 \h </w:instrText>
            </w:r>
            <w:r w:rsidRPr="0050275D">
              <w:rPr>
                <w:rFonts w:ascii="Myriad Pro" w:hAnsi="Myriad Pro"/>
                <w:b/>
                <w:bCs/>
                <w:noProof/>
                <w:webHidden/>
                <w:sz w:val="22"/>
                <w:szCs w:val="22"/>
              </w:rPr>
            </w:r>
            <w:r w:rsidRPr="0050275D">
              <w:rPr>
                <w:rFonts w:ascii="Myriad Pro" w:hAnsi="Myriad Pro"/>
                <w:b/>
                <w:bCs/>
                <w:noProof/>
                <w:webHidden/>
                <w:sz w:val="22"/>
                <w:szCs w:val="22"/>
              </w:rPr>
              <w:fldChar w:fldCharType="separate"/>
            </w:r>
            <w:r w:rsidR="00FF2E55">
              <w:rPr>
                <w:rFonts w:ascii="Myriad Pro" w:hAnsi="Myriad Pro"/>
                <w:b/>
                <w:bCs/>
                <w:noProof/>
                <w:webHidden/>
                <w:sz w:val="22"/>
                <w:szCs w:val="22"/>
              </w:rPr>
              <w:t>44</w:t>
            </w:r>
            <w:r w:rsidRPr="0050275D">
              <w:rPr>
                <w:rFonts w:ascii="Myriad Pro" w:hAnsi="Myriad Pro"/>
                <w:b/>
                <w:bCs/>
                <w:noProof/>
                <w:webHidden/>
                <w:sz w:val="22"/>
                <w:szCs w:val="22"/>
              </w:rPr>
              <w:fldChar w:fldCharType="end"/>
            </w:r>
          </w:hyperlink>
        </w:p>
        <w:p w14:paraId="7AF3B467" w14:textId="3383E7FE" w:rsidR="00E65635" w:rsidRPr="000561AB" w:rsidRDefault="003960FB" w:rsidP="00E65635">
          <w:pPr>
            <w:pStyle w:val="32"/>
            <w:tabs>
              <w:tab w:val="left" w:pos="1100"/>
              <w:tab w:val="right" w:leader="dot" w:pos="9338"/>
            </w:tabs>
            <w:rPr>
              <w:rFonts w:ascii="Myriad Pro" w:hAnsi="Myriad Pro"/>
            </w:rPr>
          </w:pPr>
          <w:r w:rsidRPr="00136E17">
            <w:rPr>
              <w:rFonts w:ascii="Myriad Pro" w:hAnsi="Myriad Pro"/>
              <w:bCs/>
              <w:i/>
              <w:color w:val="4F6228" w:themeColor="accent3" w:themeShade="80"/>
              <w:sz w:val="22"/>
              <w:szCs w:val="22"/>
            </w:rPr>
            <w:fldChar w:fldCharType="end"/>
          </w:r>
        </w:p>
      </w:sdtContent>
    </w:sdt>
    <w:p w14:paraId="725CBFD6"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6B386EA6" w14:textId="77777777"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8D7DA4">
        <w:rPr>
          <w:rFonts w:ascii="Myriad Pro" w:hAnsi="Myriad Pro"/>
          <w:sz w:val="26"/>
          <w:szCs w:val="26"/>
        </w:rPr>
        <w:t>7 и 2018</w:t>
      </w:r>
      <w:r w:rsidRPr="00D65E1A">
        <w:rPr>
          <w:rFonts w:ascii="Myriad Pro" w:hAnsi="Myriad Pro"/>
          <w:sz w:val="26"/>
          <w:szCs w:val="26"/>
        </w:rPr>
        <w:t xml:space="preserve"> год</w:t>
      </w:r>
      <w:r w:rsidR="008D7DA4">
        <w:rPr>
          <w:rFonts w:ascii="Myriad Pro" w:hAnsi="Myriad Pro"/>
          <w:sz w:val="26"/>
          <w:szCs w:val="26"/>
        </w:rPr>
        <w:t>ы</w:t>
      </w:r>
      <w:r w:rsidRPr="00D65E1A">
        <w:rPr>
          <w:rFonts w:ascii="Myriad Pro" w:hAnsi="Myriad Pro"/>
          <w:sz w:val="26"/>
          <w:szCs w:val="26"/>
        </w:rPr>
        <w:t xml:space="preserve"> в отношении ПАО «ТРК»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ПАО «ТРК» (далее – регулируемая организация)при установлении тарифов на услуги по передаче электрической энергии </w:t>
      </w:r>
      <w:r w:rsidR="00C16408">
        <w:rPr>
          <w:rFonts w:ascii="Myriad Pro" w:hAnsi="Myriad Pro"/>
          <w:sz w:val="26"/>
          <w:szCs w:val="26"/>
        </w:rPr>
        <w:t xml:space="preserve">с применением </w:t>
      </w:r>
      <w:r w:rsidRPr="00D65E1A">
        <w:rPr>
          <w:rFonts w:ascii="Myriad Pro" w:hAnsi="Myriad Pro"/>
          <w:sz w:val="26"/>
          <w:szCs w:val="26"/>
        </w:rPr>
        <w:t>метод</w:t>
      </w:r>
      <w:r w:rsidR="00C16408">
        <w:rPr>
          <w:rFonts w:ascii="Myriad Pro" w:hAnsi="Myriad Pro"/>
          <w:sz w:val="26"/>
          <w:szCs w:val="26"/>
        </w:rPr>
        <w:t>а</w:t>
      </w:r>
      <w:r w:rsidRPr="00D65E1A">
        <w:rPr>
          <w:rFonts w:ascii="Myriad Pro" w:hAnsi="Myriad Pro"/>
          <w:sz w:val="26"/>
          <w:szCs w:val="26"/>
        </w:rPr>
        <w:t xml:space="preserve"> долгосрочной индексации необходимой валовой выручки на 201</w:t>
      </w:r>
      <w:r w:rsidR="008D7DA4">
        <w:rPr>
          <w:rFonts w:ascii="Myriad Pro" w:hAnsi="Myriad Pro"/>
          <w:sz w:val="26"/>
          <w:szCs w:val="26"/>
        </w:rPr>
        <w:t>7-2018</w:t>
      </w:r>
      <w:r w:rsidRPr="00D65E1A">
        <w:rPr>
          <w:rFonts w:ascii="Myriad Pro" w:hAnsi="Myriad Pro"/>
          <w:sz w:val="26"/>
          <w:szCs w:val="26"/>
        </w:rPr>
        <w:t xml:space="preserve"> год</w:t>
      </w:r>
      <w:r w:rsidR="008D7DA4">
        <w:rPr>
          <w:rFonts w:ascii="Myriad Pro" w:hAnsi="Myriad Pro"/>
          <w:sz w:val="26"/>
          <w:szCs w:val="26"/>
        </w:rPr>
        <w:t>ы</w:t>
      </w:r>
      <w:r w:rsidRPr="00D65E1A">
        <w:rPr>
          <w:rFonts w:ascii="Myriad Pro" w:hAnsi="Myriad Pro"/>
          <w:sz w:val="26"/>
          <w:szCs w:val="26"/>
        </w:rPr>
        <w:t xml:space="preserve"> на территории Томской области, экспертизы обосновывающих материалов, представленных ПАО</w:t>
      </w:r>
      <w:r w:rsidR="008D7DA4">
        <w:rPr>
          <w:rFonts w:ascii="Myriad Pro" w:hAnsi="Myriad Pro"/>
          <w:sz w:val="26"/>
          <w:szCs w:val="26"/>
        </w:rPr>
        <w:t> </w:t>
      </w:r>
      <w:r w:rsidRPr="00D65E1A">
        <w:rPr>
          <w:rFonts w:ascii="Myriad Pro" w:hAnsi="Myriad Pro"/>
          <w:sz w:val="26"/>
          <w:szCs w:val="26"/>
        </w:rPr>
        <w:t>«ТРК» в регулирующий орган – Департамент тарифного регулирования Томской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Департаментом тарифного регулирования Томской области  при определении необходимой валовой выручки (далее – НВВ) ПАО</w:t>
      </w:r>
      <w:r w:rsidR="008D7DA4">
        <w:rPr>
          <w:rFonts w:ascii="Myriad Pro" w:hAnsi="Myriad Pro"/>
          <w:sz w:val="26"/>
          <w:szCs w:val="26"/>
        </w:rPr>
        <w:t> </w:t>
      </w:r>
      <w:r w:rsidRPr="00D65E1A">
        <w:rPr>
          <w:rFonts w:ascii="Myriad Pro" w:hAnsi="Myriad Pro"/>
          <w:sz w:val="26"/>
          <w:szCs w:val="26"/>
        </w:rPr>
        <w:t>«ТРК» при установлении тарифов на услуги по передаче электрической энергии.</w:t>
      </w:r>
    </w:p>
    <w:p w14:paraId="6EF9C486"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тарифного регулирования Томской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EF52A02"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1E598D22" w14:textId="506A5DAA"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FF2E55">
        <w:rPr>
          <w:rFonts w:ascii="Myriad Pro" w:hAnsi="Myriad Pro"/>
          <w:sz w:val="26"/>
          <w:szCs w:val="26"/>
        </w:rPr>
        <w:t xml:space="preserve">   </w:t>
      </w:r>
      <w:r>
        <w:rPr>
          <w:rFonts w:ascii="Myriad Pro" w:hAnsi="Myriad Pro"/>
          <w:sz w:val="26"/>
          <w:szCs w:val="26"/>
        </w:rPr>
        <w:t>_______________</w:t>
      </w:r>
      <w:r w:rsidR="00FF2E55">
        <w:rPr>
          <w:rFonts w:ascii="Myriad Pro" w:hAnsi="Myriad Pro"/>
          <w:sz w:val="26"/>
          <w:szCs w:val="26"/>
        </w:rPr>
        <w:t xml:space="preserve">      </w:t>
      </w:r>
      <w:r w:rsidRPr="00282B4C">
        <w:rPr>
          <w:rFonts w:ascii="Myriad Pro" w:hAnsi="Myriad Pro"/>
          <w:sz w:val="26"/>
          <w:szCs w:val="26"/>
        </w:rPr>
        <w:t>В. Н. Логинов</w:t>
      </w:r>
    </w:p>
    <w:p w14:paraId="6C88154F"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3BA66E3D" w14:textId="77777777" w:rsidR="00D65E1A" w:rsidRDefault="00D65E1A" w:rsidP="00DD3C86">
      <w:pPr>
        <w:pStyle w:val="3"/>
        <w:numPr>
          <w:ilvl w:val="0"/>
          <w:numId w:val="6"/>
        </w:numPr>
        <w:spacing w:line="360" w:lineRule="auto"/>
        <w:ind w:left="360"/>
        <w:rPr>
          <w:rFonts w:ascii="Myriad Pro" w:hAnsi="Myriad Pro"/>
          <w:b/>
          <w:color w:val="4F6228" w:themeColor="accent3" w:themeShade="80"/>
          <w:sz w:val="28"/>
          <w:szCs w:val="28"/>
        </w:rPr>
      </w:pPr>
      <w:bookmarkStart w:id="3" w:name="_Toc37350633"/>
      <w:bookmarkStart w:id="4" w:name="_Toc72847004"/>
      <w:r w:rsidRPr="006C2AE2">
        <w:rPr>
          <w:rFonts w:ascii="Myriad Pro" w:hAnsi="Myriad Pro"/>
          <w:b/>
          <w:color w:val="4F6228" w:themeColor="accent3" w:themeShade="80"/>
          <w:sz w:val="28"/>
          <w:szCs w:val="28"/>
        </w:rPr>
        <w:lastRenderedPageBreak/>
        <w:t>Вводная часть</w:t>
      </w:r>
      <w:bookmarkEnd w:id="3"/>
      <w:bookmarkEnd w:id="4"/>
    </w:p>
    <w:p w14:paraId="7ADFDB6B"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7350634"/>
      <w:bookmarkStart w:id="14" w:name="_Toc72847005"/>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156BFCE9"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F1A016"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89774E2"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716427" w14:paraId="43E9A899"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AD24551"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1FBA29FE"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Публичное акционерное общество </w:t>
            </w:r>
            <w:r w:rsidRPr="00D65E1A">
              <w:rPr>
                <w:rFonts w:ascii="Myriad Pro" w:hAnsi="Myriad Pro"/>
                <w:i w:val="0"/>
                <w:sz w:val="26"/>
                <w:szCs w:val="26"/>
              </w:rPr>
              <w:br/>
              <w:t>«Томская распределительная компания»</w:t>
            </w:r>
          </w:p>
        </w:tc>
      </w:tr>
      <w:tr w:rsidR="00D65E1A" w:rsidRPr="00716427" w14:paraId="453AE705"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5F5DFAD"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7492F7D7"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ПАО «ТРК»</w:t>
            </w:r>
          </w:p>
        </w:tc>
      </w:tr>
      <w:tr w:rsidR="00D65E1A" w:rsidRPr="00716427" w14:paraId="4DE9BCEE"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FBD84A7"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2496F2B5"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D65E1A">
              <w:rPr>
                <w:rFonts w:ascii="Myriad Pro" w:hAnsi="Myriad Pro"/>
                <w:i w:val="0"/>
                <w:sz w:val="26"/>
                <w:szCs w:val="26"/>
              </w:rPr>
              <w:t>1057000127931</w:t>
            </w:r>
          </w:p>
        </w:tc>
      </w:tr>
      <w:tr w:rsidR="00D65E1A" w:rsidRPr="00716427" w14:paraId="2603C4F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B01D2A0"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2FFA07A3"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7017114672/701701001</w:t>
            </w:r>
          </w:p>
        </w:tc>
      </w:tr>
      <w:tr w:rsidR="00D65E1A" w:rsidRPr="00716427" w14:paraId="18BA728B"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9A72B63"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1D386D01"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634 041, г. Томск, пр. Кирова, 36</w:t>
            </w:r>
          </w:p>
        </w:tc>
      </w:tr>
      <w:tr w:rsidR="00D65E1A" w:rsidRPr="00716427" w14:paraId="298D30F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3C8F44B"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0F50CB20"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634 041, г. Томск, пр. Кирова, 36</w:t>
            </w:r>
          </w:p>
        </w:tc>
      </w:tr>
      <w:tr w:rsidR="00D65E1A" w:rsidRPr="00716427" w14:paraId="5565DDC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89D33C0"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31D71E6C"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к/с 30101810800000000758, </w:t>
            </w:r>
          </w:p>
          <w:p w14:paraId="24B6EEA0"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в ф-л Банка ГПБ (АО) в г. Томске </w:t>
            </w:r>
          </w:p>
          <w:p w14:paraId="18ED3E5A"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БИК 046902758</w:t>
            </w:r>
          </w:p>
          <w:p w14:paraId="607DCE72"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sz w:val="26"/>
                <w:szCs w:val="26"/>
              </w:rPr>
            </w:pPr>
            <w:r w:rsidRPr="00D65E1A">
              <w:rPr>
                <w:rFonts w:ascii="Myriad Pro" w:hAnsi="Myriad Pro"/>
                <w:i w:val="0"/>
                <w:sz w:val="26"/>
                <w:szCs w:val="26"/>
              </w:rPr>
              <w:t>р/с 40702810600000008855</w:t>
            </w:r>
            <w:r w:rsidRPr="00D65E1A">
              <w:rPr>
                <w:sz w:val="26"/>
                <w:szCs w:val="26"/>
              </w:rPr>
              <w:t xml:space="preserve"> </w:t>
            </w:r>
          </w:p>
        </w:tc>
      </w:tr>
    </w:tbl>
    <w:p w14:paraId="3FF915FF"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72847006"/>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2DA996E"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1CDAC28"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A52502C"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2DAE4C98"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73CC496"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14E8E1A"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25CC9682"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2BD3232"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7F3B6CDF"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7CAA9A7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4B6B77E"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0AA3470"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212BAA2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7F4585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3ECDECA"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417A848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32C3C11"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3092918" w14:textId="45E1222F"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50275D">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39F80CF2"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43A8D1A"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543ED6C"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1053670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C15690A"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C6BAFA0"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A3D64DE"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AA42ADE"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370D70BF"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6"/>
      <w:bookmarkStart w:id="20" w:name="_Toc72847007"/>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19AB3105"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18.70.189.20 от 27.01.2020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A776DB">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и Публичным акционерным обществом «Томская распределительная компания» (ПАО «ТРК»), в лице Генерального директора Петрова</w:t>
      </w:r>
      <w:r w:rsidR="00A776DB">
        <w:rPr>
          <w:rFonts w:ascii="Myriad Pro" w:eastAsiaTheme="minorHAnsi" w:hAnsi="Myriad Pro"/>
          <w:b w:val="0"/>
          <w:i w:val="0"/>
          <w:color w:val="000000" w:themeColor="text1"/>
          <w:sz w:val="26"/>
          <w:szCs w:val="26"/>
          <w:lang w:eastAsia="en-US"/>
        </w:rPr>
        <w:t xml:space="preserve"> Олега Владимировича</w:t>
      </w:r>
      <w:r w:rsidRPr="00D65E1A">
        <w:rPr>
          <w:rFonts w:ascii="Myriad Pro" w:eastAsiaTheme="minorHAnsi" w:hAnsi="Myriad Pro"/>
          <w:b w:val="0"/>
          <w:i w:val="0"/>
          <w:color w:val="000000" w:themeColor="text1"/>
          <w:sz w:val="26"/>
          <w:szCs w:val="26"/>
          <w:lang w:eastAsia="en-US"/>
        </w:rPr>
        <w:t>.</w:t>
      </w:r>
    </w:p>
    <w:p w14:paraId="57845A4B"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0B88C20C"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7"/>
      <w:bookmarkStart w:id="22" w:name="_Toc72847008"/>
      <w:r w:rsidRPr="00D65E1A">
        <w:rPr>
          <w:rFonts w:ascii="Myriad Pro" w:hAnsi="Myriad Pro"/>
          <w:b/>
          <w:color w:val="4F6228" w:themeColor="accent3" w:themeShade="80"/>
          <w:sz w:val="28"/>
          <w:szCs w:val="28"/>
        </w:rPr>
        <w:t>Цель оказания услуг</w:t>
      </w:r>
      <w:bookmarkEnd w:id="21"/>
      <w:bookmarkEnd w:id="22"/>
    </w:p>
    <w:p w14:paraId="1888EED3"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тарифно-балансовых решений, принятых Департаментом тарифного регулирования Томской области в отношении ПАО «ТРК» при установлении регулируемых тарифов</w:t>
      </w:r>
      <w:r w:rsidR="00A776DB">
        <w:rPr>
          <w:rFonts w:ascii="Myriad Pro" w:hAnsi="Myriad Pro"/>
          <w:sz w:val="26"/>
          <w:szCs w:val="26"/>
        </w:rPr>
        <w:t>.</w:t>
      </w:r>
    </w:p>
    <w:p w14:paraId="583ECB6C"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обосновывающих материалов, предоставляемых ПАО «ТРК» в Департамент тарифного регулирования Томской области в рамках рассмотрения дел об установлении тарифов</w:t>
      </w:r>
      <w:r w:rsidR="00A776DB">
        <w:rPr>
          <w:rFonts w:ascii="Myriad Pro" w:hAnsi="Myriad Pro"/>
          <w:sz w:val="26"/>
          <w:szCs w:val="26"/>
        </w:rPr>
        <w:t>.</w:t>
      </w:r>
    </w:p>
    <w:p w14:paraId="7C0EE5F7"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обоснованности решений, принятых Департаментом тарифного регулирования Томской области при определении необходимой валовой выручки ПАО «ТРК» при установлении тарифов</w:t>
      </w:r>
      <w:r w:rsidR="00A776DB">
        <w:rPr>
          <w:rFonts w:ascii="Myriad Pro" w:hAnsi="Myriad Pro"/>
          <w:sz w:val="26"/>
          <w:szCs w:val="26"/>
        </w:rPr>
        <w:t>.</w:t>
      </w:r>
    </w:p>
    <w:p w14:paraId="62993EF9"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тарифного регулирования Томской области.</w:t>
      </w:r>
    </w:p>
    <w:p w14:paraId="2C11B53E" w14:textId="77777777" w:rsidR="00D65E1A" w:rsidRPr="00D65E1A" w:rsidRDefault="00D65E1A" w:rsidP="00D65E1A">
      <w:pPr>
        <w:spacing w:line="360" w:lineRule="auto"/>
        <w:ind w:firstLine="567"/>
        <w:contextualSpacing/>
        <w:jc w:val="both"/>
        <w:rPr>
          <w:rFonts w:ascii="Myriad Pro" w:eastAsia="Calibri" w:hAnsi="Myriad Pro"/>
          <w:sz w:val="26"/>
          <w:szCs w:val="26"/>
        </w:rPr>
      </w:pPr>
    </w:p>
    <w:p w14:paraId="3E62DCBF" w14:textId="77777777" w:rsidR="00D65E1A" w:rsidRPr="00D65E1A" w:rsidRDefault="00D65E1A" w:rsidP="00166099">
      <w:pPr>
        <w:keepNext/>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 xml:space="preserve">Этап № </w:t>
      </w:r>
      <w:r w:rsidR="008D7DA4">
        <w:rPr>
          <w:rFonts w:ascii="Myriad Pro" w:eastAsia="Calibri" w:hAnsi="Myriad Pro"/>
          <w:b/>
          <w:sz w:val="26"/>
          <w:szCs w:val="26"/>
          <w:u w:val="single"/>
        </w:rPr>
        <w:t>2</w:t>
      </w:r>
      <w:r w:rsidRPr="00D65E1A">
        <w:rPr>
          <w:rFonts w:ascii="Myriad Pro" w:eastAsia="Calibri" w:hAnsi="Myriad Pro"/>
          <w:b/>
          <w:sz w:val="26"/>
          <w:szCs w:val="26"/>
          <w:u w:val="single"/>
        </w:rPr>
        <w:t>.2.1.</w:t>
      </w:r>
      <w:r w:rsidRPr="00D65E1A">
        <w:rPr>
          <w:rFonts w:ascii="Myriad Pro" w:eastAsia="Calibri" w:hAnsi="Myriad Pro"/>
          <w:sz w:val="26"/>
          <w:szCs w:val="26"/>
          <w:u w:val="single"/>
        </w:rPr>
        <w:t xml:space="preserve"> </w:t>
      </w:r>
    </w:p>
    <w:p w14:paraId="71BB6154" w14:textId="77777777" w:rsidR="001424C5" w:rsidRDefault="00166099"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66099">
        <w:rPr>
          <w:rFonts w:ascii="Myriad Pro" w:hAnsi="Myriad Pro"/>
          <w:sz w:val="26"/>
          <w:szCs w:val="26"/>
        </w:rPr>
        <w:t>Подготовка рекомендаций и предложений к формированию пакета обосновывающих документов, предоставляемых - ПАО «ТРК» в регулирующие органы в рамках рассмотрения дел об установлении тарифов</w:t>
      </w:r>
      <w:r>
        <w:rPr>
          <w:rFonts w:ascii="Myriad Pro" w:hAnsi="Myriad Pro"/>
          <w:sz w:val="26"/>
          <w:szCs w:val="26"/>
        </w:rPr>
        <w:t>.</w:t>
      </w:r>
    </w:p>
    <w:p w14:paraId="3C91BA78" w14:textId="77777777" w:rsidR="001424C5" w:rsidRDefault="00166099"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66099">
        <w:rPr>
          <w:rFonts w:ascii="Myriad Pro" w:hAnsi="Myriad Pro"/>
          <w:sz w:val="26"/>
          <w:szCs w:val="26"/>
        </w:rPr>
        <w:t>Подготовка рекомендаций и предложений к формированию балансов электрической энергии (мощности), принимаемых регулирующими органами в расчет тарифов - ПАО «ТРК».</w:t>
      </w:r>
      <w:r>
        <w:rPr>
          <w:rFonts w:ascii="Myriad Pro" w:hAnsi="Myriad Pro"/>
          <w:sz w:val="26"/>
          <w:szCs w:val="26"/>
        </w:rPr>
        <w:t xml:space="preserve"> </w:t>
      </w:r>
    </w:p>
    <w:p w14:paraId="3DAB5740" w14:textId="77777777" w:rsidR="00D65E1A" w:rsidRPr="001424C5" w:rsidRDefault="00166099"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66099">
        <w:rPr>
          <w:rFonts w:ascii="Myriad Pro" w:hAnsi="Myriad Pro"/>
          <w:sz w:val="26"/>
          <w:szCs w:val="26"/>
        </w:rPr>
        <w:lastRenderedPageBreak/>
        <w:t>Подготовка рекомендаций и предложений по формированию необходимой валовой выручки, принимаемой регулирующими органами в расчет тарифов - ПАО «ТРК».</w:t>
      </w:r>
      <w:r>
        <w:rPr>
          <w:rFonts w:ascii="Myriad Pro" w:hAnsi="Myriad Pro"/>
          <w:sz w:val="26"/>
          <w:szCs w:val="26"/>
        </w:rPr>
        <w:t xml:space="preserve"> </w:t>
      </w:r>
    </w:p>
    <w:p w14:paraId="713EFAEE" w14:textId="77777777" w:rsidR="00D65E1A" w:rsidRDefault="00D65E1A" w:rsidP="00D65E1A">
      <w:pPr>
        <w:tabs>
          <w:tab w:val="left" w:pos="993"/>
        </w:tabs>
        <w:spacing w:line="360" w:lineRule="auto"/>
        <w:jc w:val="both"/>
        <w:rPr>
          <w:rFonts w:ascii="Myriad Pro" w:eastAsia="Calibri" w:hAnsi="Myriad Pro"/>
          <w:sz w:val="26"/>
          <w:szCs w:val="26"/>
        </w:rPr>
      </w:pPr>
    </w:p>
    <w:p w14:paraId="182D5DA5"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4A628E52" w14:textId="77777777" w:rsidR="0050275D" w:rsidRPr="0050275D" w:rsidRDefault="0050275D" w:rsidP="0050275D">
      <w:pPr>
        <w:pStyle w:val="a5"/>
        <w:keepNext/>
        <w:keepLines/>
        <w:numPr>
          <w:ilvl w:val="1"/>
          <w:numId w:val="10"/>
        </w:numPr>
        <w:tabs>
          <w:tab w:val="left" w:pos="567"/>
        </w:tabs>
        <w:spacing w:before="40" w:line="360" w:lineRule="auto"/>
        <w:contextualSpacing w:val="0"/>
        <w:outlineLvl w:val="2"/>
        <w:rPr>
          <w:rFonts w:ascii="Myriad Pro" w:eastAsiaTheme="majorEastAsia" w:hAnsi="Myriad Pro" w:cstheme="majorBidi"/>
          <w:b/>
          <w:vanish/>
          <w:color w:val="4F6228" w:themeColor="accent3" w:themeShade="80"/>
          <w:sz w:val="28"/>
          <w:szCs w:val="28"/>
        </w:rPr>
      </w:pPr>
      <w:bookmarkStart w:id="23" w:name="_Toc37350638"/>
      <w:bookmarkStart w:id="24" w:name="_Toc72847009"/>
      <w:bookmarkEnd w:id="24"/>
    </w:p>
    <w:p w14:paraId="4B42C090" w14:textId="77777777" w:rsidR="0050275D" w:rsidRPr="0050275D" w:rsidRDefault="0050275D" w:rsidP="0050275D">
      <w:pPr>
        <w:pStyle w:val="a5"/>
        <w:keepNext/>
        <w:keepLines/>
        <w:numPr>
          <w:ilvl w:val="1"/>
          <w:numId w:val="10"/>
        </w:numPr>
        <w:tabs>
          <w:tab w:val="left" w:pos="567"/>
        </w:tabs>
        <w:spacing w:before="40" w:line="360" w:lineRule="auto"/>
        <w:contextualSpacing w:val="0"/>
        <w:outlineLvl w:val="2"/>
        <w:rPr>
          <w:rFonts w:ascii="Myriad Pro" w:eastAsiaTheme="majorEastAsia" w:hAnsi="Myriad Pro" w:cstheme="majorBidi"/>
          <w:b/>
          <w:vanish/>
          <w:color w:val="4F6228" w:themeColor="accent3" w:themeShade="80"/>
          <w:sz w:val="28"/>
          <w:szCs w:val="28"/>
        </w:rPr>
      </w:pPr>
      <w:bookmarkStart w:id="25" w:name="_Toc72847010"/>
      <w:bookmarkEnd w:id="25"/>
    </w:p>
    <w:p w14:paraId="1F6E4D0C" w14:textId="41FABD73" w:rsidR="00D65E1A" w:rsidRDefault="00D65E1A" w:rsidP="0050275D">
      <w:pPr>
        <w:pStyle w:val="3"/>
        <w:numPr>
          <w:ilvl w:val="1"/>
          <w:numId w:val="10"/>
        </w:numPr>
        <w:tabs>
          <w:tab w:val="left" w:pos="567"/>
        </w:tabs>
        <w:spacing w:line="360" w:lineRule="auto"/>
        <w:rPr>
          <w:rFonts w:ascii="Myriad Pro" w:hAnsi="Myriad Pro"/>
          <w:b/>
          <w:color w:val="4F6228" w:themeColor="accent3" w:themeShade="80"/>
          <w:sz w:val="28"/>
          <w:szCs w:val="28"/>
        </w:rPr>
      </w:pPr>
      <w:bookmarkStart w:id="26" w:name="_Toc72847011"/>
      <w:r>
        <w:rPr>
          <w:rFonts w:ascii="Myriad Pro" w:hAnsi="Myriad Pro"/>
          <w:b/>
          <w:color w:val="4F6228" w:themeColor="accent3" w:themeShade="80"/>
          <w:sz w:val="28"/>
          <w:szCs w:val="28"/>
        </w:rPr>
        <w:t>Нормативно-правовая база</w:t>
      </w:r>
      <w:bookmarkEnd w:id="23"/>
      <w:bookmarkEnd w:id="26"/>
    </w:p>
    <w:p w14:paraId="658E917C"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297030DE"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00F80ED"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DD1DA7D"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76B7D7CE"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5DEF758"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55C3A809"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4E123C88"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CA91063" w14:textId="77777777" w:rsidR="00D65E1A" w:rsidRDefault="00D65E1A" w:rsidP="00D65E1A">
      <w:pPr>
        <w:pStyle w:val="a5"/>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6CE67DC7" w14:textId="77777777" w:rsidR="00D65E1A" w:rsidRPr="008829FA" w:rsidRDefault="00D65E1A" w:rsidP="00D65E1A">
      <w:pPr>
        <w:pStyle w:val="a5"/>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17436FF" w14:textId="77777777" w:rsidR="00D65E1A" w:rsidRDefault="00D65E1A" w:rsidP="00D65E1A">
      <w:pPr>
        <w:pStyle w:val="a5"/>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426ED0A5" w14:textId="77777777" w:rsidR="00D65E1A" w:rsidRDefault="00D65E1A" w:rsidP="00D65E1A">
      <w:pPr>
        <w:pStyle w:val="a5"/>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30471505" w14:textId="77777777" w:rsidR="00D65E1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31FE3ACE" w14:textId="77777777" w:rsidR="00D65E1A" w:rsidRPr="0019046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0122D073"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FA37690" w14:textId="77777777" w:rsidR="00D65E1A" w:rsidRPr="00700007" w:rsidRDefault="00D65E1A" w:rsidP="00D65E1A">
      <w:pPr>
        <w:pStyle w:val="a5"/>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2D08414A" w14:textId="77777777" w:rsidR="00D65E1A" w:rsidRPr="00D65E1A" w:rsidRDefault="00D65E1A" w:rsidP="00D65E1A">
      <w:pPr>
        <w:spacing w:line="360" w:lineRule="auto"/>
        <w:jc w:val="both"/>
        <w:rPr>
          <w:rFonts w:ascii="Myriad Pro" w:hAnsi="Myriad Pro"/>
          <w:sz w:val="26"/>
          <w:szCs w:val="26"/>
        </w:rPr>
      </w:pPr>
    </w:p>
    <w:p w14:paraId="30BD8418"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7181647F" w14:textId="77777777" w:rsidR="00C11BC1"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27" w:name="_Toc36231911"/>
      <w:bookmarkStart w:id="28" w:name="_Toc72847012"/>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10300">
        <w:rPr>
          <w:rFonts w:ascii="Myriad Pro" w:hAnsi="Myriad Pro"/>
          <w:b/>
          <w:color w:val="4F6228" w:themeColor="accent3" w:themeShade="80"/>
          <w:sz w:val="28"/>
          <w:szCs w:val="28"/>
        </w:rPr>
        <w:t>П</w:t>
      </w:r>
      <w:r w:rsidR="00BB217E">
        <w:rPr>
          <w:rFonts w:ascii="Myriad Pro" w:hAnsi="Myriad Pro"/>
          <w:b/>
          <w:color w:val="4F6228" w:themeColor="accent3" w:themeShade="80"/>
          <w:sz w:val="28"/>
          <w:szCs w:val="28"/>
        </w:rPr>
        <w:t>АО «</w:t>
      </w:r>
      <w:r w:rsidR="00710300">
        <w:rPr>
          <w:rFonts w:ascii="Myriad Pro" w:hAnsi="Myriad Pro"/>
          <w:b/>
          <w:color w:val="4F6228" w:themeColor="accent3" w:themeShade="80"/>
          <w:sz w:val="28"/>
          <w:szCs w:val="28"/>
        </w:rPr>
        <w:t>ТРК</w:t>
      </w:r>
      <w:r w:rsidR="008E47F8" w:rsidRPr="008E47F8">
        <w:rPr>
          <w:rFonts w:ascii="Myriad Pro" w:hAnsi="Myriad Pro"/>
          <w:b/>
          <w:color w:val="4F6228" w:themeColor="accent3" w:themeShade="80"/>
          <w:sz w:val="28"/>
          <w:szCs w:val="28"/>
        </w:rPr>
        <w:t>» в регулирующие органы в рамках рассмотрения дел об установлении тарифов по результатам экспертизы тарифно-балансовых решений на 201</w:t>
      </w:r>
      <w:r w:rsidR="00166099">
        <w:rPr>
          <w:rFonts w:ascii="Myriad Pro" w:hAnsi="Myriad Pro"/>
          <w:b/>
          <w:color w:val="4F6228" w:themeColor="accent3" w:themeShade="80"/>
          <w:sz w:val="28"/>
          <w:szCs w:val="28"/>
        </w:rPr>
        <w:t>7-2018</w:t>
      </w:r>
      <w:r w:rsidR="008E47F8" w:rsidRPr="008E47F8">
        <w:rPr>
          <w:rFonts w:ascii="Myriad Pro" w:hAnsi="Myriad Pro"/>
          <w:b/>
          <w:color w:val="4F6228" w:themeColor="accent3" w:themeShade="80"/>
          <w:sz w:val="28"/>
          <w:szCs w:val="28"/>
        </w:rPr>
        <w:t xml:space="preserve"> год</w:t>
      </w:r>
      <w:bookmarkEnd w:id="27"/>
      <w:r w:rsidR="00166099">
        <w:rPr>
          <w:rFonts w:ascii="Myriad Pro" w:hAnsi="Myriad Pro"/>
          <w:b/>
          <w:color w:val="4F6228" w:themeColor="accent3" w:themeShade="80"/>
          <w:sz w:val="28"/>
          <w:szCs w:val="28"/>
        </w:rPr>
        <w:t>ы</w:t>
      </w:r>
      <w:bookmarkEnd w:id="28"/>
    </w:p>
    <w:p w14:paraId="0BF9412E" w14:textId="77777777" w:rsidR="00166099" w:rsidRDefault="00710300" w:rsidP="00710300">
      <w:pPr>
        <w:spacing w:before="200" w:line="360" w:lineRule="auto"/>
        <w:ind w:firstLine="567"/>
        <w:jc w:val="both"/>
        <w:rPr>
          <w:rFonts w:ascii="Myriad Pro"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Департаментом тарифного регулирования Томской области (далее </w:t>
      </w:r>
      <w:r>
        <w:rPr>
          <w:rFonts w:ascii="Myriad Pro" w:eastAsia="Calibri" w:hAnsi="Myriad Pro"/>
          <w:color w:val="0D0D0D" w:themeColor="text1" w:themeTint="F2"/>
          <w:sz w:val="26"/>
          <w:szCs w:val="26"/>
        </w:rPr>
        <w:t xml:space="preserve">- </w:t>
      </w:r>
      <w:r w:rsidRPr="00053157">
        <w:rPr>
          <w:rFonts w:ascii="Myriad Pro" w:eastAsia="Calibri" w:hAnsi="Myriad Pro"/>
          <w:color w:val="0D0D0D" w:themeColor="text1" w:themeTint="F2"/>
          <w:sz w:val="26"/>
          <w:szCs w:val="26"/>
        </w:rPr>
        <w:t>ДТР Томской области) на основании п. 22 Правил была проведена экспертиза предложения ПАО «ТРК» об установлении тарифов на 201</w:t>
      </w:r>
      <w:r w:rsidR="00166099">
        <w:rPr>
          <w:rFonts w:ascii="Myriad Pro" w:eastAsia="Calibri" w:hAnsi="Myriad Pro"/>
          <w:color w:val="0D0D0D" w:themeColor="text1" w:themeTint="F2"/>
          <w:sz w:val="26"/>
          <w:szCs w:val="26"/>
        </w:rPr>
        <w:t>7 и 2018</w:t>
      </w:r>
      <w:r w:rsidRPr="00053157">
        <w:rPr>
          <w:rFonts w:ascii="Myriad Pro" w:eastAsia="Calibri" w:hAnsi="Myriad Pro"/>
          <w:color w:val="0D0D0D" w:themeColor="text1" w:themeTint="F2"/>
          <w:sz w:val="26"/>
          <w:szCs w:val="26"/>
        </w:rPr>
        <w:t xml:space="preserve"> год</w:t>
      </w:r>
      <w:r w:rsidR="00166099">
        <w:rPr>
          <w:rFonts w:ascii="Myriad Pro" w:eastAsia="Calibri" w:hAnsi="Myriad Pro"/>
          <w:color w:val="0D0D0D" w:themeColor="text1" w:themeTint="F2"/>
          <w:sz w:val="26"/>
          <w:szCs w:val="26"/>
        </w:rPr>
        <w:t>ы</w:t>
      </w:r>
      <w:r>
        <w:rPr>
          <w:rFonts w:ascii="Myriad Pro" w:eastAsia="Calibri" w:hAnsi="Myriad Pro"/>
          <w:color w:val="0D0D0D" w:themeColor="text1" w:themeTint="F2"/>
          <w:sz w:val="26"/>
          <w:szCs w:val="26"/>
        </w:rPr>
        <w:t xml:space="preserve"> на основании </w:t>
      </w:r>
      <w:r w:rsidRPr="00053157">
        <w:rPr>
          <w:rFonts w:ascii="Myriad Pro" w:hAnsi="Myriad Pro"/>
          <w:color w:val="0D0D0D" w:themeColor="text1" w:themeTint="F2"/>
          <w:sz w:val="26"/>
          <w:szCs w:val="26"/>
        </w:rPr>
        <w:t>заявлени</w:t>
      </w:r>
      <w:r w:rsidR="00166099">
        <w:rPr>
          <w:rFonts w:ascii="Myriad Pro" w:hAnsi="Myriad Pro"/>
          <w:color w:val="0D0D0D" w:themeColor="text1" w:themeTint="F2"/>
          <w:sz w:val="26"/>
          <w:szCs w:val="26"/>
        </w:rPr>
        <w:t>й</w:t>
      </w:r>
      <w:r w:rsidRPr="00053157">
        <w:rPr>
          <w:rFonts w:ascii="Myriad Pro" w:hAnsi="Myriad Pro"/>
          <w:color w:val="0D0D0D" w:themeColor="text1" w:themeTint="F2"/>
          <w:sz w:val="26"/>
          <w:szCs w:val="26"/>
        </w:rPr>
        <w:t xml:space="preserve"> ПАО «ТРК»</w:t>
      </w:r>
      <w:r w:rsidR="00166099">
        <w:rPr>
          <w:rFonts w:ascii="Myriad Pro" w:hAnsi="Myriad Pro"/>
          <w:color w:val="0D0D0D" w:themeColor="text1" w:themeTint="F2"/>
          <w:sz w:val="26"/>
          <w:szCs w:val="26"/>
        </w:rPr>
        <w:t>:</w:t>
      </w:r>
    </w:p>
    <w:p w14:paraId="74464644" w14:textId="77777777" w:rsidR="00710300" w:rsidRDefault="00166099" w:rsidP="00166099">
      <w:pPr>
        <w:pStyle w:val="a5"/>
        <w:numPr>
          <w:ilvl w:val="0"/>
          <w:numId w:val="12"/>
        </w:numPr>
        <w:spacing w:before="200" w:line="360" w:lineRule="auto"/>
        <w:jc w:val="both"/>
        <w:rPr>
          <w:rFonts w:ascii="Myriad Pro" w:hAnsi="Myriad Pro"/>
          <w:color w:val="0D0D0D" w:themeColor="text1" w:themeTint="F2"/>
          <w:sz w:val="26"/>
          <w:szCs w:val="26"/>
        </w:rPr>
      </w:pPr>
      <w:r w:rsidRPr="00166099">
        <w:rPr>
          <w:rFonts w:ascii="Myriad Pro" w:hAnsi="Myriad Pro"/>
          <w:color w:val="0D0D0D" w:themeColor="text1" w:themeTint="F2"/>
          <w:sz w:val="26"/>
          <w:szCs w:val="26"/>
        </w:rPr>
        <w:t>от 27.04.2016 № 01/2798 по вопросу корректировки необходимой валовой выручки на 2017 год, рассчитанной с применением метода долгосрочной индексации необходимой валовой выручки на услуги по передаче электрической энергии и установлении тарифов на услуги по передаче электрической энергии по сетям ПАО «ТРК»</w:t>
      </w:r>
      <w:r>
        <w:rPr>
          <w:rFonts w:ascii="Myriad Pro" w:hAnsi="Myriad Pro"/>
          <w:color w:val="0D0D0D" w:themeColor="text1" w:themeTint="F2"/>
          <w:sz w:val="26"/>
          <w:szCs w:val="26"/>
        </w:rPr>
        <w:t>;</w:t>
      </w:r>
    </w:p>
    <w:p w14:paraId="4702A69F" w14:textId="77777777" w:rsidR="00166099" w:rsidRPr="00166099" w:rsidRDefault="00166099" w:rsidP="00166099">
      <w:pPr>
        <w:pStyle w:val="a5"/>
        <w:numPr>
          <w:ilvl w:val="0"/>
          <w:numId w:val="12"/>
        </w:numPr>
        <w:spacing w:before="200" w:line="360" w:lineRule="auto"/>
        <w:jc w:val="both"/>
        <w:rPr>
          <w:rFonts w:ascii="Myriad Pro" w:hAnsi="Myriad Pro"/>
          <w:color w:val="0D0D0D" w:themeColor="text1" w:themeTint="F2"/>
          <w:sz w:val="26"/>
          <w:szCs w:val="26"/>
        </w:rPr>
      </w:pPr>
      <w:r w:rsidRPr="00166099">
        <w:rPr>
          <w:rFonts w:ascii="Myriad Pro" w:hAnsi="Myriad Pro"/>
          <w:color w:val="0D0D0D" w:themeColor="text1" w:themeTint="F2"/>
          <w:sz w:val="26"/>
          <w:szCs w:val="26"/>
        </w:rPr>
        <w:t>от 27.04.2017 № 01/3283 по вопросу установления долгосрочных параметров регулирования и необходимой валовой выручки на услуги по передаче электрической энергии на 2018-2022 годы с применением метода долгосрочной индексации необходимой валовой выручки и установлении долгосрочных тарифов на услуги по передаче электрической энергии по сетям ПАО «ТРК»</w:t>
      </w:r>
      <w:r>
        <w:rPr>
          <w:rFonts w:ascii="Myriad Pro" w:hAnsi="Myriad Pro"/>
          <w:color w:val="0D0D0D" w:themeColor="text1" w:themeTint="F2"/>
          <w:sz w:val="26"/>
          <w:szCs w:val="26"/>
        </w:rPr>
        <w:t>.</w:t>
      </w:r>
    </w:p>
    <w:p w14:paraId="4BBF0EC8" w14:textId="77777777" w:rsidR="00E533AD" w:rsidRPr="00F508C9" w:rsidRDefault="00931BD0" w:rsidP="00166099">
      <w:pPr>
        <w:spacing w:before="200" w:line="360" w:lineRule="auto"/>
        <w:ind w:firstLine="567"/>
        <w:jc w:val="both"/>
        <w:rPr>
          <w:rFonts w:ascii="Myriad Pro" w:eastAsia="Calibri" w:hAnsi="Myriad Pro"/>
          <w:sz w:val="26"/>
          <w:szCs w:val="26"/>
        </w:rPr>
      </w:pPr>
      <w:r w:rsidRPr="00180420">
        <w:rPr>
          <w:rFonts w:ascii="Myriad Pro" w:eastAsia="Calibri" w:hAnsi="Myriad Pro"/>
          <w:color w:val="0D0D0D" w:themeColor="text1" w:themeTint="F2"/>
          <w:sz w:val="26"/>
          <w:szCs w:val="26"/>
        </w:rPr>
        <w:t>По результатам</w:t>
      </w:r>
      <w:r w:rsidR="00CD5D55" w:rsidRPr="00180420">
        <w:rPr>
          <w:rFonts w:ascii="Myriad Pro" w:eastAsia="Calibri" w:hAnsi="Myriad Pro"/>
          <w:color w:val="0D0D0D" w:themeColor="text1" w:themeTint="F2"/>
          <w:sz w:val="26"/>
          <w:szCs w:val="26"/>
        </w:rPr>
        <w:t xml:space="preserve"> анализа </w:t>
      </w:r>
      <w:r w:rsidRPr="00180420">
        <w:rPr>
          <w:rFonts w:ascii="Myriad Pro" w:eastAsia="Calibri" w:hAnsi="Myriad Pro"/>
          <w:color w:val="0D0D0D" w:themeColor="text1" w:themeTint="F2"/>
          <w:sz w:val="26"/>
          <w:szCs w:val="26"/>
        </w:rPr>
        <w:t xml:space="preserve">материалов, представленных </w:t>
      </w:r>
      <w:r w:rsidR="00180420" w:rsidRPr="00180420">
        <w:rPr>
          <w:rFonts w:ascii="Myriad Pro" w:eastAsia="Calibri" w:hAnsi="Myriad Pro"/>
          <w:color w:val="0D0D0D" w:themeColor="text1" w:themeTint="F2"/>
          <w:sz w:val="26"/>
          <w:szCs w:val="26"/>
        </w:rPr>
        <w:t>П</w:t>
      </w:r>
      <w:r w:rsidRPr="00180420">
        <w:rPr>
          <w:rFonts w:ascii="Myriad Pro" w:eastAsia="Calibri" w:hAnsi="Myriad Pro"/>
          <w:color w:val="0D0D0D" w:themeColor="text1" w:themeTint="F2"/>
          <w:sz w:val="26"/>
          <w:szCs w:val="26"/>
        </w:rPr>
        <w:t>АО «</w:t>
      </w:r>
      <w:r w:rsidR="00180420" w:rsidRPr="00180420">
        <w:rPr>
          <w:rFonts w:ascii="Myriad Pro" w:eastAsia="Calibri" w:hAnsi="Myriad Pro"/>
          <w:color w:val="0D0D0D" w:themeColor="text1" w:themeTint="F2"/>
          <w:sz w:val="26"/>
          <w:szCs w:val="26"/>
        </w:rPr>
        <w:t>ТРК</w:t>
      </w:r>
      <w:r w:rsidRPr="00180420">
        <w:rPr>
          <w:rFonts w:ascii="Myriad Pro" w:eastAsia="Calibri" w:hAnsi="Myriad Pro"/>
          <w:color w:val="0D0D0D" w:themeColor="text1" w:themeTint="F2"/>
          <w:sz w:val="26"/>
          <w:szCs w:val="26"/>
        </w:rPr>
        <w:t>» в рамках предложения об установлении тарифов на 201</w:t>
      </w:r>
      <w:r w:rsidR="00166099">
        <w:rPr>
          <w:rFonts w:ascii="Myriad Pro" w:eastAsia="Calibri" w:hAnsi="Myriad Pro"/>
          <w:color w:val="0D0D0D" w:themeColor="text1" w:themeTint="F2"/>
          <w:sz w:val="26"/>
          <w:szCs w:val="26"/>
        </w:rPr>
        <w:t>7 и 2018</w:t>
      </w:r>
      <w:r w:rsidRPr="00180420">
        <w:rPr>
          <w:rFonts w:ascii="Myriad Pro" w:eastAsia="Calibri" w:hAnsi="Myriad Pro"/>
          <w:color w:val="0D0D0D" w:themeColor="text1" w:themeTint="F2"/>
          <w:sz w:val="26"/>
          <w:szCs w:val="26"/>
        </w:rPr>
        <w:t xml:space="preserve"> год</w:t>
      </w:r>
      <w:r w:rsidR="00166099">
        <w:rPr>
          <w:rFonts w:ascii="Myriad Pro" w:eastAsia="Calibri" w:hAnsi="Myriad Pro"/>
          <w:color w:val="0D0D0D" w:themeColor="text1" w:themeTint="F2"/>
          <w:sz w:val="26"/>
          <w:szCs w:val="26"/>
        </w:rPr>
        <w:t>ы</w:t>
      </w:r>
      <w:r w:rsidRPr="00180420">
        <w:rPr>
          <w:rFonts w:ascii="Myriad Pro" w:eastAsia="Calibri" w:hAnsi="Myriad Pro"/>
          <w:color w:val="0D0D0D" w:themeColor="text1" w:themeTint="F2"/>
          <w:sz w:val="26"/>
          <w:szCs w:val="26"/>
        </w:rPr>
        <w:t xml:space="preserve"> (с учетом всех дополнительно направленных документов в адрес </w:t>
      </w:r>
      <w:r w:rsidR="00180420" w:rsidRPr="00180420">
        <w:rPr>
          <w:rFonts w:ascii="Myriad Pro" w:eastAsia="Calibri" w:hAnsi="Myriad Pro"/>
          <w:color w:val="0D0D0D" w:themeColor="text1" w:themeTint="F2"/>
          <w:sz w:val="26"/>
          <w:szCs w:val="26"/>
        </w:rPr>
        <w:t>ДТР Томской области</w:t>
      </w:r>
      <w:r w:rsidRPr="00180420">
        <w:rPr>
          <w:rFonts w:ascii="Myriad Pro" w:eastAsia="Calibri" w:hAnsi="Myriad Pro"/>
          <w:color w:val="0D0D0D" w:themeColor="text1" w:themeTint="F2"/>
          <w:sz w:val="26"/>
          <w:szCs w:val="26"/>
        </w:rPr>
        <w:t>),</w:t>
      </w:r>
      <w:r w:rsidR="00A9651D">
        <w:rPr>
          <w:rFonts w:ascii="Myriad Pro" w:eastAsia="Calibri" w:hAnsi="Myriad Pro"/>
          <w:color w:val="0D0D0D" w:themeColor="text1" w:themeTint="F2"/>
          <w:sz w:val="26"/>
          <w:szCs w:val="26"/>
        </w:rPr>
        <w:t xml:space="preserve"> а также </w:t>
      </w:r>
      <w:r w:rsidR="009C4ECC">
        <w:rPr>
          <w:rFonts w:ascii="Myriad Pro" w:eastAsia="Calibri" w:hAnsi="Myriad Pro"/>
          <w:color w:val="0D0D0D" w:themeColor="text1" w:themeTint="F2"/>
          <w:sz w:val="26"/>
          <w:szCs w:val="26"/>
        </w:rPr>
        <w:t>э</w:t>
      </w:r>
      <w:r w:rsidR="00A9651D">
        <w:rPr>
          <w:rFonts w:ascii="Myriad Pro" w:eastAsia="Calibri" w:hAnsi="Myriad Pro"/>
          <w:color w:val="0D0D0D" w:themeColor="text1" w:themeTint="F2"/>
          <w:sz w:val="26"/>
          <w:szCs w:val="26"/>
        </w:rPr>
        <w:t>кспертных заключений ДТР Томской области,</w:t>
      </w:r>
      <w:r w:rsidRPr="00180420">
        <w:rPr>
          <w:rFonts w:ascii="Myriad Pro" w:eastAsia="Calibri" w:hAnsi="Myriad Pro"/>
          <w:color w:val="0D0D0D" w:themeColor="text1" w:themeTint="F2"/>
          <w:sz w:val="26"/>
          <w:szCs w:val="26"/>
        </w:rPr>
        <w:t xml:space="preserve"> Исполнитель </w:t>
      </w:r>
      <w:r w:rsidR="00A9651D">
        <w:rPr>
          <w:rFonts w:ascii="Myriad Pro" w:hAnsi="Myriad Pro"/>
          <w:color w:val="0D0D0D" w:themeColor="text1" w:themeTint="F2"/>
          <w:sz w:val="26"/>
          <w:szCs w:val="26"/>
        </w:rPr>
        <w:t>рекомендует включ</w:t>
      </w:r>
      <w:r w:rsidR="009C4ECC">
        <w:rPr>
          <w:rFonts w:ascii="Myriad Pro" w:hAnsi="Myriad Pro"/>
          <w:color w:val="0D0D0D" w:themeColor="text1" w:themeTint="F2"/>
          <w:sz w:val="26"/>
          <w:szCs w:val="26"/>
        </w:rPr>
        <w:t>а</w:t>
      </w:r>
      <w:r w:rsidR="00A9651D">
        <w:rPr>
          <w:rFonts w:ascii="Myriad Pro" w:hAnsi="Myriad Pro"/>
          <w:color w:val="0D0D0D" w:themeColor="text1" w:themeTint="F2"/>
          <w:sz w:val="26"/>
          <w:szCs w:val="26"/>
        </w:rPr>
        <w:t>ть в предложение ПАО «ТРК» следующие обосновывающие материалы</w:t>
      </w:r>
      <w:r w:rsidR="00E533AD" w:rsidRPr="00F508C9">
        <w:rPr>
          <w:rFonts w:ascii="Myriad Pro" w:eastAsia="Calibri" w:hAnsi="Myriad Pro"/>
          <w:sz w:val="26"/>
          <w:szCs w:val="26"/>
        </w:rPr>
        <w:t>:</w:t>
      </w:r>
    </w:p>
    <w:p w14:paraId="7BA6F382" w14:textId="77777777" w:rsidR="001D4C3E" w:rsidRPr="001D4C3E" w:rsidRDefault="001D4C3E" w:rsidP="007A0344">
      <w:pPr>
        <w:pStyle w:val="a"/>
      </w:pPr>
      <w:r>
        <w:t>Д</w:t>
      </w:r>
      <w:r w:rsidRPr="00C261DF">
        <w:t>окументы по разделению объектов основных средств на движимое и недвижимое имущество</w:t>
      </w:r>
      <w:r>
        <w:t>.</w:t>
      </w:r>
    </w:p>
    <w:p w14:paraId="4ED8AECC" w14:textId="77777777" w:rsidR="001D4C3E" w:rsidRPr="001D4C3E" w:rsidRDefault="001D4C3E" w:rsidP="007A0344">
      <w:pPr>
        <w:pStyle w:val="a"/>
      </w:pPr>
      <w:r>
        <w:lastRenderedPageBreak/>
        <w:t>Д</w:t>
      </w:r>
      <w:r w:rsidRPr="009A0942">
        <w:t>окумент</w:t>
      </w:r>
      <w:r>
        <w:t>ы</w:t>
      </w:r>
      <w:r w:rsidR="009C4ECC">
        <w:t>,</w:t>
      </w:r>
      <w:r w:rsidRPr="009A0942">
        <w:t xml:space="preserve"> позволяющи</w:t>
      </w:r>
      <w:r w:rsidR="009C4ECC">
        <w:t>е</w:t>
      </w:r>
      <w:r w:rsidRPr="009A0942">
        <w:t xml:space="preserve"> сопоставить планируемые</w:t>
      </w:r>
      <w:r>
        <w:t xml:space="preserve"> (учтенные в расчете) расходы по статьям с затратами</w:t>
      </w:r>
      <w:r w:rsidR="00566678">
        <w:t>,</w:t>
      </w:r>
      <w:r w:rsidRPr="001D4C3E">
        <w:t xml:space="preserve"> запланированными </w:t>
      </w:r>
      <w:r>
        <w:t>в соответствии с инвестиционной программой.</w:t>
      </w:r>
    </w:p>
    <w:p w14:paraId="69B6A997" w14:textId="77777777" w:rsidR="004312BB" w:rsidRDefault="004312BB" w:rsidP="007A0344">
      <w:pPr>
        <w:pStyle w:val="a"/>
      </w:pPr>
      <w:r>
        <w:t xml:space="preserve">Подробный расчет затрат с учетом всех составляющих. </w:t>
      </w:r>
    </w:p>
    <w:p w14:paraId="1F94EBC3" w14:textId="77777777" w:rsidR="004312BB" w:rsidRPr="004312BB" w:rsidRDefault="004312BB" w:rsidP="007A0344">
      <w:pPr>
        <w:pStyle w:val="a"/>
      </w:pPr>
      <w:r>
        <w:t>Документы, подтверждающие ожидаемую на плановый период величину затрат</w:t>
      </w:r>
      <w:r w:rsidR="00171116">
        <w:t xml:space="preserve"> (расчетов)</w:t>
      </w:r>
      <w:r>
        <w:t>.</w:t>
      </w:r>
    </w:p>
    <w:p w14:paraId="2F254C84" w14:textId="77777777" w:rsidR="00171116" w:rsidRPr="00171116" w:rsidRDefault="00F87718" w:rsidP="00A9651D">
      <w:pPr>
        <w:pStyle w:val="pcenter"/>
        <w:shd w:val="clear" w:color="auto" w:fill="FFFFFF"/>
        <w:spacing w:before="0" w:beforeAutospacing="0" w:after="0" w:afterAutospacing="0" w:line="360" w:lineRule="auto"/>
        <w:ind w:firstLine="709"/>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Исполнитель отмечает</w:t>
      </w:r>
      <w:r w:rsidR="00A9651D">
        <w:rPr>
          <w:rFonts w:ascii="Myriad Pro" w:eastAsia="Calibri" w:hAnsi="Myriad Pro"/>
          <w:color w:val="0D0D0D" w:themeColor="text1" w:themeTint="F2"/>
          <w:sz w:val="26"/>
          <w:szCs w:val="26"/>
        </w:rPr>
        <w:t xml:space="preserve">, что </w:t>
      </w:r>
      <w:r w:rsidR="00A9651D">
        <w:rPr>
          <w:rFonts w:ascii="Myriad Pro" w:eastAsiaTheme="minorHAnsi" w:hAnsi="Myriad Pro" w:cstheme="minorBidi"/>
          <w:color w:val="0D0D0D" w:themeColor="text1" w:themeTint="F2"/>
          <w:sz w:val="26"/>
          <w:szCs w:val="26"/>
          <w:lang w:eastAsia="en-US"/>
        </w:rPr>
        <w:t>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организацией.</w:t>
      </w:r>
      <w:r w:rsidR="00A9651D">
        <w:rPr>
          <w:rFonts w:ascii="Myriad Pro" w:eastAsia="Calibri" w:hAnsi="Myriad Pro"/>
          <w:color w:val="0D0D0D" w:themeColor="text1" w:themeTint="F2"/>
          <w:sz w:val="26"/>
          <w:szCs w:val="26"/>
        </w:rPr>
        <w:t xml:space="preserve"> О</w:t>
      </w:r>
      <w:r w:rsidR="00171116" w:rsidRPr="00171116">
        <w:rPr>
          <w:rFonts w:ascii="Myriad Pro" w:eastAsia="Calibri" w:hAnsi="Myriad Pro"/>
          <w:color w:val="0D0D0D" w:themeColor="text1" w:themeTint="F2"/>
          <w:sz w:val="26"/>
          <w:szCs w:val="26"/>
        </w:rPr>
        <w:t>тсутствие в рамках заявки обосновывающих материалов ставит под сомнение заявленный уровень и, может привести к исключени</w:t>
      </w:r>
      <w:r w:rsidR="00884795">
        <w:rPr>
          <w:rFonts w:ascii="Myriad Pro" w:eastAsia="Calibri" w:hAnsi="Myriad Pro"/>
          <w:color w:val="0D0D0D" w:themeColor="text1" w:themeTint="F2"/>
          <w:sz w:val="26"/>
          <w:szCs w:val="26"/>
        </w:rPr>
        <w:t>ю</w:t>
      </w:r>
      <w:r w:rsidR="00171116" w:rsidRPr="00171116">
        <w:rPr>
          <w:rFonts w:ascii="Myriad Pro" w:eastAsia="Calibri" w:hAnsi="Myriad Pro"/>
          <w:color w:val="0D0D0D" w:themeColor="text1" w:themeTint="F2"/>
          <w:sz w:val="26"/>
          <w:szCs w:val="26"/>
        </w:rPr>
        <w:t xml:space="preserve"> ДТР Томской области </w:t>
      </w:r>
      <w:r w:rsidR="00884795">
        <w:rPr>
          <w:rFonts w:ascii="Myriad Pro" w:eastAsia="Calibri" w:hAnsi="Myriad Pro"/>
          <w:color w:val="0D0D0D" w:themeColor="text1" w:themeTint="F2"/>
          <w:sz w:val="26"/>
          <w:szCs w:val="26"/>
        </w:rPr>
        <w:t xml:space="preserve">экономически обоснованных </w:t>
      </w:r>
      <w:r w:rsidR="00171116" w:rsidRPr="00171116">
        <w:rPr>
          <w:rFonts w:ascii="Myriad Pro" w:eastAsia="Calibri" w:hAnsi="Myriad Pro"/>
          <w:color w:val="0D0D0D" w:themeColor="text1" w:themeTint="F2"/>
          <w:sz w:val="26"/>
          <w:szCs w:val="26"/>
        </w:rPr>
        <w:t>расходов, в связи с недостаточной документальной обоснованностью предложения.</w:t>
      </w:r>
    </w:p>
    <w:p w14:paraId="44F53207" w14:textId="77777777" w:rsidR="006814C7" w:rsidRPr="00F56332" w:rsidRDefault="0022623F" w:rsidP="0050275D">
      <w:pPr>
        <w:widowControl w:val="0"/>
        <w:spacing w:before="200" w:line="360" w:lineRule="auto"/>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0D8D1ABA" w14:textId="77777777" w:rsidR="00272E94" w:rsidRPr="00272E94" w:rsidRDefault="00272E94" w:rsidP="00272E94">
      <w:pPr>
        <w:spacing w:line="360" w:lineRule="auto"/>
        <w:ind w:firstLine="567"/>
        <w:jc w:val="both"/>
        <w:rPr>
          <w:rFonts w:ascii="Myriad Pro" w:eastAsia="Calibri" w:hAnsi="Myriad Pro"/>
          <w:sz w:val="26"/>
          <w:szCs w:val="26"/>
        </w:rPr>
      </w:pPr>
      <w:r w:rsidRPr="00272E94">
        <w:rPr>
          <w:rFonts w:ascii="Myriad Pro" w:eastAsia="Calibri" w:hAnsi="Myriad Pro"/>
          <w:sz w:val="26"/>
          <w:szCs w:val="26"/>
        </w:rPr>
        <w:t>В целях повышения качества экспертного заключения и прозрачности принимаемых региональными органами регулирования тарифно-балансовых решений Исполнитель рекомендует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(в соответствии с требованиями п.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в том числе (особенно) в части:</w:t>
      </w:r>
    </w:p>
    <w:p w14:paraId="7946FF6C" w14:textId="77777777" w:rsid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анализа экономической обоснованности фактически понесенных затрат;</w:t>
      </w:r>
    </w:p>
    <w:p w14:paraId="33C1D8BB"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 xml:space="preserve"> анализа экономической обоснованности плановых расходов, учитываемых в составе необходимой валовой выручки;</w:t>
      </w:r>
    </w:p>
    <w:p w14:paraId="2EA45993"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lastRenderedPageBreak/>
        <w:t>результатов расчета и обоснования величин корректировок необходимой валовой выручки, учитываемых при формировании необходимой валовой выручки на плановый период;</w:t>
      </w:r>
    </w:p>
    <w:p w14:paraId="720D157F"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результатов экономического обоснования величины перераспределения необходимой валовой выручки в целях сглаживания темпов роста тарифов;</w:t>
      </w:r>
    </w:p>
    <w:p w14:paraId="7AFE92B5"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результатов расчета величины экономии операционных расходов и/или технологических потерь электросетевой организации, подлежащих к учету в составе необходимой валовой выручки;</w:t>
      </w:r>
    </w:p>
    <w:p w14:paraId="134F2769"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информации о результатах оценки финансового состояния организации, осуществляющей регулируемую деятельности;</w:t>
      </w:r>
    </w:p>
    <w:p w14:paraId="5EA7B225"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анализа основных технико-экономических показателей;</w:t>
      </w:r>
    </w:p>
    <w:p w14:paraId="626A2ED3" w14:textId="77777777" w:rsidR="00272E94" w:rsidRPr="00272E94" w:rsidRDefault="00272E94" w:rsidP="00272E94">
      <w:pPr>
        <w:pStyle w:val="a5"/>
        <w:numPr>
          <w:ilvl w:val="0"/>
          <w:numId w:val="13"/>
        </w:numPr>
        <w:spacing w:line="360" w:lineRule="auto"/>
        <w:jc w:val="both"/>
        <w:rPr>
          <w:rFonts w:ascii="Myriad Pro" w:hAnsi="Myriad Pro"/>
          <w:sz w:val="26"/>
          <w:szCs w:val="26"/>
        </w:rPr>
      </w:pPr>
      <w:r w:rsidRPr="00272E94">
        <w:rPr>
          <w:rFonts w:ascii="Myriad Pro" w:hAnsi="Myriad Pro"/>
          <w:sz w:val="26"/>
          <w:szCs w:val="26"/>
        </w:rPr>
        <w:t>анализа соответствия регулируемой организации критериям отнесения владельцев объектов электросетевого хозяйства к ТСО.</w:t>
      </w:r>
    </w:p>
    <w:p w14:paraId="1E933862" w14:textId="77777777" w:rsidR="00272E94" w:rsidRDefault="00272E94" w:rsidP="00272E94">
      <w:pPr>
        <w:spacing w:line="360" w:lineRule="auto"/>
        <w:ind w:firstLine="567"/>
        <w:jc w:val="both"/>
        <w:rPr>
          <w:rFonts w:ascii="Myriad Pro" w:eastAsia="Calibri" w:hAnsi="Myriad Pro"/>
          <w:sz w:val="26"/>
          <w:szCs w:val="26"/>
        </w:rPr>
      </w:pPr>
      <w:r w:rsidRPr="00272E94">
        <w:rPr>
          <w:rFonts w:ascii="Myriad Pro" w:eastAsia="Calibri" w:hAnsi="Myriad Pro"/>
          <w:sz w:val="26"/>
          <w:szCs w:val="26"/>
        </w:rPr>
        <w:t>Кроме того, в рамках процедуры ознакомления с экспертным заключением Исполнитель рекомендует по согласованию с региональным органом регулирования обеспечивать наличие ксерокопии (фотокопии) данного документа.</w:t>
      </w:r>
    </w:p>
    <w:p w14:paraId="10E6D861" w14:textId="77777777" w:rsidR="00DA6C8F" w:rsidRPr="00E13FF5" w:rsidRDefault="00F87718" w:rsidP="00E6502C">
      <w:pPr>
        <w:spacing w:before="200" w:line="360" w:lineRule="auto"/>
        <w:ind w:firstLine="567"/>
        <w:jc w:val="both"/>
        <w:rPr>
          <w:rFonts w:ascii="Myriad Pro" w:eastAsia="Calibri" w:hAnsi="Myriad Pro"/>
          <w:sz w:val="26"/>
          <w:szCs w:val="26"/>
        </w:rPr>
      </w:pPr>
      <w:r>
        <w:rPr>
          <w:rFonts w:ascii="Myriad Pro" w:eastAsia="Calibri" w:hAnsi="Myriad Pro"/>
          <w:color w:val="0D0D0D" w:themeColor="text1" w:themeTint="F2"/>
          <w:sz w:val="26"/>
          <w:szCs w:val="26"/>
        </w:rPr>
        <w:t xml:space="preserve">Исполнитель рекомендует, </w:t>
      </w:r>
      <w:r w:rsidR="009C4ECC">
        <w:rPr>
          <w:rFonts w:ascii="Myriad Pro" w:eastAsia="Calibri" w:hAnsi="Myriad Pro"/>
          <w:color w:val="0D0D0D" w:themeColor="text1" w:themeTint="F2"/>
          <w:sz w:val="26"/>
          <w:szCs w:val="26"/>
        </w:rPr>
        <w:t xml:space="preserve">дополнительно </w:t>
      </w:r>
      <w:r>
        <w:rPr>
          <w:rFonts w:ascii="Myriad Pro" w:eastAsia="Calibri" w:hAnsi="Myriad Pro"/>
          <w:color w:val="0D0D0D" w:themeColor="text1" w:themeTint="F2"/>
          <w:sz w:val="26"/>
          <w:szCs w:val="26"/>
        </w:rPr>
        <w:t>включать документ</w:t>
      </w:r>
      <w:r w:rsidR="009C4ECC">
        <w:rPr>
          <w:rFonts w:ascii="Myriad Pro" w:eastAsia="Calibri" w:hAnsi="Myriad Pro"/>
          <w:color w:val="0D0D0D" w:themeColor="text1" w:themeTint="F2"/>
          <w:sz w:val="26"/>
          <w:szCs w:val="26"/>
        </w:rPr>
        <w:t>ы</w:t>
      </w:r>
      <w:r>
        <w:rPr>
          <w:rFonts w:ascii="Myriad Pro" w:eastAsia="Calibri" w:hAnsi="Myriad Pro"/>
          <w:color w:val="0D0D0D" w:themeColor="text1" w:themeTint="F2"/>
          <w:sz w:val="26"/>
          <w:szCs w:val="26"/>
        </w:rPr>
        <w:t xml:space="preserve"> в </w:t>
      </w:r>
      <w:r w:rsidR="009C4ECC">
        <w:rPr>
          <w:rFonts w:ascii="Myriad Pro" w:eastAsia="Calibri" w:hAnsi="Myriad Pro"/>
          <w:color w:val="0D0D0D" w:themeColor="text1" w:themeTint="F2"/>
          <w:sz w:val="26"/>
          <w:szCs w:val="26"/>
        </w:rPr>
        <w:t>состав</w:t>
      </w:r>
      <w:r>
        <w:rPr>
          <w:rFonts w:ascii="Myriad Pro" w:eastAsia="Calibri" w:hAnsi="Myriad Pro"/>
          <w:color w:val="0D0D0D" w:themeColor="text1" w:themeTint="F2"/>
          <w:sz w:val="26"/>
          <w:szCs w:val="26"/>
        </w:rPr>
        <w:t xml:space="preserve"> </w:t>
      </w:r>
      <w:r w:rsidRPr="00E15B2C">
        <w:rPr>
          <w:rFonts w:ascii="Myriad Pro" w:eastAsia="Calibri" w:hAnsi="Myriad Pro"/>
          <w:color w:val="0D0D0D" w:themeColor="text1" w:themeTint="F2"/>
          <w:sz w:val="26"/>
          <w:szCs w:val="26"/>
        </w:rPr>
        <w:t xml:space="preserve">предложения </w:t>
      </w:r>
      <w:r>
        <w:rPr>
          <w:rFonts w:ascii="Myriad Pro" w:eastAsia="Calibri" w:hAnsi="Myriad Pro"/>
          <w:color w:val="0D0D0D" w:themeColor="text1" w:themeTint="F2"/>
          <w:sz w:val="26"/>
          <w:szCs w:val="26"/>
        </w:rPr>
        <w:t xml:space="preserve">ПАО «ТРК» </w:t>
      </w:r>
      <w:r w:rsidR="00DA6C8F" w:rsidRPr="00E13FF5">
        <w:rPr>
          <w:rFonts w:ascii="Myriad Pro" w:eastAsia="Calibri" w:hAnsi="Myriad Pro"/>
          <w:sz w:val="26"/>
          <w:szCs w:val="26"/>
        </w:rPr>
        <w:t>в следующем составе:</w:t>
      </w:r>
    </w:p>
    <w:p w14:paraId="0307AD60" w14:textId="77777777" w:rsidR="004562E3" w:rsidRPr="004562E3" w:rsidRDefault="004562E3" w:rsidP="007A0344">
      <w:pPr>
        <w:pStyle w:val="a"/>
      </w:pPr>
      <w:bookmarkStart w:id="29" w:name="_Hlk38373376"/>
      <w:r>
        <w:rPr>
          <w:rFonts w:eastAsia="Times New Roman"/>
        </w:rPr>
        <w:t>П</w:t>
      </w:r>
      <w:r w:rsidRPr="00707B35">
        <w:rPr>
          <w:rFonts w:eastAsia="Times New Roman"/>
        </w:rPr>
        <w:t>о статье «</w:t>
      </w:r>
      <w:r>
        <w:t>негосударственное пенсионное обеспечение</w:t>
      </w:r>
      <w:r w:rsidRPr="00707B35">
        <w:rPr>
          <w:rFonts w:eastAsia="Times New Roman"/>
        </w:rPr>
        <w:t>»</w:t>
      </w:r>
      <w:r>
        <w:rPr>
          <w:rFonts w:eastAsia="Times New Roman"/>
        </w:rPr>
        <w:t>:</w:t>
      </w:r>
    </w:p>
    <w:p w14:paraId="5892EED3" w14:textId="77777777" w:rsidR="00884795" w:rsidRDefault="00884795" w:rsidP="00884795">
      <w:pPr>
        <w:pStyle w:val="2"/>
        <w:ind w:left="1638" w:hanging="357"/>
      </w:pPr>
      <w:r>
        <w:t xml:space="preserve">Документы, подтверждающие фактическую и плановую величину расходов по статье на период регулирования и предшествующий ему период с расшифровкой расходов, относимых на выплаты списочному персоналу ПАО «ТРК»: бухгалтерскую отчетность, расчеты с расшифровкой по количеству персонала (с разделением на списочный и </w:t>
      </w:r>
      <w:proofErr w:type="spellStart"/>
      <w:r>
        <w:t>несписочный</w:t>
      </w:r>
      <w:proofErr w:type="spellEnd"/>
      <w:r>
        <w:t xml:space="preserve"> состав персонала).,</w:t>
      </w:r>
    </w:p>
    <w:p w14:paraId="17E10247" w14:textId="77777777" w:rsidR="00884795" w:rsidRDefault="00884795" w:rsidP="00884795">
      <w:pPr>
        <w:pStyle w:val="2"/>
        <w:ind w:left="1638" w:hanging="357"/>
      </w:pPr>
      <w:r>
        <w:t xml:space="preserve">Документы, подтверждающие, что деятельность лиц </w:t>
      </w:r>
      <w:proofErr w:type="spellStart"/>
      <w:r>
        <w:t>несписочного</w:t>
      </w:r>
      <w:proofErr w:type="spellEnd"/>
      <w:r>
        <w:t xml:space="preserve"> состава непосредственно связана с производственной деятельностью сетевой организации (договоры, служебные </w:t>
      </w:r>
      <w:r>
        <w:lastRenderedPageBreak/>
        <w:t>записки, обосновывающие привлечение лиц, акт выполненных работ/оказанных услуг и иные первичные документы).</w:t>
      </w:r>
    </w:p>
    <w:p w14:paraId="2E211E4F" w14:textId="77777777" w:rsidR="00565006" w:rsidRPr="00565006" w:rsidRDefault="00565006" w:rsidP="007A0344">
      <w:pPr>
        <w:pStyle w:val="a"/>
      </w:pPr>
      <w:r>
        <w:t>По статье «Р</w:t>
      </w:r>
      <w:r w:rsidRPr="00AF0BAB">
        <w:t>асход</w:t>
      </w:r>
      <w:r>
        <w:t xml:space="preserve">ы </w:t>
      </w:r>
      <w:r w:rsidRPr="00AF0BAB">
        <w:t>на услуги пожарной, вневедомственной и сторожевой охраны</w:t>
      </w:r>
      <w:r>
        <w:t>»</w:t>
      </w:r>
      <w:r w:rsidR="000C156C">
        <w:t xml:space="preserve"> и «</w:t>
      </w:r>
      <w:r w:rsidR="000C156C" w:rsidRPr="00565006">
        <w:rPr>
          <w:rFonts w:eastAsiaTheme="minorHAnsi" w:cstheme="minorBidi"/>
        </w:rPr>
        <w:t>Расходы на информационные услуги»</w:t>
      </w:r>
      <w:r>
        <w:t>:</w:t>
      </w:r>
    </w:p>
    <w:p w14:paraId="47947F3C" w14:textId="77777777" w:rsidR="00565006" w:rsidRDefault="00565006" w:rsidP="009C4ECC">
      <w:pPr>
        <w:pStyle w:val="2"/>
        <w:ind w:left="1638" w:hanging="357"/>
      </w:pPr>
      <w:r>
        <w:t>Документы, подтверждающие учтенные в расчете значения, за предшествующий периоду регулирования, за период регулирования, документально удостоверенные (наличие подписей): графики работ; прайс-листы; коммерческие предложения; технические задания.</w:t>
      </w:r>
    </w:p>
    <w:p w14:paraId="26E20607" w14:textId="77777777" w:rsidR="00D764EB" w:rsidRPr="00CD1920" w:rsidRDefault="007D07EA" w:rsidP="007A0344">
      <w:pPr>
        <w:pStyle w:val="a"/>
      </w:pPr>
      <w:r w:rsidRPr="00CD1920">
        <w:t xml:space="preserve">По статье </w:t>
      </w:r>
      <w:r w:rsidR="00D764EB" w:rsidRPr="00CD1920">
        <w:t>«Налоги»:</w:t>
      </w:r>
    </w:p>
    <w:p w14:paraId="480DFD3B" w14:textId="77777777"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Налог на землю</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 xml:space="preserve">: </w:t>
      </w:r>
    </w:p>
    <w:p w14:paraId="5BB88D3C" w14:textId="77777777" w:rsidR="00D2451C" w:rsidRDefault="00D2451C" w:rsidP="009C4ECC">
      <w:pPr>
        <w:pStyle w:val="2"/>
        <w:ind w:left="1638" w:hanging="357"/>
      </w:pPr>
      <w:r w:rsidRPr="003B3BB7">
        <w:t>Расчет земельного налога</w:t>
      </w:r>
      <w:r>
        <w:t xml:space="preserve"> по объектам с указанием кадастровой стоимости объектов и ставок налога за базовый (фактический период), плановый предшествующий периоду регулирования, период регулирования. </w:t>
      </w:r>
    </w:p>
    <w:p w14:paraId="520F179A" w14:textId="77777777" w:rsidR="00D2451C" w:rsidRDefault="00D2451C" w:rsidP="009C4ECC">
      <w:pPr>
        <w:pStyle w:val="2"/>
        <w:ind w:left="1638" w:hanging="357"/>
      </w:pPr>
      <w:r>
        <w:t>Договор</w:t>
      </w:r>
      <w:r w:rsidR="009C4ECC">
        <w:t>ы</w:t>
      </w:r>
      <w:r>
        <w:t xml:space="preserve"> аренды и </w:t>
      </w:r>
      <w:r w:rsidR="009C4ECC">
        <w:t xml:space="preserve">документы, </w:t>
      </w:r>
      <w:r>
        <w:t>подтверждающие право собственности земельных участков и/или иные документы, подтверждающие кадастровую стоимость объектов, учтенную в заявленном уровне налога на землю (по всем объектам).</w:t>
      </w:r>
    </w:p>
    <w:p w14:paraId="280962DC" w14:textId="77777777"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Налог на имущество</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 xml:space="preserve">: </w:t>
      </w:r>
    </w:p>
    <w:p w14:paraId="0B226BB1" w14:textId="77777777" w:rsidR="00D2451C" w:rsidRDefault="00D2451C" w:rsidP="009C4ECC">
      <w:pPr>
        <w:pStyle w:val="2"/>
        <w:ind w:left="1638" w:hanging="357"/>
      </w:pPr>
      <w:r w:rsidRPr="003B3BB7">
        <w:t xml:space="preserve">Расчет </w:t>
      </w:r>
      <w:r>
        <w:t xml:space="preserve">налога на имущество по объектам основных средств, отдельно </w:t>
      </w:r>
      <w:r w:rsidRPr="002B2BF4">
        <w:t xml:space="preserve">введенных по состоянию </w:t>
      </w:r>
      <w:r>
        <w:t xml:space="preserve">на начало года, предшествующего периоду регулирования и </w:t>
      </w:r>
      <w:r w:rsidRPr="002B2BF4">
        <w:t>планируемых к вводу в соответствии с ИПР</w:t>
      </w:r>
      <w:r>
        <w:t>, включая разделение по объектам движимого и недвижимого имущества.</w:t>
      </w:r>
    </w:p>
    <w:p w14:paraId="428A09A4" w14:textId="77777777" w:rsidR="00D2451C" w:rsidRDefault="00D2451C" w:rsidP="009C4ECC">
      <w:pPr>
        <w:pStyle w:val="2"/>
        <w:ind w:left="1638" w:hanging="357"/>
      </w:pPr>
      <w:r>
        <w:t>Документы</w:t>
      </w:r>
      <w:r w:rsidR="009C4ECC">
        <w:t>,</w:t>
      </w:r>
      <w:r>
        <w:t xml:space="preserve"> подтверждающие показатели расчета: балансовую, остаточную стоимость основных средств, срок эксплуатации (инвентарные карточки учета).</w:t>
      </w:r>
    </w:p>
    <w:p w14:paraId="44A0B617" w14:textId="77777777" w:rsidR="00782D05" w:rsidRPr="00782D05" w:rsidRDefault="00385A89" w:rsidP="00E6502C">
      <w:pPr>
        <w:keepNext/>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lastRenderedPageBreak/>
        <w:t>«</w:t>
      </w:r>
      <w:r w:rsidR="00782D05" w:rsidRPr="00782D05">
        <w:rPr>
          <w:rFonts w:ascii="Myriad Pro" w:hAnsi="Myriad Pro"/>
          <w:i/>
          <w:iCs/>
          <w:color w:val="0D0D0D" w:themeColor="text1" w:themeTint="F2"/>
          <w:sz w:val="26"/>
          <w:szCs w:val="26"/>
        </w:rPr>
        <w:t>Транспортный налог</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64765E34" w14:textId="77777777" w:rsidR="00D2451C" w:rsidRDefault="00D2451C" w:rsidP="009C4ECC">
      <w:pPr>
        <w:pStyle w:val="2"/>
        <w:ind w:left="1638" w:hanging="357"/>
      </w:pPr>
      <w:r w:rsidRPr="003B3BB7">
        <w:t xml:space="preserve">Расчет транспортного налога в разрезе транспортных средств на </w:t>
      </w:r>
      <w:r>
        <w:t>базовый (фактический) период, плановый предшествующий периоду регулирования, период регулирования.</w:t>
      </w:r>
    </w:p>
    <w:p w14:paraId="2C08E688" w14:textId="77777777" w:rsidR="00D2451C" w:rsidRPr="009C4ECC" w:rsidRDefault="00D2451C" w:rsidP="009C4ECC">
      <w:pPr>
        <w:pStyle w:val="2"/>
        <w:ind w:left="1638" w:hanging="357"/>
      </w:pPr>
      <w:r w:rsidRPr="009C4ECC">
        <w:t>Обосновывающие документы</w:t>
      </w:r>
      <w:r w:rsidR="00530492" w:rsidRPr="009C4ECC">
        <w:t>,</w:t>
      </w:r>
      <w:r w:rsidRPr="009C4ECC">
        <w:t xml:space="preserve"> позволяющие сопоставить транспортные средства, включенные в расчет транспортного налога ПАО «ТРК» на прогнозный период, с транспортными средствами, запланированными к приобретению инвестиционной программой.</w:t>
      </w:r>
    </w:p>
    <w:p w14:paraId="6C80A9A0" w14:textId="77777777" w:rsidR="00782D05" w:rsidRPr="00782D05" w:rsidRDefault="00385A89" w:rsidP="009C4ECC">
      <w:pPr>
        <w:keepNext/>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Водный налог</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1EF83E23" w14:textId="77777777" w:rsidR="00782D05" w:rsidRDefault="00782D05" w:rsidP="009C4ECC">
      <w:pPr>
        <w:pStyle w:val="2"/>
        <w:ind w:left="1638" w:hanging="357"/>
      </w:pPr>
      <w:bookmarkStart w:id="30" w:name="_Hlk38834675"/>
      <w:r>
        <w:t>Обосновывающие материалы (документы) заявленный уровень расходов по статье (составляющие расчета)</w:t>
      </w:r>
      <w:r w:rsidR="00D2451C">
        <w:t>, включая принятый в расчет объем потребления воды.</w:t>
      </w:r>
    </w:p>
    <w:p w14:paraId="3474847B" w14:textId="77777777" w:rsidR="00272E94" w:rsidRDefault="00272E94" w:rsidP="00272E94">
      <w:pPr>
        <w:pStyle w:val="a"/>
        <w:ind w:left="1281" w:hanging="357"/>
      </w:pPr>
      <w:bookmarkStart w:id="31" w:name="_Hlk44034755"/>
      <w:bookmarkEnd w:id="30"/>
      <w:r w:rsidRPr="00CD1920">
        <w:t>По статье «</w:t>
      </w:r>
      <w:r w:rsidRPr="00272E94">
        <w:t xml:space="preserve">резервы по сомнительным долгам, по судебным решениям, убытки прошлых лет» </w:t>
      </w:r>
      <w:r>
        <w:t>при подаче заявке руководствоваться Решением Арбитражного суда города Москвы от 27.12.2018 по делу № А40-224097/2018 и формировать следующий пакет обосновывающих материалов в составе предложения на очередной период регулирования:</w:t>
      </w:r>
    </w:p>
    <w:p w14:paraId="750B2C43" w14:textId="77777777" w:rsidR="003724CB" w:rsidRDefault="003724CB" w:rsidP="003724CB">
      <w:pPr>
        <w:pStyle w:val="2"/>
        <w:ind w:left="1638" w:hanging="357"/>
      </w:pPr>
      <w:r>
        <w:t>акты инвентаризации расчетов с покупателями, поставщиками и прочими дебиторами и кредиторами по форме № ИНВ-17;</w:t>
      </w:r>
    </w:p>
    <w:p w14:paraId="48ADEE6A" w14:textId="77777777" w:rsidR="003724CB" w:rsidRDefault="003724CB" w:rsidP="003724CB">
      <w:pPr>
        <w:pStyle w:val="2"/>
        <w:ind w:left="1638" w:hanging="357"/>
      </w:pPr>
      <w:r>
        <w:t>протоколы работы комиссии по проведению инвентаризации;</w:t>
      </w:r>
    </w:p>
    <w:p w14:paraId="53A03DE3" w14:textId="77777777" w:rsidR="003724CB" w:rsidRDefault="003724CB" w:rsidP="003724CB">
      <w:pPr>
        <w:pStyle w:val="2"/>
        <w:ind w:left="1638" w:hanging="357"/>
      </w:pPr>
      <w:r>
        <w:t>оборотно-сальдовые ведомости по счетам 007, 51, 62, 63, 91, 91.2 с расшифровками указанных сумм;</w:t>
      </w:r>
    </w:p>
    <w:p w14:paraId="4572FE16" w14:textId="77777777" w:rsidR="003724CB" w:rsidRDefault="003724CB" w:rsidP="003724CB">
      <w:pPr>
        <w:pStyle w:val="2"/>
        <w:ind w:left="1638" w:hanging="357"/>
      </w:pPr>
      <w:r>
        <w:t>регистры налогового учета, отражающие движение резерва сомнительных долгов за все периоды.</w:t>
      </w:r>
    </w:p>
    <w:p w14:paraId="678A7CEA" w14:textId="77777777" w:rsidR="00DD7395" w:rsidRPr="00515729" w:rsidRDefault="00DD7395" w:rsidP="007A0344">
      <w:pPr>
        <w:pStyle w:val="a"/>
      </w:pPr>
      <w:r>
        <w:t>К</w:t>
      </w:r>
      <w:r w:rsidRPr="00587852">
        <w:t>орректировк</w:t>
      </w:r>
      <w:r>
        <w:t>а</w:t>
      </w:r>
      <w:r w:rsidRPr="00587852">
        <w:t xml:space="preserve"> неподконтрольных расходов </w:t>
      </w:r>
      <w:r w:rsidRPr="00515729">
        <w:t>по статье «</w:t>
      </w:r>
      <w:r>
        <w:t>услуги распределительных сетевых компаний</w:t>
      </w:r>
      <w:r w:rsidRPr="00515729">
        <w:t>»</w:t>
      </w:r>
    </w:p>
    <w:p w14:paraId="46E6FE90" w14:textId="12D7161C" w:rsidR="00DD7395" w:rsidRDefault="00EF3DA0" w:rsidP="009C4ECC">
      <w:pPr>
        <w:pStyle w:val="2"/>
        <w:ind w:left="1638" w:hanging="357"/>
      </w:pPr>
      <w:r>
        <w:t>Акты оказанных услуг</w:t>
      </w:r>
      <w:r w:rsidR="00DD7395" w:rsidRPr="00E40091">
        <w:t xml:space="preserve">, выставленные </w:t>
      </w:r>
      <w:r w:rsidR="00DD7395">
        <w:t>ПАО «ТРК» по ТСО.</w:t>
      </w:r>
    </w:p>
    <w:bookmarkEnd w:id="29"/>
    <w:bookmarkEnd w:id="31"/>
    <w:p w14:paraId="26C0C72F" w14:textId="77777777" w:rsidR="009C4ECC" w:rsidRPr="009C4ECC" w:rsidRDefault="009C4ECC" w:rsidP="003724CB">
      <w:pPr>
        <w:keepNext/>
        <w:autoSpaceDE w:val="0"/>
        <w:autoSpaceDN w:val="0"/>
        <w:adjustRightInd w:val="0"/>
        <w:spacing w:line="360" w:lineRule="auto"/>
        <w:ind w:firstLine="567"/>
        <w:jc w:val="both"/>
        <w:rPr>
          <w:rFonts w:ascii="Myriad Pro" w:hAnsi="Myriad Pro"/>
          <w:b/>
          <w:bCs/>
          <w:sz w:val="26"/>
          <w:szCs w:val="26"/>
        </w:rPr>
      </w:pPr>
      <w:r w:rsidRPr="009C4ECC">
        <w:rPr>
          <w:rFonts w:ascii="Myriad Pro" w:hAnsi="Myriad Pro"/>
          <w:b/>
          <w:bCs/>
          <w:sz w:val="26"/>
          <w:szCs w:val="26"/>
        </w:rPr>
        <w:lastRenderedPageBreak/>
        <w:t>Расходы на капитальные вложения</w:t>
      </w:r>
    </w:p>
    <w:p w14:paraId="4CA62CFE" w14:textId="77777777" w:rsidR="00433B24" w:rsidRPr="009009DE" w:rsidRDefault="00FE76B1" w:rsidP="003373B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И</w:t>
      </w:r>
      <w:r w:rsidR="00433B24" w:rsidRPr="009009DE">
        <w:rPr>
          <w:rFonts w:ascii="Myriad Pro" w:hAnsi="Myriad Pro"/>
          <w:sz w:val="26"/>
          <w:szCs w:val="26"/>
        </w:rPr>
        <w:t>сполнитель рекомендует</w:t>
      </w:r>
      <w:r w:rsidR="00C22A42" w:rsidRPr="009009DE">
        <w:rPr>
          <w:rFonts w:ascii="Myriad Pro" w:hAnsi="Myriad Pro"/>
          <w:sz w:val="26"/>
          <w:szCs w:val="26"/>
        </w:rPr>
        <w:t xml:space="preserve"> </w:t>
      </w:r>
      <w:r w:rsidR="0027497A">
        <w:rPr>
          <w:rFonts w:ascii="Myriad Pro" w:hAnsi="Myriad Pro"/>
          <w:sz w:val="26"/>
          <w:szCs w:val="26"/>
        </w:rPr>
        <w:t>П</w:t>
      </w:r>
      <w:r w:rsidR="00C22A42" w:rsidRPr="009009DE">
        <w:rPr>
          <w:rFonts w:ascii="Myriad Pro" w:hAnsi="Myriad Pro"/>
          <w:sz w:val="26"/>
          <w:szCs w:val="26"/>
        </w:rPr>
        <w:t>АО</w:t>
      </w:r>
      <w:r w:rsidR="00AF1318" w:rsidRPr="009009DE">
        <w:rPr>
          <w:rFonts w:ascii="Myriad Pro" w:hAnsi="Myriad Pro"/>
          <w:sz w:val="26"/>
          <w:szCs w:val="26"/>
        </w:rPr>
        <w:t> </w:t>
      </w:r>
      <w:r w:rsidR="00C22A42" w:rsidRPr="009009DE">
        <w:rPr>
          <w:rFonts w:ascii="Myriad Pro" w:hAnsi="Myriad Pro"/>
          <w:sz w:val="26"/>
          <w:szCs w:val="26"/>
        </w:rPr>
        <w:t>«</w:t>
      </w:r>
      <w:r w:rsidR="0027497A">
        <w:rPr>
          <w:rFonts w:ascii="Myriad Pro" w:hAnsi="Myriad Pro"/>
          <w:sz w:val="26"/>
          <w:szCs w:val="26"/>
        </w:rPr>
        <w:t>ТРК</w:t>
      </w:r>
      <w:r w:rsidR="00C22A42" w:rsidRPr="009009DE">
        <w:rPr>
          <w:rFonts w:ascii="Myriad Pro" w:hAnsi="Myriad Pro"/>
          <w:sz w:val="26"/>
          <w:szCs w:val="26"/>
        </w:rPr>
        <w:t xml:space="preserve">» в составе предложения по установлению тарифов на услуги по передаче электрической энергии на </w:t>
      </w:r>
      <w:r w:rsidR="009009DE" w:rsidRPr="009009DE">
        <w:rPr>
          <w:rFonts w:ascii="Myriad Pro" w:hAnsi="Myriad Pro"/>
          <w:sz w:val="26"/>
          <w:szCs w:val="26"/>
        </w:rPr>
        <w:t xml:space="preserve">соответствующий </w:t>
      </w:r>
      <w:r w:rsidR="00C22A42" w:rsidRPr="009009DE">
        <w:rPr>
          <w:rFonts w:ascii="Myriad Pro" w:hAnsi="Myriad Pro"/>
          <w:sz w:val="26"/>
          <w:szCs w:val="26"/>
        </w:rPr>
        <w:t>г</w:t>
      </w:r>
      <w:r w:rsidR="009C4ECC">
        <w:rPr>
          <w:rFonts w:ascii="Myriad Pro" w:hAnsi="Myriad Pro"/>
          <w:sz w:val="26"/>
          <w:szCs w:val="26"/>
        </w:rPr>
        <w:t>од направлять</w:t>
      </w:r>
      <w:r w:rsidR="00C22A42" w:rsidRPr="009009DE">
        <w:rPr>
          <w:rFonts w:ascii="Myriad Pro" w:hAnsi="Myriad Pro"/>
          <w:sz w:val="26"/>
          <w:szCs w:val="26"/>
        </w:rPr>
        <w:t>:</w:t>
      </w:r>
    </w:p>
    <w:p w14:paraId="1E18DABA" w14:textId="77777777" w:rsidR="00433B24" w:rsidRPr="009009DE" w:rsidRDefault="00433B24" w:rsidP="007A0344">
      <w:pPr>
        <w:pStyle w:val="a"/>
      </w:pPr>
      <w:r w:rsidRPr="009009DE">
        <w:t>документы, подтверждающие факт финансирования и освоения капитальных вложений по инвестиционным проектам</w:t>
      </w:r>
      <w:r w:rsidR="00C22A42" w:rsidRPr="009009DE">
        <w:t>, включая</w:t>
      </w:r>
      <w:r w:rsidRPr="009009DE">
        <w:t>:</w:t>
      </w:r>
    </w:p>
    <w:p w14:paraId="2018C344" w14:textId="77777777" w:rsidR="00433B24" w:rsidRPr="009009DE" w:rsidRDefault="00433B24" w:rsidP="009C4ECC">
      <w:pPr>
        <w:pStyle w:val="2"/>
        <w:ind w:left="1638" w:hanging="357"/>
      </w:pPr>
      <w:r w:rsidRPr="009009DE">
        <w:t>выписки из оборотно-сальдовой ведомости по счет</w:t>
      </w:r>
      <w:r w:rsidR="003B757E" w:rsidRPr="009009DE">
        <w:t>ам учета</w:t>
      </w:r>
      <w:r w:rsidRPr="009009DE">
        <w:t xml:space="preserve"> (в т.ч в случае выполнения работ хоз. способом);</w:t>
      </w:r>
    </w:p>
    <w:p w14:paraId="7107C358" w14:textId="77777777" w:rsidR="00433B24" w:rsidRPr="009009DE" w:rsidRDefault="00433B24" w:rsidP="009C4ECC">
      <w:pPr>
        <w:pStyle w:val="2"/>
        <w:ind w:left="1638" w:hanging="357"/>
      </w:pPr>
      <w:r w:rsidRPr="009009DE">
        <w:t>акты о приемке выполненных работ (по форме КС-2);</w:t>
      </w:r>
    </w:p>
    <w:p w14:paraId="51DDF749" w14:textId="77777777" w:rsidR="00433B24" w:rsidRPr="009009DE" w:rsidRDefault="00433B24" w:rsidP="009C4ECC">
      <w:pPr>
        <w:pStyle w:val="2"/>
        <w:ind w:left="1638" w:hanging="357"/>
      </w:pPr>
      <w:r w:rsidRPr="009009DE">
        <w:t>справк</w:t>
      </w:r>
      <w:r w:rsidR="003B757E" w:rsidRPr="009009DE">
        <w:t>и</w:t>
      </w:r>
      <w:r w:rsidRPr="009009DE">
        <w:t xml:space="preserve"> о стоимости выполненных работ (по форме КС-3);</w:t>
      </w:r>
    </w:p>
    <w:p w14:paraId="4B649026" w14:textId="77777777" w:rsidR="00433B24" w:rsidRPr="009009DE" w:rsidRDefault="00433B24" w:rsidP="009C4ECC">
      <w:pPr>
        <w:pStyle w:val="2"/>
        <w:ind w:left="1638" w:hanging="357"/>
      </w:pPr>
      <w:r w:rsidRPr="009009DE">
        <w:t>товарные накладные;</w:t>
      </w:r>
    </w:p>
    <w:p w14:paraId="6BFAD978" w14:textId="77777777" w:rsidR="00433B24" w:rsidRPr="009009DE" w:rsidRDefault="00433B24" w:rsidP="009C4ECC">
      <w:pPr>
        <w:pStyle w:val="2"/>
        <w:ind w:left="1638" w:hanging="357"/>
      </w:pPr>
      <w:r w:rsidRPr="009009DE">
        <w:t>справки по распределению косвенных затрат;</w:t>
      </w:r>
    </w:p>
    <w:p w14:paraId="1175BE5E" w14:textId="77777777"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t>инвестиционных проектов</w:t>
      </w:r>
      <w:r>
        <w:t xml:space="preserve"> инвестиционной программы, такие как:</w:t>
      </w:r>
    </w:p>
    <w:p w14:paraId="6D14D3AB" w14:textId="77777777" w:rsidR="009009DE" w:rsidRPr="00FB6533" w:rsidRDefault="009009DE" w:rsidP="009C4ECC">
      <w:pPr>
        <w:pStyle w:val="2"/>
        <w:ind w:left="1638" w:hanging="357"/>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530937D0" w14:textId="77777777" w:rsidR="009009DE" w:rsidRPr="00FB6533" w:rsidRDefault="009009DE" w:rsidP="009C4ECC">
      <w:pPr>
        <w:pStyle w:val="2"/>
        <w:ind w:left="1638" w:hanging="357"/>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3AF0799" w14:textId="77777777" w:rsidR="009009DE" w:rsidRPr="00FB6533" w:rsidRDefault="009009DE" w:rsidP="009C4ECC">
      <w:pPr>
        <w:pStyle w:val="2"/>
        <w:ind w:left="1638" w:hanging="357"/>
      </w:pPr>
      <w:r w:rsidRPr="00FB6533">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CC334AE" w14:textId="77777777" w:rsidR="009009DE" w:rsidRDefault="009009DE" w:rsidP="007A0344">
      <w:pPr>
        <w:pStyle w:val="a"/>
      </w:pPr>
      <w:r>
        <w:lastRenderedPageBreak/>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t>инвестиционных проектов</w:t>
      </w:r>
      <w:r>
        <w:t xml:space="preserve"> инвестиционной программы, такие как:</w:t>
      </w:r>
    </w:p>
    <w:p w14:paraId="37C89E40" w14:textId="77777777" w:rsidR="009009DE" w:rsidRDefault="009009DE" w:rsidP="009C4ECC">
      <w:pPr>
        <w:pStyle w:val="2"/>
        <w:ind w:left="1638" w:hanging="357"/>
      </w:pPr>
      <w:r>
        <w:t>для инвестиционных проектов, имеющих утвержденную проект</w:t>
      </w:r>
      <w:r w:rsidR="00934B33">
        <w:t>но-</w:t>
      </w:r>
      <w:r w:rsidR="00934B33" w:rsidRPr="00EF3DA0">
        <w:t>сметную документацию - свод</w:t>
      </w:r>
      <w:r w:rsidRPr="00EF3DA0">
        <w:t xml:space="preserve"> затрат; сводный сметный расчет,</w:t>
      </w:r>
      <w:r>
        <w:t xml:space="preserve">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66BC914" w14:textId="77777777" w:rsidR="00FB6533" w:rsidRDefault="009009DE" w:rsidP="009C4ECC">
      <w:pPr>
        <w:pStyle w:val="2"/>
        <w:ind w:left="1638" w:hanging="357"/>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br w:type="page"/>
      </w:r>
    </w:p>
    <w:p w14:paraId="100DD737" w14:textId="77777777" w:rsidR="004D7D17" w:rsidRPr="00D13509"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32" w:name="_Toc36231914"/>
      <w:bookmarkStart w:id="33" w:name="_Toc72847013"/>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D13509">
        <w:rPr>
          <w:rFonts w:ascii="Myriad Pro" w:hAnsi="Myriad Pro"/>
          <w:b/>
          <w:color w:val="4F6228" w:themeColor="accent3" w:themeShade="80"/>
          <w:sz w:val="28"/>
          <w:szCs w:val="28"/>
        </w:rPr>
        <w:t>П</w:t>
      </w:r>
      <w:r w:rsidR="007E16F3" w:rsidRPr="00D13509">
        <w:rPr>
          <w:rFonts w:ascii="Myriad Pro" w:hAnsi="Myriad Pro"/>
          <w:b/>
          <w:color w:val="4F6228" w:themeColor="accent3" w:themeShade="80"/>
          <w:sz w:val="28"/>
          <w:szCs w:val="28"/>
        </w:rPr>
        <w:t>АО</w:t>
      </w:r>
      <w:r w:rsidR="003B757E" w:rsidRPr="00D13509">
        <w:rPr>
          <w:rFonts w:ascii="Myriad Pro" w:hAnsi="Myriad Pro"/>
          <w:b/>
          <w:color w:val="4F6228" w:themeColor="accent3" w:themeShade="80"/>
          <w:sz w:val="28"/>
          <w:szCs w:val="28"/>
        </w:rPr>
        <w:t> </w:t>
      </w:r>
      <w:r w:rsidR="007E16F3" w:rsidRPr="00D13509">
        <w:rPr>
          <w:rFonts w:ascii="Myriad Pro" w:hAnsi="Myriad Pro"/>
          <w:b/>
          <w:color w:val="4F6228" w:themeColor="accent3" w:themeShade="80"/>
          <w:sz w:val="28"/>
          <w:szCs w:val="28"/>
        </w:rPr>
        <w:t>«</w:t>
      </w:r>
      <w:r w:rsidR="00D13509">
        <w:rPr>
          <w:rFonts w:ascii="Myriad Pro" w:hAnsi="Myriad Pro"/>
          <w:b/>
          <w:color w:val="4F6228" w:themeColor="accent3" w:themeShade="80"/>
          <w:sz w:val="28"/>
          <w:szCs w:val="28"/>
        </w:rPr>
        <w:t>ТРК</w:t>
      </w:r>
      <w:r w:rsidR="007E16F3" w:rsidRPr="00D13509">
        <w:rPr>
          <w:rFonts w:ascii="Myriad Pro" w:hAnsi="Myriad Pro"/>
          <w:b/>
          <w:color w:val="4F6228" w:themeColor="accent3" w:themeShade="80"/>
          <w:sz w:val="28"/>
          <w:szCs w:val="28"/>
        </w:rPr>
        <w:t>»</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w:t>
      </w:r>
      <w:r w:rsidR="002A5FCC">
        <w:rPr>
          <w:rFonts w:ascii="Myriad Pro" w:hAnsi="Myriad Pro"/>
          <w:b/>
          <w:color w:val="4F6228" w:themeColor="accent3" w:themeShade="80"/>
          <w:sz w:val="28"/>
          <w:szCs w:val="28"/>
        </w:rPr>
        <w:t>7-2018</w:t>
      </w:r>
      <w:r w:rsidR="008E47F8" w:rsidRPr="00D13509">
        <w:rPr>
          <w:rFonts w:ascii="Myriad Pro" w:hAnsi="Myriad Pro"/>
          <w:b/>
          <w:color w:val="4F6228" w:themeColor="accent3" w:themeShade="80"/>
          <w:sz w:val="28"/>
          <w:szCs w:val="28"/>
        </w:rPr>
        <w:t xml:space="preserve"> год</w:t>
      </w:r>
      <w:bookmarkEnd w:id="32"/>
      <w:r w:rsidR="002A5FCC">
        <w:rPr>
          <w:rFonts w:ascii="Myriad Pro" w:hAnsi="Myriad Pro"/>
          <w:b/>
          <w:color w:val="4F6228" w:themeColor="accent3" w:themeShade="80"/>
          <w:sz w:val="28"/>
          <w:szCs w:val="28"/>
        </w:rPr>
        <w:t>ы</w:t>
      </w:r>
      <w:bookmarkEnd w:id="33"/>
    </w:p>
    <w:p w14:paraId="7E060F60" w14:textId="77777777" w:rsidR="00204E54" w:rsidRPr="00B43953" w:rsidRDefault="00204E54" w:rsidP="00530492">
      <w:pPr>
        <w:pStyle w:val="afff6"/>
        <w:widowControl w:val="0"/>
        <w:spacing w:before="100" w:after="1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Анализ показателей, учтенных при тарифном регулировании</w:t>
      </w:r>
    </w:p>
    <w:p w14:paraId="4988D122" w14:textId="77777777" w:rsidR="00350744" w:rsidRDefault="00350744" w:rsidP="00350744">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В рамках проведения экспертизы обоснованности принятых регулирующим органом в расчет тарифов на 2017-2018 гг. балансов электрической энергии (мощности) ПАО «ТРК» представлены:</w:t>
      </w:r>
    </w:p>
    <w:p w14:paraId="20CBD78D" w14:textId="77777777" w:rsidR="00350744" w:rsidRDefault="00350744" w:rsidP="00350744">
      <w:pPr>
        <w:pStyle w:val="a5"/>
        <w:numPr>
          <w:ilvl w:val="0"/>
          <w:numId w:val="18"/>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выписка из утвержденного ФАС России от 17 ноября 2016 года № 1601/16-ДСП сводного прогнозного баланса на 2017 г. для ПАО «ТРК» в части заявленной мощности потребителей услуг по передаче электроэнергии по сетям ЕНЭС.</w:t>
      </w:r>
    </w:p>
    <w:p w14:paraId="4718F9AA" w14:textId="77777777" w:rsidR="00350744" w:rsidRDefault="00350744" w:rsidP="00350744">
      <w:pPr>
        <w:pStyle w:val="a5"/>
        <w:numPr>
          <w:ilvl w:val="0"/>
          <w:numId w:val="18"/>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выписка из утвержденного ФАС России на 2018 г. от 30 июня 2017 года № 875/17-ДСП сводного прогнозного баланса для ПАО «ТРК» в части заявленной мощности потребителей услуг по передаче электроэнергии по сетям ЕНЭС, потерь электрической энергии и потерь мощности.</w:t>
      </w:r>
    </w:p>
    <w:p w14:paraId="242EC680" w14:textId="77777777" w:rsidR="00350744" w:rsidRDefault="00350744" w:rsidP="00350744">
      <w:pPr>
        <w:pStyle w:val="afff6"/>
        <w:widowControl w:val="0"/>
        <w:spacing w:after="0" w:line="360" w:lineRule="auto"/>
        <w:ind w:firstLine="567"/>
        <w:jc w:val="both"/>
        <w:rPr>
          <w:rFonts w:ascii="Myriad Pro" w:hAnsi="Myriad Pro"/>
          <w:i w:val="0"/>
          <w:iCs w:val="0"/>
          <w:color w:val="0D0D0D" w:themeColor="text1" w:themeTint="F2"/>
          <w:sz w:val="26"/>
          <w:szCs w:val="26"/>
        </w:rPr>
      </w:pPr>
      <w:r>
        <w:rPr>
          <w:rFonts w:ascii="Myriad Pro" w:hAnsi="Myriad Pro"/>
          <w:i w:val="0"/>
          <w:iCs w:val="0"/>
          <w:color w:val="0D0D0D" w:themeColor="text1" w:themeTint="F2"/>
          <w:sz w:val="26"/>
          <w:szCs w:val="26"/>
        </w:rPr>
        <w:t>Исполнитель отмечает, что принятые ДТР Томской области балансовые показатели на 2017 и 2018 гг. не соответствуют предложению ПАО «ТРК»:</w:t>
      </w:r>
    </w:p>
    <w:p w14:paraId="3181EAE0" w14:textId="77777777" w:rsidR="00350744" w:rsidRDefault="00350744" w:rsidP="00350744">
      <w:pPr>
        <w:pStyle w:val="a5"/>
        <w:numPr>
          <w:ilvl w:val="0"/>
          <w:numId w:val="19"/>
        </w:numPr>
        <w:spacing w:after="160" w:line="360" w:lineRule="auto"/>
        <w:ind w:left="714" w:hanging="357"/>
        <w:jc w:val="both"/>
        <w:rPr>
          <w:rFonts w:ascii="Myriad Pro" w:eastAsiaTheme="minorHAnsi" w:hAnsi="Myriad Pro"/>
          <w:color w:val="0D0D0D" w:themeColor="text1" w:themeTint="F2"/>
          <w:sz w:val="26"/>
          <w:szCs w:val="26"/>
        </w:rPr>
      </w:pPr>
      <w:r>
        <w:rPr>
          <w:rFonts w:ascii="Myriad Pro" w:eastAsiaTheme="minorHAnsi" w:hAnsi="Myriad Pro"/>
          <w:color w:val="0D0D0D" w:themeColor="text1" w:themeTint="F2"/>
          <w:sz w:val="26"/>
          <w:szCs w:val="26"/>
        </w:rPr>
        <w:t>величина принятой ДТР Томской области заявленной мощности потребителей услуг по передаче электроэнергии по сетям ЕНЭС выше заявленной ПАО «ТРК» (на 5,5% и 1,2% за 2017 и 2018 гг. соответственно);</w:t>
      </w:r>
    </w:p>
    <w:p w14:paraId="601C6D10" w14:textId="77777777" w:rsidR="00350744" w:rsidRDefault="00350744" w:rsidP="00350744">
      <w:pPr>
        <w:pStyle w:val="a5"/>
        <w:numPr>
          <w:ilvl w:val="0"/>
          <w:numId w:val="19"/>
        </w:numPr>
        <w:spacing w:after="160" w:line="360" w:lineRule="auto"/>
        <w:ind w:left="714" w:hanging="357"/>
        <w:jc w:val="both"/>
        <w:rPr>
          <w:rFonts w:ascii="Myriad Pro" w:eastAsiaTheme="minorHAnsi" w:hAnsi="Myriad Pro"/>
          <w:color w:val="0D0D0D" w:themeColor="text1" w:themeTint="F2"/>
          <w:sz w:val="26"/>
          <w:szCs w:val="26"/>
        </w:rPr>
      </w:pPr>
      <w:r>
        <w:rPr>
          <w:rFonts w:ascii="Myriad Pro" w:eastAsiaTheme="minorHAnsi" w:hAnsi="Myriad Pro"/>
          <w:color w:val="0D0D0D" w:themeColor="text1" w:themeTint="F2"/>
          <w:sz w:val="26"/>
          <w:szCs w:val="26"/>
        </w:rPr>
        <w:t>величина потерь электрической энергии ниже заявленной ПАО «ТРК» (на 6,5% и 0,02% за 2017 и 2018 гг. соответственно).</w:t>
      </w:r>
    </w:p>
    <w:p w14:paraId="3D90E8E9" w14:textId="77777777" w:rsidR="00350744" w:rsidRDefault="00350744" w:rsidP="00350744">
      <w:pPr>
        <w:spacing w:before="200" w:line="360" w:lineRule="auto"/>
        <w:ind w:firstLine="567"/>
        <w:jc w:val="both"/>
        <w:rPr>
          <w:rFonts w:ascii="Myriad Pro" w:eastAsiaTheme="minorHAnsi" w:hAnsi="Myriad Pro"/>
          <w:color w:val="0D0D0D" w:themeColor="text1" w:themeTint="F2"/>
          <w:sz w:val="26"/>
          <w:szCs w:val="26"/>
        </w:rPr>
      </w:pPr>
      <w:r>
        <w:rPr>
          <w:rFonts w:ascii="Myriad Pro" w:hAnsi="Myriad Pro"/>
          <w:color w:val="0D0D0D" w:themeColor="text1" w:themeTint="F2"/>
          <w:sz w:val="26"/>
          <w:szCs w:val="26"/>
        </w:rPr>
        <w:t>Исполнитель отмечает, что величина заявленной мощности потребителей услуг по передаче электроэнергии по сетям ЕНЭС принятая ДТР Томской области:</w:t>
      </w:r>
    </w:p>
    <w:p w14:paraId="7B441446" w14:textId="77777777" w:rsidR="00350744" w:rsidRDefault="00350744" w:rsidP="00350744">
      <w:pPr>
        <w:pStyle w:val="a5"/>
        <w:numPr>
          <w:ilvl w:val="0"/>
          <w:numId w:val="20"/>
        </w:numPr>
        <w:spacing w:before="20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на 2017 г. </w:t>
      </w:r>
      <w:r>
        <w:rPr>
          <w:rFonts w:ascii="Myriad Pro" w:eastAsiaTheme="minorHAnsi" w:hAnsi="Myriad Pro"/>
          <w:color w:val="0D0D0D" w:themeColor="text1" w:themeTint="F2"/>
          <w:sz w:val="26"/>
          <w:szCs w:val="26"/>
        </w:rPr>
        <w:t xml:space="preserve">соответствует показателям </w:t>
      </w:r>
      <w:r>
        <w:rPr>
          <w:rFonts w:ascii="Myriad Pro" w:hAnsi="Myriad Pro"/>
          <w:color w:val="0D0D0D" w:themeColor="text1" w:themeTint="F2"/>
          <w:sz w:val="26"/>
          <w:szCs w:val="26"/>
        </w:rPr>
        <w:t>сводного прогнозного баланса ФАС России на 2017 г. от 17 ноября 2016 года № 1601/16-ДСП, что подтверждает обоснованность учтенного ДТР Томской области уровня;</w:t>
      </w:r>
    </w:p>
    <w:p w14:paraId="7DCAB544" w14:textId="77777777" w:rsidR="00350744" w:rsidRDefault="00350744" w:rsidP="00350744">
      <w:pPr>
        <w:pStyle w:val="a5"/>
        <w:numPr>
          <w:ilvl w:val="0"/>
          <w:numId w:val="20"/>
        </w:numPr>
        <w:spacing w:before="200"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на 2018 г. Исполнителю не представлена актуальная на момент принятия ДТР Томской области выписка из утверждённого сводного прогнозного баланса ФАС России на 2018 г.</w:t>
      </w:r>
    </w:p>
    <w:p w14:paraId="6498EB03" w14:textId="5AE241B5" w:rsidR="00645A72" w:rsidRPr="00EC64ED" w:rsidRDefault="003C65FA" w:rsidP="0050275D">
      <w:pPr>
        <w:pStyle w:val="a"/>
        <w:numPr>
          <w:ilvl w:val="0"/>
          <w:numId w:val="0"/>
        </w:numPr>
        <w:spacing w:before="240"/>
        <w:rPr>
          <w:b/>
        </w:rPr>
      </w:pPr>
      <w:r>
        <w:rPr>
          <w:b/>
        </w:rPr>
        <w:t xml:space="preserve">ФРАГМЕНТАРНЫЕ </w:t>
      </w:r>
      <w:r w:rsidR="00645A72" w:rsidRPr="00EC64ED">
        <w:rPr>
          <w:b/>
        </w:rPr>
        <w:t>РЕКОМЕНДАЦИИ ИСПОЛНИТЕЛЯ</w:t>
      </w:r>
    </w:p>
    <w:p w14:paraId="597CAEED"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1F4F95F6"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В целях исключения (минимизации) выпадающих доходов (в связи с превышением плановых балансовых показателей над фактическими величинами) Исполнитель рекомендует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 «СО ЕЭС» и региональным органом регулирования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в части объемов и структуры полезного отпуска электрической энергии и мощности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4B38CC5E"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В рамках данной рекомендации Исполнитель отмечает следующее.</w:t>
      </w:r>
    </w:p>
    <w:p w14:paraId="5D050F5C"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w:t>
      </w:r>
      <w:r w:rsidRPr="00350744">
        <w:rPr>
          <w:rFonts w:ascii="Myriad Pro" w:hAnsi="Myriad Pro"/>
          <w:sz w:val="26"/>
          <w:szCs w:val="26"/>
        </w:rPr>
        <w:lastRenderedPageBreak/>
        <w:t>электрическим сетям, утвержденным Минэнерго России: не позднее 1 апреля и 15 августа (уточненные предложения).</w:t>
      </w:r>
    </w:p>
    <w:p w14:paraId="262B14C4"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а также параметром расчета регулируемы цен (тарифов).</w:t>
      </w:r>
    </w:p>
    <w:p w14:paraId="5DC85C99"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 xml:space="preserve">В соответствии с п. 14 Приложения 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Порядок формирования сводного прогнозного баланса), утверждение сводного прогнозного баланса происходит не позднее 1 июля предшествующего года. </w:t>
      </w:r>
    </w:p>
    <w:p w14:paraId="6A9538AA"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Исполнитель рекомендует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региональных органов исполнительной власти в области регулирования тарифов или в ФАС России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79ABBEDA"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 xml:space="preserve">Также Исполнитель рекомендует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показателям. График проведения согласительных совещаний Исполнитель рекомендует запросить у региональных органов регулирования. </w:t>
      </w:r>
    </w:p>
    <w:p w14:paraId="4CC59D04" w14:textId="77777777" w:rsidR="00350744" w:rsidRP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 xml:space="preserve">В соответствии с п. 16 Приложения 1 к Порядку формирования сводного прогнозного баланса территориальная сетевая организация имеет право подать уточненные предложения по сводному прогнозному балансу не позднее 15 </w:t>
      </w:r>
      <w:r w:rsidRPr="00350744">
        <w:rPr>
          <w:rFonts w:ascii="Myriad Pro" w:hAnsi="Myriad Pro"/>
          <w:sz w:val="26"/>
          <w:szCs w:val="26"/>
        </w:rPr>
        <w:lastRenderedPageBreak/>
        <w:t>августа предшествующего года. В случае значительных отклонений в период с 1 июля по 15 августа имеет возможность представить дополнительные документы (обосновывающие материалы) в региональный орган регулирования или непосредственно в ФАС России, обосновывающие позицию о необходимости внесения изменений в утвержденный баланс.</w:t>
      </w:r>
    </w:p>
    <w:p w14:paraId="54258AFA" w14:textId="77777777" w:rsidR="00350744" w:rsidRDefault="00350744" w:rsidP="00350744">
      <w:pPr>
        <w:autoSpaceDE w:val="0"/>
        <w:autoSpaceDN w:val="0"/>
        <w:adjustRightInd w:val="0"/>
        <w:spacing w:line="360" w:lineRule="auto"/>
        <w:ind w:firstLine="567"/>
        <w:jc w:val="both"/>
        <w:rPr>
          <w:rFonts w:ascii="Myriad Pro" w:hAnsi="Myriad Pro"/>
          <w:sz w:val="26"/>
          <w:szCs w:val="26"/>
        </w:rPr>
      </w:pPr>
      <w:r w:rsidRPr="00350744">
        <w:rPr>
          <w:rFonts w:ascii="Myriad Pro" w:hAnsi="Myriad Pro"/>
          <w:sz w:val="26"/>
          <w:szCs w:val="26"/>
        </w:rPr>
        <w:t>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 400, 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3F518192" w14:textId="77777777" w:rsidR="00350744" w:rsidRDefault="00350744" w:rsidP="00B13C4D">
      <w:pPr>
        <w:autoSpaceDE w:val="0"/>
        <w:autoSpaceDN w:val="0"/>
        <w:adjustRightInd w:val="0"/>
        <w:spacing w:line="360" w:lineRule="auto"/>
        <w:ind w:firstLine="567"/>
        <w:jc w:val="both"/>
        <w:rPr>
          <w:rFonts w:ascii="Myriad Pro" w:hAnsi="Myriad Pro"/>
          <w:sz w:val="26"/>
          <w:szCs w:val="26"/>
        </w:rPr>
      </w:pPr>
    </w:p>
    <w:p w14:paraId="34E49555" w14:textId="77777777" w:rsidR="00350744" w:rsidRDefault="00350744" w:rsidP="00B13C4D">
      <w:pPr>
        <w:autoSpaceDE w:val="0"/>
        <w:autoSpaceDN w:val="0"/>
        <w:adjustRightInd w:val="0"/>
        <w:spacing w:line="360" w:lineRule="auto"/>
        <w:ind w:firstLine="567"/>
        <w:jc w:val="both"/>
        <w:rPr>
          <w:rFonts w:ascii="Myriad Pro" w:hAnsi="Myriad Pro"/>
          <w:sz w:val="26"/>
          <w:szCs w:val="26"/>
        </w:rPr>
      </w:pPr>
    </w:p>
    <w:p w14:paraId="4041A8CF" w14:textId="77777777" w:rsidR="005819A5" w:rsidRPr="00E40A7B" w:rsidRDefault="005819A5">
      <w:pPr>
        <w:spacing w:after="160" w:line="259" w:lineRule="auto"/>
        <w:rPr>
          <w:rFonts w:ascii="Myriad Pro" w:hAnsi="Myriad Pro"/>
          <w:sz w:val="26"/>
          <w:szCs w:val="26"/>
        </w:rPr>
      </w:pPr>
      <w:r w:rsidRPr="00E40A7B">
        <w:rPr>
          <w:rFonts w:ascii="Myriad Pro" w:hAnsi="Myriad Pro"/>
          <w:sz w:val="26"/>
          <w:szCs w:val="26"/>
        </w:rPr>
        <w:br w:type="page"/>
      </w:r>
    </w:p>
    <w:p w14:paraId="31F5D941" w14:textId="77777777" w:rsidR="002F0271"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34" w:name="_Toc36231917"/>
      <w:bookmarkStart w:id="35" w:name="_Hlk35321570"/>
      <w:bookmarkStart w:id="36" w:name="_Toc72847014"/>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CD5B4C">
        <w:rPr>
          <w:rFonts w:ascii="Myriad Pro" w:hAnsi="Myriad Pro"/>
          <w:b/>
          <w:color w:val="4F6228" w:themeColor="accent3" w:themeShade="80"/>
          <w:sz w:val="28"/>
          <w:szCs w:val="28"/>
        </w:rPr>
        <w:t>П</w:t>
      </w:r>
      <w:r w:rsidR="005819A5">
        <w:rPr>
          <w:rFonts w:ascii="Myriad Pro" w:hAnsi="Myriad Pro"/>
          <w:b/>
          <w:color w:val="4F6228" w:themeColor="accent3" w:themeShade="80"/>
          <w:sz w:val="28"/>
          <w:szCs w:val="28"/>
        </w:rPr>
        <w:t>АО «</w:t>
      </w:r>
      <w:r w:rsidR="00CD5B4C">
        <w:rPr>
          <w:rFonts w:ascii="Myriad Pro" w:hAnsi="Myriad Pro"/>
          <w:b/>
          <w:color w:val="4F6228" w:themeColor="accent3" w:themeShade="80"/>
          <w:sz w:val="28"/>
          <w:szCs w:val="28"/>
        </w:rPr>
        <w:t>ТРК</w:t>
      </w:r>
      <w:r w:rsidR="005819A5">
        <w:rPr>
          <w:rFonts w:ascii="Myriad Pro" w:hAnsi="Myriad Pro"/>
          <w:b/>
          <w:color w:val="4F6228" w:themeColor="accent3" w:themeShade="80"/>
          <w:sz w:val="28"/>
          <w:szCs w:val="28"/>
        </w:rPr>
        <w:t>»</w:t>
      </w:r>
      <w:r w:rsidR="002F0271" w:rsidRPr="006F786B">
        <w:rPr>
          <w:rFonts w:ascii="Myriad Pro" w:hAnsi="Myriad Pro"/>
          <w:b/>
          <w:color w:val="4F6228" w:themeColor="accent3" w:themeShade="80"/>
          <w:sz w:val="28"/>
          <w:szCs w:val="28"/>
        </w:rPr>
        <w:t xml:space="preserve"> по результатам экспертизы тарифно-балансовых решений на 201</w:t>
      </w:r>
      <w:r w:rsidR="00E94822">
        <w:rPr>
          <w:rFonts w:ascii="Myriad Pro" w:hAnsi="Myriad Pro"/>
          <w:b/>
          <w:color w:val="4F6228" w:themeColor="accent3" w:themeShade="80"/>
          <w:sz w:val="28"/>
          <w:szCs w:val="28"/>
        </w:rPr>
        <w:t>7 и 2018</w:t>
      </w:r>
      <w:r w:rsidR="002F0271" w:rsidRPr="006F786B">
        <w:rPr>
          <w:rFonts w:ascii="Myriad Pro" w:hAnsi="Myriad Pro"/>
          <w:b/>
          <w:color w:val="4F6228" w:themeColor="accent3" w:themeShade="80"/>
          <w:sz w:val="28"/>
          <w:szCs w:val="28"/>
        </w:rPr>
        <w:t xml:space="preserve"> год</w:t>
      </w:r>
      <w:bookmarkEnd w:id="34"/>
      <w:r w:rsidR="00E94822">
        <w:rPr>
          <w:rFonts w:ascii="Myriad Pro" w:hAnsi="Myriad Pro"/>
          <w:b/>
          <w:color w:val="4F6228" w:themeColor="accent3" w:themeShade="80"/>
          <w:sz w:val="28"/>
          <w:szCs w:val="28"/>
        </w:rPr>
        <w:t>ы</w:t>
      </w:r>
      <w:bookmarkEnd w:id="36"/>
    </w:p>
    <w:p w14:paraId="3F9C541A" w14:textId="77777777" w:rsidR="00A846B4" w:rsidRDefault="00CD5B4C" w:rsidP="00B13C4D">
      <w:pPr>
        <w:spacing w:line="360" w:lineRule="auto"/>
        <w:ind w:firstLine="567"/>
        <w:contextualSpacing/>
        <w:jc w:val="both"/>
        <w:rPr>
          <w:rFonts w:ascii="Myriad Pro" w:hAnsi="Myriad Pro"/>
          <w:color w:val="0D0D0D" w:themeColor="text1" w:themeTint="F2"/>
          <w:sz w:val="26"/>
          <w:szCs w:val="26"/>
        </w:rPr>
      </w:pPr>
      <w:r w:rsidRPr="001D5AA1">
        <w:rPr>
          <w:rFonts w:ascii="Myriad Pro" w:hAnsi="Myriad Pro"/>
          <w:color w:val="0D0D0D" w:themeColor="text1" w:themeTint="F2"/>
          <w:sz w:val="26"/>
          <w:szCs w:val="26"/>
        </w:rPr>
        <w:t>В соответствии с Приказ</w:t>
      </w:r>
      <w:r w:rsidR="00A846B4">
        <w:rPr>
          <w:rFonts w:ascii="Myriad Pro" w:hAnsi="Myriad Pro"/>
          <w:color w:val="0D0D0D" w:themeColor="text1" w:themeTint="F2"/>
          <w:sz w:val="26"/>
          <w:szCs w:val="26"/>
        </w:rPr>
        <w:t>ами</w:t>
      </w:r>
      <w:r w:rsidRPr="001D5AA1">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ДТР Томской области</w:t>
      </w:r>
      <w:r w:rsidR="00A846B4">
        <w:rPr>
          <w:rFonts w:ascii="Myriad Pro" w:hAnsi="Myriad Pro"/>
          <w:color w:val="0D0D0D" w:themeColor="text1" w:themeTint="F2"/>
          <w:sz w:val="26"/>
          <w:szCs w:val="26"/>
        </w:rPr>
        <w:t>:</w:t>
      </w:r>
    </w:p>
    <w:p w14:paraId="6B5339D7" w14:textId="79E7EB8B" w:rsidR="00A846B4" w:rsidRDefault="00A846B4" w:rsidP="00A846B4">
      <w:pPr>
        <w:autoSpaceDE w:val="0"/>
        <w:autoSpaceDN w:val="0"/>
        <w:adjustRightInd w:val="0"/>
        <w:spacing w:before="200" w:line="360" w:lineRule="auto"/>
        <w:ind w:firstLine="567"/>
        <w:jc w:val="both"/>
        <w:rPr>
          <w:rFonts w:ascii="Myriad Pro" w:eastAsia="MS PMincho" w:hAnsi="Myriad Pro"/>
          <w:color w:val="0D0D0D" w:themeColor="text1" w:themeTint="F2"/>
          <w:sz w:val="26"/>
          <w:szCs w:val="26"/>
        </w:rPr>
      </w:pPr>
      <w:r w:rsidRPr="00A74FB0">
        <w:rPr>
          <w:rFonts w:ascii="Myriad Pro" w:eastAsia="MS PMincho" w:hAnsi="Myriad Pro"/>
          <w:color w:val="0D0D0D" w:themeColor="text1" w:themeTint="F2"/>
          <w:sz w:val="26"/>
          <w:szCs w:val="26"/>
        </w:rPr>
        <w:t>2017 год является шестым (последним) годом первого долгосрочного периода регулирования 2012-20</w:t>
      </w:r>
      <w:r w:rsidR="00A74FB0">
        <w:rPr>
          <w:rFonts w:ascii="Myriad Pro" w:eastAsia="MS PMincho" w:hAnsi="Myriad Pro"/>
          <w:color w:val="0D0D0D" w:themeColor="text1" w:themeTint="F2"/>
          <w:sz w:val="26"/>
          <w:szCs w:val="26"/>
        </w:rPr>
        <w:t>1</w:t>
      </w:r>
      <w:r w:rsidRPr="00A74FB0">
        <w:rPr>
          <w:rFonts w:ascii="Myriad Pro" w:eastAsia="MS PMincho" w:hAnsi="Myriad Pro"/>
          <w:color w:val="0D0D0D" w:themeColor="text1" w:themeTint="F2"/>
          <w:sz w:val="26"/>
          <w:szCs w:val="26"/>
        </w:rPr>
        <w:t>7 гг. с применением метода долгосрочной индексации необходимой валовой выручки.</w:t>
      </w:r>
    </w:p>
    <w:p w14:paraId="72DEE97C" w14:textId="77777777" w:rsidR="00A846B4" w:rsidRDefault="00A846B4" w:rsidP="00A846B4">
      <w:pPr>
        <w:autoSpaceDE w:val="0"/>
        <w:autoSpaceDN w:val="0"/>
        <w:adjustRightInd w:val="0"/>
        <w:spacing w:before="200" w:after="200" w:line="360" w:lineRule="auto"/>
        <w:ind w:firstLine="567"/>
        <w:jc w:val="both"/>
        <w:rPr>
          <w:rFonts w:ascii="Myriad Pro" w:eastAsia="MS PMincho" w:hAnsi="Myriad Pro"/>
          <w:color w:val="0D0D0D" w:themeColor="text1" w:themeTint="F2"/>
          <w:sz w:val="26"/>
          <w:szCs w:val="26"/>
        </w:rPr>
      </w:pPr>
      <w:r>
        <w:rPr>
          <w:rFonts w:ascii="Myriad Pro" w:eastAsia="MS PMincho" w:hAnsi="Myriad Pro"/>
          <w:color w:val="0D0D0D" w:themeColor="text1" w:themeTint="F2"/>
          <w:sz w:val="26"/>
          <w:szCs w:val="26"/>
        </w:rPr>
        <w:t xml:space="preserve">2018 год является первым годом очередного (второго) долгосрочного периода регулирования 2018-2022 гг. </w:t>
      </w:r>
      <w:bookmarkStart w:id="37" w:name="_Hlk38551378"/>
      <w:r>
        <w:rPr>
          <w:rFonts w:ascii="Myriad Pro" w:eastAsia="MS PMincho" w:hAnsi="Myriad Pro"/>
          <w:color w:val="0D0D0D" w:themeColor="text1" w:themeTint="F2"/>
          <w:sz w:val="26"/>
          <w:szCs w:val="26"/>
        </w:rPr>
        <w:t>с применением метода долгосрочной индексации</w:t>
      </w:r>
      <w:bookmarkEnd w:id="37"/>
      <w:r>
        <w:rPr>
          <w:rFonts w:ascii="Myriad Pro" w:eastAsia="MS PMincho" w:hAnsi="Myriad Pro"/>
          <w:color w:val="0D0D0D" w:themeColor="text1" w:themeTint="F2"/>
          <w:sz w:val="26"/>
          <w:szCs w:val="26"/>
        </w:rPr>
        <w:t xml:space="preserve"> необходимой валовой выручки.</w:t>
      </w:r>
    </w:p>
    <w:p w14:paraId="6CB027F7" w14:textId="77777777" w:rsidR="00F12D27" w:rsidRPr="002362E3" w:rsidRDefault="00F12D27" w:rsidP="00B13C4D">
      <w:pPr>
        <w:pStyle w:val="a5"/>
        <w:spacing w:line="360" w:lineRule="auto"/>
        <w:ind w:left="0" w:firstLine="567"/>
        <w:jc w:val="both"/>
        <w:rPr>
          <w:rFonts w:ascii="Myriad Pro" w:hAnsi="Myriad Pro"/>
          <w:sz w:val="26"/>
          <w:szCs w:val="26"/>
        </w:rPr>
      </w:pPr>
      <w:r w:rsidRPr="002362E3">
        <w:rPr>
          <w:rFonts w:ascii="Myriad Pro" w:hAnsi="Myriad Pro"/>
          <w:sz w:val="26"/>
          <w:szCs w:val="26"/>
        </w:rPr>
        <w:t xml:space="preserve">Расчет необходимой валовой выручки на </w:t>
      </w:r>
      <w:r>
        <w:rPr>
          <w:rFonts w:ascii="Myriad Pro" w:hAnsi="Myriad Pro"/>
          <w:sz w:val="26"/>
          <w:szCs w:val="26"/>
        </w:rPr>
        <w:t>второй</w:t>
      </w:r>
      <w:r w:rsidRPr="002362E3">
        <w:rPr>
          <w:rFonts w:ascii="Myriad Pro" w:hAnsi="Myriad Pro"/>
          <w:sz w:val="26"/>
          <w:szCs w:val="26"/>
        </w:rPr>
        <w:t xml:space="preserve">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w:t>
      </w:r>
      <w:r>
        <w:rPr>
          <w:rFonts w:ascii="Myriad Pro" w:hAnsi="Myriad Pro"/>
          <w:sz w:val="26"/>
          <w:szCs w:val="26"/>
        </w:rPr>
        <w:t>2</w:t>
      </w:r>
      <w:r w:rsidRPr="002362E3">
        <w:rPr>
          <w:rFonts w:ascii="Myriad Pro" w:hAnsi="Myriad Pro"/>
          <w:sz w:val="26"/>
          <w:szCs w:val="26"/>
        </w:rPr>
        <w:t xml:space="preserve"> пункта 11 Методических указаний № 98-э:</w:t>
      </w:r>
    </w:p>
    <w:p w14:paraId="3CFA1A8E" w14:textId="77777777" w:rsidR="00F12D27" w:rsidRDefault="00F12D27" w:rsidP="00F12D27">
      <w:pPr>
        <w:widowControl w:val="0"/>
        <w:autoSpaceDE w:val="0"/>
        <w:autoSpaceDN w:val="0"/>
        <w:adjustRightInd w:val="0"/>
        <w:jc w:val="center"/>
        <w:rPr>
          <w:rFonts w:ascii="Myriad Pro" w:hAnsi="Myriad Pro" w:cs="Arial"/>
          <w:sz w:val="20"/>
          <w:szCs w:val="20"/>
        </w:rPr>
      </w:pPr>
      <w:r w:rsidRPr="00053157">
        <w:rPr>
          <w:rFonts w:ascii="Myriad Pro" w:hAnsi="Myriad Pro" w:cs="Arial"/>
          <w:noProof/>
          <w:position w:val="-23"/>
          <w:sz w:val="20"/>
          <w:szCs w:val="20"/>
        </w:rPr>
        <w:drawing>
          <wp:inline distT="0" distB="0" distL="0" distR="0" wp14:anchorId="1457FDE9" wp14:editId="0EB48028">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53157">
        <w:rPr>
          <w:rFonts w:ascii="Myriad Pro" w:hAnsi="Myriad Pro" w:cs="Arial"/>
          <w:sz w:val="20"/>
          <w:szCs w:val="20"/>
        </w:rPr>
        <w:t>, (2)</w:t>
      </w:r>
    </w:p>
    <w:p w14:paraId="61D97BBF" w14:textId="77777777" w:rsidR="00F12D27" w:rsidRPr="00D8614C" w:rsidRDefault="00F12D27" w:rsidP="00B13C4D">
      <w:pPr>
        <w:widowControl w:val="0"/>
        <w:autoSpaceDE w:val="0"/>
        <w:autoSpaceDN w:val="0"/>
        <w:adjustRightInd w:val="0"/>
        <w:spacing w:after="200"/>
        <w:ind w:firstLine="567"/>
        <w:rPr>
          <w:rFonts w:ascii="Myriad Pro" w:eastAsia="Calibri" w:hAnsi="Myriad Pro"/>
          <w:sz w:val="26"/>
          <w:szCs w:val="26"/>
        </w:rPr>
      </w:pPr>
      <w:r w:rsidRPr="00D8614C">
        <w:rPr>
          <w:rFonts w:ascii="Myriad Pro" w:eastAsia="Calibri" w:hAnsi="Myriad Pro"/>
          <w:sz w:val="26"/>
          <w:szCs w:val="26"/>
        </w:rPr>
        <w:t>где:</w:t>
      </w:r>
    </w:p>
    <w:p w14:paraId="6F6D3722"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ПР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ПР</w:t>
      </w:r>
      <w:r w:rsidRPr="00053157">
        <w:rPr>
          <w:rFonts w:ascii="Myriad Pro" w:eastAsia="Calibri" w:hAnsi="Myriad Pro"/>
          <w:color w:val="000000" w:themeColor="text1"/>
          <w:sz w:val="26"/>
          <w:szCs w:val="26"/>
          <w:vertAlign w:val="subscript"/>
        </w:rPr>
        <w:t>i-1</w:t>
      </w:r>
      <w:r w:rsidRPr="00053157">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4BE91102"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xml:space="preserve">, </w:t>
      </w:r>
      <w:proofErr w:type="spellStart"/>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w:t>
      </w:r>
      <w:r w:rsidR="00D8614C">
        <w:rPr>
          <w:rFonts w:ascii="Myriad Pro" w:eastAsia="Calibri" w:hAnsi="Myriad Pro"/>
          <w:color w:val="000000" w:themeColor="text1"/>
          <w:sz w:val="26"/>
          <w:szCs w:val="26"/>
        </w:rPr>
        <w:t>.</w:t>
      </w:r>
    </w:p>
    <w:p w14:paraId="473E44BB"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В</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расходы i-</w:t>
      </w:r>
      <w:proofErr w:type="spellStart"/>
      <w:r w:rsidRPr="00053157">
        <w:rPr>
          <w:rFonts w:ascii="Myriad Pro" w:eastAsia="Calibri" w:hAnsi="Myriad Pro"/>
          <w:color w:val="000000" w:themeColor="text1"/>
          <w:sz w:val="26"/>
          <w:szCs w:val="26"/>
        </w:rPr>
        <w:t>го</w:t>
      </w:r>
      <w:proofErr w:type="spellEnd"/>
      <w:r w:rsidRPr="00053157">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w:t>
      </w:r>
      <w:r w:rsidR="00D8614C">
        <w:rPr>
          <w:rFonts w:ascii="Myriad Pro" w:eastAsia="Calibri" w:hAnsi="Myriad Pro"/>
          <w:color w:val="000000" w:themeColor="text1"/>
          <w:sz w:val="26"/>
          <w:szCs w:val="26"/>
        </w:rPr>
        <w:t>.</w:t>
      </w:r>
    </w:p>
    <w:p w14:paraId="3ADF8CF4" w14:textId="77777777"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КНК</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r w:rsidR="00D8614C">
        <w:rPr>
          <w:rFonts w:ascii="Myriad Pro" w:eastAsia="Calibri" w:hAnsi="Myriad Pro"/>
          <w:color w:val="000000" w:themeColor="text1"/>
          <w:sz w:val="26"/>
          <w:szCs w:val="26"/>
        </w:rPr>
        <w:t>.</w:t>
      </w:r>
    </w:p>
    <w:p w14:paraId="2D2F505F" w14:textId="77777777" w:rsidR="00346DDE" w:rsidRDefault="00346DDE" w:rsidP="00A846B4">
      <w:pPr>
        <w:spacing w:line="360" w:lineRule="auto"/>
        <w:ind w:firstLine="567"/>
        <w:jc w:val="both"/>
        <w:rPr>
          <w:rFonts w:ascii="Myriad Pro" w:eastAsia="Calibri" w:hAnsi="Myriad Pro"/>
          <w:color w:val="0D0D0D" w:themeColor="text1" w:themeTint="F2"/>
          <w:sz w:val="26"/>
          <w:szCs w:val="26"/>
        </w:rPr>
      </w:pPr>
      <w:r w:rsidRPr="006363A1">
        <w:rPr>
          <w:rFonts w:ascii="Myriad Pro" w:eastAsia="Calibri" w:hAnsi="Myriad Pro"/>
          <w:color w:val="0D0D0D" w:themeColor="text1" w:themeTint="F2"/>
          <w:sz w:val="26"/>
          <w:szCs w:val="26"/>
        </w:rPr>
        <w:t xml:space="preserve">Согласно пункту п.38 Основ ценообразования № 1178 тарифы на услуги по передаче электрической энергии, устанавливаемые с применением метода </w:t>
      </w:r>
      <w:r w:rsidRPr="006363A1">
        <w:rPr>
          <w:rFonts w:ascii="Myriad Pro" w:eastAsia="Calibri" w:hAnsi="Myriad Pro"/>
          <w:color w:val="0D0D0D" w:themeColor="text1" w:themeTint="F2"/>
          <w:sz w:val="26"/>
          <w:szCs w:val="26"/>
        </w:rPr>
        <w:lastRenderedPageBreak/>
        <w:t>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Методических указаний №</w:t>
      </w:r>
      <w:r>
        <w:rPr>
          <w:rFonts w:ascii="Myriad Pro" w:hAnsi="Myriad Pro"/>
          <w:sz w:val="26"/>
          <w:szCs w:val="26"/>
        </w:rPr>
        <w:t> </w:t>
      </w:r>
      <w:r w:rsidRPr="006D6FA2">
        <w:rPr>
          <w:rFonts w:ascii="Myriad Pro" w:hAnsi="Myriad Pro"/>
          <w:sz w:val="26"/>
          <w:szCs w:val="26"/>
        </w:rPr>
        <w:t xml:space="preserve">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D35141">
        <w:rPr>
          <w:rFonts w:ascii="Myriad Pro" w:eastAsia="Calibri" w:hAnsi="Myriad Pro"/>
          <w:color w:val="0D0D0D" w:themeColor="text1" w:themeTint="F2"/>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ПАО «ТРК». Методическими указаниями № 421-э коэффициенты нормализации (основные </w:t>
      </w:r>
      <w:r>
        <w:rPr>
          <w:rFonts w:ascii="Myriad Pro" w:eastAsia="Calibri" w:hAnsi="Myriad Pro"/>
          <w:color w:val="0D0D0D" w:themeColor="text1" w:themeTint="F2"/>
          <w:sz w:val="26"/>
          <w:szCs w:val="26"/>
        </w:rPr>
        <w:t xml:space="preserve">параметры расчета индекса эффективности </w:t>
      </w:r>
      <w:r w:rsidR="00A846B4">
        <w:rPr>
          <w:rFonts w:ascii="Myriad Pro" w:eastAsia="Calibri" w:hAnsi="Myriad Pro"/>
          <w:color w:val="0D0D0D" w:themeColor="text1" w:themeTint="F2"/>
          <w:sz w:val="26"/>
          <w:szCs w:val="26"/>
        </w:rPr>
        <w:t>подконтрольных расходов</w:t>
      </w:r>
      <w:r>
        <w:rPr>
          <w:rFonts w:ascii="Myriad Pro" w:eastAsia="Calibri" w:hAnsi="Myriad Pro"/>
          <w:color w:val="0D0D0D" w:themeColor="text1" w:themeTint="F2"/>
          <w:sz w:val="26"/>
          <w:szCs w:val="26"/>
        </w:rPr>
        <w:t>)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w:t>
      </w:r>
    </w:p>
    <w:p w14:paraId="0B2B1D4A" w14:textId="77777777" w:rsidR="00A846B4" w:rsidRPr="00A846B4" w:rsidRDefault="00A846B4" w:rsidP="00A846B4">
      <w:pPr>
        <w:spacing w:after="200" w:line="360" w:lineRule="auto"/>
        <w:ind w:firstLine="567"/>
        <w:jc w:val="both"/>
        <w:rPr>
          <w:rFonts w:ascii="Myriad Pro" w:eastAsia="Calibri" w:hAnsi="Myriad Pro"/>
          <w:color w:val="0D0D0D" w:themeColor="text1" w:themeTint="F2"/>
          <w:sz w:val="26"/>
          <w:szCs w:val="26"/>
        </w:rPr>
      </w:pPr>
      <w:r w:rsidRPr="00A846B4">
        <w:rPr>
          <w:rFonts w:ascii="Myriad Pro" w:eastAsia="Calibri" w:hAnsi="Myriad Pro"/>
          <w:color w:val="0D0D0D" w:themeColor="text1" w:themeTint="F2"/>
          <w:sz w:val="26"/>
          <w:szCs w:val="26"/>
        </w:rPr>
        <w:t xml:space="preserve">Отсутствие установленных коэффициентов нормализации, используемых при расчете индекса эффективности, на период, начиная с 2014 года, ведет к искажению определения рейтинга. Таким образом, положения действующей редакции Методических указаний № 421-э являются неприменимыми при установлении индекса эффективности. При этом Основами ценообразования № 1178 не предусмотрен иной порядок определения индекса эффективности операционных (подконтрольных) расходов. Необходима актуализация коэффициентов нормализации.  </w:t>
      </w:r>
    </w:p>
    <w:p w14:paraId="100F4C05" w14:textId="77777777" w:rsidR="00A846B4" w:rsidRPr="006363A1" w:rsidRDefault="00A846B4" w:rsidP="00A846B4">
      <w:pPr>
        <w:spacing w:after="200" w:line="360" w:lineRule="auto"/>
        <w:ind w:firstLine="567"/>
        <w:jc w:val="both"/>
        <w:rPr>
          <w:rFonts w:ascii="Myriad Pro" w:eastAsia="Calibri" w:hAnsi="Myriad Pro"/>
          <w:color w:val="0D0D0D" w:themeColor="text1" w:themeTint="F2"/>
          <w:sz w:val="26"/>
          <w:szCs w:val="26"/>
        </w:rPr>
      </w:pPr>
      <w:r w:rsidRPr="00A846B4">
        <w:rPr>
          <w:rFonts w:ascii="Myriad Pro" w:eastAsia="Calibri" w:hAnsi="Myriad Pro"/>
          <w:color w:val="0D0D0D" w:themeColor="text1" w:themeTint="F2"/>
          <w:sz w:val="26"/>
          <w:szCs w:val="26"/>
        </w:rPr>
        <w:t xml:space="preserve">В настоящее время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w:t>
      </w:r>
      <w:r w:rsidRPr="00A846B4">
        <w:rPr>
          <w:rFonts w:ascii="Myriad Pro" w:eastAsia="Calibri" w:hAnsi="Myriad Pro"/>
          <w:color w:val="0D0D0D" w:themeColor="text1" w:themeTint="F2"/>
          <w:sz w:val="26"/>
          <w:szCs w:val="26"/>
        </w:rPr>
        <w:lastRenderedPageBreak/>
        <w:t>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w:t>
      </w:r>
    </w:p>
    <w:p w14:paraId="087FFC30" w14:textId="77777777" w:rsidR="0050275D" w:rsidRDefault="0050275D" w:rsidP="00DD3C86">
      <w:pPr>
        <w:pStyle w:val="3"/>
        <w:keepLines w:val="0"/>
        <w:numPr>
          <w:ilvl w:val="1"/>
          <w:numId w:val="10"/>
        </w:numPr>
        <w:tabs>
          <w:tab w:val="left" w:pos="567"/>
        </w:tabs>
        <w:spacing w:after="200" w:line="360" w:lineRule="auto"/>
        <w:ind w:left="567" w:hanging="567"/>
        <w:jc w:val="both"/>
        <w:rPr>
          <w:rFonts w:ascii="Myriad Pro" w:hAnsi="Myriad Pro"/>
          <w:b/>
          <w:color w:val="4F6228" w:themeColor="accent3" w:themeShade="80"/>
          <w:sz w:val="28"/>
          <w:szCs w:val="28"/>
        </w:rPr>
        <w:sectPr w:rsidR="0050275D" w:rsidSect="0004017F">
          <w:headerReference w:type="default" r:id="rId14"/>
          <w:footerReference w:type="default" r:id="rId15"/>
          <w:footerReference w:type="first" r:id="rId16"/>
          <w:pgSz w:w="11906" w:h="16838"/>
          <w:pgMar w:top="1134" w:right="850" w:bottom="1134" w:left="1701" w:header="708" w:footer="708" w:gutter="0"/>
          <w:cols w:space="708"/>
          <w:docGrid w:linePitch="360"/>
        </w:sectPr>
      </w:pPr>
      <w:bookmarkStart w:id="38" w:name="_Toc36585455"/>
    </w:p>
    <w:p w14:paraId="35E40EC5" w14:textId="74374C88" w:rsidR="00C700E3" w:rsidRDefault="00C20023" w:rsidP="00DD3C86">
      <w:pPr>
        <w:pStyle w:val="3"/>
        <w:keepLines w:val="0"/>
        <w:numPr>
          <w:ilvl w:val="1"/>
          <w:numId w:val="10"/>
        </w:numPr>
        <w:tabs>
          <w:tab w:val="left" w:pos="567"/>
        </w:tabs>
        <w:spacing w:after="200" w:line="360" w:lineRule="auto"/>
        <w:ind w:left="567" w:hanging="567"/>
        <w:jc w:val="both"/>
        <w:rPr>
          <w:rFonts w:ascii="Myriad Pro" w:hAnsi="Myriad Pro"/>
          <w:b/>
          <w:color w:val="4F6228" w:themeColor="accent3" w:themeShade="80"/>
          <w:sz w:val="28"/>
          <w:szCs w:val="28"/>
        </w:rPr>
      </w:pPr>
      <w:bookmarkStart w:id="39" w:name="_Toc72847015"/>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8"/>
      <w:bookmarkEnd w:id="39"/>
    </w:p>
    <w:p w14:paraId="091762D4" w14:textId="77777777" w:rsidR="00D8614C" w:rsidRPr="000561AB" w:rsidRDefault="00D8614C" w:rsidP="00B13C4D">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2042D3">
        <w:rPr>
          <w:rFonts w:ascii="Myriad Pro" w:eastAsia="Calibri" w:hAnsi="Myriad Pro"/>
          <w:sz w:val="26"/>
          <w:szCs w:val="26"/>
        </w:rPr>
        <w:t>ДТР Томской области</w:t>
      </w:r>
      <w:r w:rsidRPr="000561AB">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61370886" w14:textId="77777777" w:rsidR="00B162EE" w:rsidRPr="00053157" w:rsidRDefault="00B162EE" w:rsidP="00B13C4D">
      <w:pPr>
        <w:spacing w:line="360" w:lineRule="auto"/>
        <w:ind w:firstLine="56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Приказом ДТР Томской области от 29.12.2017 № 6-730 «Об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 на 2018 год был утвержден базовый уровень подконтрольных расходов ПАО «ТРК», определенный ДТР Томской области только методом экономически обоснованных расходов, в размере 1 505 074  тыс. руб.</w:t>
      </w:r>
    </w:p>
    <w:p w14:paraId="174EEEA6" w14:textId="77777777" w:rsidR="00D8614C" w:rsidRDefault="00B162EE" w:rsidP="00B13C4D">
      <w:pPr>
        <w:spacing w:line="360" w:lineRule="auto"/>
        <w:ind w:firstLine="567"/>
        <w:jc w:val="both"/>
        <w:rPr>
          <w:rFonts w:ascii="Myriad Pro" w:hAnsi="Myriad Pro"/>
          <w:color w:val="0D0D0D" w:themeColor="text1" w:themeTint="F2"/>
          <w:sz w:val="26"/>
          <w:szCs w:val="26"/>
        </w:rPr>
      </w:pPr>
      <w:r w:rsidRPr="00053157">
        <w:rPr>
          <w:rFonts w:ascii="Myriad Pro" w:hAnsi="Myriad Pro"/>
          <w:color w:val="0D0D0D" w:themeColor="text1" w:themeTint="F2"/>
          <w:sz w:val="26"/>
          <w:szCs w:val="26"/>
        </w:rPr>
        <w:t xml:space="preserve">Затем на основании приказов ФАС России от 12.07.2018 № 979/18 и от 12.07.2018 № 980/18 ДТР Томской области </w:t>
      </w:r>
      <w:r>
        <w:rPr>
          <w:rFonts w:ascii="Myriad Pro" w:hAnsi="Myriad Pro"/>
          <w:color w:val="0D0D0D" w:themeColor="text1" w:themeTint="F2"/>
          <w:sz w:val="26"/>
          <w:szCs w:val="26"/>
        </w:rPr>
        <w:t>п</w:t>
      </w:r>
      <w:r w:rsidRPr="00053157">
        <w:rPr>
          <w:rFonts w:ascii="Myriad Pro" w:hAnsi="Myriad Pro"/>
          <w:color w:val="0D0D0D" w:themeColor="text1" w:themeTint="F2"/>
          <w:sz w:val="26"/>
          <w:szCs w:val="26"/>
        </w:rPr>
        <w:t xml:space="preserve">риказом от 31.08.2018 № 6-123 </w:t>
      </w:r>
      <w:r w:rsidR="00B13C4D">
        <w:rPr>
          <w:rFonts w:ascii="Myriad Pro" w:hAnsi="Myriad Pro"/>
          <w:color w:val="0D0D0D" w:themeColor="text1" w:themeTint="F2"/>
          <w:sz w:val="26"/>
          <w:szCs w:val="26"/>
        </w:rPr>
        <w:br/>
      </w:r>
      <w:r w:rsidRPr="00053157">
        <w:rPr>
          <w:rFonts w:ascii="Myriad Pro" w:hAnsi="Myriad Pro"/>
          <w:color w:val="0D0D0D" w:themeColor="text1" w:themeTint="F2"/>
          <w:sz w:val="26"/>
          <w:szCs w:val="26"/>
        </w:rPr>
        <w:t>«О внесении изменений в приказ Департамента тарифного регулирования Томской области от 29.12.2017 №</w:t>
      </w:r>
      <w:r>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6-730</w:t>
      </w:r>
      <w:r w:rsidR="00F67F9A">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«Об установлении долгосрочный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w:t>
      </w:r>
      <w:r w:rsidR="00D8614C">
        <w:rPr>
          <w:rFonts w:ascii="Myriad Pro" w:hAnsi="Myriad Pro"/>
          <w:color w:val="0D0D0D" w:themeColor="text1" w:themeTint="F2"/>
          <w:sz w:val="26"/>
          <w:szCs w:val="26"/>
        </w:rPr>
        <w:t xml:space="preserve">, а также </w:t>
      </w:r>
      <w:r w:rsidR="00D8614C" w:rsidRPr="00053157">
        <w:rPr>
          <w:rFonts w:ascii="Myriad Pro" w:hAnsi="Myriad Pro"/>
          <w:color w:val="0D0D0D" w:themeColor="text1" w:themeTint="F2"/>
          <w:sz w:val="26"/>
          <w:szCs w:val="26"/>
        </w:rPr>
        <w:t>по результатам проверки прокуратуры Томской области</w:t>
      </w:r>
      <w:r w:rsidR="00D8614C" w:rsidRPr="00D8614C">
        <w:rPr>
          <w:rFonts w:ascii="Myriad Pro" w:hAnsi="Myriad Pro"/>
          <w:color w:val="0D0D0D" w:themeColor="text1" w:themeTint="F2"/>
          <w:sz w:val="26"/>
          <w:szCs w:val="26"/>
        </w:rPr>
        <w:t xml:space="preserve"> </w:t>
      </w:r>
      <w:r w:rsidR="00D8614C">
        <w:rPr>
          <w:rFonts w:ascii="Myriad Pro" w:hAnsi="Myriad Pro"/>
          <w:color w:val="0D0D0D" w:themeColor="text1" w:themeTint="F2"/>
          <w:sz w:val="26"/>
          <w:szCs w:val="26"/>
        </w:rPr>
        <w:t xml:space="preserve">ранее </w:t>
      </w:r>
      <w:r w:rsidR="00D8614C" w:rsidRPr="00053157">
        <w:rPr>
          <w:rFonts w:ascii="Myriad Pro" w:hAnsi="Myriad Pro"/>
          <w:color w:val="0D0D0D" w:themeColor="text1" w:themeTint="F2"/>
          <w:sz w:val="26"/>
          <w:szCs w:val="26"/>
        </w:rPr>
        <w:t>утвержденн</w:t>
      </w:r>
      <w:r w:rsidR="00D8614C">
        <w:rPr>
          <w:rFonts w:ascii="Myriad Pro" w:hAnsi="Myriad Pro"/>
          <w:color w:val="0D0D0D" w:themeColor="text1" w:themeTint="F2"/>
          <w:sz w:val="26"/>
          <w:szCs w:val="26"/>
        </w:rPr>
        <w:t>ая</w:t>
      </w:r>
      <w:r w:rsidR="00D8614C" w:rsidRPr="00053157">
        <w:rPr>
          <w:rFonts w:ascii="Myriad Pro" w:hAnsi="Myriad Pro"/>
          <w:color w:val="0D0D0D" w:themeColor="text1" w:themeTint="F2"/>
          <w:sz w:val="26"/>
          <w:szCs w:val="26"/>
        </w:rPr>
        <w:t xml:space="preserve"> величина базового уровня подконтрольных расходов</w:t>
      </w:r>
      <w:r w:rsidR="00D8614C">
        <w:rPr>
          <w:rFonts w:ascii="Myriad Pro" w:hAnsi="Myriad Pro"/>
          <w:color w:val="0D0D0D" w:themeColor="text1" w:themeTint="F2"/>
          <w:sz w:val="26"/>
          <w:szCs w:val="26"/>
        </w:rPr>
        <w:t xml:space="preserve"> была скорректирована и </w:t>
      </w:r>
      <w:r w:rsidR="00D8614C" w:rsidRPr="00053157">
        <w:rPr>
          <w:rFonts w:ascii="Myriad Pro" w:hAnsi="Myriad Pro"/>
          <w:color w:val="0D0D0D" w:themeColor="text1" w:themeTint="F2"/>
          <w:sz w:val="26"/>
          <w:szCs w:val="26"/>
        </w:rPr>
        <w:t xml:space="preserve">на 2018 год </w:t>
      </w:r>
      <w:r w:rsidR="00D8614C">
        <w:rPr>
          <w:rFonts w:ascii="Myriad Pro" w:hAnsi="Myriad Pro"/>
          <w:color w:val="0D0D0D" w:themeColor="text1" w:themeTint="F2"/>
          <w:sz w:val="26"/>
          <w:szCs w:val="26"/>
        </w:rPr>
        <w:t xml:space="preserve">определена </w:t>
      </w:r>
      <w:r w:rsidR="00D8614C" w:rsidRPr="00053157">
        <w:rPr>
          <w:rFonts w:ascii="Myriad Pro" w:hAnsi="Myriad Pro"/>
          <w:color w:val="0D0D0D" w:themeColor="text1" w:themeTint="F2"/>
          <w:sz w:val="26"/>
          <w:szCs w:val="26"/>
        </w:rPr>
        <w:t>в размере</w:t>
      </w:r>
      <w:r w:rsidR="00D8614C">
        <w:rPr>
          <w:rFonts w:ascii="Myriad Pro" w:hAnsi="Myriad Pro"/>
          <w:color w:val="0D0D0D" w:themeColor="text1" w:themeTint="F2"/>
          <w:sz w:val="26"/>
          <w:szCs w:val="26"/>
        </w:rPr>
        <w:t xml:space="preserve"> </w:t>
      </w:r>
      <w:r w:rsidR="00D8614C" w:rsidRPr="00053157">
        <w:rPr>
          <w:rFonts w:ascii="Myriad Pro" w:hAnsi="Myriad Pro"/>
          <w:color w:val="0D0D0D" w:themeColor="text1" w:themeTint="F2"/>
          <w:sz w:val="26"/>
          <w:szCs w:val="26"/>
        </w:rPr>
        <w:t>1 494 46</w:t>
      </w:r>
      <w:r w:rsidR="0066716F">
        <w:rPr>
          <w:rFonts w:ascii="Myriad Pro" w:hAnsi="Myriad Pro"/>
          <w:color w:val="0D0D0D" w:themeColor="text1" w:themeTint="F2"/>
          <w:sz w:val="26"/>
          <w:szCs w:val="26"/>
        </w:rPr>
        <w:t>9</w:t>
      </w:r>
      <w:r w:rsidR="00D8614C" w:rsidRPr="00053157">
        <w:rPr>
          <w:rFonts w:ascii="Myriad Pro" w:hAnsi="Myriad Pro"/>
          <w:color w:val="0D0D0D" w:themeColor="text1" w:themeTint="F2"/>
          <w:sz w:val="26"/>
          <w:szCs w:val="26"/>
        </w:rPr>
        <w:t xml:space="preserve"> тыс.</w:t>
      </w:r>
      <w:r w:rsidR="00D8614C">
        <w:rPr>
          <w:rFonts w:ascii="Myriad Pro" w:hAnsi="Myriad Pro"/>
          <w:color w:val="0D0D0D" w:themeColor="text1" w:themeTint="F2"/>
          <w:sz w:val="26"/>
          <w:szCs w:val="26"/>
        </w:rPr>
        <w:t> </w:t>
      </w:r>
      <w:r w:rsidR="00D8614C" w:rsidRPr="00053157">
        <w:rPr>
          <w:rFonts w:ascii="Myriad Pro" w:hAnsi="Myriad Pro"/>
          <w:color w:val="0D0D0D" w:themeColor="text1" w:themeTint="F2"/>
          <w:sz w:val="26"/>
          <w:szCs w:val="26"/>
        </w:rPr>
        <w:t>руб.</w:t>
      </w:r>
      <w:r w:rsidR="00D8614C">
        <w:rPr>
          <w:rFonts w:ascii="Myriad Pro" w:hAnsi="Myriad Pro"/>
          <w:color w:val="0D0D0D" w:themeColor="text1" w:themeTint="F2"/>
          <w:sz w:val="26"/>
          <w:szCs w:val="26"/>
        </w:rPr>
        <w:t xml:space="preserve"> Расчет </w:t>
      </w:r>
      <w:r w:rsidR="00D8614C" w:rsidRPr="00053157">
        <w:rPr>
          <w:rFonts w:ascii="Myriad Pro" w:hAnsi="Myriad Pro"/>
          <w:color w:val="0D0D0D" w:themeColor="text1" w:themeTint="F2"/>
          <w:sz w:val="26"/>
          <w:szCs w:val="26"/>
        </w:rPr>
        <w:t>базового уровня подконтрольных расходов</w:t>
      </w:r>
      <w:r w:rsidR="00D8614C">
        <w:rPr>
          <w:rFonts w:ascii="Myriad Pro" w:hAnsi="Myriad Pro"/>
          <w:color w:val="0D0D0D" w:themeColor="text1" w:themeTint="F2"/>
          <w:sz w:val="26"/>
          <w:szCs w:val="26"/>
        </w:rPr>
        <w:t xml:space="preserve"> ДТР Томской области выполнен двумя методами регулирования, исходя из:</w:t>
      </w:r>
    </w:p>
    <w:p w14:paraId="4A261458" w14:textId="77777777" w:rsidR="00D8614C" w:rsidRPr="00FB2F7C" w:rsidRDefault="00D8614C" w:rsidP="007A0344">
      <w:pPr>
        <w:pStyle w:val="a"/>
      </w:pPr>
      <w:r w:rsidRPr="006F3EDE">
        <w:lastRenderedPageBreak/>
        <w:t>величин</w:t>
      </w:r>
      <w:r>
        <w:t xml:space="preserve">ы базового уровня подконтрольных расходов, </w:t>
      </w:r>
      <w:r w:rsidRPr="006F3EDE">
        <w:t>определенных методом экономически обоснованных расходов</w:t>
      </w:r>
      <w:r>
        <w:t>,</w:t>
      </w:r>
      <w:r w:rsidRPr="006F3EDE">
        <w:t xml:space="preserve"> составила 1</w:t>
      </w:r>
      <w:r>
        <w:t> 567 176 </w:t>
      </w:r>
      <w:r w:rsidRPr="006F3EDE">
        <w:t>тыс.</w:t>
      </w:r>
      <w:r>
        <w:t> </w:t>
      </w:r>
      <w:r w:rsidRPr="006F3EDE">
        <w:t>рублей</w:t>
      </w:r>
      <w:r>
        <w:t>;</w:t>
      </w:r>
    </w:p>
    <w:p w14:paraId="31E75D18" w14:textId="77777777" w:rsidR="00D8614C" w:rsidRPr="00FB2F7C" w:rsidRDefault="00D8614C" w:rsidP="0050275D">
      <w:pPr>
        <w:pStyle w:val="a"/>
        <w:spacing w:after="240"/>
      </w:pPr>
      <w:r w:rsidRPr="006F3EDE">
        <w:t>величин</w:t>
      </w:r>
      <w:r>
        <w:t xml:space="preserve">ы базового уровня подконтрольных расходов, </w:t>
      </w:r>
      <w:r w:rsidRPr="006F3EDE">
        <w:t>определенных</w:t>
      </w:r>
      <w:r>
        <w:t xml:space="preserve"> с применением</w:t>
      </w:r>
      <w:r w:rsidRPr="006F3EDE">
        <w:t xml:space="preserve"> метод</w:t>
      </w:r>
      <w:r>
        <w:t>а сравнения аналогов,</w:t>
      </w:r>
      <w:r w:rsidRPr="006F3EDE">
        <w:t xml:space="preserve"> составила 1</w:t>
      </w:r>
      <w:r>
        <w:t> 324</w:t>
      </w:r>
      <w:r w:rsidR="00B13C4D">
        <w:t> 818 </w:t>
      </w:r>
      <w:r w:rsidRPr="006F3EDE">
        <w:t>тыс.</w:t>
      </w:r>
      <w:r w:rsidR="00B13C4D">
        <w:t> </w:t>
      </w:r>
      <w:r w:rsidRPr="006F3EDE">
        <w:t>рублей</w:t>
      </w:r>
      <w:r>
        <w:t>.</w:t>
      </w:r>
    </w:p>
    <w:p w14:paraId="13EB357E" w14:textId="77777777" w:rsidR="003E706C" w:rsidRPr="002B16FD" w:rsidRDefault="003E706C" w:rsidP="00DD3C86">
      <w:pPr>
        <w:pStyle w:val="3"/>
        <w:numPr>
          <w:ilvl w:val="2"/>
          <w:numId w:val="10"/>
        </w:numPr>
        <w:tabs>
          <w:tab w:val="left" w:pos="567"/>
        </w:tabs>
        <w:spacing w:line="360" w:lineRule="auto"/>
        <w:ind w:left="851" w:hanging="851"/>
        <w:jc w:val="both"/>
        <w:rPr>
          <w:rFonts w:ascii="Myriad Pro" w:hAnsi="Myriad Pro"/>
          <w:b/>
          <w:color w:val="4F6228" w:themeColor="accent3" w:themeShade="80"/>
          <w:sz w:val="28"/>
          <w:szCs w:val="28"/>
        </w:rPr>
      </w:pPr>
      <w:bookmarkStart w:id="40" w:name="_Toc72847016"/>
      <w:r w:rsidRPr="002B16FD">
        <w:rPr>
          <w:rFonts w:ascii="Myriad Pro" w:hAnsi="Myriad Pro"/>
          <w:b/>
          <w:color w:val="4F6228" w:themeColor="accent3" w:themeShade="80"/>
          <w:sz w:val="28"/>
          <w:szCs w:val="28"/>
        </w:rPr>
        <w:t>Постатейный анализ подконтрольных расходов, принятых в расчет базового уровня подконтрольных расходов</w:t>
      </w:r>
      <w:bookmarkEnd w:id="40"/>
    </w:p>
    <w:p w14:paraId="416FD919" w14:textId="77777777" w:rsidR="002042D3" w:rsidRDefault="002042D3" w:rsidP="00B13C4D">
      <w:pPr>
        <w:pStyle w:val="a5"/>
        <w:spacing w:line="360" w:lineRule="auto"/>
        <w:ind w:left="0" w:firstLine="567"/>
        <w:jc w:val="both"/>
        <w:rPr>
          <w:rFonts w:ascii="Myriad Pro" w:hAnsi="Myriad Pro"/>
          <w:color w:val="000000" w:themeColor="text1"/>
          <w:sz w:val="26"/>
          <w:szCs w:val="26"/>
        </w:rPr>
      </w:pPr>
      <w:r w:rsidRPr="002362E3">
        <w:rPr>
          <w:rFonts w:ascii="Myriad Pro"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AE86201" w14:textId="77777777" w:rsidR="002042D3" w:rsidRPr="000561AB" w:rsidRDefault="002042D3" w:rsidP="00B13C4D">
      <w:pPr>
        <w:spacing w:line="360" w:lineRule="auto"/>
        <w:ind w:firstLine="567"/>
        <w:contextualSpacing/>
        <w:jc w:val="both"/>
        <w:rPr>
          <w:rFonts w:ascii="Myriad Pro" w:eastAsia="Calibri" w:hAnsi="Myriad Pro"/>
          <w:color w:val="000000" w:themeColor="text1"/>
          <w:sz w:val="26"/>
          <w:szCs w:val="26"/>
        </w:rPr>
      </w:pPr>
      <w:r w:rsidRPr="000561AB">
        <w:rPr>
          <w:rFonts w:ascii="Myriad Pro" w:eastAsia="Calibri" w:hAnsi="Myriad Pro"/>
          <w:color w:val="000000" w:themeColor="text1"/>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004BCF8" w14:textId="77777777" w:rsidR="002042D3" w:rsidRPr="000561AB" w:rsidRDefault="002042D3" w:rsidP="00DD3C86">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10D252A2" w14:textId="77777777" w:rsidR="002042D3" w:rsidRPr="000561AB" w:rsidRDefault="002042D3" w:rsidP="00DD3C86">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6FB8D0D6" w14:textId="77777777" w:rsidR="002042D3" w:rsidRPr="000561AB" w:rsidRDefault="002042D3" w:rsidP="00DD3C86">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оплата труда, определяемая на основе пункта 27 Основ ценообразования №1178;</w:t>
      </w:r>
    </w:p>
    <w:p w14:paraId="2030A698" w14:textId="77777777" w:rsidR="002042D3" w:rsidRPr="000561AB" w:rsidRDefault="002042D3" w:rsidP="00DD3C86">
      <w:pPr>
        <w:pStyle w:val="a5"/>
        <w:numPr>
          <w:ilvl w:val="0"/>
          <w:numId w:val="7"/>
        </w:numPr>
        <w:spacing w:line="360" w:lineRule="auto"/>
        <w:ind w:left="1134" w:hanging="567"/>
        <w:jc w:val="both"/>
        <w:rPr>
          <w:rFonts w:ascii="Myriad Pro" w:hAnsi="Myriad Pro"/>
          <w:color w:val="000000" w:themeColor="text1"/>
          <w:sz w:val="26"/>
          <w:szCs w:val="26"/>
        </w:rPr>
      </w:pPr>
      <w:r w:rsidRPr="000561AB">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0573CAA6" w14:textId="77777777" w:rsidR="00A4572C" w:rsidRPr="00053157" w:rsidRDefault="00A4572C" w:rsidP="00A4572C">
      <w:pPr>
        <w:spacing w:before="100" w:line="360" w:lineRule="auto"/>
        <w:ind w:firstLine="567"/>
        <w:jc w:val="both"/>
        <w:rPr>
          <w:rFonts w:ascii="Myriad Pro" w:eastAsia="Calibri" w:hAnsi="Myriad Pro"/>
          <w:color w:val="0D0D0D" w:themeColor="text1" w:themeTint="F2"/>
          <w:sz w:val="26"/>
          <w:szCs w:val="26"/>
        </w:rPr>
      </w:pPr>
      <w:bookmarkStart w:id="41" w:name="_Hlk37775161"/>
      <w:r w:rsidRPr="00053157">
        <w:rPr>
          <w:rFonts w:ascii="Myriad Pro" w:eastAsia="Calibri" w:hAnsi="Myriad Pro"/>
          <w:color w:val="0D0D0D" w:themeColor="text1" w:themeTint="F2"/>
          <w:sz w:val="26"/>
          <w:szCs w:val="26"/>
        </w:rPr>
        <w:lastRenderedPageBreak/>
        <w:t>Исполнитель при постатейном анализе подконтрольных расходов, принятых ДТР Томской области в состав базового уровня подконтрольных расходов на 2018 год, руководствовался принципом существенности отклонений величин расходов, утвержденных ДТР Томской области на 2018 год, от сумм расходов, заявленных ПАО «ТРК». Кроме того, Исполнителем было принято во внимание наличие превышения фактических затрат ПАО</w:t>
      </w:r>
      <w:r w:rsidR="00696477">
        <w:rPr>
          <w:rFonts w:ascii="Myriad Pro" w:eastAsia="Calibri" w:hAnsi="Myriad Pro"/>
          <w:color w:val="0D0D0D" w:themeColor="text1" w:themeTint="F2"/>
          <w:sz w:val="26"/>
          <w:szCs w:val="26"/>
        </w:rPr>
        <w:t> </w:t>
      </w:r>
      <w:r w:rsidRPr="00053157">
        <w:rPr>
          <w:rFonts w:ascii="Myriad Pro" w:eastAsia="Calibri" w:hAnsi="Myriad Pro"/>
          <w:color w:val="0D0D0D" w:themeColor="text1" w:themeTint="F2"/>
          <w:sz w:val="26"/>
          <w:szCs w:val="26"/>
        </w:rPr>
        <w:t>«ТРК» за 2016 год над расходами, принятыми по соответствующим статьям ДТР Томской области при установлении базового уровня подконтрольных расходов на 2018 год.</w:t>
      </w:r>
    </w:p>
    <w:p w14:paraId="4631E2F9" w14:textId="77777777" w:rsidR="00E3528E" w:rsidRPr="00C761DE" w:rsidRDefault="00C761DE" w:rsidP="000C2183">
      <w:pPr>
        <w:spacing w:line="360" w:lineRule="auto"/>
        <w:ind w:firstLine="567"/>
        <w:contextualSpacing/>
        <w:jc w:val="both"/>
        <w:rPr>
          <w:rFonts w:ascii="Myriad Pro" w:hAnsi="Myriad Pro"/>
          <w:iCs/>
          <w:color w:val="0D0D0D" w:themeColor="text1" w:themeTint="F2"/>
          <w:sz w:val="26"/>
          <w:szCs w:val="26"/>
        </w:rPr>
      </w:pPr>
      <w:r>
        <w:rPr>
          <w:rFonts w:ascii="Myriad Pro" w:hAnsi="Myriad Pro"/>
          <w:iCs/>
          <w:color w:val="0D0D0D" w:themeColor="text1" w:themeTint="F2"/>
          <w:sz w:val="26"/>
          <w:szCs w:val="26"/>
        </w:rPr>
        <w:t>На основании выполненного анализа</w:t>
      </w:r>
      <w:r>
        <w:rPr>
          <w:rFonts w:ascii="Myriad Pro" w:eastAsia="Calibri" w:hAnsi="Myriad Pro"/>
          <w:sz w:val="26"/>
          <w:szCs w:val="26"/>
        </w:rPr>
        <w:t xml:space="preserve"> </w:t>
      </w:r>
      <w:r w:rsidRPr="00053157">
        <w:rPr>
          <w:rFonts w:ascii="Myriad Pro" w:eastAsia="Calibri" w:hAnsi="Myriad Pro"/>
          <w:color w:val="0D0D0D" w:themeColor="text1" w:themeTint="F2"/>
          <w:sz w:val="26"/>
          <w:szCs w:val="26"/>
        </w:rPr>
        <w:t>существенности отклонений величин расходов, утвержденных ДТР Томской области на 2018 год, от сумм расходов, заявленных ПАО «ТРК»</w:t>
      </w:r>
      <w:r>
        <w:rPr>
          <w:rFonts w:ascii="Myriad Pro" w:eastAsia="Calibri" w:hAnsi="Myriad Pro"/>
          <w:color w:val="0D0D0D" w:themeColor="text1" w:themeTint="F2"/>
          <w:sz w:val="26"/>
          <w:szCs w:val="26"/>
        </w:rPr>
        <w:t xml:space="preserve"> </w:t>
      </w:r>
      <w:r>
        <w:rPr>
          <w:rFonts w:ascii="Myriad Pro" w:hAnsi="Myriad Pro"/>
          <w:iCs/>
          <w:color w:val="0D0D0D" w:themeColor="text1" w:themeTint="F2"/>
          <w:sz w:val="26"/>
          <w:szCs w:val="26"/>
        </w:rPr>
        <w:t xml:space="preserve">Исполнителем </w:t>
      </w:r>
      <w:r w:rsidR="000C2183">
        <w:rPr>
          <w:rFonts w:ascii="Myriad Pro" w:hAnsi="Myriad Pro"/>
          <w:iCs/>
          <w:color w:val="0D0D0D" w:themeColor="text1" w:themeTint="F2"/>
          <w:sz w:val="26"/>
          <w:szCs w:val="26"/>
        </w:rPr>
        <w:t>при анализе</w:t>
      </w:r>
      <w:r w:rsidR="000C2183" w:rsidRPr="000C2183">
        <w:rPr>
          <w:rFonts w:ascii="Myriad Pro" w:hAnsi="Myriad Pro"/>
          <w:iCs/>
          <w:color w:val="0D0D0D" w:themeColor="text1" w:themeTint="F2"/>
          <w:sz w:val="26"/>
          <w:szCs w:val="26"/>
        </w:rPr>
        <w:t xml:space="preserve"> базового уровня подконтрольных расходов</w:t>
      </w:r>
      <w:r w:rsidR="000C2183">
        <w:rPr>
          <w:rFonts w:ascii="Myriad Pro" w:hAnsi="Myriad Pro"/>
          <w:iCs/>
          <w:color w:val="0D0D0D" w:themeColor="text1" w:themeTint="F2"/>
          <w:sz w:val="26"/>
          <w:szCs w:val="26"/>
        </w:rPr>
        <w:t xml:space="preserve"> </w:t>
      </w:r>
      <w:r>
        <w:rPr>
          <w:rFonts w:ascii="Myriad Pro" w:hAnsi="Myriad Pro"/>
          <w:iCs/>
          <w:color w:val="0D0D0D" w:themeColor="text1" w:themeTint="F2"/>
          <w:sz w:val="26"/>
          <w:szCs w:val="26"/>
        </w:rPr>
        <w:t xml:space="preserve">рассмотрены следующие статьи </w:t>
      </w:r>
      <w:r w:rsidR="00E3528E" w:rsidRPr="00053157">
        <w:rPr>
          <w:rFonts w:ascii="Myriad Pro" w:hAnsi="Myriad Pro"/>
          <w:iCs/>
          <w:color w:val="0D0D0D" w:themeColor="text1" w:themeTint="F2"/>
          <w:sz w:val="26"/>
          <w:szCs w:val="26"/>
        </w:rPr>
        <w:t>(с наибольшей долей в суммарном объеме расходов</w:t>
      </w:r>
      <w:r w:rsidR="00E3528E">
        <w:rPr>
          <w:rFonts w:ascii="Myriad Pro" w:hAnsi="Myriad Pro"/>
          <w:iCs/>
          <w:color w:val="0D0D0D" w:themeColor="text1" w:themeTint="F2"/>
          <w:sz w:val="26"/>
          <w:szCs w:val="26"/>
        </w:rPr>
        <w:t xml:space="preserve"> </w:t>
      </w:r>
      <w:r w:rsidR="003249D7">
        <w:rPr>
          <w:rFonts w:ascii="Myriad Pro" w:hAnsi="Myriad Pro"/>
          <w:iCs/>
          <w:color w:val="0D0D0D" w:themeColor="text1" w:themeTint="F2"/>
          <w:sz w:val="26"/>
          <w:szCs w:val="26"/>
        </w:rPr>
        <w:t>(</w:t>
      </w:r>
      <w:r w:rsidR="00E3528E">
        <w:rPr>
          <w:rFonts w:ascii="Myriad Pro" w:hAnsi="Myriad Pro"/>
          <w:iCs/>
          <w:color w:val="0D0D0D" w:themeColor="text1" w:themeTint="F2"/>
          <w:sz w:val="26"/>
          <w:szCs w:val="26"/>
        </w:rPr>
        <w:t xml:space="preserve">в сумме </w:t>
      </w:r>
      <w:r w:rsidR="002126E3">
        <w:rPr>
          <w:rFonts w:ascii="Myriad Pro" w:hAnsi="Myriad Pro"/>
          <w:iCs/>
          <w:color w:val="0D0D0D" w:themeColor="text1" w:themeTint="F2"/>
          <w:sz w:val="26"/>
          <w:szCs w:val="26"/>
        </w:rPr>
        <w:t>83</w:t>
      </w:r>
      <w:r w:rsidR="00E3528E">
        <w:rPr>
          <w:rFonts w:ascii="Myriad Pro" w:hAnsi="Myriad Pro"/>
          <w:iCs/>
          <w:color w:val="0D0D0D" w:themeColor="text1" w:themeTint="F2"/>
          <w:sz w:val="26"/>
          <w:szCs w:val="26"/>
        </w:rPr>
        <w:t>% от заявленного уровня расходов по статьям</w:t>
      </w:r>
      <w:r w:rsidR="00E3528E" w:rsidRPr="00053157">
        <w:rPr>
          <w:rFonts w:ascii="Myriad Pro" w:hAnsi="Myriad Pro"/>
          <w:iCs/>
          <w:color w:val="0D0D0D" w:themeColor="text1" w:themeTint="F2"/>
          <w:sz w:val="26"/>
          <w:szCs w:val="26"/>
        </w:rPr>
        <w:t>)</w:t>
      </w:r>
      <w:r w:rsidR="00E3528E">
        <w:rPr>
          <w:rFonts w:ascii="Myriad Pro" w:hAnsi="Myriad Pro"/>
          <w:color w:val="0D0D0D" w:themeColor="text1" w:themeTint="F2"/>
          <w:sz w:val="26"/>
          <w:szCs w:val="26"/>
        </w:rPr>
        <w:t>:</w:t>
      </w:r>
    </w:p>
    <w:bookmarkEnd w:id="41"/>
    <w:p w14:paraId="02DD4BCB" w14:textId="77777777" w:rsidR="00E3528E" w:rsidRPr="00202C1A" w:rsidRDefault="00E3528E" w:rsidP="007A0344">
      <w:pPr>
        <w:pStyle w:val="a"/>
      </w:pPr>
      <w:r>
        <w:t>«Р</w:t>
      </w:r>
      <w:r w:rsidRPr="00053157">
        <w:t>асход</w:t>
      </w:r>
      <w:r>
        <w:t>ы</w:t>
      </w:r>
      <w:r w:rsidRPr="00053157">
        <w:t xml:space="preserve"> на оплату труда работников списочного состава и внешних совместителей</w:t>
      </w:r>
      <w:r>
        <w:t>».</w:t>
      </w:r>
      <w:r w:rsidRPr="008F5C81">
        <w:t xml:space="preserve"> </w:t>
      </w:r>
    </w:p>
    <w:p w14:paraId="7EB15C58" w14:textId="77777777" w:rsidR="00E3528E" w:rsidRPr="00053157" w:rsidRDefault="00E3528E" w:rsidP="007A0344">
      <w:pPr>
        <w:pStyle w:val="a"/>
      </w:pPr>
      <w:bookmarkStart w:id="42" w:name="_Hlk37078312"/>
      <w:r>
        <w:t>«П</w:t>
      </w:r>
      <w:r w:rsidRPr="00053157">
        <w:t>рочи</w:t>
      </w:r>
      <w:r>
        <w:t>е</w:t>
      </w:r>
      <w:r w:rsidRPr="00053157">
        <w:t xml:space="preserve"> расход</w:t>
      </w:r>
      <w:r>
        <w:t>ы</w:t>
      </w:r>
      <w:r w:rsidRPr="00053157">
        <w:t xml:space="preserve"> в части оплаты работ и услуг сторонних организаций</w:t>
      </w:r>
      <w:bookmarkEnd w:id="42"/>
      <w:r>
        <w:t>».</w:t>
      </w:r>
    </w:p>
    <w:p w14:paraId="7530A59D" w14:textId="77777777" w:rsidR="00E3528E" w:rsidRDefault="00E3528E" w:rsidP="007A0344">
      <w:pPr>
        <w:pStyle w:val="a"/>
      </w:pPr>
      <w:r>
        <w:t>«П</w:t>
      </w:r>
      <w:r w:rsidRPr="00053157">
        <w:t>рочи</w:t>
      </w:r>
      <w:r>
        <w:t>е</w:t>
      </w:r>
      <w:r w:rsidRPr="00053157">
        <w:t xml:space="preserve"> расход</w:t>
      </w:r>
      <w:r>
        <w:t>ы</w:t>
      </w:r>
      <w:r w:rsidRPr="00053157">
        <w:t xml:space="preserve"> в части подконтрольных расходов из прибыли</w:t>
      </w:r>
      <w:r>
        <w:t>».</w:t>
      </w:r>
      <w:r w:rsidRPr="008F5C81">
        <w:t xml:space="preserve"> </w:t>
      </w:r>
    </w:p>
    <w:p w14:paraId="664E5C5D" w14:textId="77777777" w:rsidR="00EB3CA2" w:rsidRPr="006E0B38" w:rsidRDefault="00EB3CA2" w:rsidP="00CA454B">
      <w:pPr>
        <w:keepNext/>
        <w:spacing w:before="200" w:after="100" w:line="360" w:lineRule="auto"/>
        <w:ind w:firstLine="567"/>
        <w:jc w:val="both"/>
        <w:rPr>
          <w:rFonts w:ascii="Myriad Pro" w:hAnsi="Myriad Pro"/>
          <w:b/>
          <w:color w:val="4F6228" w:themeColor="accent3" w:themeShade="80"/>
          <w:sz w:val="26"/>
          <w:szCs w:val="26"/>
        </w:rPr>
      </w:pPr>
      <w:r w:rsidRPr="006E0B38">
        <w:rPr>
          <w:rFonts w:ascii="Myriad Pro" w:hAnsi="Myriad Pro"/>
          <w:b/>
          <w:color w:val="4F6228" w:themeColor="accent3" w:themeShade="80"/>
          <w:sz w:val="26"/>
          <w:szCs w:val="26"/>
        </w:rPr>
        <w:t>Расходы на оплату труда</w:t>
      </w:r>
    </w:p>
    <w:p w14:paraId="673A3E04" w14:textId="77777777" w:rsidR="003E706C" w:rsidRPr="0090045B" w:rsidRDefault="003E706C" w:rsidP="00B13C4D">
      <w:pPr>
        <w:pStyle w:val="a5"/>
        <w:spacing w:line="360" w:lineRule="auto"/>
        <w:ind w:left="0" w:firstLine="567"/>
        <w:jc w:val="both"/>
        <w:rPr>
          <w:rFonts w:ascii="Myriad Pro" w:hAnsi="Myriad Pro"/>
          <w:color w:val="000000"/>
          <w:sz w:val="26"/>
          <w:szCs w:val="26"/>
        </w:rPr>
      </w:pPr>
      <w:r w:rsidRPr="007B2354">
        <w:rPr>
          <w:rFonts w:ascii="Myriad Pro" w:hAnsi="Myriad Pro"/>
          <w:color w:val="0D0D0D" w:themeColor="text1" w:themeTint="F2"/>
          <w:sz w:val="26"/>
          <w:szCs w:val="26"/>
        </w:rPr>
        <w:t xml:space="preserve">Исполнитель </w:t>
      </w:r>
      <w:r>
        <w:rPr>
          <w:rFonts w:ascii="Myriad Pro" w:hAnsi="Myriad Pro"/>
          <w:color w:val="0D0D0D" w:themeColor="text1" w:themeTint="F2"/>
          <w:sz w:val="26"/>
          <w:szCs w:val="26"/>
        </w:rPr>
        <w:t>отмечает</w:t>
      </w:r>
      <w:r w:rsidRPr="007B2354">
        <w:rPr>
          <w:rFonts w:ascii="Myriad Pro" w:hAnsi="Myriad Pro"/>
          <w:color w:val="0D0D0D" w:themeColor="text1" w:themeTint="F2"/>
          <w:sz w:val="26"/>
          <w:szCs w:val="26"/>
        </w:rPr>
        <w:t xml:space="preserve">, что принятая ДТР Томской области величина расходов на оплату труда ПАО «ТРК» не соответствует </w:t>
      </w:r>
      <w:r w:rsidRPr="0090045B">
        <w:rPr>
          <w:rFonts w:ascii="Myriad Pro" w:hAnsi="Myriad Pro"/>
          <w:color w:val="000000"/>
          <w:sz w:val="26"/>
          <w:szCs w:val="26"/>
        </w:rPr>
        <w:t>положениям нормативных актов</w:t>
      </w:r>
      <w:r w:rsidR="00241B04">
        <w:rPr>
          <w:rFonts w:ascii="Myriad Pro" w:hAnsi="Myriad Pro"/>
          <w:color w:val="000000"/>
          <w:sz w:val="26"/>
          <w:szCs w:val="26"/>
        </w:rPr>
        <w:t xml:space="preserve">, </w:t>
      </w:r>
      <w:r w:rsidR="00241B04" w:rsidRPr="003412BB">
        <w:rPr>
          <w:rFonts w:ascii="Myriad Pro" w:hAnsi="Myriad Pro"/>
          <w:color w:val="000000"/>
          <w:sz w:val="26"/>
          <w:szCs w:val="26"/>
        </w:rPr>
        <w:t>а именно расчет тарифного коэффициента, величины доплат стимулирующего и компенсационного характера по статье выполнен исходя из фактических значений</w:t>
      </w:r>
      <w:r w:rsidR="00241B04">
        <w:rPr>
          <w:rFonts w:ascii="Myriad Pro" w:hAnsi="Myriad Pro"/>
          <w:color w:val="000000"/>
          <w:sz w:val="26"/>
          <w:szCs w:val="26"/>
        </w:rPr>
        <w:t xml:space="preserve"> показателей</w:t>
      </w:r>
      <w:r w:rsidR="00241B04" w:rsidRPr="003412BB">
        <w:rPr>
          <w:rFonts w:ascii="Myriad Pro" w:hAnsi="Myriad Pro"/>
          <w:color w:val="000000"/>
          <w:sz w:val="26"/>
          <w:szCs w:val="26"/>
        </w:rPr>
        <w:t xml:space="preserve"> за 2014-2016 гг., а также без учета всей представленной ПАО</w:t>
      </w:r>
      <w:r w:rsidR="00241B04">
        <w:rPr>
          <w:rFonts w:ascii="Myriad Pro" w:hAnsi="Myriad Pro"/>
          <w:color w:val="000000"/>
          <w:sz w:val="26"/>
          <w:szCs w:val="26"/>
        </w:rPr>
        <w:t> </w:t>
      </w:r>
      <w:r w:rsidR="00241B04" w:rsidRPr="003412BB">
        <w:rPr>
          <w:rFonts w:ascii="Myriad Pro" w:hAnsi="Myriad Pro"/>
          <w:color w:val="000000"/>
          <w:sz w:val="26"/>
          <w:szCs w:val="26"/>
        </w:rPr>
        <w:t>«ТРК» в качестве документального основания информации</w:t>
      </w:r>
      <w:r w:rsidRPr="0090045B">
        <w:rPr>
          <w:rFonts w:ascii="Myriad Pro" w:hAnsi="Myriad Pro"/>
          <w:color w:val="000000"/>
          <w:sz w:val="26"/>
          <w:szCs w:val="26"/>
        </w:rPr>
        <w:t xml:space="preserve"> </w:t>
      </w:r>
      <w:r w:rsidR="0090045B" w:rsidRPr="0090045B">
        <w:rPr>
          <w:rFonts w:ascii="Myriad Pro" w:hAnsi="Myriad Pro"/>
          <w:color w:val="000000"/>
          <w:sz w:val="26"/>
          <w:szCs w:val="26"/>
        </w:rPr>
        <w:t xml:space="preserve">(подробное описание представлено </w:t>
      </w:r>
      <w:r w:rsidR="0090045B">
        <w:rPr>
          <w:rFonts w:ascii="Myriad Pro" w:hAnsi="Myriad Pro"/>
          <w:color w:val="000000"/>
          <w:sz w:val="26"/>
          <w:szCs w:val="26"/>
        </w:rPr>
        <w:t>в отчете по этапу 1.1.1, раздел «Расходы на оплату труда»).</w:t>
      </w:r>
    </w:p>
    <w:p w14:paraId="4069FE50" w14:textId="77777777" w:rsidR="002126E3" w:rsidRDefault="002126E3" w:rsidP="00B13C4D">
      <w:pPr>
        <w:spacing w:line="360" w:lineRule="auto"/>
        <w:ind w:firstLine="567"/>
        <w:jc w:val="both"/>
        <w:rPr>
          <w:rFonts w:ascii="Myriad Pro" w:hAnsi="Myriad Pro"/>
          <w:sz w:val="26"/>
          <w:szCs w:val="26"/>
        </w:rPr>
      </w:pPr>
      <w:bookmarkStart w:id="43" w:name="_Hlk38634183"/>
      <w:r w:rsidRPr="002C4F00">
        <w:rPr>
          <w:rFonts w:ascii="Myriad Pro" w:hAnsi="Myriad Pro"/>
          <w:sz w:val="26"/>
          <w:szCs w:val="26"/>
        </w:rPr>
        <w:t xml:space="preserve">В виду того, что ДТР Томской области </w:t>
      </w:r>
      <w:r w:rsidRPr="002C4F00">
        <w:rPr>
          <w:rFonts w:ascii="Myriad Pro" w:hAnsi="Myriad Pro"/>
          <w:color w:val="0D0D0D" w:themeColor="text1" w:themeTint="F2"/>
          <w:sz w:val="26"/>
          <w:szCs w:val="26"/>
        </w:rPr>
        <w:t>не учтены все представленные ПАО</w:t>
      </w:r>
      <w:r w:rsidR="003249D7">
        <w:rPr>
          <w:rFonts w:ascii="Myriad Pro" w:hAnsi="Myriad Pro"/>
          <w:color w:val="0D0D0D" w:themeColor="text1" w:themeTint="F2"/>
          <w:sz w:val="26"/>
          <w:szCs w:val="26"/>
        </w:rPr>
        <w:t> </w:t>
      </w:r>
      <w:r w:rsidRPr="002C4F00">
        <w:rPr>
          <w:rFonts w:ascii="Myriad Pro" w:hAnsi="Myriad Pro"/>
          <w:color w:val="0D0D0D" w:themeColor="text1" w:themeTint="F2"/>
          <w:sz w:val="26"/>
          <w:szCs w:val="26"/>
        </w:rPr>
        <w:t>«ТРК» обосновывающие документы в материалах заявки</w:t>
      </w:r>
      <w:r w:rsidR="003249D7">
        <w:rPr>
          <w:rFonts w:ascii="Myriad Pro" w:hAnsi="Myriad Pro"/>
          <w:color w:val="0D0D0D" w:themeColor="text1" w:themeTint="F2"/>
          <w:sz w:val="26"/>
          <w:szCs w:val="26"/>
        </w:rPr>
        <w:t>,</w:t>
      </w:r>
      <w:r w:rsidRPr="002C4F00">
        <w:rPr>
          <w:rFonts w:ascii="Myriad Pro" w:hAnsi="Myriad Pro"/>
          <w:color w:val="0D0D0D" w:themeColor="text1" w:themeTint="F2"/>
          <w:sz w:val="26"/>
          <w:szCs w:val="26"/>
        </w:rPr>
        <w:t xml:space="preserve"> Исполнитель </w:t>
      </w:r>
      <w:r w:rsidRPr="002C4F00">
        <w:rPr>
          <w:rFonts w:ascii="Myriad Pro" w:hAnsi="Myriad Pro"/>
          <w:color w:val="0D0D0D" w:themeColor="text1" w:themeTint="F2"/>
          <w:sz w:val="26"/>
          <w:szCs w:val="26"/>
        </w:rPr>
        <w:lastRenderedPageBreak/>
        <w:t>считает, что ДТР Томской области были необоснованно исключены из базового уровня подконтрольных расходов ПАО «ТРК»</w:t>
      </w:r>
      <w:r>
        <w:rPr>
          <w:rFonts w:ascii="Myriad Pro" w:hAnsi="Myriad Pro"/>
          <w:color w:val="0D0D0D" w:themeColor="text1" w:themeTint="F2"/>
          <w:sz w:val="26"/>
          <w:szCs w:val="26"/>
        </w:rPr>
        <w:t xml:space="preserve"> на 2018-2022 гг.</w:t>
      </w:r>
      <w:r w:rsidRPr="002C4F00">
        <w:rPr>
          <w:rFonts w:ascii="Myriad Pro" w:hAnsi="Myriad Pro"/>
          <w:color w:val="0D0D0D" w:themeColor="text1" w:themeTint="F2"/>
          <w:sz w:val="26"/>
          <w:szCs w:val="26"/>
        </w:rPr>
        <w:t xml:space="preserve"> расходы на оплату труда в размере </w:t>
      </w:r>
      <w:r w:rsidR="00836A7E">
        <w:rPr>
          <w:rFonts w:ascii="Myriad Pro" w:hAnsi="Myriad Pro"/>
          <w:color w:val="0D0D0D" w:themeColor="text1" w:themeTint="F2"/>
          <w:sz w:val="26"/>
          <w:szCs w:val="26"/>
        </w:rPr>
        <w:t>92 834</w:t>
      </w:r>
      <w:r w:rsidRPr="002C4F00">
        <w:rPr>
          <w:rFonts w:ascii="Myriad Pro" w:hAnsi="Myriad Pro"/>
          <w:color w:val="0D0D0D" w:themeColor="text1" w:themeTint="F2"/>
          <w:sz w:val="26"/>
          <w:szCs w:val="26"/>
        </w:rPr>
        <w:t xml:space="preserve"> тыс. руб. </w:t>
      </w:r>
    </w:p>
    <w:p w14:paraId="3D4E1B41" w14:textId="77777777" w:rsidR="00504FD4" w:rsidRDefault="00504FD4" w:rsidP="00B13C4D">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sz w:val="26"/>
          <w:szCs w:val="26"/>
        </w:rPr>
        <w:t>Исполнитель также отмечает, что в соответствии с нормативными документами установленный базовый уровень подконтрольных расходов подлежит ежегодной индексации, что приводит к ежегодному увеличению величины «</w:t>
      </w:r>
      <w:r w:rsidRPr="002C4F00">
        <w:rPr>
          <w:rFonts w:ascii="Myriad Pro" w:hAnsi="Myriad Pro"/>
          <w:color w:val="0D0D0D" w:themeColor="text1" w:themeTint="F2"/>
          <w:sz w:val="26"/>
          <w:szCs w:val="26"/>
        </w:rPr>
        <w:t>необоснованно исключенн</w:t>
      </w:r>
      <w:r>
        <w:rPr>
          <w:rFonts w:ascii="Myriad Pro" w:hAnsi="Myriad Pro"/>
          <w:color w:val="0D0D0D" w:themeColor="text1" w:themeTint="F2"/>
          <w:sz w:val="26"/>
          <w:szCs w:val="26"/>
        </w:rPr>
        <w:t>ых» ДТР Томской области расходов по статье.</w:t>
      </w:r>
    </w:p>
    <w:bookmarkEnd w:id="43"/>
    <w:p w14:paraId="78785E6F" w14:textId="77777777" w:rsidR="00241B04" w:rsidRPr="00923F0B" w:rsidRDefault="00241B04" w:rsidP="0050275D">
      <w:pPr>
        <w:keepNext/>
        <w:spacing w:before="20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3CCBAFA7" w14:textId="77777777" w:rsidR="00C71C32" w:rsidRPr="00C71C32" w:rsidRDefault="00C71C32" w:rsidP="00C71C32">
      <w:pPr>
        <w:spacing w:line="360" w:lineRule="auto"/>
        <w:ind w:firstLine="567"/>
        <w:contextualSpacing/>
        <w:jc w:val="both"/>
        <w:rPr>
          <w:rFonts w:ascii="Myriad Pro" w:eastAsia="Calibri" w:hAnsi="Myriad Pro"/>
          <w:color w:val="000000"/>
          <w:sz w:val="26"/>
          <w:szCs w:val="26"/>
        </w:rPr>
      </w:pPr>
      <w:r w:rsidRPr="00C71C32">
        <w:rPr>
          <w:rFonts w:ascii="Myriad Pro" w:eastAsia="Calibri" w:hAnsi="Myriad Pro"/>
          <w:color w:val="000000"/>
          <w:sz w:val="26"/>
          <w:szCs w:val="26"/>
        </w:rPr>
        <w:t>При формировании предложения по уровню расходов на оплату труда рекомендуется производить расчет численности персонала с учетом положений п. 26 Основ ценообразования №1178, а именно исходя из фактической численности персонала за последний отчетный период.</w:t>
      </w:r>
    </w:p>
    <w:p w14:paraId="6D1E5FB9" w14:textId="77777777" w:rsidR="00C71C32" w:rsidRDefault="00C71C32" w:rsidP="00C71C32">
      <w:pPr>
        <w:spacing w:line="360" w:lineRule="auto"/>
        <w:ind w:firstLine="567"/>
        <w:contextualSpacing/>
        <w:jc w:val="both"/>
        <w:rPr>
          <w:rFonts w:ascii="Myriad Pro" w:eastAsia="Calibri" w:hAnsi="Myriad Pro"/>
          <w:color w:val="000000"/>
          <w:sz w:val="26"/>
          <w:szCs w:val="26"/>
        </w:rPr>
      </w:pPr>
      <w:r w:rsidRPr="00C71C32">
        <w:rPr>
          <w:rFonts w:ascii="Myriad Pro" w:eastAsia="Calibri" w:hAnsi="Myriad Pro"/>
          <w:color w:val="000000"/>
          <w:sz w:val="26"/>
          <w:szCs w:val="26"/>
        </w:rPr>
        <w:t>Вместе с тем, руководствуясь экономической логикой, в случае увеличения количества обслуживаемого электросетевого оборудования на плановый период по сравнению с последним отчетным периодом, допустимо осуществлять расчет численности персонала на очередной период регулирования исходя из фактической численности персонала за последний отчетный период с учетом изменения (роста) количества активов (численность производственно-промышленного персонала, обслуживающего объекты электросетевого комплекса, напрямую связана с количеством электросетевого оборудования и должна учитывать плановый рост активов).</w:t>
      </w:r>
    </w:p>
    <w:p w14:paraId="414B360A" w14:textId="77777777" w:rsidR="00FD01FA" w:rsidRPr="006E0B38" w:rsidRDefault="00DF2328" w:rsidP="00A74FB0">
      <w:pPr>
        <w:keepNext/>
        <w:spacing w:before="100" w:after="100" w:line="360" w:lineRule="auto"/>
        <w:ind w:firstLine="567"/>
        <w:jc w:val="both"/>
        <w:rPr>
          <w:rFonts w:ascii="Myriad Pro" w:hAnsi="Myriad Pro"/>
          <w:b/>
          <w:color w:val="4F6228" w:themeColor="accent3" w:themeShade="80"/>
          <w:sz w:val="26"/>
          <w:szCs w:val="26"/>
        </w:rPr>
      </w:pPr>
      <w:r w:rsidRPr="006E0B38">
        <w:rPr>
          <w:rFonts w:ascii="Myriad Pro" w:hAnsi="Myriad Pro"/>
          <w:b/>
          <w:color w:val="4F6228" w:themeColor="accent3" w:themeShade="80"/>
          <w:sz w:val="26"/>
          <w:szCs w:val="26"/>
        </w:rPr>
        <w:t>Прочие подконтрольные расходы</w:t>
      </w:r>
      <w:r w:rsidR="005424EA" w:rsidRPr="006E0B38">
        <w:rPr>
          <w:rFonts w:ascii="Myriad Pro" w:hAnsi="Myriad Pro"/>
          <w:b/>
          <w:color w:val="4F6228" w:themeColor="accent3" w:themeShade="80"/>
          <w:sz w:val="26"/>
          <w:szCs w:val="26"/>
        </w:rPr>
        <w:t>:</w:t>
      </w:r>
      <w:r w:rsidR="003412BB" w:rsidRPr="006E0B38">
        <w:rPr>
          <w:rFonts w:ascii="Myriad Pro" w:hAnsi="Myriad Pro"/>
          <w:b/>
          <w:color w:val="4F6228" w:themeColor="accent3" w:themeShade="80"/>
          <w:sz w:val="26"/>
          <w:szCs w:val="26"/>
        </w:rPr>
        <w:t xml:space="preserve"> «</w:t>
      </w:r>
      <w:r w:rsidR="00095156" w:rsidRPr="006E0B38">
        <w:rPr>
          <w:rFonts w:ascii="Myriad Pro" w:hAnsi="Myriad Pro"/>
          <w:b/>
          <w:color w:val="4F6228" w:themeColor="accent3" w:themeShade="80"/>
          <w:sz w:val="26"/>
          <w:szCs w:val="26"/>
        </w:rPr>
        <w:t>оплата работ и услуг сторонних организаций</w:t>
      </w:r>
      <w:r w:rsidR="003412BB" w:rsidRPr="006E0B38">
        <w:rPr>
          <w:rFonts w:ascii="Myriad Pro" w:hAnsi="Myriad Pro"/>
          <w:b/>
          <w:color w:val="4F6228" w:themeColor="accent3" w:themeShade="80"/>
          <w:sz w:val="26"/>
          <w:szCs w:val="26"/>
        </w:rPr>
        <w:t>»</w:t>
      </w:r>
    </w:p>
    <w:p w14:paraId="7D6504F5" w14:textId="77777777" w:rsidR="002948E9" w:rsidRDefault="002948E9" w:rsidP="00B13C4D">
      <w:pPr>
        <w:spacing w:line="360" w:lineRule="auto"/>
        <w:ind w:firstLine="567"/>
        <w:contextualSpacing/>
        <w:jc w:val="both"/>
        <w:rPr>
          <w:rFonts w:ascii="Myriad Pro" w:hAnsi="Myriad Pro"/>
          <w:iCs/>
          <w:color w:val="0D0D0D" w:themeColor="text1" w:themeTint="F2"/>
          <w:sz w:val="26"/>
          <w:szCs w:val="26"/>
        </w:rPr>
      </w:pPr>
      <w:r w:rsidRPr="000B4B76">
        <w:rPr>
          <w:rFonts w:ascii="Myriad Pro" w:hAnsi="Myriad Pro"/>
          <w:color w:val="0D0D0D" w:themeColor="text1" w:themeTint="F2"/>
          <w:sz w:val="26"/>
          <w:szCs w:val="26"/>
        </w:rPr>
        <w:t>Проверка обоснованности принятого ДТР Томской области и заявленного ПАО «ТРК» уровня расходов по статье «оплата работ и услуг сторонних организаций» Исполнителем выполнена по подстатьям затрат с наибольшими объемами отклонения утвержденных ДТР Томской области на 2018 год от заявленных ПАО «ТРК», с учетом значимости статьи в структуре</w:t>
      </w:r>
      <w:r>
        <w:rPr>
          <w:rFonts w:ascii="Myriad Pro" w:hAnsi="Myriad Pro"/>
          <w:color w:val="0D0D0D" w:themeColor="text1" w:themeTint="F2"/>
          <w:sz w:val="26"/>
          <w:szCs w:val="26"/>
        </w:rPr>
        <w:t>:</w:t>
      </w:r>
    </w:p>
    <w:p w14:paraId="277C175A" w14:textId="77777777" w:rsidR="00095156" w:rsidRDefault="002948E9" w:rsidP="007A0344">
      <w:pPr>
        <w:pStyle w:val="a"/>
      </w:pPr>
      <w:r>
        <w:t xml:space="preserve"> </w:t>
      </w:r>
      <w:r w:rsidR="00095156">
        <w:t>«П</w:t>
      </w:r>
      <w:r w:rsidR="00095156" w:rsidRPr="00202C1A">
        <w:t>рочие услуги сторонних организаций</w:t>
      </w:r>
      <w:r w:rsidR="00095156">
        <w:t>».</w:t>
      </w:r>
      <w:r w:rsidRPr="002948E9">
        <w:t xml:space="preserve"> </w:t>
      </w:r>
    </w:p>
    <w:p w14:paraId="5E98A458" w14:textId="77777777" w:rsidR="00095156" w:rsidRDefault="00095156" w:rsidP="007A0344">
      <w:pPr>
        <w:pStyle w:val="a"/>
      </w:pPr>
      <w:r>
        <w:lastRenderedPageBreak/>
        <w:t>«Р</w:t>
      </w:r>
      <w:r w:rsidRPr="005E35F4">
        <w:t>асходы на услуги вневедомственной охраны и коммунального хозяйства</w:t>
      </w:r>
      <w:r>
        <w:t>».</w:t>
      </w:r>
      <w:r w:rsidRPr="005424EA">
        <w:t xml:space="preserve"> </w:t>
      </w:r>
    </w:p>
    <w:p w14:paraId="20E5BD34" w14:textId="77777777" w:rsidR="00095156" w:rsidRDefault="00095156" w:rsidP="007A0344">
      <w:pPr>
        <w:pStyle w:val="a"/>
      </w:pPr>
      <w:r>
        <w:t>«Р</w:t>
      </w:r>
      <w:r w:rsidRPr="005E35F4">
        <w:t>асходы на юридические и информационные услуги</w:t>
      </w:r>
      <w:r>
        <w:t xml:space="preserve">». </w:t>
      </w:r>
    </w:p>
    <w:p w14:paraId="289849AF" w14:textId="77777777" w:rsidR="00095156" w:rsidRPr="006E0B38" w:rsidRDefault="00095156" w:rsidP="00B13C4D">
      <w:pPr>
        <w:tabs>
          <w:tab w:val="left" w:pos="993"/>
        </w:tabs>
        <w:spacing w:before="200" w:line="360" w:lineRule="auto"/>
        <w:ind w:firstLine="567"/>
        <w:jc w:val="both"/>
        <w:rPr>
          <w:rFonts w:ascii="Myriad Pro" w:hAnsi="Myriad Pro"/>
          <w:b/>
          <w:bCs/>
          <w:color w:val="0D0D0D" w:themeColor="text1" w:themeTint="F2"/>
          <w:sz w:val="26"/>
          <w:szCs w:val="26"/>
        </w:rPr>
      </w:pPr>
      <w:r w:rsidRPr="00304E92">
        <w:rPr>
          <w:rFonts w:ascii="Myriad Pro" w:hAnsi="Myriad Pro"/>
          <w:b/>
          <w:bCs/>
          <w:color w:val="0D0D0D" w:themeColor="text1" w:themeTint="F2"/>
          <w:sz w:val="26"/>
          <w:szCs w:val="26"/>
        </w:rPr>
        <w:t>По статье «Прочие услуги сторонних организаций»</w:t>
      </w:r>
    </w:p>
    <w:p w14:paraId="754F9796" w14:textId="77777777" w:rsidR="002948E9" w:rsidRDefault="002948E9" w:rsidP="002948E9">
      <w:pPr>
        <w:spacing w:line="360" w:lineRule="auto"/>
        <w:ind w:firstLine="567"/>
        <w:contextualSpacing/>
        <w:jc w:val="both"/>
        <w:rPr>
          <w:rFonts w:ascii="Myriad Pro" w:hAnsi="Myriad Pro"/>
          <w:iCs/>
          <w:color w:val="0D0D0D" w:themeColor="text1" w:themeTint="F2"/>
          <w:sz w:val="26"/>
          <w:szCs w:val="26"/>
        </w:rPr>
      </w:pPr>
      <w:r w:rsidRPr="000B4B76">
        <w:rPr>
          <w:rFonts w:ascii="Myriad Pro" w:hAnsi="Myriad Pro"/>
          <w:color w:val="0D0D0D" w:themeColor="text1" w:themeTint="F2"/>
          <w:sz w:val="26"/>
          <w:szCs w:val="26"/>
        </w:rPr>
        <w:t>Проверка обоснованности принятого ДТР Томской области и заявленного ПАО «ТРК» уровня расходов по статье «</w:t>
      </w:r>
      <w:r w:rsidR="006C4864" w:rsidRPr="006C4864">
        <w:rPr>
          <w:rFonts w:ascii="Myriad Pro" w:hAnsi="Myriad Pro"/>
          <w:color w:val="0D0D0D" w:themeColor="text1" w:themeTint="F2"/>
          <w:sz w:val="26"/>
          <w:szCs w:val="26"/>
        </w:rPr>
        <w:t>прочие услуги сторонних организаций</w:t>
      </w:r>
      <w:r w:rsidRPr="000B4B76">
        <w:rPr>
          <w:rFonts w:ascii="Myriad Pro" w:hAnsi="Myriad Pro"/>
          <w:color w:val="0D0D0D" w:themeColor="text1" w:themeTint="F2"/>
          <w:sz w:val="26"/>
          <w:szCs w:val="26"/>
        </w:rPr>
        <w:t>» Исполнителем выполнена по подстатьям затрат с наибольшими объемами отклонения утвержденных ДТР Томской области на 2018 год от заявленных ПАО «ТРК», с учетом значимости статьи в структуре</w:t>
      </w:r>
      <w:r>
        <w:rPr>
          <w:rFonts w:ascii="Myriad Pro" w:hAnsi="Myriad Pro"/>
          <w:color w:val="0D0D0D" w:themeColor="text1" w:themeTint="F2"/>
          <w:sz w:val="26"/>
          <w:szCs w:val="26"/>
        </w:rPr>
        <w:t>:</w:t>
      </w:r>
    </w:p>
    <w:p w14:paraId="09774D9B" w14:textId="77777777" w:rsidR="00C71C32" w:rsidRDefault="00C71C32" w:rsidP="007A0344">
      <w:pPr>
        <w:pStyle w:val="a"/>
      </w:pPr>
      <w:r>
        <w:t>«Услуги по развитию электросетевого комплекса».</w:t>
      </w:r>
    </w:p>
    <w:p w14:paraId="40E8ED61" w14:textId="77777777" w:rsidR="001513B1" w:rsidRDefault="001513B1" w:rsidP="007A0344">
      <w:pPr>
        <w:pStyle w:val="a"/>
      </w:pPr>
      <w:r>
        <w:t>«Н</w:t>
      </w:r>
      <w:r w:rsidRPr="00C73350">
        <w:t>егосударственное пенсионное обеспечение</w:t>
      </w:r>
      <w:r>
        <w:t>».</w:t>
      </w:r>
    </w:p>
    <w:p w14:paraId="42E77350" w14:textId="77777777" w:rsidR="005424EA" w:rsidRDefault="001513B1" w:rsidP="007A0344">
      <w:pPr>
        <w:pStyle w:val="a"/>
      </w:pPr>
      <w:r>
        <w:t>«З</w:t>
      </w:r>
      <w:r w:rsidRPr="00C73350">
        <w:t>атраты по снятию контрольных показаний приборов учета и расчета объема переданной электрической энергии потребителю</w:t>
      </w:r>
      <w:r>
        <w:t>».</w:t>
      </w:r>
      <w:r w:rsidR="005424EA" w:rsidRPr="005424EA">
        <w:t xml:space="preserve"> </w:t>
      </w:r>
    </w:p>
    <w:p w14:paraId="443F8C12" w14:textId="77777777" w:rsidR="005424EA" w:rsidRDefault="005424EA" w:rsidP="007A0344">
      <w:pPr>
        <w:pStyle w:val="a"/>
      </w:pPr>
      <w:r>
        <w:t>«Р</w:t>
      </w:r>
      <w:r w:rsidRPr="00C73350">
        <w:t>асходы на оформление имущественных прав</w:t>
      </w:r>
      <w:r>
        <w:t xml:space="preserve">». </w:t>
      </w:r>
    </w:p>
    <w:p w14:paraId="54ED575E" w14:textId="77777777" w:rsidR="00C71C32" w:rsidRDefault="00C71C32" w:rsidP="00C71C32">
      <w:pPr>
        <w:tabs>
          <w:tab w:val="left" w:pos="993"/>
        </w:tabs>
        <w:spacing w:before="200" w:after="100" w:line="360" w:lineRule="auto"/>
        <w:ind w:firstLine="567"/>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Pr="00C71C32">
        <w:rPr>
          <w:rFonts w:ascii="Myriad Pro" w:hAnsi="Myriad Pro"/>
          <w:i/>
          <w:iCs/>
          <w:color w:val="0D0D0D" w:themeColor="text1" w:themeTint="F2"/>
          <w:sz w:val="26"/>
          <w:szCs w:val="26"/>
        </w:rPr>
        <w:t>Услуги по развитию электросетевого комплекса</w:t>
      </w:r>
      <w:r>
        <w:rPr>
          <w:rFonts w:ascii="Myriad Pro" w:hAnsi="Myriad Pro"/>
          <w:i/>
          <w:iCs/>
          <w:color w:val="0D0D0D" w:themeColor="text1" w:themeTint="F2"/>
          <w:sz w:val="26"/>
          <w:szCs w:val="26"/>
        </w:rPr>
        <w:t>»</w:t>
      </w:r>
    </w:p>
    <w:p w14:paraId="303DA045" w14:textId="77777777" w:rsidR="00C71C32" w:rsidRPr="00C71C32" w:rsidRDefault="00C71C32" w:rsidP="00C71C32">
      <w:pPr>
        <w:tabs>
          <w:tab w:val="left" w:pos="993"/>
        </w:tabs>
        <w:spacing w:before="200" w:after="100" w:line="360" w:lineRule="auto"/>
        <w:ind w:firstLine="567"/>
        <w:jc w:val="both"/>
        <w:rPr>
          <w:rFonts w:ascii="Myriad Pro" w:hAnsi="Myriad Pro"/>
          <w:color w:val="0D0D0D" w:themeColor="text1" w:themeTint="F2"/>
          <w:sz w:val="26"/>
          <w:szCs w:val="26"/>
        </w:rPr>
      </w:pPr>
      <w:r w:rsidRPr="00C71C32">
        <w:rPr>
          <w:rFonts w:ascii="Myriad Pro" w:hAnsi="Myriad Pro"/>
          <w:color w:val="0D0D0D" w:themeColor="text1" w:themeTint="F2"/>
          <w:sz w:val="26"/>
          <w:szCs w:val="26"/>
        </w:rPr>
        <w:t>Формирование и обоснование соответствующих расходов на плановый период рекомендуется осуществлять с учетом позиции федерального органа исполнительной власти в области регулирования цен (тарифов) на услуги по передаче электрической энергии (письмо ФСТ России от 11.11.2008 № СН-6503/12) и в соответствии с указом Президента Российской Федерации от 22.11.2012 № 1567, а также с учетом рекомендаций по перечню обосновывающих документов, представленных в рамках настоящего отчета.</w:t>
      </w:r>
    </w:p>
    <w:p w14:paraId="473A38DA" w14:textId="77777777" w:rsidR="005F57F8" w:rsidRPr="005F57F8" w:rsidRDefault="00C71C32" w:rsidP="00C71C32">
      <w:pPr>
        <w:tabs>
          <w:tab w:val="left" w:pos="993"/>
        </w:tabs>
        <w:spacing w:before="200" w:after="100" w:line="360" w:lineRule="auto"/>
        <w:ind w:firstLine="567"/>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 xml:space="preserve"> </w:t>
      </w:r>
      <w:r w:rsidR="005F57F8">
        <w:rPr>
          <w:rFonts w:ascii="Myriad Pro" w:hAnsi="Myriad Pro"/>
          <w:i/>
          <w:iCs/>
          <w:color w:val="0D0D0D" w:themeColor="text1" w:themeTint="F2"/>
          <w:sz w:val="26"/>
          <w:szCs w:val="26"/>
        </w:rPr>
        <w:t>«</w:t>
      </w:r>
      <w:r w:rsidR="005F57F8" w:rsidRPr="005F57F8">
        <w:rPr>
          <w:rFonts w:ascii="Myriad Pro" w:hAnsi="Myriad Pro"/>
          <w:i/>
          <w:iCs/>
          <w:color w:val="0D0D0D" w:themeColor="text1" w:themeTint="F2"/>
          <w:sz w:val="26"/>
          <w:szCs w:val="26"/>
        </w:rPr>
        <w:t>Негосударственное пенсионное обеспечение</w:t>
      </w:r>
      <w:r w:rsidR="005F57F8">
        <w:rPr>
          <w:rFonts w:ascii="Myriad Pro" w:hAnsi="Myriad Pro"/>
          <w:i/>
          <w:iCs/>
          <w:color w:val="0D0D0D" w:themeColor="text1" w:themeTint="F2"/>
          <w:sz w:val="26"/>
          <w:szCs w:val="26"/>
        </w:rPr>
        <w:t>»</w:t>
      </w:r>
    </w:p>
    <w:p w14:paraId="1FA3EF78" w14:textId="77777777" w:rsidR="00304E92" w:rsidRDefault="00304E92" w:rsidP="00B13C4D">
      <w:pPr>
        <w:spacing w:line="360" w:lineRule="auto"/>
        <w:ind w:firstLine="567"/>
        <w:jc w:val="both"/>
        <w:rPr>
          <w:rFonts w:ascii="Myriad Pro" w:eastAsia="Calibri" w:hAnsi="Myriad Pro"/>
          <w:color w:val="0D0D0D" w:themeColor="text1" w:themeTint="F2"/>
          <w:sz w:val="26"/>
          <w:szCs w:val="26"/>
        </w:rPr>
      </w:pPr>
      <w:r>
        <w:rPr>
          <w:rFonts w:ascii="Myriad Pro" w:hAnsi="Myriad Pro"/>
          <w:color w:val="0D0D0D" w:themeColor="text1" w:themeTint="F2"/>
          <w:sz w:val="26"/>
          <w:szCs w:val="26"/>
        </w:rPr>
        <w:t xml:space="preserve">Исполнитель считает, что в соответствии с нормативными документами (п. 19 Основ ценообразования № 1178 и </w:t>
      </w:r>
      <w:r w:rsidRPr="003545BF">
        <w:rPr>
          <w:rFonts w:ascii="Myriad Pro" w:eastAsia="Calibri" w:hAnsi="Myriad Pro"/>
          <w:color w:val="0D0D0D" w:themeColor="text1" w:themeTint="F2"/>
          <w:sz w:val="26"/>
          <w:szCs w:val="26"/>
        </w:rPr>
        <w:t>п. 6.1.</w:t>
      </w:r>
      <w:r>
        <w:rPr>
          <w:rFonts w:ascii="Myriad Pro" w:eastAsia="Calibri" w:hAnsi="Myriad Pro"/>
          <w:color w:val="0D0D0D" w:themeColor="text1" w:themeTint="F2"/>
          <w:sz w:val="26"/>
          <w:szCs w:val="26"/>
        </w:rPr>
        <w:t>6 Отраслевого тарифного соглашения в электроэнергетике Российской Федерации на 2013-2015 гг.)</w:t>
      </w:r>
      <w:r>
        <w:rPr>
          <w:rFonts w:ascii="Myriad Pro" w:hAnsi="Myriad Pro"/>
          <w:color w:val="0D0D0D" w:themeColor="text1" w:themeTint="F2"/>
          <w:sz w:val="26"/>
          <w:szCs w:val="26"/>
        </w:rPr>
        <w:t xml:space="preserve"> ПАО «ТРК» имело право заявить расходы по статье «</w:t>
      </w:r>
      <w:r>
        <w:rPr>
          <w:rFonts w:ascii="Myriad Pro" w:eastAsia="Calibri" w:hAnsi="Myriad Pro"/>
          <w:color w:val="0D0D0D" w:themeColor="text1" w:themeTint="F2"/>
          <w:sz w:val="26"/>
          <w:szCs w:val="26"/>
        </w:rPr>
        <w:t>негосударственное пенсионное обеспечение» в базовом уровне подконтрольных расходов на очередной долгосрочный период.</w:t>
      </w:r>
    </w:p>
    <w:p w14:paraId="6F269420" w14:textId="77777777" w:rsidR="00836A7E" w:rsidRDefault="00836A7E" w:rsidP="00B13C4D">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ДТР Томской области расходы по статье были исключены в полном объеме.</w:t>
      </w:r>
    </w:p>
    <w:p w14:paraId="360D7F0B" w14:textId="77777777" w:rsidR="005F57F8" w:rsidRPr="0050275D" w:rsidRDefault="005F57F8" w:rsidP="0050275D">
      <w:pPr>
        <w:keepNext/>
        <w:spacing w:before="120" w:line="360" w:lineRule="auto"/>
        <w:jc w:val="both"/>
        <w:rPr>
          <w:rFonts w:ascii="Myriad Pro" w:hAnsi="Myriad Pro"/>
          <w:b/>
          <w:sz w:val="26"/>
          <w:szCs w:val="26"/>
        </w:rPr>
      </w:pPr>
      <w:r w:rsidRPr="0050275D">
        <w:rPr>
          <w:rFonts w:ascii="Myriad Pro" w:hAnsi="Myriad Pro"/>
          <w:b/>
          <w:sz w:val="26"/>
          <w:szCs w:val="26"/>
        </w:rPr>
        <w:lastRenderedPageBreak/>
        <w:t>ФРАГМЕНТАРНЫЕ РЕКОМЕНДАЦИИ ИСПОЛНИТЕЛЯ</w:t>
      </w:r>
    </w:p>
    <w:p w14:paraId="3ECFA6BB" w14:textId="77777777" w:rsidR="004562E3" w:rsidRPr="00060515" w:rsidRDefault="004562E3" w:rsidP="0050275D">
      <w:pPr>
        <w:spacing w:before="120" w:line="360" w:lineRule="auto"/>
        <w:ind w:firstLine="567"/>
        <w:jc w:val="both"/>
        <w:rPr>
          <w:rFonts w:ascii="Myriad Pro" w:hAnsi="Myriad Pro"/>
          <w:sz w:val="26"/>
          <w:szCs w:val="26"/>
        </w:rPr>
      </w:pPr>
      <w:r w:rsidRPr="00060515">
        <w:rPr>
          <w:rFonts w:ascii="Myriad Pro" w:hAnsi="Myriad Pro"/>
          <w:sz w:val="26"/>
          <w:szCs w:val="26"/>
        </w:rPr>
        <w:t xml:space="preserve">Исполнитель рекомендует ПАО «ТРК»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разделе 2 настоящего отчета).  </w:t>
      </w:r>
      <w:r w:rsidRPr="00060515">
        <w:rPr>
          <w:rFonts w:ascii="Myriad Pro" w:eastAsia="Calibri" w:hAnsi="Myriad Pro"/>
          <w:sz w:val="26"/>
          <w:szCs w:val="26"/>
        </w:rPr>
        <w:t xml:space="preserve">Это позволит ПАО «ТРК» обоснованно доказывать свою позицию перед Регулирующими органами при защите экономической обоснованности расходов. </w:t>
      </w:r>
    </w:p>
    <w:p w14:paraId="3F3C36B1" w14:textId="77777777" w:rsidR="00241B04" w:rsidRPr="00241B04" w:rsidRDefault="00241B04" w:rsidP="00B13C4D">
      <w:pPr>
        <w:keepNext/>
        <w:tabs>
          <w:tab w:val="left" w:pos="993"/>
        </w:tabs>
        <w:spacing w:before="200" w:after="100" w:line="360" w:lineRule="auto"/>
        <w:ind w:firstLine="567"/>
        <w:jc w:val="both"/>
        <w:rPr>
          <w:rFonts w:ascii="Myriad Pro" w:hAnsi="Myriad Pro"/>
          <w:i/>
          <w:iCs/>
          <w:color w:val="0D0D0D" w:themeColor="text1" w:themeTint="F2"/>
          <w:sz w:val="26"/>
          <w:szCs w:val="26"/>
        </w:rPr>
      </w:pPr>
      <w:r w:rsidRPr="00241B04">
        <w:rPr>
          <w:rFonts w:ascii="Myriad Pro" w:hAnsi="Myriad Pro"/>
          <w:i/>
          <w:iCs/>
          <w:color w:val="0D0D0D" w:themeColor="text1" w:themeTint="F2"/>
          <w:sz w:val="26"/>
          <w:szCs w:val="26"/>
        </w:rPr>
        <w:t xml:space="preserve">«Затраты по снятию контрольных показаний приборов учета и расчета объема переданной электрической энергии потребителю». </w:t>
      </w:r>
    </w:p>
    <w:p w14:paraId="040AE737" w14:textId="77777777" w:rsidR="00241B04" w:rsidRDefault="004562E3" w:rsidP="00B13C4D">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На основании статьи 255 Налогового кодекса Российской Федерации </w:t>
      </w:r>
      <w:r w:rsidR="00241B04">
        <w:rPr>
          <w:rFonts w:ascii="Myriad Pro" w:eastAsia="Calibri" w:hAnsi="Myriad Pro"/>
          <w:color w:val="0D0D0D" w:themeColor="text1" w:themeTint="F2"/>
          <w:sz w:val="26"/>
          <w:szCs w:val="26"/>
        </w:rPr>
        <w:t xml:space="preserve">Исполнитель считает </w:t>
      </w:r>
      <w:r w:rsidR="00241B04" w:rsidRPr="005344F4">
        <w:rPr>
          <w:rFonts w:ascii="Myriad Pro" w:eastAsia="Calibri" w:hAnsi="Myriad Pro"/>
          <w:color w:val="0D0D0D" w:themeColor="text1" w:themeTint="F2"/>
          <w:sz w:val="26"/>
          <w:szCs w:val="26"/>
        </w:rPr>
        <w:t xml:space="preserve">обоснованным учет расходов на привлечение «обходчиков» </w:t>
      </w:r>
      <w:r w:rsidR="00241B04" w:rsidRPr="005344F4">
        <w:rPr>
          <w:rFonts w:ascii="Myriad Pro" w:hAnsi="Myriad Pro"/>
          <w:color w:val="0D0D0D" w:themeColor="text1" w:themeTint="F2"/>
          <w:sz w:val="26"/>
          <w:szCs w:val="26"/>
        </w:rPr>
        <w:t xml:space="preserve">для снятия контрольных показаний приборов учета </w:t>
      </w:r>
      <w:r w:rsidR="00241B04" w:rsidRPr="005344F4">
        <w:rPr>
          <w:rFonts w:ascii="Myriad Pro" w:eastAsia="Calibri" w:hAnsi="Myriad Pro"/>
          <w:color w:val="0D0D0D" w:themeColor="text1" w:themeTint="F2"/>
          <w:sz w:val="26"/>
          <w:szCs w:val="26"/>
        </w:rPr>
        <w:t>ПАО</w:t>
      </w:r>
      <w:r w:rsidR="00241B04">
        <w:rPr>
          <w:rFonts w:ascii="Myriad Pro" w:eastAsia="Calibri" w:hAnsi="Myriad Pro"/>
          <w:color w:val="0D0D0D" w:themeColor="text1" w:themeTint="F2"/>
          <w:sz w:val="26"/>
          <w:szCs w:val="26"/>
        </w:rPr>
        <w:t> </w:t>
      </w:r>
      <w:r w:rsidR="00241B04" w:rsidRPr="005344F4">
        <w:rPr>
          <w:rFonts w:ascii="Myriad Pro" w:eastAsia="Calibri" w:hAnsi="Myriad Pro"/>
          <w:color w:val="0D0D0D" w:themeColor="text1" w:themeTint="F2"/>
          <w:sz w:val="26"/>
          <w:szCs w:val="26"/>
        </w:rPr>
        <w:t xml:space="preserve">«ТРК» в расходах на оплату труда </w:t>
      </w:r>
      <w:r w:rsidR="00241B04">
        <w:rPr>
          <w:rFonts w:ascii="Myriad Pro" w:eastAsia="Calibri" w:hAnsi="Myriad Pro"/>
          <w:color w:val="0D0D0D" w:themeColor="text1" w:themeTint="F2"/>
          <w:sz w:val="26"/>
          <w:szCs w:val="26"/>
        </w:rPr>
        <w:t>работников.</w:t>
      </w:r>
    </w:p>
    <w:p w14:paraId="3154E453" w14:textId="77777777" w:rsidR="00241B04" w:rsidRPr="0050275D" w:rsidRDefault="00241B04" w:rsidP="0050275D">
      <w:pPr>
        <w:keepNext/>
        <w:spacing w:before="120" w:after="120" w:line="360" w:lineRule="auto"/>
        <w:jc w:val="both"/>
        <w:rPr>
          <w:rFonts w:ascii="Myriad Pro" w:hAnsi="Myriad Pro"/>
          <w:b/>
          <w:sz w:val="26"/>
          <w:szCs w:val="26"/>
        </w:rPr>
      </w:pPr>
      <w:r w:rsidRPr="0050275D">
        <w:rPr>
          <w:rFonts w:ascii="Myriad Pro" w:hAnsi="Myriad Pro"/>
          <w:b/>
          <w:sz w:val="26"/>
          <w:szCs w:val="26"/>
        </w:rPr>
        <w:t>ФРАГМЕНТАРНЫЕ РЕКОМЕНДАЦИИ ИСПОЛНИТЕЛЯ</w:t>
      </w:r>
    </w:p>
    <w:p w14:paraId="20C81899" w14:textId="77777777" w:rsidR="00497361" w:rsidRDefault="00241B04" w:rsidP="00B13C4D">
      <w:pPr>
        <w:spacing w:line="360" w:lineRule="auto"/>
        <w:ind w:firstLine="567"/>
        <w:contextualSpacing/>
        <w:jc w:val="both"/>
        <w:rPr>
          <w:rFonts w:ascii="Myriad Pro" w:hAnsi="Myriad Pro"/>
          <w:color w:val="0D0D0D" w:themeColor="text1" w:themeTint="F2"/>
          <w:sz w:val="26"/>
          <w:szCs w:val="26"/>
        </w:rPr>
      </w:pPr>
      <w:r>
        <w:rPr>
          <w:rFonts w:ascii="Myriad Pro" w:eastAsia="Calibri" w:hAnsi="Myriad Pro"/>
          <w:sz w:val="26"/>
          <w:szCs w:val="26"/>
        </w:rPr>
        <w:t xml:space="preserve">Исполнитель рекомендует </w:t>
      </w:r>
      <w:r w:rsidRPr="00053157">
        <w:rPr>
          <w:rFonts w:ascii="Myriad Pro" w:eastAsia="Calibri" w:hAnsi="Myriad Pro"/>
          <w:color w:val="0D0D0D" w:themeColor="text1" w:themeTint="F2"/>
          <w:sz w:val="26"/>
          <w:szCs w:val="26"/>
        </w:rPr>
        <w:t>ПАО «ТРК»</w:t>
      </w:r>
      <w:r w:rsidRPr="00497361">
        <w:rPr>
          <w:rFonts w:ascii="Myriad Pro" w:eastAsia="Calibri" w:hAnsi="Myriad Pro"/>
          <w:color w:val="000000"/>
          <w:sz w:val="26"/>
          <w:szCs w:val="26"/>
        </w:rPr>
        <w:t xml:space="preserve"> </w:t>
      </w:r>
      <w:r w:rsidRPr="0090045B">
        <w:rPr>
          <w:rFonts w:ascii="Myriad Pro" w:eastAsia="Calibri" w:hAnsi="Myriad Pro"/>
          <w:color w:val="000000"/>
          <w:sz w:val="26"/>
          <w:szCs w:val="26"/>
        </w:rPr>
        <w:t xml:space="preserve">на </w:t>
      </w:r>
      <w:r w:rsidR="003249D7">
        <w:rPr>
          <w:rFonts w:ascii="Myriad Pro" w:eastAsia="Calibri" w:hAnsi="Myriad Pro"/>
          <w:color w:val="000000"/>
          <w:sz w:val="26"/>
          <w:szCs w:val="26"/>
        </w:rPr>
        <w:t>очередной</w:t>
      </w:r>
      <w:r w:rsidRPr="0090045B">
        <w:rPr>
          <w:rFonts w:ascii="Myriad Pro" w:eastAsia="Calibri" w:hAnsi="Myriad Pro"/>
          <w:color w:val="000000"/>
          <w:sz w:val="26"/>
          <w:szCs w:val="26"/>
        </w:rPr>
        <w:t xml:space="preserve"> </w:t>
      </w:r>
      <w:r w:rsidR="003249D7">
        <w:rPr>
          <w:rFonts w:ascii="Myriad Pro" w:eastAsia="Calibri" w:hAnsi="Myriad Pro"/>
          <w:color w:val="000000"/>
          <w:sz w:val="26"/>
          <w:szCs w:val="26"/>
        </w:rPr>
        <w:t xml:space="preserve">долгосрочный </w:t>
      </w:r>
      <w:r w:rsidRPr="0090045B">
        <w:rPr>
          <w:rFonts w:ascii="Myriad Pro" w:eastAsia="Calibri" w:hAnsi="Myriad Pro"/>
          <w:color w:val="000000"/>
          <w:sz w:val="26"/>
          <w:szCs w:val="26"/>
        </w:rPr>
        <w:t>период</w:t>
      </w:r>
      <w:r w:rsidR="003249D7">
        <w:rPr>
          <w:rFonts w:ascii="Myriad Pro" w:eastAsia="Calibri" w:hAnsi="Myriad Pro"/>
          <w:color w:val="000000"/>
          <w:sz w:val="26"/>
          <w:szCs w:val="26"/>
        </w:rPr>
        <w:t xml:space="preserve"> регулирования</w:t>
      </w:r>
      <w:r>
        <w:rPr>
          <w:rFonts w:ascii="Myriad Pro" w:eastAsia="Calibri" w:hAnsi="Myriad Pro"/>
          <w:color w:val="000000"/>
          <w:sz w:val="26"/>
          <w:szCs w:val="26"/>
        </w:rPr>
        <w:t xml:space="preserve"> </w:t>
      </w:r>
      <w:r w:rsidRPr="0090045B">
        <w:rPr>
          <w:rFonts w:ascii="Myriad Pro" w:eastAsia="Calibri" w:hAnsi="Myriad Pro"/>
          <w:color w:val="000000"/>
          <w:sz w:val="26"/>
          <w:szCs w:val="26"/>
        </w:rPr>
        <w:t xml:space="preserve">при формировании предложения </w:t>
      </w:r>
      <w:r>
        <w:rPr>
          <w:rFonts w:ascii="Myriad Pro" w:eastAsia="Calibri" w:hAnsi="Myriad Pro"/>
          <w:color w:val="000000"/>
          <w:sz w:val="26"/>
          <w:szCs w:val="26"/>
        </w:rPr>
        <w:t xml:space="preserve">учитывать положение </w:t>
      </w:r>
      <w:r w:rsidR="00497361" w:rsidRPr="00241B04">
        <w:rPr>
          <w:rFonts w:ascii="Myriad Pro" w:hAnsi="Myriad Pro"/>
          <w:color w:val="0D0D0D" w:themeColor="text1" w:themeTint="F2"/>
          <w:sz w:val="26"/>
          <w:szCs w:val="26"/>
        </w:rPr>
        <w:t>статьи 255 Налогового кодекса Российской Федерации</w:t>
      </w:r>
      <w:r w:rsidR="003249D7">
        <w:rPr>
          <w:rFonts w:ascii="Myriad Pro" w:hAnsi="Myriad Pro"/>
          <w:color w:val="0D0D0D" w:themeColor="text1" w:themeTint="F2"/>
          <w:sz w:val="26"/>
          <w:szCs w:val="26"/>
        </w:rPr>
        <w:t>.</w:t>
      </w:r>
      <w:r w:rsidR="00497361" w:rsidRPr="00241B04">
        <w:rPr>
          <w:rFonts w:ascii="Myriad Pro" w:hAnsi="Myriad Pro"/>
          <w:color w:val="0D0D0D" w:themeColor="text1" w:themeTint="F2"/>
          <w:sz w:val="26"/>
          <w:szCs w:val="26"/>
        </w:rPr>
        <w:t xml:space="preserve"> </w:t>
      </w:r>
      <w:r w:rsidR="003249D7">
        <w:rPr>
          <w:rFonts w:ascii="Myriad Pro" w:hAnsi="Myriad Pro"/>
          <w:color w:val="0D0D0D" w:themeColor="text1" w:themeTint="F2"/>
          <w:sz w:val="26"/>
          <w:szCs w:val="26"/>
        </w:rPr>
        <w:t>К</w:t>
      </w:r>
      <w:r w:rsidR="00497361" w:rsidRPr="00241B04">
        <w:rPr>
          <w:rFonts w:ascii="Myriad Pro" w:hAnsi="Myriad Pro"/>
          <w:color w:val="0D0D0D" w:themeColor="text1" w:themeTint="F2"/>
          <w:sz w:val="26"/>
          <w:szCs w:val="26"/>
        </w:rPr>
        <w:t xml:space="preserve"> расходам на оплату труда отнесены «расходы на оплату труда работников, не состоящих в штате организации-налогоплательщика, за выполнение ими работ по заключенным договорам гражданско-правового характера (включая договоры подряда), за исключением оплаты труда по договорам гражданско-правового характера, заключенными с индивидуальными предпринимателями». Таким образом, целесообразно учитывать расходы на привлечение «обходчиков» для снятия контрольных показаний приборов учета ПАО «ТРК» в расходах на оплату труда работников.</w:t>
      </w:r>
    </w:p>
    <w:p w14:paraId="37647442" w14:textId="7EA182F4" w:rsidR="006A5165" w:rsidRPr="006E0B38" w:rsidRDefault="006A5165" w:rsidP="0050275D">
      <w:pPr>
        <w:widowControl w:val="0"/>
        <w:spacing w:line="360" w:lineRule="auto"/>
        <w:ind w:firstLine="567"/>
        <w:jc w:val="both"/>
        <w:rPr>
          <w:rFonts w:ascii="Myriad Pro" w:hAnsi="Myriad Pro"/>
          <w:b/>
          <w:bCs/>
          <w:color w:val="0D0D0D" w:themeColor="text1" w:themeTint="F2"/>
          <w:sz w:val="26"/>
          <w:szCs w:val="26"/>
        </w:rPr>
      </w:pPr>
      <w:r w:rsidRPr="006E0B38">
        <w:rPr>
          <w:rFonts w:ascii="Myriad Pro" w:hAnsi="Myriad Pro"/>
          <w:b/>
          <w:bCs/>
          <w:color w:val="0D0D0D" w:themeColor="text1" w:themeTint="F2"/>
          <w:sz w:val="26"/>
          <w:szCs w:val="26"/>
        </w:rPr>
        <w:t>По статье «расходы на услуги пожарной, вневедомственной и сторожевой охраны»</w:t>
      </w:r>
    </w:p>
    <w:p w14:paraId="23CCD72E" w14:textId="77777777" w:rsidR="00836A7E" w:rsidRDefault="00836A7E" w:rsidP="0050275D">
      <w:pPr>
        <w:pStyle w:val="a5"/>
        <w:widowControl w:val="0"/>
        <w:spacing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 расходы по статье определены на 334 тыс. руб. выше принятого ДТР Томской области уровня и на 33 092 тыс. руб. ниже заявленного ПАО «ТРК» уровня.</w:t>
      </w:r>
    </w:p>
    <w:p w14:paraId="0467B2F7" w14:textId="77777777" w:rsidR="00060515" w:rsidRPr="0050275D" w:rsidRDefault="00060515" w:rsidP="0050275D">
      <w:pPr>
        <w:keepNext/>
        <w:spacing w:before="200" w:line="360" w:lineRule="auto"/>
        <w:jc w:val="both"/>
        <w:rPr>
          <w:rFonts w:ascii="Myriad Pro" w:hAnsi="Myriad Pro"/>
          <w:b/>
          <w:sz w:val="26"/>
          <w:szCs w:val="26"/>
        </w:rPr>
      </w:pPr>
      <w:r w:rsidRPr="0050275D">
        <w:rPr>
          <w:rFonts w:ascii="Myriad Pro" w:hAnsi="Myriad Pro"/>
          <w:b/>
          <w:sz w:val="26"/>
          <w:szCs w:val="26"/>
        </w:rPr>
        <w:lastRenderedPageBreak/>
        <w:t>ФРАГМЕНТАРНЫЕ РЕКОМЕНДАЦИИ ИСПОЛНИТЕЛЯ</w:t>
      </w:r>
    </w:p>
    <w:p w14:paraId="19496A80" w14:textId="77777777" w:rsidR="00060515" w:rsidRPr="00060515" w:rsidRDefault="00060515" w:rsidP="00B13C4D">
      <w:pPr>
        <w:spacing w:before="200" w:line="360" w:lineRule="auto"/>
        <w:ind w:firstLine="567"/>
        <w:jc w:val="both"/>
        <w:rPr>
          <w:rFonts w:ascii="Myriad Pro" w:hAnsi="Myriad Pro"/>
          <w:sz w:val="26"/>
          <w:szCs w:val="26"/>
        </w:rPr>
      </w:pPr>
      <w:r w:rsidRPr="00060515">
        <w:rPr>
          <w:rFonts w:ascii="Myriad Pro" w:hAnsi="Myriad Pro"/>
          <w:sz w:val="26"/>
          <w:szCs w:val="26"/>
        </w:rPr>
        <w:t xml:space="preserve">Исполнитель рекомендует ПАО «ТРК» формировать пакет обосновывающих материалов </w:t>
      </w:r>
      <w:r w:rsidR="0088133B" w:rsidRPr="00540D3C">
        <w:rPr>
          <w:rFonts w:ascii="Myriad Pro" w:hAnsi="Myriad Pro"/>
          <w:sz w:val="26"/>
          <w:szCs w:val="26"/>
        </w:rPr>
        <w:t xml:space="preserve">на </w:t>
      </w:r>
      <w:r w:rsidR="0088133B">
        <w:rPr>
          <w:rFonts w:ascii="Myriad Pro" w:hAnsi="Myriad Pro"/>
          <w:sz w:val="26"/>
          <w:szCs w:val="26"/>
        </w:rPr>
        <w:t xml:space="preserve">первый (базовый) год </w:t>
      </w:r>
      <w:r w:rsidR="0088133B" w:rsidRPr="00540D3C">
        <w:rPr>
          <w:rFonts w:ascii="Myriad Pro" w:hAnsi="Myriad Pro"/>
          <w:sz w:val="26"/>
          <w:szCs w:val="26"/>
        </w:rPr>
        <w:t>очередно</w:t>
      </w:r>
      <w:r w:rsidR="0088133B">
        <w:rPr>
          <w:rFonts w:ascii="Myriad Pro" w:hAnsi="Myriad Pro"/>
          <w:sz w:val="26"/>
          <w:szCs w:val="26"/>
        </w:rPr>
        <w:t>го</w:t>
      </w:r>
      <w:r w:rsidR="0088133B" w:rsidRPr="00540D3C">
        <w:rPr>
          <w:rFonts w:ascii="Myriad Pro" w:hAnsi="Myriad Pro"/>
          <w:sz w:val="26"/>
          <w:szCs w:val="26"/>
        </w:rPr>
        <w:t xml:space="preserve"> долгосрочн</w:t>
      </w:r>
      <w:r w:rsidR="0088133B">
        <w:rPr>
          <w:rFonts w:ascii="Myriad Pro" w:hAnsi="Myriad Pro"/>
          <w:sz w:val="26"/>
          <w:szCs w:val="26"/>
        </w:rPr>
        <w:t>ого</w:t>
      </w:r>
      <w:r w:rsidR="0088133B" w:rsidRPr="00540D3C">
        <w:rPr>
          <w:rFonts w:ascii="Myriad Pro" w:hAnsi="Myriad Pro"/>
          <w:sz w:val="26"/>
          <w:szCs w:val="26"/>
        </w:rPr>
        <w:t xml:space="preserve"> период</w:t>
      </w:r>
      <w:r w:rsidR="0088133B">
        <w:rPr>
          <w:rFonts w:ascii="Myriad Pro" w:hAnsi="Myriad Pro"/>
          <w:sz w:val="26"/>
          <w:szCs w:val="26"/>
        </w:rPr>
        <w:t>а</w:t>
      </w:r>
      <w:r w:rsidR="0088133B" w:rsidRPr="00540D3C">
        <w:rPr>
          <w:rFonts w:ascii="Myriad Pro" w:hAnsi="Myriad Pro"/>
          <w:sz w:val="26"/>
          <w:szCs w:val="26"/>
        </w:rPr>
        <w:t xml:space="preserve"> регулирования</w:t>
      </w:r>
      <w:r w:rsidRPr="00060515">
        <w:rPr>
          <w:rFonts w:ascii="Myriad Pro" w:hAnsi="Myriad Pro"/>
          <w:sz w:val="26"/>
          <w:szCs w:val="26"/>
        </w:rPr>
        <w:t xml:space="preserve">,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w:t>
      </w:r>
      <w:r w:rsidR="0088133B">
        <w:rPr>
          <w:rFonts w:ascii="Myriad Pro" w:hAnsi="Myriad Pro"/>
          <w:sz w:val="26"/>
          <w:szCs w:val="26"/>
        </w:rPr>
        <w:t xml:space="preserve">соответствующем </w:t>
      </w:r>
      <w:r w:rsidRPr="00060515">
        <w:rPr>
          <w:rFonts w:ascii="Myriad Pro" w:hAnsi="Myriad Pro"/>
          <w:sz w:val="26"/>
          <w:szCs w:val="26"/>
        </w:rPr>
        <w:t>разделе настоящего отче</w:t>
      </w:r>
      <w:r w:rsidR="0088133B">
        <w:rPr>
          <w:rFonts w:ascii="Myriad Pro" w:hAnsi="Myriad Pro"/>
          <w:sz w:val="26"/>
          <w:szCs w:val="26"/>
        </w:rPr>
        <w:t xml:space="preserve">тов по Этапу </w:t>
      </w:r>
      <w:r w:rsidR="0088133B">
        <w:rPr>
          <w:rFonts w:ascii="Myriad Pro" w:hAnsi="Myriad Pro"/>
          <w:sz w:val="26"/>
          <w:szCs w:val="26"/>
          <w:lang w:val="en-US"/>
        </w:rPr>
        <w:t>I</w:t>
      </w:r>
      <w:r w:rsidRPr="00060515">
        <w:rPr>
          <w:rFonts w:ascii="Myriad Pro" w:hAnsi="Myriad Pro"/>
          <w:sz w:val="26"/>
          <w:szCs w:val="26"/>
        </w:rPr>
        <w:t xml:space="preserve">). </w:t>
      </w:r>
      <w:r w:rsidRPr="00060515">
        <w:rPr>
          <w:rFonts w:ascii="Myriad Pro" w:eastAsia="Calibri" w:hAnsi="Myriad Pro"/>
          <w:sz w:val="26"/>
          <w:szCs w:val="26"/>
        </w:rPr>
        <w:t xml:space="preserve">Это позволит ПАО «ТРК» обоснованно доказывать свою позицию перед </w:t>
      </w:r>
      <w:r w:rsidR="0088133B">
        <w:rPr>
          <w:rFonts w:ascii="Myriad Pro" w:eastAsia="Calibri" w:hAnsi="Myriad Pro"/>
          <w:sz w:val="26"/>
          <w:szCs w:val="26"/>
        </w:rPr>
        <w:t>р</w:t>
      </w:r>
      <w:r w:rsidRPr="00060515">
        <w:rPr>
          <w:rFonts w:ascii="Myriad Pro" w:eastAsia="Calibri" w:hAnsi="Myriad Pro"/>
          <w:sz w:val="26"/>
          <w:szCs w:val="26"/>
        </w:rPr>
        <w:t xml:space="preserve">егулирующими органами при защите экономической обоснованности расходов. </w:t>
      </w:r>
    </w:p>
    <w:p w14:paraId="30876FE4" w14:textId="77777777" w:rsidR="00D3495D" w:rsidRPr="006E0B38" w:rsidRDefault="00802E5F" w:rsidP="00CA454B">
      <w:pPr>
        <w:keepNext/>
        <w:spacing w:before="200" w:after="200" w:line="360" w:lineRule="auto"/>
        <w:ind w:firstLine="567"/>
        <w:jc w:val="both"/>
        <w:rPr>
          <w:rFonts w:ascii="Myriad Pro" w:hAnsi="Myriad Pro"/>
          <w:b/>
          <w:bCs/>
          <w:color w:val="0D0D0D" w:themeColor="text1" w:themeTint="F2"/>
          <w:sz w:val="26"/>
          <w:szCs w:val="26"/>
        </w:rPr>
      </w:pPr>
      <w:r w:rsidRPr="006E0B38">
        <w:rPr>
          <w:rFonts w:ascii="Myriad Pro" w:hAnsi="Myriad Pro"/>
          <w:b/>
          <w:bCs/>
          <w:color w:val="0D0D0D" w:themeColor="text1" w:themeTint="F2"/>
          <w:sz w:val="26"/>
          <w:szCs w:val="26"/>
        </w:rPr>
        <w:t>По стать</w:t>
      </w:r>
      <w:r w:rsidR="00060515" w:rsidRPr="006E0B38">
        <w:rPr>
          <w:rFonts w:ascii="Myriad Pro" w:hAnsi="Myriad Pro"/>
          <w:b/>
          <w:bCs/>
          <w:color w:val="0D0D0D" w:themeColor="text1" w:themeTint="F2"/>
          <w:sz w:val="26"/>
          <w:szCs w:val="26"/>
        </w:rPr>
        <w:t>е</w:t>
      </w:r>
      <w:r w:rsidRPr="006E0B38">
        <w:rPr>
          <w:rFonts w:ascii="Myriad Pro" w:hAnsi="Myriad Pro"/>
          <w:b/>
          <w:bCs/>
          <w:color w:val="0D0D0D" w:themeColor="text1" w:themeTint="F2"/>
          <w:sz w:val="26"/>
          <w:szCs w:val="26"/>
        </w:rPr>
        <w:t xml:space="preserve"> «расходы на юридические и информационные услуги» </w:t>
      </w:r>
    </w:p>
    <w:p w14:paraId="56DC4AEE" w14:textId="77777777" w:rsidR="00836A7E" w:rsidRDefault="00836A7E" w:rsidP="00836A7E">
      <w:pPr>
        <w:pStyle w:val="a5"/>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 расходы по статье определены в размере 30 135 тыс. руб</w:t>
      </w:r>
      <w:r w:rsidR="003249D7">
        <w:rPr>
          <w:rFonts w:ascii="Myriad Pro" w:hAnsi="Myriad Pro"/>
          <w:color w:val="0D0D0D" w:themeColor="text1" w:themeTint="F2"/>
          <w:sz w:val="26"/>
          <w:szCs w:val="26"/>
        </w:rPr>
        <w:t>.</w:t>
      </w:r>
      <w:r>
        <w:rPr>
          <w:rFonts w:ascii="Myriad Pro" w:hAnsi="Myriad Pro"/>
          <w:color w:val="0D0D0D" w:themeColor="text1" w:themeTint="F2"/>
          <w:sz w:val="26"/>
          <w:szCs w:val="26"/>
        </w:rPr>
        <w:t>, что соответствует заявленному ПАО «ТРК» уровню и на 18 298 тыс. руб. ниже принятого ДТР Томской области уровня.</w:t>
      </w:r>
    </w:p>
    <w:p w14:paraId="5C3362C7" w14:textId="77777777" w:rsidR="00060515" w:rsidRPr="0050275D" w:rsidRDefault="00060515" w:rsidP="0050275D">
      <w:pPr>
        <w:keepNext/>
        <w:spacing w:before="200" w:line="360" w:lineRule="auto"/>
        <w:jc w:val="both"/>
        <w:rPr>
          <w:rFonts w:ascii="Myriad Pro" w:hAnsi="Myriad Pro"/>
          <w:b/>
          <w:sz w:val="26"/>
          <w:szCs w:val="26"/>
        </w:rPr>
      </w:pPr>
      <w:r w:rsidRPr="0050275D">
        <w:rPr>
          <w:rFonts w:ascii="Myriad Pro" w:hAnsi="Myriad Pro"/>
          <w:b/>
          <w:sz w:val="26"/>
          <w:szCs w:val="26"/>
        </w:rPr>
        <w:t>ФРАГМЕНТАРНЫЕ РЕКОМЕНДАЦИИ ИСПОЛНИТЕЛЯ</w:t>
      </w:r>
    </w:p>
    <w:p w14:paraId="3A614FB9" w14:textId="77777777" w:rsidR="00C03377" w:rsidRPr="00953F7F" w:rsidRDefault="00C03377" w:rsidP="00C03377">
      <w:pPr>
        <w:spacing w:line="360" w:lineRule="auto"/>
        <w:ind w:firstLine="567"/>
        <w:contextualSpacing/>
        <w:jc w:val="both"/>
        <w:rPr>
          <w:rFonts w:ascii="Myriad Pro" w:eastAsia="Calibri" w:hAnsi="Myriad Pro"/>
          <w:color w:val="0D0D0D" w:themeColor="text1" w:themeTint="F2"/>
          <w:sz w:val="26"/>
          <w:szCs w:val="26"/>
        </w:rPr>
      </w:pPr>
      <w:bookmarkStart w:id="44" w:name="_Hlk36989432"/>
      <w:r w:rsidRPr="00953F7F">
        <w:rPr>
          <w:rFonts w:ascii="Myriad Pro" w:eastAsia="Calibri" w:hAnsi="Myriad Pro"/>
          <w:color w:val="0D0D0D" w:themeColor="text1" w:themeTint="F2"/>
          <w:sz w:val="26"/>
          <w:szCs w:val="26"/>
        </w:rPr>
        <w:t xml:space="preserve">Исполнитель </w:t>
      </w:r>
      <w:r>
        <w:rPr>
          <w:rFonts w:ascii="Myriad Pro" w:eastAsia="Calibri" w:hAnsi="Myriad Pro"/>
          <w:color w:val="0D0D0D" w:themeColor="text1" w:themeTint="F2"/>
          <w:sz w:val="26"/>
          <w:szCs w:val="26"/>
        </w:rPr>
        <w:t>рекомендует,</w:t>
      </w:r>
      <w:r w:rsidRPr="00953F7F">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включить в состав заявки </w:t>
      </w:r>
      <w:r w:rsidRPr="00953F7F">
        <w:rPr>
          <w:rFonts w:ascii="Myriad Pro" w:eastAsia="Calibri" w:hAnsi="Myriad Pro"/>
          <w:color w:val="0D0D0D" w:themeColor="text1" w:themeTint="F2"/>
          <w:sz w:val="26"/>
          <w:szCs w:val="26"/>
        </w:rPr>
        <w:t>обобщенн</w:t>
      </w:r>
      <w:r>
        <w:rPr>
          <w:rFonts w:ascii="Myriad Pro" w:eastAsia="Calibri" w:hAnsi="Myriad Pro"/>
          <w:color w:val="0D0D0D" w:themeColor="text1" w:themeTint="F2"/>
          <w:sz w:val="26"/>
          <w:szCs w:val="26"/>
        </w:rPr>
        <w:t xml:space="preserve">ый </w:t>
      </w:r>
      <w:r w:rsidRPr="00953F7F">
        <w:rPr>
          <w:rFonts w:ascii="Myriad Pro" w:eastAsia="Calibri" w:hAnsi="Myriad Pro"/>
          <w:color w:val="0D0D0D" w:themeColor="text1" w:themeTint="F2"/>
          <w:sz w:val="26"/>
          <w:szCs w:val="26"/>
        </w:rPr>
        <w:t>переч</w:t>
      </w:r>
      <w:r>
        <w:rPr>
          <w:rFonts w:ascii="Myriad Pro" w:eastAsia="Calibri" w:hAnsi="Myriad Pro"/>
          <w:color w:val="0D0D0D" w:themeColor="text1" w:themeTint="F2"/>
          <w:sz w:val="26"/>
          <w:szCs w:val="26"/>
        </w:rPr>
        <w:t xml:space="preserve">ень полной </w:t>
      </w:r>
      <w:r w:rsidRPr="00953F7F">
        <w:rPr>
          <w:rFonts w:ascii="Myriad Pro" w:eastAsia="Calibri" w:hAnsi="Myriad Pro"/>
          <w:color w:val="0D0D0D" w:themeColor="text1" w:themeTint="F2"/>
          <w:sz w:val="26"/>
          <w:szCs w:val="26"/>
        </w:rPr>
        <w:t>представленной</w:t>
      </w:r>
      <w:r>
        <w:rPr>
          <w:rFonts w:ascii="Myriad Pro" w:eastAsia="Calibri" w:hAnsi="Myriad Pro"/>
          <w:color w:val="0D0D0D" w:themeColor="text1" w:themeTint="F2"/>
          <w:sz w:val="26"/>
          <w:szCs w:val="26"/>
        </w:rPr>
        <w:t xml:space="preserve"> ПАО «ТРК»</w:t>
      </w:r>
      <w:r w:rsidRPr="00953F7F">
        <w:rPr>
          <w:rFonts w:ascii="Myriad Pro" w:eastAsia="Calibri" w:hAnsi="Myriad Pro"/>
          <w:color w:val="0D0D0D" w:themeColor="text1" w:themeTint="F2"/>
          <w:sz w:val="26"/>
          <w:szCs w:val="26"/>
        </w:rPr>
        <w:t xml:space="preserve"> информации по заявке с указанием статьи и представленных к ней материалов, </w:t>
      </w:r>
      <w:r>
        <w:rPr>
          <w:rFonts w:ascii="Myriad Pro" w:eastAsia="Calibri" w:hAnsi="Myriad Pro"/>
          <w:color w:val="0D0D0D" w:themeColor="text1" w:themeTint="F2"/>
          <w:sz w:val="26"/>
          <w:szCs w:val="26"/>
        </w:rPr>
        <w:t>в целях</w:t>
      </w:r>
      <w:r w:rsidRPr="00953F7F">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упрощения поиска и</w:t>
      </w:r>
      <w:r w:rsidRPr="00953F7F">
        <w:rPr>
          <w:rFonts w:ascii="Myriad Pro" w:eastAsia="Calibri" w:hAnsi="Myriad Pro"/>
          <w:color w:val="0D0D0D" w:themeColor="text1" w:themeTint="F2"/>
          <w:sz w:val="26"/>
          <w:szCs w:val="26"/>
        </w:rPr>
        <w:t xml:space="preserve"> анализ исходной информации.</w:t>
      </w:r>
    </w:p>
    <w:p w14:paraId="423C4778" w14:textId="77777777" w:rsidR="00743E84" w:rsidRPr="006E0B38" w:rsidRDefault="00743E84" w:rsidP="0050275D">
      <w:pPr>
        <w:keepNext/>
        <w:spacing w:before="240" w:after="100" w:line="360" w:lineRule="auto"/>
        <w:ind w:firstLine="567"/>
        <w:jc w:val="both"/>
        <w:rPr>
          <w:rFonts w:ascii="Myriad Pro" w:hAnsi="Myriad Pro"/>
          <w:b/>
          <w:color w:val="4F6228" w:themeColor="accent3" w:themeShade="80"/>
          <w:sz w:val="26"/>
          <w:szCs w:val="26"/>
        </w:rPr>
      </w:pPr>
      <w:r w:rsidRPr="006E0B38">
        <w:rPr>
          <w:rFonts w:ascii="Myriad Pro" w:hAnsi="Myriad Pro"/>
          <w:b/>
          <w:color w:val="4F6228" w:themeColor="accent3" w:themeShade="80"/>
          <w:sz w:val="26"/>
          <w:szCs w:val="26"/>
        </w:rPr>
        <w:t>Прочие подконтрольные расходы: «подконтрольные расходы из прибыли»</w:t>
      </w:r>
    </w:p>
    <w:bookmarkEnd w:id="44"/>
    <w:p w14:paraId="1D8EA994" w14:textId="77777777" w:rsidR="00E038BC" w:rsidRDefault="00E038BC" w:rsidP="00E038BC">
      <w:pPr>
        <w:spacing w:line="360" w:lineRule="auto"/>
        <w:ind w:firstLine="567"/>
        <w:contextualSpacing/>
        <w:jc w:val="both"/>
        <w:rPr>
          <w:rFonts w:ascii="Myriad Pro" w:hAnsi="Myriad Pro"/>
          <w:iCs/>
          <w:color w:val="0D0D0D" w:themeColor="text1" w:themeTint="F2"/>
          <w:sz w:val="26"/>
          <w:szCs w:val="26"/>
        </w:rPr>
      </w:pPr>
      <w:r w:rsidRPr="000B4B76">
        <w:rPr>
          <w:rFonts w:ascii="Myriad Pro" w:hAnsi="Myriad Pro"/>
          <w:color w:val="0D0D0D" w:themeColor="text1" w:themeTint="F2"/>
          <w:sz w:val="26"/>
          <w:szCs w:val="26"/>
        </w:rPr>
        <w:t>Проверка обоснованности принятого ДТР Томской области и заявленного ПАО «ТРК» уровня расходов по статье «</w:t>
      </w:r>
      <w:r w:rsidRPr="00E038BC">
        <w:rPr>
          <w:rFonts w:ascii="Myriad Pro" w:hAnsi="Myriad Pro"/>
          <w:color w:val="0D0D0D" w:themeColor="text1" w:themeTint="F2"/>
          <w:sz w:val="26"/>
          <w:szCs w:val="26"/>
        </w:rPr>
        <w:t>подконтрольные расходы из прибыли</w:t>
      </w:r>
      <w:r w:rsidRPr="000B4B76">
        <w:rPr>
          <w:rFonts w:ascii="Myriad Pro" w:hAnsi="Myriad Pro"/>
          <w:color w:val="0D0D0D" w:themeColor="text1" w:themeTint="F2"/>
          <w:sz w:val="26"/>
          <w:szCs w:val="26"/>
        </w:rPr>
        <w:t>» Исполнителем выполнена по подстатьям затрат с наибольшими объемами отклонения утвержденных ДТР Томской области на 2018 год от заявленных ПАО «ТРК», с учетом значимости статьи в структуре</w:t>
      </w:r>
      <w:r>
        <w:rPr>
          <w:rFonts w:ascii="Myriad Pro" w:hAnsi="Myriad Pro"/>
          <w:color w:val="0D0D0D" w:themeColor="text1" w:themeTint="F2"/>
          <w:sz w:val="26"/>
          <w:szCs w:val="26"/>
        </w:rPr>
        <w:t>:</w:t>
      </w:r>
    </w:p>
    <w:p w14:paraId="050C4439" w14:textId="77777777" w:rsidR="00743E84" w:rsidRPr="00743E84" w:rsidRDefault="00743E84" w:rsidP="007A0344">
      <w:pPr>
        <w:pStyle w:val="a"/>
      </w:pPr>
      <w:r>
        <w:t>«Ди</w:t>
      </w:r>
      <w:r w:rsidRPr="00743E84">
        <w:t>виденды».</w:t>
      </w:r>
    </w:p>
    <w:p w14:paraId="42A1EDB0" w14:textId="77777777" w:rsidR="00743E84" w:rsidRPr="00743E84" w:rsidRDefault="00743E84" w:rsidP="007A0344">
      <w:pPr>
        <w:pStyle w:val="a"/>
      </w:pPr>
      <w:r w:rsidRPr="00743E84">
        <w:t xml:space="preserve">«Выплаты социального характера». </w:t>
      </w:r>
    </w:p>
    <w:p w14:paraId="7D40AD15" w14:textId="77777777" w:rsidR="0050275D" w:rsidRDefault="0050275D" w:rsidP="00B13C4D">
      <w:pPr>
        <w:spacing w:before="200" w:line="360" w:lineRule="auto"/>
        <w:ind w:firstLine="567"/>
        <w:jc w:val="both"/>
        <w:rPr>
          <w:rFonts w:ascii="Myriad Pro" w:hAnsi="Myriad Pro"/>
          <w:b/>
          <w:bCs/>
          <w:color w:val="0D0D0D" w:themeColor="text1" w:themeTint="F2"/>
          <w:sz w:val="26"/>
          <w:szCs w:val="26"/>
        </w:rPr>
      </w:pPr>
    </w:p>
    <w:p w14:paraId="59284E81" w14:textId="791A33C3" w:rsidR="00433253" w:rsidRPr="006E0B38" w:rsidRDefault="00433253" w:rsidP="00B13C4D">
      <w:pPr>
        <w:spacing w:before="200" w:line="360" w:lineRule="auto"/>
        <w:ind w:firstLine="567"/>
        <w:jc w:val="both"/>
        <w:rPr>
          <w:rFonts w:ascii="Myriad Pro" w:hAnsi="Myriad Pro"/>
          <w:color w:val="0D0D0D" w:themeColor="text1" w:themeTint="F2"/>
          <w:sz w:val="26"/>
          <w:szCs w:val="26"/>
        </w:rPr>
      </w:pPr>
      <w:r w:rsidRPr="006E0B38">
        <w:rPr>
          <w:rFonts w:ascii="Myriad Pro" w:hAnsi="Myriad Pro"/>
          <w:b/>
          <w:bCs/>
          <w:color w:val="0D0D0D" w:themeColor="text1" w:themeTint="F2"/>
          <w:sz w:val="26"/>
          <w:szCs w:val="26"/>
        </w:rPr>
        <w:lastRenderedPageBreak/>
        <w:t>По статье «Дивиденды»</w:t>
      </w:r>
    </w:p>
    <w:p w14:paraId="7A589555" w14:textId="77777777" w:rsidR="00E055BF" w:rsidRDefault="00E038BC" w:rsidP="00B13C4D">
      <w:pPr>
        <w:spacing w:line="360" w:lineRule="auto"/>
        <w:ind w:firstLine="567"/>
        <w:jc w:val="both"/>
        <w:rPr>
          <w:rFonts w:ascii="Myriad Pro" w:eastAsia="Calibri" w:hAnsi="Myriad Pro"/>
          <w:color w:val="0D0D0D" w:themeColor="text1" w:themeTint="F2"/>
          <w:sz w:val="26"/>
          <w:szCs w:val="26"/>
        </w:rPr>
      </w:pPr>
      <w:r>
        <w:rPr>
          <w:rFonts w:ascii="Myriad Pro" w:hAnsi="Myriad Pro"/>
          <w:color w:val="000000" w:themeColor="text1"/>
          <w:sz w:val="26"/>
          <w:szCs w:val="26"/>
        </w:rPr>
        <w:t xml:space="preserve">На основании положений Основ ценообразования № 1178, а также официальной позиции ФАС России (письмо ФАС России от 20.11.2017 </w:t>
      </w:r>
      <w:r w:rsidR="0088133B">
        <w:rPr>
          <w:rFonts w:ascii="Myriad Pro" w:hAnsi="Myriad Pro"/>
          <w:color w:val="000000" w:themeColor="text1"/>
          <w:sz w:val="26"/>
          <w:szCs w:val="26"/>
        </w:rPr>
        <w:br/>
      </w:r>
      <w:r>
        <w:rPr>
          <w:rFonts w:ascii="Myriad Pro" w:hAnsi="Myriad Pro"/>
          <w:color w:val="000000" w:themeColor="text1"/>
          <w:sz w:val="26"/>
          <w:szCs w:val="26"/>
        </w:rPr>
        <w:t xml:space="preserve">№ ИА/80721/17) </w:t>
      </w:r>
      <w:r w:rsidR="00E055BF">
        <w:rPr>
          <w:rFonts w:ascii="Myriad Pro" w:hAnsi="Myriad Pro"/>
          <w:color w:val="000000" w:themeColor="text1"/>
          <w:sz w:val="26"/>
          <w:szCs w:val="26"/>
        </w:rPr>
        <w:t xml:space="preserve">Исполнитель считает обоснованными исключение в полном объеме ДТР Томской области </w:t>
      </w:r>
      <w:r w:rsidR="00E055BF" w:rsidRPr="00053157">
        <w:rPr>
          <w:rFonts w:ascii="Myriad Pro" w:eastAsia="Calibri" w:hAnsi="Myriad Pro"/>
          <w:color w:val="0D0D0D" w:themeColor="text1" w:themeTint="F2"/>
          <w:sz w:val="26"/>
          <w:szCs w:val="26"/>
        </w:rPr>
        <w:t>расход</w:t>
      </w:r>
      <w:r w:rsidR="00E055BF">
        <w:rPr>
          <w:rFonts w:ascii="Myriad Pro" w:eastAsia="Calibri" w:hAnsi="Myriad Pro"/>
          <w:color w:val="0D0D0D" w:themeColor="text1" w:themeTint="F2"/>
          <w:sz w:val="26"/>
          <w:szCs w:val="26"/>
        </w:rPr>
        <w:t>ов на выплату дивидендов</w:t>
      </w:r>
      <w:r w:rsidR="00E055BF">
        <w:rPr>
          <w:rFonts w:ascii="Myriad Pro" w:hAnsi="Myriad Pro"/>
          <w:color w:val="000000" w:themeColor="text1"/>
          <w:sz w:val="26"/>
          <w:szCs w:val="26"/>
        </w:rPr>
        <w:t>.</w:t>
      </w:r>
      <w:r w:rsidR="00E055BF" w:rsidRPr="00E055BF">
        <w:rPr>
          <w:rFonts w:ascii="Myriad Pro" w:eastAsia="Calibri" w:hAnsi="Myriad Pro"/>
          <w:color w:val="0D0D0D" w:themeColor="text1" w:themeTint="F2"/>
          <w:sz w:val="26"/>
          <w:szCs w:val="26"/>
        </w:rPr>
        <w:t xml:space="preserve"> </w:t>
      </w:r>
    </w:p>
    <w:p w14:paraId="3365E25A" w14:textId="77777777" w:rsidR="00E055BF" w:rsidRPr="00923F0B" w:rsidRDefault="00E055BF" w:rsidP="0050275D">
      <w:pPr>
        <w:keepNext/>
        <w:spacing w:before="20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66A975ED" w14:textId="77777777" w:rsidR="00433253" w:rsidRDefault="00433253" w:rsidP="00B13C4D">
      <w:pPr>
        <w:spacing w:before="200" w:line="360" w:lineRule="auto"/>
        <w:ind w:firstLine="567"/>
        <w:contextualSpacing/>
        <w:jc w:val="both"/>
        <w:rPr>
          <w:rFonts w:ascii="Myriad Pro" w:hAnsi="Myriad Pro"/>
          <w:color w:val="000000" w:themeColor="text1"/>
          <w:sz w:val="26"/>
          <w:szCs w:val="26"/>
        </w:rPr>
      </w:pPr>
      <w:r>
        <w:rPr>
          <w:rFonts w:ascii="Myriad Pro" w:eastAsia="Calibri" w:hAnsi="Myriad Pro"/>
          <w:sz w:val="26"/>
          <w:szCs w:val="26"/>
        </w:rPr>
        <w:t xml:space="preserve">Исполнитель рекомендует </w:t>
      </w:r>
      <w:r w:rsidRPr="00053157">
        <w:rPr>
          <w:rFonts w:ascii="Myriad Pro" w:eastAsia="Calibri" w:hAnsi="Myriad Pro"/>
          <w:color w:val="0D0D0D" w:themeColor="text1" w:themeTint="F2"/>
          <w:sz w:val="26"/>
          <w:szCs w:val="26"/>
        </w:rPr>
        <w:t>ПАО «ТРК»</w:t>
      </w:r>
      <w:r w:rsidRPr="00497361">
        <w:rPr>
          <w:rFonts w:ascii="Myriad Pro" w:eastAsia="Calibri" w:hAnsi="Myriad Pro"/>
          <w:color w:val="000000"/>
          <w:sz w:val="26"/>
          <w:szCs w:val="26"/>
        </w:rPr>
        <w:t xml:space="preserve"> </w:t>
      </w:r>
      <w:r w:rsidRPr="0090045B">
        <w:rPr>
          <w:rFonts w:ascii="Myriad Pro" w:eastAsia="Calibri" w:hAnsi="Myriad Pro"/>
          <w:color w:val="000000"/>
          <w:sz w:val="26"/>
          <w:szCs w:val="26"/>
        </w:rPr>
        <w:t xml:space="preserve">на будущий период при формировании предложения </w:t>
      </w:r>
      <w:r>
        <w:rPr>
          <w:rFonts w:ascii="Myriad Pro" w:eastAsia="Calibri" w:hAnsi="Myriad Pro"/>
          <w:color w:val="000000"/>
          <w:sz w:val="26"/>
          <w:szCs w:val="26"/>
        </w:rPr>
        <w:t xml:space="preserve">учитывать положения </w:t>
      </w:r>
      <w:r>
        <w:rPr>
          <w:rFonts w:ascii="Myriad Pro" w:hAnsi="Myriad Pro"/>
          <w:color w:val="000000" w:themeColor="text1"/>
          <w:sz w:val="26"/>
          <w:szCs w:val="26"/>
        </w:rPr>
        <w:t xml:space="preserve">Основ ценообразования </w:t>
      </w:r>
      <w:r w:rsidR="0088133B">
        <w:rPr>
          <w:rFonts w:ascii="Myriad Pro" w:hAnsi="Myriad Pro"/>
          <w:color w:val="000000" w:themeColor="text1"/>
          <w:sz w:val="26"/>
          <w:szCs w:val="26"/>
        </w:rPr>
        <w:br/>
      </w:r>
      <w:r>
        <w:rPr>
          <w:rFonts w:ascii="Myriad Pro" w:hAnsi="Myriad Pro"/>
          <w:color w:val="000000" w:themeColor="text1"/>
          <w:sz w:val="26"/>
          <w:szCs w:val="26"/>
        </w:rPr>
        <w:t>№ 1178</w:t>
      </w:r>
      <w:r w:rsidR="003249D7">
        <w:rPr>
          <w:rFonts w:ascii="Myriad Pro" w:hAnsi="Myriad Pro"/>
          <w:color w:val="000000" w:themeColor="text1"/>
          <w:sz w:val="26"/>
          <w:szCs w:val="26"/>
        </w:rPr>
        <w:t xml:space="preserve"> и официальную позицию </w:t>
      </w:r>
      <w:r>
        <w:rPr>
          <w:rFonts w:ascii="Myriad Pro" w:hAnsi="Myriad Pro"/>
          <w:color w:val="000000" w:themeColor="text1"/>
          <w:sz w:val="26"/>
          <w:szCs w:val="26"/>
        </w:rPr>
        <w:t xml:space="preserve">ФАС России </w:t>
      </w:r>
      <w:r w:rsidR="003249D7">
        <w:rPr>
          <w:rFonts w:ascii="Myriad Pro" w:hAnsi="Myriad Pro"/>
          <w:color w:val="000000" w:themeColor="text1"/>
          <w:sz w:val="26"/>
          <w:szCs w:val="26"/>
        </w:rPr>
        <w:t xml:space="preserve">(письмо </w:t>
      </w:r>
      <w:r>
        <w:rPr>
          <w:rFonts w:ascii="Myriad Pro" w:hAnsi="Myriad Pro"/>
          <w:color w:val="000000" w:themeColor="text1"/>
          <w:sz w:val="26"/>
          <w:szCs w:val="26"/>
        </w:rPr>
        <w:t>от 20.11.2017 № ИА/80721/17 «О выплате дивидендов»</w:t>
      </w:r>
      <w:r w:rsidR="003249D7">
        <w:rPr>
          <w:rFonts w:ascii="Myriad Pro" w:hAnsi="Myriad Pro"/>
          <w:color w:val="000000" w:themeColor="text1"/>
          <w:sz w:val="26"/>
          <w:szCs w:val="26"/>
        </w:rPr>
        <w:t>)</w:t>
      </w:r>
      <w:r w:rsidR="00322998">
        <w:rPr>
          <w:rFonts w:ascii="Myriad Pro" w:hAnsi="Myriad Pro"/>
          <w:color w:val="000000" w:themeColor="text1"/>
          <w:sz w:val="26"/>
          <w:szCs w:val="26"/>
        </w:rPr>
        <w:t>, в соответствии с которыми</w:t>
      </w:r>
      <w:r>
        <w:rPr>
          <w:rFonts w:ascii="Myriad Pro" w:hAnsi="Myriad Pro"/>
          <w:color w:val="000000" w:themeColor="text1"/>
          <w:sz w:val="26"/>
          <w:szCs w:val="26"/>
        </w:rPr>
        <w:t xml:space="preserve"> не предусмотрен учет в составе </w:t>
      </w:r>
      <w:r w:rsidR="00322998">
        <w:rPr>
          <w:rFonts w:ascii="Myriad Pro" w:hAnsi="Myriad Pro"/>
          <w:color w:val="000000" w:themeColor="text1"/>
          <w:sz w:val="26"/>
          <w:szCs w:val="26"/>
        </w:rPr>
        <w:t>НВВ</w:t>
      </w:r>
      <w:r>
        <w:rPr>
          <w:rFonts w:ascii="Myriad Pro" w:hAnsi="Myriad Pro"/>
          <w:color w:val="000000" w:themeColor="text1"/>
          <w:sz w:val="26"/>
          <w:szCs w:val="26"/>
        </w:rPr>
        <w:t xml:space="preserve">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0E1E0022" w14:textId="77777777" w:rsidR="00322998" w:rsidRPr="006E0B38" w:rsidRDefault="00322998" w:rsidP="00A74FB0">
      <w:pPr>
        <w:keepNext/>
        <w:spacing w:before="200" w:after="100" w:line="259" w:lineRule="auto"/>
        <w:ind w:firstLine="567"/>
        <w:rPr>
          <w:rFonts w:ascii="Myriad Pro" w:hAnsi="Myriad Pro"/>
          <w:b/>
          <w:bCs/>
          <w:color w:val="0D0D0D" w:themeColor="text1" w:themeTint="F2"/>
          <w:sz w:val="26"/>
          <w:szCs w:val="26"/>
        </w:rPr>
      </w:pPr>
      <w:r w:rsidRPr="006E0B38">
        <w:rPr>
          <w:rFonts w:ascii="Myriad Pro" w:hAnsi="Myriad Pro"/>
          <w:b/>
          <w:bCs/>
          <w:color w:val="0D0D0D" w:themeColor="text1" w:themeTint="F2"/>
          <w:sz w:val="26"/>
          <w:szCs w:val="26"/>
        </w:rPr>
        <w:t>По статье «</w:t>
      </w:r>
      <w:bookmarkStart w:id="45" w:name="_Hlk38374156"/>
      <w:r w:rsidRPr="006E0B38">
        <w:rPr>
          <w:rFonts w:ascii="Myriad Pro" w:hAnsi="Myriad Pro"/>
          <w:b/>
          <w:bCs/>
          <w:color w:val="0D0D0D" w:themeColor="text1" w:themeTint="F2"/>
          <w:sz w:val="26"/>
          <w:szCs w:val="26"/>
        </w:rPr>
        <w:t>Выплаты социального характера</w:t>
      </w:r>
      <w:bookmarkEnd w:id="45"/>
      <w:r w:rsidRPr="006E0B38">
        <w:rPr>
          <w:rFonts w:ascii="Myriad Pro" w:hAnsi="Myriad Pro"/>
          <w:b/>
          <w:bCs/>
          <w:color w:val="0D0D0D" w:themeColor="text1" w:themeTint="F2"/>
          <w:sz w:val="26"/>
          <w:szCs w:val="26"/>
        </w:rPr>
        <w:t>»</w:t>
      </w:r>
    </w:p>
    <w:p w14:paraId="2FF7D592" w14:textId="77777777" w:rsidR="00C03377" w:rsidRDefault="00C03377" w:rsidP="00C03377">
      <w:pPr>
        <w:pStyle w:val="a5"/>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 расходы по статье определены в размере 15 899 тыс. руб</w:t>
      </w:r>
      <w:r w:rsidR="003249D7">
        <w:rPr>
          <w:rFonts w:ascii="Myriad Pro" w:hAnsi="Myriad Pro"/>
          <w:color w:val="0D0D0D" w:themeColor="text1" w:themeTint="F2"/>
          <w:sz w:val="26"/>
          <w:szCs w:val="26"/>
        </w:rPr>
        <w:t>.</w:t>
      </w:r>
      <w:r>
        <w:rPr>
          <w:rFonts w:ascii="Myriad Pro" w:hAnsi="Myriad Pro"/>
          <w:color w:val="0D0D0D" w:themeColor="text1" w:themeTint="F2"/>
          <w:sz w:val="26"/>
          <w:szCs w:val="26"/>
        </w:rPr>
        <w:t>, что соответствует принятому ДТР Томской области уровню и на 48</w:t>
      </w:r>
      <w:r w:rsidR="00974AE8">
        <w:rPr>
          <w:rFonts w:ascii="Myriad Pro" w:hAnsi="Myriad Pro"/>
          <w:color w:val="0D0D0D" w:themeColor="text1" w:themeTint="F2"/>
          <w:sz w:val="26"/>
          <w:szCs w:val="26"/>
        </w:rPr>
        <w:t> </w:t>
      </w:r>
      <w:r>
        <w:rPr>
          <w:rFonts w:ascii="Myriad Pro" w:hAnsi="Myriad Pro"/>
          <w:color w:val="0D0D0D" w:themeColor="text1" w:themeTint="F2"/>
          <w:sz w:val="26"/>
          <w:szCs w:val="26"/>
        </w:rPr>
        <w:t>423</w:t>
      </w:r>
      <w:r w:rsidR="00974AE8">
        <w:rPr>
          <w:rFonts w:ascii="Myriad Pro" w:hAnsi="Myriad Pro"/>
          <w:color w:val="0D0D0D" w:themeColor="text1" w:themeTint="F2"/>
          <w:sz w:val="26"/>
          <w:szCs w:val="26"/>
        </w:rPr>
        <w:t> </w:t>
      </w:r>
      <w:r>
        <w:rPr>
          <w:rFonts w:ascii="Myriad Pro" w:hAnsi="Myriad Pro"/>
          <w:color w:val="0D0D0D" w:themeColor="text1" w:themeTint="F2"/>
          <w:sz w:val="26"/>
          <w:szCs w:val="26"/>
        </w:rPr>
        <w:t>тыс. руб. ниже заявленного ПАО «ТРК» уровня.</w:t>
      </w:r>
    </w:p>
    <w:p w14:paraId="51C904E0" w14:textId="77777777" w:rsidR="00E055BF" w:rsidRPr="00923F0B" w:rsidRDefault="00E055BF" w:rsidP="00B13C4D">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7CCE01D" w14:textId="77777777" w:rsidR="00870D3D" w:rsidRDefault="00870D3D" w:rsidP="00B13C4D">
      <w:pPr>
        <w:spacing w:line="360" w:lineRule="auto"/>
        <w:ind w:firstLine="567"/>
        <w:jc w:val="both"/>
        <w:rPr>
          <w:rFonts w:ascii="Myriad Pro" w:eastAsia="Calibri" w:hAnsi="Myriad Pro"/>
          <w:color w:val="000000" w:themeColor="text1"/>
          <w:sz w:val="26"/>
          <w:szCs w:val="26"/>
        </w:rPr>
      </w:pPr>
      <w:r w:rsidRPr="000561AB">
        <w:rPr>
          <w:rFonts w:ascii="Myriad Pro" w:hAnsi="Myriad Pro"/>
          <w:color w:val="000000" w:themeColor="text1"/>
          <w:sz w:val="26"/>
          <w:szCs w:val="26"/>
        </w:rPr>
        <w:t>И</w:t>
      </w:r>
      <w:r w:rsidRPr="000561AB">
        <w:rPr>
          <w:rFonts w:ascii="Myriad Pro" w:eastAsia="Calibri" w:hAnsi="Myriad Pro"/>
          <w:color w:val="000000" w:themeColor="text1"/>
          <w:sz w:val="26"/>
          <w:szCs w:val="26"/>
        </w:rPr>
        <w:t xml:space="preserve">сполнитель </w:t>
      </w:r>
      <w:r>
        <w:rPr>
          <w:rFonts w:ascii="Myriad Pro" w:eastAsia="Calibri" w:hAnsi="Myriad Pro"/>
          <w:color w:val="000000" w:themeColor="text1"/>
          <w:sz w:val="26"/>
          <w:szCs w:val="26"/>
        </w:rPr>
        <w:t>рекомендует ПАО «ТРК» при расчете расходов</w:t>
      </w:r>
      <w:r w:rsidR="000E6A53">
        <w:rPr>
          <w:rFonts w:ascii="Myriad Pro" w:eastAsia="Calibri" w:hAnsi="Myriad Pro"/>
          <w:color w:val="000000" w:themeColor="text1"/>
          <w:sz w:val="26"/>
          <w:szCs w:val="26"/>
        </w:rPr>
        <w:t xml:space="preserve"> по статье «выплаты социального характера»</w:t>
      </w:r>
      <w:r>
        <w:rPr>
          <w:rFonts w:ascii="Myriad Pro" w:eastAsia="Calibri" w:hAnsi="Myriad Pro"/>
          <w:color w:val="000000" w:themeColor="text1"/>
          <w:sz w:val="26"/>
          <w:szCs w:val="26"/>
        </w:rPr>
        <w:t xml:space="preserve"> на очередной период регулирования руководствоваться п. 19 Основ ценообразования № 1178.</w:t>
      </w:r>
    </w:p>
    <w:p w14:paraId="79BE9119" w14:textId="77777777" w:rsidR="00870D3D" w:rsidRDefault="00870D3D" w:rsidP="00B13C4D">
      <w:pPr>
        <w:spacing w:line="360" w:lineRule="auto"/>
        <w:ind w:firstLine="567"/>
        <w:jc w:val="both"/>
        <w:rPr>
          <w:rFonts w:ascii="Myriad Pro" w:hAnsi="Myriad Pro"/>
          <w:sz w:val="26"/>
          <w:szCs w:val="26"/>
        </w:rPr>
      </w:pPr>
      <w:r>
        <w:rPr>
          <w:rFonts w:ascii="Myriad Pro" w:hAnsi="Myriad Pro"/>
          <w:sz w:val="26"/>
          <w:szCs w:val="26"/>
        </w:rPr>
        <w:t>В составе расходов «</w:t>
      </w:r>
      <w:r w:rsidR="00B07E55">
        <w:rPr>
          <w:rFonts w:ascii="Myriad Pro" w:hAnsi="Myriad Pro"/>
          <w:sz w:val="26"/>
          <w:szCs w:val="26"/>
        </w:rPr>
        <w:t>в</w:t>
      </w:r>
      <w:r>
        <w:rPr>
          <w:rFonts w:ascii="Myriad Pro" w:hAnsi="Myriad Pro"/>
          <w:sz w:val="26"/>
          <w:szCs w:val="26"/>
        </w:rPr>
        <w:t>ыплаты социального характера из прибыли» следует</w:t>
      </w:r>
      <w:r w:rsidRPr="000561AB">
        <w:rPr>
          <w:rFonts w:ascii="Myriad Pro" w:hAnsi="Myriad Pro"/>
          <w:sz w:val="26"/>
          <w:szCs w:val="26"/>
        </w:rPr>
        <w:t xml:space="preserve"> уч</w:t>
      </w:r>
      <w:r>
        <w:rPr>
          <w:rFonts w:ascii="Myriad Pro" w:hAnsi="Myriad Pro"/>
          <w:sz w:val="26"/>
          <w:szCs w:val="26"/>
        </w:rPr>
        <w:t>итывать</w:t>
      </w:r>
      <w:r w:rsidRPr="000561AB">
        <w:rPr>
          <w:rFonts w:ascii="Myriad Pro" w:hAnsi="Myriad Pro"/>
          <w:sz w:val="26"/>
          <w:szCs w:val="26"/>
        </w:rPr>
        <w:t xml:space="preserve"> расходы по </w:t>
      </w:r>
      <w:r>
        <w:rPr>
          <w:rFonts w:ascii="Myriad Pro" w:hAnsi="Myriad Pro"/>
          <w:sz w:val="26"/>
          <w:szCs w:val="26"/>
        </w:rPr>
        <w:t xml:space="preserve">расходы по выплатам социального характера из прибыли, осуществляющим лицам, входящим в списочный состав персонала ПАО «ТРК» на уровне фактических за </w:t>
      </w:r>
      <w:r w:rsidR="001E43BB">
        <w:rPr>
          <w:rFonts w:ascii="Myriad Pro" w:hAnsi="Myriad Pro"/>
          <w:sz w:val="26"/>
          <w:szCs w:val="26"/>
        </w:rPr>
        <w:t>последний истекший период</w:t>
      </w:r>
      <w:r>
        <w:rPr>
          <w:rFonts w:ascii="Myriad Pro" w:hAnsi="Myriad Pro"/>
          <w:sz w:val="26"/>
          <w:szCs w:val="26"/>
        </w:rPr>
        <w:t xml:space="preserve"> по форме бухгалтерской </w:t>
      </w:r>
      <w:r>
        <w:rPr>
          <w:rFonts w:ascii="Myriad Pro" w:hAnsi="Myriad Pro"/>
          <w:sz w:val="26"/>
          <w:szCs w:val="26"/>
        </w:rPr>
        <w:lastRenderedPageBreak/>
        <w:t xml:space="preserve">отчетности организации по виду деятельности «передача электрической энергии» </w:t>
      </w:r>
      <w:r w:rsidR="008E73B4">
        <w:rPr>
          <w:rFonts w:ascii="Myriad Pro" w:hAnsi="Myriad Pro"/>
          <w:sz w:val="26"/>
          <w:szCs w:val="26"/>
        </w:rPr>
        <w:t xml:space="preserve">в соответствии </w:t>
      </w:r>
      <w:r>
        <w:rPr>
          <w:rFonts w:ascii="Myriad Pro" w:hAnsi="Myriad Pro"/>
          <w:sz w:val="26"/>
          <w:szCs w:val="26"/>
        </w:rPr>
        <w:t xml:space="preserve">с </w:t>
      </w:r>
      <w:r w:rsidR="008E73B4">
        <w:rPr>
          <w:rFonts w:ascii="Myriad Pro" w:hAnsi="Myriad Pro"/>
          <w:sz w:val="26"/>
          <w:szCs w:val="26"/>
        </w:rPr>
        <w:t xml:space="preserve">положениями коллективного договора с </w:t>
      </w:r>
      <w:r>
        <w:rPr>
          <w:rFonts w:ascii="Myriad Pro" w:hAnsi="Myriad Pro"/>
          <w:sz w:val="26"/>
          <w:szCs w:val="26"/>
        </w:rPr>
        <w:t xml:space="preserve">индексацией на ИПЦ </w:t>
      </w:r>
      <w:r w:rsidRPr="00B31620">
        <w:rPr>
          <w:rFonts w:ascii="Myriad Pro" w:hAnsi="Myriad Pro"/>
          <w:color w:val="0D0D0D" w:themeColor="text1" w:themeTint="F2"/>
          <w:sz w:val="26"/>
          <w:szCs w:val="26"/>
        </w:rPr>
        <w:t>в соответствии прогнозом социально-экономического развития Российской Федерации</w:t>
      </w:r>
      <w:r>
        <w:rPr>
          <w:rFonts w:ascii="Myriad Pro" w:eastAsia="Calibri" w:hAnsi="Myriad Pro"/>
          <w:color w:val="0D0D0D" w:themeColor="text1" w:themeTint="F2"/>
          <w:sz w:val="26"/>
          <w:szCs w:val="26"/>
        </w:rPr>
        <w:t>.</w:t>
      </w:r>
    </w:p>
    <w:p w14:paraId="1ED160BF" w14:textId="77777777" w:rsidR="0088133B" w:rsidRDefault="00B07E55" w:rsidP="00B13C4D">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w:t>
      </w:r>
      <w:r w:rsidR="0088133B" w:rsidRPr="00540D3C">
        <w:rPr>
          <w:rFonts w:ascii="Myriad Pro" w:hAnsi="Myriad Pro"/>
          <w:sz w:val="26"/>
          <w:szCs w:val="26"/>
        </w:rPr>
        <w:t xml:space="preserve">на </w:t>
      </w:r>
      <w:r w:rsidR="0088133B">
        <w:rPr>
          <w:rFonts w:ascii="Myriad Pro" w:hAnsi="Myriad Pro"/>
          <w:sz w:val="26"/>
          <w:szCs w:val="26"/>
        </w:rPr>
        <w:t xml:space="preserve">первый (базовый) год </w:t>
      </w:r>
      <w:r w:rsidR="0088133B" w:rsidRPr="00540D3C">
        <w:rPr>
          <w:rFonts w:ascii="Myriad Pro" w:hAnsi="Myriad Pro"/>
          <w:sz w:val="26"/>
          <w:szCs w:val="26"/>
        </w:rPr>
        <w:t>очередно</w:t>
      </w:r>
      <w:r w:rsidR="0088133B">
        <w:rPr>
          <w:rFonts w:ascii="Myriad Pro" w:hAnsi="Myriad Pro"/>
          <w:sz w:val="26"/>
          <w:szCs w:val="26"/>
        </w:rPr>
        <w:t>го</w:t>
      </w:r>
      <w:r w:rsidR="0088133B" w:rsidRPr="00540D3C">
        <w:rPr>
          <w:rFonts w:ascii="Myriad Pro" w:hAnsi="Myriad Pro"/>
          <w:sz w:val="26"/>
          <w:szCs w:val="26"/>
        </w:rPr>
        <w:t xml:space="preserve"> долгосрочн</w:t>
      </w:r>
      <w:r w:rsidR="0088133B">
        <w:rPr>
          <w:rFonts w:ascii="Myriad Pro" w:hAnsi="Myriad Pro"/>
          <w:sz w:val="26"/>
          <w:szCs w:val="26"/>
        </w:rPr>
        <w:t>ого</w:t>
      </w:r>
      <w:r w:rsidR="0088133B" w:rsidRPr="00540D3C">
        <w:rPr>
          <w:rFonts w:ascii="Myriad Pro" w:hAnsi="Myriad Pro"/>
          <w:sz w:val="26"/>
          <w:szCs w:val="26"/>
        </w:rPr>
        <w:t xml:space="preserve"> период</w:t>
      </w:r>
      <w:r w:rsidR="0088133B">
        <w:rPr>
          <w:rFonts w:ascii="Myriad Pro" w:hAnsi="Myriad Pro"/>
          <w:sz w:val="26"/>
          <w:szCs w:val="26"/>
        </w:rPr>
        <w:t>а</w:t>
      </w:r>
      <w:r w:rsidR="0088133B" w:rsidRPr="00540D3C">
        <w:rPr>
          <w:rFonts w:ascii="Myriad Pro" w:hAnsi="Myriad Pro"/>
          <w:sz w:val="26"/>
          <w:szCs w:val="26"/>
        </w:rPr>
        <w:t xml:space="preserve"> регулирования</w:t>
      </w:r>
      <w:r w:rsidRPr="00540D3C">
        <w:rPr>
          <w:rFonts w:ascii="Myriad Pro" w:hAnsi="Myriad Pro"/>
          <w:sz w:val="26"/>
          <w:szCs w:val="26"/>
        </w:rPr>
        <w:t>, подтверждающих уровень</w:t>
      </w:r>
      <w:r w:rsidR="004079E1">
        <w:rPr>
          <w:rFonts w:ascii="Myriad Pro" w:hAnsi="Myriad Pro"/>
          <w:sz w:val="26"/>
          <w:szCs w:val="26"/>
        </w:rPr>
        <w:t xml:space="preserve"> </w:t>
      </w:r>
      <w:r w:rsidR="004079E1">
        <w:rPr>
          <w:rFonts w:ascii="Myriad Pro" w:hAnsi="Myriad Pro"/>
          <w:color w:val="0D0D0D" w:themeColor="text1" w:themeTint="F2"/>
          <w:sz w:val="26"/>
          <w:szCs w:val="26"/>
        </w:rPr>
        <w:t>ожидаемых расходов на прогнозный период</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88133B">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r w:rsidR="0088133B">
        <w:rPr>
          <w:rFonts w:ascii="Myriad Pro" w:eastAsia="Calibri" w:hAnsi="Myriad Pro"/>
          <w:sz w:val="26"/>
          <w:szCs w:val="26"/>
        </w:rPr>
        <w:br w:type="page"/>
      </w:r>
    </w:p>
    <w:p w14:paraId="6179522E" w14:textId="77777777" w:rsidR="0086322E" w:rsidRPr="00132052" w:rsidRDefault="00AF20ED" w:rsidP="00DD3C86">
      <w:pPr>
        <w:pStyle w:val="3"/>
        <w:numPr>
          <w:ilvl w:val="2"/>
          <w:numId w:val="10"/>
        </w:numPr>
        <w:tabs>
          <w:tab w:val="left" w:pos="567"/>
        </w:tabs>
        <w:spacing w:before="200" w:after="200" w:line="360" w:lineRule="auto"/>
        <w:ind w:left="851" w:hanging="851"/>
        <w:jc w:val="both"/>
        <w:rPr>
          <w:rFonts w:ascii="Myriad Pro" w:hAnsi="Myriad Pro"/>
          <w:b/>
          <w:color w:val="4F6228" w:themeColor="accent3" w:themeShade="80"/>
          <w:sz w:val="28"/>
          <w:szCs w:val="28"/>
        </w:rPr>
      </w:pPr>
      <w:bookmarkStart w:id="46" w:name="_Toc72847017"/>
      <w:r w:rsidRPr="00132052">
        <w:rPr>
          <w:rFonts w:ascii="Myriad Pro" w:hAnsi="Myriad Pro"/>
          <w:b/>
          <w:color w:val="4F6228" w:themeColor="accent3" w:themeShade="80"/>
          <w:sz w:val="28"/>
          <w:szCs w:val="28"/>
        </w:rPr>
        <w:lastRenderedPageBreak/>
        <w:t>Анализ базового уровня подконтрольных расходов, с применением метода сравнения аналогов</w:t>
      </w:r>
      <w:r w:rsidR="0086322E" w:rsidRPr="00132052">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46"/>
    </w:p>
    <w:p w14:paraId="0652A3E7" w14:textId="77777777" w:rsidR="0086322E" w:rsidRDefault="0086322E" w:rsidP="00B13C4D">
      <w:pPr>
        <w:spacing w:line="360" w:lineRule="auto"/>
        <w:ind w:firstLine="567"/>
        <w:jc w:val="both"/>
        <w:rPr>
          <w:rFonts w:ascii="Myriad Pro" w:eastAsia="Calibri" w:hAnsi="Myriad Pro"/>
          <w:sz w:val="26"/>
          <w:szCs w:val="26"/>
        </w:rPr>
      </w:pPr>
      <w:r w:rsidRPr="00B01367">
        <w:rPr>
          <w:rFonts w:ascii="Myriad Pro" w:hAnsi="Myriad Pro"/>
          <w:sz w:val="26"/>
          <w:szCs w:val="26"/>
        </w:rPr>
        <w:t xml:space="preserve">Согласно п. 9 Методических указаний № 421-э </w:t>
      </w:r>
      <w:r>
        <w:rPr>
          <w:rFonts w:ascii="Myriad Pro" w:hAnsi="Myriad Pro"/>
          <w:sz w:val="26"/>
          <w:szCs w:val="26"/>
        </w:rPr>
        <w:t>в</w:t>
      </w:r>
      <w:r>
        <w:rPr>
          <w:rFonts w:ascii="Myriad Pro" w:eastAsia="Calibri" w:hAnsi="Myriad Pro"/>
          <w:sz w:val="26"/>
          <w:szCs w:val="26"/>
        </w:rPr>
        <w:t>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на основании расчета коэффициента изменения рейтинга эффективности.</w:t>
      </w:r>
    </w:p>
    <w:p w14:paraId="2B668BB1" w14:textId="77777777" w:rsidR="0086322E" w:rsidRDefault="0086322E" w:rsidP="0086322E">
      <w:pPr>
        <w:pStyle w:val="ConsPlusNormal"/>
        <w:jc w:val="center"/>
      </w:pPr>
      <w:r>
        <w:rPr>
          <w:noProof/>
          <w:position w:val="-31"/>
          <w:lang w:eastAsia="ru-RU"/>
        </w:rPr>
        <w:drawing>
          <wp:inline distT="0" distB="0" distL="0" distR="0" wp14:anchorId="3DA52DF6" wp14:editId="04E10F63">
            <wp:extent cx="1719580" cy="546100"/>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9580" cy="546100"/>
                    </a:xfrm>
                    <a:prstGeom prst="rect">
                      <a:avLst/>
                    </a:prstGeom>
                    <a:noFill/>
                    <a:ln>
                      <a:noFill/>
                    </a:ln>
                  </pic:spPr>
                </pic:pic>
              </a:graphicData>
            </a:graphic>
          </wp:inline>
        </w:drawing>
      </w:r>
      <w:r>
        <w:t xml:space="preserve"> (10),</w:t>
      </w:r>
    </w:p>
    <w:p w14:paraId="1809D6AD"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sz w:val="26"/>
          <w:szCs w:val="26"/>
        </w:rPr>
        <w:t>где:</w:t>
      </w:r>
    </w:p>
    <w:p w14:paraId="4C7D685D"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4917F459" wp14:editId="3705DAB1">
            <wp:extent cx="204470" cy="259080"/>
            <wp:effectExtent l="0" t="0" r="508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470" cy="259080"/>
                    </a:xfrm>
                    <a:prstGeom prst="rect">
                      <a:avLst/>
                    </a:prstGeom>
                    <a:noFill/>
                    <a:ln>
                      <a:noFill/>
                    </a:ln>
                  </pic:spPr>
                </pic:pic>
              </a:graphicData>
            </a:graphic>
          </wp:inline>
        </w:drawing>
      </w:r>
      <w:r>
        <w:rPr>
          <w:rFonts w:ascii="Myriad Pro" w:eastAsia="Calibri" w:hAnsi="Myriad Pro"/>
          <w:sz w:val="26"/>
          <w:szCs w:val="26"/>
        </w:rPr>
        <w:t xml:space="preserve"> - коэффициент изменения рейтинга эффективности ТСО n;</w:t>
      </w:r>
    </w:p>
    <w:p w14:paraId="02199680"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sz w:val="26"/>
          <w:szCs w:val="26"/>
        </w:rPr>
        <w:t>m - год, предшествующий периоду регулирования;</w:t>
      </w:r>
    </w:p>
    <w:p w14:paraId="2AAF5064" w14:textId="77777777" w:rsidR="0086322E" w:rsidRDefault="0086322E" w:rsidP="00B13C4D">
      <w:pPr>
        <w:spacing w:line="360" w:lineRule="auto"/>
        <w:ind w:firstLine="567"/>
        <w:jc w:val="both"/>
        <w:rPr>
          <w:rFonts w:ascii="Myriad Pro" w:eastAsia="Calibri" w:hAnsi="Myriad Pro"/>
          <w:sz w:val="26"/>
          <w:szCs w:val="26"/>
        </w:rPr>
      </w:pPr>
      <w:r>
        <w:rPr>
          <w:rFonts w:ascii="Myriad Pro" w:eastAsia="Calibri" w:hAnsi="Myriad Pro"/>
          <w:noProof/>
          <w:sz w:val="26"/>
          <w:szCs w:val="26"/>
        </w:rPr>
        <w:drawing>
          <wp:inline distT="0" distB="0" distL="0" distR="0" wp14:anchorId="76A38267" wp14:editId="79CE9BE8">
            <wp:extent cx="259080" cy="300355"/>
            <wp:effectExtent l="0" t="0" r="762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9080" cy="300355"/>
                    </a:xfrm>
                    <a:prstGeom prst="rect">
                      <a:avLst/>
                    </a:prstGeom>
                    <a:noFill/>
                    <a:ln>
                      <a:noFill/>
                    </a:ln>
                  </pic:spPr>
                </pic:pic>
              </a:graphicData>
            </a:graphic>
          </wp:inline>
        </w:drawing>
      </w:r>
      <w:r>
        <w:rPr>
          <w:rFonts w:ascii="Myriad Pro" w:eastAsia="Calibri" w:hAnsi="Myriad Pro"/>
          <w:sz w:val="26"/>
          <w:szCs w:val="26"/>
        </w:rPr>
        <w:t xml:space="preserve"> - значение рейтинга эффективности ТСО n в году i.</w:t>
      </w:r>
    </w:p>
    <w:p w14:paraId="22ABE665" w14:textId="77777777" w:rsidR="00AF20ED" w:rsidRDefault="00AF20ED" w:rsidP="00B13C4D">
      <w:pPr>
        <w:ind w:firstLine="567"/>
      </w:pPr>
    </w:p>
    <w:p w14:paraId="37B287E9" w14:textId="77777777" w:rsidR="00132052" w:rsidRPr="00144E79" w:rsidRDefault="00132052" w:rsidP="00B13C4D">
      <w:pPr>
        <w:spacing w:line="360" w:lineRule="auto"/>
        <w:ind w:firstLine="567"/>
        <w:contextualSpacing/>
        <w:jc w:val="both"/>
        <w:rPr>
          <w:rFonts w:ascii="Myriad Pro" w:eastAsia="Calibri" w:hAnsi="Myriad Pro"/>
          <w:color w:val="0D0D0D" w:themeColor="text1" w:themeTint="F2"/>
          <w:sz w:val="26"/>
          <w:szCs w:val="26"/>
        </w:rPr>
      </w:pPr>
      <w:r w:rsidRPr="003E0CB5">
        <w:rPr>
          <w:rFonts w:ascii="Myriad Pro" w:hAnsi="Myriad Pro"/>
          <w:sz w:val="26"/>
          <w:szCs w:val="26"/>
        </w:rPr>
        <w:t xml:space="preserve">Согласно пункту 9 Методических указаний № 421-э эффективное значение операционных расходов определяется,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hAnsi="Myriad Pro"/>
          <w:sz w:val="26"/>
          <w:szCs w:val="26"/>
        </w:rPr>
        <w:t>в разделе «Индекс эффективности подконтрольных расходов» по этапу 1.1.1 работы)</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 xml:space="preserve">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3E0CB5">
        <w:rPr>
          <w:rFonts w:ascii="Myriad Pro" w:hAnsi="Myriad Pro"/>
          <w:sz w:val="26"/>
          <w:szCs w:val="26"/>
        </w:rPr>
        <w:t>нормами законодательства, действующими на момент</w:t>
      </w:r>
      <w:r w:rsidRPr="00D35141">
        <w:rPr>
          <w:rFonts w:ascii="Myriad Pro" w:eastAsia="Calibri" w:hAnsi="Myriad Pro"/>
          <w:color w:val="0D0D0D" w:themeColor="text1" w:themeTint="F2"/>
          <w:sz w:val="26"/>
          <w:szCs w:val="26"/>
        </w:rPr>
        <w:t xml:space="preserve"> утверждения долгосрочных параметров регулирования на долгосрочный </w:t>
      </w:r>
      <w:r w:rsidR="00B13C4D">
        <w:rPr>
          <w:rFonts w:ascii="Myriad Pro" w:eastAsia="Calibri" w:hAnsi="Myriad Pro"/>
          <w:color w:val="0D0D0D" w:themeColor="text1" w:themeTint="F2"/>
          <w:sz w:val="26"/>
          <w:szCs w:val="26"/>
        </w:rPr>
        <w:br/>
      </w:r>
      <w:r w:rsidRPr="00D35141">
        <w:rPr>
          <w:rFonts w:ascii="Myriad Pro" w:eastAsia="Calibri" w:hAnsi="Myriad Pro"/>
          <w:color w:val="0D0D0D" w:themeColor="text1" w:themeTint="F2"/>
          <w:sz w:val="26"/>
          <w:szCs w:val="26"/>
        </w:rPr>
        <w:t>период 2018-2022 годов, не установлены однозначные показатели определения величины</w:t>
      </w:r>
      <w:r w:rsidRPr="00144E79">
        <w:rPr>
          <w:rFonts w:ascii="Myriad Pro" w:hAnsi="Myriad Pro"/>
          <w:sz w:val="26"/>
          <w:szCs w:val="26"/>
        </w:rPr>
        <w:t xml:space="preserve"> </w:t>
      </w:r>
      <w:r w:rsidRPr="003E0CB5">
        <w:rPr>
          <w:rFonts w:ascii="Myriad Pro" w:hAnsi="Myriad Pro"/>
          <w:sz w:val="26"/>
          <w:szCs w:val="26"/>
        </w:rPr>
        <w:t>эффективно</w:t>
      </w:r>
      <w:r>
        <w:rPr>
          <w:rFonts w:ascii="Myriad Pro" w:hAnsi="Myriad Pro"/>
          <w:sz w:val="26"/>
          <w:szCs w:val="26"/>
        </w:rPr>
        <w:t>го</w:t>
      </w:r>
      <w:r w:rsidRPr="003E0CB5">
        <w:rPr>
          <w:rFonts w:ascii="Myriad Pro" w:hAnsi="Myriad Pro"/>
          <w:sz w:val="26"/>
          <w:szCs w:val="26"/>
        </w:rPr>
        <w:t xml:space="preserve"> значени</w:t>
      </w:r>
      <w:r>
        <w:rPr>
          <w:rFonts w:ascii="Myriad Pro" w:hAnsi="Myriad Pro"/>
          <w:sz w:val="26"/>
          <w:szCs w:val="26"/>
        </w:rPr>
        <w:t>я</w:t>
      </w:r>
      <w:r w:rsidRPr="003E0CB5">
        <w:rPr>
          <w:rFonts w:ascii="Myriad Pro" w:hAnsi="Myriad Pro"/>
          <w:sz w:val="26"/>
          <w:szCs w:val="26"/>
        </w:rPr>
        <w:t xml:space="preserve"> операционных расходов</w:t>
      </w:r>
      <w:r w:rsidRPr="00D35141">
        <w:rPr>
          <w:rFonts w:ascii="Myriad Pro" w:eastAsia="Calibri" w:hAnsi="Myriad Pro"/>
          <w:color w:val="0D0D0D" w:themeColor="text1" w:themeTint="F2"/>
          <w:sz w:val="26"/>
          <w:szCs w:val="26"/>
        </w:rPr>
        <w:t xml:space="preserve"> для ПАО «ТРК». Методическими указаниями № 421-э коэффициенты нормализации (основные </w:t>
      </w:r>
      <w:r>
        <w:rPr>
          <w:rFonts w:ascii="Myriad Pro" w:eastAsia="Calibri" w:hAnsi="Myriad Pro"/>
          <w:color w:val="0D0D0D" w:themeColor="text1" w:themeTint="F2"/>
          <w:sz w:val="26"/>
          <w:szCs w:val="26"/>
        </w:rPr>
        <w:t xml:space="preserve">параметры расчета индекса эффективности ПР) установлены до 2013 г. </w:t>
      </w:r>
      <w:r>
        <w:rPr>
          <w:rFonts w:ascii="Myriad Pro" w:eastAsia="Calibri" w:hAnsi="Myriad Pro"/>
          <w:color w:val="0D0D0D" w:themeColor="text1" w:themeTint="F2"/>
          <w:sz w:val="26"/>
          <w:szCs w:val="26"/>
        </w:rPr>
        <w:lastRenderedPageBreak/>
        <w:t>(включительно),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 xml:space="preserve">. </w:t>
      </w:r>
    </w:p>
    <w:p w14:paraId="2D6C4B1F" w14:textId="77777777" w:rsidR="0050275D" w:rsidRDefault="0050275D"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50275D" w:rsidSect="0004017F">
          <w:pgSz w:w="11906" w:h="16838"/>
          <w:pgMar w:top="1134" w:right="850" w:bottom="1134" w:left="1701" w:header="708" w:footer="708" w:gutter="0"/>
          <w:cols w:space="708"/>
          <w:docGrid w:linePitch="360"/>
        </w:sectPr>
      </w:pPr>
    </w:p>
    <w:p w14:paraId="5714B99A" w14:textId="071E388E" w:rsidR="00544802"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7" w:name="_Toc72847018"/>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47"/>
      <w:r w:rsidR="00C700E3" w:rsidRPr="00C700E3">
        <w:rPr>
          <w:rFonts w:ascii="Myriad Pro" w:hAnsi="Myriad Pro"/>
          <w:b/>
          <w:color w:val="4F6228" w:themeColor="accent3" w:themeShade="80"/>
          <w:sz w:val="28"/>
          <w:szCs w:val="28"/>
        </w:rPr>
        <w:t xml:space="preserve"> </w:t>
      </w:r>
    </w:p>
    <w:p w14:paraId="51213F7B" w14:textId="77777777" w:rsidR="0067068F" w:rsidRPr="0067068F" w:rsidRDefault="0067068F" w:rsidP="003249D7">
      <w:pPr>
        <w:spacing w:line="360" w:lineRule="auto"/>
        <w:ind w:firstLine="567"/>
        <w:contextualSpacing/>
        <w:jc w:val="both"/>
        <w:rPr>
          <w:rFonts w:ascii="Myriad Pro" w:eastAsia="Calibri" w:hAnsi="Myriad Pro"/>
          <w:sz w:val="26"/>
          <w:szCs w:val="26"/>
        </w:rPr>
      </w:pPr>
      <w:r w:rsidRPr="0067068F">
        <w:rPr>
          <w:rFonts w:ascii="Myriad Pro" w:eastAsia="Calibri" w:hAnsi="Myriad Pro"/>
          <w:sz w:val="26"/>
          <w:szCs w:val="26"/>
        </w:rPr>
        <w:t xml:space="preserve">Долгосрочные параметры регулирования ПАО «ТРК» на 2018-2022 годы утверждены приказом ДТР Томской области от 29.12.2017 № 6-730 </w:t>
      </w:r>
      <w:r w:rsidR="00C20023">
        <w:rPr>
          <w:rFonts w:ascii="Myriad Pro" w:eastAsia="Calibri" w:hAnsi="Myriad Pro"/>
          <w:sz w:val="26"/>
          <w:szCs w:val="26"/>
        </w:rPr>
        <w:br/>
      </w:r>
      <w:r w:rsidRPr="0067068F">
        <w:rPr>
          <w:rFonts w:ascii="Myriad Pro" w:eastAsia="Calibri" w:hAnsi="Myriad Pro"/>
          <w:sz w:val="26"/>
          <w:szCs w:val="26"/>
        </w:rPr>
        <w:t>«Об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w:t>
      </w:r>
    </w:p>
    <w:p w14:paraId="038D392A" w14:textId="77777777" w:rsidR="004D5C4A" w:rsidRPr="006708D4" w:rsidRDefault="004D5C4A" w:rsidP="003249D7">
      <w:pPr>
        <w:spacing w:line="360" w:lineRule="auto"/>
        <w:ind w:firstLine="567"/>
        <w:jc w:val="both"/>
        <w:rPr>
          <w:rFonts w:ascii="Myriad Pro" w:hAnsi="Myriad Pro"/>
          <w:color w:val="0D0D0D" w:themeColor="text1" w:themeTint="F2"/>
          <w:sz w:val="26"/>
          <w:szCs w:val="26"/>
        </w:rPr>
      </w:pPr>
      <w:r w:rsidRPr="004D5C4A">
        <w:rPr>
          <w:rFonts w:ascii="Myriad Pro" w:hAnsi="Myriad Pro"/>
          <w:color w:val="0D0D0D" w:themeColor="text1" w:themeTint="F2"/>
          <w:sz w:val="26"/>
          <w:szCs w:val="26"/>
        </w:rPr>
        <w:t xml:space="preserve">В части показателей уровня надежности и качества оказываемых услуг </w:t>
      </w:r>
      <w:r w:rsidR="0088133B">
        <w:rPr>
          <w:rFonts w:ascii="Myriad Pro" w:hAnsi="Myriad Pro"/>
          <w:color w:val="0D0D0D" w:themeColor="text1" w:themeTint="F2"/>
          <w:sz w:val="26"/>
          <w:szCs w:val="26"/>
        </w:rPr>
        <w:br/>
      </w:r>
      <w:r w:rsidRPr="004D5C4A">
        <w:rPr>
          <w:rFonts w:ascii="Myriad Pro" w:hAnsi="Myriad Pro"/>
          <w:color w:val="0D0D0D" w:themeColor="text1" w:themeTint="F2"/>
          <w:sz w:val="26"/>
          <w:szCs w:val="26"/>
        </w:rPr>
        <w:t>ПАО «ТРК», Исполнитель считает обоснованными принятые ДТР Томской области</w:t>
      </w:r>
      <w:r>
        <w:rPr>
          <w:rFonts w:ascii="Myriad Pro" w:hAnsi="Myriad Pro"/>
          <w:color w:val="0D0D0D" w:themeColor="text1" w:themeTint="F2"/>
          <w:sz w:val="26"/>
          <w:szCs w:val="26"/>
        </w:rPr>
        <w:t>,</w:t>
      </w:r>
      <w:r w:rsidRPr="004D5C4A">
        <w:rPr>
          <w:rFonts w:ascii="Myriad Pro" w:hAnsi="Myriad Pro"/>
          <w:color w:val="0D0D0D" w:themeColor="text1" w:themeTint="F2"/>
          <w:sz w:val="26"/>
          <w:szCs w:val="26"/>
        </w:rPr>
        <w:t xml:space="preserve"> соответствующие</w:t>
      </w:r>
      <w:r w:rsidRPr="006708D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заявленной ПАО «ТРК» величине</w:t>
      </w:r>
      <w:r w:rsidRPr="006708D4">
        <w:rPr>
          <w:rFonts w:ascii="Myriad Pro" w:hAnsi="Myriad Pro"/>
          <w:color w:val="0D0D0D" w:themeColor="text1" w:themeTint="F2"/>
          <w:sz w:val="26"/>
          <w:szCs w:val="26"/>
        </w:rPr>
        <w:t>.</w:t>
      </w:r>
    </w:p>
    <w:p w14:paraId="5BD6ADD0" w14:textId="77777777" w:rsidR="004D5C4A" w:rsidRDefault="004D5C4A" w:rsidP="003249D7">
      <w:pPr>
        <w:spacing w:line="360" w:lineRule="auto"/>
        <w:ind w:firstLine="567"/>
        <w:jc w:val="both"/>
        <w:rPr>
          <w:rFonts w:ascii="Myriad Pro" w:eastAsia="Calibri" w:hAnsi="Myriad Pro"/>
          <w:color w:val="0D0D0D" w:themeColor="text1" w:themeTint="F2"/>
          <w:sz w:val="26"/>
          <w:szCs w:val="26"/>
        </w:rPr>
      </w:pPr>
      <w:r w:rsidRPr="004D5C4A">
        <w:rPr>
          <w:rFonts w:ascii="Myriad Pro" w:eastAsia="Calibri" w:hAnsi="Myriad Pro"/>
          <w:sz w:val="26"/>
          <w:szCs w:val="26"/>
        </w:rPr>
        <w:t xml:space="preserve">Величина индекса эффективности подконтрольных расходов, установленного приказом от 29.12.2017 № 6-730 составляет 2%. </w:t>
      </w:r>
      <w:r w:rsidRPr="004D5C4A">
        <w:rPr>
          <w:rFonts w:ascii="Myriad Pro" w:eastAsia="Calibri" w:hAnsi="Myriad Pro"/>
          <w:color w:val="0D0D0D" w:themeColor="text1" w:themeTint="F2"/>
          <w:sz w:val="26"/>
          <w:szCs w:val="26"/>
        </w:rPr>
        <w:t>Величина индекса эффективности подконтрольных расходов</w:t>
      </w:r>
      <w:r w:rsidR="00B13C4D">
        <w:rPr>
          <w:rFonts w:ascii="Myriad Pro" w:eastAsia="Calibri" w:hAnsi="Myriad Pro"/>
          <w:color w:val="0D0D0D" w:themeColor="text1" w:themeTint="F2"/>
          <w:sz w:val="26"/>
          <w:szCs w:val="26"/>
        </w:rPr>
        <w:t>,</w:t>
      </w:r>
      <w:r w:rsidRPr="004D5C4A">
        <w:rPr>
          <w:rFonts w:ascii="Myriad Pro" w:eastAsia="Calibri" w:hAnsi="Myriad Pro"/>
          <w:color w:val="0D0D0D" w:themeColor="text1" w:themeTint="F2"/>
          <w:sz w:val="26"/>
          <w:szCs w:val="26"/>
        </w:rPr>
        <w:t xml:space="preserve"> утвержденная ДТР Томской области (2%) на долгосрочный период регулирования 2018-2022 гг.</w:t>
      </w:r>
      <w:r w:rsidR="00B13C4D">
        <w:rPr>
          <w:rFonts w:ascii="Myriad Pro" w:eastAsia="Calibri" w:hAnsi="Myriad Pro"/>
          <w:color w:val="0D0D0D" w:themeColor="text1" w:themeTint="F2"/>
          <w:sz w:val="26"/>
          <w:szCs w:val="26"/>
        </w:rPr>
        <w:t>,</w:t>
      </w:r>
      <w:r w:rsidRPr="004D5C4A">
        <w:rPr>
          <w:rFonts w:ascii="Myriad Pro" w:eastAsia="Calibri" w:hAnsi="Myriad Pro"/>
          <w:color w:val="0D0D0D" w:themeColor="text1" w:themeTint="F2"/>
          <w:sz w:val="26"/>
          <w:szCs w:val="26"/>
        </w:rPr>
        <w:t xml:space="preserve"> выше предложения ПАО «ТРК» (1%) на 1 процентный пункт.</w:t>
      </w:r>
    </w:p>
    <w:p w14:paraId="55D6EF2F" w14:textId="77777777" w:rsidR="006363A1" w:rsidRPr="00B007F4" w:rsidRDefault="006363A1" w:rsidP="000861EF">
      <w:pPr>
        <w:pStyle w:val="a5"/>
        <w:spacing w:line="360" w:lineRule="auto"/>
        <w:ind w:left="0" w:firstLine="567"/>
        <w:jc w:val="both"/>
      </w:pPr>
      <w:r w:rsidRPr="007B2354">
        <w:rPr>
          <w:rFonts w:ascii="Myriad Pro" w:hAnsi="Myriad Pro"/>
          <w:color w:val="0D0D0D" w:themeColor="text1" w:themeTint="F2"/>
          <w:sz w:val="26"/>
          <w:szCs w:val="26"/>
        </w:rPr>
        <w:t xml:space="preserve">Исполнитель считает, что принятая ДТР Томской области величина </w:t>
      </w:r>
      <w:r w:rsidRPr="00953965">
        <w:rPr>
          <w:rFonts w:ascii="Myriad Pro" w:hAnsi="Myriad Pro"/>
          <w:color w:val="0D0D0D" w:themeColor="text1" w:themeTint="F2"/>
          <w:sz w:val="26"/>
          <w:szCs w:val="26"/>
        </w:rPr>
        <w:t>индекса эффективности подконтрольных расходов</w:t>
      </w:r>
      <w:r>
        <w:rPr>
          <w:rFonts w:ascii="Myriad Pro" w:hAnsi="Myriad Pro"/>
          <w:color w:val="0D0D0D" w:themeColor="text1" w:themeTint="F2"/>
          <w:sz w:val="26"/>
          <w:szCs w:val="26"/>
        </w:rPr>
        <w:t xml:space="preserve"> </w:t>
      </w:r>
      <w:r w:rsidRPr="00BF2DBE">
        <w:rPr>
          <w:rFonts w:ascii="Myriad Pro" w:hAnsi="Myriad Pro"/>
          <w:color w:val="0D0D0D" w:themeColor="text1" w:themeTint="F2"/>
          <w:sz w:val="26"/>
          <w:szCs w:val="26"/>
        </w:rPr>
        <w:t>не соответствует положениям нормативных актов в связи</w:t>
      </w:r>
      <w:r w:rsidR="00B007F4" w:rsidRPr="000861EF">
        <w:rPr>
          <w:rFonts w:ascii="Myriad Pro" w:hAnsi="Myriad Pro"/>
          <w:color w:val="0D0D0D" w:themeColor="text1" w:themeTint="F2"/>
          <w:sz w:val="26"/>
          <w:szCs w:val="26"/>
        </w:rPr>
        <w:t xml:space="preserve"> принятый </w:t>
      </w:r>
      <w:r w:rsidRPr="000861EF">
        <w:rPr>
          <w:rFonts w:ascii="Myriad Pro" w:hAnsi="Myriad Pro"/>
          <w:color w:val="0D0D0D" w:themeColor="text1" w:themeTint="F2"/>
          <w:sz w:val="26"/>
          <w:szCs w:val="26"/>
        </w:rPr>
        <w:t>ДТР Томской области период расчета индекса эффективности подконтрольных расходов (2012-2013 годы), включая фактические показатели финансово-хозяйственной деятельности ПАО «ТРК» за этот период, не соответствует требованиям п. 6 Методических указаний № 421-э установлено, что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sidRPr="00B007F4">
        <w:t xml:space="preserve"> </w:t>
      </w:r>
    </w:p>
    <w:p w14:paraId="31A2CA1F" w14:textId="77777777" w:rsidR="004D5C4A" w:rsidRPr="00923F0B" w:rsidRDefault="004D5C4A" w:rsidP="0050275D">
      <w:pPr>
        <w:keepNext/>
        <w:spacing w:before="20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D30DE41" w14:textId="77777777" w:rsidR="00A16BF4" w:rsidRPr="007B4FE7" w:rsidRDefault="00A16BF4" w:rsidP="00A16BF4">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88133B">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w:t>
      </w:r>
      <w:r w:rsidRPr="007B4FE7">
        <w:rPr>
          <w:rFonts w:ascii="Myriad Pro" w:hAnsi="Myriad Pro"/>
          <w:sz w:val="26"/>
          <w:szCs w:val="26"/>
        </w:rPr>
        <w:lastRenderedPageBreak/>
        <w:t xml:space="preserve">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6CB3908" w14:textId="77777777" w:rsidR="0088133B" w:rsidRDefault="00A16BF4" w:rsidP="001F4004">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П</w:t>
      </w:r>
      <w:r w:rsidRPr="007B4FE7">
        <w:rPr>
          <w:rFonts w:ascii="Myriad Pro" w:hAnsi="Myriad Pro"/>
          <w:sz w:val="26"/>
          <w:szCs w:val="26"/>
        </w:rPr>
        <w:t>АО «</w:t>
      </w:r>
      <w:r>
        <w:rPr>
          <w:rFonts w:ascii="Myriad Pro" w:hAnsi="Myriad Pro"/>
          <w:sz w:val="26"/>
          <w:szCs w:val="26"/>
        </w:rPr>
        <w:t>ТРК</w:t>
      </w:r>
      <w:r w:rsidRPr="007B4FE7">
        <w:rPr>
          <w:rFonts w:ascii="Myriad Pro" w:hAnsi="Myriad Pro"/>
          <w:sz w:val="26"/>
          <w:szCs w:val="26"/>
        </w:rPr>
        <w:t>» на следующий долгосрочный период регулирования (с 202</w:t>
      </w:r>
      <w:r>
        <w:rPr>
          <w:rFonts w:ascii="Myriad Pro" w:hAnsi="Myriad Pro"/>
          <w:sz w:val="26"/>
          <w:szCs w:val="26"/>
        </w:rPr>
        <w:t>3</w:t>
      </w:r>
      <w:r w:rsidRPr="007B4FE7">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r w:rsidR="0088133B">
        <w:rPr>
          <w:rFonts w:ascii="Myriad Pro" w:hAnsi="Myriad Pro"/>
          <w:sz w:val="26"/>
          <w:szCs w:val="26"/>
        </w:rPr>
        <w:br w:type="page"/>
      </w:r>
    </w:p>
    <w:p w14:paraId="1D57C472" w14:textId="77777777" w:rsidR="00A201F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8" w:name="_Toc72847019"/>
      <w:bookmarkEnd w:id="35"/>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48"/>
    </w:p>
    <w:p w14:paraId="4B180967" w14:textId="77777777" w:rsidR="002B2FD2" w:rsidRDefault="005B47C8" w:rsidP="00B13C4D">
      <w:pPr>
        <w:spacing w:before="200" w:line="360" w:lineRule="auto"/>
        <w:ind w:firstLine="567"/>
        <w:jc w:val="both"/>
        <w:rPr>
          <w:rFonts w:ascii="Myriad Pro" w:hAnsi="Myriad Pro"/>
          <w:b/>
          <w:color w:val="4F6228" w:themeColor="accent3" w:themeShade="80"/>
          <w:sz w:val="28"/>
          <w:szCs w:val="28"/>
        </w:rPr>
      </w:pPr>
      <w:bookmarkStart w:id="49" w:name="_Toc36585464"/>
      <w:r>
        <w:rPr>
          <w:rFonts w:ascii="Myriad Pro" w:hAnsi="Myriad Pro"/>
          <w:b/>
          <w:color w:val="4F6228" w:themeColor="accent3" w:themeShade="80"/>
          <w:sz w:val="28"/>
          <w:szCs w:val="28"/>
        </w:rPr>
        <w:t>Плата за аренду имущества и лизи</w:t>
      </w:r>
      <w:bookmarkEnd w:id="49"/>
      <w:r>
        <w:rPr>
          <w:rFonts w:ascii="Myriad Pro" w:hAnsi="Myriad Pro"/>
          <w:b/>
          <w:color w:val="4F6228" w:themeColor="accent3" w:themeShade="80"/>
          <w:sz w:val="28"/>
          <w:szCs w:val="28"/>
        </w:rPr>
        <w:t>нг</w:t>
      </w:r>
    </w:p>
    <w:p w14:paraId="742D92E6" w14:textId="77777777" w:rsidR="00B153D3" w:rsidRPr="002F6ABE" w:rsidRDefault="00B153D3" w:rsidP="00833057">
      <w:pPr>
        <w:pStyle w:val="a5"/>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Pr>
          <w:rFonts w:ascii="Myriad Pro" w:hAnsi="Myriad Pro"/>
          <w:sz w:val="26"/>
          <w:szCs w:val="26"/>
        </w:rPr>
        <w:t xml:space="preserve">ПАО «ТРК» </w:t>
      </w:r>
      <w:r w:rsidRPr="000561AB">
        <w:rPr>
          <w:rFonts w:ascii="Myriad Pro" w:hAnsi="Myriad Pro"/>
          <w:sz w:val="26"/>
          <w:szCs w:val="26"/>
        </w:rPr>
        <w:t>формировать заявку по статье</w:t>
      </w:r>
      <w:r>
        <w:rPr>
          <w:rFonts w:ascii="Myriad Pro" w:hAnsi="Myriad Pro"/>
          <w:sz w:val="26"/>
          <w:szCs w:val="26"/>
        </w:rPr>
        <w:t xml:space="preserve"> «Арендная плата»</w:t>
      </w:r>
      <w:r w:rsidRPr="000561AB">
        <w:rPr>
          <w:rFonts w:ascii="Myriad Pro" w:hAnsi="Myriad Pro"/>
          <w:sz w:val="26"/>
          <w:szCs w:val="26"/>
        </w:rPr>
        <w:t xml:space="preserve"> в соответствии с п. 28 (5) Основ ценообразования</w:t>
      </w:r>
      <w:r w:rsidR="0088133B">
        <w:rPr>
          <w:rFonts w:ascii="Myriad Pro" w:hAnsi="Myriad Pro"/>
          <w:sz w:val="26"/>
          <w:szCs w:val="26"/>
        </w:rPr>
        <w:t xml:space="preserve"> № 1178</w:t>
      </w:r>
      <w:r>
        <w:rPr>
          <w:rFonts w:ascii="Myriad Pro" w:hAnsi="Myriad Pro"/>
          <w:sz w:val="26"/>
          <w:szCs w:val="26"/>
        </w:rPr>
        <w:t xml:space="preserve">, включая предоставление </w:t>
      </w:r>
      <w:r>
        <w:rPr>
          <w:rFonts w:ascii="Myriad Pro" w:hAnsi="Myriad Pro"/>
          <w:bCs/>
          <w:color w:val="0D0D0D" w:themeColor="text1" w:themeTint="F2"/>
          <w:sz w:val="26"/>
          <w:szCs w:val="26"/>
        </w:rPr>
        <w:t>документов</w:t>
      </w:r>
      <w:r w:rsidR="00833057">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подтверждающих обоснованность заявленных расходов.</w:t>
      </w:r>
    </w:p>
    <w:p w14:paraId="136983A2" w14:textId="77777777" w:rsidR="00D42AD9" w:rsidRDefault="00D42AD9" w:rsidP="00D42AD9">
      <w:pPr>
        <w:pStyle w:val="a5"/>
        <w:tabs>
          <w:tab w:val="left" w:pos="1134"/>
        </w:tabs>
        <w:spacing w:before="400"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отмечает, что в соответствии с изменениями, внесенными </w:t>
      </w:r>
      <w:r>
        <w:rPr>
          <w:rFonts w:ascii="Myriad Pro" w:hAnsi="Myriad Pro"/>
          <w:sz w:val="26"/>
          <w:szCs w:val="26"/>
        </w:rPr>
        <w:br/>
      </w:r>
      <w:r w:rsidRPr="000561AB">
        <w:rPr>
          <w:rFonts w:ascii="Myriad Pro" w:hAnsi="Myriad Pro"/>
          <w:sz w:val="26"/>
          <w:szCs w:val="26"/>
        </w:rPr>
        <w:t xml:space="preserve">в п. 28(5) Основ ценообразования №1178 постановлением Правительства РФ от 27.12.2019 N 1892 «О внесении изменений в некоторые акты </w:t>
      </w:r>
      <w:r w:rsidRPr="00DB6DB8">
        <w:rPr>
          <w:rFonts w:ascii="Myriad Pro" w:hAnsi="Myriad Pro"/>
          <w:sz w:val="26"/>
          <w:szCs w:val="26"/>
        </w:rPr>
        <w:t>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51EB9DEA" w14:textId="77777777" w:rsidR="00D42AD9" w:rsidRDefault="00D42AD9" w:rsidP="00D42AD9">
      <w:pPr>
        <w:pStyle w:val="a5"/>
        <w:tabs>
          <w:tab w:val="left" w:pos="1134"/>
        </w:tabs>
        <w:spacing w:before="400" w:line="360" w:lineRule="auto"/>
        <w:ind w:left="0" w:firstLine="567"/>
        <w:jc w:val="both"/>
        <w:rPr>
          <w:rFonts w:ascii="Myriad Pro" w:hAnsi="Myriad Pro"/>
          <w:sz w:val="26"/>
          <w:szCs w:val="26"/>
        </w:rPr>
      </w:pPr>
      <w:r w:rsidRPr="00792822">
        <w:rPr>
          <w:rFonts w:ascii="Myriad Pro" w:hAnsi="Myriad Pro"/>
          <w:sz w:val="26"/>
          <w:szCs w:val="26"/>
        </w:rPr>
        <w:t>Согласно ст.</w:t>
      </w:r>
      <w:r>
        <w:rPr>
          <w:rFonts w:ascii="Myriad Pro" w:hAnsi="Myriad Pro"/>
          <w:sz w:val="26"/>
          <w:szCs w:val="26"/>
        </w:rPr>
        <w:t xml:space="preserve"> </w:t>
      </w:r>
      <w:r w:rsidRPr="00792822">
        <w:rPr>
          <w:rFonts w:ascii="Myriad Pro" w:hAnsi="Myriad Pro"/>
          <w:sz w:val="26"/>
          <w:szCs w:val="26"/>
        </w:rPr>
        <w:t>39.7 Земельного кодекса РФ размер арендной платы за земельный участок, находящийся в государственной или муниципальной собственности, устанавливается:</w:t>
      </w:r>
    </w:p>
    <w:p w14:paraId="5715FF76" w14:textId="77777777" w:rsidR="00D42AD9" w:rsidRPr="00792822" w:rsidRDefault="00D42AD9" w:rsidP="00D42AD9">
      <w:pPr>
        <w:pStyle w:val="a0"/>
      </w:pPr>
      <w:r w:rsidRPr="00792822">
        <w:t>Правительством Российской Федерации в отношении земельных участков, находящихся в федеральной собственности;</w:t>
      </w:r>
    </w:p>
    <w:p w14:paraId="01F62976" w14:textId="77777777" w:rsidR="00D42AD9" w:rsidRPr="00792822" w:rsidRDefault="00D42AD9" w:rsidP="00D42AD9">
      <w:pPr>
        <w:pStyle w:val="a0"/>
      </w:pPr>
      <w:r>
        <w:t>О</w:t>
      </w:r>
      <w:r w:rsidRPr="00792822">
        <w:t>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5BA1544E" w14:textId="77777777" w:rsidR="00D42AD9" w:rsidRPr="00792822" w:rsidRDefault="00D42AD9" w:rsidP="00D42AD9">
      <w:pPr>
        <w:pStyle w:val="a0"/>
      </w:pPr>
      <w:r>
        <w:t>О</w:t>
      </w:r>
      <w:r w:rsidRPr="00E852D1">
        <w:t xml:space="preserve">рганом </w:t>
      </w:r>
      <w:r w:rsidRPr="00792822">
        <w:t xml:space="preserve">местного самоуправления в отношении земельных участков, находящихся в муниципальной собственности. Ни в одном расчёте, </w:t>
      </w:r>
      <w:r w:rsidRPr="00792822">
        <w:lastRenderedPageBreak/>
        <w:t>представленном арендатором (это решение или постановление об определении ставок арендной платы), нет ссылки на налог на землю.</w:t>
      </w:r>
    </w:p>
    <w:p w14:paraId="572C1645" w14:textId="77777777" w:rsidR="00B153D3" w:rsidRPr="000561AB" w:rsidRDefault="00B153D3" w:rsidP="00833057">
      <w:pPr>
        <w:pStyle w:val="a5"/>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515F2F0E" w14:textId="77777777" w:rsidR="00B153D3" w:rsidRDefault="00B153D3"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w:t>
      </w:r>
      <w:r w:rsidRPr="00725FCF">
        <w:rPr>
          <w:rFonts w:ascii="Myriad Pro" w:hAnsi="Myriad Pro"/>
          <w:sz w:val="26"/>
          <w:szCs w:val="26"/>
        </w:rPr>
        <w:t xml:space="preserve">плата за аренду имущества и лизинг» </w:t>
      </w:r>
      <w:r w:rsidRPr="00540D3C">
        <w:rPr>
          <w:rFonts w:ascii="Myriad Pro" w:hAnsi="Myriad Pro"/>
          <w:sz w:val="26"/>
          <w:szCs w:val="26"/>
        </w:rPr>
        <w:t>на очередной период регулирования</w:t>
      </w:r>
      <w:r>
        <w:rPr>
          <w:rFonts w:ascii="Myriad Pro" w:hAnsi="Myriad Pro"/>
          <w:sz w:val="26"/>
          <w:szCs w:val="26"/>
        </w:rPr>
        <w:t>,</w:t>
      </w:r>
      <w:r w:rsidRPr="00540D3C">
        <w:rPr>
          <w:rFonts w:ascii="Myriad Pro" w:hAnsi="Myriad Pro"/>
          <w:sz w:val="26"/>
          <w:szCs w:val="26"/>
        </w:rPr>
        <w:t xml:space="preserve"> </w:t>
      </w:r>
      <w:r>
        <w:rPr>
          <w:rFonts w:ascii="Myriad Pro" w:hAnsi="Myriad Pro"/>
          <w:sz w:val="26"/>
          <w:szCs w:val="26"/>
        </w:rPr>
        <w:t xml:space="preserve">с учетом </w:t>
      </w:r>
      <w:r w:rsidRPr="00725FCF">
        <w:rPr>
          <w:rFonts w:ascii="Myriad Pro" w:hAnsi="Myriad Pro"/>
          <w:sz w:val="26"/>
          <w:szCs w:val="26"/>
        </w:rPr>
        <w:t xml:space="preserve">материалов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88133B">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4B9D0BB2" w14:textId="77777777" w:rsidR="002B2FD2" w:rsidRDefault="002B2FD2" w:rsidP="00B3584E">
      <w:pPr>
        <w:keepNext/>
        <w:spacing w:before="200" w:line="360" w:lineRule="auto"/>
        <w:ind w:firstLine="567"/>
        <w:jc w:val="both"/>
        <w:rPr>
          <w:rFonts w:ascii="Myriad Pro" w:hAnsi="Myriad Pro"/>
          <w:b/>
          <w:color w:val="4F6228" w:themeColor="accent3" w:themeShade="80"/>
          <w:sz w:val="26"/>
          <w:szCs w:val="26"/>
        </w:rPr>
      </w:pPr>
      <w:bookmarkStart w:id="50" w:name="_Toc36585465"/>
      <w:r w:rsidRPr="0097311B">
        <w:rPr>
          <w:rFonts w:ascii="Myriad Pro" w:hAnsi="Myriad Pro"/>
          <w:b/>
          <w:color w:val="4F6228" w:themeColor="accent3" w:themeShade="80"/>
          <w:sz w:val="26"/>
          <w:szCs w:val="26"/>
        </w:rPr>
        <w:t>Налоги</w:t>
      </w:r>
      <w:bookmarkEnd w:id="50"/>
    </w:p>
    <w:p w14:paraId="62D67CCF" w14:textId="77777777" w:rsidR="00A46957" w:rsidRDefault="00A46957" w:rsidP="00833057">
      <w:pPr>
        <w:spacing w:line="360" w:lineRule="auto"/>
        <w:ind w:firstLine="567"/>
        <w:jc w:val="both"/>
        <w:rPr>
          <w:rFonts w:ascii="Myriad Pro" w:hAnsi="Myriad Pro"/>
          <w:sz w:val="26"/>
          <w:szCs w:val="26"/>
        </w:rPr>
      </w:pPr>
      <w:r w:rsidRPr="00E81FF6">
        <w:rPr>
          <w:rFonts w:ascii="Myriad Pro" w:eastAsia="Calibri" w:hAnsi="Myriad Pro"/>
          <w:sz w:val="26"/>
          <w:szCs w:val="26"/>
        </w:rPr>
        <w:t xml:space="preserve">Исполнитель рекомендует ПАО «ТРК» 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E81FF6">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97F0689" w14:textId="77777777" w:rsidR="00037CC1" w:rsidRDefault="00037CC1" w:rsidP="00833057">
      <w:pPr>
        <w:spacing w:line="360" w:lineRule="auto"/>
        <w:ind w:firstLine="567"/>
        <w:jc w:val="both"/>
        <w:rPr>
          <w:rFonts w:ascii="Myriad Pro" w:hAnsi="Myriad Pro"/>
          <w:sz w:val="26"/>
          <w:szCs w:val="26"/>
        </w:rPr>
      </w:pPr>
      <w:r w:rsidRPr="00E81FF6">
        <w:rPr>
          <w:rFonts w:ascii="Myriad Pro" w:hAnsi="Myriad Pro"/>
          <w:sz w:val="26"/>
          <w:szCs w:val="26"/>
        </w:rPr>
        <w:t xml:space="preserve">Исполнитель рекомендует </w:t>
      </w:r>
      <w:r w:rsidR="00C46653" w:rsidRPr="00E81FF6">
        <w:rPr>
          <w:rFonts w:ascii="Myriad Pro" w:hAnsi="Myriad Pro"/>
          <w:sz w:val="26"/>
          <w:szCs w:val="26"/>
        </w:rPr>
        <w:t>П</w:t>
      </w:r>
      <w:r w:rsidRPr="00E81FF6">
        <w:rPr>
          <w:rFonts w:ascii="Myriad Pro" w:hAnsi="Myriad Pro"/>
          <w:sz w:val="26"/>
          <w:szCs w:val="26"/>
        </w:rPr>
        <w:t>АО «</w:t>
      </w:r>
      <w:r w:rsidR="00C46653" w:rsidRPr="00E81FF6">
        <w:rPr>
          <w:rFonts w:ascii="Myriad Pro" w:hAnsi="Myriad Pro"/>
          <w:sz w:val="26"/>
          <w:szCs w:val="26"/>
        </w:rPr>
        <w:t>ТРК</w:t>
      </w:r>
      <w:r w:rsidRPr="00E81FF6">
        <w:rPr>
          <w:rFonts w:ascii="Myriad Pro" w:hAnsi="Myriad Pro"/>
          <w:sz w:val="26"/>
          <w:szCs w:val="26"/>
        </w:rPr>
        <w:t>» формировать</w:t>
      </w:r>
      <w:r>
        <w:rPr>
          <w:rFonts w:ascii="Myriad Pro" w:hAnsi="Myriad Pro"/>
          <w:sz w:val="26"/>
          <w:szCs w:val="26"/>
        </w:rPr>
        <w:t xml:space="preserve">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792AA0D7" w14:textId="77777777" w:rsidR="00A46957" w:rsidRPr="00990FFF" w:rsidRDefault="00A46957" w:rsidP="00833057">
      <w:pPr>
        <w:spacing w:line="360" w:lineRule="auto"/>
        <w:ind w:firstLine="567"/>
        <w:jc w:val="both"/>
        <w:rPr>
          <w:rFonts w:ascii="Myriad Pro" w:eastAsia="Calibri" w:hAnsi="Myriad Pro"/>
          <w:sz w:val="26"/>
          <w:szCs w:val="26"/>
        </w:rPr>
      </w:pPr>
      <w:bookmarkStart w:id="51" w:name="_Toc36585463"/>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bookmarkEnd w:id="51"/>
    <w:p w14:paraId="73694799" w14:textId="77777777" w:rsidR="00147FA1" w:rsidRPr="00066A1D" w:rsidRDefault="00147FA1" w:rsidP="00833057">
      <w:pPr>
        <w:spacing w:before="200" w:line="360" w:lineRule="auto"/>
        <w:ind w:firstLine="567"/>
        <w:jc w:val="both"/>
        <w:rPr>
          <w:rFonts w:ascii="Myriad Pro" w:hAnsi="Myriad Pro"/>
          <w:b/>
          <w:color w:val="4F6228" w:themeColor="accent3" w:themeShade="80"/>
          <w:sz w:val="26"/>
          <w:szCs w:val="26"/>
        </w:rPr>
      </w:pPr>
      <w:r w:rsidRPr="00066A1D">
        <w:rPr>
          <w:rFonts w:ascii="Myriad Pro" w:hAnsi="Myriad Pro"/>
          <w:b/>
          <w:color w:val="4F6228" w:themeColor="accent3" w:themeShade="80"/>
          <w:sz w:val="26"/>
          <w:szCs w:val="26"/>
        </w:rPr>
        <w:lastRenderedPageBreak/>
        <w:t>Налог на прибыль</w:t>
      </w:r>
    </w:p>
    <w:p w14:paraId="28EC9D36" w14:textId="77777777" w:rsidR="006A4CD4" w:rsidRDefault="006A4CD4" w:rsidP="00833057">
      <w:pPr>
        <w:spacing w:line="360" w:lineRule="auto"/>
        <w:ind w:firstLine="567"/>
        <w:contextualSpacing/>
        <w:jc w:val="both"/>
        <w:rPr>
          <w:rFonts w:ascii="Myriad Pro" w:eastAsia="Calibri" w:hAnsi="Myriad Pro"/>
          <w:sz w:val="26"/>
          <w:szCs w:val="26"/>
        </w:rPr>
      </w:pPr>
      <w:bookmarkStart w:id="52" w:name="_Hlk38720253"/>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ПАО «ТРК»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1857F85C" w14:textId="77777777" w:rsidR="006A4CD4" w:rsidRPr="000D35A4" w:rsidRDefault="006A4CD4" w:rsidP="0083305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Pr="009003D4">
        <w:rPr>
          <w:rFonts w:ascii="Myriad Pro" w:eastAsia="Calibri" w:hAnsi="Myriad Pro"/>
          <w:sz w:val="26"/>
          <w:szCs w:val="26"/>
        </w:rPr>
        <w:t xml:space="preserve">по передаче электрической энергии </w:t>
      </w:r>
      <w:r>
        <w:rPr>
          <w:rFonts w:ascii="Myriad Pro" w:eastAsia="Calibri" w:hAnsi="Myriad Pro"/>
          <w:sz w:val="26"/>
          <w:szCs w:val="26"/>
        </w:rPr>
        <w:t xml:space="preserve">ПАО «ТРК» следует </w:t>
      </w:r>
      <w:r w:rsidRPr="009003D4">
        <w:rPr>
          <w:rFonts w:ascii="Myriad Pro" w:eastAsia="Calibri" w:hAnsi="Myriad Pro"/>
          <w:sz w:val="26"/>
          <w:szCs w:val="26"/>
        </w:rPr>
        <w:t xml:space="preserve">учитывать </w:t>
      </w:r>
      <w:r>
        <w:rPr>
          <w:rFonts w:ascii="Myriad Pro" w:eastAsia="Calibri" w:hAnsi="Myriad Pro"/>
          <w:sz w:val="26"/>
          <w:szCs w:val="26"/>
        </w:rPr>
        <w:t>долю</w:t>
      </w:r>
      <w:r w:rsidRPr="009003D4">
        <w:rPr>
          <w:rFonts w:ascii="Myriad Pro" w:eastAsia="Calibri" w:hAnsi="Myriad Pro"/>
          <w:sz w:val="26"/>
          <w:szCs w:val="26"/>
        </w:rPr>
        <w:t xml:space="preserve"> налога на прибыль, </w:t>
      </w:r>
      <w:r>
        <w:rPr>
          <w:rFonts w:ascii="Myriad Pro" w:eastAsia="Calibri" w:hAnsi="Myriad Pro"/>
          <w:sz w:val="26"/>
          <w:szCs w:val="26"/>
        </w:rPr>
        <w:t xml:space="preserve">относящуюся </w:t>
      </w:r>
      <w:r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Pr>
          <w:rFonts w:ascii="Myriad Pro" w:eastAsia="Calibri" w:hAnsi="Myriad Pro"/>
          <w:sz w:val="26"/>
          <w:szCs w:val="26"/>
        </w:rPr>
        <w:t xml:space="preserve"> в соответствии с положениями учетной политики ПАО «ТРК» по распределению расходов между видами деятельности</w:t>
      </w:r>
      <w:r w:rsidRPr="009003D4">
        <w:rPr>
          <w:rFonts w:ascii="Myriad Pro" w:eastAsia="Calibri" w:hAnsi="Myriad Pro"/>
          <w:sz w:val="26"/>
          <w:szCs w:val="26"/>
        </w:rPr>
        <w:t xml:space="preserve">. </w:t>
      </w:r>
    </w:p>
    <w:bookmarkEnd w:id="52"/>
    <w:p w14:paraId="01DFAFCD" w14:textId="77777777" w:rsidR="00147FA1" w:rsidRPr="004A3662" w:rsidRDefault="00147FA1" w:rsidP="00833057">
      <w:pPr>
        <w:keepNext/>
        <w:spacing w:before="200" w:after="200" w:line="360" w:lineRule="auto"/>
        <w:ind w:firstLine="567"/>
        <w:jc w:val="both"/>
        <w:rPr>
          <w:rFonts w:ascii="Myriad Pro" w:hAnsi="Myriad Pro"/>
          <w:b/>
          <w:color w:val="4F6228" w:themeColor="accent3" w:themeShade="80"/>
          <w:sz w:val="26"/>
          <w:szCs w:val="26"/>
        </w:rPr>
      </w:pPr>
      <w:r w:rsidRPr="004A3662">
        <w:rPr>
          <w:rFonts w:ascii="Myriad Pro" w:hAnsi="Myriad Pro"/>
          <w:b/>
          <w:color w:val="4F6228" w:themeColor="accent3" w:themeShade="80"/>
          <w:sz w:val="26"/>
          <w:szCs w:val="26"/>
        </w:rPr>
        <w:t>Выпадающие доходы от льготного технологического присоединения</w:t>
      </w:r>
    </w:p>
    <w:p w14:paraId="7D67FECC" w14:textId="77777777" w:rsidR="00492EBF" w:rsidRDefault="00492EBF"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sidRPr="002A5B2B">
        <w:rPr>
          <w:rFonts w:ascii="Myriad Pro" w:hAnsi="Myriad Pro"/>
          <w:color w:val="0D0D0D" w:themeColor="text1" w:themeTint="F2"/>
          <w:sz w:val="26"/>
          <w:szCs w:val="26"/>
        </w:rPr>
        <w:t xml:space="preserve">Исполнитель рекомендует ПАО «ТРК» производить расчет выпадающих расходов от льготного </w:t>
      </w:r>
      <w:r>
        <w:rPr>
          <w:rFonts w:ascii="Myriad Pro" w:hAnsi="Myriad Pro"/>
          <w:color w:val="0D0D0D" w:themeColor="text1" w:themeTint="F2"/>
          <w:sz w:val="26"/>
          <w:szCs w:val="26"/>
        </w:rPr>
        <w:t>технологического присоединения</w:t>
      </w:r>
      <w:r w:rsidRPr="002A5B2B">
        <w:rPr>
          <w:rFonts w:ascii="Myriad Pro" w:hAnsi="Myriad Pro"/>
          <w:color w:val="0D0D0D" w:themeColor="text1" w:themeTint="F2"/>
          <w:sz w:val="26"/>
          <w:szCs w:val="26"/>
        </w:rPr>
        <w:t xml:space="preserve"> в соответствии с пунктом 5 Основ ценообразования</w:t>
      </w:r>
      <w:r w:rsidR="00AA3C93">
        <w:rPr>
          <w:rFonts w:ascii="Myriad Pro" w:hAnsi="Myriad Pro"/>
          <w:color w:val="0D0D0D" w:themeColor="text1" w:themeTint="F2"/>
          <w:sz w:val="26"/>
          <w:szCs w:val="26"/>
        </w:rPr>
        <w:t xml:space="preserve"> № 1178</w:t>
      </w:r>
      <w:r w:rsidRPr="002A5B2B">
        <w:rPr>
          <w:rFonts w:ascii="Myriad Pro" w:hAnsi="Myriad Pro"/>
          <w:color w:val="0D0D0D" w:themeColor="text1" w:themeTint="F2"/>
          <w:sz w:val="26"/>
          <w:szCs w:val="26"/>
        </w:rPr>
        <w:t>, в целях исключения двойного учета затрат</w:t>
      </w:r>
      <w:r>
        <w:rPr>
          <w:rFonts w:ascii="Myriad Pro" w:hAnsi="Myriad Pro"/>
          <w:color w:val="0D0D0D" w:themeColor="text1" w:themeTint="F2"/>
          <w:sz w:val="26"/>
          <w:szCs w:val="26"/>
        </w:rPr>
        <w:t xml:space="preserve">, а также с учетом </w:t>
      </w:r>
      <w:r w:rsidRPr="00041C45">
        <w:rPr>
          <w:rFonts w:ascii="Myriad Pro" w:hAnsi="Myriad Pro"/>
          <w:color w:val="000000" w:themeColor="text1"/>
          <w:sz w:val="26"/>
          <w:szCs w:val="26"/>
        </w:rPr>
        <w:t>анализ</w:t>
      </w:r>
      <w:r>
        <w:rPr>
          <w:rFonts w:ascii="Myriad Pro" w:hAnsi="Myriad Pro"/>
          <w:color w:val="000000" w:themeColor="text1"/>
          <w:sz w:val="26"/>
          <w:szCs w:val="26"/>
        </w:rPr>
        <w:t>а</w:t>
      </w:r>
      <w:r w:rsidRPr="00041C45">
        <w:rPr>
          <w:rFonts w:ascii="Myriad Pro" w:hAnsi="Myriad Pro"/>
          <w:color w:val="000000" w:themeColor="text1"/>
          <w:sz w:val="26"/>
          <w:szCs w:val="26"/>
        </w:rPr>
        <w:t xml:space="preserve"> </w:t>
      </w:r>
      <w:r w:rsidRPr="00041C45">
        <w:rPr>
          <w:rFonts w:ascii="Myriad Pro" w:hAnsi="Myriad Pro"/>
          <w:color w:val="0D0D0D" w:themeColor="text1" w:themeTint="F2"/>
          <w:sz w:val="26"/>
          <w:szCs w:val="26"/>
        </w:rPr>
        <w:t>мероприятий «последней мили», включенных в инвестиционную программу, включая структуру источников финансирования по каждому мероприятию</w:t>
      </w:r>
      <w:r>
        <w:rPr>
          <w:rFonts w:ascii="Myriad Pro" w:hAnsi="Myriad Pro"/>
          <w:color w:val="0D0D0D" w:themeColor="text1" w:themeTint="F2"/>
          <w:sz w:val="26"/>
          <w:szCs w:val="26"/>
        </w:rPr>
        <w:t>.</w:t>
      </w:r>
    </w:p>
    <w:p w14:paraId="19A6C236" w14:textId="77777777" w:rsidR="00EB4F22" w:rsidRDefault="00EB4F22" w:rsidP="00833057">
      <w:pPr>
        <w:keepNext/>
        <w:spacing w:before="200" w:line="360" w:lineRule="auto"/>
        <w:ind w:firstLine="567"/>
        <w:jc w:val="both"/>
        <w:rPr>
          <w:rFonts w:ascii="Myriad Pro" w:hAnsi="Myriad Pro"/>
          <w:b/>
          <w:color w:val="4F6228" w:themeColor="accent3" w:themeShade="80"/>
          <w:sz w:val="26"/>
          <w:szCs w:val="26"/>
        </w:rPr>
      </w:pPr>
      <w:bookmarkStart w:id="53" w:name="_Toc36585466"/>
      <w:r w:rsidRPr="000561AB">
        <w:rPr>
          <w:rFonts w:ascii="Myriad Pro" w:hAnsi="Myriad Pro"/>
          <w:b/>
          <w:color w:val="4F6228" w:themeColor="accent3" w:themeShade="80"/>
          <w:sz w:val="26"/>
          <w:szCs w:val="26"/>
        </w:rPr>
        <w:t>Амортизация</w:t>
      </w:r>
      <w:bookmarkEnd w:id="53"/>
    </w:p>
    <w:p w14:paraId="2D7563F7" w14:textId="77777777" w:rsidR="00006CC8" w:rsidRPr="00FF4808" w:rsidRDefault="001E394F" w:rsidP="00833057">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147FA1">
        <w:rPr>
          <w:rFonts w:ascii="Myriad Pro" w:eastAsia="Calibri" w:hAnsi="Myriad Pro"/>
          <w:sz w:val="26"/>
          <w:szCs w:val="26"/>
        </w:rPr>
        <w:t>ПАО «ТРК</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w:t>
      </w:r>
      <w:r w:rsidR="00AA3C93">
        <w:rPr>
          <w:rFonts w:ascii="Myriad Pro" w:eastAsia="Calibri" w:hAnsi="Myriad Pro"/>
          <w:sz w:val="26"/>
          <w:szCs w:val="26"/>
        </w:rPr>
        <w:t xml:space="preserve">№ 1178 </w:t>
      </w:r>
      <w:r w:rsidR="00C0229F" w:rsidRPr="00FF4808">
        <w:rPr>
          <w:rFonts w:ascii="Myriad Pro" w:eastAsia="Calibri" w:hAnsi="Myriad Pro"/>
          <w:sz w:val="26"/>
          <w:szCs w:val="26"/>
        </w:rPr>
        <w:t xml:space="preserve">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0B88C61D" w14:textId="77777777" w:rsidR="00F25998" w:rsidRDefault="00F25998"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 xml:space="preserve">Основываясь на вышеизложенном анализе в будущих периодах регулирования </w:t>
      </w:r>
      <w:r w:rsidRPr="00FE3326">
        <w:rPr>
          <w:rFonts w:ascii="Myriad Pro" w:hAnsi="Myriad Pro"/>
          <w:color w:val="0D0D0D" w:themeColor="text1" w:themeTint="F2"/>
          <w:sz w:val="26"/>
          <w:szCs w:val="26"/>
        </w:rPr>
        <w:t>Исполнитель рекомендует ПАО</w:t>
      </w:r>
      <w:r>
        <w:rPr>
          <w:rFonts w:ascii="Myriad Pro" w:hAnsi="Myriad Pro"/>
          <w:color w:val="0D0D0D" w:themeColor="text1" w:themeTint="F2"/>
          <w:sz w:val="26"/>
          <w:szCs w:val="26"/>
        </w:rPr>
        <w:t> </w:t>
      </w:r>
      <w:r w:rsidRPr="00FE3326">
        <w:rPr>
          <w:rFonts w:ascii="Myriad Pro" w:hAnsi="Myriad Pro"/>
          <w:color w:val="0D0D0D" w:themeColor="text1" w:themeTint="F2"/>
          <w:sz w:val="26"/>
          <w:szCs w:val="26"/>
        </w:rPr>
        <w:t xml:space="preserve">«ТРК» </w:t>
      </w:r>
      <w:r>
        <w:rPr>
          <w:rFonts w:ascii="Myriad Pro" w:hAnsi="Myriad Pro"/>
          <w:color w:val="0D0D0D" w:themeColor="text1" w:themeTint="F2"/>
          <w:sz w:val="26"/>
          <w:szCs w:val="26"/>
        </w:rPr>
        <w:t xml:space="preserve">предоставлять в </w:t>
      </w:r>
      <w:r w:rsidR="00AA3C93">
        <w:rPr>
          <w:rFonts w:ascii="Myriad Pro" w:hAnsi="Myriad Pro"/>
          <w:color w:val="0D0D0D" w:themeColor="text1" w:themeTint="F2"/>
          <w:sz w:val="26"/>
          <w:szCs w:val="26"/>
        </w:rPr>
        <w:br/>
      </w:r>
      <w:r>
        <w:rPr>
          <w:rFonts w:ascii="Myriad Pro" w:hAnsi="Myriad Pro"/>
          <w:color w:val="0D0D0D" w:themeColor="text1" w:themeTint="F2"/>
          <w:sz w:val="26"/>
          <w:szCs w:val="26"/>
        </w:rPr>
        <w:t>ДТР Томской области документы</w:t>
      </w:r>
      <w:r w:rsidR="00CD76F2">
        <w:rPr>
          <w:rFonts w:ascii="Myriad Pro" w:hAnsi="Myriad Pro"/>
          <w:color w:val="0D0D0D" w:themeColor="text1" w:themeTint="F2"/>
          <w:sz w:val="26"/>
          <w:szCs w:val="26"/>
        </w:rPr>
        <w:t>, подтверждающие</w:t>
      </w:r>
      <w:r>
        <w:rPr>
          <w:rFonts w:ascii="Myriad Pro" w:hAnsi="Myriad Pro"/>
          <w:color w:val="0D0D0D" w:themeColor="text1" w:themeTint="F2"/>
          <w:sz w:val="26"/>
          <w:szCs w:val="26"/>
        </w:rPr>
        <w:t xml:space="preserve"> </w:t>
      </w:r>
      <w:r>
        <w:rPr>
          <w:rFonts w:ascii="Myriad Pro" w:eastAsia="Calibri" w:hAnsi="Myriad Pro"/>
          <w:sz w:val="26"/>
          <w:szCs w:val="26"/>
        </w:rPr>
        <w:t>фактический ввод электросетевых объектов в эксплуатацию за последний отчетный период</w:t>
      </w:r>
      <w:r w:rsidRPr="00F20688">
        <w:rPr>
          <w:rFonts w:ascii="Myriad Pro" w:hAnsi="Myriad Pro"/>
          <w:color w:val="0D0D0D" w:themeColor="text1" w:themeTint="F2"/>
          <w:sz w:val="26"/>
          <w:szCs w:val="26"/>
        </w:rPr>
        <w:t>, за который имеются отчетные</w:t>
      </w:r>
      <w:r>
        <w:rPr>
          <w:rFonts w:ascii="Myriad Pro" w:hAnsi="Myriad Pro"/>
          <w:color w:val="0D0D0D" w:themeColor="text1" w:themeTint="F2"/>
          <w:sz w:val="26"/>
          <w:szCs w:val="26"/>
        </w:rPr>
        <w:t xml:space="preserve"> </w:t>
      </w:r>
      <w:r w:rsidRPr="00F20688">
        <w:rPr>
          <w:rFonts w:ascii="Myriad Pro" w:hAnsi="Myriad Pro"/>
          <w:color w:val="0D0D0D" w:themeColor="text1" w:themeTint="F2"/>
          <w:sz w:val="26"/>
          <w:szCs w:val="26"/>
        </w:rPr>
        <w:t>данные</w:t>
      </w:r>
      <w:r w:rsidR="00CD76F2">
        <w:rPr>
          <w:rFonts w:ascii="Myriad Pro" w:hAnsi="Myriad Pro"/>
          <w:color w:val="0D0D0D" w:themeColor="text1" w:themeTint="F2"/>
          <w:sz w:val="26"/>
          <w:szCs w:val="26"/>
        </w:rPr>
        <w:t xml:space="preserve"> (с учетом сроков предоставления материалов до начала очередного периода регулирования)</w:t>
      </w:r>
      <w:r>
        <w:rPr>
          <w:rFonts w:ascii="Myriad Pro" w:hAnsi="Myriad Pro"/>
          <w:color w:val="0D0D0D" w:themeColor="text1" w:themeTint="F2"/>
          <w:sz w:val="26"/>
          <w:szCs w:val="26"/>
        </w:rPr>
        <w:t xml:space="preserve">. </w:t>
      </w:r>
      <w:r>
        <w:rPr>
          <w:rFonts w:ascii="Myriad Pro" w:eastAsia="Calibri" w:hAnsi="Myriad Pro"/>
          <w:sz w:val="26"/>
          <w:szCs w:val="26"/>
        </w:rPr>
        <w:t xml:space="preserve"> </w:t>
      </w:r>
    </w:p>
    <w:p w14:paraId="1924EFAC" w14:textId="77777777" w:rsidR="00492EBF" w:rsidRPr="00990FFF" w:rsidRDefault="00492EBF"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390B689C" w14:textId="77777777" w:rsidR="00EB4F22" w:rsidRDefault="00147FA1" w:rsidP="00833057">
      <w:pPr>
        <w:spacing w:before="200" w:line="360" w:lineRule="auto"/>
        <w:ind w:firstLine="567"/>
        <w:jc w:val="both"/>
        <w:rPr>
          <w:rFonts w:ascii="Myriad Pro" w:hAnsi="Myriad Pro"/>
          <w:b/>
          <w:color w:val="4F6228" w:themeColor="accent3" w:themeShade="80"/>
          <w:sz w:val="26"/>
          <w:szCs w:val="26"/>
        </w:rPr>
      </w:pPr>
      <w:bookmarkStart w:id="54" w:name="_Toc36585471"/>
      <w:r w:rsidRPr="00147FA1">
        <w:rPr>
          <w:rFonts w:ascii="Myriad Pro" w:hAnsi="Myriad Pro"/>
          <w:b/>
          <w:color w:val="4F6228" w:themeColor="accent3" w:themeShade="80"/>
          <w:sz w:val="26"/>
          <w:szCs w:val="26"/>
        </w:rPr>
        <w:t>Прибыль на капитальные</w:t>
      </w:r>
      <w:r w:rsidR="00EB4F22" w:rsidRPr="0097311B">
        <w:rPr>
          <w:rFonts w:ascii="Myriad Pro" w:hAnsi="Myriad Pro"/>
          <w:b/>
          <w:color w:val="4F6228" w:themeColor="accent3" w:themeShade="80"/>
          <w:sz w:val="26"/>
          <w:szCs w:val="26"/>
        </w:rPr>
        <w:t xml:space="preserve"> </w:t>
      </w:r>
      <w:bookmarkEnd w:id="54"/>
      <w:r>
        <w:rPr>
          <w:rFonts w:ascii="Myriad Pro" w:hAnsi="Myriad Pro"/>
          <w:b/>
          <w:color w:val="4F6228" w:themeColor="accent3" w:themeShade="80"/>
          <w:sz w:val="26"/>
          <w:szCs w:val="26"/>
        </w:rPr>
        <w:t>вложения</w:t>
      </w:r>
    </w:p>
    <w:p w14:paraId="05B8FB52" w14:textId="77777777" w:rsidR="005C0B70" w:rsidRPr="00672A68" w:rsidRDefault="005C0B70" w:rsidP="00833057">
      <w:pPr>
        <w:spacing w:line="360" w:lineRule="auto"/>
        <w:ind w:firstLine="567"/>
        <w:contextualSpacing/>
        <w:jc w:val="both"/>
        <w:rPr>
          <w:rFonts w:ascii="Myriad Pro" w:hAnsi="Myriad Pro"/>
          <w:sz w:val="26"/>
          <w:szCs w:val="26"/>
        </w:rPr>
      </w:pPr>
      <w:bookmarkStart w:id="55" w:name="_Toc36585472"/>
      <w:r w:rsidRPr="00672A68">
        <w:rPr>
          <w:rFonts w:ascii="Myriad Pro" w:hAnsi="Myriad Pro"/>
          <w:sz w:val="26"/>
          <w:szCs w:val="26"/>
        </w:rPr>
        <w:t>Исполнитель рекомендует ПАО «ТРК» формировать величину расходов по статье «Прибыль на капитальные вложения» исходя из не</w:t>
      </w:r>
      <w:r w:rsidR="00CD76F2">
        <w:rPr>
          <w:rFonts w:ascii="Myriad Pro" w:hAnsi="Myriad Pro"/>
          <w:sz w:val="26"/>
          <w:szCs w:val="26"/>
        </w:rPr>
        <w:t xml:space="preserve"> </w:t>
      </w:r>
      <w:r w:rsidRPr="00672A68">
        <w:rPr>
          <w:rFonts w:ascii="Myriad Pro" w:hAnsi="Myriad Pro"/>
          <w:sz w:val="26"/>
          <w:szCs w:val="26"/>
        </w:rPr>
        <w:t>превышения заданного нормативного ограничения по величине данных расходов (12%), а также востребованности данных средств согласно материалам</w:t>
      </w:r>
      <w:r w:rsidR="00AA3C93">
        <w:rPr>
          <w:rFonts w:ascii="Myriad Pro" w:hAnsi="Myriad Pro"/>
          <w:sz w:val="26"/>
          <w:szCs w:val="26"/>
        </w:rPr>
        <w:t xml:space="preserve"> утвержденной на момент принятия решения об установлении тарифов на услуги по передаче электрической энергии</w:t>
      </w:r>
      <w:r w:rsidRPr="00672A68">
        <w:rPr>
          <w:rFonts w:ascii="Myriad Pro" w:hAnsi="Myriad Pro"/>
          <w:sz w:val="26"/>
          <w:szCs w:val="26"/>
        </w:rPr>
        <w:t xml:space="preserve"> инвестиционной программы организации</w:t>
      </w:r>
      <w:r w:rsidR="00BD0DE2" w:rsidRPr="00672A68">
        <w:rPr>
          <w:rFonts w:ascii="Myriad Pro" w:hAnsi="Myriad Pro"/>
          <w:sz w:val="26"/>
          <w:szCs w:val="26"/>
        </w:rPr>
        <w:t>.</w:t>
      </w:r>
      <w:r w:rsidR="00AA3C93">
        <w:rPr>
          <w:rFonts w:ascii="Myriad Pro" w:hAnsi="Myriad Pro"/>
          <w:sz w:val="26"/>
          <w:szCs w:val="26"/>
        </w:rPr>
        <w:t xml:space="preserve"> Для чего в срок </w:t>
      </w:r>
      <w:r w:rsidR="00AA3C93" w:rsidRPr="00AA3C93">
        <w:rPr>
          <w:rFonts w:ascii="Myriad Pro" w:hAnsi="Myriad Pro"/>
          <w:sz w:val="26"/>
          <w:szCs w:val="26"/>
        </w:rPr>
        <w:t>не позднее</w:t>
      </w:r>
      <w:r w:rsidR="00966C05">
        <w:rPr>
          <w:rFonts w:ascii="Myriad Pro" w:hAnsi="Myriad Pro"/>
          <w:sz w:val="26"/>
          <w:szCs w:val="26"/>
        </w:rPr>
        <w:t xml:space="preserve"> </w:t>
      </w:r>
      <w:r w:rsidR="00AA3C93" w:rsidRPr="00AA3C93">
        <w:rPr>
          <w:rFonts w:ascii="Myriad Pro" w:hAnsi="Myriad Pro"/>
          <w:sz w:val="26"/>
          <w:szCs w:val="26"/>
        </w:rPr>
        <w:t>30 рабочих дней до даты наступления очередного периода регулирования</w:t>
      </w:r>
      <w:r w:rsidR="00AA3C93">
        <w:rPr>
          <w:rFonts w:ascii="Myriad Pro" w:hAnsi="Myriad Pro"/>
          <w:sz w:val="26"/>
          <w:szCs w:val="26"/>
        </w:rPr>
        <w:t xml:space="preserve"> представить скорректированный расчет и проект инвестиционной программы, находящийся на утверждении в органах исполнительной власти.</w:t>
      </w:r>
    </w:p>
    <w:p w14:paraId="248E39AE" w14:textId="77777777" w:rsidR="008270E2" w:rsidRDefault="008270E2" w:rsidP="0097311B">
      <w:pPr>
        <w:spacing w:line="360" w:lineRule="auto"/>
        <w:ind w:firstLine="567"/>
        <w:contextualSpacing/>
        <w:jc w:val="both"/>
        <w:rPr>
          <w:rFonts w:ascii="Myriad Pro" w:hAnsi="Myriad Pro"/>
          <w:b/>
          <w:color w:val="4F6228" w:themeColor="accent3" w:themeShade="80"/>
          <w:sz w:val="26"/>
          <w:szCs w:val="26"/>
        </w:rPr>
      </w:pPr>
    </w:p>
    <w:bookmarkEnd w:id="55"/>
    <w:p w14:paraId="7F478739"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761B8CB1" w14:textId="77777777" w:rsidR="00A201F5" w:rsidRPr="002E3101"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56" w:name="_Toc72847020"/>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56"/>
    </w:p>
    <w:p w14:paraId="19F14D3A" w14:textId="77777777" w:rsidR="00985BA4" w:rsidRPr="00E1309C" w:rsidRDefault="00985BA4" w:rsidP="00833057">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В соответствии с п. 81 Основ ценообразования</w:t>
      </w:r>
      <w:r w:rsidR="00AA3C93">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92C6556" w14:textId="77777777" w:rsidR="00F95841" w:rsidRPr="00F95841" w:rsidRDefault="00F95841" w:rsidP="007A0344">
      <w:pPr>
        <w:pStyle w:val="a"/>
      </w:pPr>
      <w:r w:rsidRPr="00F9584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7388816" w14:textId="77777777" w:rsidR="00985BA4" w:rsidRPr="00E1309C" w:rsidRDefault="00985BA4" w:rsidP="007A0344">
      <w:pPr>
        <w:pStyle w:val="a"/>
      </w:pPr>
      <w:r w:rsidRPr="00E1309C">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EC9606C" w14:textId="77777777" w:rsidR="00985BA4" w:rsidRDefault="00985BA4" w:rsidP="00985BA4">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расходы на оплату потерь, исходя из объем</w:t>
      </w:r>
      <w:r w:rsidR="00F6727A">
        <w:rPr>
          <w:rFonts w:ascii="Myriad Pro" w:hAnsi="Myriad Pro"/>
          <w:sz w:val="26"/>
          <w:szCs w:val="26"/>
        </w:rPr>
        <w:t>ов</w:t>
      </w:r>
      <w:r>
        <w:rPr>
          <w:rFonts w:ascii="Myriad Pro" w:hAnsi="Myriad Pro"/>
          <w:sz w:val="26"/>
          <w:szCs w:val="26"/>
        </w:rPr>
        <w:t xml:space="preserve"> потерь электрической энергии, </w:t>
      </w:r>
      <w:r w:rsidRPr="000561AB">
        <w:rPr>
          <w:rFonts w:ascii="Myriad Pro" w:hAnsi="Myriad Pro"/>
          <w:sz w:val="26"/>
          <w:szCs w:val="26"/>
        </w:rPr>
        <w:t xml:space="preserve">утвержденных для </w:t>
      </w:r>
      <w:r w:rsidR="00F95841">
        <w:rPr>
          <w:rFonts w:ascii="Myriad Pro" w:hAnsi="Myriad Pro"/>
          <w:sz w:val="26"/>
          <w:szCs w:val="26"/>
        </w:rPr>
        <w:t>П</w:t>
      </w:r>
      <w:r w:rsidRPr="000561AB">
        <w:rPr>
          <w:rFonts w:ascii="Myriad Pro" w:hAnsi="Myriad Pro"/>
          <w:sz w:val="26"/>
          <w:szCs w:val="26"/>
        </w:rPr>
        <w:t>АО</w:t>
      </w:r>
      <w:r>
        <w:rPr>
          <w:rFonts w:ascii="Myriad Pro" w:hAnsi="Myriad Pro"/>
          <w:sz w:val="26"/>
          <w:szCs w:val="26"/>
        </w:rPr>
        <w:t> </w:t>
      </w:r>
      <w:r w:rsidRPr="000561AB">
        <w:rPr>
          <w:rFonts w:ascii="Myriad Pro" w:hAnsi="Myriad Pro"/>
          <w:sz w:val="26"/>
          <w:szCs w:val="26"/>
        </w:rPr>
        <w:t>«</w:t>
      </w:r>
      <w:r w:rsidR="00F95841">
        <w:rPr>
          <w:rFonts w:ascii="Myriad Pro" w:hAnsi="Myriad Pro"/>
          <w:sz w:val="26"/>
          <w:szCs w:val="26"/>
        </w:rPr>
        <w:t>ТРК</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3E85046C" w14:textId="77777777" w:rsidR="00985BA4" w:rsidRDefault="00985BA4" w:rsidP="00985BA4">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10078060" w14:textId="77777777" w:rsidR="00985BA4" w:rsidRDefault="00F95841" w:rsidP="007A0344">
      <w:pPr>
        <w:pStyle w:val="a"/>
      </w:pPr>
      <w:r w:rsidRPr="00E64CFF">
        <w:lastRenderedPageBreak/>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00985BA4" w:rsidRPr="00A70B2A">
        <w:rPr>
          <w:rFonts w:cs="Myriad Pro"/>
        </w:rPr>
        <w:t>;</w:t>
      </w:r>
    </w:p>
    <w:p w14:paraId="0AD48DE3" w14:textId="77777777" w:rsidR="00985BA4" w:rsidRDefault="00985BA4" w:rsidP="007A0344">
      <w:pPr>
        <w:pStyle w:val="a"/>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rsidR="00F95841">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1753FAFC" w14:textId="77777777" w:rsidR="00985BA4" w:rsidRDefault="00985BA4" w:rsidP="007A0344">
      <w:pPr>
        <w:pStyle w:val="a"/>
        <w:rPr>
          <w:rFonts w:eastAsia="Times New Roman"/>
        </w:rPr>
      </w:pPr>
      <w:r w:rsidRPr="000561AB">
        <w:rPr>
          <w:rFonts w:eastAsia="Times New Roman"/>
        </w:rPr>
        <w:t>сбытовой надбавки</w:t>
      </w:r>
      <w:r>
        <w:rPr>
          <w:rFonts w:eastAsia="Times New Roman"/>
        </w:rPr>
        <w:t xml:space="preserve">, установленной </w:t>
      </w:r>
      <w:r w:rsidR="00F95841">
        <w:rPr>
          <w:rFonts w:eastAsia="Times New Roman"/>
        </w:rPr>
        <w:t>ДТР Томской области</w:t>
      </w:r>
      <w:r>
        <w:t xml:space="preserve"> </w:t>
      </w:r>
      <w:r w:rsidRPr="00390503">
        <w:t>на текущий период</w:t>
      </w:r>
      <w:r w:rsidR="00F95841">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0BD04DE5" w14:textId="77777777" w:rsidR="00985BA4" w:rsidRDefault="00985BA4" w:rsidP="007A0344">
      <w:pPr>
        <w:pStyle w:val="a"/>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51491472" w14:textId="77777777" w:rsidR="00985BA4" w:rsidRDefault="00985BA4" w:rsidP="007A0344">
      <w:pPr>
        <w:pStyle w:val="a"/>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189DB5E6" w14:textId="63E108F1" w:rsidR="00A70B2A" w:rsidRPr="00A74FB0" w:rsidRDefault="00985BA4" w:rsidP="00A74FB0">
      <w:pPr>
        <w:pStyle w:val="a"/>
        <w:spacing w:after="160"/>
        <w:ind w:hanging="294"/>
      </w:pPr>
      <w:r w:rsidRPr="00A74FB0">
        <w:rPr>
          <w:rFonts w:cs="Myriad Pro"/>
        </w:rPr>
        <w:t xml:space="preserve">стоимости услуги АО «Системный оператор Единой энергетической системы», утвержденной приказом ФАС России </w:t>
      </w:r>
      <w:r>
        <w:t xml:space="preserve">на текущий период </w:t>
      </w:r>
      <w:r w:rsidRPr="00A74FB0">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r w:rsidR="00A74FB0" w:rsidRPr="00A74FB0">
        <w:rPr>
          <w:rFonts w:cs="Myriad Pro"/>
        </w:rPr>
        <w:t xml:space="preserve"> </w:t>
      </w:r>
      <w:r w:rsidR="00A70B2A" w:rsidRPr="00A74FB0">
        <w:br w:type="page"/>
      </w:r>
    </w:p>
    <w:p w14:paraId="755805A7" w14:textId="77777777" w:rsidR="00C700E3" w:rsidRPr="007362C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57" w:name="_Toc72847021"/>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57"/>
    </w:p>
    <w:p w14:paraId="4CDDD459" w14:textId="77777777" w:rsidR="00BB3A66" w:rsidRPr="00AF11D9" w:rsidRDefault="006563B5" w:rsidP="00833057">
      <w:pPr>
        <w:pStyle w:val="afffd"/>
        <w:spacing w:line="360" w:lineRule="auto"/>
        <w:ind w:firstLine="567"/>
        <w:rPr>
          <w:rFonts w:ascii="Myriad Pro" w:eastAsia="Calibri" w:hAnsi="Myriad Pro"/>
          <w:color w:val="0D0D0D" w:themeColor="text1" w:themeTint="F2"/>
          <w:sz w:val="26"/>
          <w:szCs w:val="26"/>
          <w:lang w:eastAsia="ru-RU"/>
        </w:rPr>
      </w:pPr>
      <w:r w:rsidRPr="003071EC">
        <w:rPr>
          <w:rFonts w:ascii="Myriad Pro" w:hAnsi="Myriad Pro"/>
          <w:sz w:val="26"/>
          <w:szCs w:val="26"/>
        </w:rPr>
        <w:t xml:space="preserve">На </w:t>
      </w:r>
      <w:r w:rsidR="00BB3A66" w:rsidRPr="00AF11D9">
        <w:rPr>
          <w:rFonts w:ascii="Myriad Pro" w:eastAsia="Calibri" w:hAnsi="Myriad Pro"/>
          <w:color w:val="0D0D0D" w:themeColor="text1" w:themeTint="F2"/>
          <w:sz w:val="26"/>
          <w:szCs w:val="26"/>
          <w:lang w:eastAsia="ru-RU"/>
        </w:rPr>
        <w:t>территории Томской области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75283DC2" w14:textId="77777777" w:rsidR="00BB3A66" w:rsidRDefault="00BB3A66" w:rsidP="00833057">
      <w:pPr>
        <w:pStyle w:val="afffd"/>
        <w:spacing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ПАО «ТРК»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w:t>
      </w:r>
      <w:r>
        <w:rPr>
          <w:rFonts w:ascii="Myriad Pro" w:eastAsia="Calibri" w:hAnsi="Myriad Pro"/>
          <w:color w:val="0D0D0D" w:themeColor="text1" w:themeTint="F2"/>
          <w:sz w:val="26"/>
          <w:szCs w:val="26"/>
          <w:lang w:eastAsia="ru-RU"/>
        </w:rPr>
        <w:t xml:space="preserve"> (для 7 ТСО – 55% в объеме котлового полезного отпуска региона)</w:t>
      </w:r>
      <w:r w:rsidRPr="00AF11D9">
        <w:rPr>
          <w:rFonts w:ascii="Myriad Pro" w:eastAsia="Calibri" w:hAnsi="Myriad Pro"/>
          <w:color w:val="0D0D0D" w:themeColor="text1" w:themeTint="F2"/>
          <w:sz w:val="26"/>
          <w:szCs w:val="26"/>
          <w:lang w:eastAsia="ru-RU"/>
        </w:rPr>
        <w:t xml:space="preserve"> – расчеты по схеме «котел сверху»</w:t>
      </w:r>
      <w:r w:rsidR="006E0B38">
        <w:rPr>
          <w:rFonts w:ascii="Myriad Pro" w:eastAsia="Calibri" w:hAnsi="Myriad Pro"/>
          <w:color w:val="0D0D0D" w:themeColor="text1" w:themeTint="F2"/>
          <w:sz w:val="26"/>
          <w:szCs w:val="26"/>
          <w:lang w:eastAsia="ru-RU"/>
        </w:rPr>
        <w:t>.</w:t>
      </w:r>
    </w:p>
    <w:p w14:paraId="23D63D1B" w14:textId="77777777" w:rsidR="00BB3A66" w:rsidRPr="00AF11D9" w:rsidRDefault="00BB3A66" w:rsidP="00833057">
      <w:pPr>
        <w:pStyle w:val="afffd"/>
        <w:spacing w:after="0"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 xml:space="preserve">Обратная («котел снизу») схема расчетов в регионе действует для </w:t>
      </w:r>
      <w:r>
        <w:rPr>
          <w:rFonts w:ascii="Myriad Pro" w:eastAsia="Calibri" w:hAnsi="Myriad Pro"/>
          <w:color w:val="0D0D0D" w:themeColor="text1" w:themeTint="F2"/>
          <w:sz w:val="26"/>
          <w:szCs w:val="26"/>
          <w:lang w:eastAsia="ru-RU"/>
        </w:rPr>
        <w:t>4</w:t>
      </w:r>
      <w:r w:rsidRPr="00AF11D9">
        <w:rPr>
          <w:rFonts w:ascii="Myriad Pro" w:eastAsia="Calibri" w:hAnsi="Myriad Pro"/>
          <w:color w:val="0D0D0D" w:themeColor="text1" w:themeTint="F2"/>
          <w:sz w:val="26"/>
          <w:szCs w:val="26"/>
          <w:lang w:eastAsia="ru-RU"/>
        </w:rPr>
        <w:t xml:space="preserve"> ТСО </w:t>
      </w:r>
      <w:r>
        <w:rPr>
          <w:rFonts w:ascii="Myriad Pro" w:eastAsia="Calibri" w:hAnsi="Myriad Pro"/>
          <w:color w:val="0D0D0D" w:themeColor="text1" w:themeTint="F2"/>
          <w:sz w:val="26"/>
          <w:szCs w:val="26"/>
          <w:lang w:eastAsia="ru-RU"/>
        </w:rPr>
        <w:t xml:space="preserve">(2% в объеме котлового полезного отпуска региона) </w:t>
      </w:r>
      <w:r w:rsidRPr="00AF11D9">
        <w:rPr>
          <w:rFonts w:ascii="Myriad Pro" w:eastAsia="Calibri" w:hAnsi="Myriad Pro"/>
          <w:color w:val="0D0D0D" w:themeColor="text1" w:themeTint="F2"/>
          <w:sz w:val="26"/>
          <w:szCs w:val="26"/>
          <w:lang w:eastAsia="ru-RU"/>
        </w:rPr>
        <w:t xml:space="preserve">в этом случае разницу между установленными индивидуальными и едиными (котловыми) тарифами ТСО передают </w:t>
      </w:r>
      <w:proofErr w:type="spellStart"/>
      <w:r w:rsidRPr="00AF11D9">
        <w:rPr>
          <w:rFonts w:ascii="Myriad Pro" w:eastAsia="Calibri" w:hAnsi="Myriad Pro"/>
          <w:color w:val="0D0D0D" w:themeColor="text1" w:themeTint="F2"/>
          <w:sz w:val="26"/>
          <w:szCs w:val="26"/>
          <w:lang w:eastAsia="ru-RU"/>
        </w:rPr>
        <w:t>котлодержателю</w:t>
      </w:r>
      <w:proofErr w:type="spellEnd"/>
      <w:r w:rsidRPr="00AF11D9">
        <w:rPr>
          <w:rFonts w:ascii="Myriad Pro" w:eastAsia="Calibri" w:hAnsi="Myriad Pro"/>
          <w:color w:val="0D0D0D" w:themeColor="text1" w:themeTint="F2"/>
          <w:sz w:val="26"/>
          <w:szCs w:val="26"/>
          <w:lang w:eastAsia="ru-RU"/>
        </w:rPr>
        <w:t xml:space="preserve"> (ПАО «ТРК»). </w:t>
      </w:r>
    </w:p>
    <w:p w14:paraId="6CF2F193" w14:textId="77777777" w:rsidR="00333B41" w:rsidRDefault="00333B41" w:rsidP="00833057">
      <w:pPr>
        <w:pStyle w:val="ConsPlusNormal"/>
        <w:spacing w:line="360" w:lineRule="auto"/>
        <w:ind w:firstLine="567"/>
        <w:jc w:val="both"/>
        <w:rPr>
          <w:color w:val="000000" w:themeColor="text1"/>
        </w:rPr>
      </w:pPr>
      <w:r w:rsidRPr="00254C68">
        <w:t xml:space="preserve">В состав необходимой валовой выручки </w:t>
      </w:r>
      <w:r>
        <w:t>П</w:t>
      </w:r>
      <w:r w:rsidRPr="00254C68">
        <w:t>АО «</w:t>
      </w:r>
      <w:r>
        <w:t>ТРК</w:t>
      </w:r>
      <w:r w:rsidRPr="00254C68">
        <w:t>»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18FCBC07" w14:textId="77777777" w:rsidR="0050275D" w:rsidRDefault="0050275D"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50275D" w:rsidSect="0004017F">
          <w:pgSz w:w="11906" w:h="16838"/>
          <w:pgMar w:top="1134" w:right="850" w:bottom="1134" w:left="1701" w:header="708" w:footer="708" w:gutter="0"/>
          <w:cols w:space="708"/>
          <w:docGrid w:linePitch="360"/>
        </w:sectPr>
      </w:pPr>
    </w:p>
    <w:p w14:paraId="3F2A7A28" w14:textId="2E8AAC32" w:rsidR="00125CCA" w:rsidRPr="007362C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58" w:name="_Toc72847022"/>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58"/>
    </w:p>
    <w:p w14:paraId="5B9D1DC8" w14:textId="77777777"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358C65E9" w14:textId="77777777" w:rsidR="00125CCA" w:rsidRPr="00776EDB" w:rsidRDefault="00125CCA" w:rsidP="00833057">
      <w:pPr>
        <w:autoSpaceDE w:val="0"/>
        <w:autoSpaceDN w:val="0"/>
        <w:adjustRightInd w:val="0"/>
        <w:spacing w:line="360" w:lineRule="auto"/>
        <w:ind w:firstLine="567"/>
        <w:jc w:val="both"/>
        <w:rPr>
          <w:rFonts w:ascii="Myriad Pro" w:hAnsi="Myriad Pro" w:cs="Myriad Pro"/>
          <w:sz w:val="26"/>
          <w:szCs w:val="26"/>
        </w:rPr>
      </w:pPr>
      <w:r w:rsidRPr="00776EDB">
        <w:rPr>
          <w:rFonts w:ascii="Myriad Pro" w:hAnsi="Myriad Pro" w:cs="Myriad Pro"/>
          <w:sz w:val="26"/>
          <w:szCs w:val="26"/>
        </w:rPr>
        <w:t xml:space="preserve">В отношении </w:t>
      </w:r>
      <w:r w:rsidR="00776EDB" w:rsidRPr="00776EDB">
        <w:rPr>
          <w:rFonts w:ascii="Myriad Pro" w:hAnsi="Myriad Pro" w:cs="Myriad Pro"/>
          <w:sz w:val="26"/>
          <w:szCs w:val="26"/>
        </w:rPr>
        <w:t xml:space="preserve">ПАО «ТРК» </w:t>
      </w:r>
      <w:r w:rsidRPr="00776EDB">
        <w:rPr>
          <w:rFonts w:ascii="Myriad Pro" w:hAnsi="Myriad Pro" w:cs="Myriad Pro"/>
          <w:sz w:val="26"/>
          <w:szCs w:val="26"/>
        </w:rPr>
        <w:t xml:space="preserve">в предыдущем долгосрочном периоде регулирования применялся метод долгосрочной индексации необходимой валовой выручки. Корректировки необходимой валовой выручки </w:t>
      </w:r>
      <w:r w:rsidR="00776EDB" w:rsidRPr="00776EDB">
        <w:rPr>
          <w:rFonts w:ascii="Myriad Pro" w:hAnsi="Myriad Pro" w:cs="Myriad Pro"/>
          <w:sz w:val="26"/>
          <w:szCs w:val="26"/>
        </w:rPr>
        <w:t>П</w:t>
      </w:r>
      <w:r w:rsidRPr="00776EDB">
        <w:rPr>
          <w:rFonts w:ascii="Myriad Pro" w:hAnsi="Myriad Pro" w:cs="Myriad Pro"/>
          <w:sz w:val="26"/>
          <w:szCs w:val="26"/>
        </w:rPr>
        <w:t>АО «</w:t>
      </w:r>
      <w:r w:rsidR="00776EDB" w:rsidRPr="00776EDB">
        <w:rPr>
          <w:rFonts w:ascii="Myriad Pro" w:hAnsi="Myriad Pro" w:cs="Myriad Pro"/>
          <w:sz w:val="26"/>
          <w:szCs w:val="26"/>
        </w:rPr>
        <w:t>ТРК</w:t>
      </w:r>
      <w:r w:rsidRPr="00776EDB">
        <w:rPr>
          <w:rFonts w:ascii="Myriad Pro" w:hAnsi="Myriad Pro" w:cs="Myriad Pro"/>
          <w:sz w:val="26"/>
          <w:szCs w:val="26"/>
        </w:rPr>
        <w:t xml:space="preserve">» осуществляются в соответствии с положениями </w:t>
      </w:r>
      <w:r w:rsidRPr="00776EDB">
        <w:rPr>
          <w:rFonts w:ascii="Myriad Pro" w:hAnsi="Myriad Pro"/>
          <w:sz w:val="26"/>
          <w:szCs w:val="26"/>
        </w:rPr>
        <w:t>Методических указаний №</w:t>
      </w:r>
      <w:r w:rsidR="00245E53">
        <w:rPr>
          <w:rFonts w:ascii="Myriad Pro" w:hAnsi="Myriad Pro"/>
          <w:sz w:val="26"/>
          <w:szCs w:val="26"/>
        </w:rPr>
        <w:t> </w:t>
      </w:r>
      <w:r w:rsidRPr="00776EDB">
        <w:rPr>
          <w:rFonts w:ascii="Myriad Pro" w:hAnsi="Myriad Pro"/>
          <w:sz w:val="26"/>
          <w:szCs w:val="26"/>
        </w:rPr>
        <w:t>98-э</w:t>
      </w:r>
    </w:p>
    <w:p w14:paraId="662E76D5" w14:textId="77777777"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 11 Методическими указаниями № 98-э</w:t>
      </w:r>
      <w:r w:rsidR="00F6727A">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1F91A565" w14:textId="77777777" w:rsidR="00125CCA" w:rsidRPr="00776EDB" w:rsidRDefault="00125CCA" w:rsidP="007A0344">
      <w:pPr>
        <w:pStyle w:val="a"/>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3182C944" w14:textId="77777777" w:rsidR="00125CCA" w:rsidRPr="00776EDB" w:rsidRDefault="00125CCA" w:rsidP="007A0344">
      <w:pPr>
        <w:pStyle w:val="2"/>
      </w:pPr>
      <w:r w:rsidRPr="00776EDB">
        <w:t>корректировка подконтрольных расходов в связи с изменением планируемых параметров расчета тарифов</w:t>
      </w:r>
      <w:r w:rsidR="00D11B06" w:rsidRPr="00776EDB">
        <w:t>;</w:t>
      </w:r>
    </w:p>
    <w:p w14:paraId="01700AAD" w14:textId="77777777" w:rsidR="00125CCA" w:rsidRPr="00776EDB" w:rsidRDefault="00125CCA" w:rsidP="007A0344">
      <w:pPr>
        <w:pStyle w:val="2"/>
      </w:pPr>
      <w:r w:rsidRPr="00776EDB">
        <w:t>корректировка неподконтрольных расходов исходя из фактических значений указанного параметра;</w:t>
      </w:r>
    </w:p>
    <w:p w14:paraId="42564193" w14:textId="77777777" w:rsidR="00125CCA" w:rsidRPr="00776EDB" w:rsidRDefault="00125CCA" w:rsidP="007A0344">
      <w:pPr>
        <w:pStyle w:val="2"/>
      </w:pPr>
      <w:r w:rsidRPr="00776EDB">
        <w:t>корректировка необходимой валовой выручки по доходам от осуществления регулируемой деятельности</w:t>
      </w:r>
      <w:r w:rsidR="00D11B06" w:rsidRPr="00776EDB">
        <w:t>;</w:t>
      </w:r>
    </w:p>
    <w:p w14:paraId="021E7D1F" w14:textId="77777777" w:rsidR="00125CCA" w:rsidRPr="00776EDB" w:rsidRDefault="00125CCA" w:rsidP="007A0344">
      <w:pPr>
        <w:pStyle w:val="2"/>
      </w:pPr>
      <w:r w:rsidRPr="00776EDB">
        <w:lastRenderedPageBreak/>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776EDB">
        <w:t>;</w:t>
      </w:r>
    </w:p>
    <w:p w14:paraId="66B2CF99" w14:textId="77777777" w:rsidR="00125CCA" w:rsidRPr="00776EDB" w:rsidRDefault="00125CCA" w:rsidP="007A0344">
      <w:pPr>
        <w:pStyle w:val="a"/>
      </w:pPr>
      <w:r w:rsidRPr="00776EDB">
        <w:t>Корректировка необходимой валовой выручки, осуществляемая в связи с изменением (неисполнением) инвестиционной программы</w:t>
      </w:r>
      <w:r w:rsidR="00D11B06" w:rsidRPr="00776EDB">
        <w:t>;</w:t>
      </w:r>
    </w:p>
    <w:p w14:paraId="74D30968" w14:textId="77777777" w:rsidR="00125CCA" w:rsidRDefault="00125CCA" w:rsidP="007A0344">
      <w:pPr>
        <w:pStyle w:val="a"/>
      </w:pPr>
      <w:r w:rsidRPr="00776EDB">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20" w:history="1">
        <w:r w:rsidRPr="00D11B06">
          <w:rPr>
            <w:rStyle w:val="ac"/>
            <w:color w:val="auto"/>
            <w:u w:val="none"/>
          </w:rPr>
          <w:t>абзацу второму пункта 39</w:t>
        </w:r>
      </w:hyperlink>
      <w:r w:rsidRPr="00D11B06">
        <w:t xml:space="preserve"> Основ ценообразования</w:t>
      </w:r>
      <w:r w:rsidR="00B73AEE">
        <w:t xml:space="preserve"> № 1178</w:t>
      </w:r>
      <w:r w:rsidR="00D11B06">
        <w:t>.</w:t>
      </w:r>
    </w:p>
    <w:p w14:paraId="5F1CD00B" w14:textId="77777777"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6F661A2C" w14:textId="77777777" w:rsidR="00BB3A66" w:rsidRDefault="00D4267A"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 xml:space="preserve">При расчете расходов по </w:t>
      </w:r>
      <w:r w:rsidRPr="00014707">
        <w:rPr>
          <w:rFonts w:ascii="Myriad Pro" w:hAnsi="Myriad Pro"/>
          <w:b/>
          <w:sz w:val="26"/>
          <w:szCs w:val="26"/>
        </w:rPr>
        <w:t>статье «Оплата услуг ПАО «ФСК ЕЭС»</w:t>
      </w:r>
      <w:r>
        <w:rPr>
          <w:rFonts w:ascii="Myriad Pro" w:hAnsi="Myriad Pro"/>
          <w:sz w:val="26"/>
          <w:szCs w:val="26"/>
        </w:rPr>
        <w:t xml:space="preserve"> Исполнитель рекомендует</w:t>
      </w:r>
      <w:r w:rsidR="00F634A4">
        <w:rPr>
          <w:rFonts w:ascii="Myriad Pro" w:hAnsi="Myriad Pro"/>
          <w:sz w:val="26"/>
          <w:szCs w:val="26"/>
        </w:rPr>
        <w:t xml:space="preserve"> ПАО «ТРК»</w:t>
      </w:r>
      <w:r>
        <w:rPr>
          <w:rFonts w:ascii="Myriad Pro" w:hAnsi="Myriad Pro"/>
          <w:sz w:val="26"/>
          <w:szCs w:val="26"/>
        </w:rPr>
        <w:t xml:space="preserve"> </w:t>
      </w:r>
      <w:r w:rsidR="00EB522A">
        <w:rPr>
          <w:rFonts w:ascii="Myriad Pro" w:hAnsi="Myriad Pro"/>
          <w:sz w:val="26"/>
          <w:szCs w:val="26"/>
        </w:rPr>
        <w:t>производить расчет исходя из фактической величины расходов</w:t>
      </w:r>
      <w:r w:rsidR="00F634A4">
        <w:rPr>
          <w:rFonts w:ascii="Myriad Pro" w:hAnsi="Myriad Pro"/>
          <w:sz w:val="26"/>
          <w:szCs w:val="26"/>
        </w:rPr>
        <w:t xml:space="preserve"> в соответствии с</w:t>
      </w:r>
      <w:r w:rsidR="00EB522A">
        <w:rPr>
          <w:rFonts w:ascii="Myriad Pro" w:hAnsi="Myriad Pro"/>
          <w:sz w:val="26"/>
          <w:szCs w:val="26"/>
        </w:rPr>
        <w:t xml:space="preserve"> выставленным</w:t>
      </w:r>
      <w:r w:rsidR="00F634A4">
        <w:rPr>
          <w:rFonts w:ascii="Myriad Pro" w:hAnsi="Myriad Pro"/>
          <w:sz w:val="26"/>
          <w:szCs w:val="26"/>
        </w:rPr>
        <w:t>и</w:t>
      </w:r>
      <w:r w:rsidR="00EB522A">
        <w:rPr>
          <w:rFonts w:ascii="Myriad Pro" w:hAnsi="Myriad Pro"/>
          <w:sz w:val="26"/>
          <w:szCs w:val="26"/>
        </w:rPr>
        <w:t xml:space="preserve"> </w:t>
      </w:r>
      <w:r w:rsidR="00EB522A">
        <w:rPr>
          <w:rFonts w:ascii="Myriad Pro" w:eastAsia="Calibri" w:hAnsi="Myriad Pro"/>
          <w:sz w:val="26"/>
          <w:szCs w:val="26"/>
        </w:rPr>
        <w:t>актам</w:t>
      </w:r>
      <w:r w:rsidR="00F634A4">
        <w:rPr>
          <w:rFonts w:ascii="Myriad Pro" w:eastAsia="Calibri" w:hAnsi="Myriad Pro"/>
          <w:sz w:val="26"/>
          <w:szCs w:val="26"/>
        </w:rPr>
        <w:t>и</w:t>
      </w:r>
      <w:r w:rsidR="00EB522A">
        <w:rPr>
          <w:rFonts w:ascii="Myriad Pro" w:eastAsia="Calibri" w:hAnsi="Myriad Pro"/>
          <w:sz w:val="26"/>
          <w:szCs w:val="26"/>
        </w:rPr>
        <w:t xml:space="preserve"> и счетам</w:t>
      </w:r>
      <w:r w:rsidR="00F634A4">
        <w:rPr>
          <w:rFonts w:ascii="Myriad Pro" w:eastAsia="Calibri" w:hAnsi="Myriad Pro"/>
          <w:sz w:val="26"/>
          <w:szCs w:val="26"/>
        </w:rPr>
        <w:t>и</w:t>
      </w:r>
      <w:r w:rsidR="00EB522A">
        <w:rPr>
          <w:rFonts w:ascii="Myriad Pro" w:eastAsia="Calibri" w:hAnsi="Myriad Pro"/>
          <w:sz w:val="26"/>
          <w:szCs w:val="26"/>
        </w:rPr>
        <w:t>-фактурам</w:t>
      </w:r>
      <w:r w:rsidR="00EB522A">
        <w:rPr>
          <w:rFonts w:ascii="Myriad Pro" w:hAnsi="Myriad Pro"/>
          <w:sz w:val="26"/>
          <w:szCs w:val="26"/>
        </w:rPr>
        <w:t xml:space="preserve">, а также </w:t>
      </w:r>
      <w:r w:rsidR="00F634A4">
        <w:rPr>
          <w:rFonts w:ascii="Myriad Pro" w:hAnsi="Myriad Pro"/>
          <w:sz w:val="26"/>
          <w:szCs w:val="26"/>
        </w:rPr>
        <w:t>бухгалтерской отчетностью организации</w:t>
      </w:r>
      <w:r w:rsidR="00EB522A">
        <w:rPr>
          <w:rFonts w:ascii="Myriad Pro" w:hAnsi="Myriad Pro"/>
          <w:sz w:val="26"/>
          <w:szCs w:val="26"/>
        </w:rPr>
        <w:t>.</w:t>
      </w:r>
    </w:p>
    <w:p w14:paraId="3B070491" w14:textId="77777777" w:rsidR="00D32A27" w:rsidRPr="00B07E55" w:rsidRDefault="00F634A4"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расчете расходов по </w:t>
      </w:r>
      <w:r w:rsidRPr="00D32A27">
        <w:rPr>
          <w:rFonts w:ascii="Myriad Pro" w:hAnsi="Myriad Pro"/>
          <w:b/>
          <w:sz w:val="26"/>
          <w:szCs w:val="26"/>
        </w:rPr>
        <w:t>стать</w:t>
      </w:r>
      <w:r w:rsidR="00D32A27">
        <w:rPr>
          <w:rFonts w:ascii="Myriad Pro" w:hAnsi="Myriad Pro"/>
          <w:b/>
          <w:sz w:val="26"/>
          <w:szCs w:val="26"/>
        </w:rPr>
        <w:t>ям</w:t>
      </w:r>
      <w:r w:rsidR="00D32A27" w:rsidRPr="00D32A27">
        <w:rPr>
          <w:rFonts w:ascii="Myriad Pro" w:hAnsi="Myriad Pro"/>
          <w:b/>
          <w:sz w:val="26"/>
          <w:szCs w:val="26"/>
        </w:rPr>
        <w:t xml:space="preserve"> «</w:t>
      </w:r>
      <w:r w:rsidR="00D32A27" w:rsidRPr="00D32A27">
        <w:rPr>
          <w:rFonts w:ascii="Myriad Pro" w:eastAsia="Calibri" w:hAnsi="Myriad Pro"/>
          <w:b/>
          <w:color w:val="0D0D0D" w:themeColor="text1" w:themeTint="F2"/>
          <w:sz w:val="26"/>
          <w:szCs w:val="26"/>
        </w:rPr>
        <w:t>плата за аренду имущества и лизинг»</w:t>
      </w:r>
      <w:r w:rsidR="00D32A27">
        <w:rPr>
          <w:rFonts w:ascii="Myriad Pro" w:eastAsia="Calibri" w:hAnsi="Myriad Pro"/>
          <w:b/>
          <w:color w:val="0D0D0D" w:themeColor="text1" w:themeTint="F2"/>
          <w:sz w:val="26"/>
          <w:szCs w:val="26"/>
        </w:rPr>
        <w:t xml:space="preserve"> и «налоги и сборы»</w:t>
      </w:r>
      <w:r w:rsidR="00D32A27">
        <w:rPr>
          <w:rFonts w:ascii="Myriad Pro" w:hAnsi="Myriad Pro"/>
          <w:sz w:val="26"/>
          <w:szCs w:val="26"/>
        </w:rPr>
        <w:t xml:space="preserve"> </w:t>
      </w:r>
      <w:r w:rsidR="00D32A27" w:rsidRPr="00540D3C">
        <w:rPr>
          <w:rFonts w:ascii="Myriad Pro" w:hAnsi="Myriad Pro"/>
          <w:sz w:val="26"/>
          <w:szCs w:val="26"/>
        </w:rPr>
        <w:t xml:space="preserve">Исполнитель рекомендует </w:t>
      </w:r>
      <w:r w:rsidR="00D32A27">
        <w:rPr>
          <w:rFonts w:ascii="Myriad Pro" w:hAnsi="Myriad Pro"/>
          <w:sz w:val="26"/>
          <w:szCs w:val="26"/>
        </w:rPr>
        <w:t>П</w:t>
      </w:r>
      <w:r w:rsidR="00D32A27" w:rsidRPr="00540D3C">
        <w:rPr>
          <w:rFonts w:ascii="Myriad Pro" w:hAnsi="Myriad Pro"/>
          <w:sz w:val="26"/>
          <w:szCs w:val="26"/>
        </w:rPr>
        <w:t>АО «</w:t>
      </w:r>
      <w:r w:rsidR="00D32A27">
        <w:rPr>
          <w:rFonts w:ascii="Myriad Pro" w:hAnsi="Myriad Pro"/>
          <w:sz w:val="26"/>
          <w:szCs w:val="26"/>
        </w:rPr>
        <w:t>ТРК</w:t>
      </w:r>
      <w:r w:rsidR="00D32A27"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sidR="00D32A27">
        <w:rPr>
          <w:rFonts w:ascii="Myriad Pro" w:hAnsi="Myriad Pro"/>
          <w:sz w:val="26"/>
          <w:szCs w:val="26"/>
        </w:rPr>
        <w:t>по статье, а также расчет плановых затрат на прогнозные периоды</w:t>
      </w:r>
      <w:r w:rsidR="00D32A27" w:rsidRPr="00540D3C">
        <w:rPr>
          <w:rFonts w:ascii="Myriad Pro" w:hAnsi="Myriad Pro"/>
          <w:sz w:val="26"/>
          <w:szCs w:val="26"/>
        </w:rPr>
        <w:t xml:space="preserve"> (в соответствии с рекомендациями, представленными в разделе 2 настоящего отчета).  </w:t>
      </w:r>
      <w:r w:rsidR="00D32A27" w:rsidRPr="00540D3C">
        <w:rPr>
          <w:rFonts w:ascii="Myriad Pro" w:eastAsia="Calibri" w:hAnsi="Myriad Pro"/>
          <w:sz w:val="26"/>
          <w:szCs w:val="26"/>
        </w:rPr>
        <w:t xml:space="preserve">Это позволит </w:t>
      </w:r>
      <w:r w:rsidR="00D32A27">
        <w:rPr>
          <w:rFonts w:ascii="Myriad Pro" w:eastAsia="Calibri" w:hAnsi="Myriad Pro"/>
          <w:sz w:val="26"/>
          <w:szCs w:val="26"/>
        </w:rPr>
        <w:lastRenderedPageBreak/>
        <w:t>П</w:t>
      </w:r>
      <w:r w:rsidR="00D32A27" w:rsidRPr="00540D3C">
        <w:rPr>
          <w:rFonts w:ascii="Myriad Pro" w:eastAsia="Calibri" w:hAnsi="Myriad Pro"/>
          <w:sz w:val="26"/>
          <w:szCs w:val="26"/>
        </w:rPr>
        <w:t>АО «</w:t>
      </w:r>
      <w:r w:rsidR="00D32A27">
        <w:rPr>
          <w:rFonts w:ascii="Myriad Pro" w:eastAsia="Calibri" w:hAnsi="Myriad Pro"/>
          <w:sz w:val="26"/>
          <w:szCs w:val="26"/>
        </w:rPr>
        <w:t>ТРК</w:t>
      </w:r>
      <w:r w:rsidR="00D32A27" w:rsidRPr="00540D3C">
        <w:rPr>
          <w:rFonts w:ascii="Myriad Pro" w:eastAsia="Calibri" w:hAnsi="Myriad Pro"/>
          <w:sz w:val="26"/>
          <w:szCs w:val="26"/>
        </w:rPr>
        <w:t xml:space="preserve">» обоснованно доказывать свою позицию перед </w:t>
      </w:r>
      <w:r w:rsidR="007C37AF">
        <w:rPr>
          <w:rFonts w:ascii="Myriad Pro" w:eastAsia="Calibri" w:hAnsi="Myriad Pro"/>
          <w:sz w:val="26"/>
          <w:szCs w:val="26"/>
        </w:rPr>
        <w:t>р</w:t>
      </w:r>
      <w:r w:rsidR="00D32A27"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17470ED0" w14:textId="77777777" w:rsidR="000B7952" w:rsidRPr="00D32A27" w:rsidRDefault="000B7952" w:rsidP="007E478F">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sz w:val="26"/>
          <w:szCs w:val="26"/>
        </w:rPr>
        <w:t>П</w:t>
      </w:r>
      <w:r w:rsidR="00375633">
        <w:rPr>
          <w:rFonts w:ascii="Myriad Pro" w:hAnsi="Myriad Pro"/>
          <w:sz w:val="26"/>
          <w:szCs w:val="26"/>
        </w:rPr>
        <w:t>ри расчете расходов</w:t>
      </w:r>
      <w:r w:rsidR="00BB3A66">
        <w:rPr>
          <w:rFonts w:ascii="Myriad Pro" w:hAnsi="Myriad Pro"/>
          <w:sz w:val="26"/>
          <w:szCs w:val="26"/>
        </w:rPr>
        <w:t xml:space="preserve"> </w:t>
      </w:r>
      <w:r w:rsidR="00375633">
        <w:rPr>
          <w:rFonts w:ascii="Myriad Pro" w:hAnsi="Myriad Pro"/>
          <w:sz w:val="26"/>
          <w:szCs w:val="26"/>
        </w:rPr>
        <w:t xml:space="preserve">по </w:t>
      </w:r>
      <w:r>
        <w:rPr>
          <w:rFonts w:ascii="Myriad Pro" w:hAnsi="Myriad Pro"/>
          <w:sz w:val="26"/>
          <w:szCs w:val="26"/>
        </w:rPr>
        <w:t>статье «</w:t>
      </w:r>
      <w:r w:rsidRPr="00014707">
        <w:rPr>
          <w:rFonts w:ascii="Myriad Pro" w:hAnsi="Myriad Pro"/>
          <w:b/>
          <w:sz w:val="26"/>
          <w:szCs w:val="26"/>
        </w:rPr>
        <w:t>Отчисления на социальные нужды»</w:t>
      </w:r>
      <w:r>
        <w:rPr>
          <w:rFonts w:ascii="Myriad Pro" w:hAnsi="Myriad Pro"/>
          <w:sz w:val="26"/>
          <w:szCs w:val="26"/>
        </w:rPr>
        <w:t xml:space="preserve"> </w:t>
      </w:r>
      <w:r w:rsidR="00375633">
        <w:rPr>
          <w:rFonts w:ascii="Myriad Pro" w:hAnsi="Myriad Pro"/>
          <w:sz w:val="26"/>
          <w:szCs w:val="26"/>
        </w:rPr>
        <w:t>И</w:t>
      </w:r>
      <w:r>
        <w:rPr>
          <w:rFonts w:ascii="Myriad Pro" w:hAnsi="Myriad Pro"/>
          <w:sz w:val="26"/>
          <w:szCs w:val="26"/>
        </w:rPr>
        <w:t xml:space="preserve">сполнитель </w:t>
      </w:r>
      <w:r w:rsidR="00375633">
        <w:rPr>
          <w:rFonts w:ascii="Myriad Pro" w:hAnsi="Myriad Pro"/>
          <w:sz w:val="26"/>
          <w:szCs w:val="26"/>
        </w:rPr>
        <w:t xml:space="preserve">рекомендует </w:t>
      </w:r>
      <w:r w:rsidR="0082375B">
        <w:rPr>
          <w:rFonts w:ascii="Myriad Pro" w:hAnsi="Myriad Pro"/>
          <w:sz w:val="26"/>
          <w:szCs w:val="26"/>
        </w:rPr>
        <w:t>П</w:t>
      </w:r>
      <w:r w:rsidR="0034380D">
        <w:rPr>
          <w:rFonts w:ascii="Myriad Pro" w:hAnsi="Myriad Pro"/>
          <w:sz w:val="26"/>
          <w:szCs w:val="26"/>
        </w:rPr>
        <w:t>АО «</w:t>
      </w:r>
      <w:r w:rsidR="0082375B">
        <w:rPr>
          <w:rFonts w:ascii="Myriad Pro" w:hAnsi="Myriad Pro"/>
          <w:sz w:val="26"/>
          <w:szCs w:val="26"/>
        </w:rPr>
        <w:t>ТРК</w:t>
      </w:r>
      <w:r w:rsidR="00375633">
        <w:rPr>
          <w:rFonts w:ascii="Myriad Pro" w:hAnsi="Myriad Pro"/>
          <w:sz w:val="26"/>
          <w:szCs w:val="26"/>
        </w:rPr>
        <w:t>» руководствоваться</w:t>
      </w:r>
      <w:r>
        <w:rPr>
          <w:rFonts w:ascii="Myriad Pro" w:hAnsi="Myriad Pro"/>
          <w:sz w:val="26"/>
          <w:szCs w:val="26"/>
        </w:rPr>
        <w:t xml:space="preserve"> официальной позицией ФАС России,</w:t>
      </w:r>
      <w:r w:rsidR="00375633">
        <w:rPr>
          <w:rFonts w:ascii="Myriad Pro" w:hAnsi="Myriad Pro"/>
          <w:sz w:val="26"/>
          <w:szCs w:val="26"/>
        </w:rPr>
        <w:t xml:space="preserve"> а именно:</w:t>
      </w:r>
      <w:r>
        <w:rPr>
          <w:rFonts w:ascii="Myriad Pro" w:hAnsi="Myriad Pro"/>
          <w:sz w:val="26"/>
          <w:szCs w:val="26"/>
        </w:rPr>
        <w:t xml:space="preserve">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w:t>
      </w:r>
      <w:r w:rsidR="00375633">
        <w:rPr>
          <w:rFonts w:ascii="Myriad Pro" w:hAnsi="Myriad Pro"/>
          <w:sz w:val="26"/>
          <w:szCs w:val="26"/>
        </w:rPr>
        <w:t>,</w:t>
      </w:r>
      <w:r>
        <w:rPr>
          <w:rFonts w:ascii="Myriad Pro" w:hAnsi="Myriad Pro"/>
          <w:sz w:val="26"/>
          <w:szCs w:val="26"/>
        </w:rPr>
        <w:t xml:space="preserve"> если фактический уровень подконтрольных расходов</w:t>
      </w:r>
      <w:r w:rsidR="00F15E85">
        <w:rPr>
          <w:rFonts w:ascii="Myriad Pro" w:hAnsi="Myriad Pro"/>
          <w:sz w:val="26"/>
          <w:szCs w:val="26"/>
        </w:rPr>
        <w:t xml:space="preserve"> в целом</w:t>
      </w:r>
      <w:r>
        <w:rPr>
          <w:rFonts w:ascii="Myriad Pro" w:hAnsi="Myriad Pro"/>
          <w:sz w:val="26"/>
          <w:szCs w:val="26"/>
        </w:rPr>
        <w:t xml:space="preserve"> не превышает утвержденный уровень</w:t>
      </w:r>
      <w:r w:rsidR="00F15E85">
        <w:rPr>
          <w:rFonts w:ascii="Myriad Pro" w:hAnsi="Myriad Pro"/>
          <w:sz w:val="26"/>
          <w:szCs w:val="26"/>
        </w:rPr>
        <w:t xml:space="preserve"> данных расходов </w:t>
      </w:r>
      <w:r>
        <w:rPr>
          <w:rFonts w:ascii="Myriad Pro" w:hAnsi="Myriad Pro"/>
          <w:sz w:val="26"/>
          <w:szCs w:val="26"/>
        </w:rPr>
        <w:t xml:space="preserve">и </w:t>
      </w:r>
      <w:r w:rsidR="00F15E85">
        <w:rPr>
          <w:rFonts w:ascii="Myriad Pro" w:hAnsi="Myriad Pro"/>
          <w:sz w:val="26"/>
          <w:szCs w:val="26"/>
        </w:rPr>
        <w:t>при этом выполняются</w:t>
      </w:r>
      <w:r w:rsidR="0034380D">
        <w:rPr>
          <w:rFonts w:ascii="Myriad Pro" w:hAnsi="Myriad Pro"/>
          <w:sz w:val="26"/>
          <w:szCs w:val="26"/>
        </w:rPr>
        <w:t xml:space="preserve"> </w:t>
      </w:r>
      <w:r w:rsidR="00F15E85">
        <w:rPr>
          <w:rFonts w:ascii="Myriad Pro" w:hAnsi="Myriad Pro"/>
          <w:sz w:val="26"/>
          <w:szCs w:val="26"/>
        </w:rPr>
        <w:t xml:space="preserve">плановые </w:t>
      </w:r>
      <w:r>
        <w:rPr>
          <w:rFonts w:ascii="Myriad Pro" w:hAnsi="Myriad Pro"/>
          <w:sz w:val="26"/>
          <w:szCs w:val="26"/>
        </w:rPr>
        <w:t>параметры надежности и качества оказания услуг по передаче электрической энергии</w:t>
      </w:r>
      <w:r w:rsidR="00E97078">
        <w:rPr>
          <w:rFonts w:ascii="Myriad Pro" w:hAnsi="Myriad Pro"/>
          <w:sz w:val="26"/>
          <w:szCs w:val="26"/>
        </w:rPr>
        <w:t xml:space="preserve"> (другими словами, снижение фактических расходов</w:t>
      </w:r>
      <w:r w:rsidR="00B73AEE">
        <w:rPr>
          <w:rFonts w:ascii="Myriad Pro" w:hAnsi="Myriad Pro"/>
          <w:sz w:val="26"/>
          <w:szCs w:val="26"/>
        </w:rPr>
        <w:t xml:space="preserve"> по другим статьям подконтрольных расходов </w:t>
      </w:r>
      <w:r w:rsidR="00E97078">
        <w:rPr>
          <w:rFonts w:ascii="Myriad Pro" w:hAnsi="Myriad Pro"/>
          <w:sz w:val="26"/>
          <w:szCs w:val="26"/>
        </w:rPr>
        <w:t>достигнуто за счет повышения эффективности деятельности регулируемой организации, а не за счет снижения надежности и качества оказываемых услуг</w:t>
      </w:r>
      <w:r w:rsidR="00B73AEE">
        <w:rPr>
          <w:rFonts w:ascii="Myriad Pro" w:hAnsi="Myriad Pro"/>
          <w:sz w:val="26"/>
          <w:szCs w:val="26"/>
        </w:rPr>
        <w:t xml:space="preserve">, т.е. не </w:t>
      </w:r>
      <w:r w:rsidR="00B73AEE" w:rsidRPr="00B73AEE">
        <w:rPr>
          <w:rFonts w:ascii="Myriad Pro" w:hAnsi="Myriad Pro"/>
          <w:sz w:val="26"/>
          <w:szCs w:val="26"/>
        </w:rPr>
        <w:t xml:space="preserve">является перераспределением средств за счет неисполнения плановых показателей, </w:t>
      </w:r>
      <w:r w:rsidR="00B73AEE" w:rsidRPr="00D32A27">
        <w:rPr>
          <w:rFonts w:ascii="Myriad Pro" w:hAnsi="Myriad Pro"/>
          <w:color w:val="0D0D0D" w:themeColor="text1" w:themeTint="F2"/>
          <w:sz w:val="26"/>
          <w:szCs w:val="26"/>
        </w:rPr>
        <w:t>учтенных при установлении тарифов на соответствующий период</w:t>
      </w:r>
      <w:r w:rsidR="00E97078" w:rsidRPr="00D32A27">
        <w:rPr>
          <w:rFonts w:ascii="Myriad Pro" w:hAnsi="Myriad Pro"/>
          <w:color w:val="0D0D0D" w:themeColor="text1" w:themeTint="F2"/>
          <w:sz w:val="26"/>
          <w:szCs w:val="26"/>
        </w:rPr>
        <w:t>).</w:t>
      </w:r>
    </w:p>
    <w:p w14:paraId="1C0FF6C4" w14:textId="77777777" w:rsidR="00D32A27" w:rsidRPr="00D32A27" w:rsidRDefault="00D32A27" w:rsidP="007E478F">
      <w:pPr>
        <w:autoSpaceDE w:val="0"/>
        <w:autoSpaceDN w:val="0"/>
        <w:adjustRightInd w:val="0"/>
        <w:spacing w:line="360" w:lineRule="auto"/>
        <w:ind w:firstLine="567"/>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При расчете расходов по статье «</w:t>
      </w:r>
      <w:r w:rsidRPr="00D32A27">
        <w:rPr>
          <w:rFonts w:ascii="Myriad Pro" w:hAnsi="Myriad Pro"/>
          <w:b/>
          <w:color w:val="0D0D0D" w:themeColor="text1" w:themeTint="F2"/>
          <w:sz w:val="26"/>
          <w:szCs w:val="26"/>
        </w:rPr>
        <w:t>выпадающие доходы/экономия средств по технологическому присоединению»</w:t>
      </w:r>
      <w:r w:rsidRPr="00D32A27">
        <w:rPr>
          <w:rFonts w:ascii="Myriad Pro" w:hAnsi="Myriad Pro"/>
          <w:color w:val="0D0D0D" w:themeColor="text1" w:themeTint="F2"/>
          <w:sz w:val="26"/>
          <w:szCs w:val="26"/>
        </w:rPr>
        <w:t xml:space="preserve"> Исполнитель рекомендует ПАО «ТРК» руководствоваться </w:t>
      </w:r>
      <w:r w:rsidRPr="00D32A27">
        <w:rPr>
          <w:rFonts w:ascii="Myriad Pro" w:eastAsia="Calibri" w:hAnsi="Myriad Pro"/>
          <w:color w:val="0D0D0D" w:themeColor="text1" w:themeTint="F2"/>
          <w:sz w:val="26"/>
          <w:szCs w:val="26"/>
        </w:rPr>
        <w:t>положениями п. 87 Основ ценообразования</w:t>
      </w:r>
      <w:r w:rsidR="00245E53">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xml:space="preserve"> и </w:t>
      </w:r>
      <w:r w:rsidR="00245E53">
        <w:rPr>
          <w:rFonts w:ascii="Myriad Pro" w:eastAsia="Calibri" w:hAnsi="Myriad Pro"/>
          <w:color w:val="0D0D0D" w:themeColor="text1" w:themeTint="F2"/>
          <w:sz w:val="26"/>
          <w:szCs w:val="26"/>
        </w:rPr>
        <w:t>Методических указаний</w:t>
      </w:r>
      <w:r w:rsidRPr="00D32A27">
        <w:rPr>
          <w:rFonts w:ascii="Myriad Pro" w:eastAsia="Calibri" w:hAnsi="Myriad Pro"/>
          <w:color w:val="0D0D0D" w:themeColor="text1" w:themeTint="F2"/>
          <w:sz w:val="26"/>
          <w:szCs w:val="26"/>
        </w:rPr>
        <w:t xml:space="preserve"> №215-э/1, принимать к расчету </w:t>
      </w:r>
      <w:r w:rsidRPr="00D32A27">
        <w:rPr>
          <w:rFonts w:ascii="Myriad Pro" w:hAnsi="Myriad Pro"/>
          <w:color w:val="0D0D0D" w:themeColor="text1" w:themeTint="F2"/>
          <w:sz w:val="26"/>
          <w:szCs w:val="26"/>
        </w:rPr>
        <w:t>величину расходов на технологическое присоединение льготных категорий потребителей по объектам, принятым основных средств к бухгалтерскому учету исходя из стандартизированных тарифных ставок.</w:t>
      </w:r>
    </w:p>
    <w:p w14:paraId="2B7A6F55" w14:textId="77777777" w:rsidR="00D32A27" w:rsidRPr="00D32A27" w:rsidRDefault="00D32A27" w:rsidP="007E478F">
      <w:pPr>
        <w:spacing w:line="360" w:lineRule="auto"/>
        <w:ind w:firstLine="567"/>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Исполнитель отмечает, что учтенное ДТР Томской области</w:t>
      </w:r>
      <w:r w:rsidRPr="00D32A27">
        <w:rPr>
          <w:rFonts w:ascii="Myriad Pro" w:hAnsi="Myriad Pro"/>
          <w:bCs/>
          <w:color w:val="0D0D0D" w:themeColor="text1" w:themeTint="F2"/>
          <w:sz w:val="26"/>
          <w:szCs w:val="26"/>
        </w:rPr>
        <w:t xml:space="preserve"> при расчете расходов по статье значение чистой прибыли за 2015-2017 годы, противоречит положениям нормативных актов.  Кроме того, действующим законодательством не </w:t>
      </w:r>
      <w:r w:rsidRPr="00D32A27">
        <w:rPr>
          <w:rFonts w:ascii="Myriad Pro" w:hAnsi="Myriad Pro"/>
          <w:bCs/>
          <w:color w:val="0D0D0D" w:themeColor="text1" w:themeTint="F2"/>
          <w:sz w:val="26"/>
          <w:szCs w:val="26"/>
        </w:rPr>
        <w:lastRenderedPageBreak/>
        <w:t>предусмотрено выделение и исключение из НВВ на содержание от услуг по передаче электрической энергии только положительных финансовых результатов от осуществления деятельности по технологическому присоединению.</w:t>
      </w:r>
    </w:p>
    <w:p w14:paraId="130DD737" w14:textId="77777777" w:rsidR="00D32A27" w:rsidRPr="00D32A27" w:rsidRDefault="00D32A27" w:rsidP="007E478F">
      <w:pPr>
        <w:spacing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расходов </w:t>
      </w:r>
      <w:r w:rsidR="00014707" w:rsidRPr="00D32A27">
        <w:rPr>
          <w:rFonts w:ascii="Myriad Pro" w:eastAsia="Calibri" w:hAnsi="Myriad Pro"/>
          <w:color w:val="0D0D0D" w:themeColor="text1" w:themeTint="F2"/>
          <w:sz w:val="26"/>
          <w:szCs w:val="26"/>
        </w:rPr>
        <w:t xml:space="preserve">по </w:t>
      </w:r>
      <w:r w:rsidR="00014707" w:rsidRPr="00D32A27">
        <w:rPr>
          <w:rFonts w:ascii="Myriad Pro" w:eastAsia="Calibri" w:hAnsi="Myriad Pro"/>
          <w:b/>
          <w:color w:val="0D0D0D" w:themeColor="text1" w:themeTint="F2"/>
          <w:sz w:val="26"/>
          <w:szCs w:val="26"/>
        </w:rPr>
        <w:t>статье «Налог на прибыль</w:t>
      </w:r>
      <w:r w:rsidR="00014707" w:rsidRPr="00D32A27">
        <w:rPr>
          <w:rFonts w:ascii="Myriad Pro" w:eastAsia="Calibri" w:hAnsi="Myriad Pro"/>
          <w:color w:val="0D0D0D" w:themeColor="text1" w:themeTint="F2"/>
          <w:sz w:val="26"/>
          <w:szCs w:val="26"/>
        </w:rPr>
        <w:t xml:space="preserve">» </w:t>
      </w:r>
      <w:r w:rsidRPr="00D32A27">
        <w:rPr>
          <w:rFonts w:ascii="Myriad Pro" w:eastAsia="Calibri" w:hAnsi="Myriad Pro"/>
          <w:color w:val="0D0D0D" w:themeColor="text1" w:themeTint="F2"/>
          <w:sz w:val="26"/>
          <w:szCs w:val="26"/>
        </w:rPr>
        <w:t xml:space="preserve">Исполнитель рекомендует </w:t>
      </w:r>
      <w:r w:rsidRPr="00D32A27">
        <w:rPr>
          <w:rFonts w:ascii="Myriad Pro" w:hAnsi="Myriad Pro"/>
          <w:color w:val="0D0D0D" w:themeColor="text1" w:themeTint="F2"/>
          <w:sz w:val="26"/>
          <w:szCs w:val="26"/>
        </w:rPr>
        <w:t xml:space="preserve">ПАО «ТРК» руководствоваться </w:t>
      </w:r>
      <w:r>
        <w:rPr>
          <w:rFonts w:ascii="Myriad Pro" w:eastAsia="Calibri" w:hAnsi="Myriad Pro"/>
          <w:color w:val="0D0D0D" w:themeColor="text1" w:themeTint="F2"/>
          <w:sz w:val="26"/>
          <w:szCs w:val="26"/>
        </w:rPr>
        <w:t>положениями</w:t>
      </w:r>
      <w:r w:rsidR="00014707"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00014707" w:rsidRPr="00D32A27">
        <w:rPr>
          <w:rFonts w:ascii="Myriad Pro" w:eastAsia="Calibri" w:hAnsi="Myriad Pro"/>
          <w:color w:val="0D0D0D" w:themeColor="text1" w:themeTint="F2"/>
          <w:sz w:val="26"/>
          <w:szCs w:val="26"/>
        </w:rPr>
        <w:t>20 Основ ценообразования</w:t>
      </w:r>
      <w:r w:rsidR="007C37AF">
        <w:rPr>
          <w:rFonts w:ascii="Myriad Pro" w:eastAsia="Calibri" w:hAnsi="Myriad Pro"/>
          <w:color w:val="0D0D0D" w:themeColor="text1" w:themeTint="F2"/>
          <w:sz w:val="26"/>
          <w:szCs w:val="26"/>
        </w:rPr>
        <w:t xml:space="preserve"> № 1178</w:t>
      </w:r>
      <w:r w:rsidR="00014707" w:rsidRPr="00D32A27">
        <w:rPr>
          <w:rFonts w:ascii="Myriad Pro" w:eastAsia="Calibri" w:hAnsi="Myriad Pro"/>
          <w:color w:val="0D0D0D" w:themeColor="text1" w:themeTint="F2"/>
          <w:sz w:val="26"/>
          <w:szCs w:val="26"/>
        </w:rPr>
        <w:t>, а именно - величину налога на прибыль организации</w:t>
      </w:r>
      <w:r w:rsidRPr="00D32A27">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определять как</w:t>
      </w:r>
      <w:r w:rsidR="00014707" w:rsidRPr="00D32A27">
        <w:rPr>
          <w:rFonts w:ascii="Myriad Pro" w:eastAsia="Calibri" w:hAnsi="Myriad Pro"/>
          <w:color w:val="0D0D0D" w:themeColor="text1" w:themeTint="F2"/>
          <w:sz w:val="26"/>
          <w:szCs w:val="26"/>
        </w:rPr>
        <w:t xml:space="preserve"> </w:t>
      </w:r>
      <w:r w:rsidRPr="00D32A27">
        <w:rPr>
          <w:rFonts w:ascii="Myriad Pro" w:eastAsia="Calibri" w:hAnsi="Myriad Pro"/>
          <w:color w:val="0D0D0D" w:themeColor="text1" w:themeTint="F2"/>
          <w:sz w:val="26"/>
          <w:szCs w:val="26"/>
        </w:rPr>
        <w:t>относящуюся к деятельности по оказанию услуг по передаче электрической энергии и осуществлению технологического присоединения к электрическим сетям</w:t>
      </w:r>
      <w:r w:rsidR="00014707" w:rsidRPr="00D32A27">
        <w:rPr>
          <w:rFonts w:ascii="Myriad Pro" w:eastAsia="Calibri" w:hAnsi="Myriad Pro"/>
          <w:color w:val="0D0D0D" w:themeColor="text1" w:themeTint="F2"/>
          <w:sz w:val="26"/>
          <w:szCs w:val="26"/>
        </w:rPr>
        <w:t>, сформированную по данным бухгалтерского учета за последний истекший период.</w:t>
      </w:r>
      <w:r w:rsidRPr="00D32A27">
        <w:rPr>
          <w:rFonts w:ascii="Myriad Pro" w:eastAsia="Calibri" w:hAnsi="Myriad Pro"/>
          <w:color w:val="0D0D0D" w:themeColor="text1" w:themeTint="F2"/>
          <w:sz w:val="26"/>
          <w:szCs w:val="26"/>
        </w:rPr>
        <w:t xml:space="preserve"> </w:t>
      </w:r>
    </w:p>
    <w:p w14:paraId="15060976" w14:textId="77777777" w:rsidR="00DD7395" w:rsidRPr="00B07E55" w:rsidRDefault="00DD7395" w:rsidP="007E478F">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статье,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7C37AF">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23A5BB5A" w14:textId="77777777"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28112A1D" w14:textId="77777777" w:rsidR="00375633" w:rsidRDefault="00375633" w:rsidP="007E478F">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Исполнитель рекомендует </w:t>
      </w:r>
      <w:r w:rsidR="00C10E1C">
        <w:rPr>
          <w:rFonts w:ascii="Myriad Pro" w:hAnsi="Myriad Pro"/>
          <w:bCs/>
          <w:sz w:val="26"/>
          <w:szCs w:val="26"/>
        </w:rPr>
        <w:t>П</w:t>
      </w:r>
      <w:r>
        <w:rPr>
          <w:rFonts w:ascii="Myriad Pro" w:hAnsi="Myriad Pro"/>
          <w:bCs/>
          <w:sz w:val="26"/>
          <w:szCs w:val="26"/>
        </w:rPr>
        <w:t>АО «</w:t>
      </w:r>
      <w:r w:rsidR="00C10E1C">
        <w:rPr>
          <w:rFonts w:ascii="Myriad Pro" w:hAnsi="Myriad Pro"/>
          <w:bCs/>
          <w:sz w:val="26"/>
          <w:szCs w:val="26"/>
        </w:rPr>
        <w:t>ТРК</w:t>
      </w:r>
      <w:r>
        <w:rPr>
          <w:rFonts w:ascii="Myriad Pro" w:hAnsi="Myriad Pro"/>
          <w:bCs/>
          <w:sz w:val="26"/>
          <w:szCs w:val="26"/>
        </w:rPr>
        <w:t>»</w:t>
      </w:r>
      <w:r w:rsidR="00405D27">
        <w:rPr>
          <w:rFonts w:ascii="Myriad Pro" w:hAnsi="Myriad Pro"/>
          <w:bCs/>
          <w:sz w:val="26"/>
          <w:szCs w:val="26"/>
        </w:rPr>
        <w:t xml:space="preserve"> в будущие периоды регулирования</w:t>
      </w:r>
      <w:r>
        <w:rPr>
          <w:rFonts w:ascii="Myriad Pro" w:hAnsi="Myriad Pro"/>
          <w:bCs/>
          <w:sz w:val="26"/>
          <w:szCs w:val="26"/>
        </w:rPr>
        <w:t xml:space="preserve"> производить расчет величины корректировки необходимой валовой выручки по доходам согласно формуле 7.1., указанной в пункте 11 Методических указаний</w:t>
      </w:r>
      <w:r w:rsidR="00E50095">
        <w:rPr>
          <w:rFonts w:ascii="Myriad Pro" w:hAnsi="Myriad Pro"/>
          <w:bCs/>
          <w:sz w:val="26"/>
          <w:szCs w:val="26"/>
        </w:rPr>
        <w:t xml:space="preserve"> </w:t>
      </w:r>
      <w:r>
        <w:rPr>
          <w:rFonts w:ascii="Myriad Pro" w:hAnsi="Myriad Pro"/>
          <w:bCs/>
          <w:sz w:val="26"/>
          <w:szCs w:val="26"/>
        </w:rPr>
        <w:t>№ 98-э.</w:t>
      </w:r>
    </w:p>
    <w:p w14:paraId="358959C7" w14:textId="77777777" w:rsidR="00375633" w:rsidRDefault="00375633" w:rsidP="007E478F">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Соответствующая величина должна определяться как разница между необходимой валовой выручкой</w:t>
      </w:r>
      <w:r w:rsidR="00E7446E">
        <w:rPr>
          <w:rFonts w:ascii="Myriad Pro" w:hAnsi="Myriad Pro"/>
          <w:bCs/>
          <w:sz w:val="26"/>
          <w:szCs w:val="26"/>
        </w:rPr>
        <w:t xml:space="preserve"> (</w:t>
      </w:r>
      <w:r w:rsidR="00E7446E">
        <w:rPr>
          <w:rFonts w:ascii="Myriad Pro" w:hAnsi="Myriad Pro"/>
          <w:bCs/>
          <w:color w:val="0D0D0D" w:themeColor="text1" w:themeTint="F2"/>
          <w:sz w:val="26"/>
          <w:szCs w:val="26"/>
        </w:rPr>
        <w:t>от потребителей (сбытовых организаций) и</w:t>
      </w:r>
      <w:r w:rsidR="00E7446E" w:rsidRPr="00E7446E">
        <w:rPr>
          <w:rFonts w:ascii="Myriad Pro" w:hAnsi="Myriad Pro"/>
          <w:bCs/>
          <w:color w:val="0D0D0D" w:themeColor="text1" w:themeTint="F2"/>
          <w:sz w:val="26"/>
          <w:szCs w:val="26"/>
        </w:rPr>
        <w:t xml:space="preserve"> </w:t>
      </w:r>
      <w:r w:rsidR="00E7446E">
        <w:rPr>
          <w:rFonts w:ascii="Myriad Pro" w:hAnsi="Myriad Pro"/>
          <w:bCs/>
          <w:color w:val="0D0D0D" w:themeColor="text1" w:themeTint="F2"/>
          <w:sz w:val="26"/>
          <w:szCs w:val="26"/>
        </w:rPr>
        <w:t xml:space="preserve">от ТСО при расчете </w:t>
      </w:r>
      <w:r w:rsidR="00E7446E" w:rsidRPr="00E54F51">
        <w:rPr>
          <w:rFonts w:ascii="Myriad Pro" w:hAnsi="Myriad Pro"/>
          <w:bCs/>
          <w:color w:val="0D0D0D" w:themeColor="text1" w:themeTint="F2"/>
          <w:sz w:val="26"/>
          <w:szCs w:val="26"/>
        </w:rPr>
        <w:t>по схеме «котел снизу»</w:t>
      </w:r>
      <w:r w:rsidR="00E7446E">
        <w:rPr>
          <w:rFonts w:ascii="Myriad Pro" w:hAnsi="Myriad Pro"/>
          <w:bCs/>
          <w:color w:val="0D0D0D" w:themeColor="text1" w:themeTint="F2"/>
          <w:sz w:val="26"/>
          <w:szCs w:val="26"/>
        </w:rPr>
        <w:t>)</w:t>
      </w:r>
      <w:r>
        <w:rPr>
          <w:rFonts w:ascii="Myriad Pro" w:hAnsi="Myriad Pro"/>
          <w:bCs/>
          <w:sz w:val="26"/>
          <w:szCs w:val="26"/>
        </w:rPr>
        <w:t xml:space="preserve">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 xml:space="preserve">-1,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t xml:space="preserve">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w:t>
      </w:r>
      <w:r>
        <w:rPr>
          <w:rFonts w:ascii="Myriad Pro" w:hAnsi="Myriad Pro"/>
          <w:bCs/>
          <w:sz w:val="26"/>
          <w:szCs w:val="26"/>
        </w:rPr>
        <w:lastRenderedPageBreak/>
        <w:t>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7145E674" w14:textId="77777777" w:rsidR="00405D27" w:rsidRPr="00B07E55" w:rsidRDefault="00405D27" w:rsidP="007E478F">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статье,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884795">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21A6F511"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1D1449A5" w14:textId="77777777" w:rsidR="007D66DA" w:rsidRDefault="007D66DA" w:rsidP="007E478F">
      <w:pPr>
        <w:pStyle w:val="afff6"/>
        <w:widowControl w:val="0"/>
        <w:spacing w:after="0" w:line="360" w:lineRule="auto"/>
        <w:ind w:firstLine="567"/>
        <w:jc w:val="both"/>
        <w:rPr>
          <w:rFonts w:ascii="Myriad Pro" w:hAnsi="Myriad Pro"/>
          <w:i w:val="0"/>
          <w:iCs w:val="0"/>
          <w:color w:val="0D0D0D" w:themeColor="text1" w:themeTint="F2"/>
          <w:sz w:val="26"/>
          <w:szCs w:val="26"/>
        </w:rPr>
      </w:pPr>
      <w:r w:rsidRPr="000C24DC">
        <w:rPr>
          <w:rFonts w:ascii="Myriad Pro" w:hAnsi="Myriad Pro"/>
          <w:i w:val="0"/>
          <w:iCs w:val="0"/>
          <w:color w:val="0D0D0D" w:themeColor="text1" w:themeTint="F2"/>
          <w:sz w:val="26"/>
          <w:szCs w:val="26"/>
        </w:rPr>
        <w:t>Исполнитель рекомендует ПАО «</w:t>
      </w:r>
      <w:r>
        <w:rPr>
          <w:rFonts w:ascii="Myriad Pro" w:hAnsi="Myriad Pro"/>
          <w:i w:val="0"/>
          <w:iCs w:val="0"/>
          <w:color w:val="0D0D0D" w:themeColor="text1" w:themeTint="F2"/>
          <w:sz w:val="26"/>
          <w:szCs w:val="26"/>
        </w:rPr>
        <w:t>ТРК</w:t>
      </w:r>
      <w:r w:rsidRPr="000C24DC">
        <w:rPr>
          <w:rFonts w:ascii="Myriad Pro" w:hAnsi="Myriad Pro"/>
          <w:i w:val="0"/>
          <w:iCs w:val="0"/>
          <w:color w:val="0D0D0D" w:themeColor="text1" w:themeTint="F2"/>
          <w:sz w:val="26"/>
          <w:szCs w:val="26"/>
        </w:rPr>
        <w:t xml:space="preserve">» усилить взаимодействие с </w:t>
      </w:r>
      <w:r w:rsidR="007C37AF">
        <w:rPr>
          <w:rFonts w:ascii="Myriad Pro" w:hAnsi="Myriad Pro"/>
          <w:i w:val="0"/>
          <w:iCs w:val="0"/>
          <w:color w:val="0D0D0D" w:themeColor="text1" w:themeTint="F2"/>
          <w:sz w:val="26"/>
          <w:szCs w:val="26"/>
        </w:rPr>
        <w:br/>
      </w:r>
      <w:r>
        <w:rPr>
          <w:rFonts w:ascii="Myriad Pro" w:hAnsi="Myriad Pro"/>
          <w:i w:val="0"/>
          <w:iCs w:val="0"/>
          <w:color w:val="0D0D0D" w:themeColor="text1" w:themeTint="F2"/>
          <w:sz w:val="26"/>
          <w:szCs w:val="26"/>
        </w:rPr>
        <w:t>ДТР Томской области</w:t>
      </w:r>
      <w:r w:rsidRPr="000C24DC">
        <w:rPr>
          <w:rFonts w:ascii="Myriad Pro" w:hAnsi="Myriad Pro"/>
          <w:i w:val="0"/>
          <w:iCs w:val="0"/>
          <w:color w:val="0D0D0D" w:themeColor="text1" w:themeTint="F2"/>
          <w:sz w:val="26"/>
          <w:szCs w:val="26"/>
        </w:rPr>
        <w:t xml:space="preserve"> (включая активное участие в совещаниях, организуемых </w:t>
      </w:r>
      <w:r>
        <w:rPr>
          <w:rFonts w:ascii="Myriad Pro" w:hAnsi="Myriad Pro"/>
          <w:i w:val="0"/>
          <w:iCs w:val="0"/>
          <w:color w:val="0D0D0D" w:themeColor="text1" w:themeTint="F2"/>
          <w:sz w:val="26"/>
          <w:szCs w:val="26"/>
        </w:rPr>
        <w:t>ДТР Томской области</w:t>
      </w:r>
      <w:r w:rsidRPr="000C24DC">
        <w:rPr>
          <w:rFonts w:ascii="Myriad Pro" w:hAnsi="Myriad Pro"/>
          <w:i w:val="0"/>
          <w:iCs w:val="0"/>
          <w:color w:val="0D0D0D" w:themeColor="text1" w:themeTint="F2"/>
          <w:sz w:val="26"/>
          <w:szCs w:val="26"/>
        </w:rPr>
        <w:t xml:space="preserve">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w:t>
      </w:r>
      <w:r w:rsidR="00D701FC">
        <w:rPr>
          <w:rFonts w:ascii="Myriad Pro" w:hAnsi="Myriad Pro"/>
          <w:i w:val="0"/>
          <w:iCs w:val="0"/>
          <w:color w:val="0D0D0D" w:themeColor="text1" w:themeTint="F2"/>
          <w:sz w:val="26"/>
          <w:szCs w:val="26"/>
        </w:rPr>
        <w:t> </w:t>
      </w:r>
      <w:r w:rsidRPr="000C24DC">
        <w:rPr>
          <w:rFonts w:ascii="Myriad Pro" w:hAnsi="Myriad Pro"/>
          <w:i w:val="0"/>
          <w:iCs w:val="0"/>
          <w:color w:val="0D0D0D" w:themeColor="text1" w:themeTint="F2"/>
          <w:sz w:val="26"/>
          <w:szCs w:val="26"/>
        </w:rPr>
        <w:t xml:space="preserve">«СО ЕЭС» и </w:t>
      </w:r>
      <w:r>
        <w:rPr>
          <w:rFonts w:ascii="Myriad Pro" w:hAnsi="Myriad Pro"/>
          <w:i w:val="0"/>
          <w:iCs w:val="0"/>
          <w:color w:val="0D0D0D" w:themeColor="text1" w:themeTint="F2"/>
          <w:sz w:val="26"/>
          <w:szCs w:val="26"/>
        </w:rPr>
        <w:t xml:space="preserve">ФАС России </w:t>
      </w:r>
      <w:r w:rsidRPr="000C24DC">
        <w:rPr>
          <w:rFonts w:ascii="Myriad Pro" w:hAnsi="Myriad Pro"/>
          <w:i w:val="0"/>
          <w:iCs w:val="0"/>
          <w:color w:val="0D0D0D" w:themeColor="text1" w:themeTint="F2"/>
          <w:sz w:val="26"/>
          <w:szCs w:val="26"/>
        </w:rPr>
        <w:t xml:space="preserve">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w:t>
      </w:r>
      <w:r w:rsidR="00B90E51">
        <w:rPr>
          <w:rFonts w:ascii="Myriad Pro" w:hAnsi="Myriad Pro"/>
          <w:i w:val="0"/>
          <w:iCs w:val="0"/>
          <w:color w:val="0D0D0D" w:themeColor="text1" w:themeTint="F2"/>
          <w:sz w:val="26"/>
          <w:szCs w:val="26"/>
        </w:rPr>
        <w:t>ПАО «ТРК»</w:t>
      </w:r>
      <w:r w:rsidRPr="000C24DC">
        <w:rPr>
          <w:rFonts w:ascii="Myriad Pro" w:hAnsi="Myriad Pro"/>
          <w:i w:val="0"/>
          <w:iCs w:val="0"/>
          <w:color w:val="0D0D0D" w:themeColor="text1" w:themeTint="F2"/>
          <w:sz w:val="26"/>
          <w:szCs w:val="26"/>
        </w:rPr>
        <w:t xml:space="preserve"> в части объемов полезного отпуска и </w:t>
      </w:r>
      <w:r>
        <w:rPr>
          <w:rFonts w:ascii="Myriad Pro" w:hAnsi="Myriad Pro"/>
          <w:i w:val="0"/>
          <w:iCs w:val="0"/>
          <w:color w:val="0D0D0D" w:themeColor="text1" w:themeTint="F2"/>
          <w:sz w:val="26"/>
          <w:szCs w:val="26"/>
        </w:rPr>
        <w:t xml:space="preserve">величины </w:t>
      </w:r>
      <w:r w:rsidRPr="000C24DC">
        <w:rPr>
          <w:rFonts w:ascii="Myriad Pro" w:hAnsi="Myriad Pro"/>
          <w:i w:val="0"/>
          <w:iCs w:val="0"/>
          <w:color w:val="0D0D0D" w:themeColor="text1" w:themeTint="F2"/>
          <w:sz w:val="26"/>
          <w:szCs w:val="26"/>
        </w:rPr>
        <w:t>потерь</w:t>
      </w:r>
      <w:r>
        <w:rPr>
          <w:rFonts w:ascii="Myriad Pro" w:hAnsi="Myriad Pro"/>
          <w:i w:val="0"/>
          <w:iCs w:val="0"/>
          <w:color w:val="0D0D0D" w:themeColor="text1" w:themeTint="F2"/>
          <w:sz w:val="26"/>
          <w:szCs w:val="26"/>
        </w:rPr>
        <w:t>,</w:t>
      </w:r>
      <w:r w:rsidRPr="000C24DC">
        <w:rPr>
          <w:rFonts w:ascii="Myriad Pro" w:hAnsi="Myriad Pro"/>
          <w:i w:val="0"/>
          <w:iCs w:val="0"/>
          <w:color w:val="0D0D0D" w:themeColor="text1" w:themeTint="F2"/>
          <w:sz w:val="26"/>
          <w:szCs w:val="26"/>
        </w:rPr>
        <w:t xml:space="preserve"> заявленной мощности (в том числе обоснования конкретных изменений) с целью</w:t>
      </w:r>
      <w:r>
        <w:rPr>
          <w:rFonts w:ascii="Myriad Pro" w:hAnsi="Myriad Pro"/>
          <w:i w:val="0"/>
          <w:iCs w:val="0"/>
          <w:color w:val="0D0D0D" w:themeColor="text1" w:themeTint="F2"/>
          <w:sz w:val="26"/>
          <w:szCs w:val="26"/>
        </w:rPr>
        <w:t xml:space="preserve"> </w:t>
      </w:r>
      <w:r w:rsidRPr="000629C0">
        <w:rPr>
          <w:rFonts w:ascii="Myriad Pro" w:hAnsi="Myriad Pro"/>
          <w:i w:val="0"/>
          <w:iCs w:val="0"/>
          <w:color w:val="0D0D0D" w:themeColor="text1" w:themeTint="F2"/>
          <w:sz w:val="26"/>
          <w:szCs w:val="26"/>
        </w:rPr>
        <w:t>повышения уровня обоснованности соответствующих заявляемых параметров на последующие периоды регулирования.</w:t>
      </w:r>
    </w:p>
    <w:p w14:paraId="2E5A08D2"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4F113DE0" w14:textId="77777777" w:rsidR="003E7D96" w:rsidRDefault="003E7D96" w:rsidP="007E478F">
      <w:pPr>
        <w:pStyle w:val="ConsPlusNormal"/>
        <w:spacing w:line="360" w:lineRule="auto"/>
        <w:ind w:firstLine="567"/>
        <w:jc w:val="both"/>
      </w:pPr>
      <w:r w:rsidRPr="003E7D96">
        <w:t xml:space="preserve">При определении соответствующей величины корректировки на очередной период регулирования рекомендуется осуществлять </w:t>
      </w:r>
      <w:proofErr w:type="spellStart"/>
      <w:r w:rsidRPr="003E7D96">
        <w:t>пообъектный</w:t>
      </w:r>
      <w:proofErr w:type="spellEnd"/>
      <w:r w:rsidRPr="003E7D96">
        <w:t xml:space="preserve"> анализ утвержденной (скорректированной) инвестиционной программы в установленном порядке на год (i-2) до его начала (в соответствии с пунктом 11 Методических указаний № 98-э). </w:t>
      </w:r>
    </w:p>
    <w:p w14:paraId="637F8F31" w14:textId="77777777" w:rsidR="003E7D96" w:rsidRDefault="003E7D96" w:rsidP="003E7D96">
      <w:pPr>
        <w:pStyle w:val="ConsPlusNormal"/>
        <w:spacing w:line="360" w:lineRule="auto"/>
        <w:ind w:firstLine="567"/>
        <w:jc w:val="both"/>
      </w:pPr>
      <w:r>
        <w:lastRenderedPageBreak/>
        <w:t>В целях минимизации риска учета регулирующим органом сниженной (в отрицательную сторону) оценки величины корректировки необходимой валовой выручки по результатам исполнения (неисполнения) инвестиционной программы рекомендуется:</w:t>
      </w:r>
    </w:p>
    <w:p w14:paraId="2FA53C52" w14:textId="77777777" w:rsidR="003E7D96" w:rsidRDefault="003E7D96" w:rsidP="003E7D96">
      <w:pPr>
        <w:pStyle w:val="ConsPlusNormal"/>
        <w:numPr>
          <w:ilvl w:val="0"/>
          <w:numId w:val="22"/>
        </w:numPr>
        <w:spacing w:line="360" w:lineRule="auto"/>
        <w:jc w:val="both"/>
      </w:pPr>
      <w:r>
        <w:t>проводить своевременную корректировку параметров инвестиционной программы;</w:t>
      </w:r>
    </w:p>
    <w:p w14:paraId="7107D061" w14:textId="77777777" w:rsidR="003E7D96" w:rsidRDefault="003E7D96" w:rsidP="003E7D96">
      <w:pPr>
        <w:pStyle w:val="ConsPlusNormal"/>
        <w:numPr>
          <w:ilvl w:val="0"/>
          <w:numId w:val="22"/>
        </w:numPr>
        <w:spacing w:line="360" w:lineRule="auto"/>
        <w:jc w:val="both"/>
      </w:pPr>
      <w:r>
        <w:t>усилить контроль за соблюдением графиков реализации инвестиционных проектов.</w:t>
      </w:r>
    </w:p>
    <w:p w14:paraId="53D21B17" w14:textId="77777777" w:rsidR="003E7D96" w:rsidRDefault="003E7D96" w:rsidP="003E7D96">
      <w:pPr>
        <w:pStyle w:val="ConsPlusNormal"/>
        <w:spacing w:line="360" w:lineRule="auto"/>
        <w:ind w:firstLine="567"/>
        <w:jc w:val="both"/>
      </w:pPr>
      <w:r>
        <w:t xml:space="preserve">Обоснование заявляемой величины корректировки в связи с изменением (неисполнением) инвестиционной программы рекомендуется осуществлять с учетом перечня обосновывающих документов, представленных в рамках настоящего отчета. </w:t>
      </w:r>
    </w:p>
    <w:p w14:paraId="3E6612F4" w14:textId="77777777" w:rsidR="0039569B" w:rsidRPr="00E41A93" w:rsidRDefault="0039569B" w:rsidP="00121F07">
      <w:pPr>
        <w:spacing w:before="200" w:after="200" w:line="360" w:lineRule="auto"/>
        <w:ind w:firstLine="567"/>
        <w:jc w:val="both"/>
        <w:rPr>
          <w:rFonts w:ascii="Myriad Pro" w:hAnsi="Myriad Pro"/>
          <w:b/>
          <w:color w:val="4F6228" w:themeColor="accent3" w:themeShade="80"/>
          <w:sz w:val="26"/>
          <w:szCs w:val="26"/>
        </w:rPr>
      </w:pPr>
      <w:r w:rsidRPr="00E41A93">
        <w:rPr>
          <w:rFonts w:ascii="Myriad Pro" w:hAnsi="Myriad Pro"/>
          <w:b/>
          <w:color w:val="4F6228" w:themeColor="accent3" w:themeShade="80"/>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6CF1ED0F" w14:textId="77777777" w:rsidR="00581EE7" w:rsidRPr="00E25FA3" w:rsidRDefault="0039569B" w:rsidP="007E478F">
      <w:pPr>
        <w:spacing w:line="360" w:lineRule="auto"/>
        <w:ind w:firstLine="567"/>
        <w:contextualSpacing/>
        <w:jc w:val="both"/>
        <w:rPr>
          <w:rFonts w:ascii="Myriad Pro" w:eastAsia="Calibri" w:hAnsi="Myriad Pro"/>
          <w:sz w:val="26"/>
          <w:szCs w:val="26"/>
        </w:rPr>
      </w:pPr>
      <w:r w:rsidRPr="00E25FA3">
        <w:rPr>
          <w:rFonts w:ascii="Myriad Pro" w:eastAsia="Calibri" w:hAnsi="Myriad Pro"/>
          <w:sz w:val="26"/>
          <w:szCs w:val="26"/>
        </w:rPr>
        <w:t xml:space="preserve">Исполнитель рекомендует </w:t>
      </w:r>
      <w:r w:rsidR="00264539" w:rsidRPr="00E25FA3">
        <w:rPr>
          <w:rFonts w:ascii="Myriad Pro" w:eastAsia="Calibri" w:hAnsi="Myriad Pro"/>
          <w:sz w:val="26"/>
          <w:szCs w:val="26"/>
        </w:rPr>
        <w:t>ПАО «ТРК</w:t>
      </w:r>
      <w:r w:rsidR="000C17D0" w:rsidRPr="00E25FA3">
        <w:rPr>
          <w:rFonts w:ascii="Myriad Pro" w:eastAsia="Calibri" w:hAnsi="Myriad Pro"/>
          <w:sz w:val="26"/>
          <w:szCs w:val="26"/>
        </w:rPr>
        <w:t xml:space="preserve">» </w:t>
      </w:r>
      <w:r w:rsidRPr="00E25FA3">
        <w:rPr>
          <w:rFonts w:ascii="Myriad Pro" w:eastAsia="Calibri" w:hAnsi="Myriad Pro"/>
          <w:sz w:val="26"/>
          <w:szCs w:val="26"/>
        </w:rPr>
        <w:t xml:space="preserve">обратиться в </w:t>
      </w:r>
      <w:r w:rsidR="00204032" w:rsidRPr="00E25FA3">
        <w:rPr>
          <w:rFonts w:ascii="Myriad Pro" w:eastAsia="Calibri" w:hAnsi="Myriad Pro"/>
          <w:sz w:val="26"/>
          <w:szCs w:val="26"/>
        </w:rPr>
        <w:t xml:space="preserve">ДТР </w:t>
      </w:r>
      <w:r w:rsidR="00264539" w:rsidRPr="00E25FA3">
        <w:rPr>
          <w:rFonts w:ascii="Myriad Pro" w:hAnsi="Myriad Pro"/>
          <w:sz w:val="26"/>
          <w:szCs w:val="26"/>
        </w:rPr>
        <w:t xml:space="preserve">Томской области </w:t>
      </w:r>
      <w:r w:rsidRPr="00E25FA3">
        <w:rPr>
          <w:rFonts w:ascii="Myriad Pro" w:eastAsia="Calibri" w:hAnsi="Myriad Pro"/>
          <w:sz w:val="26"/>
          <w:szCs w:val="26"/>
        </w:rPr>
        <w:t>с предложением о разработке и подписани</w:t>
      </w:r>
      <w:r w:rsidR="00E273FB" w:rsidRPr="00E25FA3">
        <w:rPr>
          <w:rFonts w:ascii="Myriad Pro" w:eastAsia="Calibri" w:hAnsi="Myriad Pro"/>
          <w:sz w:val="26"/>
          <w:szCs w:val="26"/>
        </w:rPr>
        <w:t>я</w:t>
      </w:r>
      <w:r w:rsidRPr="00E25FA3">
        <w:rPr>
          <w:rFonts w:ascii="Myriad Pro" w:eastAsia="Calibri" w:hAnsi="Myriad Pro"/>
          <w:sz w:val="26"/>
          <w:szCs w:val="26"/>
        </w:rPr>
        <w:t xml:space="preserve"> графика учета величины неучтенных выпадающих расходов в последующих периодах регулирования</w:t>
      </w:r>
      <w:r w:rsidR="00E8222D">
        <w:rPr>
          <w:rFonts w:ascii="Myriad Pro" w:eastAsia="Calibri" w:hAnsi="Myriad Pro"/>
          <w:sz w:val="26"/>
          <w:szCs w:val="26"/>
        </w:rPr>
        <w:t>, в т.ч. с учетом отмены положения п.</w:t>
      </w:r>
      <w:r w:rsidR="00E8222D" w:rsidRPr="00E8222D">
        <w:rPr>
          <w:rFonts w:ascii="Myriad Pro" w:eastAsia="Calibri" w:hAnsi="Myriad Pro"/>
          <w:color w:val="0D0D0D" w:themeColor="text1" w:themeTint="F2"/>
          <w:sz w:val="26"/>
          <w:szCs w:val="26"/>
        </w:rPr>
        <w:t xml:space="preserve"> </w:t>
      </w:r>
      <w:r w:rsidR="00E8222D">
        <w:rPr>
          <w:rFonts w:ascii="Myriad Pro" w:eastAsia="Calibri" w:hAnsi="Myriad Pro"/>
          <w:color w:val="0D0D0D" w:themeColor="text1" w:themeTint="F2"/>
          <w:sz w:val="26"/>
          <w:szCs w:val="26"/>
        </w:rPr>
        <w:t>7 Федерального закона Российской Федерации от 26.03.2003 № 35-ФЗ «Об электроэнергетике</w:t>
      </w:r>
      <w:r w:rsidR="00E8222D">
        <w:rPr>
          <w:rFonts w:ascii="Myriad Pro" w:hAnsi="Myriad Pro"/>
          <w:color w:val="0D0D0D" w:themeColor="text1" w:themeTint="F2"/>
          <w:sz w:val="26"/>
          <w:szCs w:val="26"/>
        </w:rPr>
        <w:t>»</w:t>
      </w:r>
      <w:r w:rsidR="00E8222D">
        <w:rPr>
          <w:rFonts w:ascii="Myriad Pro" w:eastAsia="Calibri" w:hAnsi="Myriad Pro"/>
          <w:sz w:val="26"/>
          <w:szCs w:val="26"/>
        </w:rPr>
        <w:t xml:space="preserve"> </w:t>
      </w:r>
      <w:r w:rsidR="005865EC" w:rsidRPr="00E25FA3">
        <w:rPr>
          <w:rFonts w:ascii="Myriad Pro" w:eastAsia="Calibri" w:hAnsi="Myriad Pro"/>
          <w:sz w:val="26"/>
          <w:szCs w:val="26"/>
        </w:rPr>
        <w:t xml:space="preserve"> </w:t>
      </w:r>
    </w:p>
    <w:sectPr w:rsidR="00581EE7" w:rsidRPr="00E25FA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984B6" w14:textId="77777777" w:rsidR="00335FFE" w:rsidRDefault="00335FFE" w:rsidP="001335E3">
      <w:r>
        <w:separator/>
      </w:r>
    </w:p>
  </w:endnote>
  <w:endnote w:type="continuationSeparator" w:id="0">
    <w:p w14:paraId="55227F32" w14:textId="77777777" w:rsidR="00335FFE" w:rsidRDefault="00335F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261E1D4D" w14:textId="64247992" w:rsidR="00934B33" w:rsidRPr="00CE76BB" w:rsidRDefault="00934B33" w:rsidP="00EF3DA0">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744D5A">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1BC9FA3D" w14:textId="54B66413" w:rsidR="00934B33" w:rsidRPr="00CE76BB" w:rsidRDefault="00934B33" w:rsidP="00A74FB0">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744D5A">
          <w:rPr>
            <w:rFonts w:ascii="Furore" w:hAnsi="Furore"/>
            <w:noProof/>
            <w:color w:val="4F6228" w:themeColor="accent3" w:themeShade="80"/>
          </w:rPr>
          <w:t>48</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295013E9" w14:textId="77777777" w:rsidR="00934B33" w:rsidRPr="00CE76BB" w:rsidRDefault="00934B33" w:rsidP="00BB217E">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00188A4B" w14:textId="77777777" w:rsidR="00934B33" w:rsidRDefault="00934B33">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03561" w14:textId="77777777" w:rsidR="00335FFE" w:rsidRDefault="00335FFE" w:rsidP="001335E3">
      <w:r>
        <w:separator/>
      </w:r>
    </w:p>
  </w:footnote>
  <w:footnote w:type="continuationSeparator" w:id="0">
    <w:p w14:paraId="0B0AC351" w14:textId="77777777" w:rsidR="00335FFE" w:rsidRDefault="00335F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528E" w14:textId="77777777" w:rsidR="00934B33" w:rsidRPr="0084482D" w:rsidRDefault="00934B33"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47E17" w14:textId="77777777" w:rsidR="00934B33" w:rsidRPr="00717083" w:rsidRDefault="00934B33"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F77031B"/>
    <w:multiLevelType w:val="hybridMultilevel"/>
    <w:tmpl w:val="BFE2BB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F0350B"/>
    <w:multiLevelType w:val="hybridMultilevel"/>
    <w:tmpl w:val="2B608C7C"/>
    <w:lvl w:ilvl="0" w:tplc="988CC8A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41341BE1"/>
    <w:multiLevelType w:val="multilevel"/>
    <w:tmpl w:val="5B44AB9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8" w15:restartNumberingAfterBreak="0">
    <w:nsid w:val="480D5615"/>
    <w:multiLevelType w:val="hybridMultilevel"/>
    <w:tmpl w:val="4E28D480"/>
    <w:lvl w:ilvl="0" w:tplc="0419000B">
      <w:start w:val="1"/>
      <w:numFmt w:val="bullet"/>
      <w:lvlText w:val=""/>
      <w:lvlJc w:val="left"/>
      <w:pPr>
        <w:ind w:left="784" w:hanging="360"/>
      </w:pPr>
      <w:rPr>
        <w:rFonts w:ascii="Wingdings" w:hAnsi="Wingdings"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60E157D5"/>
    <w:multiLevelType w:val="hybridMultilevel"/>
    <w:tmpl w:val="7AEA01B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6A5B663F"/>
    <w:multiLevelType w:val="hybridMultilevel"/>
    <w:tmpl w:val="83F00AD4"/>
    <w:lvl w:ilvl="0" w:tplc="0419000B">
      <w:start w:val="1"/>
      <w:numFmt w:val="bullet"/>
      <w:lvlText w:val=""/>
      <w:lvlJc w:val="left"/>
      <w:pPr>
        <w:ind w:left="776" w:hanging="360"/>
      </w:pPr>
      <w:rPr>
        <w:rFonts w:ascii="Wingdings" w:hAnsi="Wingdings" w:hint="default"/>
      </w:rPr>
    </w:lvl>
    <w:lvl w:ilvl="1" w:tplc="04190003">
      <w:start w:val="1"/>
      <w:numFmt w:val="bullet"/>
      <w:lvlText w:val="o"/>
      <w:lvlJc w:val="left"/>
      <w:pPr>
        <w:ind w:left="1496" w:hanging="360"/>
      </w:pPr>
      <w:rPr>
        <w:rFonts w:ascii="Courier New" w:hAnsi="Courier New" w:cs="Courier New" w:hint="default"/>
      </w:rPr>
    </w:lvl>
    <w:lvl w:ilvl="2" w:tplc="04190005">
      <w:start w:val="1"/>
      <w:numFmt w:val="bullet"/>
      <w:lvlText w:val=""/>
      <w:lvlJc w:val="left"/>
      <w:pPr>
        <w:ind w:left="2216" w:hanging="360"/>
      </w:pPr>
      <w:rPr>
        <w:rFonts w:ascii="Wingdings" w:hAnsi="Wingdings" w:hint="default"/>
      </w:rPr>
    </w:lvl>
    <w:lvl w:ilvl="3" w:tplc="04190001">
      <w:start w:val="1"/>
      <w:numFmt w:val="bullet"/>
      <w:lvlText w:val=""/>
      <w:lvlJc w:val="left"/>
      <w:pPr>
        <w:ind w:left="2936" w:hanging="360"/>
      </w:pPr>
      <w:rPr>
        <w:rFonts w:ascii="Symbol" w:hAnsi="Symbol" w:hint="default"/>
      </w:rPr>
    </w:lvl>
    <w:lvl w:ilvl="4" w:tplc="04190003">
      <w:start w:val="1"/>
      <w:numFmt w:val="bullet"/>
      <w:lvlText w:val="o"/>
      <w:lvlJc w:val="left"/>
      <w:pPr>
        <w:ind w:left="3656" w:hanging="360"/>
      </w:pPr>
      <w:rPr>
        <w:rFonts w:ascii="Courier New" w:hAnsi="Courier New" w:cs="Courier New" w:hint="default"/>
      </w:rPr>
    </w:lvl>
    <w:lvl w:ilvl="5" w:tplc="04190005">
      <w:start w:val="1"/>
      <w:numFmt w:val="bullet"/>
      <w:lvlText w:val=""/>
      <w:lvlJc w:val="left"/>
      <w:pPr>
        <w:ind w:left="4376" w:hanging="360"/>
      </w:pPr>
      <w:rPr>
        <w:rFonts w:ascii="Wingdings" w:hAnsi="Wingdings" w:hint="default"/>
      </w:rPr>
    </w:lvl>
    <w:lvl w:ilvl="6" w:tplc="04190001">
      <w:start w:val="1"/>
      <w:numFmt w:val="bullet"/>
      <w:lvlText w:val=""/>
      <w:lvlJc w:val="left"/>
      <w:pPr>
        <w:ind w:left="5096" w:hanging="360"/>
      </w:pPr>
      <w:rPr>
        <w:rFonts w:ascii="Symbol" w:hAnsi="Symbol" w:hint="default"/>
      </w:rPr>
    </w:lvl>
    <w:lvl w:ilvl="7" w:tplc="04190003">
      <w:start w:val="1"/>
      <w:numFmt w:val="bullet"/>
      <w:lvlText w:val="o"/>
      <w:lvlJc w:val="left"/>
      <w:pPr>
        <w:ind w:left="5816" w:hanging="360"/>
      </w:pPr>
      <w:rPr>
        <w:rFonts w:ascii="Courier New" w:hAnsi="Courier New" w:cs="Courier New" w:hint="default"/>
      </w:rPr>
    </w:lvl>
    <w:lvl w:ilvl="8" w:tplc="04190005">
      <w:start w:val="1"/>
      <w:numFmt w:val="bullet"/>
      <w:lvlText w:val=""/>
      <w:lvlJc w:val="left"/>
      <w:pPr>
        <w:ind w:left="6536" w:hanging="360"/>
      </w:pPr>
      <w:rPr>
        <w:rFonts w:ascii="Wingdings" w:hAnsi="Wingdings" w:hint="default"/>
      </w:rPr>
    </w:lvl>
  </w:abstractNum>
  <w:abstractNum w:abstractNumId="13" w15:restartNumberingAfterBreak="0">
    <w:nsid w:val="74D9012C"/>
    <w:multiLevelType w:val="hybridMultilevel"/>
    <w:tmpl w:val="347CD85E"/>
    <w:lvl w:ilvl="0" w:tplc="0419000B">
      <w:start w:val="1"/>
      <w:numFmt w:val="bullet"/>
      <w:lvlText w:val=""/>
      <w:lvlJc w:val="left"/>
      <w:pPr>
        <w:ind w:left="763" w:hanging="360"/>
      </w:pPr>
      <w:rPr>
        <w:rFonts w:ascii="Wingdings" w:hAnsi="Wingdings" w:hint="default"/>
      </w:rPr>
    </w:lvl>
    <w:lvl w:ilvl="1" w:tplc="04190003">
      <w:start w:val="1"/>
      <w:numFmt w:val="bullet"/>
      <w:lvlText w:val="o"/>
      <w:lvlJc w:val="left"/>
      <w:pPr>
        <w:ind w:left="1483" w:hanging="360"/>
      </w:pPr>
      <w:rPr>
        <w:rFonts w:ascii="Courier New" w:hAnsi="Courier New" w:cs="Courier New" w:hint="default"/>
      </w:rPr>
    </w:lvl>
    <w:lvl w:ilvl="2" w:tplc="04190005">
      <w:start w:val="1"/>
      <w:numFmt w:val="bullet"/>
      <w:lvlText w:val=""/>
      <w:lvlJc w:val="left"/>
      <w:pPr>
        <w:ind w:left="2203" w:hanging="360"/>
      </w:pPr>
      <w:rPr>
        <w:rFonts w:ascii="Wingdings" w:hAnsi="Wingdings" w:hint="default"/>
      </w:rPr>
    </w:lvl>
    <w:lvl w:ilvl="3" w:tplc="04190001">
      <w:start w:val="1"/>
      <w:numFmt w:val="bullet"/>
      <w:lvlText w:val=""/>
      <w:lvlJc w:val="left"/>
      <w:pPr>
        <w:ind w:left="2923" w:hanging="360"/>
      </w:pPr>
      <w:rPr>
        <w:rFonts w:ascii="Symbol" w:hAnsi="Symbol" w:hint="default"/>
      </w:rPr>
    </w:lvl>
    <w:lvl w:ilvl="4" w:tplc="04190003">
      <w:start w:val="1"/>
      <w:numFmt w:val="bullet"/>
      <w:lvlText w:val="o"/>
      <w:lvlJc w:val="left"/>
      <w:pPr>
        <w:ind w:left="3643" w:hanging="360"/>
      </w:pPr>
      <w:rPr>
        <w:rFonts w:ascii="Courier New" w:hAnsi="Courier New" w:cs="Courier New" w:hint="default"/>
      </w:rPr>
    </w:lvl>
    <w:lvl w:ilvl="5" w:tplc="04190005">
      <w:start w:val="1"/>
      <w:numFmt w:val="bullet"/>
      <w:lvlText w:val=""/>
      <w:lvlJc w:val="left"/>
      <w:pPr>
        <w:ind w:left="4363" w:hanging="360"/>
      </w:pPr>
      <w:rPr>
        <w:rFonts w:ascii="Wingdings" w:hAnsi="Wingdings" w:hint="default"/>
      </w:rPr>
    </w:lvl>
    <w:lvl w:ilvl="6" w:tplc="04190001">
      <w:start w:val="1"/>
      <w:numFmt w:val="bullet"/>
      <w:lvlText w:val=""/>
      <w:lvlJc w:val="left"/>
      <w:pPr>
        <w:ind w:left="5083" w:hanging="360"/>
      </w:pPr>
      <w:rPr>
        <w:rFonts w:ascii="Symbol" w:hAnsi="Symbol" w:hint="default"/>
      </w:rPr>
    </w:lvl>
    <w:lvl w:ilvl="7" w:tplc="04190003">
      <w:start w:val="1"/>
      <w:numFmt w:val="bullet"/>
      <w:lvlText w:val="o"/>
      <w:lvlJc w:val="left"/>
      <w:pPr>
        <w:ind w:left="5803" w:hanging="360"/>
      </w:pPr>
      <w:rPr>
        <w:rFonts w:ascii="Courier New" w:hAnsi="Courier New" w:cs="Courier New" w:hint="default"/>
      </w:rPr>
    </w:lvl>
    <w:lvl w:ilvl="8" w:tplc="04190005">
      <w:start w:val="1"/>
      <w:numFmt w:val="bullet"/>
      <w:lvlText w:val=""/>
      <w:lvlJc w:val="left"/>
      <w:pPr>
        <w:ind w:left="6523" w:hanging="360"/>
      </w:pPr>
      <w:rPr>
        <w:rFonts w:ascii="Wingdings" w:hAnsi="Wingdings" w:hint="default"/>
      </w:rPr>
    </w:lvl>
  </w:abstractNum>
  <w:abstractNum w:abstractNumId="1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6" w15:restartNumberingAfterBreak="0">
    <w:nsid w:val="79DF3D82"/>
    <w:multiLevelType w:val="hybridMultilevel"/>
    <w:tmpl w:val="06901842"/>
    <w:lvl w:ilvl="0" w:tplc="22F46834">
      <w:start w:val="1"/>
      <w:numFmt w:val="bullet"/>
      <w:pStyle w:val="a0"/>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232E17"/>
    <w:multiLevelType w:val="hybridMultilevel"/>
    <w:tmpl w:val="56A8CD8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15"/>
  </w:num>
  <w:num w:numId="6">
    <w:abstractNumId w:val="7"/>
  </w:num>
  <w:num w:numId="7">
    <w:abstractNumId w:val="14"/>
  </w:num>
  <w:num w:numId="8">
    <w:abstractNumId w:val="2"/>
  </w:num>
  <w:num w:numId="9">
    <w:abstractNumId w:val="4"/>
  </w:num>
  <w:num w:numId="10">
    <w:abstractNumId w:val="6"/>
  </w:num>
  <w:num w:numId="11">
    <w:abstractNumId w:val="16"/>
  </w:num>
  <w:num w:numId="12">
    <w:abstractNumId w:val="8"/>
  </w:num>
  <w:num w:numId="13">
    <w:abstractNumId w:val="1"/>
  </w:num>
  <w:num w:numId="14">
    <w:abstractNumId w:val="5"/>
  </w:num>
  <w:num w:numId="15">
    <w:abstractNumId w:val="2"/>
  </w:num>
  <w:num w:numId="16">
    <w:abstractNumId w:val="4"/>
  </w:num>
  <w:num w:numId="17">
    <w:abstractNumId w:val="4"/>
  </w:num>
  <w:num w:numId="18">
    <w:abstractNumId w:val="12"/>
  </w:num>
  <w:num w:numId="19">
    <w:abstractNumId w:val="11"/>
  </w:num>
  <w:num w:numId="20">
    <w:abstractNumId w:val="13"/>
  </w:num>
  <w:num w:numId="21">
    <w:abstractNumId w:val="5"/>
  </w:num>
  <w:num w:numId="22">
    <w:abstractNumId w:val="17"/>
  </w:num>
  <w:num w:numId="23">
    <w:abstractNumId w:val="5"/>
  </w:num>
  <w:num w:numId="24">
    <w:abstractNumId w:val="4"/>
  </w:num>
  <w:num w:numId="25">
    <w:abstractNumId w:val="4"/>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6EA"/>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1D4C"/>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1EF"/>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1F07"/>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24C5"/>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099"/>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17D"/>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83A"/>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A98"/>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275"/>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004"/>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0DD"/>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2E94"/>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322"/>
    <w:rsid w:val="002827C5"/>
    <w:rsid w:val="002828E9"/>
    <w:rsid w:val="00282B4C"/>
    <w:rsid w:val="00282D2F"/>
    <w:rsid w:val="00283665"/>
    <w:rsid w:val="0028398D"/>
    <w:rsid w:val="00283C59"/>
    <w:rsid w:val="00284765"/>
    <w:rsid w:val="00285176"/>
    <w:rsid w:val="002854F7"/>
    <w:rsid w:val="00285CB4"/>
    <w:rsid w:val="002865D9"/>
    <w:rsid w:val="00287B49"/>
    <w:rsid w:val="00287B77"/>
    <w:rsid w:val="00290266"/>
    <w:rsid w:val="00290951"/>
    <w:rsid w:val="002910D2"/>
    <w:rsid w:val="00291812"/>
    <w:rsid w:val="002930BE"/>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5FCC"/>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538"/>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9D7"/>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5FFE"/>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074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1EDA"/>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4CB"/>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22D"/>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E7D96"/>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352"/>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46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75D"/>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7AE"/>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1BF"/>
    <w:rsid w:val="00553487"/>
    <w:rsid w:val="005536E9"/>
    <w:rsid w:val="00553F76"/>
    <w:rsid w:val="005540C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2C16"/>
    <w:rsid w:val="005837EC"/>
    <w:rsid w:val="00583E0B"/>
    <w:rsid w:val="00583E99"/>
    <w:rsid w:val="00583E9C"/>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3"/>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10C"/>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3DB"/>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4D5A"/>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54D"/>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A7E"/>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795"/>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D7DA4"/>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A04"/>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219"/>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B33"/>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6C05"/>
    <w:rsid w:val="00967DB6"/>
    <w:rsid w:val="00970681"/>
    <w:rsid w:val="00970754"/>
    <w:rsid w:val="0097188D"/>
    <w:rsid w:val="00972784"/>
    <w:rsid w:val="0097311B"/>
    <w:rsid w:val="0097377E"/>
    <w:rsid w:val="009747C6"/>
    <w:rsid w:val="00974AE8"/>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28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4ECC"/>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CBF"/>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4FB0"/>
    <w:rsid w:val="00A75651"/>
    <w:rsid w:val="00A75759"/>
    <w:rsid w:val="00A76491"/>
    <w:rsid w:val="00A776DB"/>
    <w:rsid w:val="00A77BA9"/>
    <w:rsid w:val="00A77CE1"/>
    <w:rsid w:val="00A80784"/>
    <w:rsid w:val="00A80AFF"/>
    <w:rsid w:val="00A80E7C"/>
    <w:rsid w:val="00A80FA8"/>
    <w:rsid w:val="00A817B2"/>
    <w:rsid w:val="00A82458"/>
    <w:rsid w:val="00A82E7E"/>
    <w:rsid w:val="00A8339A"/>
    <w:rsid w:val="00A839F2"/>
    <w:rsid w:val="00A844AB"/>
    <w:rsid w:val="00A846B4"/>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651D"/>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7F4"/>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84E"/>
    <w:rsid w:val="00B3613B"/>
    <w:rsid w:val="00B36D8F"/>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377"/>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073"/>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1C32"/>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673"/>
    <w:rsid w:val="00CA1741"/>
    <w:rsid w:val="00CA18F9"/>
    <w:rsid w:val="00CA21C1"/>
    <w:rsid w:val="00CA2738"/>
    <w:rsid w:val="00CA2B21"/>
    <w:rsid w:val="00CA374B"/>
    <w:rsid w:val="00CA3B98"/>
    <w:rsid w:val="00CA3FEA"/>
    <w:rsid w:val="00CA454B"/>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37F"/>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6F2"/>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4CA5"/>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07D11"/>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0EF"/>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2AD9"/>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1FC"/>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C86"/>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B74"/>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6B4A"/>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BA1"/>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095"/>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02C"/>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822"/>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331"/>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A0"/>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44"/>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718"/>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5C7D"/>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F2"/>
    <w:rsid w:val="00FF2912"/>
    <w:rsid w:val="00FF2E55"/>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ED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uiPriority w:val="99"/>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paragraph" w:customStyle="1" w:styleId="a0">
    <w:name w:val="Список СБ"/>
    <w:basedOn w:val="a5"/>
    <w:link w:val="affff"/>
    <w:qFormat/>
    <w:rsid w:val="008F2A04"/>
    <w:pPr>
      <w:numPr>
        <w:numId w:val="11"/>
      </w:numPr>
      <w:spacing w:line="360" w:lineRule="auto"/>
      <w:contextualSpacing w:val="0"/>
      <w:jc w:val="both"/>
    </w:pPr>
    <w:rPr>
      <w:rFonts w:ascii="Myriad Pro" w:hAnsi="Myriad Pro"/>
      <w:bCs/>
      <w:color w:val="000000" w:themeColor="text1"/>
      <w:sz w:val="26"/>
      <w:szCs w:val="26"/>
    </w:rPr>
  </w:style>
  <w:style w:type="character" w:customStyle="1" w:styleId="affff">
    <w:name w:val="Список СБ Знак"/>
    <w:basedOn w:val="a6"/>
    <w:link w:val="a0"/>
    <w:rsid w:val="008F2A04"/>
    <w:rPr>
      <w:rFonts w:ascii="Myriad Pro" w:eastAsia="Calibri" w:hAnsi="Myriad Pro" w:cs="Times New Roman"/>
      <w:bCs/>
      <w:color w:val="000000" w:themeColor="text1"/>
      <w:sz w:val="26"/>
      <w:szCs w:val="26"/>
      <w:lang w:eastAsia="ru-RU"/>
    </w:rPr>
  </w:style>
  <w:style w:type="paragraph" w:customStyle="1" w:styleId="pcenter">
    <w:name w:val="pcenter"/>
    <w:basedOn w:val="a1"/>
    <w:rsid w:val="00A965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182792194">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297690261">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36619798">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371729976">
      <w:bodyDiv w:val="1"/>
      <w:marLeft w:val="0"/>
      <w:marRight w:val="0"/>
      <w:marTop w:val="0"/>
      <w:marBottom w:val="0"/>
      <w:divBdr>
        <w:top w:val="none" w:sz="0" w:space="0" w:color="auto"/>
        <w:left w:val="none" w:sz="0" w:space="0" w:color="auto"/>
        <w:bottom w:val="none" w:sz="0" w:space="0" w:color="auto"/>
        <w:right w:val="none" w:sz="0" w:space="0" w:color="auto"/>
      </w:divBdr>
    </w:div>
    <w:div w:id="382603323">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1886493">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86986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3616146">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998233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62902065">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36636707">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4.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ogin.consultant.ru/link/?req=doc&amp;base=LAW&amp;n=342649&amp;date=20.01.2020&amp;dst=547&amp;fld=1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microsoft.com/office/2007/relationships/hdphoto" Target="NUL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B43090-C4A6-4FEA-AB1C-6FD70D38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11174</Words>
  <Characters>63698</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2021-05-25T11:50:00Z</dcterms:created>
  <dcterms:modified xsi:type="dcterms:W3CDTF">2021-05-25T12:00:00Z</dcterms:modified>
</cp:coreProperties>
</file>