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0CCD6A48" w14:textId="77777777" w:rsidR="00E65635" w:rsidRPr="0050054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336F245F" wp14:editId="49D3246E">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62AF0967" w14:textId="77777777" w:rsidR="00070439" w:rsidRDefault="00070439"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13F2C3E4" w14:textId="77777777" w:rsidR="00070439" w:rsidRPr="00DC2CC1" w:rsidRDefault="00070439" w:rsidP="00E6563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53CA1ECC" w14:textId="77777777" w:rsidR="00070439" w:rsidRDefault="00070439" w:rsidP="00E6563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36F245F" id="Группа 32" o:spid="_x0000_s1026" style="position:absolute;margin-left:358.05pt;margin-top:0;width:237.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62AF0967" w14:textId="77777777" w:rsidR="00070439" w:rsidRDefault="00070439"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13F2C3E4" w14:textId="77777777" w:rsidR="00070439" w:rsidRPr="00DC2CC1" w:rsidRDefault="00070439" w:rsidP="00E6563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53CA1ECC" w14:textId="77777777" w:rsidR="00070439" w:rsidRDefault="00070439" w:rsidP="00E65635">
                                <w:pPr>
                                  <w:pStyle w:val="af2"/>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44297A95" wp14:editId="0650922E">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F72F90A" w14:textId="77777777" w:rsidR="00E65635" w:rsidRPr="000561AB" w:rsidRDefault="005E0501" w:rsidP="00E65635">
              <w:pPr>
                <w:rPr>
                  <w:rFonts w:ascii="Myriad Pro" w:hAnsi="Myriad Pro"/>
                  <w:i/>
                  <w:color w:val="4F6228" w:themeColor="accent3" w:themeShade="80"/>
                </w:rPr>
              </w:pPr>
            </w:p>
          </w:sdtContent>
        </w:sdt>
        <w:p w14:paraId="38C8C6E8" w14:textId="77777777" w:rsidR="00E65635" w:rsidRDefault="00523534" w:rsidP="00E65635">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5C049F57" wp14:editId="3861A206">
                    <wp:simplePos x="0" y="0"/>
                    <wp:positionH relativeFrom="page">
                      <wp:align>left</wp:align>
                    </wp:positionH>
                    <wp:positionV relativeFrom="page">
                      <wp:posOffset>2705100</wp:posOffset>
                    </wp:positionV>
                    <wp:extent cx="680085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F2C6EE6" w14:textId="77777777" w:rsidR="00070439" w:rsidRPr="00D65E1A" w:rsidRDefault="00070439" w:rsidP="00532FD5">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76A744B1" w14:textId="77777777" w:rsidR="00070439" w:rsidRPr="00D65E1A" w:rsidRDefault="00070439" w:rsidP="00532FD5">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 xml:space="preserve">филиала </w:t>
                                </w:r>
                                <w:r w:rsidRPr="00D65E1A">
                                  <w:rPr>
                                    <w:rFonts w:ascii="Myriad Pro" w:hAnsi="Myriad Pro" w:cs="Times New Roman"/>
                                    <w:b/>
                                    <w:sz w:val="36"/>
                                    <w:szCs w:val="36"/>
                                    <w:shd w:val="clear" w:color="auto" w:fill="C4BC96" w:themeFill="background2" w:themeFillShade="BF"/>
                                  </w:rPr>
                                  <w:t>ПАО «</w:t>
                                </w:r>
                                <w:r>
                                  <w:rPr>
                                    <w:rFonts w:ascii="Myriad Pro" w:hAnsi="Myriad Pro" w:cs="Times New Roman"/>
                                    <w:b/>
                                    <w:sz w:val="36"/>
                                    <w:szCs w:val="36"/>
                                    <w:shd w:val="clear" w:color="auto" w:fill="C4BC96" w:themeFill="background2" w:themeFillShade="BF"/>
                                  </w:rPr>
                                  <w:t>Россети Юг</w:t>
                                </w:r>
                                <w:r w:rsidRPr="00D65E1A">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 «Ростовэнерго»</w:t>
                                </w:r>
                              </w:p>
                              <w:p w14:paraId="0A034406" w14:textId="77777777" w:rsidR="00070439" w:rsidRPr="00D65E1A" w:rsidRDefault="00070439" w:rsidP="00532FD5">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3A554843" w14:textId="77777777" w:rsidR="00070439" w:rsidRPr="00D65E1A" w:rsidRDefault="00070439" w:rsidP="00532FD5">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10002001000039 от 28.01.2020 года</w:t>
                                </w:r>
                              </w:p>
                              <w:p w14:paraId="74C20103" w14:textId="77777777" w:rsidR="00070439" w:rsidRPr="00963C82" w:rsidRDefault="00070439" w:rsidP="00532FD5">
                                <w:pPr>
                                  <w:pStyle w:val="af2"/>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p w14:paraId="51ADC5A7" w14:textId="77777777" w:rsidR="00070439" w:rsidRPr="00983CF3" w:rsidRDefault="00070439" w:rsidP="00532FD5">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049F57" id="Прямоугольник 16" o:spid="_x0000_s1031" style="position:absolute;margin-left:0;margin-top:213pt;width:535.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" o:allowincell="f" fillcolor="#c4bc96 [2414]" strokecolor="black [3213]" strokeweight="1.5pt">
                    <v:textbox inset="14.4pt,,14.4pt">
                      <w:txbxContent>
                        <w:p w14:paraId="4F2C6EE6" w14:textId="77777777" w:rsidR="00070439" w:rsidRPr="00D65E1A" w:rsidRDefault="00070439" w:rsidP="00532FD5">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76A744B1" w14:textId="77777777" w:rsidR="00070439" w:rsidRPr="00D65E1A" w:rsidRDefault="00070439" w:rsidP="00532FD5">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 xml:space="preserve">филиала </w:t>
                          </w:r>
                          <w:r w:rsidRPr="00D65E1A">
                            <w:rPr>
                              <w:rFonts w:ascii="Myriad Pro" w:hAnsi="Myriad Pro" w:cs="Times New Roman"/>
                              <w:b/>
                              <w:sz w:val="36"/>
                              <w:szCs w:val="36"/>
                              <w:shd w:val="clear" w:color="auto" w:fill="C4BC96" w:themeFill="background2" w:themeFillShade="BF"/>
                            </w:rPr>
                            <w:t>ПАО «</w:t>
                          </w:r>
                          <w:r>
                            <w:rPr>
                              <w:rFonts w:ascii="Myriad Pro" w:hAnsi="Myriad Pro" w:cs="Times New Roman"/>
                              <w:b/>
                              <w:sz w:val="36"/>
                              <w:szCs w:val="36"/>
                              <w:shd w:val="clear" w:color="auto" w:fill="C4BC96" w:themeFill="background2" w:themeFillShade="BF"/>
                            </w:rPr>
                            <w:t>Россети Юг</w:t>
                          </w:r>
                          <w:r w:rsidRPr="00D65E1A">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 «Ростовэнерго»</w:t>
                          </w:r>
                        </w:p>
                        <w:p w14:paraId="0A034406" w14:textId="77777777" w:rsidR="00070439" w:rsidRPr="00D65E1A" w:rsidRDefault="00070439" w:rsidP="00532FD5">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3A554843" w14:textId="77777777" w:rsidR="00070439" w:rsidRPr="00D65E1A" w:rsidRDefault="00070439" w:rsidP="00532FD5">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10002001000039 от 28.01.2020 года</w:t>
                          </w:r>
                        </w:p>
                        <w:p w14:paraId="74C20103" w14:textId="77777777" w:rsidR="00070439" w:rsidRPr="00963C82" w:rsidRDefault="00070439" w:rsidP="00532FD5">
                          <w:pPr>
                            <w:pStyle w:val="af2"/>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p w14:paraId="51ADC5A7" w14:textId="77777777" w:rsidR="00070439" w:rsidRPr="00983CF3" w:rsidRDefault="00070439" w:rsidP="00532FD5">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mc:Fallback>
            </mc:AlternateContent>
          </w:r>
          <w:r w:rsidR="00E65635">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098376B2" w14:textId="77777777" w:rsidR="00E65635" w:rsidRPr="004D5347" w:rsidRDefault="00E65635" w:rsidP="004D5347">
          <w:pPr>
            <w:pStyle w:val="ad"/>
            <w:rPr>
              <w:rFonts w:ascii="Myriad Pro" w:hAnsi="Myriad Pro"/>
              <w:b/>
              <w:bCs/>
              <w:i/>
              <w:color w:val="4F6228" w:themeColor="accent3" w:themeShade="80"/>
              <w:sz w:val="24"/>
              <w:szCs w:val="24"/>
            </w:rPr>
          </w:pPr>
          <w:r w:rsidRPr="004D5347">
            <w:rPr>
              <w:rFonts w:ascii="Myriad Pro" w:hAnsi="Myriad Pro"/>
              <w:b/>
              <w:bCs/>
              <w:i/>
              <w:color w:val="4F6228" w:themeColor="accent3" w:themeShade="80"/>
              <w:sz w:val="24"/>
              <w:szCs w:val="24"/>
            </w:rPr>
            <w:t>Оглавление</w:t>
          </w:r>
        </w:p>
        <w:p w14:paraId="136D37EC" w14:textId="77777777" w:rsidR="00C745DE" w:rsidRPr="00C745DE" w:rsidRDefault="00C745DE" w:rsidP="00C745DE"/>
        <w:p w14:paraId="6007277B" w14:textId="5D4C7B96" w:rsidR="000D6492" w:rsidRPr="00C6131A" w:rsidRDefault="003960FB" w:rsidP="00E85C06">
          <w:pPr>
            <w:pStyle w:val="32"/>
            <w:tabs>
              <w:tab w:val="left" w:pos="880"/>
              <w:tab w:val="right" w:leader="dot" w:pos="9345"/>
            </w:tabs>
            <w:jc w:val="both"/>
            <w:rPr>
              <w:rFonts w:ascii="Myriad Pro" w:eastAsiaTheme="minorEastAsia" w:hAnsi="Myriad Pro" w:cstheme="minorBidi"/>
              <w:b/>
              <w:bCs/>
              <w:noProof/>
              <w:sz w:val="22"/>
              <w:szCs w:val="22"/>
            </w:rPr>
          </w:pPr>
          <w:r w:rsidRPr="00E85C06">
            <w:rPr>
              <w:rFonts w:ascii="Myriad Pro" w:hAnsi="Myriad Pro"/>
              <w:b/>
              <w:bCs/>
              <w:i/>
              <w:color w:val="4F6228" w:themeColor="accent3" w:themeShade="80"/>
              <w:sz w:val="22"/>
              <w:szCs w:val="22"/>
            </w:rPr>
            <w:fldChar w:fldCharType="begin"/>
          </w:r>
          <w:r w:rsidR="00E65635" w:rsidRPr="00E85C06">
            <w:rPr>
              <w:rFonts w:ascii="Myriad Pro" w:hAnsi="Myriad Pro"/>
              <w:b/>
              <w:bCs/>
              <w:i/>
              <w:color w:val="4F6228" w:themeColor="accent3" w:themeShade="80"/>
              <w:sz w:val="22"/>
              <w:szCs w:val="22"/>
            </w:rPr>
            <w:instrText xml:space="preserve"> TOC \o "1-3" \h \z \u </w:instrText>
          </w:r>
          <w:r w:rsidRPr="00E85C06">
            <w:rPr>
              <w:rFonts w:ascii="Myriad Pro" w:hAnsi="Myriad Pro"/>
              <w:b/>
              <w:bCs/>
              <w:i/>
              <w:color w:val="4F6228" w:themeColor="accent3" w:themeShade="80"/>
              <w:sz w:val="22"/>
              <w:szCs w:val="22"/>
            </w:rPr>
            <w:fldChar w:fldCharType="separate"/>
          </w:r>
          <w:hyperlink w:anchor="_Toc54371366" w:history="1">
            <w:r w:rsidR="000D6492" w:rsidRPr="00C6131A">
              <w:rPr>
                <w:rStyle w:val="ab"/>
                <w:rFonts w:ascii="Myriad Pro" w:hAnsi="Myriad Pro"/>
                <w:b/>
                <w:bCs/>
                <w:noProof/>
                <w:sz w:val="22"/>
                <w:szCs w:val="22"/>
              </w:rPr>
              <w:t>1.</w:t>
            </w:r>
            <w:r w:rsidR="000D6492" w:rsidRPr="00C6131A">
              <w:rPr>
                <w:rFonts w:ascii="Myriad Pro" w:eastAsiaTheme="minorEastAsia" w:hAnsi="Myriad Pro" w:cstheme="minorBidi"/>
                <w:b/>
                <w:bCs/>
                <w:noProof/>
                <w:sz w:val="22"/>
                <w:szCs w:val="22"/>
              </w:rPr>
              <w:tab/>
            </w:r>
            <w:r w:rsidR="000D6492" w:rsidRPr="00C6131A">
              <w:rPr>
                <w:rStyle w:val="ab"/>
                <w:rFonts w:ascii="Myriad Pro" w:hAnsi="Myriad Pro"/>
                <w:b/>
                <w:bCs/>
                <w:noProof/>
                <w:sz w:val="22"/>
                <w:szCs w:val="22"/>
              </w:rPr>
              <w:t>Вводная часть</w:t>
            </w:r>
            <w:r w:rsidR="000D6492" w:rsidRPr="00C6131A">
              <w:rPr>
                <w:rFonts w:ascii="Myriad Pro" w:hAnsi="Myriad Pro"/>
                <w:b/>
                <w:bCs/>
                <w:noProof/>
                <w:webHidden/>
                <w:sz w:val="22"/>
                <w:szCs w:val="22"/>
              </w:rPr>
              <w:tab/>
            </w:r>
            <w:r w:rsidR="000D6492" w:rsidRPr="00C6131A">
              <w:rPr>
                <w:rFonts w:ascii="Myriad Pro" w:hAnsi="Myriad Pro"/>
                <w:b/>
                <w:bCs/>
                <w:noProof/>
                <w:webHidden/>
                <w:sz w:val="22"/>
                <w:szCs w:val="22"/>
              </w:rPr>
              <w:fldChar w:fldCharType="begin"/>
            </w:r>
            <w:r w:rsidR="000D6492" w:rsidRPr="00C6131A">
              <w:rPr>
                <w:rFonts w:ascii="Myriad Pro" w:hAnsi="Myriad Pro"/>
                <w:b/>
                <w:bCs/>
                <w:noProof/>
                <w:webHidden/>
                <w:sz w:val="22"/>
                <w:szCs w:val="22"/>
              </w:rPr>
              <w:instrText xml:space="preserve"> PAGEREF _Toc54371366 \h </w:instrText>
            </w:r>
            <w:r w:rsidR="000D6492" w:rsidRPr="00C6131A">
              <w:rPr>
                <w:rFonts w:ascii="Myriad Pro" w:hAnsi="Myriad Pro"/>
                <w:b/>
                <w:bCs/>
                <w:noProof/>
                <w:webHidden/>
                <w:sz w:val="22"/>
                <w:szCs w:val="22"/>
              </w:rPr>
            </w:r>
            <w:r w:rsidR="000D6492" w:rsidRPr="00C6131A">
              <w:rPr>
                <w:rFonts w:ascii="Myriad Pro" w:hAnsi="Myriad Pro"/>
                <w:b/>
                <w:bCs/>
                <w:noProof/>
                <w:webHidden/>
                <w:sz w:val="22"/>
                <w:szCs w:val="22"/>
              </w:rPr>
              <w:fldChar w:fldCharType="separate"/>
            </w:r>
            <w:r w:rsidR="005E0501">
              <w:rPr>
                <w:rFonts w:ascii="Myriad Pro" w:hAnsi="Myriad Pro"/>
                <w:b/>
                <w:bCs/>
                <w:noProof/>
                <w:webHidden/>
                <w:sz w:val="22"/>
                <w:szCs w:val="22"/>
              </w:rPr>
              <w:t>4</w:t>
            </w:r>
            <w:r w:rsidR="000D6492" w:rsidRPr="00C6131A">
              <w:rPr>
                <w:rFonts w:ascii="Myriad Pro" w:hAnsi="Myriad Pro"/>
                <w:b/>
                <w:bCs/>
                <w:noProof/>
                <w:webHidden/>
                <w:sz w:val="22"/>
                <w:szCs w:val="22"/>
              </w:rPr>
              <w:fldChar w:fldCharType="end"/>
            </w:r>
          </w:hyperlink>
        </w:p>
        <w:p w14:paraId="0D829638" w14:textId="416612BA" w:rsidR="000D6492" w:rsidRPr="00C6131A" w:rsidRDefault="005E0501" w:rsidP="00C6131A">
          <w:pPr>
            <w:pStyle w:val="32"/>
            <w:tabs>
              <w:tab w:val="left" w:pos="851"/>
              <w:tab w:val="right" w:leader="dot" w:pos="9345"/>
            </w:tabs>
            <w:jc w:val="both"/>
            <w:rPr>
              <w:rFonts w:ascii="Myriad Pro" w:eastAsiaTheme="minorEastAsia" w:hAnsi="Myriad Pro" w:cstheme="minorBidi"/>
              <w:b/>
              <w:bCs/>
              <w:noProof/>
              <w:sz w:val="22"/>
              <w:szCs w:val="22"/>
            </w:rPr>
          </w:pPr>
          <w:hyperlink w:anchor="_Toc54371367" w:history="1">
            <w:r w:rsidR="000D6492" w:rsidRPr="00C6131A">
              <w:rPr>
                <w:rStyle w:val="ab"/>
                <w:rFonts w:ascii="Myriad Pro" w:hAnsi="Myriad Pro"/>
                <w:b/>
                <w:bCs/>
                <w:noProof/>
                <w:sz w:val="22"/>
                <w:szCs w:val="22"/>
              </w:rPr>
              <w:t>1.1.</w:t>
            </w:r>
            <w:r w:rsidR="000D6492" w:rsidRPr="00C6131A">
              <w:rPr>
                <w:rFonts w:ascii="Myriad Pro" w:eastAsiaTheme="minorEastAsia" w:hAnsi="Myriad Pro" w:cstheme="minorBidi"/>
                <w:b/>
                <w:bCs/>
                <w:noProof/>
                <w:sz w:val="22"/>
                <w:szCs w:val="22"/>
              </w:rPr>
              <w:tab/>
            </w:r>
            <w:r w:rsidR="000D6492" w:rsidRPr="00C6131A">
              <w:rPr>
                <w:rStyle w:val="ab"/>
                <w:rFonts w:ascii="Myriad Pro" w:hAnsi="Myriad Pro"/>
                <w:b/>
                <w:bCs/>
                <w:noProof/>
                <w:sz w:val="22"/>
                <w:szCs w:val="22"/>
              </w:rPr>
              <w:t>Сведения о Заказчике</w:t>
            </w:r>
            <w:r w:rsidR="000D6492" w:rsidRPr="00C6131A">
              <w:rPr>
                <w:rFonts w:ascii="Myriad Pro" w:hAnsi="Myriad Pro"/>
                <w:b/>
                <w:bCs/>
                <w:noProof/>
                <w:webHidden/>
                <w:sz w:val="22"/>
                <w:szCs w:val="22"/>
              </w:rPr>
              <w:tab/>
            </w:r>
            <w:r w:rsidR="000D6492" w:rsidRPr="00C6131A">
              <w:rPr>
                <w:rFonts w:ascii="Myriad Pro" w:hAnsi="Myriad Pro"/>
                <w:b/>
                <w:bCs/>
                <w:noProof/>
                <w:webHidden/>
                <w:sz w:val="22"/>
                <w:szCs w:val="22"/>
              </w:rPr>
              <w:fldChar w:fldCharType="begin"/>
            </w:r>
            <w:r w:rsidR="000D6492" w:rsidRPr="00C6131A">
              <w:rPr>
                <w:rFonts w:ascii="Myriad Pro" w:hAnsi="Myriad Pro"/>
                <w:b/>
                <w:bCs/>
                <w:noProof/>
                <w:webHidden/>
                <w:sz w:val="22"/>
                <w:szCs w:val="22"/>
              </w:rPr>
              <w:instrText xml:space="preserve"> PAGEREF _Toc54371367 \h </w:instrText>
            </w:r>
            <w:r w:rsidR="000D6492" w:rsidRPr="00C6131A">
              <w:rPr>
                <w:rFonts w:ascii="Myriad Pro" w:hAnsi="Myriad Pro"/>
                <w:b/>
                <w:bCs/>
                <w:noProof/>
                <w:webHidden/>
                <w:sz w:val="22"/>
                <w:szCs w:val="22"/>
              </w:rPr>
            </w:r>
            <w:r w:rsidR="000D6492" w:rsidRPr="00C6131A">
              <w:rPr>
                <w:rFonts w:ascii="Myriad Pro" w:hAnsi="Myriad Pro"/>
                <w:b/>
                <w:bCs/>
                <w:noProof/>
                <w:webHidden/>
                <w:sz w:val="22"/>
                <w:szCs w:val="22"/>
              </w:rPr>
              <w:fldChar w:fldCharType="separate"/>
            </w:r>
            <w:r>
              <w:rPr>
                <w:rFonts w:ascii="Myriad Pro" w:hAnsi="Myriad Pro"/>
                <w:b/>
                <w:bCs/>
                <w:noProof/>
                <w:webHidden/>
                <w:sz w:val="22"/>
                <w:szCs w:val="22"/>
              </w:rPr>
              <w:t>4</w:t>
            </w:r>
            <w:r w:rsidR="000D6492" w:rsidRPr="00C6131A">
              <w:rPr>
                <w:rFonts w:ascii="Myriad Pro" w:hAnsi="Myriad Pro"/>
                <w:b/>
                <w:bCs/>
                <w:noProof/>
                <w:webHidden/>
                <w:sz w:val="22"/>
                <w:szCs w:val="22"/>
              </w:rPr>
              <w:fldChar w:fldCharType="end"/>
            </w:r>
          </w:hyperlink>
        </w:p>
        <w:p w14:paraId="65C99179" w14:textId="28081698" w:rsidR="000D6492" w:rsidRPr="00C6131A" w:rsidRDefault="005E0501" w:rsidP="00C6131A">
          <w:pPr>
            <w:pStyle w:val="32"/>
            <w:tabs>
              <w:tab w:val="left" w:pos="851"/>
              <w:tab w:val="right" w:leader="dot" w:pos="9345"/>
            </w:tabs>
            <w:jc w:val="both"/>
            <w:rPr>
              <w:rFonts w:ascii="Myriad Pro" w:eastAsiaTheme="minorEastAsia" w:hAnsi="Myriad Pro" w:cstheme="minorBidi"/>
              <w:b/>
              <w:bCs/>
              <w:noProof/>
              <w:sz w:val="22"/>
              <w:szCs w:val="22"/>
            </w:rPr>
          </w:pPr>
          <w:hyperlink w:anchor="_Toc54371368" w:history="1">
            <w:r w:rsidR="000D6492" w:rsidRPr="00C6131A">
              <w:rPr>
                <w:rStyle w:val="ab"/>
                <w:rFonts w:ascii="Myriad Pro" w:hAnsi="Myriad Pro"/>
                <w:b/>
                <w:bCs/>
                <w:noProof/>
                <w:sz w:val="22"/>
                <w:szCs w:val="22"/>
              </w:rPr>
              <w:t>1.2.</w:t>
            </w:r>
            <w:r w:rsidR="000D6492" w:rsidRPr="00C6131A">
              <w:rPr>
                <w:rFonts w:ascii="Myriad Pro" w:eastAsiaTheme="minorEastAsia" w:hAnsi="Myriad Pro" w:cstheme="minorBidi"/>
                <w:b/>
                <w:bCs/>
                <w:noProof/>
                <w:sz w:val="22"/>
                <w:szCs w:val="22"/>
              </w:rPr>
              <w:tab/>
            </w:r>
            <w:r w:rsidR="000D6492" w:rsidRPr="00C6131A">
              <w:rPr>
                <w:rStyle w:val="ab"/>
                <w:rFonts w:ascii="Myriad Pro" w:hAnsi="Myriad Pro"/>
                <w:b/>
                <w:bCs/>
                <w:noProof/>
                <w:sz w:val="22"/>
                <w:szCs w:val="22"/>
              </w:rPr>
              <w:t>Сведения об Исполнителе</w:t>
            </w:r>
            <w:r w:rsidR="000D6492" w:rsidRPr="00C6131A">
              <w:rPr>
                <w:rFonts w:ascii="Myriad Pro" w:hAnsi="Myriad Pro"/>
                <w:b/>
                <w:bCs/>
                <w:noProof/>
                <w:webHidden/>
                <w:sz w:val="22"/>
                <w:szCs w:val="22"/>
              </w:rPr>
              <w:tab/>
            </w:r>
            <w:r w:rsidR="000D6492" w:rsidRPr="00C6131A">
              <w:rPr>
                <w:rFonts w:ascii="Myriad Pro" w:hAnsi="Myriad Pro"/>
                <w:b/>
                <w:bCs/>
                <w:noProof/>
                <w:webHidden/>
                <w:sz w:val="22"/>
                <w:szCs w:val="22"/>
              </w:rPr>
              <w:fldChar w:fldCharType="begin"/>
            </w:r>
            <w:r w:rsidR="000D6492" w:rsidRPr="00C6131A">
              <w:rPr>
                <w:rFonts w:ascii="Myriad Pro" w:hAnsi="Myriad Pro"/>
                <w:b/>
                <w:bCs/>
                <w:noProof/>
                <w:webHidden/>
                <w:sz w:val="22"/>
                <w:szCs w:val="22"/>
              </w:rPr>
              <w:instrText xml:space="preserve"> PAGEREF _Toc54371368 \h </w:instrText>
            </w:r>
            <w:r w:rsidR="000D6492" w:rsidRPr="00C6131A">
              <w:rPr>
                <w:rFonts w:ascii="Myriad Pro" w:hAnsi="Myriad Pro"/>
                <w:b/>
                <w:bCs/>
                <w:noProof/>
                <w:webHidden/>
                <w:sz w:val="22"/>
                <w:szCs w:val="22"/>
              </w:rPr>
            </w:r>
            <w:r w:rsidR="000D6492" w:rsidRPr="00C6131A">
              <w:rPr>
                <w:rFonts w:ascii="Myriad Pro" w:hAnsi="Myriad Pro"/>
                <w:b/>
                <w:bCs/>
                <w:noProof/>
                <w:webHidden/>
                <w:sz w:val="22"/>
                <w:szCs w:val="22"/>
              </w:rPr>
              <w:fldChar w:fldCharType="separate"/>
            </w:r>
            <w:r>
              <w:rPr>
                <w:rFonts w:ascii="Myriad Pro" w:hAnsi="Myriad Pro"/>
                <w:b/>
                <w:bCs/>
                <w:noProof/>
                <w:webHidden/>
                <w:sz w:val="22"/>
                <w:szCs w:val="22"/>
              </w:rPr>
              <w:t>4</w:t>
            </w:r>
            <w:r w:rsidR="000D6492" w:rsidRPr="00C6131A">
              <w:rPr>
                <w:rFonts w:ascii="Myriad Pro" w:hAnsi="Myriad Pro"/>
                <w:b/>
                <w:bCs/>
                <w:noProof/>
                <w:webHidden/>
                <w:sz w:val="22"/>
                <w:szCs w:val="22"/>
              </w:rPr>
              <w:fldChar w:fldCharType="end"/>
            </w:r>
          </w:hyperlink>
        </w:p>
        <w:p w14:paraId="00DEB277" w14:textId="0CBB0AF5" w:rsidR="000D6492" w:rsidRPr="00C6131A" w:rsidRDefault="005E0501" w:rsidP="00C6131A">
          <w:pPr>
            <w:pStyle w:val="32"/>
            <w:tabs>
              <w:tab w:val="left" w:pos="851"/>
              <w:tab w:val="right" w:leader="dot" w:pos="9345"/>
            </w:tabs>
            <w:jc w:val="both"/>
            <w:rPr>
              <w:rFonts w:ascii="Myriad Pro" w:eastAsiaTheme="minorEastAsia" w:hAnsi="Myriad Pro" w:cstheme="minorBidi"/>
              <w:b/>
              <w:bCs/>
              <w:noProof/>
              <w:sz w:val="22"/>
              <w:szCs w:val="22"/>
            </w:rPr>
          </w:pPr>
          <w:hyperlink w:anchor="_Toc54371369" w:history="1">
            <w:r w:rsidR="000D6492" w:rsidRPr="00C6131A">
              <w:rPr>
                <w:rStyle w:val="ab"/>
                <w:rFonts w:ascii="Myriad Pro" w:hAnsi="Myriad Pro"/>
                <w:b/>
                <w:bCs/>
                <w:noProof/>
                <w:sz w:val="22"/>
                <w:szCs w:val="22"/>
              </w:rPr>
              <w:t>1.3.</w:t>
            </w:r>
            <w:r w:rsidR="000D6492" w:rsidRPr="00C6131A">
              <w:rPr>
                <w:rFonts w:ascii="Myriad Pro" w:eastAsiaTheme="minorEastAsia" w:hAnsi="Myriad Pro" w:cstheme="minorBidi"/>
                <w:b/>
                <w:bCs/>
                <w:noProof/>
                <w:sz w:val="22"/>
                <w:szCs w:val="22"/>
              </w:rPr>
              <w:tab/>
            </w:r>
            <w:r w:rsidR="000D6492" w:rsidRPr="00C6131A">
              <w:rPr>
                <w:rStyle w:val="ab"/>
                <w:rFonts w:ascii="Myriad Pro" w:hAnsi="Myriad Pro"/>
                <w:b/>
                <w:bCs/>
                <w:noProof/>
                <w:sz w:val="22"/>
                <w:szCs w:val="22"/>
              </w:rPr>
              <w:t>Основание для оказания услуг</w:t>
            </w:r>
            <w:r w:rsidR="000D6492" w:rsidRPr="00C6131A">
              <w:rPr>
                <w:rFonts w:ascii="Myriad Pro" w:hAnsi="Myriad Pro"/>
                <w:b/>
                <w:bCs/>
                <w:noProof/>
                <w:webHidden/>
                <w:sz w:val="22"/>
                <w:szCs w:val="22"/>
              </w:rPr>
              <w:tab/>
            </w:r>
            <w:r w:rsidR="000D6492" w:rsidRPr="00C6131A">
              <w:rPr>
                <w:rFonts w:ascii="Myriad Pro" w:hAnsi="Myriad Pro"/>
                <w:b/>
                <w:bCs/>
                <w:noProof/>
                <w:webHidden/>
                <w:sz w:val="22"/>
                <w:szCs w:val="22"/>
              </w:rPr>
              <w:fldChar w:fldCharType="begin"/>
            </w:r>
            <w:r w:rsidR="000D6492" w:rsidRPr="00C6131A">
              <w:rPr>
                <w:rFonts w:ascii="Myriad Pro" w:hAnsi="Myriad Pro"/>
                <w:b/>
                <w:bCs/>
                <w:noProof/>
                <w:webHidden/>
                <w:sz w:val="22"/>
                <w:szCs w:val="22"/>
              </w:rPr>
              <w:instrText xml:space="preserve"> PAGEREF _Toc54371369 \h </w:instrText>
            </w:r>
            <w:r w:rsidR="000D6492" w:rsidRPr="00C6131A">
              <w:rPr>
                <w:rFonts w:ascii="Myriad Pro" w:hAnsi="Myriad Pro"/>
                <w:b/>
                <w:bCs/>
                <w:noProof/>
                <w:webHidden/>
                <w:sz w:val="22"/>
                <w:szCs w:val="22"/>
              </w:rPr>
            </w:r>
            <w:r w:rsidR="000D6492" w:rsidRPr="00C6131A">
              <w:rPr>
                <w:rFonts w:ascii="Myriad Pro" w:hAnsi="Myriad Pro"/>
                <w:b/>
                <w:bCs/>
                <w:noProof/>
                <w:webHidden/>
                <w:sz w:val="22"/>
                <w:szCs w:val="22"/>
              </w:rPr>
              <w:fldChar w:fldCharType="separate"/>
            </w:r>
            <w:r>
              <w:rPr>
                <w:rFonts w:ascii="Myriad Pro" w:hAnsi="Myriad Pro"/>
                <w:b/>
                <w:bCs/>
                <w:noProof/>
                <w:webHidden/>
                <w:sz w:val="22"/>
                <w:szCs w:val="22"/>
              </w:rPr>
              <w:t>5</w:t>
            </w:r>
            <w:r w:rsidR="000D6492" w:rsidRPr="00C6131A">
              <w:rPr>
                <w:rFonts w:ascii="Myriad Pro" w:hAnsi="Myriad Pro"/>
                <w:b/>
                <w:bCs/>
                <w:noProof/>
                <w:webHidden/>
                <w:sz w:val="22"/>
                <w:szCs w:val="22"/>
              </w:rPr>
              <w:fldChar w:fldCharType="end"/>
            </w:r>
          </w:hyperlink>
        </w:p>
        <w:p w14:paraId="7A713B18" w14:textId="601F38EB" w:rsidR="000D6492" w:rsidRPr="00C6131A" w:rsidRDefault="005E0501" w:rsidP="00C6131A">
          <w:pPr>
            <w:pStyle w:val="32"/>
            <w:tabs>
              <w:tab w:val="left" w:pos="851"/>
              <w:tab w:val="right" w:leader="dot" w:pos="9345"/>
            </w:tabs>
            <w:jc w:val="both"/>
            <w:rPr>
              <w:rFonts w:ascii="Myriad Pro" w:eastAsiaTheme="minorEastAsia" w:hAnsi="Myriad Pro" w:cstheme="minorBidi"/>
              <w:b/>
              <w:bCs/>
              <w:noProof/>
              <w:sz w:val="22"/>
              <w:szCs w:val="22"/>
            </w:rPr>
          </w:pPr>
          <w:hyperlink w:anchor="_Toc54371370" w:history="1">
            <w:r w:rsidR="000D6492" w:rsidRPr="00C6131A">
              <w:rPr>
                <w:rStyle w:val="ab"/>
                <w:rFonts w:ascii="Myriad Pro" w:hAnsi="Myriad Pro"/>
                <w:b/>
                <w:bCs/>
                <w:noProof/>
                <w:sz w:val="22"/>
                <w:szCs w:val="22"/>
              </w:rPr>
              <w:t>1.4.</w:t>
            </w:r>
            <w:r w:rsidR="000D6492" w:rsidRPr="00C6131A">
              <w:rPr>
                <w:rFonts w:ascii="Myriad Pro" w:eastAsiaTheme="minorEastAsia" w:hAnsi="Myriad Pro" w:cstheme="minorBidi"/>
                <w:b/>
                <w:bCs/>
                <w:noProof/>
                <w:sz w:val="22"/>
                <w:szCs w:val="22"/>
              </w:rPr>
              <w:tab/>
            </w:r>
            <w:r w:rsidR="000D6492" w:rsidRPr="00C6131A">
              <w:rPr>
                <w:rStyle w:val="ab"/>
                <w:rFonts w:ascii="Myriad Pro" w:hAnsi="Myriad Pro"/>
                <w:b/>
                <w:bCs/>
                <w:noProof/>
                <w:sz w:val="22"/>
                <w:szCs w:val="22"/>
              </w:rPr>
              <w:t>Цель оказания услуг</w:t>
            </w:r>
            <w:r w:rsidR="000D6492" w:rsidRPr="00C6131A">
              <w:rPr>
                <w:rFonts w:ascii="Myriad Pro" w:hAnsi="Myriad Pro"/>
                <w:b/>
                <w:bCs/>
                <w:noProof/>
                <w:webHidden/>
                <w:sz w:val="22"/>
                <w:szCs w:val="22"/>
              </w:rPr>
              <w:tab/>
            </w:r>
            <w:r w:rsidR="000D6492" w:rsidRPr="00C6131A">
              <w:rPr>
                <w:rFonts w:ascii="Myriad Pro" w:hAnsi="Myriad Pro"/>
                <w:b/>
                <w:bCs/>
                <w:noProof/>
                <w:webHidden/>
                <w:sz w:val="22"/>
                <w:szCs w:val="22"/>
              </w:rPr>
              <w:fldChar w:fldCharType="begin"/>
            </w:r>
            <w:r w:rsidR="000D6492" w:rsidRPr="00C6131A">
              <w:rPr>
                <w:rFonts w:ascii="Myriad Pro" w:hAnsi="Myriad Pro"/>
                <w:b/>
                <w:bCs/>
                <w:noProof/>
                <w:webHidden/>
                <w:sz w:val="22"/>
                <w:szCs w:val="22"/>
              </w:rPr>
              <w:instrText xml:space="preserve"> PAGEREF _Toc54371370 \h </w:instrText>
            </w:r>
            <w:r w:rsidR="000D6492" w:rsidRPr="00C6131A">
              <w:rPr>
                <w:rFonts w:ascii="Myriad Pro" w:hAnsi="Myriad Pro"/>
                <w:b/>
                <w:bCs/>
                <w:noProof/>
                <w:webHidden/>
                <w:sz w:val="22"/>
                <w:szCs w:val="22"/>
              </w:rPr>
            </w:r>
            <w:r w:rsidR="000D6492" w:rsidRPr="00C6131A">
              <w:rPr>
                <w:rFonts w:ascii="Myriad Pro" w:hAnsi="Myriad Pro"/>
                <w:b/>
                <w:bCs/>
                <w:noProof/>
                <w:webHidden/>
                <w:sz w:val="22"/>
                <w:szCs w:val="22"/>
              </w:rPr>
              <w:fldChar w:fldCharType="separate"/>
            </w:r>
            <w:r>
              <w:rPr>
                <w:rFonts w:ascii="Myriad Pro" w:hAnsi="Myriad Pro"/>
                <w:b/>
                <w:bCs/>
                <w:noProof/>
                <w:webHidden/>
                <w:sz w:val="22"/>
                <w:szCs w:val="22"/>
              </w:rPr>
              <w:t>5</w:t>
            </w:r>
            <w:r w:rsidR="000D6492" w:rsidRPr="00C6131A">
              <w:rPr>
                <w:rFonts w:ascii="Myriad Pro" w:hAnsi="Myriad Pro"/>
                <w:b/>
                <w:bCs/>
                <w:noProof/>
                <w:webHidden/>
                <w:sz w:val="22"/>
                <w:szCs w:val="22"/>
              </w:rPr>
              <w:fldChar w:fldCharType="end"/>
            </w:r>
          </w:hyperlink>
        </w:p>
        <w:p w14:paraId="64F50CF1" w14:textId="6E1C698F" w:rsidR="000D6492" w:rsidRPr="00C6131A" w:rsidRDefault="005E0501" w:rsidP="00C6131A">
          <w:pPr>
            <w:pStyle w:val="32"/>
            <w:tabs>
              <w:tab w:val="left" w:pos="851"/>
              <w:tab w:val="right" w:leader="dot" w:pos="9345"/>
            </w:tabs>
            <w:jc w:val="both"/>
            <w:rPr>
              <w:rFonts w:ascii="Myriad Pro" w:eastAsiaTheme="minorEastAsia" w:hAnsi="Myriad Pro" w:cstheme="minorBidi"/>
              <w:b/>
              <w:bCs/>
              <w:noProof/>
              <w:sz w:val="22"/>
              <w:szCs w:val="22"/>
            </w:rPr>
          </w:pPr>
          <w:hyperlink w:anchor="_Toc54371371" w:history="1">
            <w:r w:rsidR="000D6492" w:rsidRPr="00C6131A">
              <w:rPr>
                <w:rStyle w:val="ab"/>
                <w:rFonts w:ascii="Myriad Pro" w:hAnsi="Myriad Pro"/>
                <w:b/>
                <w:bCs/>
                <w:noProof/>
                <w:sz w:val="22"/>
                <w:szCs w:val="22"/>
              </w:rPr>
              <w:t>1.5.</w:t>
            </w:r>
            <w:r w:rsidR="000D6492" w:rsidRPr="00C6131A">
              <w:rPr>
                <w:rFonts w:ascii="Myriad Pro" w:eastAsiaTheme="minorEastAsia" w:hAnsi="Myriad Pro" w:cstheme="minorBidi"/>
                <w:b/>
                <w:bCs/>
                <w:noProof/>
                <w:sz w:val="22"/>
                <w:szCs w:val="22"/>
              </w:rPr>
              <w:tab/>
            </w:r>
            <w:r w:rsidR="000D6492" w:rsidRPr="00C6131A">
              <w:rPr>
                <w:rStyle w:val="ab"/>
                <w:rFonts w:ascii="Myriad Pro" w:hAnsi="Myriad Pro"/>
                <w:b/>
                <w:bCs/>
                <w:noProof/>
                <w:sz w:val="22"/>
                <w:szCs w:val="22"/>
              </w:rPr>
              <w:t>Нормативно-правовая база</w:t>
            </w:r>
            <w:r w:rsidR="000D6492" w:rsidRPr="00C6131A">
              <w:rPr>
                <w:rFonts w:ascii="Myriad Pro" w:hAnsi="Myriad Pro"/>
                <w:b/>
                <w:bCs/>
                <w:noProof/>
                <w:webHidden/>
                <w:sz w:val="22"/>
                <w:szCs w:val="22"/>
              </w:rPr>
              <w:tab/>
            </w:r>
            <w:r w:rsidR="000D6492" w:rsidRPr="00C6131A">
              <w:rPr>
                <w:rFonts w:ascii="Myriad Pro" w:hAnsi="Myriad Pro"/>
                <w:b/>
                <w:bCs/>
                <w:noProof/>
                <w:webHidden/>
                <w:sz w:val="22"/>
                <w:szCs w:val="22"/>
              </w:rPr>
              <w:fldChar w:fldCharType="begin"/>
            </w:r>
            <w:r w:rsidR="000D6492" w:rsidRPr="00C6131A">
              <w:rPr>
                <w:rFonts w:ascii="Myriad Pro" w:hAnsi="Myriad Pro"/>
                <w:b/>
                <w:bCs/>
                <w:noProof/>
                <w:webHidden/>
                <w:sz w:val="22"/>
                <w:szCs w:val="22"/>
              </w:rPr>
              <w:instrText xml:space="preserve"> PAGEREF _Toc54371371 \h </w:instrText>
            </w:r>
            <w:r w:rsidR="000D6492" w:rsidRPr="00C6131A">
              <w:rPr>
                <w:rFonts w:ascii="Myriad Pro" w:hAnsi="Myriad Pro"/>
                <w:b/>
                <w:bCs/>
                <w:noProof/>
                <w:webHidden/>
                <w:sz w:val="22"/>
                <w:szCs w:val="22"/>
              </w:rPr>
            </w:r>
            <w:r w:rsidR="000D6492" w:rsidRPr="00C6131A">
              <w:rPr>
                <w:rFonts w:ascii="Myriad Pro" w:hAnsi="Myriad Pro"/>
                <w:b/>
                <w:bCs/>
                <w:noProof/>
                <w:webHidden/>
                <w:sz w:val="22"/>
                <w:szCs w:val="22"/>
              </w:rPr>
              <w:fldChar w:fldCharType="separate"/>
            </w:r>
            <w:r>
              <w:rPr>
                <w:rFonts w:ascii="Myriad Pro" w:hAnsi="Myriad Pro"/>
                <w:b/>
                <w:bCs/>
                <w:noProof/>
                <w:webHidden/>
                <w:sz w:val="22"/>
                <w:szCs w:val="22"/>
              </w:rPr>
              <w:t>7</w:t>
            </w:r>
            <w:r w:rsidR="000D6492" w:rsidRPr="00C6131A">
              <w:rPr>
                <w:rFonts w:ascii="Myriad Pro" w:hAnsi="Myriad Pro"/>
                <w:b/>
                <w:bCs/>
                <w:noProof/>
                <w:webHidden/>
                <w:sz w:val="22"/>
                <w:szCs w:val="22"/>
              </w:rPr>
              <w:fldChar w:fldCharType="end"/>
            </w:r>
          </w:hyperlink>
        </w:p>
        <w:p w14:paraId="27FE5D48" w14:textId="54BF7351" w:rsidR="000D6492" w:rsidRPr="00C6131A" w:rsidRDefault="005E0501" w:rsidP="00E85C06">
          <w:pPr>
            <w:pStyle w:val="32"/>
            <w:tabs>
              <w:tab w:val="left" w:pos="880"/>
              <w:tab w:val="right" w:leader="dot" w:pos="9345"/>
            </w:tabs>
            <w:jc w:val="both"/>
            <w:rPr>
              <w:rFonts w:ascii="Myriad Pro" w:eastAsiaTheme="minorEastAsia" w:hAnsi="Myriad Pro" w:cstheme="minorBidi"/>
              <w:b/>
              <w:bCs/>
              <w:noProof/>
              <w:sz w:val="22"/>
              <w:szCs w:val="22"/>
            </w:rPr>
          </w:pPr>
          <w:hyperlink w:anchor="_Toc54371372" w:history="1">
            <w:r w:rsidR="000D6492" w:rsidRPr="00C6131A">
              <w:rPr>
                <w:rStyle w:val="ab"/>
                <w:rFonts w:ascii="Myriad Pro" w:hAnsi="Myriad Pro"/>
                <w:b/>
                <w:bCs/>
                <w:noProof/>
                <w:sz w:val="22"/>
                <w:szCs w:val="22"/>
              </w:rPr>
              <w:t>2.</w:t>
            </w:r>
            <w:r w:rsidR="000D6492" w:rsidRPr="00C6131A">
              <w:rPr>
                <w:rFonts w:ascii="Myriad Pro" w:eastAsiaTheme="minorEastAsia" w:hAnsi="Myriad Pro" w:cstheme="minorBidi"/>
                <w:b/>
                <w:bCs/>
                <w:noProof/>
                <w:sz w:val="22"/>
                <w:szCs w:val="22"/>
              </w:rPr>
              <w:tab/>
            </w:r>
            <w:r w:rsidR="000D6492" w:rsidRPr="00C6131A">
              <w:rPr>
                <w:rStyle w:val="ab"/>
                <w:rFonts w:ascii="Myriad Pro" w:hAnsi="Myriad Pro"/>
                <w:b/>
                <w:bCs/>
                <w:noProof/>
                <w:sz w:val="22"/>
                <w:szCs w:val="22"/>
              </w:rPr>
              <w:t>Краткая характеристика проблем, выявленных в результате экспертизы тарифно-балансовых решений на 2017 – 2019 годы, принятых Региональной службой по тарифам Ростовской области</w:t>
            </w:r>
            <w:r w:rsidR="000D6492" w:rsidRPr="00C6131A">
              <w:rPr>
                <w:rFonts w:ascii="Myriad Pro" w:hAnsi="Myriad Pro"/>
                <w:b/>
                <w:bCs/>
                <w:noProof/>
                <w:webHidden/>
                <w:sz w:val="22"/>
                <w:szCs w:val="22"/>
              </w:rPr>
              <w:tab/>
            </w:r>
            <w:r w:rsidR="000D6492" w:rsidRPr="00C6131A">
              <w:rPr>
                <w:rFonts w:ascii="Myriad Pro" w:hAnsi="Myriad Pro"/>
                <w:b/>
                <w:bCs/>
                <w:noProof/>
                <w:webHidden/>
                <w:sz w:val="22"/>
                <w:szCs w:val="22"/>
              </w:rPr>
              <w:fldChar w:fldCharType="begin"/>
            </w:r>
            <w:r w:rsidR="000D6492" w:rsidRPr="00C6131A">
              <w:rPr>
                <w:rFonts w:ascii="Myriad Pro" w:hAnsi="Myriad Pro"/>
                <w:b/>
                <w:bCs/>
                <w:noProof/>
                <w:webHidden/>
                <w:sz w:val="22"/>
                <w:szCs w:val="22"/>
              </w:rPr>
              <w:instrText xml:space="preserve"> PAGEREF _Toc54371372 \h </w:instrText>
            </w:r>
            <w:r w:rsidR="000D6492" w:rsidRPr="00C6131A">
              <w:rPr>
                <w:rFonts w:ascii="Myriad Pro" w:hAnsi="Myriad Pro"/>
                <w:b/>
                <w:bCs/>
                <w:noProof/>
                <w:webHidden/>
                <w:sz w:val="22"/>
                <w:szCs w:val="22"/>
              </w:rPr>
            </w:r>
            <w:r w:rsidR="000D6492" w:rsidRPr="00C6131A">
              <w:rPr>
                <w:rFonts w:ascii="Myriad Pro" w:hAnsi="Myriad Pro"/>
                <w:b/>
                <w:bCs/>
                <w:noProof/>
                <w:webHidden/>
                <w:sz w:val="22"/>
                <w:szCs w:val="22"/>
              </w:rPr>
              <w:fldChar w:fldCharType="separate"/>
            </w:r>
            <w:r>
              <w:rPr>
                <w:rFonts w:ascii="Myriad Pro" w:hAnsi="Myriad Pro"/>
                <w:b/>
                <w:bCs/>
                <w:noProof/>
                <w:webHidden/>
                <w:sz w:val="22"/>
                <w:szCs w:val="22"/>
              </w:rPr>
              <w:t>11</w:t>
            </w:r>
            <w:r w:rsidR="000D6492" w:rsidRPr="00C6131A">
              <w:rPr>
                <w:rFonts w:ascii="Myriad Pro" w:hAnsi="Myriad Pro"/>
                <w:b/>
                <w:bCs/>
                <w:noProof/>
                <w:webHidden/>
                <w:sz w:val="22"/>
                <w:szCs w:val="22"/>
              </w:rPr>
              <w:fldChar w:fldCharType="end"/>
            </w:r>
          </w:hyperlink>
        </w:p>
        <w:p w14:paraId="644D63ED" w14:textId="5678A751" w:rsidR="000D6492" w:rsidRPr="00C6131A" w:rsidRDefault="005E0501" w:rsidP="00E85C06">
          <w:pPr>
            <w:pStyle w:val="32"/>
            <w:tabs>
              <w:tab w:val="left" w:pos="880"/>
              <w:tab w:val="right" w:leader="dot" w:pos="9345"/>
            </w:tabs>
            <w:jc w:val="both"/>
            <w:rPr>
              <w:rFonts w:ascii="Myriad Pro" w:eastAsiaTheme="minorEastAsia" w:hAnsi="Myriad Pro" w:cstheme="minorBidi"/>
              <w:b/>
              <w:bCs/>
              <w:noProof/>
              <w:sz w:val="22"/>
              <w:szCs w:val="22"/>
            </w:rPr>
          </w:pPr>
          <w:hyperlink w:anchor="_Toc54371373" w:history="1">
            <w:r w:rsidR="000D6492" w:rsidRPr="00C6131A">
              <w:rPr>
                <w:rStyle w:val="ab"/>
                <w:rFonts w:ascii="Myriad Pro" w:hAnsi="Myriad Pro"/>
                <w:b/>
                <w:bCs/>
                <w:noProof/>
                <w:sz w:val="22"/>
                <w:szCs w:val="22"/>
              </w:rPr>
              <w:t>3.</w:t>
            </w:r>
            <w:r w:rsidR="000D6492" w:rsidRPr="00C6131A">
              <w:rPr>
                <w:rFonts w:ascii="Myriad Pro" w:eastAsiaTheme="minorEastAsia" w:hAnsi="Myriad Pro" w:cstheme="minorBidi"/>
                <w:b/>
                <w:bCs/>
                <w:noProof/>
                <w:sz w:val="22"/>
                <w:szCs w:val="22"/>
              </w:rPr>
              <w:tab/>
            </w:r>
            <w:r w:rsidR="000D6492" w:rsidRPr="00C6131A">
              <w:rPr>
                <w:rStyle w:val="ab"/>
                <w:rFonts w:ascii="Myriad Pro" w:hAnsi="Myriad Pro"/>
                <w:b/>
                <w:bCs/>
                <w:noProof/>
                <w:sz w:val="22"/>
                <w:szCs w:val="22"/>
              </w:rPr>
              <w:t>Способы решения проблем, существующих в тарифном регулировании филиала ПАО «Россети Юг» - «Ростовэнерго»,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0D6492" w:rsidRPr="00C6131A">
              <w:rPr>
                <w:rFonts w:ascii="Myriad Pro" w:hAnsi="Myriad Pro"/>
                <w:b/>
                <w:bCs/>
                <w:noProof/>
                <w:webHidden/>
                <w:sz w:val="22"/>
                <w:szCs w:val="22"/>
              </w:rPr>
              <w:tab/>
            </w:r>
            <w:r w:rsidR="000D6492" w:rsidRPr="00C6131A">
              <w:rPr>
                <w:rFonts w:ascii="Myriad Pro" w:hAnsi="Myriad Pro"/>
                <w:b/>
                <w:bCs/>
                <w:noProof/>
                <w:webHidden/>
                <w:sz w:val="22"/>
                <w:szCs w:val="22"/>
              </w:rPr>
              <w:fldChar w:fldCharType="begin"/>
            </w:r>
            <w:r w:rsidR="000D6492" w:rsidRPr="00C6131A">
              <w:rPr>
                <w:rFonts w:ascii="Myriad Pro" w:hAnsi="Myriad Pro"/>
                <w:b/>
                <w:bCs/>
                <w:noProof/>
                <w:webHidden/>
                <w:sz w:val="22"/>
                <w:szCs w:val="22"/>
              </w:rPr>
              <w:instrText xml:space="preserve"> PAGEREF _Toc54371373 \h </w:instrText>
            </w:r>
            <w:r w:rsidR="000D6492" w:rsidRPr="00C6131A">
              <w:rPr>
                <w:rFonts w:ascii="Myriad Pro" w:hAnsi="Myriad Pro"/>
                <w:b/>
                <w:bCs/>
                <w:noProof/>
                <w:webHidden/>
                <w:sz w:val="22"/>
                <w:szCs w:val="22"/>
              </w:rPr>
            </w:r>
            <w:r w:rsidR="000D6492" w:rsidRPr="00C6131A">
              <w:rPr>
                <w:rFonts w:ascii="Myriad Pro" w:hAnsi="Myriad Pro"/>
                <w:b/>
                <w:bCs/>
                <w:noProof/>
                <w:webHidden/>
                <w:sz w:val="22"/>
                <w:szCs w:val="22"/>
              </w:rPr>
              <w:fldChar w:fldCharType="separate"/>
            </w:r>
            <w:r>
              <w:rPr>
                <w:rFonts w:ascii="Myriad Pro" w:hAnsi="Myriad Pro"/>
                <w:b/>
                <w:bCs/>
                <w:noProof/>
                <w:webHidden/>
                <w:sz w:val="22"/>
                <w:szCs w:val="22"/>
              </w:rPr>
              <w:t>26</w:t>
            </w:r>
            <w:r w:rsidR="000D6492" w:rsidRPr="00C6131A">
              <w:rPr>
                <w:rFonts w:ascii="Myriad Pro" w:hAnsi="Myriad Pro"/>
                <w:b/>
                <w:bCs/>
                <w:noProof/>
                <w:webHidden/>
                <w:sz w:val="22"/>
                <w:szCs w:val="22"/>
              </w:rPr>
              <w:fldChar w:fldCharType="end"/>
            </w:r>
          </w:hyperlink>
        </w:p>
        <w:p w14:paraId="07FF73F6" w14:textId="3A18265E" w:rsidR="000D6492" w:rsidRPr="00C6131A" w:rsidRDefault="005E0501" w:rsidP="00E85C06">
          <w:pPr>
            <w:pStyle w:val="32"/>
            <w:tabs>
              <w:tab w:val="left" w:pos="880"/>
              <w:tab w:val="right" w:leader="dot" w:pos="9345"/>
            </w:tabs>
            <w:jc w:val="both"/>
            <w:rPr>
              <w:rFonts w:ascii="Myriad Pro" w:eastAsiaTheme="minorEastAsia" w:hAnsi="Myriad Pro" w:cstheme="minorBidi"/>
              <w:b/>
              <w:bCs/>
              <w:noProof/>
              <w:sz w:val="22"/>
              <w:szCs w:val="22"/>
            </w:rPr>
          </w:pPr>
          <w:hyperlink w:anchor="_Toc54371374" w:history="1">
            <w:r w:rsidR="000D6492" w:rsidRPr="00C6131A">
              <w:rPr>
                <w:rStyle w:val="ab"/>
                <w:rFonts w:ascii="Myriad Pro" w:hAnsi="Myriad Pro"/>
                <w:b/>
                <w:bCs/>
                <w:noProof/>
                <w:sz w:val="22"/>
                <w:szCs w:val="22"/>
              </w:rPr>
              <w:t>4.</w:t>
            </w:r>
            <w:r w:rsidR="000D6492" w:rsidRPr="00C6131A">
              <w:rPr>
                <w:rFonts w:ascii="Myriad Pro" w:eastAsiaTheme="minorEastAsia" w:hAnsi="Myriad Pro" w:cstheme="minorBidi"/>
                <w:b/>
                <w:bCs/>
                <w:noProof/>
                <w:sz w:val="22"/>
                <w:szCs w:val="22"/>
              </w:rPr>
              <w:tab/>
            </w:r>
            <w:r w:rsidR="000D6492" w:rsidRPr="00C6131A">
              <w:rPr>
                <w:rStyle w:val="ab"/>
                <w:rFonts w:ascii="Myriad Pro" w:hAnsi="Myriad Pro"/>
                <w:b/>
                <w:bCs/>
                <w:noProof/>
                <w:sz w:val="22"/>
                <w:szCs w:val="22"/>
              </w:rPr>
              <w:t>Формирование позиции Заказчика в отношении выявленных нарушений законодательства Органами исполнительной власти субъектов Российской Федерации в области государственного регулирования тарифов при принятии тарифно-балансовых решений, подготовка рекомендаций и предложений по формированию документального обоснования позиции Заказчика в Федеральном органе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органов регулирования.</w:t>
            </w:r>
            <w:r w:rsidR="000D6492" w:rsidRPr="00C6131A">
              <w:rPr>
                <w:rFonts w:ascii="Myriad Pro" w:hAnsi="Myriad Pro"/>
                <w:b/>
                <w:bCs/>
                <w:noProof/>
                <w:webHidden/>
                <w:sz w:val="22"/>
                <w:szCs w:val="22"/>
              </w:rPr>
              <w:tab/>
            </w:r>
            <w:r w:rsidR="000D6492" w:rsidRPr="00C6131A">
              <w:rPr>
                <w:rFonts w:ascii="Myriad Pro" w:hAnsi="Myriad Pro"/>
                <w:b/>
                <w:bCs/>
                <w:noProof/>
                <w:webHidden/>
                <w:sz w:val="22"/>
                <w:szCs w:val="22"/>
              </w:rPr>
              <w:fldChar w:fldCharType="begin"/>
            </w:r>
            <w:r w:rsidR="000D6492" w:rsidRPr="00C6131A">
              <w:rPr>
                <w:rFonts w:ascii="Myriad Pro" w:hAnsi="Myriad Pro"/>
                <w:b/>
                <w:bCs/>
                <w:noProof/>
                <w:webHidden/>
                <w:sz w:val="22"/>
                <w:szCs w:val="22"/>
              </w:rPr>
              <w:instrText xml:space="preserve"> PAGEREF _Toc54371374 \h </w:instrText>
            </w:r>
            <w:r w:rsidR="000D6492" w:rsidRPr="00C6131A">
              <w:rPr>
                <w:rFonts w:ascii="Myriad Pro" w:hAnsi="Myriad Pro"/>
                <w:b/>
                <w:bCs/>
                <w:noProof/>
                <w:webHidden/>
                <w:sz w:val="22"/>
                <w:szCs w:val="22"/>
              </w:rPr>
            </w:r>
            <w:r w:rsidR="000D6492" w:rsidRPr="00C6131A">
              <w:rPr>
                <w:rFonts w:ascii="Myriad Pro" w:hAnsi="Myriad Pro"/>
                <w:b/>
                <w:bCs/>
                <w:noProof/>
                <w:webHidden/>
                <w:sz w:val="22"/>
                <w:szCs w:val="22"/>
              </w:rPr>
              <w:fldChar w:fldCharType="separate"/>
            </w:r>
            <w:r>
              <w:rPr>
                <w:rFonts w:ascii="Myriad Pro" w:hAnsi="Myriad Pro"/>
                <w:b/>
                <w:bCs/>
                <w:noProof/>
                <w:webHidden/>
                <w:sz w:val="22"/>
                <w:szCs w:val="22"/>
              </w:rPr>
              <w:t>39</w:t>
            </w:r>
            <w:r w:rsidR="000D6492" w:rsidRPr="00C6131A">
              <w:rPr>
                <w:rFonts w:ascii="Myriad Pro" w:hAnsi="Myriad Pro"/>
                <w:b/>
                <w:bCs/>
                <w:noProof/>
                <w:webHidden/>
                <w:sz w:val="22"/>
                <w:szCs w:val="22"/>
              </w:rPr>
              <w:fldChar w:fldCharType="end"/>
            </w:r>
          </w:hyperlink>
        </w:p>
        <w:p w14:paraId="6E105751" w14:textId="77777777" w:rsidR="00E65635" w:rsidRPr="00FB0146" w:rsidRDefault="003960FB" w:rsidP="00E85C06">
          <w:pPr>
            <w:pStyle w:val="32"/>
            <w:tabs>
              <w:tab w:val="left" w:pos="1100"/>
              <w:tab w:val="right" w:leader="dot" w:pos="9338"/>
            </w:tabs>
            <w:jc w:val="both"/>
            <w:rPr>
              <w:rFonts w:ascii="Myriad Pro" w:hAnsi="Myriad Pro"/>
              <w:sz w:val="22"/>
              <w:szCs w:val="22"/>
            </w:rPr>
          </w:pPr>
          <w:r w:rsidRPr="00E85C06">
            <w:rPr>
              <w:rFonts w:ascii="Myriad Pro" w:hAnsi="Myriad Pro"/>
              <w:b/>
              <w:bCs/>
              <w:i/>
              <w:color w:val="4F6228" w:themeColor="accent3" w:themeShade="80"/>
              <w:sz w:val="22"/>
              <w:szCs w:val="22"/>
            </w:rPr>
            <w:fldChar w:fldCharType="end"/>
          </w:r>
        </w:p>
      </w:sdtContent>
    </w:sdt>
    <w:p w14:paraId="03F2AC0D"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0FBF1850" w14:textId="77777777" w:rsidR="00D65E1A" w:rsidRPr="00D65E1A" w:rsidRDefault="00D65E1A" w:rsidP="00352DB6">
      <w:pPr>
        <w:shd w:val="clear" w:color="auto" w:fill="FFFFFF"/>
        <w:spacing w:line="360" w:lineRule="auto"/>
        <w:ind w:firstLine="567"/>
        <w:contextualSpacing/>
        <w:jc w:val="both"/>
        <w:rPr>
          <w:rFonts w:ascii="Myriad Pro" w:hAnsi="Myriad Pro"/>
          <w:sz w:val="26"/>
          <w:szCs w:val="26"/>
        </w:rPr>
      </w:pPr>
      <w:r w:rsidRPr="00D65E1A">
        <w:rPr>
          <w:rFonts w:ascii="Myriad Pro" w:hAnsi="Myriad Pro"/>
          <w:sz w:val="26"/>
          <w:szCs w:val="26"/>
        </w:rPr>
        <w:lastRenderedPageBreak/>
        <w:t xml:space="preserve">Настоящий Отчет по результатам </w:t>
      </w:r>
      <w:r w:rsidR="00761BC7">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22487C">
        <w:rPr>
          <w:rFonts w:ascii="Myriad Pro" w:hAnsi="Myriad Pro"/>
          <w:sz w:val="26"/>
          <w:szCs w:val="26"/>
        </w:rPr>
        <w:t xml:space="preserve"> </w:t>
      </w:r>
      <w:r w:rsidRPr="00D65E1A">
        <w:rPr>
          <w:rFonts w:ascii="Myriad Pro" w:hAnsi="Myriad Pro"/>
          <w:sz w:val="26"/>
          <w:szCs w:val="26"/>
        </w:rPr>
        <w:t xml:space="preserve">в отношении </w:t>
      </w:r>
      <w:r w:rsidR="0090253E">
        <w:rPr>
          <w:rFonts w:ascii="Myriad Pro" w:hAnsi="Myriad Pro"/>
          <w:sz w:val="26"/>
          <w:szCs w:val="26"/>
        </w:rPr>
        <w:t>ПАО</w:t>
      </w:r>
      <w:r w:rsidR="00761BC7">
        <w:rPr>
          <w:rFonts w:ascii="Myriad Pro" w:hAnsi="Myriad Pro"/>
          <w:sz w:val="26"/>
          <w:szCs w:val="26"/>
        </w:rPr>
        <w:t> </w:t>
      </w:r>
      <w:r w:rsidR="0090253E">
        <w:rPr>
          <w:rFonts w:ascii="Myriad Pro" w:hAnsi="Myriad Pro"/>
          <w:sz w:val="26"/>
          <w:szCs w:val="26"/>
        </w:rPr>
        <w:t>«</w:t>
      </w:r>
      <w:proofErr w:type="spellStart"/>
      <w:r w:rsidR="0090253E">
        <w:rPr>
          <w:rFonts w:ascii="Myriad Pro" w:hAnsi="Myriad Pro"/>
          <w:sz w:val="26"/>
          <w:szCs w:val="26"/>
        </w:rPr>
        <w:t>Россети</w:t>
      </w:r>
      <w:proofErr w:type="spellEnd"/>
      <w:r w:rsidR="0090253E">
        <w:rPr>
          <w:rFonts w:ascii="Myriad Pro" w:hAnsi="Myriad Pro"/>
          <w:sz w:val="26"/>
          <w:szCs w:val="26"/>
        </w:rPr>
        <w:t xml:space="preserve"> Юг»</w:t>
      </w:r>
      <w:r w:rsidR="00532FD5">
        <w:rPr>
          <w:rFonts w:ascii="Myriad Pro" w:hAnsi="Myriad Pro"/>
          <w:sz w:val="26"/>
          <w:szCs w:val="26"/>
        </w:rPr>
        <w:t xml:space="preserve"> </w:t>
      </w:r>
      <w:r w:rsidRPr="00D65E1A">
        <w:rPr>
          <w:rFonts w:ascii="Myriad Pro" w:hAnsi="Myriad Pro"/>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90253E">
        <w:rPr>
          <w:rFonts w:ascii="Myriad Pro" w:hAnsi="Myriad Pro"/>
          <w:sz w:val="26"/>
          <w:szCs w:val="26"/>
        </w:rPr>
        <w:t>филиала ПАО «</w:t>
      </w:r>
      <w:proofErr w:type="spellStart"/>
      <w:r w:rsidR="0090253E">
        <w:rPr>
          <w:rFonts w:ascii="Myriad Pro" w:hAnsi="Myriad Pro"/>
          <w:sz w:val="26"/>
          <w:szCs w:val="26"/>
        </w:rPr>
        <w:t>Россети</w:t>
      </w:r>
      <w:proofErr w:type="spellEnd"/>
      <w:r w:rsidR="0090253E">
        <w:rPr>
          <w:rFonts w:ascii="Myriad Pro" w:hAnsi="Myriad Pro"/>
          <w:sz w:val="26"/>
          <w:szCs w:val="26"/>
        </w:rPr>
        <w:t xml:space="preserve"> Юг» - «Ростовэнерго»</w:t>
      </w:r>
      <w:r w:rsidRPr="00D65E1A">
        <w:rPr>
          <w:rFonts w:ascii="Myriad Pro" w:hAnsi="Myriad Pro"/>
          <w:sz w:val="26"/>
          <w:szCs w:val="26"/>
        </w:rPr>
        <w:t xml:space="preserve"> (далее – </w:t>
      </w:r>
      <w:r w:rsidR="00C06704">
        <w:rPr>
          <w:rFonts w:ascii="Myriad Pro" w:hAnsi="Myriad Pro"/>
          <w:sz w:val="26"/>
          <w:szCs w:val="26"/>
        </w:rPr>
        <w:t xml:space="preserve">Филиал, </w:t>
      </w:r>
      <w:r w:rsidRPr="00D65E1A">
        <w:rPr>
          <w:rFonts w:ascii="Myriad Pro" w:hAnsi="Myriad Pro"/>
          <w:sz w:val="26"/>
          <w:szCs w:val="26"/>
        </w:rPr>
        <w:t>регулируемая организация)</w:t>
      </w:r>
      <w:r w:rsidR="0090253E">
        <w:rPr>
          <w:rFonts w:ascii="Myriad Pro" w:hAnsi="Myriad Pro"/>
          <w:sz w:val="26"/>
          <w:szCs w:val="26"/>
        </w:rPr>
        <w:t xml:space="preserve"> </w:t>
      </w:r>
      <w:r w:rsidRPr="00D65E1A">
        <w:rPr>
          <w:rFonts w:ascii="Myriad Pro" w:hAnsi="Myriad Pro"/>
          <w:sz w:val="26"/>
          <w:szCs w:val="26"/>
        </w:rPr>
        <w:t xml:space="preserve">при </w:t>
      </w:r>
      <w:r w:rsidRPr="008F7490">
        <w:rPr>
          <w:rFonts w:ascii="Myriad Pro" w:hAnsi="Myriad Pro"/>
          <w:sz w:val="26"/>
          <w:szCs w:val="26"/>
        </w:rPr>
        <w:t xml:space="preserve">установлении тарифов на услуги по передаче электрической энергии </w:t>
      </w:r>
      <w:r w:rsidR="005523D5" w:rsidRPr="008F7490">
        <w:rPr>
          <w:rFonts w:ascii="Myriad Pro" w:hAnsi="Myriad Pro"/>
          <w:sz w:val="26"/>
          <w:szCs w:val="26"/>
        </w:rPr>
        <w:t xml:space="preserve">с применением метода доходности инвестированного капитала и метода долгосрочной индексации необходимой валовой выручки </w:t>
      </w:r>
      <w:r w:rsidR="008F7490" w:rsidRPr="008F7490">
        <w:rPr>
          <w:rFonts w:ascii="Myriad Pro" w:hAnsi="Myriad Pro"/>
          <w:sz w:val="26"/>
          <w:szCs w:val="26"/>
        </w:rPr>
        <w:t>н</w:t>
      </w:r>
      <w:r w:rsidR="005523D5" w:rsidRPr="008F7490">
        <w:rPr>
          <w:rFonts w:ascii="Myriad Pro" w:hAnsi="Myriad Pro"/>
          <w:sz w:val="26"/>
          <w:szCs w:val="26"/>
        </w:rPr>
        <w:t xml:space="preserve">а </w:t>
      </w:r>
      <w:r w:rsidR="008F7490" w:rsidRPr="008F7490">
        <w:rPr>
          <w:rFonts w:ascii="Myriad Pro" w:hAnsi="Myriad Pro"/>
          <w:sz w:val="26"/>
          <w:szCs w:val="26"/>
        </w:rPr>
        <w:t>период 2017</w:t>
      </w:r>
      <w:r w:rsidR="00C06704">
        <w:rPr>
          <w:rFonts w:ascii="Myriad Pro" w:hAnsi="Myriad Pro"/>
          <w:sz w:val="26"/>
          <w:szCs w:val="26"/>
        </w:rPr>
        <w:t xml:space="preserve"> </w:t>
      </w:r>
      <w:r w:rsidR="008F7490" w:rsidRPr="008F7490">
        <w:rPr>
          <w:rFonts w:ascii="Myriad Pro" w:hAnsi="Myriad Pro"/>
          <w:sz w:val="26"/>
          <w:szCs w:val="26"/>
        </w:rPr>
        <w:t>-</w:t>
      </w:r>
      <w:r w:rsidR="00C06704">
        <w:rPr>
          <w:rFonts w:ascii="Myriad Pro" w:hAnsi="Myriad Pro"/>
          <w:sz w:val="26"/>
          <w:szCs w:val="26"/>
        </w:rPr>
        <w:t xml:space="preserve"> </w:t>
      </w:r>
      <w:r w:rsidR="008F7490" w:rsidRPr="008F7490">
        <w:rPr>
          <w:rFonts w:ascii="Myriad Pro" w:hAnsi="Myriad Pro"/>
          <w:sz w:val="26"/>
          <w:szCs w:val="26"/>
        </w:rPr>
        <w:t>2019</w:t>
      </w:r>
      <w:r w:rsidR="005523D5" w:rsidRPr="008F7490">
        <w:rPr>
          <w:rFonts w:ascii="Myriad Pro" w:hAnsi="Myriad Pro"/>
          <w:sz w:val="26"/>
          <w:szCs w:val="26"/>
        </w:rPr>
        <w:t xml:space="preserve"> год</w:t>
      </w:r>
      <w:r w:rsidR="00C06704">
        <w:rPr>
          <w:rFonts w:ascii="Myriad Pro" w:hAnsi="Myriad Pro"/>
          <w:sz w:val="26"/>
          <w:szCs w:val="26"/>
        </w:rPr>
        <w:t>ов</w:t>
      </w:r>
      <w:r w:rsidR="003C1383" w:rsidRPr="008F7490">
        <w:rPr>
          <w:rFonts w:ascii="Myriad Pro" w:hAnsi="Myriad Pro"/>
          <w:sz w:val="26"/>
          <w:szCs w:val="26"/>
        </w:rPr>
        <w:t xml:space="preserve"> </w:t>
      </w:r>
      <w:r w:rsidRPr="008F7490">
        <w:rPr>
          <w:rFonts w:ascii="Myriad Pro" w:hAnsi="Myriad Pro"/>
          <w:sz w:val="26"/>
          <w:szCs w:val="26"/>
        </w:rPr>
        <w:t xml:space="preserve">на территории </w:t>
      </w:r>
      <w:r w:rsidR="0090253E" w:rsidRPr="008F7490">
        <w:rPr>
          <w:rFonts w:ascii="Myriad Pro" w:hAnsi="Myriad Pro"/>
          <w:sz w:val="26"/>
          <w:szCs w:val="26"/>
        </w:rPr>
        <w:t xml:space="preserve">Ростовской </w:t>
      </w:r>
      <w:r w:rsidRPr="008F7490">
        <w:rPr>
          <w:rFonts w:ascii="Myriad Pro" w:hAnsi="Myriad Pro"/>
          <w:sz w:val="26"/>
          <w:szCs w:val="26"/>
        </w:rPr>
        <w:t>области, экспертизы обосновывающих</w:t>
      </w:r>
      <w:r w:rsidRPr="00D65E1A">
        <w:rPr>
          <w:rFonts w:ascii="Myriad Pro" w:hAnsi="Myriad Pro"/>
          <w:sz w:val="26"/>
          <w:szCs w:val="26"/>
        </w:rPr>
        <w:t xml:space="preserve"> материалов, представленных </w:t>
      </w:r>
      <w:r w:rsidR="0090253E">
        <w:rPr>
          <w:rFonts w:ascii="Myriad Pro" w:hAnsi="Myriad Pro"/>
          <w:sz w:val="26"/>
          <w:szCs w:val="26"/>
        </w:rPr>
        <w:t>филиал</w:t>
      </w:r>
      <w:r w:rsidR="00B86B7A">
        <w:rPr>
          <w:rFonts w:ascii="Myriad Pro" w:hAnsi="Myriad Pro"/>
          <w:sz w:val="26"/>
          <w:szCs w:val="26"/>
        </w:rPr>
        <w:t>ом</w:t>
      </w:r>
      <w:r w:rsidR="0090253E">
        <w:rPr>
          <w:rFonts w:ascii="Myriad Pro" w:hAnsi="Myriad Pro"/>
          <w:sz w:val="26"/>
          <w:szCs w:val="26"/>
        </w:rPr>
        <w:t xml:space="preserve"> ПАО</w:t>
      </w:r>
      <w:r w:rsidR="00B86B7A">
        <w:rPr>
          <w:rFonts w:ascii="Myriad Pro" w:hAnsi="Myriad Pro"/>
          <w:sz w:val="26"/>
          <w:szCs w:val="26"/>
        </w:rPr>
        <w:t> </w:t>
      </w:r>
      <w:r w:rsidR="0090253E">
        <w:rPr>
          <w:rFonts w:ascii="Myriad Pro" w:hAnsi="Myriad Pro"/>
          <w:sz w:val="26"/>
          <w:szCs w:val="26"/>
        </w:rPr>
        <w:t>«</w:t>
      </w:r>
      <w:proofErr w:type="spellStart"/>
      <w:r w:rsidR="0090253E">
        <w:rPr>
          <w:rFonts w:ascii="Myriad Pro" w:hAnsi="Myriad Pro"/>
          <w:sz w:val="26"/>
          <w:szCs w:val="26"/>
        </w:rPr>
        <w:t>Россети</w:t>
      </w:r>
      <w:proofErr w:type="spellEnd"/>
      <w:r w:rsidR="0090253E">
        <w:rPr>
          <w:rFonts w:ascii="Myriad Pro" w:hAnsi="Myriad Pro"/>
          <w:sz w:val="26"/>
          <w:szCs w:val="26"/>
        </w:rPr>
        <w:t xml:space="preserve"> Юг» - «Ростовэнерго»</w:t>
      </w:r>
      <w:r w:rsidRPr="00D65E1A">
        <w:rPr>
          <w:rFonts w:ascii="Myriad Pro" w:hAnsi="Myriad Pro"/>
          <w:sz w:val="26"/>
          <w:szCs w:val="26"/>
        </w:rPr>
        <w:t xml:space="preserve"> в регулирующий орган – </w:t>
      </w:r>
      <w:r w:rsidR="0090253E">
        <w:rPr>
          <w:rFonts w:ascii="Myriad Pro" w:hAnsi="Myriad Pro"/>
          <w:sz w:val="26"/>
          <w:szCs w:val="26"/>
        </w:rPr>
        <w:t>Р</w:t>
      </w:r>
      <w:r w:rsidR="008F7490">
        <w:rPr>
          <w:rFonts w:ascii="Myriad Pro" w:hAnsi="Myriad Pro"/>
          <w:sz w:val="26"/>
          <w:szCs w:val="26"/>
        </w:rPr>
        <w:t>егиональную службу по тарифам</w:t>
      </w:r>
      <w:r w:rsidR="0090253E">
        <w:rPr>
          <w:rFonts w:ascii="Myriad Pro" w:hAnsi="Myriad Pro"/>
          <w:sz w:val="26"/>
          <w:szCs w:val="26"/>
        </w:rPr>
        <w:t xml:space="preserve"> Ростовской области</w:t>
      </w:r>
      <w:r w:rsidRPr="00D65E1A">
        <w:rPr>
          <w:rFonts w:ascii="Myriad Pro" w:hAnsi="Myriad Pro"/>
          <w:sz w:val="26"/>
          <w:szCs w:val="26"/>
        </w:rPr>
        <w:t xml:space="preserve"> </w:t>
      </w:r>
      <w:r w:rsidR="008F7490">
        <w:rPr>
          <w:rFonts w:ascii="Myriad Pro" w:hAnsi="Myriad Pro"/>
          <w:sz w:val="26"/>
          <w:szCs w:val="26"/>
        </w:rPr>
        <w:t xml:space="preserve"> (далее – РСТ Ростовской области) </w:t>
      </w:r>
      <w:r w:rsidRPr="00D65E1A">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w:t>
      </w:r>
      <w:r w:rsidR="0090253E">
        <w:rPr>
          <w:rFonts w:ascii="Myriad Pro" w:hAnsi="Myriad Pro"/>
          <w:sz w:val="26"/>
          <w:szCs w:val="26"/>
        </w:rPr>
        <w:t>РСТ Ростовской</w:t>
      </w:r>
      <w:r w:rsidRPr="00D65E1A">
        <w:rPr>
          <w:rFonts w:ascii="Myriad Pro" w:hAnsi="Myriad Pro"/>
          <w:sz w:val="26"/>
          <w:szCs w:val="26"/>
        </w:rPr>
        <w:t xml:space="preserve"> области при определении необходимой валовой выручки (далее – НВВ) </w:t>
      </w:r>
      <w:r w:rsidR="0090253E">
        <w:rPr>
          <w:rFonts w:ascii="Myriad Pro" w:hAnsi="Myriad Pro"/>
          <w:sz w:val="26"/>
          <w:szCs w:val="26"/>
        </w:rPr>
        <w:t>филиала ПАО</w:t>
      </w:r>
      <w:r w:rsidR="00532FD5">
        <w:rPr>
          <w:rFonts w:ascii="Myriad Pro" w:hAnsi="Myriad Pro"/>
          <w:sz w:val="26"/>
          <w:szCs w:val="26"/>
        </w:rPr>
        <w:t> </w:t>
      </w:r>
      <w:r w:rsidR="0090253E">
        <w:rPr>
          <w:rFonts w:ascii="Myriad Pro" w:hAnsi="Myriad Pro"/>
          <w:sz w:val="26"/>
          <w:szCs w:val="26"/>
        </w:rPr>
        <w:t>«</w:t>
      </w:r>
      <w:proofErr w:type="spellStart"/>
      <w:r w:rsidR="0090253E">
        <w:rPr>
          <w:rFonts w:ascii="Myriad Pro" w:hAnsi="Myriad Pro"/>
          <w:sz w:val="26"/>
          <w:szCs w:val="26"/>
        </w:rPr>
        <w:t>Россети</w:t>
      </w:r>
      <w:proofErr w:type="spellEnd"/>
      <w:r w:rsidR="0090253E">
        <w:rPr>
          <w:rFonts w:ascii="Myriad Pro" w:hAnsi="Myriad Pro"/>
          <w:sz w:val="26"/>
          <w:szCs w:val="26"/>
        </w:rPr>
        <w:t xml:space="preserve"> Юг» - «Ростовэнерго»</w:t>
      </w:r>
      <w:r w:rsidRPr="00D65E1A">
        <w:rPr>
          <w:rFonts w:ascii="Myriad Pro" w:hAnsi="Myriad Pro"/>
          <w:sz w:val="26"/>
          <w:szCs w:val="26"/>
        </w:rPr>
        <w:t xml:space="preserve"> при установлении тарифов на услуги по передаче электрической энергии.</w:t>
      </w:r>
    </w:p>
    <w:p w14:paraId="31146145" w14:textId="77777777" w:rsidR="00D65E1A" w:rsidRDefault="00D65E1A" w:rsidP="00532FD5">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90253E">
        <w:rPr>
          <w:rFonts w:ascii="Myriad Pro" w:hAnsi="Myriad Pro"/>
          <w:sz w:val="26"/>
          <w:szCs w:val="26"/>
        </w:rPr>
        <w:t xml:space="preserve">РСТ Ростовской </w:t>
      </w:r>
      <w:r w:rsidRPr="00D65E1A">
        <w:rPr>
          <w:rFonts w:ascii="Myriad Pro" w:hAnsi="Myriad Pro"/>
          <w:sz w:val="26"/>
          <w:szCs w:val="26"/>
        </w:rPr>
        <w:t>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5E47459" w14:textId="77777777" w:rsidR="00D65E1A" w:rsidRDefault="00D65E1A" w:rsidP="00532FD5">
      <w:pPr>
        <w:shd w:val="clear" w:color="auto" w:fill="FFFFFF"/>
        <w:spacing w:line="360" w:lineRule="auto"/>
        <w:jc w:val="both"/>
        <w:rPr>
          <w:rFonts w:ascii="Myriad Pro" w:hAnsi="Myriad Pro"/>
          <w:sz w:val="26"/>
          <w:szCs w:val="26"/>
        </w:rPr>
      </w:pPr>
    </w:p>
    <w:p w14:paraId="585063D4" w14:textId="77777777" w:rsidR="00532FD5" w:rsidRPr="00282B4C" w:rsidRDefault="00532FD5" w:rsidP="00532FD5">
      <w:pPr>
        <w:shd w:val="clear" w:color="auto" w:fill="FFFFFF"/>
        <w:spacing w:line="360" w:lineRule="auto"/>
        <w:jc w:val="both"/>
        <w:rPr>
          <w:rFonts w:ascii="Myriad Pro" w:hAnsi="Myriad Pro"/>
          <w:sz w:val="26"/>
          <w:szCs w:val="26"/>
        </w:rPr>
      </w:pPr>
    </w:p>
    <w:p w14:paraId="1F12B2A1" w14:textId="77777777" w:rsidR="00532FD5" w:rsidRDefault="00532FD5" w:rsidP="00532FD5">
      <w:pPr>
        <w:shd w:val="clear" w:color="auto" w:fill="FFFFFF"/>
        <w:spacing w:line="360" w:lineRule="auto"/>
        <w:jc w:val="both"/>
        <w:rPr>
          <w:rFonts w:ascii="Myriad Pro" w:hAnsi="Myriad Pro"/>
          <w:sz w:val="26"/>
          <w:szCs w:val="26"/>
        </w:rPr>
      </w:pPr>
      <w:r>
        <w:rPr>
          <w:rFonts w:ascii="Myriad Pro" w:hAnsi="Myriad Pro"/>
          <w:sz w:val="26"/>
          <w:szCs w:val="26"/>
        </w:rPr>
        <w:t>Генеральный директор ООО «ЭК ЭПАР»</w:t>
      </w:r>
      <w:r>
        <w:rPr>
          <w:rFonts w:ascii="Myriad Pro" w:hAnsi="Myriad Pro"/>
          <w:sz w:val="26"/>
          <w:szCs w:val="26"/>
        </w:rPr>
        <w:tab/>
        <w:t xml:space="preserve">  _______________               В. Н. Логинов</w:t>
      </w:r>
    </w:p>
    <w:p w14:paraId="2B5B9292" w14:textId="77777777" w:rsidR="00D65E1A" w:rsidRDefault="00D65E1A" w:rsidP="00532FD5">
      <w:pPr>
        <w:shd w:val="clear" w:color="auto" w:fill="FFFFFF"/>
        <w:spacing w:line="360" w:lineRule="auto"/>
        <w:jc w:val="both"/>
        <w:rPr>
          <w:rFonts w:ascii="Myriad Pro" w:hAnsi="Myriad Pro"/>
          <w:sz w:val="25"/>
          <w:szCs w:val="25"/>
        </w:rPr>
      </w:pPr>
      <w:r>
        <w:rPr>
          <w:rFonts w:ascii="Myriad Pro" w:hAnsi="Myriad Pro"/>
          <w:sz w:val="25"/>
          <w:szCs w:val="25"/>
        </w:rPr>
        <w:br w:type="page"/>
      </w:r>
    </w:p>
    <w:p w14:paraId="7312BAD6" w14:textId="77777777" w:rsidR="0090253E" w:rsidRDefault="0090253E" w:rsidP="000B18DC">
      <w:pPr>
        <w:pStyle w:val="3"/>
        <w:numPr>
          <w:ilvl w:val="0"/>
          <w:numId w:val="6"/>
        </w:numPr>
        <w:spacing w:line="360" w:lineRule="auto"/>
        <w:ind w:left="567" w:hanging="567"/>
        <w:rPr>
          <w:rFonts w:ascii="Myriad Pro" w:hAnsi="Myriad Pro"/>
          <w:b/>
          <w:color w:val="4F6228" w:themeColor="accent3" w:themeShade="80"/>
          <w:sz w:val="28"/>
          <w:szCs w:val="28"/>
        </w:rPr>
      </w:pPr>
      <w:bookmarkStart w:id="1" w:name="_Toc41923053"/>
      <w:bookmarkStart w:id="2" w:name="_Toc54371366"/>
      <w:bookmarkStart w:id="3" w:name="_Toc437621358"/>
      <w:bookmarkStart w:id="4" w:name="_Toc37350636"/>
      <w:r w:rsidRPr="006C2AE2">
        <w:rPr>
          <w:rFonts w:ascii="Myriad Pro" w:hAnsi="Myriad Pro"/>
          <w:b/>
          <w:color w:val="4F6228" w:themeColor="accent3" w:themeShade="80"/>
          <w:sz w:val="28"/>
          <w:szCs w:val="28"/>
        </w:rPr>
        <w:lastRenderedPageBreak/>
        <w:t>Вводная часть</w:t>
      </w:r>
      <w:bookmarkEnd w:id="1"/>
      <w:bookmarkEnd w:id="2"/>
    </w:p>
    <w:p w14:paraId="30968EBE" w14:textId="77777777" w:rsidR="0090253E" w:rsidRPr="0029734F" w:rsidRDefault="0090253E" w:rsidP="0090253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41923054"/>
      <w:bookmarkStart w:id="14" w:name="_Toc54371367"/>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90253E" w:rsidRPr="004E59DD" w14:paraId="4C4CD5F2" w14:textId="77777777" w:rsidTr="0090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AEED130" w14:textId="77777777" w:rsidR="0090253E" w:rsidRPr="004E59DD" w:rsidRDefault="0090253E" w:rsidP="0090253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6DBE0D3" w14:textId="77777777" w:rsidR="0090253E" w:rsidRPr="004E59DD" w:rsidRDefault="0090253E" w:rsidP="0090253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0253E" w:rsidRPr="009C121A" w14:paraId="44873F2B"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3AB86FD8"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Организационно-правовая форма и полное наименование Заказчика</w:t>
            </w:r>
          </w:p>
        </w:tc>
        <w:tc>
          <w:tcPr>
            <w:tcW w:w="5840" w:type="dxa"/>
          </w:tcPr>
          <w:p w14:paraId="50A77D85"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Публичное акционерное общество «</w:t>
            </w:r>
            <w:proofErr w:type="spellStart"/>
            <w:r w:rsidRPr="009C121A">
              <w:rPr>
                <w:rFonts w:ascii="Myriad Pro" w:hAnsi="Myriad Pro"/>
                <w:i w:val="0"/>
                <w:sz w:val="26"/>
                <w:szCs w:val="26"/>
              </w:rPr>
              <w:t>Россети</w:t>
            </w:r>
            <w:proofErr w:type="spellEnd"/>
            <w:r w:rsidRPr="009C121A">
              <w:rPr>
                <w:rFonts w:ascii="Myriad Pro" w:hAnsi="Myriad Pro"/>
                <w:i w:val="0"/>
                <w:sz w:val="26"/>
                <w:szCs w:val="26"/>
              </w:rPr>
              <w:t xml:space="preserve"> Юг»</w:t>
            </w:r>
          </w:p>
        </w:tc>
      </w:tr>
      <w:tr w:rsidR="0090253E" w:rsidRPr="009C121A" w14:paraId="17EF074D"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38F2506"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Краткое наименование Заказчика</w:t>
            </w:r>
          </w:p>
        </w:tc>
        <w:tc>
          <w:tcPr>
            <w:tcW w:w="5840" w:type="dxa"/>
          </w:tcPr>
          <w:p w14:paraId="758C06D5"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ПАО «</w:t>
            </w:r>
            <w:proofErr w:type="spellStart"/>
            <w:r w:rsidRPr="009C121A">
              <w:rPr>
                <w:rFonts w:ascii="Myriad Pro" w:hAnsi="Myriad Pro"/>
                <w:i w:val="0"/>
                <w:sz w:val="26"/>
                <w:szCs w:val="26"/>
              </w:rPr>
              <w:t>Россети</w:t>
            </w:r>
            <w:proofErr w:type="spellEnd"/>
            <w:r w:rsidRPr="009C121A">
              <w:rPr>
                <w:rFonts w:ascii="Myriad Pro" w:hAnsi="Myriad Pro"/>
                <w:i w:val="0"/>
                <w:sz w:val="26"/>
                <w:szCs w:val="26"/>
              </w:rPr>
              <w:t xml:space="preserve"> Юг»</w:t>
            </w:r>
          </w:p>
        </w:tc>
      </w:tr>
      <w:tr w:rsidR="0090253E" w:rsidRPr="009C121A" w14:paraId="752E1BEC"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47F7DA6E"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ОГРН</w:t>
            </w:r>
          </w:p>
        </w:tc>
        <w:tc>
          <w:tcPr>
            <w:tcW w:w="5840" w:type="dxa"/>
          </w:tcPr>
          <w:p w14:paraId="0A83966A"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C121A">
              <w:rPr>
                <w:rFonts w:ascii="Myriad Pro" w:hAnsi="Myriad Pro"/>
                <w:i w:val="0"/>
                <w:sz w:val="26"/>
                <w:szCs w:val="26"/>
              </w:rPr>
              <w:t>1076164009096</w:t>
            </w:r>
          </w:p>
        </w:tc>
      </w:tr>
      <w:tr w:rsidR="0090253E" w:rsidRPr="009C121A" w14:paraId="45FDB504"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04F22E84"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ИНН / КПП</w:t>
            </w:r>
          </w:p>
        </w:tc>
        <w:tc>
          <w:tcPr>
            <w:tcW w:w="5840" w:type="dxa"/>
          </w:tcPr>
          <w:p w14:paraId="59EF2224"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6164266561 / 997650001</w:t>
            </w:r>
          </w:p>
        </w:tc>
      </w:tr>
      <w:tr w:rsidR="0090253E" w:rsidRPr="009C121A" w14:paraId="36134C3A"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3116308C"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Юридический адрес Заказчика</w:t>
            </w:r>
          </w:p>
        </w:tc>
        <w:tc>
          <w:tcPr>
            <w:tcW w:w="5840" w:type="dxa"/>
          </w:tcPr>
          <w:p w14:paraId="3B513963"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 xml:space="preserve">344002, Ростовская область, г. </w:t>
            </w:r>
            <w:proofErr w:type="spellStart"/>
            <w:r w:rsidRPr="009C121A">
              <w:rPr>
                <w:rFonts w:ascii="Myriad Pro" w:hAnsi="Myriad Pro"/>
                <w:i w:val="0"/>
                <w:sz w:val="26"/>
                <w:szCs w:val="26"/>
              </w:rPr>
              <w:t>Ростов</w:t>
            </w:r>
            <w:proofErr w:type="spellEnd"/>
            <w:r w:rsidRPr="009C121A">
              <w:rPr>
                <w:rFonts w:ascii="Myriad Pro" w:hAnsi="Myriad Pro"/>
                <w:i w:val="0"/>
                <w:sz w:val="26"/>
                <w:szCs w:val="26"/>
              </w:rPr>
              <w:t>-на-Дону, ул. Большая Садовая, 49</w:t>
            </w:r>
          </w:p>
        </w:tc>
      </w:tr>
      <w:tr w:rsidR="0090253E" w:rsidRPr="009C121A" w14:paraId="0F52611F"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D602EEE"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Место нахождения Заказчика</w:t>
            </w:r>
          </w:p>
        </w:tc>
        <w:tc>
          <w:tcPr>
            <w:tcW w:w="5840" w:type="dxa"/>
          </w:tcPr>
          <w:p w14:paraId="0DF51C7B"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 xml:space="preserve">344002, Ростовская область, г. </w:t>
            </w:r>
            <w:proofErr w:type="spellStart"/>
            <w:r w:rsidRPr="009C121A">
              <w:rPr>
                <w:rFonts w:ascii="Myriad Pro" w:hAnsi="Myriad Pro"/>
                <w:i w:val="0"/>
                <w:sz w:val="26"/>
                <w:szCs w:val="26"/>
              </w:rPr>
              <w:t>Ростов</w:t>
            </w:r>
            <w:proofErr w:type="spellEnd"/>
            <w:r w:rsidRPr="009C121A">
              <w:rPr>
                <w:rFonts w:ascii="Myriad Pro" w:hAnsi="Myriad Pro"/>
                <w:i w:val="0"/>
                <w:sz w:val="26"/>
                <w:szCs w:val="26"/>
              </w:rPr>
              <w:t>-на-Дону, ул. Большая Садовая, 49</w:t>
            </w:r>
          </w:p>
        </w:tc>
      </w:tr>
      <w:tr w:rsidR="0090253E" w:rsidRPr="009C121A" w14:paraId="55D0032F"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6648BD8"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Реквизиты Заказчика</w:t>
            </w:r>
          </w:p>
        </w:tc>
        <w:tc>
          <w:tcPr>
            <w:tcW w:w="5840" w:type="dxa"/>
          </w:tcPr>
          <w:p w14:paraId="3A55D667"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 xml:space="preserve">Астраханское отделение № 8625 ПАО СБЕРБАНК </w:t>
            </w:r>
          </w:p>
          <w:p w14:paraId="0A0F0DB4"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г. Астрахань</w:t>
            </w:r>
          </w:p>
          <w:p w14:paraId="7E8D7586"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р/с 40702810405000003518</w:t>
            </w:r>
          </w:p>
          <w:p w14:paraId="13E28C4B"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БИК 041203602</w:t>
            </w:r>
          </w:p>
          <w:p w14:paraId="752CE166"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к/с 30101810500000000602</w:t>
            </w:r>
          </w:p>
        </w:tc>
      </w:tr>
      <w:tr w:rsidR="0090253E" w:rsidRPr="009C121A" w14:paraId="1DDAE65C"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2817091A"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 xml:space="preserve">Получатель услуги </w:t>
            </w:r>
          </w:p>
        </w:tc>
        <w:tc>
          <w:tcPr>
            <w:tcW w:w="5840" w:type="dxa"/>
          </w:tcPr>
          <w:p w14:paraId="16C4FAEC"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Филиал ПАО «</w:t>
            </w:r>
            <w:proofErr w:type="spellStart"/>
            <w:r>
              <w:rPr>
                <w:rFonts w:ascii="Myriad Pro" w:hAnsi="Myriad Pro"/>
                <w:sz w:val="26"/>
                <w:szCs w:val="26"/>
              </w:rPr>
              <w:t>Россети</w:t>
            </w:r>
            <w:proofErr w:type="spellEnd"/>
            <w:r w:rsidRPr="009C121A">
              <w:rPr>
                <w:rFonts w:ascii="Myriad Pro" w:hAnsi="Myriad Pro"/>
                <w:sz w:val="26"/>
                <w:szCs w:val="26"/>
              </w:rPr>
              <w:t xml:space="preserve"> Юг» - «Ростовэнерго»</w:t>
            </w:r>
          </w:p>
        </w:tc>
      </w:tr>
      <w:tr w:rsidR="0090253E" w:rsidRPr="009C121A" w14:paraId="44FD043F"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71C41ADB"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Юридический и почтовый адрес</w:t>
            </w:r>
          </w:p>
        </w:tc>
        <w:tc>
          <w:tcPr>
            <w:tcW w:w="5840" w:type="dxa"/>
          </w:tcPr>
          <w:p w14:paraId="0B472FAF"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 xml:space="preserve">344002, Ростовская область, г. </w:t>
            </w:r>
            <w:proofErr w:type="spellStart"/>
            <w:r w:rsidRPr="009C121A">
              <w:rPr>
                <w:rFonts w:ascii="Myriad Pro" w:hAnsi="Myriad Pro"/>
                <w:sz w:val="26"/>
                <w:szCs w:val="26"/>
              </w:rPr>
              <w:t>Ростов</w:t>
            </w:r>
            <w:proofErr w:type="spellEnd"/>
            <w:r w:rsidRPr="009C121A">
              <w:rPr>
                <w:rFonts w:ascii="Myriad Pro" w:hAnsi="Myriad Pro"/>
                <w:sz w:val="26"/>
                <w:szCs w:val="26"/>
              </w:rPr>
              <w:t>-на-Дону, ул. Большая Садовая, 49</w:t>
            </w:r>
          </w:p>
        </w:tc>
      </w:tr>
    </w:tbl>
    <w:p w14:paraId="3998BD27" w14:textId="77777777" w:rsidR="0090253E" w:rsidRPr="0029734F" w:rsidRDefault="0090253E" w:rsidP="0090253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41923055"/>
      <w:bookmarkStart w:id="17" w:name="_Toc5437136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90253E" w:rsidRPr="004E59DD" w14:paraId="7135B0F9" w14:textId="77777777" w:rsidTr="0090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39D59F6" w14:textId="77777777" w:rsidR="0090253E" w:rsidRPr="004E59DD" w:rsidRDefault="0090253E" w:rsidP="0090253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690EF36" w14:textId="77777777" w:rsidR="0090253E" w:rsidRPr="004E59DD" w:rsidRDefault="0090253E" w:rsidP="0090253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0253E" w:rsidRPr="004E59DD" w14:paraId="1CA8C4E9"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33D32FCD"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47DDA250"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90253E" w:rsidRPr="004E59DD" w14:paraId="42A9CE40" w14:textId="77777777" w:rsidTr="0090253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196DD10"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63AB6E0D"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90253E" w:rsidRPr="004E59DD" w14:paraId="62AF680B"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075A4BD0"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2E1B26E2"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90253E" w:rsidRPr="004E59DD" w14:paraId="71F1208D"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7E3753D2"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2B9799B9"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90253E" w:rsidRPr="004E59DD" w14:paraId="3F46CF4D"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4A7AB2F7"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0307D61" w14:textId="5B5A95E9"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C6131A">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90253E" w:rsidRPr="004E59DD" w14:paraId="144C50B6"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A8B8761"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75D555DF"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90253E" w:rsidRPr="004E59DD" w14:paraId="40A772F1"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4EC123F8"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628DB05E"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70B3E6BA"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72F16DAD" w14:textId="77777777" w:rsidR="00D65E1A" w:rsidRDefault="00D65E1A" w:rsidP="000B18DC">
      <w:pPr>
        <w:pStyle w:val="3"/>
        <w:numPr>
          <w:ilvl w:val="1"/>
          <w:numId w:val="2"/>
        </w:numPr>
        <w:tabs>
          <w:tab w:val="left" w:pos="567"/>
        </w:tabs>
        <w:spacing w:line="360" w:lineRule="auto"/>
        <w:ind w:left="567" w:hanging="567"/>
        <w:rPr>
          <w:rFonts w:ascii="Myriad Pro" w:hAnsi="Myriad Pro"/>
          <w:b/>
          <w:color w:val="4F6228" w:themeColor="accent3" w:themeShade="80"/>
          <w:sz w:val="28"/>
          <w:szCs w:val="28"/>
        </w:rPr>
      </w:pPr>
      <w:bookmarkStart w:id="18" w:name="_Toc54371369"/>
      <w:r w:rsidRPr="001335E3">
        <w:rPr>
          <w:rFonts w:ascii="Myriad Pro" w:hAnsi="Myriad Pro"/>
          <w:b/>
          <w:color w:val="4F6228" w:themeColor="accent3" w:themeShade="80"/>
          <w:sz w:val="28"/>
          <w:szCs w:val="28"/>
        </w:rPr>
        <w:lastRenderedPageBreak/>
        <w:t xml:space="preserve">Основание для </w:t>
      </w:r>
      <w:bookmarkEnd w:id="3"/>
      <w:r>
        <w:rPr>
          <w:rFonts w:ascii="Myriad Pro" w:hAnsi="Myriad Pro"/>
          <w:b/>
          <w:color w:val="4F6228" w:themeColor="accent3" w:themeShade="80"/>
          <w:sz w:val="28"/>
          <w:szCs w:val="28"/>
        </w:rPr>
        <w:t>оказания услуг</w:t>
      </w:r>
      <w:bookmarkEnd w:id="4"/>
      <w:bookmarkEnd w:id="18"/>
    </w:p>
    <w:p w14:paraId="330975CB" w14:textId="77777777" w:rsidR="00D65E1A" w:rsidRDefault="0090253E"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90253E">
        <w:rPr>
          <w:rFonts w:ascii="Myriad Pro" w:eastAsiaTheme="minorHAnsi" w:hAnsi="Myriad Pro"/>
          <w:b w:val="0"/>
          <w:i w:val="0"/>
          <w:color w:val="000000" w:themeColor="text1"/>
          <w:sz w:val="26"/>
          <w:szCs w:val="26"/>
          <w:lang w:eastAsia="en-US"/>
        </w:rPr>
        <w:t>Основанием для оказания услуг является договор № 10002001000039 от 28.01.2020 года</w:t>
      </w:r>
      <w:r w:rsidR="003C1383">
        <w:rPr>
          <w:rFonts w:ascii="Myriad Pro" w:eastAsiaTheme="minorHAnsi" w:hAnsi="Myriad Pro"/>
          <w:b w:val="0"/>
          <w:i w:val="0"/>
          <w:color w:val="000000" w:themeColor="text1"/>
          <w:sz w:val="26"/>
          <w:szCs w:val="26"/>
          <w:lang w:eastAsia="en-US"/>
        </w:rPr>
        <w:t xml:space="preserve"> </w:t>
      </w:r>
      <w:r w:rsidRPr="0090253E">
        <w:rPr>
          <w:rFonts w:ascii="Myriad Pro" w:eastAsiaTheme="minorHAnsi" w:hAnsi="Myriad Pro"/>
          <w:b w:val="0"/>
          <w:i w:val="0"/>
          <w:color w:val="000000" w:themeColor="text1"/>
          <w:sz w:val="26"/>
          <w:szCs w:val="26"/>
          <w:lang w:eastAsia="en-US"/>
        </w:rPr>
        <w:t>на оказание услуг по проведению экспертизы тарифно-балансовых решений, принятых регулирующими органами за период 2017</w:t>
      </w:r>
      <w:r w:rsidR="00C06704">
        <w:rPr>
          <w:rFonts w:ascii="Myriad Pro" w:eastAsiaTheme="minorHAnsi" w:hAnsi="Myriad Pro"/>
          <w:b w:val="0"/>
          <w:i w:val="0"/>
          <w:color w:val="000000" w:themeColor="text1"/>
          <w:sz w:val="26"/>
          <w:szCs w:val="26"/>
          <w:lang w:eastAsia="en-US"/>
        </w:rPr>
        <w:t xml:space="preserve"> </w:t>
      </w:r>
      <w:r w:rsidRPr="0090253E">
        <w:rPr>
          <w:rFonts w:ascii="Myriad Pro" w:eastAsiaTheme="minorHAnsi" w:hAnsi="Myriad Pro"/>
          <w:b w:val="0"/>
          <w:i w:val="0"/>
          <w:color w:val="000000" w:themeColor="text1"/>
          <w:sz w:val="26"/>
          <w:szCs w:val="26"/>
          <w:lang w:eastAsia="en-US"/>
        </w:rPr>
        <w:t>-</w:t>
      </w:r>
      <w:r w:rsidR="00C06704">
        <w:rPr>
          <w:rFonts w:ascii="Myriad Pro" w:eastAsiaTheme="minorHAnsi" w:hAnsi="Myriad Pro"/>
          <w:b w:val="0"/>
          <w:i w:val="0"/>
          <w:color w:val="000000" w:themeColor="text1"/>
          <w:sz w:val="26"/>
          <w:szCs w:val="26"/>
          <w:lang w:eastAsia="en-US"/>
        </w:rPr>
        <w:t xml:space="preserve"> </w:t>
      </w:r>
      <w:r w:rsidRPr="0090253E">
        <w:rPr>
          <w:rFonts w:ascii="Myriad Pro" w:eastAsiaTheme="minorHAnsi" w:hAnsi="Myriad Pro"/>
          <w:b w:val="0"/>
          <w:i w:val="0"/>
          <w:color w:val="000000" w:themeColor="text1"/>
          <w:sz w:val="26"/>
          <w:szCs w:val="26"/>
          <w:lang w:eastAsia="en-US"/>
        </w:rPr>
        <w:t>2019</w:t>
      </w:r>
      <w:r w:rsidR="00523534">
        <w:rPr>
          <w:rFonts w:ascii="Myriad Pro" w:eastAsiaTheme="minorHAnsi" w:hAnsi="Myriad Pro"/>
          <w:b w:val="0"/>
          <w:i w:val="0"/>
          <w:color w:val="000000" w:themeColor="text1"/>
          <w:sz w:val="26"/>
          <w:szCs w:val="26"/>
          <w:lang w:val="en-US" w:eastAsia="en-US"/>
        </w:rPr>
        <w:t> </w:t>
      </w:r>
      <w:r w:rsidRPr="0090253E">
        <w:rPr>
          <w:rFonts w:ascii="Myriad Pro" w:eastAsiaTheme="minorHAnsi" w:hAnsi="Myriad Pro"/>
          <w:b w:val="0"/>
          <w:i w:val="0"/>
          <w:color w:val="000000" w:themeColor="text1"/>
          <w:sz w:val="26"/>
          <w:szCs w:val="26"/>
          <w:lang w:eastAsia="en-US"/>
        </w:rPr>
        <w:t>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w:t>
      </w:r>
      <w:proofErr w:type="spellStart"/>
      <w:r w:rsidRPr="0090253E">
        <w:rPr>
          <w:rFonts w:ascii="Myriad Pro" w:eastAsiaTheme="minorHAnsi" w:hAnsi="Myriad Pro"/>
          <w:b w:val="0"/>
          <w:i w:val="0"/>
          <w:color w:val="000000" w:themeColor="text1"/>
          <w:sz w:val="26"/>
          <w:szCs w:val="26"/>
          <w:lang w:eastAsia="en-US"/>
        </w:rPr>
        <w:t>Россети</w:t>
      </w:r>
      <w:proofErr w:type="spellEnd"/>
      <w:r w:rsidR="00523534">
        <w:rPr>
          <w:rFonts w:ascii="Myriad Pro" w:eastAsiaTheme="minorHAnsi" w:hAnsi="Myriad Pro"/>
          <w:b w:val="0"/>
          <w:i w:val="0"/>
          <w:color w:val="000000" w:themeColor="text1"/>
          <w:sz w:val="26"/>
          <w:szCs w:val="26"/>
          <w:lang w:val="en-US" w:eastAsia="en-US"/>
        </w:rPr>
        <w:t> </w:t>
      </w:r>
      <w:r w:rsidRPr="0090253E">
        <w:rPr>
          <w:rFonts w:ascii="Myriad Pro" w:eastAsiaTheme="minorHAnsi" w:hAnsi="Myriad Pro"/>
          <w:b w:val="0"/>
          <w:i w:val="0"/>
          <w:color w:val="000000" w:themeColor="text1"/>
          <w:sz w:val="26"/>
          <w:szCs w:val="26"/>
          <w:lang w:eastAsia="en-US"/>
        </w:rPr>
        <w:t>Юг» (ПАО</w:t>
      </w:r>
      <w:r w:rsidR="008F7490">
        <w:rPr>
          <w:rFonts w:ascii="Myriad Pro" w:eastAsiaTheme="minorHAnsi" w:hAnsi="Myriad Pro"/>
          <w:b w:val="0"/>
          <w:i w:val="0"/>
          <w:color w:val="000000" w:themeColor="text1"/>
          <w:sz w:val="26"/>
          <w:szCs w:val="26"/>
          <w:lang w:eastAsia="en-US"/>
        </w:rPr>
        <w:t> </w:t>
      </w:r>
      <w:r w:rsidRPr="0090253E">
        <w:rPr>
          <w:rFonts w:ascii="Myriad Pro" w:eastAsiaTheme="minorHAnsi" w:hAnsi="Myriad Pro"/>
          <w:b w:val="0"/>
          <w:i w:val="0"/>
          <w:color w:val="000000" w:themeColor="text1"/>
          <w:sz w:val="26"/>
          <w:szCs w:val="26"/>
          <w:lang w:eastAsia="en-US"/>
        </w:rPr>
        <w:t>«</w:t>
      </w:r>
      <w:proofErr w:type="spellStart"/>
      <w:r w:rsidRPr="0090253E">
        <w:rPr>
          <w:rFonts w:ascii="Myriad Pro" w:eastAsiaTheme="minorHAnsi" w:hAnsi="Myriad Pro"/>
          <w:b w:val="0"/>
          <w:i w:val="0"/>
          <w:color w:val="000000" w:themeColor="text1"/>
          <w:sz w:val="26"/>
          <w:szCs w:val="26"/>
          <w:lang w:eastAsia="en-US"/>
        </w:rPr>
        <w:t>Россети</w:t>
      </w:r>
      <w:proofErr w:type="spellEnd"/>
      <w:r w:rsidRPr="0090253E">
        <w:rPr>
          <w:rFonts w:ascii="Myriad Pro" w:eastAsiaTheme="minorHAnsi" w:hAnsi="Myriad Pro"/>
          <w:b w:val="0"/>
          <w:i w:val="0"/>
          <w:color w:val="000000" w:themeColor="text1"/>
          <w:sz w:val="26"/>
          <w:szCs w:val="26"/>
          <w:lang w:eastAsia="en-US"/>
        </w:rPr>
        <w:t xml:space="preserve"> Юг»), в лице </w:t>
      </w:r>
      <w:r w:rsidR="00EE170E">
        <w:rPr>
          <w:rFonts w:ascii="Myriad Pro" w:eastAsiaTheme="minorHAnsi" w:hAnsi="Myriad Pro"/>
          <w:b w:val="0"/>
          <w:i w:val="0"/>
          <w:color w:val="000000" w:themeColor="text1"/>
          <w:sz w:val="26"/>
          <w:szCs w:val="26"/>
          <w:lang w:eastAsia="en-US"/>
        </w:rPr>
        <w:t>Г</w:t>
      </w:r>
      <w:r w:rsidRPr="0090253E">
        <w:rPr>
          <w:rFonts w:ascii="Myriad Pro" w:eastAsiaTheme="minorHAnsi" w:hAnsi="Myriad Pro"/>
          <w:b w:val="0"/>
          <w:i w:val="0"/>
          <w:color w:val="000000" w:themeColor="text1"/>
          <w:sz w:val="26"/>
          <w:szCs w:val="26"/>
          <w:lang w:eastAsia="en-US"/>
        </w:rPr>
        <w:t xml:space="preserve">енерального директора </w:t>
      </w:r>
      <w:proofErr w:type="spellStart"/>
      <w:r w:rsidRPr="0090253E">
        <w:rPr>
          <w:rFonts w:ascii="Myriad Pro" w:eastAsiaTheme="minorHAnsi" w:hAnsi="Myriad Pro"/>
          <w:b w:val="0"/>
          <w:i w:val="0"/>
          <w:color w:val="000000" w:themeColor="text1"/>
          <w:sz w:val="26"/>
          <w:szCs w:val="26"/>
          <w:lang w:eastAsia="en-US"/>
        </w:rPr>
        <w:t>Эбзеева</w:t>
      </w:r>
      <w:proofErr w:type="spellEnd"/>
      <w:r w:rsidRPr="0090253E">
        <w:rPr>
          <w:rFonts w:ascii="Myriad Pro" w:eastAsiaTheme="minorHAnsi" w:hAnsi="Myriad Pro"/>
          <w:b w:val="0"/>
          <w:i w:val="0"/>
          <w:color w:val="000000" w:themeColor="text1"/>
          <w:sz w:val="26"/>
          <w:szCs w:val="26"/>
          <w:lang w:eastAsia="en-US"/>
        </w:rPr>
        <w:t xml:space="preserve"> Бориса Борисовича.</w:t>
      </w:r>
    </w:p>
    <w:p w14:paraId="0CF8AE9D" w14:textId="77777777" w:rsidR="0090253E" w:rsidRPr="00D65E1A" w:rsidRDefault="0090253E"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3B4F638D" w14:textId="77777777" w:rsidR="00D65E1A" w:rsidRPr="00D65E1A" w:rsidRDefault="00D65E1A" w:rsidP="000B18DC">
      <w:pPr>
        <w:pStyle w:val="3"/>
        <w:numPr>
          <w:ilvl w:val="1"/>
          <w:numId w:val="2"/>
        </w:numPr>
        <w:tabs>
          <w:tab w:val="left" w:pos="567"/>
        </w:tabs>
        <w:spacing w:line="360" w:lineRule="auto"/>
        <w:ind w:left="567" w:hanging="567"/>
        <w:rPr>
          <w:rFonts w:ascii="Myriad Pro" w:hAnsi="Myriad Pro"/>
          <w:b/>
          <w:color w:val="4F6228" w:themeColor="accent3" w:themeShade="80"/>
          <w:sz w:val="28"/>
          <w:szCs w:val="28"/>
        </w:rPr>
      </w:pPr>
      <w:bookmarkStart w:id="19" w:name="_Toc37350637"/>
      <w:bookmarkStart w:id="20" w:name="_Toc54371370"/>
      <w:r w:rsidRPr="00D65E1A">
        <w:rPr>
          <w:rFonts w:ascii="Myriad Pro" w:hAnsi="Myriad Pro"/>
          <w:b/>
          <w:color w:val="4F6228" w:themeColor="accent3" w:themeShade="80"/>
          <w:sz w:val="28"/>
          <w:szCs w:val="28"/>
        </w:rPr>
        <w:t>Цель оказания услуг</w:t>
      </w:r>
      <w:bookmarkEnd w:id="19"/>
      <w:bookmarkEnd w:id="20"/>
    </w:p>
    <w:p w14:paraId="6FAAD9A2"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Экспертиза тарифно-балансовых решений, принятых Региональной службой по тарифам Ростовской области в отношении филиала ПАО «</w:t>
      </w:r>
      <w:proofErr w:type="spellStart"/>
      <w:r w:rsidR="008C187F">
        <w:rPr>
          <w:rFonts w:ascii="Myriad Pro" w:hAnsi="Myriad Pro"/>
          <w:sz w:val="26"/>
          <w:szCs w:val="26"/>
        </w:rPr>
        <w:t>Россети</w:t>
      </w:r>
      <w:proofErr w:type="spellEnd"/>
      <w:r w:rsidR="008C187F">
        <w:rPr>
          <w:rFonts w:ascii="Myriad Pro" w:hAnsi="Myriad Pro"/>
          <w:sz w:val="26"/>
          <w:szCs w:val="26"/>
        </w:rPr>
        <w:t xml:space="preserve"> Юг</w:t>
      </w:r>
      <w:r w:rsidRPr="00E359C7">
        <w:rPr>
          <w:rFonts w:ascii="Myriad Pro" w:hAnsi="Myriad Pro"/>
          <w:sz w:val="26"/>
          <w:szCs w:val="26"/>
        </w:rPr>
        <w:t>» - «Ростовэнерго» при установлении регулируемых тарифов</w:t>
      </w:r>
      <w:r w:rsidR="00EE170E">
        <w:rPr>
          <w:rFonts w:ascii="Myriad Pro" w:hAnsi="Myriad Pro"/>
          <w:sz w:val="26"/>
          <w:szCs w:val="26"/>
        </w:rPr>
        <w:t>.</w:t>
      </w:r>
    </w:p>
    <w:p w14:paraId="086C0BA6"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Экспертиза обосновывающих материалов, предоставляемых филиалом ПАО</w:t>
      </w:r>
      <w:r w:rsidR="00B86B7A">
        <w:rPr>
          <w:rFonts w:ascii="Myriad Pro" w:hAnsi="Myriad Pro"/>
          <w:sz w:val="26"/>
          <w:szCs w:val="26"/>
        </w:rPr>
        <w:t> </w:t>
      </w:r>
      <w:r w:rsidRPr="00E359C7">
        <w:rPr>
          <w:rFonts w:ascii="Myriad Pro" w:hAnsi="Myriad Pro"/>
          <w:sz w:val="26"/>
          <w:szCs w:val="26"/>
        </w:rPr>
        <w:t>«</w:t>
      </w:r>
      <w:proofErr w:type="spellStart"/>
      <w:r w:rsidR="008C187F">
        <w:rPr>
          <w:rFonts w:ascii="Myriad Pro" w:hAnsi="Myriad Pro"/>
          <w:sz w:val="26"/>
          <w:szCs w:val="26"/>
        </w:rPr>
        <w:t>Россети</w:t>
      </w:r>
      <w:proofErr w:type="spellEnd"/>
      <w:r w:rsidR="008C187F">
        <w:rPr>
          <w:rFonts w:ascii="Myriad Pro" w:hAnsi="Myriad Pro"/>
          <w:sz w:val="26"/>
          <w:szCs w:val="26"/>
        </w:rPr>
        <w:t xml:space="preserve"> Юг</w:t>
      </w:r>
      <w:r w:rsidRPr="00E359C7">
        <w:rPr>
          <w:rFonts w:ascii="Myriad Pro" w:hAnsi="Myriad Pro"/>
          <w:sz w:val="26"/>
          <w:szCs w:val="26"/>
        </w:rPr>
        <w:t>» - «Ростовэнерго» в Региональную службу по тарифам Ростовской области в рамках рассмотрения дел об установлении тарифов</w:t>
      </w:r>
      <w:r w:rsidR="00EE170E">
        <w:rPr>
          <w:rFonts w:ascii="Myriad Pro" w:hAnsi="Myriad Pro"/>
          <w:sz w:val="26"/>
          <w:szCs w:val="26"/>
        </w:rPr>
        <w:t>.</w:t>
      </w:r>
    </w:p>
    <w:p w14:paraId="34079315"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Экспертиза обоснованности решений, принятых Региональной службой по тарифам Ростовской области при определении необходимой валовой выручки филиала ПАО «</w:t>
      </w:r>
      <w:proofErr w:type="spellStart"/>
      <w:r w:rsidR="008C187F">
        <w:rPr>
          <w:rFonts w:ascii="Myriad Pro" w:hAnsi="Myriad Pro"/>
          <w:sz w:val="26"/>
          <w:szCs w:val="26"/>
        </w:rPr>
        <w:t>Россети</w:t>
      </w:r>
      <w:proofErr w:type="spellEnd"/>
      <w:r w:rsidR="008C187F">
        <w:rPr>
          <w:rFonts w:ascii="Myriad Pro" w:hAnsi="Myriad Pro"/>
          <w:sz w:val="26"/>
          <w:szCs w:val="26"/>
        </w:rPr>
        <w:t xml:space="preserve"> Юг</w:t>
      </w:r>
      <w:r w:rsidRPr="00E359C7">
        <w:rPr>
          <w:rFonts w:ascii="Myriad Pro" w:hAnsi="Myriad Pro"/>
          <w:sz w:val="26"/>
          <w:szCs w:val="26"/>
        </w:rPr>
        <w:t>» - «Ростовэнерго» при установлении тарифов</w:t>
      </w:r>
      <w:r w:rsidR="00EE170E">
        <w:rPr>
          <w:rFonts w:ascii="Myriad Pro" w:hAnsi="Myriad Pro"/>
          <w:sz w:val="26"/>
          <w:szCs w:val="26"/>
        </w:rPr>
        <w:t>.</w:t>
      </w:r>
    </w:p>
    <w:p w14:paraId="21A253D0" w14:textId="77777777" w:rsidR="00D65E1A"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Ростовской области.</w:t>
      </w:r>
    </w:p>
    <w:p w14:paraId="6B761B77" w14:textId="77777777" w:rsidR="00E359C7" w:rsidRPr="00D65E1A" w:rsidRDefault="00E359C7" w:rsidP="00E359C7">
      <w:pPr>
        <w:spacing w:line="360" w:lineRule="auto"/>
        <w:ind w:firstLine="567"/>
        <w:contextualSpacing/>
        <w:jc w:val="both"/>
        <w:rPr>
          <w:rFonts w:ascii="Myriad Pro" w:eastAsia="Calibri" w:hAnsi="Myriad Pro"/>
          <w:sz w:val="26"/>
          <w:szCs w:val="26"/>
        </w:rPr>
      </w:pPr>
    </w:p>
    <w:p w14:paraId="2D089A52" w14:textId="77777777" w:rsidR="00D65E1A" w:rsidRDefault="00D65E1A" w:rsidP="00D65E1A">
      <w:pPr>
        <w:tabs>
          <w:tab w:val="left" w:pos="993"/>
        </w:tabs>
        <w:spacing w:line="360" w:lineRule="auto"/>
        <w:jc w:val="both"/>
        <w:rPr>
          <w:rFonts w:ascii="Myriad Pro" w:eastAsia="Calibri" w:hAnsi="Myriad Pro"/>
          <w:sz w:val="26"/>
          <w:szCs w:val="26"/>
          <w:u w:val="single"/>
        </w:rPr>
      </w:pPr>
      <w:r w:rsidRPr="00D65E1A">
        <w:rPr>
          <w:rFonts w:ascii="Myriad Pro" w:eastAsia="Calibri" w:hAnsi="Myriad Pro"/>
          <w:b/>
          <w:sz w:val="26"/>
          <w:szCs w:val="26"/>
          <w:u w:val="single"/>
        </w:rPr>
        <w:t xml:space="preserve">Этап № </w:t>
      </w:r>
      <w:r w:rsidR="003C1383">
        <w:rPr>
          <w:rFonts w:ascii="Myriad Pro" w:eastAsia="Calibri" w:hAnsi="Myriad Pro"/>
          <w:b/>
          <w:sz w:val="26"/>
          <w:szCs w:val="26"/>
          <w:u w:val="single"/>
        </w:rPr>
        <w:t>2</w:t>
      </w:r>
      <w:r w:rsidRPr="00D65E1A">
        <w:rPr>
          <w:rFonts w:ascii="Myriad Pro" w:eastAsia="Calibri" w:hAnsi="Myriad Pro"/>
          <w:b/>
          <w:sz w:val="26"/>
          <w:szCs w:val="26"/>
          <w:u w:val="single"/>
        </w:rPr>
        <w:t>.2.</w:t>
      </w:r>
      <w:r w:rsidR="00FF7F8C">
        <w:rPr>
          <w:rFonts w:ascii="Myriad Pro" w:eastAsia="Calibri" w:hAnsi="Myriad Pro"/>
          <w:b/>
          <w:sz w:val="26"/>
          <w:szCs w:val="26"/>
          <w:u w:val="single"/>
        </w:rPr>
        <w:t>2</w:t>
      </w:r>
      <w:r w:rsidRPr="00D65E1A">
        <w:rPr>
          <w:rFonts w:ascii="Myriad Pro" w:eastAsia="Calibri" w:hAnsi="Myriad Pro"/>
          <w:b/>
          <w:sz w:val="26"/>
          <w:szCs w:val="26"/>
          <w:u w:val="single"/>
        </w:rPr>
        <w:t>.</w:t>
      </w:r>
      <w:r w:rsidRPr="00D65E1A">
        <w:rPr>
          <w:rFonts w:ascii="Myriad Pro" w:eastAsia="Calibri" w:hAnsi="Myriad Pro"/>
          <w:sz w:val="26"/>
          <w:szCs w:val="26"/>
          <w:u w:val="single"/>
        </w:rPr>
        <w:t xml:space="preserve"> </w:t>
      </w:r>
    </w:p>
    <w:p w14:paraId="3E14F975" w14:textId="77777777" w:rsidR="00FF7F8C" w:rsidRPr="00E85C06" w:rsidRDefault="00FF7F8C" w:rsidP="00E85C06">
      <w:pPr>
        <w:pStyle w:val="a4"/>
        <w:widowControl w:val="0"/>
        <w:numPr>
          <w:ilvl w:val="2"/>
          <w:numId w:val="44"/>
        </w:numPr>
        <w:pBdr>
          <w:top w:val="nil"/>
          <w:left w:val="nil"/>
          <w:bottom w:val="nil"/>
          <w:right w:val="nil"/>
          <w:between w:val="nil"/>
        </w:pBdr>
        <w:spacing w:line="360" w:lineRule="auto"/>
        <w:ind w:left="0" w:firstLine="567"/>
        <w:jc w:val="both"/>
        <w:rPr>
          <w:rFonts w:ascii="Myriad Pro" w:hAnsi="Myriad Pro"/>
          <w:sz w:val="26"/>
          <w:szCs w:val="26"/>
        </w:rPr>
      </w:pPr>
      <w:r w:rsidRPr="00E85C06">
        <w:rPr>
          <w:rFonts w:ascii="Myriad Pro" w:hAnsi="Myriad Pro"/>
          <w:sz w:val="26"/>
          <w:szCs w:val="26"/>
        </w:rPr>
        <w:t>Предложение способов решения проблем, существующих в тарифном регулировании филиала ПАО «</w:t>
      </w:r>
      <w:proofErr w:type="spellStart"/>
      <w:r w:rsidRPr="00E85C06">
        <w:rPr>
          <w:rFonts w:ascii="Myriad Pro" w:hAnsi="Myriad Pro"/>
          <w:sz w:val="26"/>
          <w:szCs w:val="26"/>
        </w:rPr>
        <w:t>Россети</w:t>
      </w:r>
      <w:proofErr w:type="spellEnd"/>
      <w:r w:rsidRPr="00E85C06">
        <w:rPr>
          <w:rFonts w:ascii="Myriad Pro" w:hAnsi="Myriad Pro"/>
          <w:sz w:val="26"/>
          <w:szCs w:val="26"/>
        </w:rPr>
        <w:t xml:space="preserve"> Юг» - «Ростовэнерго»,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45B2C3C9" w14:textId="77777777" w:rsidR="00532FD5" w:rsidRDefault="00FF7F8C" w:rsidP="00E85C06">
      <w:pPr>
        <w:pStyle w:val="a4"/>
        <w:widowControl w:val="0"/>
        <w:numPr>
          <w:ilvl w:val="2"/>
          <w:numId w:val="44"/>
        </w:numPr>
        <w:pBdr>
          <w:top w:val="nil"/>
          <w:left w:val="nil"/>
          <w:bottom w:val="nil"/>
          <w:right w:val="nil"/>
          <w:between w:val="nil"/>
        </w:pBdr>
        <w:spacing w:line="360" w:lineRule="auto"/>
        <w:ind w:left="0" w:firstLine="567"/>
        <w:jc w:val="both"/>
        <w:rPr>
          <w:rFonts w:ascii="Myriad Pro" w:hAnsi="Myriad Pro"/>
          <w:sz w:val="26"/>
          <w:szCs w:val="26"/>
        </w:rPr>
        <w:sectPr w:rsidR="00532FD5" w:rsidSect="00A34ABD">
          <w:headerReference w:type="default" r:id="rId11"/>
          <w:footerReference w:type="default" r:id="rId12"/>
          <w:footerReference w:type="first" r:id="rId13"/>
          <w:pgSz w:w="11906" w:h="16838"/>
          <w:pgMar w:top="1134" w:right="850" w:bottom="1134" w:left="1701" w:header="708" w:footer="708" w:gutter="0"/>
          <w:cols w:space="708"/>
          <w:titlePg/>
          <w:docGrid w:linePitch="360"/>
        </w:sectPr>
      </w:pPr>
      <w:r w:rsidRPr="00E85C06">
        <w:rPr>
          <w:rFonts w:ascii="Myriad Pro" w:hAnsi="Myriad Pro"/>
          <w:sz w:val="26"/>
          <w:szCs w:val="26"/>
        </w:rPr>
        <w:t>Формирование позиции филиала ПАО «</w:t>
      </w:r>
      <w:proofErr w:type="spellStart"/>
      <w:r w:rsidRPr="00E85C06">
        <w:rPr>
          <w:rFonts w:ascii="Myriad Pro" w:hAnsi="Myriad Pro"/>
          <w:sz w:val="26"/>
          <w:szCs w:val="26"/>
        </w:rPr>
        <w:t>Россети</w:t>
      </w:r>
      <w:proofErr w:type="spellEnd"/>
      <w:r w:rsidRPr="00E85C06">
        <w:rPr>
          <w:rFonts w:ascii="Myriad Pro" w:hAnsi="Myriad Pro"/>
          <w:sz w:val="26"/>
          <w:szCs w:val="26"/>
        </w:rPr>
        <w:t xml:space="preserve"> Юг» - «Ростовэнерго» в отношении выявленных нарушений законодательства Региональной службой по тарифам Ростовской области при принятии тарифно-балансовых решений, </w:t>
      </w:r>
      <w:r w:rsidRPr="00E85C06">
        <w:rPr>
          <w:rFonts w:ascii="Myriad Pro" w:hAnsi="Myriad Pro"/>
          <w:sz w:val="26"/>
          <w:szCs w:val="26"/>
        </w:rPr>
        <w:lastRenderedPageBreak/>
        <w:t>подготовка рекомендаций и предложений по формированию документального обоснования позиции филиала ПАО «</w:t>
      </w:r>
      <w:proofErr w:type="spellStart"/>
      <w:r w:rsidRPr="00E85C06">
        <w:rPr>
          <w:rFonts w:ascii="Myriad Pro" w:hAnsi="Myriad Pro"/>
          <w:sz w:val="26"/>
          <w:szCs w:val="26"/>
        </w:rPr>
        <w:t>Россети</w:t>
      </w:r>
      <w:proofErr w:type="spellEnd"/>
      <w:r w:rsidRPr="00E85C06">
        <w:rPr>
          <w:rFonts w:ascii="Myriad Pro" w:hAnsi="Myriad Pro"/>
          <w:sz w:val="26"/>
          <w:szCs w:val="26"/>
        </w:rPr>
        <w:t xml:space="preserve"> Юг» - «Ростовэнерго»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Региональной службы по тарифам Ростовской области</w:t>
      </w:r>
      <w:r w:rsidR="00532FD5">
        <w:rPr>
          <w:rFonts w:ascii="Myriad Pro" w:hAnsi="Myriad Pro"/>
          <w:sz w:val="26"/>
          <w:szCs w:val="26"/>
        </w:rPr>
        <w:t>.</w:t>
      </w:r>
    </w:p>
    <w:p w14:paraId="760DDE64" w14:textId="77777777" w:rsidR="00C06704" w:rsidRDefault="008F7490" w:rsidP="00E85C06">
      <w:pPr>
        <w:pStyle w:val="3"/>
        <w:numPr>
          <w:ilvl w:val="1"/>
          <w:numId w:val="44"/>
        </w:numPr>
        <w:tabs>
          <w:tab w:val="left" w:pos="567"/>
        </w:tabs>
        <w:spacing w:line="360" w:lineRule="auto"/>
        <w:ind w:left="0" w:firstLine="567"/>
        <w:rPr>
          <w:rFonts w:ascii="Myriad Pro" w:eastAsia="Times New Roman" w:hAnsi="Myriad Pro" w:cs="Times New Roman"/>
          <w:vanish/>
          <w:color w:val="auto"/>
          <w:sz w:val="26"/>
          <w:szCs w:val="26"/>
        </w:rPr>
        <w:sectPr w:rsidR="00C06704" w:rsidSect="00532FD5">
          <w:pgSz w:w="11906" w:h="16838"/>
          <w:pgMar w:top="1134" w:right="850" w:bottom="1134" w:left="1701" w:header="708" w:footer="708" w:gutter="0"/>
          <w:cols w:space="708"/>
          <w:docGrid w:linePitch="360"/>
        </w:sectPr>
      </w:pPr>
      <w:bookmarkStart w:id="21" w:name="_Toc37350638"/>
      <w:r w:rsidRPr="008F7490">
        <w:rPr>
          <w:rFonts w:ascii="Myriad Pro" w:eastAsia="Times New Roman" w:hAnsi="Myriad Pro" w:cs="Times New Roman"/>
          <w:vanish/>
          <w:color w:val="auto"/>
          <w:sz w:val="26"/>
          <w:szCs w:val="26"/>
        </w:rPr>
        <w:lastRenderedPageBreak/>
        <w:br w:type="page"/>
      </w:r>
    </w:p>
    <w:p w14:paraId="0D19A382" w14:textId="77777777" w:rsidR="00D65E1A" w:rsidRPr="008F7490" w:rsidRDefault="00D65E1A" w:rsidP="00C06704">
      <w:pPr>
        <w:pStyle w:val="3"/>
        <w:numPr>
          <w:ilvl w:val="1"/>
          <w:numId w:val="14"/>
        </w:numPr>
        <w:tabs>
          <w:tab w:val="left" w:pos="567"/>
        </w:tabs>
        <w:spacing w:line="360" w:lineRule="auto"/>
        <w:ind w:left="567" w:hanging="567"/>
        <w:rPr>
          <w:rFonts w:ascii="Myriad Pro" w:hAnsi="Myriad Pro"/>
          <w:b/>
          <w:color w:val="4F6228" w:themeColor="accent3" w:themeShade="80"/>
          <w:sz w:val="28"/>
          <w:szCs w:val="28"/>
        </w:rPr>
      </w:pPr>
      <w:bookmarkStart w:id="22" w:name="_Toc54371371"/>
      <w:r w:rsidRPr="008F7490">
        <w:rPr>
          <w:rFonts w:ascii="Myriad Pro" w:hAnsi="Myriad Pro"/>
          <w:b/>
          <w:color w:val="4F6228" w:themeColor="accent3" w:themeShade="80"/>
          <w:sz w:val="28"/>
          <w:szCs w:val="28"/>
        </w:rPr>
        <w:t>Нормативно-правовая база</w:t>
      </w:r>
      <w:bookmarkEnd w:id="21"/>
      <w:bookmarkEnd w:id="22"/>
    </w:p>
    <w:p w14:paraId="2BA26B66" w14:textId="77777777" w:rsidR="00D65E1A" w:rsidRPr="00700007" w:rsidRDefault="00D65E1A" w:rsidP="00D65E1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10FEF23D" w14:textId="77777777" w:rsidR="00D65E1A" w:rsidRPr="00700007" w:rsidRDefault="00D65E1A" w:rsidP="00C06704">
      <w:pPr>
        <w:pStyle w:val="a4"/>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1F9FBAE5" w14:textId="77777777" w:rsidR="00D65E1A" w:rsidRPr="00700007" w:rsidRDefault="00D65E1A" w:rsidP="00C06704">
      <w:pPr>
        <w:pStyle w:val="a4"/>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4DD1A787" w14:textId="77777777" w:rsidR="00D65E1A" w:rsidRDefault="00D65E1A" w:rsidP="00C06704">
      <w:pPr>
        <w:pStyle w:val="a4"/>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7F14B2B1" w14:textId="77777777" w:rsidR="00D65E1A" w:rsidRDefault="00D65E1A" w:rsidP="00C06704">
      <w:pPr>
        <w:pStyle w:val="a4"/>
        <w:numPr>
          <w:ilvl w:val="0"/>
          <w:numId w:val="4"/>
        </w:numPr>
        <w:spacing w:line="360" w:lineRule="auto"/>
        <w:ind w:left="1134" w:hanging="567"/>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58182989" w14:textId="77777777" w:rsidR="00C06704" w:rsidRDefault="00C06704" w:rsidP="00C06704">
      <w:pPr>
        <w:pStyle w:val="a4"/>
        <w:numPr>
          <w:ilvl w:val="0"/>
          <w:numId w:val="4"/>
        </w:numPr>
        <w:spacing w:line="360" w:lineRule="auto"/>
        <w:ind w:left="1134" w:hanging="567"/>
        <w:jc w:val="both"/>
        <w:rPr>
          <w:rFonts w:ascii="Myriad Pro" w:hAnsi="Myriad Pro"/>
          <w:sz w:val="26"/>
          <w:szCs w:val="26"/>
        </w:rPr>
      </w:pPr>
      <w:r w:rsidRPr="00C06704">
        <w:rPr>
          <w:rFonts w:ascii="Myriad Pro" w:hAnsi="Myriad Pro"/>
          <w:sz w:val="26"/>
          <w:szCs w:val="26"/>
        </w:rPr>
        <w:t>Постановление Правительства Р</w:t>
      </w:r>
      <w:r>
        <w:rPr>
          <w:rFonts w:ascii="Myriad Pro" w:hAnsi="Myriad Pro"/>
          <w:sz w:val="26"/>
          <w:szCs w:val="26"/>
        </w:rPr>
        <w:t xml:space="preserve">оссийской Федерации </w:t>
      </w:r>
      <w:r w:rsidRPr="00C06704">
        <w:rPr>
          <w:rFonts w:ascii="Myriad Pro" w:hAnsi="Myriad Pro"/>
          <w:sz w:val="26"/>
          <w:szCs w:val="26"/>
        </w:rPr>
        <w:t>от 30.04.2018 №</w:t>
      </w:r>
      <w:r>
        <w:rPr>
          <w:rFonts w:ascii="Myriad Pro" w:hAnsi="Myriad Pro"/>
          <w:sz w:val="26"/>
          <w:szCs w:val="26"/>
        </w:rPr>
        <w:t> </w:t>
      </w:r>
      <w:r w:rsidRPr="00C06704">
        <w:rPr>
          <w:rFonts w:ascii="Myriad Pro" w:hAnsi="Myriad Pro"/>
          <w:sz w:val="26"/>
          <w:szCs w:val="26"/>
        </w:rPr>
        <w:t>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w:t>
      </w:r>
      <w:r w:rsidR="000B18DC">
        <w:rPr>
          <w:rFonts w:ascii="Myriad Pro" w:hAnsi="Myriad Pro"/>
          <w:sz w:val="26"/>
          <w:szCs w:val="26"/>
        </w:rPr>
        <w:t xml:space="preserve"> (далее – Правила № 533)</w:t>
      </w:r>
      <w:r>
        <w:rPr>
          <w:rFonts w:ascii="Myriad Pro" w:hAnsi="Myriad Pro"/>
          <w:sz w:val="26"/>
          <w:szCs w:val="26"/>
        </w:rPr>
        <w:t>;</w:t>
      </w:r>
    </w:p>
    <w:p w14:paraId="31FE42B7" w14:textId="77777777" w:rsidR="00C06704" w:rsidRPr="00883917" w:rsidRDefault="00C06704" w:rsidP="00C06704">
      <w:pPr>
        <w:pStyle w:val="a4"/>
        <w:numPr>
          <w:ilvl w:val="0"/>
          <w:numId w:val="4"/>
        </w:numPr>
        <w:spacing w:line="360" w:lineRule="auto"/>
        <w:ind w:left="1134" w:hanging="567"/>
        <w:jc w:val="both"/>
        <w:rPr>
          <w:rFonts w:ascii="Myriad Pro" w:hAnsi="Myriad Pro"/>
          <w:sz w:val="26"/>
          <w:szCs w:val="26"/>
        </w:rPr>
      </w:pPr>
      <w:r w:rsidRPr="00C06704">
        <w:rPr>
          <w:rFonts w:ascii="Myriad Pro" w:hAnsi="Myriad Pro"/>
          <w:sz w:val="26"/>
          <w:szCs w:val="26"/>
        </w:rPr>
        <w:t xml:space="preserve">Постановление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w:t>
      </w:r>
      <w:r w:rsidRPr="00C06704">
        <w:rPr>
          <w:rFonts w:ascii="Myriad Pro" w:hAnsi="Myriad Pro"/>
          <w:sz w:val="26"/>
          <w:szCs w:val="26"/>
        </w:rPr>
        <w:lastRenderedPageBreak/>
        <w:t>энергию, в сфере водоснабжения и водоотведения»</w:t>
      </w:r>
      <w:r w:rsidR="000B18DC">
        <w:rPr>
          <w:rFonts w:ascii="Myriad Pro" w:hAnsi="Myriad Pro"/>
          <w:sz w:val="26"/>
          <w:szCs w:val="26"/>
        </w:rPr>
        <w:t xml:space="preserve"> (далее – Правила № 123)</w:t>
      </w:r>
      <w:r>
        <w:rPr>
          <w:rFonts w:ascii="Myriad Pro" w:hAnsi="Myriad Pro"/>
          <w:sz w:val="26"/>
          <w:szCs w:val="26"/>
        </w:rPr>
        <w:t>;</w:t>
      </w:r>
    </w:p>
    <w:p w14:paraId="02522713" w14:textId="77777777" w:rsidR="00D65E1A" w:rsidRPr="00883917" w:rsidRDefault="00D65E1A" w:rsidP="00C06704">
      <w:pPr>
        <w:pStyle w:val="a4"/>
        <w:numPr>
          <w:ilvl w:val="0"/>
          <w:numId w:val="4"/>
        </w:numPr>
        <w:spacing w:line="360" w:lineRule="auto"/>
        <w:ind w:left="1134" w:hanging="567"/>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4B1A70C" w14:textId="77777777" w:rsidR="00D65E1A" w:rsidRDefault="00D65E1A" w:rsidP="00C06704">
      <w:pPr>
        <w:pStyle w:val="a4"/>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4E62321B" w14:textId="77777777" w:rsidR="00D65E1A" w:rsidRDefault="00D65E1A" w:rsidP="00C06704">
      <w:pPr>
        <w:pStyle w:val="a4"/>
        <w:numPr>
          <w:ilvl w:val="0"/>
          <w:numId w:val="4"/>
        </w:numPr>
        <w:spacing w:line="360" w:lineRule="auto"/>
        <w:ind w:left="1134" w:hanging="567"/>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ности инвестированного капитала» (далее – Методические указания № 228-э);</w:t>
      </w:r>
    </w:p>
    <w:p w14:paraId="28290FE0" w14:textId="77777777" w:rsidR="00D65E1A" w:rsidRDefault="00D65E1A" w:rsidP="00C06704">
      <w:pPr>
        <w:pStyle w:val="a4"/>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4A52C497" w14:textId="77777777" w:rsidR="00D65E1A" w:rsidRDefault="00D65E1A" w:rsidP="00C06704">
      <w:pPr>
        <w:pStyle w:val="a4"/>
        <w:numPr>
          <w:ilvl w:val="0"/>
          <w:numId w:val="4"/>
        </w:numPr>
        <w:spacing w:line="360" w:lineRule="auto"/>
        <w:ind w:left="1134" w:hanging="567"/>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644CA1E1" w14:textId="77777777" w:rsidR="00D65E1A" w:rsidRDefault="00D65E1A" w:rsidP="00C06704">
      <w:pPr>
        <w:pStyle w:val="a4"/>
        <w:numPr>
          <w:ilvl w:val="0"/>
          <w:numId w:val="4"/>
        </w:numPr>
        <w:spacing w:line="360" w:lineRule="auto"/>
        <w:ind w:left="1134" w:hanging="567"/>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 xml:space="preserve">етодических указаний по расчету регулируемых тарифов и цен на </w:t>
      </w:r>
      <w:r w:rsidRPr="0019046A">
        <w:rPr>
          <w:rFonts w:ascii="Myriad Pro" w:hAnsi="Myriad Pro"/>
          <w:sz w:val="26"/>
          <w:szCs w:val="26"/>
        </w:rPr>
        <w:lastRenderedPageBreak/>
        <w:t>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6AEB2A73" w14:textId="77777777" w:rsidR="00D65E1A" w:rsidRDefault="00D65E1A" w:rsidP="00C06704">
      <w:pPr>
        <w:pStyle w:val="a4"/>
        <w:numPr>
          <w:ilvl w:val="0"/>
          <w:numId w:val="4"/>
        </w:numPr>
        <w:spacing w:line="360" w:lineRule="auto"/>
        <w:ind w:left="1134" w:hanging="567"/>
        <w:jc w:val="both"/>
        <w:rPr>
          <w:rFonts w:ascii="Myriad Pro" w:hAnsi="Myriad Pro"/>
          <w:sz w:val="26"/>
          <w:szCs w:val="26"/>
        </w:rPr>
      </w:pPr>
      <w:r>
        <w:rPr>
          <w:rFonts w:ascii="Myriad Pro" w:hAnsi="Myriad Pro"/>
          <w:sz w:val="26"/>
          <w:szCs w:val="26"/>
        </w:rPr>
        <w:t>Приказ ФСТ России от 12</w:t>
      </w:r>
      <w:r w:rsidR="000B18DC">
        <w:rPr>
          <w:rFonts w:ascii="Myriad Pro" w:hAnsi="Myriad Pro"/>
          <w:sz w:val="26"/>
          <w:szCs w:val="26"/>
        </w:rPr>
        <w:t>.04.</w:t>
      </w:r>
      <w:r>
        <w:rPr>
          <w:rFonts w:ascii="Myriad Pro" w:hAnsi="Myriad Pro"/>
          <w:sz w:val="26"/>
          <w:szCs w:val="26"/>
        </w:rPr>
        <w:t xml:space="preserve">2012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5AC86554" w14:textId="77777777" w:rsidR="000B18DC" w:rsidRDefault="000B18DC" w:rsidP="00C06704">
      <w:pPr>
        <w:pStyle w:val="a4"/>
        <w:numPr>
          <w:ilvl w:val="0"/>
          <w:numId w:val="4"/>
        </w:numPr>
        <w:spacing w:line="360" w:lineRule="auto"/>
        <w:ind w:left="1134" w:hanging="567"/>
        <w:jc w:val="both"/>
        <w:rPr>
          <w:rFonts w:ascii="Myriad Pro" w:hAnsi="Myriad Pro"/>
          <w:sz w:val="26"/>
          <w:szCs w:val="26"/>
        </w:rPr>
      </w:pPr>
      <w:r>
        <w:rPr>
          <w:rFonts w:ascii="Myriad Pro" w:hAnsi="Myriad Pro"/>
          <w:sz w:val="26"/>
          <w:szCs w:val="26"/>
        </w:rPr>
        <w:t>Приказ ФАС России от 21.08.2020 № 769/20 «</w:t>
      </w:r>
      <w:r w:rsidRPr="000B18DC">
        <w:rPr>
          <w:rFonts w:ascii="Myriad Pro" w:hAnsi="Myriad Pro"/>
          <w:sz w:val="26"/>
          <w:szCs w:val="26"/>
        </w:rPr>
        <w:t>Об утверждении Административного регламента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w:t>
      </w:r>
      <w:r>
        <w:rPr>
          <w:rFonts w:ascii="Myriad Pro" w:hAnsi="Myriad Pro"/>
          <w:sz w:val="26"/>
          <w:szCs w:val="26"/>
        </w:rPr>
        <w:t>» (далее – Регламент № 769/20);</w:t>
      </w:r>
    </w:p>
    <w:p w14:paraId="54E4228D" w14:textId="77777777" w:rsidR="00D65E1A" w:rsidRDefault="00D65E1A" w:rsidP="00C06704">
      <w:pPr>
        <w:pStyle w:val="a4"/>
        <w:numPr>
          <w:ilvl w:val="0"/>
          <w:numId w:val="4"/>
        </w:numPr>
        <w:spacing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4F0E6FA9" w14:textId="77777777" w:rsidR="00D65E1A" w:rsidRPr="0019046A" w:rsidRDefault="00D65E1A" w:rsidP="00C06704">
      <w:pPr>
        <w:pStyle w:val="a4"/>
        <w:numPr>
          <w:ilvl w:val="0"/>
          <w:numId w:val="4"/>
        </w:numPr>
        <w:spacing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00041A15">
        <w:rPr>
          <w:rFonts w:ascii="Myriad Pro" w:hAnsi="Myriad Pro"/>
          <w:sz w:val="26"/>
          <w:szCs w:val="26"/>
        </w:rPr>
        <w:t> </w:t>
      </w:r>
      <w:r w:rsidRPr="00452BAD">
        <w:rPr>
          <w:rFonts w:ascii="Myriad Pro" w:hAnsi="Myriad Pro"/>
          <w:sz w:val="26"/>
          <w:szCs w:val="26"/>
        </w:rPr>
        <w:t>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w:t>
      </w:r>
      <w:r w:rsidRPr="00452BAD">
        <w:rPr>
          <w:rFonts w:ascii="Myriad Pro" w:hAnsi="Myriad Pro"/>
          <w:sz w:val="26"/>
          <w:szCs w:val="26"/>
        </w:rPr>
        <w:lastRenderedPageBreak/>
        <w:t xml:space="preserve">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77DE8A92" w14:textId="77777777" w:rsidR="00D65E1A" w:rsidRPr="00700007" w:rsidRDefault="00D65E1A" w:rsidP="00C06704">
      <w:pPr>
        <w:pStyle w:val="a4"/>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2F76FDA0" w14:textId="77777777" w:rsidR="00D65E1A" w:rsidRPr="00700007" w:rsidRDefault="00D65E1A" w:rsidP="00C06704">
      <w:pPr>
        <w:pStyle w:val="a4"/>
        <w:numPr>
          <w:ilvl w:val="0"/>
          <w:numId w:val="4"/>
        </w:numPr>
        <w:spacing w:line="360" w:lineRule="auto"/>
        <w:ind w:left="1134" w:hanging="567"/>
        <w:jc w:val="both"/>
      </w:pPr>
      <w:r w:rsidRPr="00700007">
        <w:rPr>
          <w:rFonts w:ascii="Myriad Pro" w:hAnsi="Myriad Pro"/>
          <w:sz w:val="26"/>
          <w:szCs w:val="26"/>
        </w:rPr>
        <w:t>иные нормативно-правовые акты Российской Федерации, необходимые для анализа.</w:t>
      </w:r>
    </w:p>
    <w:p w14:paraId="02EC9CE6" w14:textId="77777777" w:rsidR="00D65E1A" w:rsidRPr="00D65E1A" w:rsidRDefault="00D65E1A" w:rsidP="00D65E1A">
      <w:pPr>
        <w:spacing w:line="360" w:lineRule="auto"/>
        <w:jc w:val="both"/>
        <w:rPr>
          <w:rFonts w:ascii="Myriad Pro" w:hAnsi="Myriad Pro"/>
          <w:sz w:val="26"/>
          <w:szCs w:val="26"/>
        </w:rPr>
      </w:pPr>
    </w:p>
    <w:p w14:paraId="4A4BD8C1" w14:textId="77777777" w:rsidR="009D1262" w:rsidRDefault="009D1262" w:rsidP="00A34ABD">
      <w:pPr>
        <w:spacing w:line="360" w:lineRule="auto"/>
        <w:contextualSpacing/>
        <w:jc w:val="both"/>
        <w:rPr>
          <w:rFonts w:ascii="Myriad Pro" w:hAnsi="Myriad Pro"/>
          <w:sz w:val="26"/>
          <w:szCs w:val="26"/>
        </w:rPr>
      </w:pPr>
      <w:r>
        <w:rPr>
          <w:rFonts w:ascii="Myriad Pro" w:hAnsi="Myriad Pro"/>
          <w:sz w:val="26"/>
          <w:szCs w:val="26"/>
        </w:rPr>
        <w:br w:type="page"/>
      </w:r>
    </w:p>
    <w:p w14:paraId="5AC73C9B" w14:textId="77777777" w:rsidR="008F7490" w:rsidRDefault="008F7490" w:rsidP="000B18DC">
      <w:pPr>
        <w:pStyle w:val="3"/>
        <w:numPr>
          <w:ilvl w:val="0"/>
          <w:numId w:val="6"/>
        </w:numPr>
        <w:spacing w:line="360" w:lineRule="auto"/>
        <w:ind w:left="567" w:hanging="567"/>
        <w:jc w:val="both"/>
        <w:rPr>
          <w:rFonts w:ascii="Myriad Pro" w:hAnsi="Myriad Pro"/>
          <w:b/>
          <w:color w:val="4F6228" w:themeColor="accent3" w:themeShade="80"/>
          <w:sz w:val="28"/>
          <w:szCs w:val="28"/>
        </w:rPr>
      </w:pPr>
      <w:bookmarkStart w:id="23" w:name="_Toc54371372"/>
      <w:r>
        <w:rPr>
          <w:rFonts w:ascii="Myriad Pro" w:hAnsi="Myriad Pro"/>
          <w:b/>
          <w:color w:val="4F6228" w:themeColor="accent3" w:themeShade="80"/>
          <w:sz w:val="28"/>
          <w:szCs w:val="28"/>
        </w:rPr>
        <w:lastRenderedPageBreak/>
        <w:t>Краткая характеристика проблем, выявленных в результате экспертизы тарифно-балансовых решений</w:t>
      </w:r>
      <w:r w:rsidR="000B18DC">
        <w:rPr>
          <w:rFonts w:ascii="Myriad Pro" w:hAnsi="Myriad Pro"/>
          <w:b/>
          <w:color w:val="4F6228" w:themeColor="accent3" w:themeShade="80"/>
          <w:sz w:val="28"/>
          <w:szCs w:val="28"/>
        </w:rPr>
        <w:t xml:space="preserve"> на 2017 – 2019 годы</w:t>
      </w:r>
      <w:r w:rsidR="00A92CBC">
        <w:rPr>
          <w:rFonts w:ascii="Myriad Pro" w:hAnsi="Myriad Pro"/>
          <w:b/>
          <w:color w:val="4F6228" w:themeColor="accent3" w:themeShade="80"/>
          <w:sz w:val="28"/>
          <w:szCs w:val="28"/>
        </w:rPr>
        <w:t>, принятых Региональной службой по тарифам Ростовской области</w:t>
      </w:r>
      <w:bookmarkEnd w:id="23"/>
    </w:p>
    <w:p w14:paraId="286CE4A5" w14:textId="77777777" w:rsidR="00105AD2" w:rsidRDefault="00C30E0D" w:rsidP="00D552A5">
      <w:pPr>
        <w:spacing w:line="360" w:lineRule="auto"/>
        <w:ind w:firstLine="567"/>
        <w:jc w:val="both"/>
        <w:rPr>
          <w:rFonts w:ascii="Myriad Pro" w:hAnsi="Myriad Pro"/>
          <w:sz w:val="26"/>
          <w:szCs w:val="26"/>
        </w:rPr>
      </w:pPr>
      <w:r w:rsidRPr="00E40946">
        <w:rPr>
          <w:rFonts w:ascii="Myriad Pro" w:eastAsia="Calibri" w:hAnsi="Myriad Pro"/>
          <w:color w:val="000000" w:themeColor="text1"/>
          <w:sz w:val="26"/>
          <w:szCs w:val="26"/>
        </w:rPr>
        <w:t>Филиал ПАО «</w:t>
      </w:r>
      <w:proofErr w:type="spellStart"/>
      <w:r w:rsidRPr="00E40946">
        <w:rPr>
          <w:rFonts w:ascii="Myriad Pro" w:eastAsia="Calibri" w:hAnsi="Myriad Pro"/>
          <w:color w:val="000000" w:themeColor="text1"/>
          <w:sz w:val="26"/>
          <w:szCs w:val="26"/>
        </w:rPr>
        <w:t>Россети</w:t>
      </w:r>
      <w:proofErr w:type="spellEnd"/>
      <w:r w:rsidRPr="00E40946">
        <w:rPr>
          <w:rFonts w:ascii="Myriad Pro" w:eastAsia="Calibri" w:hAnsi="Myriad Pro"/>
          <w:color w:val="000000" w:themeColor="text1"/>
          <w:sz w:val="26"/>
          <w:szCs w:val="26"/>
        </w:rPr>
        <w:t xml:space="preserve"> Юг» - «Ростовэнерго» отвечает за передачу электрической энергии на территории Ростовской области по линиям электропередачи 110 </w:t>
      </w:r>
      <w:proofErr w:type="spellStart"/>
      <w:r w:rsidRPr="00E40946">
        <w:rPr>
          <w:rFonts w:ascii="Myriad Pro" w:eastAsia="Calibri" w:hAnsi="Myriad Pro"/>
          <w:color w:val="000000" w:themeColor="text1"/>
          <w:sz w:val="26"/>
          <w:szCs w:val="26"/>
        </w:rPr>
        <w:t>кВ</w:t>
      </w:r>
      <w:proofErr w:type="spellEnd"/>
      <w:r w:rsidRPr="00E40946">
        <w:rPr>
          <w:rFonts w:ascii="Myriad Pro" w:eastAsia="Calibri" w:hAnsi="Myriad Pro"/>
          <w:color w:val="000000" w:themeColor="text1"/>
          <w:sz w:val="26"/>
          <w:szCs w:val="26"/>
        </w:rPr>
        <w:t xml:space="preserve"> и ниже общей протяженностью </w:t>
      </w:r>
      <w:r w:rsidR="006E3137">
        <w:rPr>
          <w:rFonts w:ascii="Myriad Pro" w:eastAsia="Calibri" w:hAnsi="Myriad Pro"/>
          <w:color w:val="000000" w:themeColor="text1"/>
          <w:sz w:val="26"/>
          <w:szCs w:val="26"/>
        </w:rPr>
        <w:t>71 283,38</w:t>
      </w:r>
      <w:r w:rsidRPr="00E40946">
        <w:rPr>
          <w:rFonts w:ascii="Myriad Pro" w:eastAsia="Calibri" w:hAnsi="Myriad Pro"/>
          <w:color w:val="000000" w:themeColor="text1"/>
          <w:sz w:val="26"/>
          <w:szCs w:val="26"/>
        </w:rPr>
        <w:t xml:space="preserve">  км и обслуживает </w:t>
      </w:r>
      <w:r w:rsidR="006E3137" w:rsidRPr="00E40946">
        <w:rPr>
          <w:rFonts w:ascii="Myriad Pro" w:eastAsia="Calibri" w:hAnsi="Myriad Pro"/>
          <w:color w:val="000000" w:themeColor="text1"/>
          <w:sz w:val="26"/>
          <w:szCs w:val="26"/>
        </w:rPr>
        <w:t>56</w:t>
      </w:r>
      <w:r w:rsidR="006E3137">
        <w:rPr>
          <w:rFonts w:ascii="Myriad Pro" w:eastAsia="Calibri" w:hAnsi="Myriad Pro"/>
          <w:color w:val="000000" w:themeColor="text1"/>
          <w:sz w:val="26"/>
          <w:szCs w:val="26"/>
        </w:rPr>
        <w:t>4</w:t>
      </w:r>
      <w:r w:rsidR="006E3137" w:rsidRPr="00E40946">
        <w:rPr>
          <w:rFonts w:ascii="Myriad Pro" w:eastAsia="Calibri" w:hAnsi="Myriad Pro"/>
          <w:color w:val="000000" w:themeColor="text1"/>
          <w:sz w:val="26"/>
          <w:szCs w:val="26"/>
        </w:rPr>
        <w:t xml:space="preserve"> </w:t>
      </w:r>
      <w:r w:rsidRPr="00E40946">
        <w:rPr>
          <w:rFonts w:ascii="Myriad Pro" w:eastAsia="Calibri" w:hAnsi="Myriad Pro"/>
          <w:color w:val="000000" w:themeColor="text1"/>
          <w:sz w:val="26"/>
          <w:szCs w:val="26"/>
        </w:rPr>
        <w:t xml:space="preserve">подстанций напряжением 35-110 </w:t>
      </w:r>
      <w:proofErr w:type="spellStart"/>
      <w:r w:rsidRPr="00E40946">
        <w:rPr>
          <w:rFonts w:ascii="Myriad Pro" w:eastAsia="Calibri" w:hAnsi="Myriad Pro"/>
          <w:color w:val="000000" w:themeColor="text1"/>
          <w:sz w:val="26"/>
          <w:szCs w:val="26"/>
        </w:rPr>
        <w:t>кВ</w:t>
      </w:r>
      <w:proofErr w:type="spellEnd"/>
      <w:r w:rsidRPr="00E40946">
        <w:rPr>
          <w:rFonts w:ascii="Myriad Pro" w:eastAsia="Calibri" w:hAnsi="Myriad Pro"/>
          <w:color w:val="000000" w:themeColor="text1"/>
          <w:sz w:val="26"/>
          <w:szCs w:val="26"/>
        </w:rPr>
        <w:t xml:space="preserve"> общей мощностью </w:t>
      </w:r>
      <w:r w:rsidR="006E3137">
        <w:rPr>
          <w:rFonts w:ascii="Myriad Pro" w:eastAsia="Calibri" w:hAnsi="Myriad Pro"/>
          <w:color w:val="000000" w:themeColor="text1"/>
          <w:sz w:val="26"/>
          <w:szCs w:val="26"/>
        </w:rPr>
        <w:t>8 732,3</w:t>
      </w:r>
      <w:r w:rsidRPr="00E40946">
        <w:rPr>
          <w:rFonts w:ascii="Myriad Pro" w:eastAsia="Calibri" w:hAnsi="Myriad Pro"/>
          <w:color w:val="000000" w:themeColor="text1"/>
          <w:sz w:val="26"/>
          <w:szCs w:val="26"/>
        </w:rPr>
        <w:t xml:space="preserve"> МВА и 13 </w:t>
      </w:r>
      <w:r w:rsidR="006E3137">
        <w:rPr>
          <w:rFonts w:ascii="Myriad Pro" w:eastAsia="Calibri" w:hAnsi="Myriad Pro"/>
          <w:color w:val="000000" w:themeColor="text1"/>
          <w:sz w:val="26"/>
          <w:szCs w:val="26"/>
        </w:rPr>
        <w:t>680</w:t>
      </w:r>
      <w:r w:rsidR="006E3137" w:rsidRPr="00E40946">
        <w:rPr>
          <w:rFonts w:ascii="Myriad Pro" w:eastAsia="Calibri" w:hAnsi="Myriad Pro"/>
          <w:color w:val="000000" w:themeColor="text1"/>
          <w:sz w:val="26"/>
          <w:szCs w:val="26"/>
        </w:rPr>
        <w:t xml:space="preserve"> </w:t>
      </w:r>
      <w:r w:rsidRPr="00E40946">
        <w:rPr>
          <w:rFonts w:ascii="Myriad Pro" w:eastAsia="Calibri" w:hAnsi="Myriad Pro"/>
          <w:color w:val="000000" w:themeColor="text1"/>
          <w:sz w:val="26"/>
          <w:szCs w:val="26"/>
        </w:rPr>
        <w:t xml:space="preserve">трансформаторных подстанций напряжением 6,10/0,4 </w:t>
      </w:r>
      <w:proofErr w:type="spellStart"/>
      <w:r w:rsidRPr="00E40946">
        <w:rPr>
          <w:rFonts w:ascii="Myriad Pro" w:eastAsia="Calibri" w:hAnsi="Myriad Pro"/>
          <w:color w:val="000000" w:themeColor="text1"/>
          <w:sz w:val="26"/>
          <w:szCs w:val="26"/>
        </w:rPr>
        <w:t>кВ</w:t>
      </w:r>
      <w:proofErr w:type="spellEnd"/>
      <w:r w:rsidRPr="00E40946">
        <w:rPr>
          <w:rFonts w:ascii="Myriad Pro" w:eastAsia="Calibri" w:hAnsi="Myriad Pro"/>
          <w:color w:val="000000" w:themeColor="text1"/>
          <w:sz w:val="26"/>
          <w:szCs w:val="26"/>
        </w:rPr>
        <w:t xml:space="preserve"> общей мощностью </w:t>
      </w:r>
      <w:r w:rsidR="006E3137">
        <w:rPr>
          <w:rFonts w:ascii="Myriad Pro" w:eastAsia="Calibri" w:hAnsi="Myriad Pro"/>
          <w:color w:val="000000" w:themeColor="text1"/>
          <w:sz w:val="26"/>
          <w:szCs w:val="26"/>
        </w:rPr>
        <w:t>2 013,6</w:t>
      </w:r>
      <w:r w:rsidRPr="00E40946">
        <w:rPr>
          <w:rFonts w:ascii="Myriad Pro" w:eastAsia="Calibri" w:hAnsi="Myriad Pro"/>
          <w:color w:val="000000" w:themeColor="text1"/>
          <w:sz w:val="26"/>
          <w:szCs w:val="26"/>
        </w:rPr>
        <w:t xml:space="preserve"> МВА.</w:t>
      </w:r>
    </w:p>
    <w:p w14:paraId="748C5BB7" w14:textId="77777777" w:rsidR="00105AD2" w:rsidRPr="008A38B3" w:rsidRDefault="00105AD2" w:rsidP="00105AD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Для филиала ПАО «</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Юг» - «Ростовэнерго» </w:t>
      </w:r>
      <w:r w:rsidRPr="008A38B3">
        <w:rPr>
          <w:rFonts w:ascii="Myriad Pro" w:eastAsia="Calibri" w:hAnsi="Myriad Pro"/>
          <w:sz w:val="26"/>
          <w:szCs w:val="26"/>
        </w:rPr>
        <w:t>2017 год явля</w:t>
      </w:r>
      <w:r>
        <w:rPr>
          <w:rFonts w:ascii="Myriad Pro" w:eastAsia="Calibri" w:hAnsi="Myriad Pro"/>
          <w:sz w:val="26"/>
          <w:szCs w:val="26"/>
        </w:rPr>
        <w:t>л</w:t>
      </w:r>
      <w:r w:rsidRPr="008A38B3">
        <w:rPr>
          <w:rFonts w:ascii="Myriad Pro" w:eastAsia="Calibri" w:hAnsi="Myriad Pro"/>
          <w:sz w:val="26"/>
          <w:szCs w:val="26"/>
        </w:rPr>
        <w:t>ся последним (</w:t>
      </w:r>
      <w:r>
        <w:rPr>
          <w:rFonts w:ascii="Myriad Pro" w:eastAsia="Calibri" w:hAnsi="Myriad Pro"/>
          <w:sz w:val="26"/>
          <w:szCs w:val="26"/>
        </w:rPr>
        <w:t>девятым</w:t>
      </w:r>
      <w:r w:rsidRPr="008A38B3">
        <w:rPr>
          <w:rFonts w:ascii="Myriad Pro" w:eastAsia="Calibri" w:hAnsi="Myriad Pro"/>
          <w:sz w:val="26"/>
          <w:szCs w:val="26"/>
        </w:rPr>
        <w:t>) годом первого долгосрочного периода регулирования 2009 - 2017 г</w:t>
      </w:r>
      <w:r>
        <w:rPr>
          <w:rFonts w:ascii="Myriad Pro" w:eastAsia="Calibri" w:hAnsi="Myriad Pro"/>
          <w:sz w:val="26"/>
          <w:szCs w:val="26"/>
        </w:rPr>
        <w:t>г.</w:t>
      </w:r>
      <w:r w:rsidRPr="008A38B3">
        <w:rPr>
          <w:rFonts w:ascii="Myriad Pro" w:eastAsia="Calibri" w:hAnsi="Myriad Pro"/>
          <w:sz w:val="26"/>
          <w:szCs w:val="26"/>
        </w:rPr>
        <w:t xml:space="preserve"> с применением метода доходности инвестированного капитала.</w:t>
      </w:r>
    </w:p>
    <w:p w14:paraId="47A76A26" w14:textId="77777777" w:rsidR="00105AD2" w:rsidRDefault="00105AD2" w:rsidP="00105AD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С</w:t>
      </w:r>
      <w:r w:rsidRPr="00152217">
        <w:rPr>
          <w:rFonts w:ascii="Myriad Pro" w:eastAsia="Calibri" w:hAnsi="Myriad Pro"/>
          <w:sz w:val="26"/>
          <w:szCs w:val="26"/>
        </w:rPr>
        <w:t xml:space="preserve"> 2018 года наступил второй долгосрочный период регулирования</w:t>
      </w:r>
      <w:r>
        <w:rPr>
          <w:rFonts w:ascii="Myriad Pro" w:eastAsia="Calibri" w:hAnsi="Myriad Pro"/>
          <w:sz w:val="26"/>
          <w:szCs w:val="26"/>
        </w:rPr>
        <w:t>.</w:t>
      </w:r>
      <w:r w:rsidRPr="00152217">
        <w:rPr>
          <w:rFonts w:ascii="Myriad Pro" w:eastAsia="Calibri" w:hAnsi="Myriad Pro"/>
          <w:sz w:val="26"/>
          <w:szCs w:val="26"/>
        </w:rPr>
        <w:t xml:space="preserve"> </w:t>
      </w:r>
      <w:r>
        <w:rPr>
          <w:rFonts w:ascii="Myriad Pro" w:eastAsia="Calibri" w:hAnsi="Myriad Pro"/>
          <w:sz w:val="26"/>
          <w:szCs w:val="26"/>
        </w:rPr>
        <w:t>В</w:t>
      </w:r>
      <w:r w:rsidRPr="00152217">
        <w:rPr>
          <w:rFonts w:ascii="Myriad Pro" w:eastAsia="Calibri" w:hAnsi="Myriad Pro"/>
          <w:sz w:val="26"/>
          <w:szCs w:val="26"/>
        </w:rPr>
        <w:t xml:space="preserve"> отношении филиала </w:t>
      </w:r>
      <w:r>
        <w:rPr>
          <w:rFonts w:ascii="Myriad Pro" w:eastAsia="Calibri" w:hAnsi="Myriad Pro"/>
          <w:sz w:val="26"/>
          <w:szCs w:val="26"/>
        </w:rPr>
        <w:t>ПАО «</w:t>
      </w:r>
      <w:proofErr w:type="spellStart"/>
      <w:r w:rsidRPr="00F42FF0">
        <w:rPr>
          <w:rFonts w:ascii="Myriad Pro" w:eastAsia="Calibri" w:hAnsi="Myriad Pro"/>
          <w:sz w:val="26"/>
          <w:szCs w:val="26"/>
        </w:rPr>
        <w:t>Россети</w:t>
      </w:r>
      <w:proofErr w:type="spellEnd"/>
      <w:r w:rsidRPr="00F42FF0">
        <w:rPr>
          <w:rFonts w:ascii="Myriad Pro" w:eastAsia="Calibri" w:hAnsi="Myriad Pro"/>
          <w:sz w:val="26"/>
          <w:szCs w:val="26"/>
        </w:rPr>
        <w:t xml:space="preserve"> Юг</w:t>
      </w:r>
      <w:r>
        <w:rPr>
          <w:rFonts w:ascii="Myriad Pro" w:eastAsia="Calibri" w:hAnsi="Myriad Pro"/>
          <w:sz w:val="26"/>
          <w:szCs w:val="26"/>
        </w:rPr>
        <w:t>» – «Ростовэнерго» на период 2018 - 2022 годов регулирование осуществляется с применением</w:t>
      </w:r>
      <w:r w:rsidRPr="00152217">
        <w:rPr>
          <w:rFonts w:ascii="Myriad Pro" w:eastAsia="Calibri" w:hAnsi="Myriad Pro"/>
          <w:sz w:val="26"/>
          <w:szCs w:val="26"/>
        </w:rPr>
        <w:t xml:space="preserve"> метод</w:t>
      </w:r>
      <w:r>
        <w:rPr>
          <w:rFonts w:ascii="Myriad Pro" w:eastAsia="Calibri" w:hAnsi="Myriad Pro"/>
          <w:sz w:val="26"/>
          <w:szCs w:val="26"/>
        </w:rPr>
        <w:t>а</w:t>
      </w:r>
      <w:r w:rsidRPr="00152217">
        <w:rPr>
          <w:rFonts w:ascii="Myriad Pro" w:eastAsia="Calibri" w:hAnsi="Myriad Pro"/>
          <w:sz w:val="26"/>
          <w:szCs w:val="26"/>
        </w:rPr>
        <w:t xml:space="preserve"> долгосрочной индексации необходимой валовой выручки. Долгосрочные параметры регулирования установлены на период регулирования с 2018 по 2022 годы.</w:t>
      </w:r>
    </w:p>
    <w:p w14:paraId="7CA01894" w14:textId="77777777" w:rsidR="00105AD2" w:rsidRDefault="00105AD2" w:rsidP="00105AD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Так как для филиала ПАО «</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Юг» - «Ростовэнерго» в 2018 году изменился метод регулирования при установлении тарифов на электрическую энергию Исполнитель при подготовке рекомендаций и предложений руководствовался результатами анализа тарифно-балансовых решений на 2018 и 2019 годы, ввиду неактуальности применения метода доходности инвестированного капитала для филиала ПАО «</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Юг» - «Ростовэнерго» при дальнейшем регулировании.</w:t>
      </w:r>
    </w:p>
    <w:p w14:paraId="24DBF1BC" w14:textId="77777777" w:rsidR="00105AD2" w:rsidRPr="00152217" w:rsidRDefault="00105AD2" w:rsidP="00105AD2">
      <w:pPr>
        <w:spacing w:line="360" w:lineRule="auto"/>
        <w:ind w:firstLine="567"/>
        <w:contextualSpacing/>
        <w:jc w:val="both"/>
        <w:rPr>
          <w:rFonts w:ascii="Myriad Pro" w:eastAsia="Calibri" w:hAnsi="Myriad Pro"/>
          <w:sz w:val="26"/>
          <w:szCs w:val="26"/>
        </w:rPr>
      </w:pPr>
      <w:r w:rsidRPr="00152217">
        <w:rPr>
          <w:rFonts w:ascii="Myriad Pro" w:eastAsia="Calibri" w:hAnsi="Myriad Pro"/>
          <w:sz w:val="26"/>
          <w:szCs w:val="26"/>
        </w:rPr>
        <w:t>Долгосрочные параметры регулирования</w:t>
      </w:r>
      <w:r>
        <w:rPr>
          <w:rFonts w:ascii="Myriad Pro" w:eastAsia="Calibri" w:hAnsi="Myriad Pro"/>
          <w:sz w:val="26"/>
          <w:szCs w:val="26"/>
        </w:rPr>
        <w:t xml:space="preserve"> 2018 – 2022 гг.</w:t>
      </w:r>
      <w:r w:rsidRPr="00152217">
        <w:rPr>
          <w:rFonts w:ascii="Myriad Pro" w:eastAsia="Calibri" w:hAnsi="Myriad Pro"/>
          <w:sz w:val="26"/>
          <w:szCs w:val="26"/>
        </w:rPr>
        <w:t xml:space="preserve"> утверждены</w:t>
      </w:r>
      <w:r>
        <w:rPr>
          <w:rFonts w:ascii="Myriad Pro" w:eastAsia="Calibri" w:hAnsi="Myriad Pro"/>
          <w:sz w:val="26"/>
          <w:szCs w:val="26"/>
        </w:rPr>
        <w:t xml:space="preserve"> постановлением</w:t>
      </w:r>
      <w:r w:rsidRPr="00152217">
        <w:rPr>
          <w:rFonts w:ascii="Myriad Pro" w:eastAsia="Calibri" w:hAnsi="Myriad Pro"/>
          <w:sz w:val="26"/>
          <w:szCs w:val="26"/>
        </w:rPr>
        <w:t xml:space="preserve"> </w:t>
      </w:r>
      <w:r>
        <w:rPr>
          <w:rFonts w:ascii="Myriad Pro" w:eastAsia="Calibri" w:hAnsi="Myriad Pro"/>
          <w:sz w:val="26"/>
          <w:szCs w:val="26"/>
        </w:rPr>
        <w:t>РСТ Ростовской</w:t>
      </w:r>
      <w:r w:rsidRPr="00152217">
        <w:rPr>
          <w:rFonts w:ascii="Myriad Pro" w:eastAsia="Calibri" w:hAnsi="Myriad Pro"/>
          <w:sz w:val="26"/>
          <w:szCs w:val="26"/>
        </w:rPr>
        <w:t xml:space="preserve"> области от 28.12.2017 № </w:t>
      </w:r>
      <w:r>
        <w:rPr>
          <w:rFonts w:ascii="Myriad Pro" w:eastAsia="Calibri" w:hAnsi="Myriad Pro"/>
          <w:sz w:val="26"/>
          <w:szCs w:val="26"/>
        </w:rPr>
        <w:t>86/8</w:t>
      </w:r>
      <w:r w:rsidRPr="00152217">
        <w:rPr>
          <w:rFonts w:ascii="Myriad Pro" w:eastAsia="Calibri" w:hAnsi="Myriad Pro"/>
          <w:sz w:val="26"/>
          <w:szCs w:val="26"/>
        </w:rPr>
        <w:t xml:space="preserve"> «О</w:t>
      </w:r>
      <w:r>
        <w:rPr>
          <w:rFonts w:ascii="Myriad Pro" w:eastAsia="Calibri" w:hAnsi="Myriad Pro"/>
          <w:sz w:val="26"/>
          <w:szCs w:val="26"/>
        </w:rPr>
        <w:t>б установлении</w:t>
      </w:r>
      <w:r w:rsidRPr="00152217">
        <w:rPr>
          <w:rFonts w:ascii="Myriad Pro" w:eastAsia="Calibri" w:hAnsi="Myriad Pro"/>
          <w:sz w:val="26"/>
          <w:szCs w:val="26"/>
        </w:rPr>
        <w:t xml:space="preserve"> единых (котловых) тариф</w:t>
      </w:r>
      <w:r>
        <w:rPr>
          <w:rFonts w:ascii="Myriad Pro" w:eastAsia="Calibri" w:hAnsi="Myriad Pro"/>
          <w:sz w:val="26"/>
          <w:szCs w:val="26"/>
        </w:rPr>
        <w:t>ов</w:t>
      </w:r>
      <w:r w:rsidRPr="00152217">
        <w:rPr>
          <w:rFonts w:ascii="Myriad Pro" w:eastAsia="Calibri" w:hAnsi="Myriad Pro"/>
          <w:sz w:val="26"/>
          <w:szCs w:val="26"/>
        </w:rPr>
        <w:t xml:space="preserve"> на услуги по передаче электрической энергии по сетям </w:t>
      </w:r>
      <w:r>
        <w:rPr>
          <w:rFonts w:ascii="Myriad Pro" w:eastAsia="Calibri" w:hAnsi="Myriad Pro"/>
          <w:sz w:val="26"/>
          <w:szCs w:val="26"/>
        </w:rPr>
        <w:t>Ростовс</w:t>
      </w:r>
      <w:r w:rsidRPr="00152217">
        <w:rPr>
          <w:rFonts w:ascii="Myriad Pro" w:eastAsia="Calibri" w:hAnsi="Myriad Pro"/>
          <w:sz w:val="26"/>
          <w:szCs w:val="26"/>
        </w:rPr>
        <w:t xml:space="preserve">кой области» </w:t>
      </w:r>
      <w:r>
        <w:rPr>
          <w:rFonts w:ascii="Myriad Pro" w:eastAsia="Calibri" w:hAnsi="Myriad Pro"/>
          <w:sz w:val="26"/>
          <w:szCs w:val="26"/>
        </w:rPr>
        <w:t>(П</w:t>
      </w:r>
      <w:r w:rsidRPr="00152217">
        <w:rPr>
          <w:rFonts w:ascii="Myriad Pro" w:eastAsia="Calibri" w:hAnsi="Myriad Pro"/>
          <w:sz w:val="26"/>
          <w:szCs w:val="26"/>
        </w:rPr>
        <w:t>риложение № 6</w:t>
      </w:r>
      <w:r>
        <w:rPr>
          <w:rFonts w:ascii="Myriad Pro" w:eastAsia="Calibri" w:hAnsi="Myriad Pro"/>
          <w:sz w:val="26"/>
          <w:szCs w:val="26"/>
        </w:rPr>
        <w:t>).</w:t>
      </w:r>
    </w:p>
    <w:p w14:paraId="24D57877" w14:textId="77777777" w:rsidR="00105AD2" w:rsidRDefault="00105AD2" w:rsidP="00105AD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 адрес Исполнителя представлено предписание ФАС России от 19.07.2019 № СП/62460/19 (далее – Предписание № СП/62460/19), в результате исполнения которого РСТ Ростовской области были пересмотрены</w:t>
      </w:r>
      <w:r w:rsidRPr="00152217">
        <w:rPr>
          <w:rFonts w:ascii="Myriad Pro" w:eastAsia="Calibri" w:hAnsi="Myriad Pro"/>
          <w:sz w:val="26"/>
          <w:szCs w:val="26"/>
        </w:rPr>
        <w:t xml:space="preserve"> долгосрочны</w:t>
      </w:r>
      <w:r>
        <w:rPr>
          <w:rFonts w:ascii="Myriad Pro" w:eastAsia="Calibri" w:hAnsi="Myriad Pro"/>
          <w:sz w:val="26"/>
          <w:szCs w:val="26"/>
        </w:rPr>
        <w:t>е</w:t>
      </w:r>
      <w:r w:rsidRPr="00152217">
        <w:rPr>
          <w:rFonts w:ascii="Myriad Pro" w:eastAsia="Calibri" w:hAnsi="Myriad Pro"/>
          <w:sz w:val="26"/>
          <w:szCs w:val="26"/>
        </w:rPr>
        <w:t xml:space="preserve"> параметр</w:t>
      </w:r>
      <w:r>
        <w:rPr>
          <w:rFonts w:ascii="Myriad Pro" w:eastAsia="Calibri" w:hAnsi="Myriad Pro"/>
          <w:sz w:val="26"/>
          <w:szCs w:val="26"/>
        </w:rPr>
        <w:t>ы</w:t>
      </w:r>
      <w:r w:rsidRPr="00152217">
        <w:rPr>
          <w:rFonts w:ascii="Myriad Pro" w:eastAsia="Calibri" w:hAnsi="Myriad Pro"/>
          <w:sz w:val="26"/>
          <w:szCs w:val="26"/>
        </w:rPr>
        <w:t xml:space="preserve"> </w:t>
      </w:r>
      <w:r w:rsidRPr="00152217">
        <w:rPr>
          <w:rFonts w:ascii="Myriad Pro" w:eastAsia="Calibri" w:hAnsi="Myriad Pro"/>
          <w:sz w:val="26"/>
          <w:szCs w:val="26"/>
        </w:rPr>
        <w:lastRenderedPageBreak/>
        <w:t xml:space="preserve">регулирования </w:t>
      </w:r>
      <w:r>
        <w:rPr>
          <w:rFonts w:ascii="Myriad Pro" w:eastAsia="Calibri" w:hAnsi="Myriad Pro"/>
          <w:sz w:val="26"/>
          <w:szCs w:val="26"/>
        </w:rPr>
        <w:t>для филиала ПАО «МРСК Юга» - «Ростовэнерго», а именно базовый уровень подконтрольных расходов. Другие долгосрочные параметры регулирования для филиала ПАО «МРСК Юга» - «Ростовэнерго» РСТ Ростовской области не пересматривались.</w:t>
      </w:r>
    </w:p>
    <w:p w14:paraId="2C7B256E" w14:textId="77777777" w:rsidR="00105AD2" w:rsidRDefault="00105AD2" w:rsidP="00105AD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По результатам исполнения Предписания № СП/62460/19 РСТ Ростовской области было принято постановление от 28.11.2019 № 57/4 «Об установлении единых (котловых) тарифов на услуги по передаче электрической энергии по сетям Ростовской области». Приложением № 6 к постановлению установлены новые долгосрочные параметры регулирования для филиала ПАО «МРСК Юга» - Ростовэнерго», а именно базовый уровень подконтрольных расходов в размере 4 167 706 тыс. руб.</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709"/>
        <w:gridCol w:w="1134"/>
        <w:gridCol w:w="850"/>
        <w:gridCol w:w="992"/>
        <w:gridCol w:w="993"/>
        <w:gridCol w:w="1134"/>
        <w:gridCol w:w="1275"/>
        <w:gridCol w:w="851"/>
      </w:tblGrid>
      <w:tr w:rsidR="00105AD2" w:rsidRPr="00F57C52" w14:paraId="6F4A6B76" w14:textId="77777777" w:rsidTr="00700FE2">
        <w:trPr>
          <w:trHeight w:val="2783"/>
          <w:tblHeader/>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0B57A948" w14:textId="77777777" w:rsidR="00105AD2" w:rsidRPr="00F57C52" w:rsidRDefault="00105AD2" w:rsidP="009B6CAA">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Наименование сетевой организации в субъекте Российской Федерации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D05EB19" w14:textId="77777777" w:rsidR="00105AD2" w:rsidRPr="00F57C52" w:rsidRDefault="00105AD2" w:rsidP="009B6CAA">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71903E9" w14:textId="77777777" w:rsidR="00105AD2" w:rsidRPr="00F57C52" w:rsidRDefault="00105AD2" w:rsidP="009B6CAA">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Базовый уровень подконтрольных расходов</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05B7D5B8" w14:textId="77777777" w:rsidR="00105AD2" w:rsidRPr="00F57C52" w:rsidRDefault="00105AD2" w:rsidP="009B6CAA">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Индекс эффективности подконтрольных расходов</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88E9FAC" w14:textId="77777777" w:rsidR="00105AD2" w:rsidRPr="00F57C52" w:rsidRDefault="00105AD2" w:rsidP="009B6CAA">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Коэффициент эластичности подконтрольных расходов по количеству активов</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129093A8" w14:textId="77777777" w:rsidR="00105AD2" w:rsidRPr="00F57C52" w:rsidRDefault="00105AD2" w:rsidP="009B6CAA">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Уровень потерь электрической энергии при ее передаче по электрическим сетям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F7D4569" w14:textId="77777777" w:rsidR="00105AD2" w:rsidRPr="00F57C52" w:rsidRDefault="00105AD2" w:rsidP="009B6CAA">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Показатель средней частоты прекращений передачи электрической энергии на точку поставки</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13DC9B86" w14:textId="77777777" w:rsidR="00105AD2" w:rsidRPr="00F57C52" w:rsidRDefault="00105AD2" w:rsidP="009B6CAA">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 xml:space="preserve">Показатель средней продолжительности прекращения передачи электрической энергии на точку </w:t>
            </w:r>
            <w:proofErr w:type="spellStart"/>
            <w:r w:rsidRPr="00F57C52">
              <w:rPr>
                <w:rFonts w:ascii="Myriad Pro" w:hAnsi="Myriad Pro"/>
                <w:color w:val="FFFFFF" w:themeColor="background1"/>
                <w:sz w:val="18"/>
                <w:szCs w:val="18"/>
              </w:rPr>
              <w:t>постаки</w:t>
            </w:r>
            <w:proofErr w:type="spellEnd"/>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11471702" w14:textId="77777777" w:rsidR="00105AD2" w:rsidRPr="00F57C52" w:rsidRDefault="00105AD2" w:rsidP="009B6CAA">
            <w:pPr>
              <w:ind w:left="113" w:right="113"/>
              <w:jc w:val="center"/>
              <w:rPr>
                <w:rFonts w:ascii="Myriad Pro" w:hAnsi="Myriad Pro"/>
                <w:color w:val="FFFFFF" w:themeColor="background1"/>
                <w:sz w:val="18"/>
                <w:szCs w:val="18"/>
              </w:rPr>
            </w:pPr>
            <w:r w:rsidRPr="00F57C52">
              <w:rPr>
                <w:rFonts w:ascii="Myriad Pro" w:hAnsi="Myriad Pro"/>
                <w:color w:val="FFFFFF" w:themeColor="background1"/>
                <w:sz w:val="18"/>
                <w:szCs w:val="18"/>
              </w:rPr>
              <w:t>Уровень качества оказываемых услуг</w:t>
            </w:r>
          </w:p>
        </w:tc>
      </w:tr>
      <w:tr w:rsidR="00105AD2" w:rsidRPr="00F57C52" w14:paraId="32991EC1" w14:textId="77777777" w:rsidTr="00700FE2">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096F80" w14:textId="77777777" w:rsidR="00105AD2" w:rsidRPr="00F57C52" w:rsidRDefault="00105AD2" w:rsidP="009B6CAA">
            <w:pPr>
              <w:tabs>
                <w:tab w:val="left" w:pos="284"/>
                <w:tab w:val="left" w:pos="993"/>
              </w:tabs>
              <w:spacing w:line="276" w:lineRule="auto"/>
              <w:jc w:val="center"/>
              <w:rPr>
                <w:rFonts w:ascii="Myriad Pro" w:hAnsi="Myriad Pro"/>
                <w:color w:val="FFFFFF" w:themeColor="background1"/>
                <w:sz w:val="18"/>
                <w:szCs w:val="18"/>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074F0D" w14:textId="77777777" w:rsidR="00105AD2" w:rsidRPr="00F57C52" w:rsidRDefault="00105AD2" w:rsidP="009B6CAA">
            <w:pPr>
              <w:tabs>
                <w:tab w:val="left" w:pos="284"/>
                <w:tab w:val="left" w:pos="993"/>
              </w:tabs>
              <w:spacing w:line="276" w:lineRule="auto"/>
              <w:jc w:val="center"/>
              <w:rPr>
                <w:rFonts w:ascii="Myriad Pro" w:hAnsi="Myriad Pro"/>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707F7E" w14:textId="77777777" w:rsidR="00105AD2" w:rsidRPr="00F57C52" w:rsidRDefault="00105AD2" w:rsidP="009B6CAA">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млн.</w:t>
            </w:r>
            <w:r>
              <w:rPr>
                <w:rFonts w:ascii="Myriad Pro" w:hAnsi="Myriad Pro"/>
                <w:color w:val="FFFFFF" w:themeColor="background1"/>
                <w:sz w:val="18"/>
                <w:szCs w:val="18"/>
              </w:rPr>
              <w:t xml:space="preserve"> </w:t>
            </w:r>
            <w:r w:rsidRPr="00F57C52">
              <w:rPr>
                <w:rFonts w:ascii="Myriad Pro" w:hAnsi="Myriad Pro"/>
                <w:color w:val="FFFFFF" w:themeColor="background1"/>
                <w:sz w:val="18"/>
                <w:szCs w:val="18"/>
              </w:rPr>
              <w:t>руб.</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D7A91D" w14:textId="77777777" w:rsidR="00105AD2" w:rsidRPr="00F57C52" w:rsidRDefault="00105AD2" w:rsidP="009B6CAA">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7F9B0D" w14:textId="77777777" w:rsidR="00105AD2" w:rsidRPr="00F57C52" w:rsidRDefault="00105AD2" w:rsidP="009B6CAA">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6BF4AD" w14:textId="77777777" w:rsidR="00105AD2" w:rsidRPr="00F57C52" w:rsidRDefault="00105AD2" w:rsidP="009B6CAA">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96581B" w14:textId="77777777" w:rsidR="00105AD2" w:rsidRPr="00F57C52" w:rsidRDefault="00105AD2" w:rsidP="009B6CAA">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час</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BED3AF" w14:textId="77777777" w:rsidR="00105AD2" w:rsidRPr="00F57C52" w:rsidRDefault="00105AD2" w:rsidP="009B6CAA">
            <w:pPr>
              <w:tabs>
                <w:tab w:val="left" w:pos="284"/>
                <w:tab w:val="left" w:pos="993"/>
              </w:tabs>
              <w:spacing w:line="276" w:lineRule="auto"/>
              <w:jc w:val="center"/>
              <w:rPr>
                <w:rFonts w:ascii="Myriad Pro" w:hAnsi="Myriad Pro"/>
                <w:color w:val="FFFFFF" w:themeColor="background1"/>
                <w:sz w:val="18"/>
                <w:szCs w:val="18"/>
              </w:rPr>
            </w:pPr>
            <w:r w:rsidRPr="00F57C52">
              <w:rPr>
                <w:rFonts w:ascii="Myriad Pro" w:hAnsi="Myriad Pro"/>
                <w:color w:val="FFFFFF" w:themeColor="background1"/>
                <w:sz w:val="18"/>
                <w:szCs w:val="18"/>
              </w:rPr>
              <w:t>шт.</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CBAC2D" w14:textId="77777777" w:rsidR="00105AD2" w:rsidRPr="00F57C52" w:rsidRDefault="00105AD2" w:rsidP="009B6CAA">
            <w:pPr>
              <w:tabs>
                <w:tab w:val="left" w:pos="284"/>
                <w:tab w:val="left" w:pos="993"/>
              </w:tabs>
              <w:spacing w:line="276" w:lineRule="auto"/>
              <w:jc w:val="center"/>
              <w:rPr>
                <w:rFonts w:ascii="Myriad Pro" w:hAnsi="Myriad Pro"/>
                <w:color w:val="FFFFFF" w:themeColor="background1"/>
                <w:sz w:val="18"/>
                <w:szCs w:val="18"/>
              </w:rPr>
            </w:pPr>
          </w:p>
        </w:tc>
      </w:tr>
      <w:tr w:rsidR="00105AD2" w:rsidRPr="00F57C52" w14:paraId="4F5E2864" w14:textId="77777777" w:rsidTr="00700FE2">
        <w:tc>
          <w:tcPr>
            <w:tcW w:w="1413" w:type="dxa"/>
            <w:vMerge w:val="restart"/>
            <w:tcBorders>
              <w:top w:val="single" w:sz="4" w:space="0" w:color="FFFFFF" w:themeColor="background1"/>
            </w:tcBorders>
            <w:textDirection w:val="btLr"/>
            <w:vAlign w:val="center"/>
          </w:tcPr>
          <w:p w14:paraId="373D94E0" w14:textId="77777777" w:rsidR="00105AD2" w:rsidRPr="00F57C52" w:rsidRDefault="00105AD2" w:rsidP="009B6CAA">
            <w:pPr>
              <w:tabs>
                <w:tab w:val="left" w:pos="284"/>
                <w:tab w:val="left" w:pos="993"/>
              </w:tabs>
              <w:spacing w:line="276" w:lineRule="auto"/>
              <w:ind w:left="113" w:right="113"/>
              <w:jc w:val="center"/>
              <w:rPr>
                <w:rFonts w:ascii="Myriad Pro" w:hAnsi="Myriad Pro"/>
                <w:sz w:val="18"/>
                <w:szCs w:val="18"/>
              </w:rPr>
            </w:pPr>
            <w:r w:rsidRPr="00F57C52">
              <w:rPr>
                <w:rFonts w:ascii="Myriad Pro" w:hAnsi="Myriad Pro"/>
                <w:sz w:val="18"/>
                <w:szCs w:val="18"/>
              </w:rPr>
              <w:t>Филиал ПАО «МРСК Юга» «Ростовэнерго»</w:t>
            </w:r>
          </w:p>
        </w:tc>
        <w:tc>
          <w:tcPr>
            <w:tcW w:w="709" w:type="dxa"/>
            <w:tcBorders>
              <w:top w:val="single" w:sz="4" w:space="0" w:color="FFFFFF" w:themeColor="background1"/>
            </w:tcBorders>
            <w:vAlign w:val="center"/>
          </w:tcPr>
          <w:p w14:paraId="50852925"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2018</w:t>
            </w:r>
          </w:p>
        </w:tc>
        <w:tc>
          <w:tcPr>
            <w:tcW w:w="1134" w:type="dxa"/>
            <w:tcBorders>
              <w:top w:val="single" w:sz="4" w:space="0" w:color="FFFFFF" w:themeColor="background1"/>
            </w:tcBorders>
            <w:vAlign w:val="center"/>
          </w:tcPr>
          <w:p w14:paraId="1F884D21"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4 167,706</w:t>
            </w:r>
          </w:p>
        </w:tc>
        <w:tc>
          <w:tcPr>
            <w:tcW w:w="850" w:type="dxa"/>
            <w:tcBorders>
              <w:top w:val="single" w:sz="4" w:space="0" w:color="FFFFFF" w:themeColor="background1"/>
            </w:tcBorders>
            <w:vAlign w:val="center"/>
          </w:tcPr>
          <w:p w14:paraId="4B03B8EA"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w:t>
            </w:r>
          </w:p>
        </w:tc>
        <w:tc>
          <w:tcPr>
            <w:tcW w:w="992" w:type="dxa"/>
            <w:tcBorders>
              <w:top w:val="single" w:sz="4" w:space="0" w:color="FFFFFF" w:themeColor="background1"/>
            </w:tcBorders>
            <w:vAlign w:val="center"/>
          </w:tcPr>
          <w:p w14:paraId="68D9BF40"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75</w:t>
            </w:r>
          </w:p>
        </w:tc>
        <w:tc>
          <w:tcPr>
            <w:tcW w:w="993" w:type="dxa"/>
            <w:tcBorders>
              <w:top w:val="single" w:sz="4" w:space="0" w:color="FFFFFF" w:themeColor="background1"/>
            </w:tcBorders>
            <w:vAlign w:val="center"/>
          </w:tcPr>
          <w:p w14:paraId="048AD6B7"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8,58</w:t>
            </w:r>
          </w:p>
        </w:tc>
        <w:tc>
          <w:tcPr>
            <w:tcW w:w="1134" w:type="dxa"/>
            <w:tcBorders>
              <w:top w:val="single" w:sz="4" w:space="0" w:color="FFFFFF" w:themeColor="background1"/>
            </w:tcBorders>
            <w:vAlign w:val="center"/>
          </w:tcPr>
          <w:p w14:paraId="5D5BE380"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2,44312</w:t>
            </w:r>
          </w:p>
        </w:tc>
        <w:tc>
          <w:tcPr>
            <w:tcW w:w="1275" w:type="dxa"/>
            <w:tcBorders>
              <w:top w:val="single" w:sz="4" w:space="0" w:color="FFFFFF" w:themeColor="background1"/>
            </w:tcBorders>
            <w:vAlign w:val="center"/>
          </w:tcPr>
          <w:p w14:paraId="2933881B"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0,1068</w:t>
            </w:r>
          </w:p>
        </w:tc>
        <w:tc>
          <w:tcPr>
            <w:tcW w:w="851" w:type="dxa"/>
            <w:tcBorders>
              <w:top w:val="single" w:sz="4" w:space="0" w:color="FFFFFF" w:themeColor="background1"/>
            </w:tcBorders>
            <w:vAlign w:val="center"/>
          </w:tcPr>
          <w:p w14:paraId="38F94F26"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1,0102</w:t>
            </w:r>
          </w:p>
        </w:tc>
      </w:tr>
      <w:tr w:rsidR="00105AD2" w:rsidRPr="00F57C52" w14:paraId="0A2758B1" w14:textId="77777777" w:rsidTr="00700FE2">
        <w:trPr>
          <w:trHeight w:val="292"/>
        </w:trPr>
        <w:tc>
          <w:tcPr>
            <w:tcW w:w="1413" w:type="dxa"/>
            <w:vMerge/>
          </w:tcPr>
          <w:p w14:paraId="6A405805" w14:textId="77777777" w:rsidR="00105AD2" w:rsidRPr="00F57C52" w:rsidRDefault="00105AD2" w:rsidP="009B6CAA">
            <w:pPr>
              <w:tabs>
                <w:tab w:val="left" w:pos="284"/>
                <w:tab w:val="left" w:pos="993"/>
              </w:tabs>
              <w:spacing w:line="276" w:lineRule="auto"/>
              <w:jc w:val="both"/>
              <w:rPr>
                <w:rFonts w:ascii="Myriad Pro" w:hAnsi="Myriad Pro"/>
                <w:sz w:val="18"/>
                <w:szCs w:val="18"/>
              </w:rPr>
            </w:pPr>
          </w:p>
        </w:tc>
        <w:tc>
          <w:tcPr>
            <w:tcW w:w="709" w:type="dxa"/>
            <w:vAlign w:val="center"/>
          </w:tcPr>
          <w:p w14:paraId="417DB3E6"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2019</w:t>
            </w:r>
          </w:p>
        </w:tc>
        <w:tc>
          <w:tcPr>
            <w:tcW w:w="1134" w:type="dxa"/>
            <w:vAlign w:val="center"/>
          </w:tcPr>
          <w:p w14:paraId="0E6B509B"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850" w:type="dxa"/>
            <w:vAlign w:val="center"/>
          </w:tcPr>
          <w:p w14:paraId="45FFF9D0"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w:t>
            </w:r>
          </w:p>
        </w:tc>
        <w:tc>
          <w:tcPr>
            <w:tcW w:w="992" w:type="dxa"/>
            <w:vAlign w:val="center"/>
          </w:tcPr>
          <w:p w14:paraId="081F808D"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75</w:t>
            </w:r>
          </w:p>
        </w:tc>
        <w:tc>
          <w:tcPr>
            <w:tcW w:w="993" w:type="dxa"/>
            <w:vAlign w:val="center"/>
          </w:tcPr>
          <w:p w14:paraId="3B93487C"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1134" w:type="dxa"/>
            <w:vAlign w:val="center"/>
          </w:tcPr>
          <w:p w14:paraId="1C509DC8"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2,30564</w:t>
            </w:r>
          </w:p>
        </w:tc>
        <w:tc>
          <w:tcPr>
            <w:tcW w:w="1275" w:type="dxa"/>
            <w:vAlign w:val="center"/>
          </w:tcPr>
          <w:p w14:paraId="5BC1C83D"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0,1060</w:t>
            </w:r>
          </w:p>
        </w:tc>
        <w:tc>
          <w:tcPr>
            <w:tcW w:w="851" w:type="dxa"/>
            <w:vAlign w:val="center"/>
          </w:tcPr>
          <w:p w14:paraId="342BAA0C"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1,0102</w:t>
            </w:r>
          </w:p>
        </w:tc>
      </w:tr>
      <w:tr w:rsidR="00105AD2" w:rsidRPr="00F57C52" w14:paraId="52F37B8B" w14:textId="77777777" w:rsidTr="00700FE2">
        <w:trPr>
          <w:trHeight w:val="340"/>
        </w:trPr>
        <w:tc>
          <w:tcPr>
            <w:tcW w:w="1413" w:type="dxa"/>
            <w:vMerge/>
          </w:tcPr>
          <w:p w14:paraId="228238F9" w14:textId="77777777" w:rsidR="00105AD2" w:rsidRPr="00F57C52" w:rsidRDefault="00105AD2" w:rsidP="009B6CAA">
            <w:pPr>
              <w:tabs>
                <w:tab w:val="left" w:pos="284"/>
                <w:tab w:val="left" w:pos="993"/>
              </w:tabs>
              <w:spacing w:line="276" w:lineRule="auto"/>
              <w:jc w:val="both"/>
              <w:rPr>
                <w:rFonts w:ascii="Myriad Pro" w:hAnsi="Myriad Pro"/>
                <w:sz w:val="18"/>
                <w:szCs w:val="18"/>
              </w:rPr>
            </w:pPr>
          </w:p>
        </w:tc>
        <w:tc>
          <w:tcPr>
            <w:tcW w:w="709" w:type="dxa"/>
            <w:vAlign w:val="center"/>
          </w:tcPr>
          <w:p w14:paraId="78D0648C"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2020</w:t>
            </w:r>
          </w:p>
        </w:tc>
        <w:tc>
          <w:tcPr>
            <w:tcW w:w="1134" w:type="dxa"/>
            <w:vAlign w:val="center"/>
          </w:tcPr>
          <w:p w14:paraId="6DAE429F"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850" w:type="dxa"/>
            <w:vAlign w:val="center"/>
          </w:tcPr>
          <w:p w14:paraId="513EC007"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w:t>
            </w:r>
          </w:p>
        </w:tc>
        <w:tc>
          <w:tcPr>
            <w:tcW w:w="992" w:type="dxa"/>
            <w:vAlign w:val="center"/>
          </w:tcPr>
          <w:p w14:paraId="6F59A687"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75</w:t>
            </w:r>
          </w:p>
        </w:tc>
        <w:tc>
          <w:tcPr>
            <w:tcW w:w="993" w:type="dxa"/>
            <w:vAlign w:val="center"/>
          </w:tcPr>
          <w:p w14:paraId="5D568F03"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1134" w:type="dxa"/>
            <w:vAlign w:val="center"/>
          </w:tcPr>
          <w:p w14:paraId="5CB95D99"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2,17591</w:t>
            </w:r>
          </w:p>
        </w:tc>
        <w:tc>
          <w:tcPr>
            <w:tcW w:w="1275" w:type="dxa"/>
            <w:vAlign w:val="center"/>
          </w:tcPr>
          <w:p w14:paraId="4E48ABEB"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0,1052</w:t>
            </w:r>
          </w:p>
        </w:tc>
        <w:tc>
          <w:tcPr>
            <w:tcW w:w="851" w:type="dxa"/>
            <w:vAlign w:val="center"/>
          </w:tcPr>
          <w:p w14:paraId="54F84171"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1,0102</w:t>
            </w:r>
          </w:p>
        </w:tc>
      </w:tr>
      <w:tr w:rsidR="00105AD2" w:rsidRPr="00F57C52" w14:paraId="1EAA9375" w14:textId="77777777" w:rsidTr="00700FE2">
        <w:trPr>
          <w:trHeight w:val="273"/>
        </w:trPr>
        <w:tc>
          <w:tcPr>
            <w:tcW w:w="1413" w:type="dxa"/>
            <w:vMerge/>
          </w:tcPr>
          <w:p w14:paraId="61D76820" w14:textId="77777777" w:rsidR="00105AD2" w:rsidRPr="00F57C52" w:rsidRDefault="00105AD2" w:rsidP="009B6CAA">
            <w:pPr>
              <w:tabs>
                <w:tab w:val="left" w:pos="284"/>
                <w:tab w:val="left" w:pos="993"/>
              </w:tabs>
              <w:spacing w:line="276" w:lineRule="auto"/>
              <w:jc w:val="both"/>
              <w:rPr>
                <w:rFonts w:ascii="Myriad Pro" w:hAnsi="Myriad Pro"/>
                <w:sz w:val="18"/>
                <w:szCs w:val="18"/>
              </w:rPr>
            </w:pPr>
          </w:p>
        </w:tc>
        <w:tc>
          <w:tcPr>
            <w:tcW w:w="709" w:type="dxa"/>
            <w:vAlign w:val="center"/>
          </w:tcPr>
          <w:p w14:paraId="1FC26B4B"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2021</w:t>
            </w:r>
          </w:p>
        </w:tc>
        <w:tc>
          <w:tcPr>
            <w:tcW w:w="1134" w:type="dxa"/>
            <w:vAlign w:val="center"/>
          </w:tcPr>
          <w:p w14:paraId="009AE3A8"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850" w:type="dxa"/>
            <w:vAlign w:val="center"/>
          </w:tcPr>
          <w:p w14:paraId="511C5B7A"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w:t>
            </w:r>
          </w:p>
        </w:tc>
        <w:tc>
          <w:tcPr>
            <w:tcW w:w="992" w:type="dxa"/>
            <w:vAlign w:val="center"/>
          </w:tcPr>
          <w:p w14:paraId="47EE410C"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75</w:t>
            </w:r>
          </w:p>
        </w:tc>
        <w:tc>
          <w:tcPr>
            <w:tcW w:w="993" w:type="dxa"/>
            <w:vAlign w:val="center"/>
          </w:tcPr>
          <w:p w14:paraId="1A42339E"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1134" w:type="dxa"/>
            <w:vAlign w:val="center"/>
          </w:tcPr>
          <w:p w14:paraId="78C2E819"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2,05347</w:t>
            </w:r>
          </w:p>
        </w:tc>
        <w:tc>
          <w:tcPr>
            <w:tcW w:w="1275" w:type="dxa"/>
            <w:vAlign w:val="center"/>
          </w:tcPr>
          <w:p w14:paraId="684EEDA8"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0,1044</w:t>
            </w:r>
          </w:p>
        </w:tc>
        <w:tc>
          <w:tcPr>
            <w:tcW w:w="851" w:type="dxa"/>
            <w:vAlign w:val="center"/>
          </w:tcPr>
          <w:p w14:paraId="3700397F"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1,0102</w:t>
            </w:r>
          </w:p>
        </w:tc>
      </w:tr>
      <w:tr w:rsidR="00105AD2" w:rsidRPr="00F57C52" w14:paraId="05ED2E2A" w14:textId="77777777" w:rsidTr="00700FE2">
        <w:trPr>
          <w:trHeight w:val="292"/>
        </w:trPr>
        <w:tc>
          <w:tcPr>
            <w:tcW w:w="1413" w:type="dxa"/>
            <w:vMerge/>
          </w:tcPr>
          <w:p w14:paraId="10E7AC93" w14:textId="77777777" w:rsidR="00105AD2" w:rsidRPr="00F57C52" w:rsidRDefault="00105AD2" w:rsidP="009B6CAA">
            <w:pPr>
              <w:tabs>
                <w:tab w:val="left" w:pos="284"/>
                <w:tab w:val="left" w:pos="993"/>
              </w:tabs>
              <w:spacing w:line="276" w:lineRule="auto"/>
              <w:jc w:val="both"/>
              <w:rPr>
                <w:rFonts w:ascii="Myriad Pro" w:hAnsi="Myriad Pro"/>
                <w:sz w:val="18"/>
                <w:szCs w:val="18"/>
              </w:rPr>
            </w:pPr>
          </w:p>
        </w:tc>
        <w:tc>
          <w:tcPr>
            <w:tcW w:w="709" w:type="dxa"/>
            <w:vAlign w:val="center"/>
          </w:tcPr>
          <w:p w14:paraId="22D4384E"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2022</w:t>
            </w:r>
          </w:p>
        </w:tc>
        <w:tc>
          <w:tcPr>
            <w:tcW w:w="1134" w:type="dxa"/>
            <w:vAlign w:val="center"/>
          </w:tcPr>
          <w:p w14:paraId="4280C4F4"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850" w:type="dxa"/>
            <w:vAlign w:val="center"/>
          </w:tcPr>
          <w:p w14:paraId="61109C74"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w:t>
            </w:r>
          </w:p>
        </w:tc>
        <w:tc>
          <w:tcPr>
            <w:tcW w:w="992" w:type="dxa"/>
            <w:vAlign w:val="center"/>
          </w:tcPr>
          <w:p w14:paraId="554F09D9"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75</w:t>
            </w:r>
          </w:p>
        </w:tc>
        <w:tc>
          <w:tcPr>
            <w:tcW w:w="993" w:type="dxa"/>
            <w:vAlign w:val="center"/>
          </w:tcPr>
          <w:p w14:paraId="54399F66"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w:t>
            </w:r>
          </w:p>
        </w:tc>
        <w:tc>
          <w:tcPr>
            <w:tcW w:w="1134" w:type="dxa"/>
            <w:vAlign w:val="center"/>
          </w:tcPr>
          <w:p w14:paraId="41A4F687"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1,93793</w:t>
            </w:r>
          </w:p>
        </w:tc>
        <w:tc>
          <w:tcPr>
            <w:tcW w:w="1275" w:type="dxa"/>
            <w:vAlign w:val="center"/>
          </w:tcPr>
          <w:p w14:paraId="70927726"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0,1036</w:t>
            </w:r>
          </w:p>
        </w:tc>
        <w:tc>
          <w:tcPr>
            <w:tcW w:w="851" w:type="dxa"/>
            <w:vAlign w:val="center"/>
          </w:tcPr>
          <w:p w14:paraId="3DF1F267" w14:textId="77777777" w:rsidR="00105AD2" w:rsidRPr="00F57C52" w:rsidRDefault="00105AD2" w:rsidP="009B6CAA">
            <w:pPr>
              <w:tabs>
                <w:tab w:val="left" w:pos="284"/>
                <w:tab w:val="left" w:pos="993"/>
              </w:tabs>
              <w:spacing w:line="276" w:lineRule="auto"/>
              <w:jc w:val="center"/>
              <w:rPr>
                <w:rFonts w:ascii="Myriad Pro" w:hAnsi="Myriad Pro"/>
                <w:sz w:val="18"/>
                <w:szCs w:val="18"/>
              </w:rPr>
            </w:pPr>
            <w:r w:rsidRPr="00F57C52">
              <w:rPr>
                <w:rFonts w:ascii="Myriad Pro" w:hAnsi="Myriad Pro"/>
                <w:sz w:val="18"/>
                <w:szCs w:val="18"/>
              </w:rPr>
              <w:t>1,0102</w:t>
            </w:r>
          </w:p>
        </w:tc>
      </w:tr>
    </w:tbl>
    <w:p w14:paraId="7710C571" w14:textId="77777777" w:rsidR="00105AD2" w:rsidRDefault="00105AD2" w:rsidP="00105AD2">
      <w:pPr>
        <w:spacing w:line="360" w:lineRule="auto"/>
        <w:ind w:firstLine="567"/>
        <w:contextualSpacing/>
        <w:jc w:val="both"/>
        <w:rPr>
          <w:rFonts w:ascii="Myriad Pro" w:eastAsia="Calibri" w:hAnsi="Myriad Pro"/>
          <w:sz w:val="26"/>
          <w:szCs w:val="26"/>
        </w:rPr>
      </w:pPr>
    </w:p>
    <w:p w14:paraId="59736521" w14:textId="77777777" w:rsidR="00105AD2" w:rsidRPr="00FE7D50" w:rsidRDefault="00105AD2" w:rsidP="00105AD2">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Постановлением </w:t>
      </w:r>
      <w:r>
        <w:rPr>
          <w:rFonts w:ascii="Myriad Pro" w:hAnsi="Myriad Pro"/>
          <w:sz w:val="26"/>
          <w:szCs w:val="26"/>
        </w:rPr>
        <w:t>РСТ Ростовской области</w:t>
      </w:r>
      <w:r w:rsidRPr="00FE7D50">
        <w:rPr>
          <w:rFonts w:ascii="Myriad Pro" w:hAnsi="Myriad Pro"/>
          <w:sz w:val="26"/>
          <w:szCs w:val="26"/>
        </w:rPr>
        <w:t xml:space="preserve"> от </w:t>
      </w:r>
      <w:r>
        <w:rPr>
          <w:rFonts w:ascii="Myriad Pro" w:hAnsi="Myriad Pro"/>
          <w:sz w:val="26"/>
          <w:szCs w:val="26"/>
        </w:rPr>
        <w:t>28</w:t>
      </w:r>
      <w:r w:rsidRPr="00FE7D50">
        <w:rPr>
          <w:rFonts w:ascii="Myriad Pro" w:hAnsi="Myriad Pro"/>
          <w:sz w:val="26"/>
          <w:szCs w:val="26"/>
        </w:rPr>
        <w:t>.12.201</w:t>
      </w:r>
      <w:r>
        <w:rPr>
          <w:rFonts w:ascii="Myriad Pro" w:hAnsi="Myriad Pro"/>
          <w:sz w:val="26"/>
          <w:szCs w:val="26"/>
        </w:rPr>
        <w:t>7</w:t>
      </w:r>
      <w:r w:rsidRPr="00FE7D50">
        <w:rPr>
          <w:rFonts w:ascii="Myriad Pro" w:hAnsi="Myriad Pro"/>
          <w:sz w:val="26"/>
          <w:szCs w:val="26"/>
        </w:rPr>
        <w:t xml:space="preserve"> года </w:t>
      </w:r>
      <w:r>
        <w:rPr>
          <w:rFonts w:ascii="Myriad Pro" w:hAnsi="Myriad Pro"/>
          <w:sz w:val="26"/>
          <w:szCs w:val="26"/>
        </w:rPr>
        <w:t>№ 86/8</w:t>
      </w:r>
      <w:r w:rsidRPr="00FE7D50">
        <w:rPr>
          <w:rFonts w:ascii="Myriad Pro" w:hAnsi="Myriad Pro"/>
          <w:sz w:val="26"/>
          <w:szCs w:val="26"/>
        </w:rPr>
        <w:t xml:space="preserve"> «Об установлении единых </w:t>
      </w:r>
      <w:r>
        <w:rPr>
          <w:rFonts w:ascii="Myriad Pro" w:hAnsi="Myriad Pro"/>
          <w:sz w:val="26"/>
          <w:szCs w:val="26"/>
        </w:rPr>
        <w:t>(</w:t>
      </w:r>
      <w:r w:rsidRPr="00FE7D50">
        <w:rPr>
          <w:rFonts w:ascii="Myriad Pro" w:hAnsi="Myriad Pro"/>
          <w:sz w:val="26"/>
          <w:szCs w:val="26"/>
        </w:rPr>
        <w:t>котловых</w:t>
      </w:r>
      <w:r>
        <w:rPr>
          <w:rFonts w:ascii="Myriad Pro" w:hAnsi="Myriad Pro"/>
          <w:sz w:val="26"/>
          <w:szCs w:val="26"/>
        </w:rPr>
        <w:t>)</w:t>
      </w:r>
      <w:r w:rsidRPr="00FE7D50">
        <w:rPr>
          <w:rFonts w:ascii="Myriad Pro" w:hAnsi="Myriad Pro"/>
          <w:sz w:val="26"/>
          <w:szCs w:val="26"/>
        </w:rPr>
        <w:t xml:space="preserve"> тарифов на услуги по передаче электрической энергии по сетям </w:t>
      </w:r>
      <w:r>
        <w:rPr>
          <w:rFonts w:ascii="Myriad Pro" w:hAnsi="Myriad Pro"/>
          <w:sz w:val="26"/>
          <w:szCs w:val="26"/>
        </w:rPr>
        <w:t>Ростовской области</w:t>
      </w:r>
      <w:r w:rsidRPr="00FE7D50">
        <w:rPr>
          <w:rFonts w:ascii="Myriad Pro" w:hAnsi="Myriad Pro"/>
          <w:sz w:val="26"/>
          <w:szCs w:val="26"/>
        </w:rPr>
        <w:t xml:space="preserve">» для </w:t>
      </w:r>
      <w:r>
        <w:rPr>
          <w:rFonts w:ascii="Myriad Pro" w:hAnsi="Myriad Pro"/>
          <w:sz w:val="26"/>
          <w:szCs w:val="26"/>
        </w:rPr>
        <w:t xml:space="preserve">Филиала </w:t>
      </w:r>
      <w:r w:rsidRPr="00FE7D50">
        <w:rPr>
          <w:rFonts w:ascii="Myriad Pro" w:hAnsi="Myriad Pro"/>
          <w:sz w:val="26"/>
          <w:szCs w:val="26"/>
        </w:rPr>
        <w:t>утверждена необходимая валовая выручка (далее – НВВ) без учета оплаты потерь</w:t>
      </w:r>
      <w:r>
        <w:rPr>
          <w:rFonts w:ascii="Myriad Pro" w:hAnsi="Myriad Pro"/>
          <w:sz w:val="26"/>
          <w:szCs w:val="26"/>
        </w:rPr>
        <w:t xml:space="preserve"> на 2018 год</w:t>
      </w:r>
      <w:r w:rsidRPr="00FE7D50">
        <w:rPr>
          <w:rFonts w:ascii="Myriad Pro" w:hAnsi="Myriad Pro"/>
          <w:sz w:val="26"/>
          <w:szCs w:val="26"/>
        </w:rPr>
        <w:t xml:space="preserve"> в размере </w:t>
      </w:r>
      <w:r>
        <w:rPr>
          <w:rFonts w:ascii="Myriad Pro" w:hAnsi="Myriad Pro"/>
          <w:sz w:val="26"/>
          <w:szCs w:val="26"/>
        </w:rPr>
        <w:t>12 731 702</w:t>
      </w:r>
      <w:r w:rsidRPr="00FE7D50">
        <w:rPr>
          <w:rFonts w:ascii="Myriad Pro" w:hAnsi="Myriad Pro"/>
          <w:sz w:val="26"/>
          <w:szCs w:val="26"/>
        </w:rPr>
        <w:t xml:space="preserve"> тыс. руб.</w:t>
      </w:r>
    </w:p>
    <w:p w14:paraId="3AFB7E2D" w14:textId="77777777" w:rsidR="00105AD2" w:rsidRDefault="00105AD2" w:rsidP="00105AD2">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Постановлением </w:t>
      </w:r>
      <w:r>
        <w:rPr>
          <w:rFonts w:ascii="Myriad Pro" w:hAnsi="Myriad Pro"/>
          <w:sz w:val="26"/>
          <w:szCs w:val="26"/>
        </w:rPr>
        <w:t>РСТ Ростовской области</w:t>
      </w:r>
      <w:r w:rsidRPr="00FE7D50">
        <w:rPr>
          <w:rFonts w:ascii="Myriad Pro" w:hAnsi="Myriad Pro"/>
          <w:sz w:val="26"/>
          <w:szCs w:val="26"/>
        </w:rPr>
        <w:t xml:space="preserve"> от </w:t>
      </w:r>
      <w:r>
        <w:rPr>
          <w:rFonts w:ascii="Myriad Pro" w:hAnsi="Myriad Pro"/>
          <w:sz w:val="26"/>
          <w:szCs w:val="26"/>
        </w:rPr>
        <w:t>28</w:t>
      </w:r>
      <w:r w:rsidRPr="00FE7D50">
        <w:rPr>
          <w:rFonts w:ascii="Myriad Pro" w:hAnsi="Myriad Pro"/>
          <w:sz w:val="26"/>
          <w:szCs w:val="26"/>
        </w:rPr>
        <w:t>.12.201</w:t>
      </w:r>
      <w:r>
        <w:rPr>
          <w:rFonts w:ascii="Myriad Pro" w:hAnsi="Myriad Pro"/>
          <w:sz w:val="26"/>
          <w:szCs w:val="26"/>
        </w:rPr>
        <w:t>8</w:t>
      </w:r>
      <w:r w:rsidRPr="00FE7D50">
        <w:rPr>
          <w:rFonts w:ascii="Myriad Pro" w:hAnsi="Myriad Pro"/>
          <w:sz w:val="26"/>
          <w:szCs w:val="26"/>
        </w:rPr>
        <w:t xml:space="preserve"> года </w:t>
      </w:r>
      <w:r>
        <w:rPr>
          <w:rFonts w:ascii="Myriad Pro" w:hAnsi="Myriad Pro"/>
          <w:sz w:val="26"/>
          <w:szCs w:val="26"/>
        </w:rPr>
        <w:t>№ 92/7</w:t>
      </w:r>
      <w:r w:rsidRPr="00FE7D50">
        <w:rPr>
          <w:rFonts w:ascii="Myriad Pro" w:hAnsi="Myriad Pro"/>
          <w:sz w:val="26"/>
          <w:szCs w:val="26"/>
        </w:rPr>
        <w:t xml:space="preserve"> «Об установлении единых </w:t>
      </w:r>
      <w:r>
        <w:rPr>
          <w:rFonts w:ascii="Myriad Pro" w:hAnsi="Myriad Pro"/>
          <w:sz w:val="26"/>
          <w:szCs w:val="26"/>
        </w:rPr>
        <w:t>(</w:t>
      </w:r>
      <w:r w:rsidRPr="00FE7D50">
        <w:rPr>
          <w:rFonts w:ascii="Myriad Pro" w:hAnsi="Myriad Pro"/>
          <w:sz w:val="26"/>
          <w:szCs w:val="26"/>
        </w:rPr>
        <w:t>котловых</w:t>
      </w:r>
      <w:r>
        <w:rPr>
          <w:rFonts w:ascii="Myriad Pro" w:hAnsi="Myriad Pro"/>
          <w:sz w:val="26"/>
          <w:szCs w:val="26"/>
        </w:rPr>
        <w:t>)</w:t>
      </w:r>
      <w:r w:rsidRPr="00FE7D50">
        <w:rPr>
          <w:rFonts w:ascii="Myriad Pro" w:hAnsi="Myriad Pro"/>
          <w:sz w:val="26"/>
          <w:szCs w:val="26"/>
        </w:rPr>
        <w:t xml:space="preserve"> тарифов на услуги по передаче электрической энергии по сетям </w:t>
      </w:r>
      <w:r>
        <w:rPr>
          <w:rFonts w:ascii="Myriad Pro" w:hAnsi="Myriad Pro"/>
          <w:sz w:val="26"/>
          <w:szCs w:val="26"/>
        </w:rPr>
        <w:t>Ростовской области</w:t>
      </w:r>
      <w:r w:rsidRPr="00FE7D50">
        <w:rPr>
          <w:rFonts w:ascii="Myriad Pro" w:hAnsi="Myriad Pro"/>
          <w:sz w:val="26"/>
          <w:szCs w:val="26"/>
        </w:rPr>
        <w:t xml:space="preserve">» для </w:t>
      </w:r>
      <w:r>
        <w:rPr>
          <w:rFonts w:ascii="Myriad Pro" w:hAnsi="Myriad Pro"/>
          <w:sz w:val="26"/>
          <w:szCs w:val="26"/>
        </w:rPr>
        <w:t>Филиала</w:t>
      </w:r>
      <w:r w:rsidRPr="00FE7D50">
        <w:rPr>
          <w:rFonts w:ascii="Myriad Pro" w:hAnsi="Myriad Pro"/>
          <w:sz w:val="26"/>
          <w:szCs w:val="26"/>
        </w:rPr>
        <w:t xml:space="preserve"> утверждена НВВ без учета оплаты потерь</w:t>
      </w:r>
      <w:r>
        <w:rPr>
          <w:rFonts w:ascii="Myriad Pro" w:hAnsi="Myriad Pro"/>
          <w:sz w:val="26"/>
          <w:szCs w:val="26"/>
        </w:rPr>
        <w:t xml:space="preserve"> на 2019 год</w:t>
      </w:r>
      <w:r w:rsidRPr="00FE7D50">
        <w:rPr>
          <w:rFonts w:ascii="Myriad Pro" w:hAnsi="Myriad Pro"/>
          <w:sz w:val="26"/>
          <w:szCs w:val="26"/>
        </w:rPr>
        <w:t xml:space="preserve"> в размере </w:t>
      </w:r>
      <w:r>
        <w:rPr>
          <w:rFonts w:ascii="Myriad Pro" w:hAnsi="Myriad Pro"/>
          <w:sz w:val="26"/>
          <w:szCs w:val="26"/>
        </w:rPr>
        <w:t>12 867 693</w:t>
      </w:r>
      <w:r w:rsidRPr="00FE7D50">
        <w:rPr>
          <w:rFonts w:ascii="Myriad Pro" w:hAnsi="Myriad Pro"/>
          <w:sz w:val="26"/>
          <w:szCs w:val="26"/>
        </w:rPr>
        <w:t xml:space="preserve"> тыс. руб.</w:t>
      </w:r>
    </w:p>
    <w:p w14:paraId="5D24605C" w14:textId="77777777" w:rsidR="00105AD2" w:rsidRDefault="00105AD2" w:rsidP="00700FE2">
      <w:pPr>
        <w:tabs>
          <w:tab w:val="left" w:pos="284"/>
          <w:tab w:val="left" w:pos="993"/>
        </w:tabs>
        <w:spacing w:line="360" w:lineRule="auto"/>
        <w:ind w:firstLine="567"/>
        <w:jc w:val="both"/>
        <w:rPr>
          <w:rFonts w:ascii="Myriad Pro" w:hAnsi="Myriad Pro"/>
          <w:sz w:val="26"/>
          <w:szCs w:val="26"/>
        </w:rPr>
      </w:pPr>
      <w:r>
        <w:rPr>
          <w:rFonts w:ascii="Myriad Pro" w:hAnsi="Myriad Pro"/>
          <w:sz w:val="26"/>
          <w:szCs w:val="26"/>
        </w:rPr>
        <w:lastRenderedPageBreak/>
        <w:t>По результатам исполнения предписания ФАС России от 19.07.2019 № СП/62460/19 величина НВВ филиала ПАО «</w:t>
      </w:r>
      <w:proofErr w:type="spellStart"/>
      <w:r>
        <w:rPr>
          <w:rFonts w:ascii="Myriad Pro" w:hAnsi="Myriad Pro"/>
          <w:sz w:val="26"/>
          <w:szCs w:val="26"/>
        </w:rPr>
        <w:t>Россети</w:t>
      </w:r>
      <w:proofErr w:type="spellEnd"/>
      <w:r>
        <w:rPr>
          <w:rFonts w:ascii="Myriad Pro" w:hAnsi="Myriad Pro"/>
          <w:sz w:val="26"/>
          <w:szCs w:val="26"/>
        </w:rPr>
        <w:t xml:space="preserve"> Юг» - «Ростовэнерго»  на 2018  и 2019 год была пересмотрена и составила 12 250 629,8 тыс. руб. и 12 868 186,4 тыс. руб. соответственно.</w:t>
      </w:r>
    </w:p>
    <w:p w14:paraId="5791855C" w14:textId="77777777" w:rsidR="00D552A5" w:rsidRDefault="00D552A5" w:rsidP="00D552A5">
      <w:pPr>
        <w:spacing w:line="360" w:lineRule="auto"/>
        <w:ind w:firstLine="567"/>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w:t>
      </w:r>
      <w:r w:rsidR="000B18DC">
        <w:rPr>
          <w:rFonts w:ascii="Myriad Pro" w:hAnsi="Myriad Pro"/>
          <w:sz w:val="26"/>
          <w:szCs w:val="26"/>
        </w:rPr>
        <w:t xml:space="preserve">РСТ Ростовской области </w:t>
      </w:r>
      <w:r w:rsidRPr="00D552A5">
        <w:rPr>
          <w:rFonts w:ascii="Myriad Pro" w:hAnsi="Myriad Pro"/>
          <w:sz w:val="26"/>
          <w:szCs w:val="26"/>
        </w:rPr>
        <w:t>за период 2017</w:t>
      </w:r>
      <w:r w:rsidR="000B18DC">
        <w:rPr>
          <w:rFonts w:ascii="Myriad Pro" w:hAnsi="Myriad Pro"/>
          <w:sz w:val="26"/>
          <w:szCs w:val="26"/>
        </w:rPr>
        <w:t xml:space="preserve"> </w:t>
      </w:r>
      <w:r w:rsidRPr="00D552A5">
        <w:rPr>
          <w:rFonts w:ascii="Myriad Pro" w:hAnsi="Myriad Pro"/>
          <w:sz w:val="26"/>
          <w:szCs w:val="26"/>
        </w:rPr>
        <w:t>-</w:t>
      </w:r>
      <w:r w:rsidR="000B18DC">
        <w:rPr>
          <w:rFonts w:ascii="Myriad Pro" w:hAnsi="Myriad Pro"/>
          <w:sz w:val="26"/>
          <w:szCs w:val="26"/>
        </w:rPr>
        <w:t xml:space="preserve"> </w:t>
      </w:r>
      <w:r w:rsidRPr="00D552A5">
        <w:rPr>
          <w:rFonts w:ascii="Myriad Pro" w:hAnsi="Myriad Pro"/>
          <w:sz w:val="26"/>
          <w:szCs w:val="26"/>
        </w:rPr>
        <w:t>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04B5EF65" w14:textId="77777777" w:rsidR="00D552A5" w:rsidRPr="00D552A5" w:rsidRDefault="00D552A5" w:rsidP="000B18DC">
      <w:pPr>
        <w:pStyle w:val="a4"/>
        <w:numPr>
          <w:ilvl w:val="0"/>
          <w:numId w:val="10"/>
        </w:numPr>
        <w:spacing w:line="360" w:lineRule="auto"/>
        <w:ind w:left="1134" w:hanging="567"/>
        <w:jc w:val="both"/>
        <w:rPr>
          <w:rFonts w:ascii="Myriad Pro" w:hAnsi="Myriad Pro"/>
          <w:sz w:val="26"/>
          <w:szCs w:val="26"/>
        </w:rPr>
      </w:pPr>
      <w:r w:rsidRPr="00D552A5">
        <w:rPr>
          <w:rFonts w:ascii="Myriad Pro" w:hAnsi="Myriad Pro"/>
          <w:sz w:val="26"/>
          <w:szCs w:val="26"/>
        </w:rPr>
        <w:t>обосновывающие материалы, представленные ПАО «</w:t>
      </w:r>
      <w:proofErr w:type="spellStart"/>
      <w:r w:rsidRPr="00D552A5">
        <w:rPr>
          <w:rFonts w:ascii="Myriad Pro" w:hAnsi="Myriad Pro"/>
          <w:sz w:val="26"/>
          <w:szCs w:val="26"/>
        </w:rPr>
        <w:t>Россети</w:t>
      </w:r>
      <w:proofErr w:type="spellEnd"/>
      <w:r w:rsidRPr="00D552A5">
        <w:rPr>
          <w:rFonts w:ascii="Myriad Pro" w:hAnsi="Myriad Pro"/>
          <w:sz w:val="26"/>
          <w:szCs w:val="26"/>
        </w:rPr>
        <w:t xml:space="preserve"> Юг»;</w:t>
      </w:r>
    </w:p>
    <w:p w14:paraId="52ADA86B" w14:textId="77777777" w:rsidR="00D552A5" w:rsidRPr="00D552A5" w:rsidRDefault="00D552A5" w:rsidP="000B18DC">
      <w:pPr>
        <w:pStyle w:val="a4"/>
        <w:numPr>
          <w:ilvl w:val="0"/>
          <w:numId w:val="10"/>
        </w:numPr>
        <w:spacing w:line="360" w:lineRule="auto"/>
        <w:ind w:left="1134" w:hanging="567"/>
        <w:jc w:val="both"/>
        <w:rPr>
          <w:rFonts w:ascii="Myriad Pro" w:hAnsi="Myriad Pro"/>
          <w:sz w:val="26"/>
          <w:szCs w:val="26"/>
        </w:rPr>
      </w:pPr>
      <w:r w:rsidRPr="00D552A5">
        <w:rPr>
          <w:rFonts w:ascii="Myriad Pro" w:hAnsi="Myriad Pro"/>
          <w:sz w:val="26"/>
          <w:szCs w:val="26"/>
        </w:rPr>
        <w:t>материалы, размещенные в официальных публичных источниках</w:t>
      </w:r>
      <w:r w:rsidR="000B18DC">
        <w:rPr>
          <w:rFonts w:ascii="Myriad Pro" w:hAnsi="Myriad Pro"/>
          <w:sz w:val="26"/>
          <w:szCs w:val="26"/>
        </w:rPr>
        <w:t>;</w:t>
      </w:r>
    </w:p>
    <w:p w14:paraId="6B22E995" w14:textId="77777777" w:rsidR="00D552A5" w:rsidRPr="00D552A5" w:rsidRDefault="00D552A5" w:rsidP="000B18DC">
      <w:pPr>
        <w:pStyle w:val="a4"/>
        <w:numPr>
          <w:ilvl w:val="0"/>
          <w:numId w:val="10"/>
        </w:numPr>
        <w:spacing w:line="360" w:lineRule="auto"/>
        <w:ind w:left="1134" w:hanging="567"/>
        <w:jc w:val="both"/>
        <w:rPr>
          <w:rFonts w:ascii="Myriad Pro" w:hAnsi="Myriad Pro"/>
          <w:sz w:val="26"/>
          <w:szCs w:val="26"/>
        </w:rPr>
      </w:pPr>
      <w:r w:rsidRPr="00D552A5">
        <w:rPr>
          <w:rFonts w:ascii="Myriad Pro" w:hAnsi="Myriad Pro"/>
          <w:sz w:val="26"/>
          <w:szCs w:val="26"/>
        </w:rPr>
        <w:t>судебная практика</w:t>
      </w:r>
      <w:r w:rsidR="000B18DC">
        <w:rPr>
          <w:rFonts w:ascii="Myriad Pro" w:hAnsi="Myriad Pro"/>
          <w:sz w:val="26"/>
          <w:szCs w:val="26"/>
        </w:rPr>
        <w:t>;</w:t>
      </w:r>
    </w:p>
    <w:p w14:paraId="3567FBBB" w14:textId="77777777" w:rsidR="009B6CAA" w:rsidRDefault="00D552A5" w:rsidP="000B18DC">
      <w:pPr>
        <w:pStyle w:val="a4"/>
        <w:numPr>
          <w:ilvl w:val="0"/>
          <w:numId w:val="10"/>
        </w:numPr>
        <w:spacing w:line="360" w:lineRule="auto"/>
        <w:ind w:left="1134" w:hanging="567"/>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sidR="009B6CAA">
        <w:rPr>
          <w:rFonts w:ascii="Myriad Pro" w:hAnsi="Myriad Pro"/>
          <w:sz w:val="26"/>
          <w:szCs w:val="26"/>
        </w:rPr>
        <w:t>го</w:t>
      </w:r>
    </w:p>
    <w:p w14:paraId="7130FF7C" w14:textId="77777777" w:rsidR="00A92CBC" w:rsidRPr="00D552A5" w:rsidRDefault="00D552A5" w:rsidP="000B18DC">
      <w:pPr>
        <w:pStyle w:val="a4"/>
        <w:numPr>
          <w:ilvl w:val="0"/>
          <w:numId w:val="10"/>
        </w:numPr>
        <w:spacing w:line="360" w:lineRule="auto"/>
        <w:ind w:left="1134" w:hanging="567"/>
        <w:jc w:val="both"/>
        <w:rPr>
          <w:rFonts w:ascii="Myriad Pro" w:hAnsi="Myriad Pro"/>
          <w:sz w:val="26"/>
          <w:szCs w:val="26"/>
        </w:rPr>
      </w:pPr>
      <w:r w:rsidRPr="00D552A5">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p>
    <w:p w14:paraId="7FC62DFB" w14:textId="77777777" w:rsidR="007560DF" w:rsidRDefault="007560DF" w:rsidP="007560DF">
      <w:pPr>
        <w:spacing w:line="360" w:lineRule="auto"/>
        <w:ind w:firstLine="567"/>
        <w:contextualSpacing/>
        <w:rPr>
          <w:rFonts w:ascii="Myriad Pro" w:hAnsi="Myriad Pro"/>
          <w:b/>
          <w:bCs/>
        </w:rPr>
      </w:pPr>
    </w:p>
    <w:p w14:paraId="70DEF2C9" w14:textId="77777777" w:rsidR="007560DF" w:rsidRDefault="007560DF" w:rsidP="007560DF">
      <w:pPr>
        <w:spacing w:line="360" w:lineRule="auto"/>
        <w:contextualSpacing/>
        <w:rPr>
          <w:rFonts w:ascii="Myriad Pro" w:hAnsi="Myriad Pro"/>
          <w:b/>
          <w:bCs/>
        </w:rPr>
      </w:pPr>
    </w:p>
    <w:p w14:paraId="34150BEC" w14:textId="77777777" w:rsidR="007560DF" w:rsidRDefault="007560DF" w:rsidP="007560DF">
      <w:pPr>
        <w:spacing w:line="360" w:lineRule="auto"/>
        <w:contextualSpacing/>
        <w:rPr>
          <w:rFonts w:ascii="Myriad Pro" w:hAnsi="Myriad Pro"/>
          <w:b/>
          <w:bCs/>
        </w:rPr>
        <w:sectPr w:rsidR="007560DF">
          <w:pgSz w:w="11906" w:h="16838"/>
          <w:pgMar w:top="1134" w:right="850" w:bottom="1134" w:left="1701" w:header="708" w:footer="708" w:gutter="0"/>
          <w:cols w:space="708"/>
          <w:docGrid w:linePitch="360"/>
        </w:sectPr>
      </w:pPr>
    </w:p>
    <w:p w14:paraId="26771CCD" w14:textId="77777777" w:rsidR="0028725D" w:rsidRPr="003E57EE" w:rsidRDefault="0028725D" w:rsidP="0028725D">
      <w:pPr>
        <w:ind w:firstLine="567"/>
        <w:jc w:val="center"/>
        <w:rPr>
          <w:rFonts w:ascii="Myriad Pro" w:hAnsi="Myriad Pro"/>
        </w:rPr>
      </w:pPr>
      <w:r w:rsidRPr="003E57EE">
        <w:rPr>
          <w:rFonts w:ascii="Myriad Pro" w:hAnsi="Myriad Pro"/>
          <w:b/>
          <w:bCs/>
        </w:rPr>
        <w:lastRenderedPageBreak/>
        <w:t xml:space="preserve">Сводные результаты </w:t>
      </w:r>
      <w:r w:rsidR="00E85C06">
        <w:rPr>
          <w:rFonts w:ascii="Myriad Pro" w:hAnsi="Myriad Pro"/>
          <w:b/>
          <w:bCs/>
        </w:rPr>
        <w:t xml:space="preserve">экспертизы </w:t>
      </w:r>
      <w:r w:rsidR="00E85C06" w:rsidRPr="003E57EE">
        <w:rPr>
          <w:rFonts w:ascii="Myriad Pro" w:hAnsi="Myriad Pro"/>
          <w:b/>
        </w:rPr>
        <w:t>тарифно-балансовых решений</w:t>
      </w:r>
      <w:r w:rsidR="00E85C06">
        <w:rPr>
          <w:rFonts w:ascii="Myriad Pro" w:hAnsi="Myriad Pro"/>
          <w:b/>
        </w:rPr>
        <w:t>,</w:t>
      </w:r>
      <w:r w:rsidRPr="003E57EE">
        <w:rPr>
          <w:rFonts w:ascii="Myriad Pro" w:hAnsi="Myriad Pro"/>
        </w:rPr>
        <w:t xml:space="preserve"> </w:t>
      </w:r>
      <w:r w:rsidRPr="003E57EE">
        <w:rPr>
          <w:rFonts w:ascii="Myriad Pro" w:hAnsi="Myriad Pro"/>
          <w:b/>
        </w:rPr>
        <w:t xml:space="preserve">принятых </w:t>
      </w:r>
      <w:r>
        <w:rPr>
          <w:rFonts w:ascii="Myriad Pro" w:hAnsi="Myriad Pro"/>
          <w:b/>
        </w:rPr>
        <w:t>Региональной службой по тарифам Ростовской области</w:t>
      </w:r>
      <w:r w:rsidRPr="003E57EE">
        <w:rPr>
          <w:rFonts w:ascii="Myriad Pro" w:hAnsi="Myriad Pro"/>
          <w:b/>
        </w:rPr>
        <w:t xml:space="preserve"> за 2017 год в отношении филиала ПАО «</w:t>
      </w:r>
      <w:proofErr w:type="spellStart"/>
      <w:r w:rsidRPr="003E57EE">
        <w:rPr>
          <w:rFonts w:ascii="Myriad Pro" w:hAnsi="Myriad Pro"/>
          <w:b/>
        </w:rPr>
        <w:t>Россети</w:t>
      </w:r>
      <w:proofErr w:type="spellEnd"/>
      <w:r w:rsidRPr="003E57EE">
        <w:rPr>
          <w:rFonts w:ascii="Myriad Pro" w:hAnsi="Myriad Pro"/>
          <w:b/>
        </w:rPr>
        <w:t xml:space="preserve"> </w:t>
      </w:r>
      <w:r>
        <w:rPr>
          <w:rFonts w:ascii="Myriad Pro" w:hAnsi="Myriad Pro"/>
          <w:b/>
        </w:rPr>
        <w:t>Юг</w:t>
      </w:r>
      <w:r w:rsidRPr="003E57EE">
        <w:rPr>
          <w:rFonts w:ascii="Myriad Pro" w:hAnsi="Myriad Pro"/>
          <w:b/>
        </w:rPr>
        <w:t>»</w:t>
      </w:r>
      <w:r>
        <w:rPr>
          <w:rFonts w:ascii="Myriad Pro" w:hAnsi="Myriad Pro"/>
          <w:b/>
        </w:rPr>
        <w:t xml:space="preserve"> -</w:t>
      </w:r>
      <w:r w:rsidRPr="003E57EE">
        <w:rPr>
          <w:rFonts w:ascii="Myriad Pro" w:hAnsi="Myriad Pro"/>
          <w:b/>
        </w:rPr>
        <w:t> «</w:t>
      </w:r>
      <w:r>
        <w:rPr>
          <w:rFonts w:ascii="Myriad Pro" w:hAnsi="Myriad Pro"/>
          <w:b/>
        </w:rPr>
        <w:t>Ростов</w:t>
      </w:r>
      <w:r w:rsidRPr="003E57EE">
        <w:rPr>
          <w:rFonts w:ascii="Myriad Pro" w:hAnsi="Myriad Pro"/>
          <w:b/>
        </w:rPr>
        <w:t>энерго»</w:t>
      </w:r>
    </w:p>
    <w:tbl>
      <w:tblPr>
        <w:tblW w:w="5000" w:type="pct"/>
        <w:tblLook w:val="04A0" w:firstRow="1" w:lastRow="0" w:firstColumn="1" w:lastColumn="0" w:noHBand="0" w:noVBand="1"/>
      </w:tblPr>
      <w:tblGrid>
        <w:gridCol w:w="4941"/>
        <w:gridCol w:w="1753"/>
        <w:gridCol w:w="1479"/>
        <w:gridCol w:w="1526"/>
        <w:gridCol w:w="1730"/>
        <w:gridCol w:w="1526"/>
        <w:gridCol w:w="1605"/>
      </w:tblGrid>
      <w:tr w:rsidR="00DB327A" w:rsidRPr="00DB327A" w14:paraId="29C15EB9" w14:textId="77777777" w:rsidTr="00DB327A">
        <w:trPr>
          <w:trHeight w:val="20"/>
          <w:tblHeader/>
        </w:trPr>
        <w:tc>
          <w:tcPr>
            <w:tcW w:w="1697"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298A390"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Наименование</w:t>
            </w:r>
          </w:p>
        </w:tc>
        <w:tc>
          <w:tcPr>
            <w:tcW w:w="3303" w:type="pct"/>
            <w:gridSpan w:val="6"/>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4C7A2E7"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2017</w:t>
            </w:r>
          </w:p>
        </w:tc>
      </w:tr>
      <w:tr w:rsidR="00DB327A" w:rsidRPr="00DB327A" w14:paraId="28E04AC2" w14:textId="77777777" w:rsidTr="00DB327A">
        <w:trPr>
          <w:trHeight w:val="20"/>
          <w:tblHeader/>
        </w:trPr>
        <w:tc>
          <w:tcPr>
            <w:tcW w:w="1697"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A5B9AC6" w14:textId="77777777" w:rsidR="00DB327A" w:rsidRPr="00DB327A" w:rsidRDefault="00DB327A" w:rsidP="00DB327A">
            <w:pPr>
              <w:rPr>
                <w:rFonts w:ascii="Arial" w:hAnsi="Arial" w:cs="Arial"/>
                <w:b/>
                <w:bCs/>
                <w:color w:val="FFFFFF"/>
                <w:sz w:val="18"/>
                <w:szCs w:val="18"/>
              </w:rPr>
            </w:pPr>
          </w:p>
        </w:tc>
        <w:tc>
          <w:tcPr>
            <w:tcW w:w="602"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74D8748"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Предложение Филиала, тыс. руб.</w:t>
            </w:r>
          </w:p>
        </w:tc>
        <w:tc>
          <w:tcPr>
            <w:tcW w:w="508"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44B979E"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ТБР, тыс. руб.</w:t>
            </w:r>
          </w:p>
        </w:tc>
        <w:tc>
          <w:tcPr>
            <w:tcW w:w="524"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30466A9"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Факт, тыс. руб.</w:t>
            </w:r>
          </w:p>
        </w:tc>
        <w:tc>
          <w:tcPr>
            <w:tcW w:w="594"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AE32834"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 xml:space="preserve">Позиция Исполнителя, тыс. </w:t>
            </w:r>
            <w:proofErr w:type="spellStart"/>
            <w:r w:rsidRPr="00DB327A">
              <w:rPr>
                <w:rFonts w:ascii="Arial" w:hAnsi="Arial" w:cs="Arial"/>
                <w:b/>
                <w:bCs/>
                <w:color w:val="FFFFFF"/>
                <w:sz w:val="18"/>
                <w:szCs w:val="18"/>
              </w:rPr>
              <w:t>руб</w:t>
            </w:r>
            <w:proofErr w:type="spellEnd"/>
          </w:p>
        </w:tc>
        <w:tc>
          <w:tcPr>
            <w:tcW w:w="1075" w:type="pct"/>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78A1F52"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Отклонение</w:t>
            </w:r>
          </w:p>
        </w:tc>
      </w:tr>
      <w:tr w:rsidR="00DB327A" w:rsidRPr="00DB327A" w14:paraId="3FC11AC2" w14:textId="77777777" w:rsidTr="00DB327A">
        <w:trPr>
          <w:trHeight w:val="20"/>
          <w:tblHeader/>
        </w:trPr>
        <w:tc>
          <w:tcPr>
            <w:tcW w:w="1697"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FA0B045" w14:textId="77777777" w:rsidR="00DB327A" w:rsidRPr="00DB327A" w:rsidRDefault="00DB327A" w:rsidP="00DB327A">
            <w:pPr>
              <w:rPr>
                <w:rFonts w:ascii="Arial" w:hAnsi="Arial" w:cs="Arial"/>
                <w:b/>
                <w:bCs/>
                <w:color w:val="FFFFFF"/>
                <w:sz w:val="18"/>
                <w:szCs w:val="18"/>
              </w:rPr>
            </w:pPr>
          </w:p>
        </w:tc>
        <w:tc>
          <w:tcPr>
            <w:tcW w:w="602"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2971EF6" w14:textId="77777777" w:rsidR="00DB327A" w:rsidRPr="00DB327A" w:rsidRDefault="00DB327A" w:rsidP="00DB327A">
            <w:pPr>
              <w:rPr>
                <w:rFonts w:ascii="Arial" w:hAnsi="Arial" w:cs="Arial"/>
                <w:b/>
                <w:bCs/>
                <w:color w:val="FFFFFF"/>
                <w:sz w:val="18"/>
                <w:szCs w:val="18"/>
              </w:rPr>
            </w:pPr>
          </w:p>
        </w:tc>
        <w:tc>
          <w:tcPr>
            <w:tcW w:w="508"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A8B7951" w14:textId="77777777" w:rsidR="00DB327A" w:rsidRPr="00DB327A" w:rsidRDefault="00DB327A" w:rsidP="00DB327A">
            <w:pPr>
              <w:rPr>
                <w:rFonts w:ascii="Arial" w:hAnsi="Arial" w:cs="Arial"/>
                <w:b/>
                <w:bCs/>
                <w:color w:val="FFFFFF"/>
                <w:sz w:val="18"/>
                <w:szCs w:val="18"/>
              </w:rPr>
            </w:pPr>
          </w:p>
        </w:tc>
        <w:tc>
          <w:tcPr>
            <w:tcW w:w="52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3B9E9DF" w14:textId="77777777" w:rsidR="00DB327A" w:rsidRPr="00DB327A" w:rsidRDefault="00DB327A" w:rsidP="00DB327A">
            <w:pPr>
              <w:rPr>
                <w:rFonts w:ascii="Arial" w:hAnsi="Arial" w:cs="Arial"/>
                <w:b/>
                <w:bCs/>
                <w:color w:val="FFFFFF"/>
                <w:sz w:val="18"/>
                <w:szCs w:val="18"/>
              </w:rPr>
            </w:pPr>
          </w:p>
        </w:tc>
        <w:tc>
          <w:tcPr>
            <w:tcW w:w="59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E4DFADB" w14:textId="77777777" w:rsidR="00DB327A" w:rsidRPr="00DB327A" w:rsidRDefault="00DB327A" w:rsidP="00DB327A">
            <w:pPr>
              <w:rPr>
                <w:rFonts w:ascii="Arial" w:hAnsi="Arial" w:cs="Arial"/>
                <w:b/>
                <w:bCs/>
                <w:color w:val="FFFFFF"/>
                <w:sz w:val="18"/>
                <w:szCs w:val="18"/>
              </w:rPr>
            </w:pPr>
          </w:p>
        </w:tc>
        <w:tc>
          <w:tcPr>
            <w:tcW w:w="52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09DA483"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ТБР - Факт</w:t>
            </w:r>
          </w:p>
        </w:tc>
        <w:tc>
          <w:tcPr>
            <w:tcW w:w="551"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BD004A"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ТБР - Позиция Исполнителя</w:t>
            </w:r>
          </w:p>
        </w:tc>
      </w:tr>
      <w:tr w:rsidR="00DB327A" w:rsidRPr="00DB327A" w14:paraId="5D2F5B2A" w14:textId="77777777" w:rsidTr="00DB327A">
        <w:trPr>
          <w:trHeight w:val="20"/>
        </w:trPr>
        <w:tc>
          <w:tcPr>
            <w:tcW w:w="169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E2C5253"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Операционные (подконтрольны) расходы</w:t>
            </w:r>
          </w:p>
        </w:tc>
        <w:tc>
          <w:tcPr>
            <w:tcW w:w="60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55F2FCA"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3 553 533  </w:t>
            </w:r>
          </w:p>
        </w:tc>
        <w:tc>
          <w:tcPr>
            <w:tcW w:w="50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FB9391E"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3 526 586  </w:t>
            </w:r>
          </w:p>
        </w:tc>
        <w:tc>
          <w:tcPr>
            <w:tcW w:w="52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FD0FA7C"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3 676 546  </w:t>
            </w:r>
          </w:p>
        </w:tc>
        <w:tc>
          <w:tcPr>
            <w:tcW w:w="59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F261E92"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3 526 586  </w:t>
            </w:r>
          </w:p>
        </w:tc>
        <w:tc>
          <w:tcPr>
            <w:tcW w:w="52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46F915E"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-149 960  </w:t>
            </w:r>
          </w:p>
        </w:tc>
        <w:tc>
          <w:tcPr>
            <w:tcW w:w="55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728A42F"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0  </w:t>
            </w:r>
          </w:p>
        </w:tc>
      </w:tr>
      <w:tr w:rsidR="00DB327A" w:rsidRPr="00DB327A" w14:paraId="2E34E1DA"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7CC94E05"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Материальные затраты</w:t>
            </w:r>
          </w:p>
        </w:tc>
        <w:tc>
          <w:tcPr>
            <w:tcW w:w="602" w:type="pct"/>
            <w:tcBorders>
              <w:top w:val="nil"/>
              <w:left w:val="nil"/>
              <w:bottom w:val="single" w:sz="4" w:space="0" w:color="auto"/>
              <w:right w:val="single" w:sz="4" w:space="0" w:color="auto"/>
            </w:tcBorders>
            <w:shd w:val="clear" w:color="auto" w:fill="auto"/>
            <w:vAlign w:val="center"/>
            <w:hideMark/>
          </w:tcPr>
          <w:p w14:paraId="51C3080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1 020 344  </w:t>
            </w:r>
          </w:p>
        </w:tc>
        <w:tc>
          <w:tcPr>
            <w:tcW w:w="508" w:type="pct"/>
            <w:tcBorders>
              <w:top w:val="nil"/>
              <w:left w:val="nil"/>
              <w:bottom w:val="single" w:sz="4" w:space="0" w:color="auto"/>
              <w:right w:val="single" w:sz="4" w:space="0" w:color="auto"/>
            </w:tcBorders>
            <w:shd w:val="clear" w:color="auto" w:fill="auto"/>
            <w:vAlign w:val="center"/>
            <w:hideMark/>
          </w:tcPr>
          <w:p w14:paraId="421707A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1 012 607  </w:t>
            </w:r>
          </w:p>
        </w:tc>
        <w:tc>
          <w:tcPr>
            <w:tcW w:w="524" w:type="pct"/>
            <w:tcBorders>
              <w:top w:val="nil"/>
              <w:left w:val="nil"/>
              <w:bottom w:val="single" w:sz="4" w:space="0" w:color="auto"/>
              <w:right w:val="single" w:sz="4" w:space="0" w:color="auto"/>
            </w:tcBorders>
            <w:shd w:val="clear" w:color="auto" w:fill="auto"/>
            <w:vAlign w:val="center"/>
            <w:hideMark/>
          </w:tcPr>
          <w:p w14:paraId="088E2E4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578 900  </w:t>
            </w:r>
          </w:p>
        </w:tc>
        <w:tc>
          <w:tcPr>
            <w:tcW w:w="594" w:type="pct"/>
            <w:tcBorders>
              <w:top w:val="nil"/>
              <w:left w:val="nil"/>
              <w:bottom w:val="single" w:sz="4" w:space="0" w:color="auto"/>
              <w:right w:val="single" w:sz="4" w:space="0" w:color="auto"/>
            </w:tcBorders>
            <w:shd w:val="clear" w:color="auto" w:fill="auto"/>
            <w:vAlign w:val="center"/>
            <w:hideMark/>
          </w:tcPr>
          <w:p w14:paraId="5190FBC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1 012 607  </w:t>
            </w:r>
          </w:p>
        </w:tc>
        <w:tc>
          <w:tcPr>
            <w:tcW w:w="524" w:type="pct"/>
            <w:tcBorders>
              <w:top w:val="nil"/>
              <w:left w:val="nil"/>
              <w:bottom w:val="single" w:sz="4" w:space="0" w:color="auto"/>
              <w:right w:val="single" w:sz="4" w:space="0" w:color="auto"/>
            </w:tcBorders>
            <w:shd w:val="clear" w:color="auto" w:fill="auto"/>
            <w:vAlign w:val="center"/>
            <w:hideMark/>
          </w:tcPr>
          <w:p w14:paraId="4217F9C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433 707  </w:t>
            </w:r>
          </w:p>
        </w:tc>
        <w:tc>
          <w:tcPr>
            <w:tcW w:w="551" w:type="pct"/>
            <w:tcBorders>
              <w:top w:val="nil"/>
              <w:left w:val="nil"/>
              <w:bottom w:val="single" w:sz="4" w:space="0" w:color="auto"/>
              <w:right w:val="single" w:sz="4" w:space="0" w:color="auto"/>
            </w:tcBorders>
            <w:shd w:val="clear" w:color="auto" w:fill="auto"/>
            <w:vAlign w:val="center"/>
            <w:hideMark/>
          </w:tcPr>
          <w:p w14:paraId="2CD6242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2F477CAA"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3DC93632"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Затраты на оплату труда</w:t>
            </w:r>
          </w:p>
        </w:tc>
        <w:tc>
          <w:tcPr>
            <w:tcW w:w="602" w:type="pct"/>
            <w:tcBorders>
              <w:top w:val="nil"/>
              <w:left w:val="nil"/>
              <w:bottom w:val="single" w:sz="4" w:space="0" w:color="auto"/>
              <w:right w:val="single" w:sz="4" w:space="0" w:color="auto"/>
            </w:tcBorders>
            <w:shd w:val="clear" w:color="auto" w:fill="auto"/>
            <w:vAlign w:val="center"/>
            <w:hideMark/>
          </w:tcPr>
          <w:p w14:paraId="6B30F95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1 989 988  </w:t>
            </w:r>
          </w:p>
        </w:tc>
        <w:tc>
          <w:tcPr>
            <w:tcW w:w="508" w:type="pct"/>
            <w:tcBorders>
              <w:top w:val="nil"/>
              <w:left w:val="nil"/>
              <w:bottom w:val="single" w:sz="4" w:space="0" w:color="auto"/>
              <w:right w:val="single" w:sz="4" w:space="0" w:color="auto"/>
            </w:tcBorders>
            <w:shd w:val="clear" w:color="auto" w:fill="auto"/>
            <w:vAlign w:val="center"/>
            <w:hideMark/>
          </w:tcPr>
          <w:p w14:paraId="50DBB03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1 974 898  </w:t>
            </w:r>
          </w:p>
        </w:tc>
        <w:tc>
          <w:tcPr>
            <w:tcW w:w="524" w:type="pct"/>
            <w:tcBorders>
              <w:top w:val="nil"/>
              <w:left w:val="nil"/>
              <w:bottom w:val="single" w:sz="4" w:space="0" w:color="auto"/>
              <w:right w:val="single" w:sz="4" w:space="0" w:color="auto"/>
            </w:tcBorders>
            <w:shd w:val="clear" w:color="auto" w:fill="auto"/>
            <w:vAlign w:val="center"/>
            <w:hideMark/>
          </w:tcPr>
          <w:p w14:paraId="17040DD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2 452 449  </w:t>
            </w:r>
          </w:p>
        </w:tc>
        <w:tc>
          <w:tcPr>
            <w:tcW w:w="594" w:type="pct"/>
            <w:tcBorders>
              <w:top w:val="nil"/>
              <w:left w:val="nil"/>
              <w:bottom w:val="single" w:sz="4" w:space="0" w:color="auto"/>
              <w:right w:val="single" w:sz="4" w:space="0" w:color="auto"/>
            </w:tcBorders>
            <w:shd w:val="clear" w:color="auto" w:fill="auto"/>
            <w:vAlign w:val="center"/>
            <w:hideMark/>
          </w:tcPr>
          <w:p w14:paraId="1192CA9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1 974 898  </w:t>
            </w:r>
          </w:p>
        </w:tc>
        <w:tc>
          <w:tcPr>
            <w:tcW w:w="524" w:type="pct"/>
            <w:tcBorders>
              <w:top w:val="nil"/>
              <w:left w:val="nil"/>
              <w:bottom w:val="single" w:sz="4" w:space="0" w:color="auto"/>
              <w:right w:val="single" w:sz="4" w:space="0" w:color="auto"/>
            </w:tcBorders>
            <w:shd w:val="clear" w:color="auto" w:fill="auto"/>
            <w:vAlign w:val="center"/>
            <w:hideMark/>
          </w:tcPr>
          <w:p w14:paraId="4773D20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-477 551  </w:t>
            </w:r>
          </w:p>
        </w:tc>
        <w:tc>
          <w:tcPr>
            <w:tcW w:w="551" w:type="pct"/>
            <w:tcBorders>
              <w:top w:val="nil"/>
              <w:left w:val="nil"/>
              <w:bottom w:val="single" w:sz="4" w:space="0" w:color="auto"/>
              <w:right w:val="single" w:sz="4" w:space="0" w:color="auto"/>
            </w:tcBorders>
            <w:shd w:val="clear" w:color="auto" w:fill="auto"/>
            <w:vAlign w:val="center"/>
            <w:hideMark/>
          </w:tcPr>
          <w:p w14:paraId="414C82E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53EF23E5"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648652EF"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Прочие расходы</w:t>
            </w:r>
          </w:p>
        </w:tc>
        <w:tc>
          <w:tcPr>
            <w:tcW w:w="602" w:type="pct"/>
            <w:tcBorders>
              <w:top w:val="nil"/>
              <w:left w:val="nil"/>
              <w:bottom w:val="single" w:sz="4" w:space="0" w:color="auto"/>
              <w:right w:val="single" w:sz="4" w:space="0" w:color="auto"/>
            </w:tcBorders>
            <w:shd w:val="clear" w:color="auto" w:fill="auto"/>
            <w:vAlign w:val="center"/>
            <w:hideMark/>
          </w:tcPr>
          <w:p w14:paraId="1028781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543 201  </w:t>
            </w:r>
          </w:p>
        </w:tc>
        <w:tc>
          <w:tcPr>
            <w:tcW w:w="508" w:type="pct"/>
            <w:tcBorders>
              <w:top w:val="nil"/>
              <w:left w:val="nil"/>
              <w:bottom w:val="single" w:sz="4" w:space="0" w:color="auto"/>
              <w:right w:val="single" w:sz="4" w:space="0" w:color="auto"/>
            </w:tcBorders>
            <w:shd w:val="clear" w:color="auto" w:fill="auto"/>
            <w:vAlign w:val="center"/>
            <w:hideMark/>
          </w:tcPr>
          <w:p w14:paraId="7B94A97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539 081  </w:t>
            </w:r>
          </w:p>
        </w:tc>
        <w:tc>
          <w:tcPr>
            <w:tcW w:w="524" w:type="pct"/>
            <w:tcBorders>
              <w:top w:val="nil"/>
              <w:left w:val="nil"/>
              <w:bottom w:val="single" w:sz="4" w:space="0" w:color="auto"/>
              <w:right w:val="single" w:sz="4" w:space="0" w:color="auto"/>
            </w:tcBorders>
            <w:shd w:val="clear" w:color="auto" w:fill="auto"/>
            <w:vAlign w:val="center"/>
            <w:hideMark/>
          </w:tcPr>
          <w:p w14:paraId="1136AF5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645 197  </w:t>
            </w:r>
          </w:p>
        </w:tc>
        <w:tc>
          <w:tcPr>
            <w:tcW w:w="594" w:type="pct"/>
            <w:tcBorders>
              <w:top w:val="nil"/>
              <w:left w:val="nil"/>
              <w:bottom w:val="single" w:sz="4" w:space="0" w:color="auto"/>
              <w:right w:val="single" w:sz="4" w:space="0" w:color="auto"/>
            </w:tcBorders>
            <w:shd w:val="clear" w:color="auto" w:fill="auto"/>
            <w:vAlign w:val="center"/>
            <w:hideMark/>
          </w:tcPr>
          <w:p w14:paraId="79F0BC5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539 081  </w:t>
            </w:r>
          </w:p>
        </w:tc>
        <w:tc>
          <w:tcPr>
            <w:tcW w:w="524" w:type="pct"/>
            <w:tcBorders>
              <w:top w:val="nil"/>
              <w:left w:val="nil"/>
              <w:bottom w:val="single" w:sz="4" w:space="0" w:color="auto"/>
              <w:right w:val="single" w:sz="4" w:space="0" w:color="auto"/>
            </w:tcBorders>
            <w:shd w:val="clear" w:color="auto" w:fill="auto"/>
            <w:vAlign w:val="center"/>
            <w:hideMark/>
          </w:tcPr>
          <w:p w14:paraId="2375865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-106 116  </w:t>
            </w:r>
          </w:p>
        </w:tc>
        <w:tc>
          <w:tcPr>
            <w:tcW w:w="551" w:type="pct"/>
            <w:tcBorders>
              <w:top w:val="nil"/>
              <w:left w:val="nil"/>
              <w:bottom w:val="single" w:sz="4" w:space="0" w:color="auto"/>
              <w:right w:val="single" w:sz="4" w:space="0" w:color="auto"/>
            </w:tcBorders>
            <w:shd w:val="clear" w:color="auto" w:fill="auto"/>
            <w:vAlign w:val="center"/>
            <w:hideMark/>
          </w:tcPr>
          <w:p w14:paraId="6EAF3E1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02FEF246" w14:textId="77777777" w:rsidTr="00DB327A">
        <w:trPr>
          <w:trHeight w:val="20"/>
        </w:trPr>
        <w:tc>
          <w:tcPr>
            <w:tcW w:w="1697" w:type="pct"/>
            <w:tcBorders>
              <w:top w:val="nil"/>
              <w:left w:val="single" w:sz="4" w:space="0" w:color="auto"/>
              <w:bottom w:val="single" w:sz="4" w:space="0" w:color="auto"/>
              <w:right w:val="single" w:sz="4" w:space="0" w:color="auto"/>
            </w:tcBorders>
            <w:shd w:val="clear" w:color="auto" w:fill="auto"/>
            <w:noWrap/>
            <w:vAlign w:val="center"/>
            <w:hideMark/>
          </w:tcPr>
          <w:p w14:paraId="1840F31E"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 xml:space="preserve">Неподконтрольные расходы </w:t>
            </w:r>
          </w:p>
        </w:tc>
        <w:tc>
          <w:tcPr>
            <w:tcW w:w="602" w:type="pct"/>
            <w:tcBorders>
              <w:top w:val="nil"/>
              <w:left w:val="nil"/>
              <w:bottom w:val="single" w:sz="4" w:space="0" w:color="auto"/>
              <w:right w:val="single" w:sz="4" w:space="0" w:color="auto"/>
            </w:tcBorders>
            <w:shd w:val="clear" w:color="000000" w:fill="FFFFFF"/>
            <w:vAlign w:val="center"/>
            <w:hideMark/>
          </w:tcPr>
          <w:p w14:paraId="0EBB8118"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5 380 798  </w:t>
            </w:r>
          </w:p>
        </w:tc>
        <w:tc>
          <w:tcPr>
            <w:tcW w:w="508" w:type="pct"/>
            <w:tcBorders>
              <w:top w:val="nil"/>
              <w:left w:val="nil"/>
              <w:bottom w:val="single" w:sz="4" w:space="0" w:color="auto"/>
              <w:right w:val="single" w:sz="4" w:space="0" w:color="auto"/>
            </w:tcBorders>
            <w:shd w:val="clear" w:color="000000" w:fill="FFFFFF"/>
            <w:vAlign w:val="center"/>
            <w:hideMark/>
          </w:tcPr>
          <w:p w14:paraId="4A543C3A"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5 064 826  </w:t>
            </w:r>
          </w:p>
        </w:tc>
        <w:tc>
          <w:tcPr>
            <w:tcW w:w="524" w:type="pct"/>
            <w:tcBorders>
              <w:top w:val="nil"/>
              <w:left w:val="nil"/>
              <w:bottom w:val="single" w:sz="4" w:space="0" w:color="auto"/>
              <w:right w:val="single" w:sz="4" w:space="0" w:color="auto"/>
            </w:tcBorders>
            <w:shd w:val="clear" w:color="000000" w:fill="FFFFFF"/>
            <w:vAlign w:val="center"/>
            <w:hideMark/>
          </w:tcPr>
          <w:p w14:paraId="1C9753FD"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4 571 527  </w:t>
            </w:r>
          </w:p>
        </w:tc>
        <w:tc>
          <w:tcPr>
            <w:tcW w:w="594" w:type="pct"/>
            <w:tcBorders>
              <w:top w:val="nil"/>
              <w:left w:val="nil"/>
              <w:bottom w:val="single" w:sz="4" w:space="0" w:color="auto"/>
              <w:right w:val="single" w:sz="4" w:space="0" w:color="auto"/>
            </w:tcBorders>
            <w:shd w:val="clear" w:color="000000" w:fill="FFFFFF"/>
            <w:vAlign w:val="center"/>
            <w:hideMark/>
          </w:tcPr>
          <w:p w14:paraId="747DDF5B"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4 835 160  </w:t>
            </w:r>
          </w:p>
        </w:tc>
        <w:tc>
          <w:tcPr>
            <w:tcW w:w="524" w:type="pct"/>
            <w:tcBorders>
              <w:top w:val="nil"/>
              <w:left w:val="nil"/>
              <w:bottom w:val="single" w:sz="4" w:space="0" w:color="auto"/>
              <w:right w:val="single" w:sz="4" w:space="0" w:color="auto"/>
            </w:tcBorders>
            <w:shd w:val="clear" w:color="000000" w:fill="FFFFFF"/>
            <w:vAlign w:val="center"/>
            <w:hideMark/>
          </w:tcPr>
          <w:p w14:paraId="1BEEAD15"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493 299  </w:t>
            </w:r>
          </w:p>
        </w:tc>
        <w:tc>
          <w:tcPr>
            <w:tcW w:w="551" w:type="pct"/>
            <w:tcBorders>
              <w:top w:val="nil"/>
              <w:left w:val="nil"/>
              <w:bottom w:val="single" w:sz="4" w:space="0" w:color="auto"/>
              <w:right w:val="single" w:sz="4" w:space="0" w:color="auto"/>
            </w:tcBorders>
            <w:shd w:val="clear" w:color="000000" w:fill="FFFFFF"/>
            <w:vAlign w:val="center"/>
            <w:hideMark/>
          </w:tcPr>
          <w:p w14:paraId="2E72BE65"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229 666  </w:t>
            </w:r>
          </w:p>
        </w:tc>
      </w:tr>
      <w:tr w:rsidR="00DB327A" w:rsidRPr="00DB327A" w14:paraId="271C0F82"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09A12925"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Оплата услуг ПАО "ФСК ЕЭС"</w:t>
            </w:r>
          </w:p>
        </w:tc>
        <w:tc>
          <w:tcPr>
            <w:tcW w:w="602" w:type="pct"/>
            <w:tcBorders>
              <w:top w:val="nil"/>
              <w:left w:val="nil"/>
              <w:bottom w:val="single" w:sz="4" w:space="0" w:color="auto"/>
              <w:right w:val="single" w:sz="4" w:space="0" w:color="auto"/>
            </w:tcBorders>
            <w:shd w:val="clear" w:color="auto" w:fill="auto"/>
            <w:vAlign w:val="center"/>
            <w:hideMark/>
          </w:tcPr>
          <w:p w14:paraId="06B42F6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4 164 272  </w:t>
            </w:r>
          </w:p>
        </w:tc>
        <w:tc>
          <w:tcPr>
            <w:tcW w:w="508" w:type="pct"/>
            <w:tcBorders>
              <w:top w:val="nil"/>
              <w:left w:val="nil"/>
              <w:bottom w:val="single" w:sz="4" w:space="0" w:color="auto"/>
              <w:right w:val="single" w:sz="4" w:space="0" w:color="auto"/>
            </w:tcBorders>
            <w:shd w:val="clear" w:color="auto" w:fill="auto"/>
            <w:vAlign w:val="center"/>
            <w:hideMark/>
          </w:tcPr>
          <w:p w14:paraId="498AA34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4 038 131  </w:t>
            </w:r>
          </w:p>
        </w:tc>
        <w:tc>
          <w:tcPr>
            <w:tcW w:w="524" w:type="pct"/>
            <w:tcBorders>
              <w:top w:val="nil"/>
              <w:left w:val="nil"/>
              <w:bottom w:val="single" w:sz="4" w:space="0" w:color="auto"/>
              <w:right w:val="single" w:sz="4" w:space="0" w:color="auto"/>
            </w:tcBorders>
            <w:shd w:val="clear" w:color="auto" w:fill="auto"/>
            <w:vAlign w:val="center"/>
            <w:hideMark/>
          </w:tcPr>
          <w:p w14:paraId="66A5A4F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3 616 888  </w:t>
            </w:r>
          </w:p>
        </w:tc>
        <w:tc>
          <w:tcPr>
            <w:tcW w:w="594" w:type="pct"/>
            <w:tcBorders>
              <w:top w:val="nil"/>
              <w:left w:val="nil"/>
              <w:bottom w:val="single" w:sz="4" w:space="0" w:color="auto"/>
              <w:right w:val="single" w:sz="4" w:space="0" w:color="auto"/>
            </w:tcBorders>
            <w:shd w:val="clear" w:color="auto" w:fill="auto"/>
            <w:vAlign w:val="center"/>
            <w:hideMark/>
          </w:tcPr>
          <w:p w14:paraId="7BB6A56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3 857 378  </w:t>
            </w:r>
          </w:p>
        </w:tc>
        <w:tc>
          <w:tcPr>
            <w:tcW w:w="524" w:type="pct"/>
            <w:tcBorders>
              <w:top w:val="nil"/>
              <w:left w:val="nil"/>
              <w:bottom w:val="single" w:sz="4" w:space="0" w:color="auto"/>
              <w:right w:val="single" w:sz="4" w:space="0" w:color="auto"/>
            </w:tcBorders>
            <w:shd w:val="clear" w:color="auto" w:fill="auto"/>
            <w:vAlign w:val="center"/>
            <w:hideMark/>
          </w:tcPr>
          <w:p w14:paraId="28F4E63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421 243  </w:t>
            </w:r>
          </w:p>
        </w:tc>
        <w:tc>
          <w:tcPr>
            <w:tcW w:w="551" w:type="pct"/>
            <w:tcBorders>
              <w:top w:val="nil"/>
              <w:left w:val="nil"/>
              <w:bottom w:val="single" w:sz="4" w:space="0" w:color="auto"/>
              <w:right w:val="single" w:sz="4" w:space="0" w:color="auto"/>
            </w:tcBorders>
            <w:shd w:val="clear" w:color="auto" w:fill="auto"/>
            <w:vAlign w:val="center"/>
            <w:hideMark/>
          </w:tcPr>
          <w:p w14:paraId="5630BEF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180 754  </w:t>
            </w:r>
          </w:p>
        </w:tc>
      </w:tr>
      <w:tr w:rsidR="00DB327A" w:rsidRPr="00DB327A" w14:paraId="649CC5D7"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7A8BC404"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Расходы на оплату продукции (услуг) организаций, осуществляющих регулируемые виды деятельности</w:t>
            </w:r>
          </w:p>
        </w:tc>
        <w:tc>
          <w:tcPr>
            <w:tcW w:w="602" w:type="pct"/>
            <w:tcBorders>
              <w:top w:val="nil"/>
              <w:left w:val="nil"/>
              <w:bottom w:val="single" w:sz="4" w:space="0" w:color="auto"/>
              <w:right w:val="single" w:sz="4" w:space="0" w:color="auto"/>
            </w:tcBorders>
            <w:shd w:val="clear" w:color="auto" w:fill="auto"/>
            <w:vAlign w:val="center"/>
            <w:hideMark/>
          </w:tcPr>
          <w:p w14:paraId="5EEBCCD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c>
          <w:tcPr>
            <w:tcW w:w="508" w:type="pct"/>
            <w:tcBorders>
              <w:top w:val="nil"/>
              <w:left w:val="nil"/>
              <w:bottom w:val="single" w:sz="4" w:space="0" w:color="auto"/>
              <w:right w:val="single" w:sz="4" w:space="0" w:color="auto"/>
            </w:tcBorders>
            <w:shd w:val="clear" w:color="auto" w:fill="auto"/>
            <w:vAlign w:val="center"/>
            <w:hideMark/>
          </w:tcPr>
          <w:p w14:paraId="171DD92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c>
          <w:tcPr>
            <w:tcW w:w="524" w:type="pct"/>
            <w:tcBorders>
              <w:top w:val="nil"/>
              <w:left w:val="nil"/>
              <w:bottom w:val="single" w:sz="4" w:space="0" w:color="auto"/>
              <w:right w:val="single" w:sz="4" w:space="0" w:color="auto"/>
            </w:tcBorders>
            <w:shd w:val="clear" w:color="auto" w:fill="auto"/>
            <w:vAlign w:val="center"/>
            <w:hideMark/>
          </w:tcPr>
          <w:p w14:paraId="6F1F80F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c>
          <w:tcPr>
            <w:tcW w:w="594" w:type="pct"/>
            <w:tcBorders>
              <w:top w:val="nil"/>
              <w:left w:val="nil"/>
              <w:bottom w:val="single" w:sz="4" w:space="0" w:color="auto"/>
              <w:right w:val="single" w:sz="4" w:space="0" w:color="auto"/>
            </w:tcBorders>
            <w:shd w:val="clear" w:color="auto" w:fill="auto"/>
            <w:vAlign w:val="center"/>
            <w:hideMark/>
          </w:tcPr>
          <w:p w14:paraId="26A40DA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c>
          <w:tcPr>
            <w:tcW w:w="524" w:type="pct"/>
            <w:tcBorders>
              <w:top w:val="nil"/>
              <w:left w:val="nil"/>
              <w:bottom w:val="single" w:sz="4" w:space="0" w:color="auto"/>
              <w:right w:val="single" w:sz="4" w:space="0" w:color="auto"/>
            </w:tcBorders>
            <w:shd w:val="clear" w:color="auto" w:fill="auto"/>
            <w:vAlign w:val="center"/>
            <w:hideMark/>
          </w:tcPr>
          <w:p w14:paraId="7EAC8BD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551" w:type="pct"/>
            <w:tcBorders>
              <w:top w:val="nil"/>
              <w:left w:val="nil"/>
              <w:bottom w:val="single" w:sz="4" w:space="0" w:color="auto"/>
              <w:right w:val="single" w:sz="4" w:space="0" w:color="auto"/>
            </w:tcBorders>
            <w:shd w:val="clear" w:color="auto" w:fill="auto"/>
            <w:vAlign w:val="center"/>
            <w:hideMark/>
          </w:tcPr>
          <w:p w14:paraId="3C7EB97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2439A2F3"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6D5EC63C"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Отчисления на социальные нужды</w:t>
            </w:r>
          </w:p>
        </w:tc>
        <w:tc>
          <w:tcPr>
            <w:tcW w:w="602" w:type="pct"/>
            <w:tcBorders>
              <w:top w:val="nil"/>
              <w:left w:val="nil"/>
              <w:bottom w:val="single" w:sz="4" w:space="0" w:color="auto"/>
              <w:right w:val="single" w:sz="4" w:space="0" w:color="auto"/>
            </w:tcBorders>
            <w:shd w:val="clear" w:color="auto" w:fill="auto"/>
            <w:vAlign w:val="center"/>
            <w:hideMark/>
          </w:tcPr>
          <w:p w14:paraId="67E7D2A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604 957  </w:t>
            </w:r>
          </w:p>
        </w:tc>
        <w:tc>
          <w:tcPr>
            <w:tcW w:w="508" w:type="pct"/>
            <w:tcBorders>
              <w:top w:val="nil"/>
              <w:left w:val="nil"/>
              <w:bottom w:val="single" w:sz="4" w:space="0" w:color="auto"/>
              <w:right w:val="single" w:sz="4" w:space="0" w:color="auto"/>
            </w:tcBorders>
            <w:shd w:val="clear" w:color="auto" w:fill="auto"/>
            <w:vAlign w:val="center"/>
            <w:hideMark/>
          </w:tcPr>
          <w:p w14:paraId="4389F97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600 369  </w:t>
            </w:r>
          </w:p>
        </w:tc>
        <w:tc>
          <w:tcPr>
            <w:tcW w:w="524" w:type="pct"/>
            <w:tcBorders>
              <w:top w:val="nil"/>
              <w:left w:val="nil"/>
              <w:bottom w:val="single" w:sz="4" w:space="0" w:color="auto"/>
              <w:right w:val="single" w:sz="4" w:space="0" w:color="auto"/>
            </w:tcBorders>
            <w:shd w:val="clear" w:color="auto" w:fill="auto"/>
            <w:vAlign w:val="center"/>
            <w:hideMark/>
          </w:tcPr>
          <w:p w14:paraId="1F33E9B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727 052  </w:t>
            </w:r>
          </w:p>
        </w:tc>
        <w:tc>
          <w:tcPr>
            <w:tcW w:w="594" w:type="pct"/>
            <w:tcBorders>
              <w:top w:val="nil"/>
              <w:left w:val="nil"/>
              <w:bottom w:val="single" w:sz="4" w:space="0" w:color="auto"/>
              <w:right w:val="single" w:sz="4" w:space="0" w:color="auto"/>
            </w:tcBorders>
            <w:shd w:val="clear" w:color="auto" w:fill="auto"/>
            <w:vAlign w:val="center"/>
            <w:hideMark/>
          </w:tcPr>
          <w:p w14:paraId="25995CF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600 369  </w:t>
            </w:r>
          </w:p>
        </w:tc>
        <w:tc>
          <w:tcPr>
            <w:tcW w:w="524" w:type="pct"/>
            <w:tcBorders>
              <w:top w:val="nil"/>
              <w:left w:val="nil"/>
              <w:bottom w:val="single" w:sz="4" w:space="0" w:color="auto"/>
              <w:right w:val="single" w:sz="4" w:space="0" w:color="auto"/>
            </w:tcBorders>
            <w:shd w:val="clear" w:color="auto" w:fill="auto"/>
            <w:vAlign w:val="center"/>
            <w:hideMark/>
          </w:tcPr>
          <w:p w14:paraId="078FF02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-126 683  </w:t>
            </w:r>
          </w:p>
        </w:tc>
        <w:tc>
          <w:tcPr>
            <w:tcW w:w="551" w:type="pct"/>
            <w:tcBorders>
              <w:top w:val="nil"/>
              <w:left w:val="nil"/>
              <w:bottom w:val="single" w:sz="4" w:space="0" w:color="auto"/>
              <w:right w:val="single" w:sz="4" w:space="0" w:color="auto"/>
            </w:tcBorders>
            <w:shd w:val="clear" w:color="auto" w:fill="auto"/>
            <w:vAlign w:val="center"/>
            <w:hideMark/>
          </w:tcPr>
          <w:p w14:paraId="37FDF1F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097E41D4"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522CF98D"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Арендная плата</w:t>
            </w:r>
          </w:p>
        </w:tc>
        <w:tc>
          <w:tcPr>
            <w:tcW w:w="602" w:type="pct"/>
            <w:tcBorders>
              <w:top w:val="nil"/>
              <w:left w:val="nil"/>
              <w:bottom w:val="single" w:sz="4" w:space="0" w:color="auto"/>
              <w:right w:val="single" w:sz="4" w:space="0" w:color="auto"/>
            </w:tcBorders>
            <w:shd w:val="clear" w:color="auto" w:fill="auto"/>
            <w:vAlign w:val="center"/>
            <w:hideMark/>
          </w:tcPr>
          <w:p w14:paraId="226E75A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2 798  </w:t>
            </w:r>
          </w:p>
        </w:tc>
        <w:tc>
          <w:tcPr>
            <w:tcW w:w="508" w:type="pct"/>
            <w:tcBorders>
              <w:top w:val="nil"/>
              <w:left w:val="nil"/>
              <w:bottom w:val="single" w:sz="4" w:space="0" w:color="auto"/>
              <w:right w:val="single" w:sz="4" w:space="0" w:color="auto"/>
            </w:tcBorders>
            <w:shd w:val="clear" w:color="auto" w:fill="auto"/>
            <w:vAlign w:val="center"/>
            <w:hideMark/>
          </w:tcPr>
          <w:p w14:paraId="02A57DC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2 798  </w:t>
            </w:r>
          </w:p>
        </w:tc>
        <w:tc>
          <w:tcPr>
            <w:tcW w:w="524" w:type="pct"/>
            <w:tcBorders>
              <w:top w:val="nil"/>
              <w:left w:val="nil"/>
              <w:bottom w:val="single" w:sz="4" w:space="0" w:color="auto"/>
              <w:right w:val="single" w:sz="4" w:space="0" w:color="auto"/>
            </w:tcBorders>
            <w:shd w:val="clear" w:color="auto" w:fill="auto"/>
            <w:vAlign w:val="center"/>
            <w:hideMark/>
          </w:tcPr>
          <w:p w14:paraId="21D75F3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3 214  </w:t>
            </w:r>
          </w:p>
        </w:tc>
        <w:tc>
          <w:tcPr>
            <w:tcW w:w="594" w:type="pct"/>
            <w:tcBorders>
              <w:top w:val="nil"/>
              <w:left w:val="nil"/>
              <w:bottom w:val="single" w:sz="4" w:space="0" w:color="auto"/>
              <w:right w:val="single" w:sz="4" w:space="0" w:color="auto"/>
            </w:tcBorders>
            <w:shd w:val="clear" w:color="auto" w:fill="auto"/>
            <w:vAlign w:val="center"/>
            <w:hideMark/>
          </w:tcPr>
          <w:p w14:paraId="5E6D6B1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w:t>
            </w:r>
          </w:p>
        </w:tc>
        <w:tc>
          <w:tcPr>
            <w:tcW w:w="524" w:type="pct"/>
            <w:tcBorders>
              <w:top w:val="nil"/>
              <w:left w:val="nil"/>
              <w:bottom w:val="single" w:sz="4" w:space="0" w:color="auto"/>
              <w:right w:val="single" w:sz="4" w:space="0" w:color="auto"/>
            </w:tcBorders>
            <w:shd w:val="clear" w:color="auto" w:fill="auto"/>
            <w:vAlign w:val="center"/>
            <w:hideMark/>
          </w:tcPr>
          <w:p w14:paraId="26B36B7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-416  </w:t>
            </w:r>
          </w:p>
        </w:tc>
        <w:tc>
          <w:tcPr>
            <w:tcW w:w="551" w:type="pct"/>
            <w:tcBorders>
              <w:top w:val="nil"/>
              <w:left w:val="nil"/>
              <w:bottom w:val="single" w:sz="4" w:space="0" w:color="auto"/>
              <w:right w:val="single" w:sz="4" w:space="0" w:color="auto"/>
            </w:tcBorders>
            <w:shd w:val="clear" w:color="auto" w:fill="auto"/>
            <w:vAlign w:val="center"/>
            <w:hideMark/>
          </w:tcPr>
          <w:p w14:paraId="4C2D8619"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2 796  </w:t>
            </w:r>
          </w:p>
        </w:tc>
      </w:tr>
      <w:tr w:rsidR="00DB327A" w:rsidRPr="00DB327A" w14:paraId="35AB7498"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4BB02633"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Налоги</w:t>
            </w:r>
          </w:p>
        </w:tc>
        <w:tc>
          <w:tcPr>
            <w:tcW w:w="602" w:type="pct"/>
            <w:tcBorders>
              <w:top w:val="nil"/>
              <w:left w:val="nil"/>
              <w:bottom w:val="single" w:sz="4" w:space="0" w:color="auto"/>
              <w:right w:val="single" w:sz="4" w:space="0" w:color="auto"/>
            </w:tcBorders>
            <w:shd w:val="clear" w:color="auto" w:fill="auto"/>
            <w:vAlign w:val="center"/>
            <w:hideMark/>
          </w:tcPr>
          <w:p w14:paraId="3FB6579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221 056  </w:t>
            </w:r>
          </w:p>
        </w:tc>
        <w:tc>
          <w:tcPr>
            <w:tcW w:w="508" w:type="pct"/>
            <w:tcBorders>
              <w:top w:val="nil"/>
              <w:left w:val="nil"/>
              <w:bottom w:val="single" w:sz="4" w:space="0" w:color="auto"/>
              <w:right w:val="single" w:sz="4" w:space="0" w:color="auto"/>
            </w:tcBorders>
            <w:shd w:val="clear" w:color="auto" w:fill="auto"/>
            <w:vAlign w:val="center"/>
            <w:hideMark/>
          </w:tcPr>
          <w:p w14:paraId="514BB06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221 056  </w:t>
            </w:r>
          </w:p>
        </w:tc>
        <w:tc>
          <w:tcPr>
            <w:tcW w:w="524" w:type="pct"/>
            <w:tcBorders>
              <w:top w:val="nil"/>
              <w:left w:val="nil"/>
              <w:bottom w:val="single" w:sz="4" w:space="0" w:color="auto"/>
              <w:right w:val="single" w:sz="4" w:space="0" w:color="auto"/>
            </w:tcBorders>
            <w:shd w:val="clear" w:color="auto" w:fill="auto"/>
            <w:vAlign w:val="center"/>
            <w:hideMark/>
          </w:tcPr>
          <w:p w14:paraId="5FBBF44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176 250  </w:t>
            </w:r>
          </w:p>
        </w:tc>
        <w:tc>
          <w:tcPr>
            <w:tcW w:w="594" w:type="pct"/>
            <w:tcBorders>
              <w:top w:val="nil"/>
              <w:left w:val="nil"/>
              <w:bottom w:val="single" w:sz="4" w:space="0" w:color="auto"/>
              <w:right w:val="single" w:sz="4" w:space="0" w:color="auto"/>
            </w:tcBorders>
            <w:shd w:val="clear" w:color="auto" w:fill="auto"/>
            <w:vAlign w:val="center"/>
            <w:hideMark/>
          </w:tcPr>
          <w:p w14:paraId="489727D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175 027  </w:t>
            </w:r>
          </w:p>
        </w:tc>
        <w:tc>
          <w:tcPr>
            <w:tcW w:w="524" w:type="pct"/>
            <w:tcBorders>
              <w:top w:val="nil"/>
              <w:left w:val="nil"/>
              <w:bottom w:val="single" w:sz="4" w:space="0" w:color="auto"/>
              <w:right w:val="single" w:sz="4" w:space="0" w:color="auto"/>
            </w:tcBorders>
            <w:shd w:val="clear" w:color="auto" w:fill="auto"/>
            <w:vAlign w:val="center"/>
            <w:hideMark/>
          </w:tcPr>
          <w:p w14:paraId="69E0AAC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44 806  </w:t>
            </w:r>
          </w:p>
        </w:tc>
        <w:tc>
          <w:tcPr>
            <w:tcW w:w="551" w:type="pct"/>
            <w:tcBorders>
              <w:top w:val="nil"/>
              <w:left w:val="nil"/>
              <w:bottom w:val="single" w:sz="4" w:space="0" w:color="auto"/>
              <w:right w:val="single" w:sz="4" w:space="0" w:color="auto"/>
            </w:tcBorders>
            <w:shd w:val="clear" w:color="auto" w:fill="auto"/>
            <w:vAlign w:val="center"/>
            <w:hideMark/>
          </w:tcPr>
          <w:p w14:paraId="6B04E3F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46 029  </w:t>
            </w:r>
          </w:p>
        </w:tc>
      </w:tr>
      <w:tr w:rsidR="00DB327A" w:rsidRPr="00DB327A" w14:paraId="18416007"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0DA4C5A9"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Налог на прибыль</w:t>
            </w:r>
          </w:p>
        </w:tc>
        <w:tc>
          <w:tcPr>
            <w:tcW w:w="602" w:type="pct"/>
            <w:tcBorders>
              <w:top w:val="nil"/>
              <w:left w:val="nil"/>
              <w:bottom w:val="single" w:sz="4" w:space="0" w:color="auto"/>
              <w:right w:val="single" w:sz="4" w:space="0" w:color="auto"/>
            </w:tcBorders>
            <w:shd w:val="clear" w:color="auto" w:fill="auto"/>
            <w:vAlign w:val="center"/>
            <w:hideMark/>
          </w:tcPr>
          <w:p w14:paraId="053FA11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337 044  </w:t>
            </w:r>
          </w:p>
        </w:tc>
        <w:tc>
          <w:tcPr>
            <w:tcW w:w="508" w:type="pct"/>
            <w:tcBorders>
              <w:top w:val="nil"/>
              <w:left w:val="nil"/>
              <w:bottom w:val="single" w:sz="4" w:space="0" w:color="auto"/>
              <w:right w:val="single" w:sz="4" w:space="0" w:color="auto"/>
            </w:tcBorders>
            <w:shd w:val="clear" w:color="auto" w:fill="auto"/>
            <w:vAlign w:val="center"/>
            <w:hideMark/>
          </w:tcPr>
          <w:p w14:paraId="7513A7C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167 714  </w:t>
            </w:r>
          </w:p>
        </w:tc>
        <w:tc>
          <w:tcPr>
            <w:tcW w:w="524" w:type="pct"/>
            <w:tcBorders>
              <w:top w:val="nil"/>
              <w:left w:val="nil"/>
              <w:bottom w:val="single" w:sz="4" w:space="0" w:color="auto"/>
              <w:right w:val="single" w:sz="4" w:space="0" w:color="auto"/>
            </w:tcBorders>
            <w:shd w:val="clear" w:color="auto" w:fill="auto"/>
            <w:vAlign w:val="center"/>
            <w:hideMark/>
          </w:tcPr>
          <w:p w14:paraId="0E184E8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594" w:type="pct"/>
            <w:tcBorders>
              <w:top w:val="nil"/>
              <w:left w:val="nil"/>
              <w:bottom w:val="single" w:sz="4" w:space="0" w:color="auto"/>
              <w:right w:val="single" w:sz="4" w:space="0" w:color="auto"/>
            </w:tcBorders>
            <w:shd w:val="clear" w:color="auto" w:fill="auto"/>
            <w:vAlign w:val="center"/>
            <w:hideMark/>
          </w:tcPr>
          <w:p w14:paraId="5588F3E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167 714  </w:t>
            </w:r>
          </w:p>
        </w:tc>
        <w:tc>
          <w:tcPr>
            <w:tcW w:w="524" w:type="pct"/>
            <w:tcBorders>
              <w:top w:val="nil"/>
              <w:left w:val="nil"/>
              <w:bottom w:val="single" w:sz="4" w:space="0" w:color="auto"/>
              <w:right w:val="single" w:sz="4" w:space="0" w:color="auto"/>
            </w:tcBorders>
            <w:shd w:val="clear" w:color="auto" w:fill="auto"/>
            <w:vAlign w:val="center"/>
            <w:hideMark/>
          </w:tcPr>
          <w:p w14:paraId="02017F2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167 714  </w:t>
            </w:r>
          </w:p>
        </w:tc>
        <w:tc>
          <w:tcPr>
            <w:tcW w:w="551" w:type="pct"/>
            <w:tcBorders>
              <w:top w:val="nil"/>
              <w:left w:val="nil"/>
              <w:bottom w:val="single" w:sz="4" w:space="0" w:color="auto"/>
              <w:right w:val="single" w:sz="4" w:space="0" w:color="auto"/>
            </w:tcBorders>
            <w:shd w:val="clear" w:color="auto" w:fill="auto"/>
            <w:vAlign w:val="center"/>
            <w:hideMark/>
          </w:tcPr>
          <w:p w14:paraId="0E7777F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4B1EDF96"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1F0DA03F"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602" w:type="pct"/>
            <w:tcBorders>
              <w:top w:val="nil"/>
              <w:left w:val="nil"/>
              <w:bottom w:val="single" w:sz="4" w:space="0" w:color="auto"/>
              <w:right w:val="single" w:sz="4" w:space="0" w:color="auto"/>
            </w:tcBorders>
            <w:shd w:val="clear" w:color="auto" w:fill="auto"/>
            <w:vAlign w:val="center"/>
            <w:hideMark/>
          </w:tcPr>
          <w:p w14:paraId="68C95119"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50 672  </w:t>
            </w:r>
          </w:p>
        </w:tc>
        <w:tc>
          <w:tcPr>
            <w:tcW w:w="508" w:type="pct"/>
            <w:tcBorders>
              <w:top w:val="nil"/>
              <w:left w:val="nil"/>
              <w:bottom w:val="single" w:sz="4" w:space="0" w:color="auto"/>
              <w:right w:val="single" w:sz="4" w:space="0" w:color="auto"/>
            </w:tcBorders>
            <w:shd w:val="clear" w:color="auto" w:fill="auto"/>
            <w:vAlign w:val="center"/>
            <w:hideMark/>
          </w:tcPr>
          <w:p w14:paraId="0E391F7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34 757  </w:t>
            </w:r>
          </w:p>
        </w:tc>
        <w:tc>
          <w:tcPr>
            <w:tcW w:w="524" w:type="pct"/>
            <w:tcBorders>
              <w:top w:val="nil"/>
              <w:left w:val="nil"/>
              <w:bottom w:val="single" w:sz="4" w:space="0" w:color="auto"/>
              <w:right w:val="single" w:sz="4" w:space="0" w:color="auto"/>
            </w:tcBorders>
            <w:shd w:val="clear" w:color="auto" w:fill="auto"/>
            <w:vAlign w:val="center"/>
            <w:hideMark/>
          </w:tcPr>
          <w:p w14:paraId="4079344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48 123  </w:t>
            </w:r>
          </w:p>
        </w:tc>
        <w:tc>
          <w:tcPr>
            <w:tcW w:w="594" w:type="pct"/>
            <w:tcBorders>
              <w:top w:val="nil"/>
              <w:left w:val="nil"/>
              <w:bottom w:val="single" w:sz="4" w:space="0" w:color="auto"/>
              <w:right w:val="single" w:sz="4" w:space="0" w:color="auto"/>
            </w:tcBorders>
            <w:shd w:val="clear" w:color="auto" w:fill="auto"/>
            <w:vAlign w:val="center"/>
            <w:hideMark/>
          </w:tcPr>
          <w:p w14:paraId="04D87BE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34 670  </w:t>
            </w:r>
          </w:p>
        </w:tc>
        <w:tc>
          <w:tcPr>
            <w:tcW w:w="524" w:type="pct"/>
            <w:tcBorders>
              <w:top w:val="nil"/>
              <w:left w:val="nil"/>
              <w:bottom w:val="single" w:sz="4" w:space="0" w:color="auto"/>
              <w:right w:val="single" w:sz="4" w:space="0" w:color="auto"/>
            </w:tcBorders>
            <w:shd w:val="clear" w:color="auto" w:fill="auto"/>
            <w:vAlign w:val="center"/>
            <w:hideMark/>
          </w:tcPr>
          <w:p w14:paraId="00158E5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-13 366  </w:t>
            </w:r>
          </w:p>
        </w:tc>
        <w:tc>
          <w:tcPr>
            <w:tcW w:w="551" w:type="pct"/>
            <w:tcBorders>
              <w:top w:val="nil"/>
              <w:left w:val="nil"/>
              <w:bottom w:val="single" w:sz="4" w:space="0" w:color="auto"/>
              <w:right w:val="single" w:sz="4" w:space="0" w:color="auto"/>
            </w:tcBorders>
            <w:shd w:val="clear" w:color="auto" w:fill="auto"/>
            <w:vAlign w:val="center"/>
            <w:hideMark/>
          </w:tcPr>
          <w:p w14:paraId="5602F93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87  </w:t>
            </w:r>
          </w:p>
        </w:tc>
      </w:tr>
      <w:tr w:rsidR="00DB327A" w:rsidRPr="00DB327A" w14:paraId="53DDFB3B" w14:textId="77777777" w:rsidTr="00DB327A">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7A745E99"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Возврат инвестированного капитала (по факту отражена амортизация)</w:t>
            </w:r>
          </w:p>
        </w:tc>
        <w:tc>
          <w:tcPr>
            <w:tcW w:w="602" w:type="pct"/>
            <w:tcBorders>
              <w:top w:val="nil"/>
              <w:left w:val="nil"/>
              <w:bottom w:val="single" w:sz="4" w:space="0" w:color="auto"/>
              <w:right w:val="single" w:sz="4" w:space="0" w:color="auto"/>
            </w:tcBorders>
            <w:shd w:val="clear" w:color="auto" w:fill="auto"/>
            <w:vAlign w:val="center"/>
            <w:hideMark/>
          </w:tcPr>
          <w:p w14:paraId="5D5DFD01"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1 330 130  </w:t>
            </w:r>
          </w:p>
        </w:tc>
        <w:tc>
          <w:tcPr>
            <w:tcW w:w="508" w:type="pct"/>
            <w:tcBorders>
              <w:top w:val="nil"/>
              <w:left w:val="nil"/>
              <w:bottom w:val="single" w:sz="4" w:space="0" w:color="auto"/>
              <w:right w:val="single" w:sz="4" w:space="0" w:color="auto"/>
            </w:tcBorders>
            <w:shd w:val="clear" w:color="auto" w:fill="auto"/>
            <w:vAlign w:val="center"/>
            <w:hideMark/>
          </w:tcPr>
          <w:p w14:paraId="79BFFF14"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1 328 973  </w:t>
            </w:r>
          </w:p>
        </w:tc>
        <w:tc>
          <w:tcPr>
            <w:tcW w:w="524" w:type="pct"/>
            <w:tcBorders>
              <w:top w:val="nil"/>
              <w:left w:val="nil"/>
              <w:bottom w:val="single" w:sz="4" w:space="0" w:color="auto"/>
              <w:right w:val="single" w:sz="4" w:space="0" w:color="auto"/>
            </w:tcBorders>
            <w:shd w:val="clear" w:color="auto" w:fill="auto"/>
            <w:vAlign w:val="center"/>
            <w:hideMark/>
          </w:tcPr>
          <w:p w14:paraId="55A99BCC"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1 411 451  </w:t>
            </w:r>
          </w:p>
        </w:tc>
        <w:tc>
          <w:tcPr>
            <w:tcW w:w="594" w:type="pct"/>
            <w:tcBorders>
              <w:top w:val="nil"/>
              <w:left w:val="nil"/>
              <w:bottom w:val="single" w:sz="4" w:space="0" w:color="auto"/>
              <w:right w:val="single" w:sz="4" w:space="0" w:color="auto"/>
            </w:tcBorders>
            <w:shd w:val="clear" w:color="auto" w:fill="auto"/>
            <w:vAlign w:val="center"/>
            <w:hideMark/>
          </w:tcPr>
          <w:p w14:paraId="66CAD2EC" w14:textId="77777777" w:rsidR="00DB327A" w:rsidRPr="00DB327A" w:rsidRDefault="000C7E41" w:rsidP="00DB327A">
            <w:pPr>
              <w:jc w:val="right"/>
              <w:rPr>
                <w:rFonts w:ascii="Myriad Pro" w:hAnsi="Myriad Pro" w:cs="Calibri"/>
                <w:b/>
                <w:bCs/>
                <w:color w:val="000000"/>
                <w:sz w:val="20"/>
                <w:szCs w:val="20"/>
              </w:rPr>
            </w:pPr>
            <w:r>
              <w:rPr>
                <w:rFonts w:ascii="Myriad Pro" w:hAnsi="Myriad Pro" w:cs="Calibri"/>
                <w:b/>
                <w:bCs/>
                <w:color w:val="000000"/>
                <w:sz w:val="20"/>
                <w:szCs w:val="20"/>
              </w:rPr>
              <w:t>1</w:t>
            </w:r>
            <w:r w:rsidR="00866FF6">
              <w:rPr>
                <w:rFonts w:ascii="Myriad Pro" w:hAnsi="Myriad Pro" w:cs="Calibri"/>
                <w:b/>
                <w:bCs/>
                <w:color w:val="000000"/>
                <w:sz w:val="20"/>
                <w:szCs w:val="20"/>
              </w:rPr>
              <w:t> </w:t>
            </w:r>
            <w:r>
              <w:rPr>
                <w:rFonts w:ascii="Myriad Pro" w:hAnsi="Myriad Pro" w:cs="Calibri"/>
                <w:b/>
                <w:bCs/>
                <w:color w:val="000000"/>
                <w:sz w:val="20"/>
                <w:szCs w:val="20"/>
              </w:rPr>
              <w:t>328</w:t>
            </w:r>
            <w:r w:rsidR="00866FF6">
              <w:rPr>
                <w:rFonts w:ascii="Myriad Pro" w:hAnsi="Myriad Pro" w:cs="Calibri"/>
                <w:b/>
                <w:bCs/>
                <w:color w:val="000000"/>
                <w:sz w:val="20"/>
                <w:szCs w:val="20"/>
              </w:rPr>
              <w:t xml:space="preserve"> </w:t>
            </w:r>
            <w:r>
              <w:rPr>
                <w:rFonts w:ascii="Myriad Pro" w:hAnsi="Myriad Pro" w:cs="Calibri"/>
                <w:b/>
                <w:bCs/>
                <w:color w:val="000000"/>
                <w:sz w:val="20"/>
                <w:szCs w:val="20"/>
              </w:rPr>
              <w:t>973</w:t>
            </w:r>
            <w:r w:rsidR="00DB327A" w:rsidRPr="00DB327A">
              <w:rPr>
                <w:rFonts w:ascii="Myriad Pro" w:hAnsi="Myriad Pro" w:cs="Calibri"/>
                <w:b/>
                <w:bCs/>
                <w:color w:val="000000"/>
                <w:sz w:val="20"/>
                <w:szCs w:val="20"/>
              </w:rPr>
              <w:t xml:space="preserve">  </w:t>
            </w:r>
          </w:p>
        </w:tc>
        <w:tc>
          <w:tcPr>
            <w:tcW w:w="524" w:type="pct"/>
            <w:tcBorders>
              <w:top w:val="nil"/>
              <w:left w:val="nil"/>
              <w:bottom w:val="single" w:sz="4" w:space="0" w:color="auto"/>
              <w:right w:val="single" w:sz="4" w:space="0" w:color="auto"/>
            </w:tcBorders>
            <w:shd w:val="clear" w:color="auto" w:fill="auto"/>
            <w:vAlign w:val="center"/>
            <w:hideMark/>
          </w:tcPr>
          <w:p w14:paraId="0E0AA491"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-82 477  </w:t>
            </w:r>
          </w:p>
        </w:tc>
        <w:tc>
          <w:tcPr>
            <w:tcW w:w="551" w:type="pct"/>
            <w:tcBorders>
              <w:top w:val="nil"/>
              <w:left w:val="nil"/>
              <w:bottom w:val="single" w:sz="4" w:space="0" w:color="auto"/>
              <w:right w:val="single" w:sz="4" w:space="0" w:color="auto"/>
            </w:tcBorders>
            <w:shd w:val="clear" w:color="auto" w:fill="auto"/>
            <w:vAlign w:val="center"/>
            <w:hideMark/>
          </w:tcPr>
          <w:p w14:paraId="495819AE" w14:textId="77777777" w:rsidR="00DB327A" w:rsidRPr="00DB327A" w:rsidRDefault="00866FF6" w:rsidP="00DB327A">
            <w:pPr>
              <w:jc w:val="right"/>
              <w:rPr>
                <w:rFonts w:ascii="Myriad Pro" w:hAnsi="Myriad Pro" w:cs="Calibri"/>
                <w:b/>
                <w:bCs/>
                <w:color w:val="000000"/>
                <w:sz w:val="20"/>
                <w:szCs w:val="20"/>
              </w:rPr>
            </w:pPr>
            <w:r>
              <w:rPr>
                <w:rFonts w:ascii="Myriad Pro" w:hAnsi="Myriad Pro" w:cs="Calibri"/>
                <w:b/>
                <w:bCs/>
                <w:color w:val="000000"/>
                <w:sz w:val="20"/>
                <w:szCs w:val="20"/>
              </w:rPr>
              <w:t>0</w:t>
            </w:r>
            <w:r w:rsidR="00DB327A" w:rsidRPr="00DB327A">
              <w:rPr>
                <w:rFonts w:ascii="Myriad Pro" w:hAnsi="Myriad Pro" w:cs="Calibri"/>
                <w:b/>
                <w:bCs/>
                <w:color w:val="000000"/>
                <w:sz w:val="20"/>
                <w:szCs w:val="20"/>
              </w:rPr>
              <w:t xml:space="preserve">  </w:t>
            </w:r>
          </w:p>
        </w:tc>
      </w:tr>
      <w:tr w:rsidR="00DB327A" w:rsidRPr="00DB327A" w14:paraId="1EE46277" w14:textId="77777777" w:rsidTr="00DB327A">
        <w:trPr>
          <w:trHeight w:val="20"/>
        </w:trPr>
        <w:tc>
          <w:tcPr>
            <w:tcW w:w="1697" w:type="pct"/>
            <w:tcBorders>
              <w:top w:val="nil"/>
              <w:left w:val="single" w:sz="4" w:space="0" w:color="auto"/>
              <w:bottom w:val="single" w:sz="4" w:space="0" w:color="auto"/>
              <w:right w:val="single" w:sz="4" w:space="0" w:color="auto"/>
            </w:tcBorders>
            <w:shd w:val="clear" w:color="auto" w:fill="auto"/>
            <w:noWrap/>
            <w:vAlign w:val="center"/>
            <w:hideMark/>
          </w:tcPr>
          <w:p w14:paraId="05FBEA2B"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 xml:space="preserve">Доход на инвестированный капитал </w:t>
            </w:r>
          </w:p>
        </w:tc>
        <w:tc>
          <w:tcPr>
            <w:tcW w:w="602" w:type="pct"/>
            <w:tcBorders>
              <w:top w:val="nil"/>
              <w:left w:val="nil"/>
              <w:bottom w:val="single" w:sz="4" w:space="0" w:color="auto"/>
              <w:right w:val="single" w:sz="4" w:space="0" w:color="auto"/>
            </w:tcBorders>
            <w:shd w:val="clear" w:color="auto" w:fill="auto"/>
            <w:vAlign w:val="center"/>
            <w:hideMark/>
          </w:tcPr>
          <w:p w14:paraId="2C531E08"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1 587 915  </w:t>
            </w:r>
          </w:p>
        </w:tc>
        <w:tc>
          <w:tcPr>
            <w:tcW w:w="508" w:type="pct"/>
            <w:tcBorders>
              <w:top w:val="nil"/>
              <w:left w:val="nil"/>
              <w:bottom w:val="single" w:sz="4" w:space="0" w:color="auto"/>
              <w:right w:val="single" w:sz="4" w:space="0" w:color="auto"/>
            </w:tcBorders>
            <w:shd w:val="clear" w:color="auto" w:fill="auto"/>
            <w:vAlign w:val="center"/>
            <w:hideMark/>
          </w:tcPr>
          <w:p w14:paraId="0BB3EB68"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1 587 915  </w:t>
            </w:r>
          </w:p>
        </w:tc>
        <w:tc>
          <w:tcPr>
            <w:tcW w:w="524" w:type="pct"/>
            <w:vMerge w:val="restart"/>
            <w:tcBorders>
              <w:top w:val="nil"/>
              <w:left w:val="single" w:sz="4" w:space="0" w:color="auto"/>
              <w:bottom w:val="single" w:sz="4" w:space="0" w:color="000000"/>
              <w:right w:val="single" w:sz="4" w:space="0" w:color="auto"/>
            </w:tcBorders>
            <w:shd w:val="clear" w:color="auto" w:fill="auto"/>
            <w:vAlign w:val="center"/>
            <w:hideMark/>
          </w:tcPr>
          <w:p w14:paraId="105AA7BC"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1 857 738  </w:t>
            </w:r>
          </w:p>
        </w:tc>
        <w:tc>
          <w:tcPr>
            <w:tcW w:w="594" w:type="pct"/>
            <w:tcBorders>
              <w:top w:val="nil"/>
              <w:left w:val="nil"/>
              <w:bottom w:val="single" w:sz="4" w:space="0" w:color="auto"/>
              <w:right w:val="single" w:sz="4" w:space="0" w:color="auto"/>
            </w:tcBorders>
            <w:shd w:val="clear" w:color="auto" w:fill="auto"/>
            <w:vAlign w:val="center"/>
            <w:hideMark/>
          </w:tcPr>
          <w:p w14:paraId="00E19E8F" w14:textId="77777777" w:rsidR="00DB327A" w:rsidRPr="00DB327A" w:rsidRDefault="000C7E41" w:rsidP="00DB327A">
            <w:pPr>
              <w:jc w:val="right"/>
              <w:rPr>
                <w:rFonts w:ascii="Myriad Pro" w:hAnsi="Myriad Pro" w:cs="Calibri"/>
                <w:b/>
                <w:bCs/>
                <w:color w:val="000000"/>
                <w:sz w:val="20"/>
                <w:szCs w:val="20"/>
              </w:rPr>
            </w:pPr>
            <w:r>
              <w:rPr>
                <w:rFonts w:ascii="Myriad Pro" w:hAnsi="Myriad Pro" w:cs="Calibri"/>
                <w:b/>
                <w:bCs/>
                <w:color w:val="000000"/>
                <w:sz w:val="20"/>
                <w:szCs w:val="20"/>
              </w:rPr>
              <w:t>1</w:t>
            </w:r>
            <w:r w:rsidR="00866FF6">
              <w:rPr>
                <w:rFonts w:ascii="Myriad Pro" w:hAnsi="Myriad Pro" w:cs="Calibri"/>
                <w:b/>
                <w:bCs/>
                <w:color w:val="000000"/>
                <w:sz w:val="20"/>
                <w:szCs w:val="20"/>
              </w:rPr>
              <w:t> </w:t>
            </w:r>
            <w:r>
              <w:rPr>
                <w:rFonts w:ascii="Myriad Pro" w:hAnsi="Myriad Pro" w:cs="Calibri"/>
                <w:b/>
                <w:bCs/>
                <w:color w:val="000000"/>
                <w:sz w:val="20"/>
                <w:szCs w:val="20"/>
              </w:rPr>
              <w:t>587</w:t>
            </w:r>
            <w:r w:rsidR="00866FF6">
              <w:rPr>
                <w:rFonts w:ascii="Myriad Pro" w:hAnsi="Myriad Pro" w:cs="Calibri"/>
                <w:b/>
                <w:bCs/>
                <w:color w:val="000000"/>
                <w:sz w:val="20"/>
                <w:szCs w:val="20"/>
              </w:rPr>
              <w:t xml:space="preserve"> </w:t>
            </w:r>
            <w:r>
              <w:rPr>
                <w:rFonts w:ascii="Myriad Pro" w:hAnsi="Myriad Pro" w:cs="Calibri"/>
                <w:b/>
                <w:bCs/>
                <w:color w:val="000000"/>
                <w:sz w:val="20"/>
                <w:szCs w:val="20"/>
              </w:rPr>
              <w:t>91</w:t>
            </w:r>
            <w:r w:rsidR="00866FF6">
              <w:rPr>
                <w:rFonts w:ascii="Myriad Pro" w:hAnsi="Myriad Pro" w:cs="Calibri"/>
                <w:b/>
                <w:bCs/>
                <w:color w:val="000000"/>
                <w:sz w:val="20"/>
                <w:szCs w:val="20"/>
              </w:rPr>
              <w:t>5</w:t>
            </w:r>
            <w:r w:rsidR="00DB327A" w:rsidRPr="00DB327A">
              <w:rPr>
                <w:rFonts w:ascii="Myriad Pro" w:hAnsi="Myriad Pro" w:cs="Calibri"/>
                <w:b/>
                <w:bCs/>
                <w:color w:val="000000"/>
                <w:sz w:val="20"/>
                <w:szCs w:val="20"/>
              </w:rPr>
              <w:t xml:space="preserve">  </w:t>
            </w:r>
          </w:p>
        </w:tc>
        <w:tc>
          <w:tcPr>
            <w:tcW w:w="524" w:type="pct"/>
            <w:tcBorders>
              <w:top w:val="nil"/>
              <w:left w:val="nil"/>
              <w:bottom w:val="single" w:sz="4" w:space="0" w:color="auto"/>
              <w:right w:val="single" w:sz="4" w:space="0" w:color="auto"/>
            </w:tcBorders>
            <w:shd w:val="clear" w:color="auto" w:fill="auto"/>
            <w:vAlign w:val="center"/>
            <w:hideMark/>
          </w:tcPr>
          <w:p w14:paraId="6A8C7D75" w14:textId="77777777" w:rsidR="00DB327A" w:rsidRPr="00866FF6" w:rsidRDefault="00DB327A" w:rsidP="00DB327A">
            <w:pPr>
              <w:rPr>
                <w:rFonts w:ascii="Myriad Pro" w:hAnsi="Myriad Pro" w:cs="Calibri"/>
                <w:b/>
                <w:bCs/>
                <w:color w:val="000000"/>
                <w:sz w:val="20"/>
                <w:szCs w:val="20"/>
                <w:lang w:val="en-US"/>
              </w:rPr>
            </w:pPr>
          </w:p>
        </w:tc>
        <w:tc>
          <w:tcPr>
            <w:tcW w:w="551" w:type="pct"/>
            <w:tcBorders>
              <w:top w:val="nil"/>
              <w:left w:val="nil"/>
              <w:bottom w:val="single" w:sz="4" w:space="0" w:color="auto"/>
              <w:right w:val="single" w:sz="4" w:space="0" w:color="auto"/>
            </w:tcBorders>
            <w:shd w:val="clear" w:color="auto" w:fill="auto"/>
            <w:vAlign w:val="center"/>
            <w:hideMark/>
          </w:tcPr>
          <w:p w14:paraId="2AB5E379" w14:textId="77777777" w:rsidR="00DB327A" w:rsidRPr="00DB327A" w:rsidRDefault="00C358D1" w:rsidP="00DB327A">
            <w:pPr>
              <w:jc w:val="right"/>
              <w:rPr>
                <w:rFonts w:ascii="Myriad Pro" w:hAnsi="Myriad Pro" w:cs="Calibri"/>
                <w:b/>
                <w:bCs/>
                <w:color w:val="000000"/>
                <w:sz w:val="20"/>
                <w:szCs w:val="20"/>
              </w:rPr>
            </w:pPr>
            <w:r>
              <w:rPr>
                <w:rFonts w:ascii="Myriad Pro" w:hAnsi="Myriad Pro" w:cs="Calibri"/>
                <w:b/>
                <w:bCs/>
                <w:color w:val="000000"/>
                <w:sz w:val="20"/>
                <w:szCs w:val="20"/>
                <w:lang w:val="en-US"/>
              </w:rPr>
              <w:t>0</w:t>
            </w:r>
            <w:r w:rsidR="00DB327A" w:rsidRPr="00DB327A">
              <w:rPr>
                <w:rFonts w:ascii="Myriad Pro" w:hAnsi="Myriad Pro" w:cs="Calibri"/>
                <w:b/>
                <w:bCs/>
                <w:color w:val="000000"/>
                <w:sz w:val="20"/>
                <w:szCs w:val="20"/>
              </w:rPr>
              <w:t xml:space="preserve">  </w:t>
            </w:r>
          </w:p>
        </w:tc>
      </w:tr>
      <w:tr w:rsidR="00DB327A" w:rsidRPr="00DB327A" w14:paraId="6431E950" w14:textId="77777777" w:rsidTr="00DB327A">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3AA229FA"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Изменение необходимой валовой выручки, производимое в целях сглаживания тарифов</w:t>
            </w:r>
          </w:p>
        </w:tc>
        <w:tc>
          <w:tcPr>
            <w:tcW w:w="602" w:type="pct"/>
            <w:tcBorders>
              <w:top w:val="nil"/>
              <w:left w:val="nil"/>
              <w:bottom w:val="single" w:sz="4" w:space="0" w:color="auto"/>
              <w:right w:val="single" w:sz="4" w:space="0" w:color="auto"/>
            </w:tcBorders>
            <w:shd w:val="clear" w:color="auto" w:fill="auto"/>
            <w:vAlign w:val="center"/>
            <w:hideMark/>
          </w:tcPr>
          <w:p w14:paraId="7A311EE1"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9 491 557  </w:t>
            </w:r>
          </w:p>
        </w:tc>
        <w:tc>
          <w:tcPr>
            <w:tcW w:w="508" w:type="pct"/>
            <w:tcBorders>
              <w:top w:val="nil"/>
              <w:left w:val="nil"/>
              <w:bottom w:val="single" w:sz="4" w:space="0" w:color="auto"/>
              <w:right w:val="single" w:sz="4" w:space="0" w:color="auto"/>
            </w:tcBorders>
            <w:shd w:val="clear" w:color="auto" w:fill="auto"/>
            <w:vAlign w:val="center"/>
            <w:hideMark/>
          </w:tcPr>
          <w:p w14:paraId="497A8D62"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354 532  </w:t>
            </w:r>
          </w:p>
        </w:tc>
        <w:tc>
          <w:tcPr>
            <w:tcW w:w="524" w:type="pct"/>
            <w:vMerge/>
            <w:tcBorders>
              <w:top w:val="nil"/>
              <w:left w:val="single" w:sz="4" w:space="0" w:color="auto"/>
              <w:bottom w:val="single" w:sz="4" w:space="0" w:color="000000"/>
              <w:right w:val="single" w:sz="4" w:space="0" w:color="auto"/>
            </w:tcBorders>
            <w:vAlign w:val="center"/>
            <w:hideMark/>
          </w:tcPr>
          <w:p w14:paraId="7D8EB4F3" w14:textId="77777777" w:rsidR="00DB327A" w:rsidRPr="00DB327A" w:rsidRDefault="00DB327A" w:rsidP="00DB327A">
            <w:pPr>
              <w:rPr>
                <w:rFonts w:ascii="Myriad Pro" w:hAnsi="Myriad Pro" w:cs="Calibri"/>
                <w:b/>
                <w:bCs/>
                <w:color w:val="000000"/>
                <w:sz w:val="20"/>
                <w:szCs w:val="20"/>
              </w:rPr>
            </w:pPr>
          </w:p>
        </w:tc>
        <w:tc>
          <w:tcPr>
            <w:tcW w:w="594" w:type="pct"/>
            <w:tcBorders>
              <w:top w:val="nil"/>
              <w:left w:val="nil"/>
              <w:bottom w:val="single" w:sz="4" w:space="0" w:color="auto"/>
              <w:right w:val="single" w:sz="4" w:space="0" w:color="auto"/>
            </w:tcBorders>
            <w:shd w:val="clear" w:color="auto" w:fill="auto"/>
            <w:vAlign w:val="center"/>
            <w:hideMark/>
          </w:tcPr>
          <w:p w14:paraId="66C0D20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354 532  </w:t>
            </w:r>
          </w:p>
        </w:tc>
        <w:tc>
          <w:tcPr>
            <w:tcW w:w="524" w:type="pct"/>
            <w:tcBorders>
              <w:top w:val="nil"/>
              <w:left w:val="nil"/>
              <w:bottom w:val="single" w:sz="4" w:space="0" w:color="auto"/>
              <w:right w:val="single" w:sz="4" w:space="0" w:color="auto"/>
            </w:tcBorders>
            <w:shd w:val="clear" w:color="auto" w:fill="auto"/>
            <w:vAlign w:val="center"/>
            <w:hideMark/>
          </w:tcPr>
          <w:p w14:paraId="0E45306E"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 </w:t>
            </w:r>
          </w:p>
        </w:tc>
        <w:tc>
          <w:tcPr>
            <w:tcW w:w="551" w:type="pct"/>
            <w:tcBorders>
              <w:top w:val="nil"/>
              <w:left w:val="nil"/>
              <w:bottom w:val="single" w:sz="4" w:space="0" w:color="auto"/>
              <w:right w:val="single" w:sz="4" w:space="0" w:color="auto"/>
            </w:tcBorders>
            <w:shd w:val="clear" w:color="auto" w:fill="auto"/>
            <w:vAlign w:val="center"/>
            <w:hideMark/>
          </w:tcPr>
          <w:p w14:paraId="0F5FAB0E"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0  </w:t>
            </w:r>
          </w:p>
        </w:tc>
      </w:tr>
      <w:tr w:rsidR="00DB327A" w:rsidRPr="00DB327A" w14:paraId="039D82DC"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69D088DD"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подконтрольных расходов</w:t>
            </w:r>
          </w:p>
        </w:tc>
        <w:tc>
          <w:tcPr>
            <w:tcW w:w="602" w:type="pct"/>
            <w:tcBorders>
              <w:top w:val="nil"/>
              <w:left w:val="nil"/>
              <w:bottom w:val="single" w:sz="4" w:space="0" w:color="auto"/>
              <w:right w:val="single" w:sz="4" w:space="0" w:color="auto"/>
            </w:tcBorders>
            <w:shd w:val="clear" w:color="auto" w:fill="auto"/>
            <w:vAlign w:val="center"/>
            <w:hideMark/>
          </w:tcPr>
          <w:p w14:paraId="001F683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322 412  </w:t>
            </w:r>
          </w:p>
        </w:tc>
        <w:tc>
          <w:tcPr>
            <w:tcW w:w="508" w:type="pct"/>
            <w:tcBorders>
              <w:top w:val="nil"/>
              <w:left w:val="nil"/>
              <w:bottom w:val="single" w:sz="4" w:space="0" w:color="auto"/>
              <w:right w:val="single" w:sz="4" w:space="0" w:color="auto"/>
            </w:tcBorders>
            <w:shd w:val="clear" w:color="auto" w:fill="auto"/>
            <w:vAlign w:val="center"/>
            <w:hideMark/>
          </w:tcPr>
          <w:p w14:paraId="4FEDEF5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322 412  </w:t>
            </w:r>
          </w:p>
        </w:tc>
        <w:tc>
          <w:tcPr>
            <w:tcW w:w="524" w:type="pct"/>
            <w:tcBorders>
              <w:top w:val="nil"/>
              <w:left w:val="nil"/>
              <w:bottom w:val="single" w:sz="4" w:space="0" w:color="auto"/>
              <w:right w:val="single" w:sz="4" w:space="0" w:color="auto"/>
            </w:tcBorders>
            <w:shd w:val="clear" w:color="auto" w:fill="auto"/>
            <w:vAlign w:val="center"/>
            <w:hideMark/>
          </w:tcPr>
          <w:p w14:paraId="76035230"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4" w:type="pct"/>
            <w:tcBorders>
              <w:top w:val="nil"/>
              <w:left w:val="nil"/>
              <w:bottom w:val="single" w:sz="4" w:space="0" w:color="auto"/>
              <w:right w:val="single" w:sz="4" w:space="0" w:color="auto"/>
            </w:tcBorders>
            <w:shd w:val="clear" w:color="auto" w:fill="auto"/>
            <w:vAlign w:val="center"/>
            <w:hideMark/>
          </w:tcPr>
          <w:p w14:paraId="7875008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322 412  </w:t>
            </w:r>
          </w:p>
        </w:tc>
        <w:tc>
          <w:tcPr>
            <w:tcW w:w="524" w:type="pct"/>
            <w:tcBorders>
              <w:top w:val="nil"/>
              <w:left w:val="nil"/>
              <w:bottom w:val="single" w:sz="4" w:space="0" w:color="auto"/>
              <w:right w:val="single" w:sz="4" w:space="0" w:color="auto"/>
            </w:tcBorders>
            <w:shd w:val="clear" w:color="auto" w:fill="auto"/>
            <w:vAlign w:val="center"/>
            <w:hideMark/>
          </w:tcPr>
          <w:p w14:paraId="3BA16BD8"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 </w:t>
            </w:r>
          </w:p>
        </w:tc>
        <w:tc>
          <w:tcPr>
            <w:tcW w:w="551" w:type="pct"/>
            <w:tcBorders>
              <w:top w:val="nil"/>
              <w:left w:val="nil"/>
              <w:bottom w:val="single" w:sz="4" w:space="0" w:color="auto"/>
              <w:right w:val="single" w:sz="4" w:space="0" w:color="auto"/>
            </w:tcBorders>
            <w:shd w:val="clear" w:color="auto" w:fill="auto"/>
            <w:vAlign w:val="center"/>
            <w:hideMark/>
          </w:tcPr>
          <w:p w14:paraId="3AB3179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4F7BD027"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4CB1D477"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неподконтрольных расходов</w:t>
            </w:r>
          </w:p>
        </w:tc>
        <w:tc>
          <w:tcPr>
            <w:tcW w:w="602" w:type="pct"/>
            <w:tcBorders>
              <w:top w:val="nil"/>
              <w:left w:val="nil"/>
              <w:bottom w:val="single" w:sz="4" w:space="0" w:color="auto"/>
              <w:right w:val="single" w:sz="4" w:space="0" w:color="auto"/>
            </w:tcBorders>
            <w:shd w:val="clear" w:color="auto" w:fill="auto"/>
            <w:vAlign w:val="center"/>
            <w:hideMark/>
          </w:tcPr>
          <w:p w14:paraId="5D30A8F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260 483  </w:t>
            </w:r>
          </w:p>
        </w:tc>
        <w:tc>
          <w:tcPr>
            <w:tcW w:w="508" w:type="pct"/>
            <w:tcBorders>
              <w:top w:val="nil"/>
              <w:left w:val="nil"/>
              <w:bottom w:val="single" w:sz="4" w:space="0" w:color="auto"/>
              <w:right w:val="single" w:sz="4" w:space="0" w:color="auto"/>
            </w:tcBorders>
            <w:shd w:val="clear" w:color="auto" w:fill="auto"/>
            <w:vAlign w:val="center"/>
            <w:hideMark/>
          </w:tcPr>
          <w:p w14:paraId="2ECE7CA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-313 600  </w:t>
            </w:r>
          </w:p>
        </w:tc>
        <w:tc>
          <w:tcPr>
            <w:tcW w:w="524" w:type="pct"/>
            <w:tcBorders>
              <w:top w:val="nil"/>
              <w:left w:val="nil"/>
              <w:bottom w:val="single" w:sz="4" w:space="0" w:color="auto"/>
              <w:right w:val="single" w:sz="4" w:space="0" w:color="auto"/>
            </w:tcBorders>
            <w:shd w:val="clear" w:color="auto" w:fill="auto"/>
            <w:vAlign w:val="center"/>
            <w:hideMark/>
          </w:tcPr>
          <w:p w14:paraId="429198C4"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4" w:type="pct"/>
            <w:tcBorders>
              <w:top w:val="nil"/>
              <w:left w:val="nil"/>
              <w:bottom w:val="single" w:sz="4" w:space="0" w:color="auto"/>
              <w:right w:val="single" w:sz="4" w:space="0" w:color="auto"/>
            </w:tcBorders>
            <w:shd w:val="clear" w:color="auto" w:fill="auto"/>
            <w:vAlign w:val="center"/>
            <w:hideMark/>
          </w:tcPr>
          <w:p w14:paraId="669E7F9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-395 052  </w:t>
            </w:r>
          </w:p>
        </w:tc>
        <w:tc>
          <w:tcPr>
            <w:tcW w:w="524" w:type="pct"/>
            <w:tcBorders>
              <w:top w:val="nil"/>
              <w:left w:val="nil"/>
              <w:bottom w:val="single" w:sz="4" w:space="0" w:color="auto"/>
              <w:right w:val="single" w:sz="4" w:space="0" w:color="auto"/>
            </w:tcBorders>
            <w:shd w:val="clear" w:color="auto" w:fill="auto"/>
            <w:vAlign w:val="center"/>
            <w:hideMark/>
          </w:tcPr>
          <w:p w14:paraId="69912B94"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c>
          <w:tcPr>
            <w:tcW w:w="551" w:type="pct"/>
            <w:tcBorders>
              <w:top w:val="nil"/>
              <w:left w:val="nil"/>
              <w:bottom w:val="single" w:sz="4" w:space="0" w:color="auto"/>
              <w:right w:val="single" w:sz="4" w:space="0" w:color="auto"/>
            </w:tcBorders>
            <w:shd w:val="clear" w:color="auto" w:fill="auto"/>
            <w:vAlign w:val="center"/>
            <w:hideMark/>
          </w:tcPr>
          <w:p w14:paraId="0141AC4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81 452  </w:t>
            </w:r>
          </w:p>
        </w:tc>
      </w:tr>
      <w:tr w:rsidR="00DB327A" w:rsidRPr="00DB327A" w14:paraId="1AA94220"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5BED3B43"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по доходам от осуществления регулируемой деятельности</w:t>
            </w:r>
          </w:p>
        </w:tc>
        <w:tc>
          <w:tcPr>
            <w:tcW w:w="602" w:type="pct"/>
            <w:tcBorders>
              <w:top w:val="nil"/>
              <w:left w:val="nil"/>
              <w:bottom w:val="single" w:sz="4" w:space="0" w:color="auto"/>
              <w:right w:val="single" w:sz="4" w:space="0" w:color="auto"/>
            </w:tcBorders>
            <w:shd w:val="clear" w:color="auto" w:fill="auto"/>
            <w:vAlign w:val="center"/>
            <w:hideMark/>
          </w:tcPr>
          <w:p w14:paraId="37076F8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1 307 317  </w:t>
            </w:r>
          </w:p>
        </w:tc>
        <w:tc>
          <w:tcPr>
            <w:tcW w:w="508" w:type="pct"/>
            <w:tcBorders>
              <w:top w:val="nil"/>
              <w:left w:val="nil"/>
              <w:bottom w:val="single" w:sz="4" w:space="0" w:color="auto"/>
              <w:right w:val="single" w:sz="4" w:space="0" w:color="auto"/>
            </w:tcBorders>
            <w:shd w:val="clear" w:color="auto" w:fill="auto"/>
            <w:vAlign w:val="center"/>
            <w:hideMark/>
          </w:tcPr>
          <w:p w14:paraId="334D6C8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524" w:type="pct"/>
            <w:tcBorders>
              <w:top w:val="nil"/>
              <w:left w:val="nil"/>
              <w:bottom w:val="single" w:sz="4" w:space="0" w:color="auto"/>
              <w:right w:val="single" w:sz="4" w:space="0" w:color="auto"/>
            </w:tcBorders>
            <w:shd w:val="clear" w:color="auto" w:fill="auto"/>
            <w:vAlign w:val="center"/>
            <w:hideMark/>
          </w:tcPr>
          <w:p w14:paraId="3C482CAA"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4" w:type="pct"/>
            <w:tcBorders>
              <w:top w:val="nil"/>
              <w:left w:val="nil"/>
              <w:bottom w:val="single" w:sz="4" w:space="0" w:color="auto"/>
              <w:right w:val="single" w:sz="4" w:space="0" w:color="auto"/>
            </w:tcBorders>
            <w:shd w:val="clear" w:color="auto" w:fill="auto"/>
            <w:vAlign w:val="center"/>
            <w:hideMark/>
          </w:tcPr>
          <w:p w14:paraId="37E6382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1 307 317  </w:t>
            </w:r>
          </w:p>
        </w:tc>
        <w:tc>
          <w:tcPr>
            <w:tcW w:w="524" w:type="pct"/>
            <w:tcBorders>
              <w:top w:val="nil"/>
              <w:left w:val="nil"/>
              <w:bottom w:val="single" w:sz="4" w:space="0" w:color="auto"/>
              <w:right w:val="single" w:sz="4" w:space="0" w:color="auto"/>
            </w:tcBorders>
            <w:shd w:val="clear" w:color="auto" w:fill="auto"/>
            <w:vAlign w:val="center"/>
            <w:hideMark/>
          </w:tcPr>
          <w:p w14:paraId="1604BABC"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c>
          <w:tcPr>
            <w:tcW w:w="551" w:type="pct"/>
            <w:tcBorders>
              <w:top w:val="nil"/>
              <w:left w:val="nil"/>
              <w:bottom w:val="single" w:sz="4" w:space="0" w:color="auto"/>
              <w:right w:val="single" w:sz="4" w:space="0" w:color="auto"/>
            </w:tcBorders>
            <w:shd w:val="clear" w:color="auto" w:fill="auto"/>
            <w:vAlign w:val="center"/>
            <w:hideMark/>
          </w:tcPr>
          <w:p w14:paraId="4E7C893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-1 307 317  </w:t>
            </w:r>
          </w:p>
        </w:tc>
      </w:tr>
      <w:tr w:rsidR="00DB327A" w:rsidRPr="00DB327A" w14:paraId="0A2E732A"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6A5A871C"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602" w:type="pct"/>
            <w:tcBorders>
              <w:top w:val="nil"/>
              <w:left w:val="nil"/>
              <w:bottom w:val="single" w:sz="4" w:space="0" w:color="auto"/>
              <w:right w:val="single" w:sz="4" w:space="0" w:color="auto"/>
            </w:tcBorders>
            <w:shd w:val="clear" w:color="auto" w:fill="auto"/>
            <w:vAlign w:val="center"/>
            <w:hideMark/>
          </w:tcPr>
          <w:p w14:paraId="2DFE33E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31 891  </w:t>
            </w:r>
          </w:p>
        </w:tc>
        <w:tc>
          <w:tcPr>
            <w:tcW w:w="508" w:type="pct"/>
            <w:tcBorders>
              <w:top w:val="nil"/>
              <w:left w:val="nil"/>
              <w:bottom w:val="single" w:sz="4" w:space="0" w:color="auto"/>
              <w:right w:val="single" w:sz="4" w:space="0" w:color="auto"/>
            </w:tcBorders>
            <w:shd w:val="clear" w:color="auto" w:fill="auto"/>
            <w:vAlign w:val="center"/>
            <w:hideMark/>
          </w:tcPr>
          <w:p w14:paraId="0C1B2DD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31 891  </w:t>
            </w:r>
          </w:p>
        </w:tc>
        <w:tc>
          <w:tcPr>
            <w:tcW w:w="524" w:type="pct"/>
            <w:tcBorders>
              <w:top w:val="nil"/>
              <w:left w:val="nil"/>
              <w:bottom w:val="single" w:sz="4" w:space="0" w:color="auto"/>
              <w:right w:val="single" w:sz="4" w:space="0" w:color="auto"/>
            </w:tcBorders>
            <w:shd w:val="clear" w:color="auto" w:fill="auto"/>
            <w:vAlign w:val="center"/>
            <w:hideMark/>
          </w:tcPr>
          <w:p w14:paraId="09BA7F07"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4" w:type="pct"/>
            <w:tcBorders>
              <w:top w:val="nil"/>
              <w:left w:val="nil"/>
              <w:bottom w:val="single" w:sz="4" w:space="0" w:color="auto"/>
              <w:right w:val="single" w:sz="4" w:space="0" w:color="auto"/>
            </w:tcBorders>
            <w:shd w:val="clear" w:color="auto" w:fill="auto"/>
            <w:vAlign w:val="center"/>
            <w:hideMark/>
          </w:tcPr>
          <w:p w14:paraId="52A7F4E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31 885  </w:t>
            </w:r>
          </w:p>
        </w:tc>
        <w:tc>
          <w:tcPr>
            <w:tcW w:w="524" w:type="pct"/>
            <w:tcBorders>
              <w:top w:val="nil"/>
              <w:left w:val="nil"/>
              <w:bottom w:val="single" w:sz="4" w:space="0" w:color="auto"/>
              <w:right w:val="single" w:sz="4" w:space="0" w:color="auto"/>
            </w:tcBorders>
            <w:shd w:val="clear" w:color="auto" w:fill="auto"/>
            <w:vAlign w:val="center"/>
            <w:hideMark/>
          </w:tcPr>
          <w:p w14:paraId="106C0995"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c>
          <w:tcPr>
            <w:tcW w:w="551" w:type="pct"/>
            <w:tcBorders>
              <w:top w:val="nil"/>
              <w:left w:val="nil"/>
              <w:bottom w:val="single" w:sz="4" w:space="0" w:color="auto"/>
              <w:right w:val="single" w:sz="4" w:space="0" w:color="auto"/>
            </w:tcBorders>
            <w:shd w:val="clear" w:color="auto" w:fill="auto"/>
            <w:vAlign w:val="center"/>
            <w:hideMark/>
          </w:tcPr>
          <w:p w14:paraId="1BB858A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  </w:t>
            </w:r>
          </w:p>
        </w:tc>
      </w:tr>
      <w:tr w:rsidR="00DB327A" w:rsidRPr="00DB327A" w14:paraId="7708AD1A" w14:textId="77777777" w:rsidTr="00DB327A">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3304B9F9"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 xml:space="preserve">Компенсация выпадающих/излишне полученных доходов в результате отличия фактических </w:t>
            </w:r>
            <w:r w:rsidRPr="00DB327A">
              <w:rPr>
                <w:rFonts w:ascii="Myriad Pro" w:hAnsi="Myriad Pro" w:cs="Calibri"/>
                <w:b/>
                <w:bCs/>
                <w:color w:val="000000"/>
                <w:sz w:val="20"/>
                <w:szCs w:val="20"/>
              </w:rPr>
              <w:lastRenderedPageBreak/>
              <w:t>значений параметров регулирования от утвержденных на 2015 год</w:t>
            </w:r>
          </w:p>
        </w:tc>
        <w:tc>
          <w:tcPr>
            <w:tcW w:w="602" w:type="pct"/>
            <w:tcBorders>
              <w:top w:val="nil"/>
              <w:left w:val="nil"/>
              <w:bottom w:val="single" w:sz="4" w:space="0" w:color="auto"/>
              <w:right w:val="single" w:sz="4" w:space="0" w:color="auto"/>
            </w:tcBorders>
            <w:shd w:val="clear" w:color="auto" w:fill="auto"/>
            <w:vAlign w:val="center"/>
            <w:hideMark/>
          </w:tcPr>
          <w:p w14:paraId="575F4346"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lastRenderedPageBreak/>
              <w:t xml:space="preserve">2 107 568  </w:t>
            </w:r>
          </w:p>
        </w:tc>
        <w:tc>
          <w:tcPr>
            <w:tcW w:w="508" w:type="pct"/>
            <w:tcBorders>
              <w:top w:val="nil"/>
              <w:left w:val="nil"/>
              <w:bottom w:val="single" w:sz="4" w:space="0" w:color="auto"/>
              <w:right w:val="single" w:sz="4" w:space="0" w:color="auto"/>
            </w:tcBorders>
            <w:shd w:val="clear" w:color="auto" w:fill="auto"/>
            <w:vAlign w:val="center"/>
            <w:hideMark/>
          </w:tcPr>
          <w:p w14:paraId="7CA4A8A5"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-25 880  </w:t>
            </w:r>
          </w:p>
        </w:tc>
        <w:tc>
          <w:tcPr>
            <w:tcW w:w="524" w:type="pct"/>
            <w:tcBorders>
              <w:top w:val="nil"/>
              <w:left w:val="nil"/>
              <w:bottom w:val="single" w:sz="4" w:space="0" w:color="auto"/>
              <w:right w:val="single" w:sz="4" w:space="0" w:color="auto"/>
            </w:tcBorders>
            <w:shd w:val="clear" w:color="auto" w:fill="auto"/>
            <w:vAlign w:val="center"/>
            <w:hideMark/>
          </w:tcPr>
          <w:p w14:paraId="53E6C870" w14:textId="77777777" w:rsidR="00DB327A" w:rsidRPr="00DB327A" w:rsidRDefault="00DB327A" w:rsidP="00DB327A">
            <w:pPr>
              <w:jc w:val="center"/>
              <w:rPr>
                <w:rFonts w:ascii="Myriad Pro" w:hAnsi="Myriad Pro" w:cs="Calibri"/>
                <w:b/>
                <w:bCs/>
                <w:color w:val="000000"/>
                <w:sz w:val="20"/>
                <w:szCs w:val="20"/>
              </w:rPr>
            </w:pPr>
            <w:r w:rsidRPr="00DB327A">
              <w:rPr>
                <w:rFonts w:ascii="Myriad Pro" w:hAnsi="Myriad Pro" w:cs="Calibri"/>
                <w:b/>
                <w:bCs/>
                <w:color w:val="000000"/>
                <w:sz w:val="20"/>
                <w:szCs w:val="20"/>
              </w:rPr>
              <w:t>Х</w:t>
            </w:r>
          </w:p>
        </w:tc>
        <w:tc>
          <w:tcPr>
            <w:tcW w:w="594" w:type="pct"/>
            <w:tcBorders>
              <w:top w:val="nil"/>
              <w:left w:val="nil"/>
              <w:bottom w:val="single" w:sz="4" w:space="0" w:color="auto"/>
              <w:right w:val="single" w:sz="4" w:space="0" w:color="auto"/>
            </w:tcBorders>
            <w:shd w:val="clear" w:color="auto" w:fill="auto"/>
            <w:vAlign w:val="center"/>
            <w:hideMark/>
          </w:tcPr>
          <w:p w14:paraId="57A44C5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1 348 736  </w:t>
            </w:r>
          </w:p>
        </w:tc>
        <w:tc>
          <w:tcPr>
            <w:tcW w:w="524" w:type="pct"/>
            <w:tcBorders>
              <w:top w:val="nil"/>
              <w:left w:val="nil"/>
              <w:bottom w:val="single" w:sz="4" w:space="0" w:color="auto"/>
              <w:right w:val="single" w:sz="4" w:space="0" w:color="auto"/>
            </w:tcBorders>
            <w:shd w:val="clear" w:color="auto" w:fill="auto"/>
            <w:vAlign w:val="center"/>
            <w:hideMark/>
          </w:tcPr>
          <w:p w14:paraId="5510EB9C"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c>
          <w:tcPr>
            <w:tcW w:w="551" w:type="pct"/>
            <w:tcBorders>
              <w:top w:val="nil"/>
              <w:left w:val="nil"/>
              <w:bottom w:val="single" w:sz="4" w:space="0" w:color="auto"/>
              <w:right w:val="single" w:sz="4" w:space="0" w:color="auto"/>
            </w:tcBorders>
            <w:shd w:val="clear" w:color="auto" w:fill="auto"/>
            <w:vAlign w:val="center"/>
            <w:hideMark/>
          </w:tcPr>
          <w:p w14:paraId="052BA94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-1 374 616  </w:t>
            </w:r>
          </w:p>
        </w:tc>
      </w:tr>
      <w:tr w:rsidR="00DB327A" w:rsidRPr="00DB327A" w14:paraId="62D18DA1"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22E5A8C5"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с учетом достигнутого уровня надежности и качества производимых (реализуемых) товаров и услуг</w:t>
            </w:r>
          </w:p>
        </w:tc>
        <w:tc>
          <w:tcPr>
            <w:tcW w:w="602" w:type="pct"/>
            <w:tcBorders>
              <w:top w:val="nil"/>
              <w:left w:val="nil"/>
              <w:bottom w:val="single" w:sz="4" w:space="0" w:color="auto"/>
              <w:right w:val="single" w:sz="4" w:space="0" w:color="auto"/>
            </w:tcBorders>
            <w:shd w:val="clear" w:color="auto" w:fill="auto"/>
            <w:vAlign w:val="center"/>
            <w:hideMark/>
          </w:tcPr>
          <w:p w14:paraId="5F885DD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206 559  </w:t>
            </w:r>
          </w:p>
        </w:tc>
        <w:tc>
          <w:tcPr>
            <w:tcW w:w="508" w:type="pct"/>
            <w:tcBorders>
              <w:top w:val="nil"/>
              <w:left w:val="nil"/>
              <w:bottom w:val="single" w:sz="4" w:space="0" w:color="auto"/>
              <w:right w:val="single" w:sz="4" w:space="0" w:color="auto"/>
            </w:tcBorders>
            <w:shd w:val="clear" w:color="auto" w:fill="auto"/>
            <w:vAlign w:val="center"/>
            <w:hideMark/>
          </w:tcPr>
          <w:p w14:paraId="0D83E30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99 741  </w:t>
            </w:r>
          </w:p>
        </w:tc>
        <w:tc>
          <w:tcPr>
            <w:tcW w:w="524" w:type="pct"/>
            <w:tcBorders>
              <w:top w:val="nil"/>
              <w:left w:val="nil"/>
              <w:bottom w:val="single" w:sz="4" w:space="0" w:color="auto"/>
              <w:right w:val="single" w:sz="4" w:space="0" w:color="auto"/>
            </w:tcBorders>
            <w:shd w:val="clear" w:color="auto" w:fill="auto"/>
            <w:vAlign w:val="center"/>
            <w:hideMark/>
          </w:tcPr>
          <w:p w14:paraId="17A89387"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4" w:type="pct"/>
            <w:tcBorders>
              <w:top w:val="nil"/>
              <w:left w:val="nil"/>
              <w:bottom w:val="single" w:sz="4" w:space="0" w:color="auto"/>
              <w:right w:val="single" w:sz="4" w:space="0" w:color="auto"/>
            </w:tcBorders>
            <w:shd w:val="clear" w:color="auto" w:fill="auto"/>
            <w:vAlign w:val="center"/>
            <w:hideMark/>
          </w:tcPr>
          <w:p w14:paraId="393066A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206 559  </w:t>
            </w:r>
          </w:p>
        </w:tc>
        <w:tc>
          <w:tcPr>
            <w:tcW w:w="524" w:type="pct"/>
            <w:tcBorders>
              <w:top w:val="nil"/>
              <w:left w:val="nil"/>
              <w:bottom w:val="single" w:sz="4" w:space="0" w:color="auto"/>
              <w:right w:val="single" w:sz="4" w:space="0" w:color="auto"/>
            </w:tcBorders>
            <w:shd w:val="clear" w:color="auto" w:fill="auto"/>
            <w:vAlign w:val="center"/>
            <w:hideMark/>
          </w:tcPr>
          <w:p w14:paraId="10DFE36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c>
          <w:tcPr>
            <w:tcW w:w="551" w:type="pct"/>
            <w:tcBorders>
              <w:top w:val="nil"/>
              <w:left w:val="nil"/>
              <w:bottom w:val="single" w:sz="4" w:space="0" w:color="auto"/>
              <w:right w:val="single" w:sz="4" w:space="0" w:color="auto"/>
            </w:tcBorders>
            <w:shd w:val="clear" w:color="auto" w:fill="auto"/>
            <w:vAlign w:val="center"/>
            <w:hideMark/>
          </w:tcPr>
          <w:p w14:paraId="78229C4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-106 818  </w:t>
            </w:r>
          </w:p>
        </w:tc>
      </w:tr>
      <w:tr w:rsidR="00DB327A" w:rsidRPr="00DB327A" w14:paraId="302190B9"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1C334ADB"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осуществляемая в связи с изменением (неисполнением) ИП</w:t>
            </w:r>
          </w:p>
        </w:tc>
        <w:tc>
          <w:tcPr>
            <w:tcW w:w="602" w:type="pct"/>
            <w:tcBorders>
              <w:top w:val="nil"/>
              <w:left w:val="nil"/>
              <w:bottom w:val="single" w:sz="4" w:space="0" w:color="auto"/>
              <w:right w:val="single" w:sz="4" w:space="0" w:color="auto"/>
            </w:tcBorders>
            <w:shd w:val="clear" w:color="auto" w:fill="auto"/>
            <w:vAlign w:val="center"/>
            <w:hideMark/>
          </w:tcPr>
          <w:p w14:paraId="76CB869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-35 653  </w:t>
            </w:r>
          </w:p>
        </w:tc>
        <w:tc>
          <w:tcPr>
            <w:tcW w:w="508" w:type="pct"/>
            <w:tcBorders>
              <w:top w:val="nil"/>
              <w:left w:val="nil"/>
              <w:bottom w:val="single" w:sz="4" w:space="0" w:color="auto"/>
              <w:right w:val="single" w:sz="4" w:space="0" w:color="auto"/>
            </w:tcBorders>
            <w:shd w:val="clear" w:color="auto" w:fill="auto"/>
            <w:vAlign w:val="center"/>
            <w:hideMark/>
          </w:tcPr>
          <w:p w14:paraId="78F6BF7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-48 014  </w:t>
            </w:r>
          </w:p>
        </w:tc>
        <w:tc>
          <w:tcPr>
            <w:tcW w:w="524" w:type="pct"/>
            <w:tcBorders>
              <w:top w:val="nil"/>
              <w:left w:val="nil"/>
              <w:bottom w:val="single" w:sz="4" w:space="0" w:color="auto"/>
              <w:right w:val="single" w:sz="4" w:space="0" w:color="auto"/>
            </w:tcBorders>
            <w:shd w:val="clear" w:color="auto" w:fill="auto"/>
            <w:vAlign w:val="center"/>
            <w:hideMark/>
          </w:tcPr>
          <w:p w14:paraId="2D1D3BFC"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4" w:type="pct"/>
            <w:tcBorders>
              <w:top w:val="nil"/>
              <w:left w:val="nil"/>
              <w:bottom w:val="single" w:sz="4" w:space="0" w:color="auto"/>
              <w:right w:val="single" w:sz="4" w:space="0" w:color="auto"/>
            </w:tcBorders>
            <w:shd w:val="clear" w:color="auto" w:fill="auto"/>
            <w:vAlign w:val="center"/>
            <w:hideMark/>
          </w:tcPr>
          <w:p w14:paraId="55930C1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-48 014  </w:t>
            </w:r>
          </w:p>
        </w:tc>
        <w:tc>
          <w:tcPr>
            <w:tcW w:w="524" w:type="pct"/>
            <w:tcBorders>
              <w:top w:val="nil"/>
              <w:left w:val="nil"/>
              <w:bottom w:val="single" w:sz="4" w:space="0" w:color="auto"/>
              <w:right w:val="single" w:sz="4" w:space="0" w:color="auto"/>
            </w:tcBorders>
            <w:shd w:val="clear" w:color="auto" w:fill="auto"/>
            <w:vAlign w:val="center"/>
            <w:hideMark/>
          </w:tcPr>
          <w:p w14:paraId="05438428"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c>
          <w:tcPr>
            <w:tcW w:w="551" w:type="pct"/>
            <w:tcBorders>
              <w:top w:val="nil"/>
              <w:left w:val="nil"/>
              <w:bottom w:val="single" w:sz="4" w:space="0" w:color="auto"/>
              <w:right w:val="single" w:sz="4" w:space="0" w:color="auto"/>
            </w:tcBorders>
            <w:shd w:val="clear" w:color="auto" w:fill="auto"/>
            <w:vAlign w:val="center"/>
            <w:hideMark/>
          </w:tcPr>
          <w:p w14:paraId="0A31B60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2B7CA853" w14:textId="77777777" w:rsidTr="00DB327A">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12B9E30D"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Корректировки НВВ</w:t>
            </w:r>
          </w:p>
        </w:tc>
        <w:tc>
          <w:tcPr>
            <w:tcW w:w="602" w:type="pct"/>
            <w:tcBorders>
              <w:top w:val="nil"/>
              <w:left w:val="nil"/>
              <w:bottom w:val="single" w:sz="4" w:space="0" w:color="auto"/>
              <w:right w:val="single" w:sz="4" w:space="0" w:color="auto"/>
            </w:tcBorders>
            <w:shd w:val="clear" w:color="auto" w:fill="auto"/>
            <w:vAlign w:val="center"/>
            <w:hideMark/>
          </w:tcPr>
          <w:p w14:paraId="00481509"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2 278 474  </w:t>
            </w:r>
          </w:p>
        </w:tc>
        <w:tc>
          <w:tcPr>
            <w:tcW w:w="508" w:type="pct"/>
            <w:tcBorders>
              <w:top w:val="nil"/>
              <w:left w:val="nil"/>
              <w:bottom w:val="single" w:sz="4" w:space="0" w:color="auto"/>
              <w:right w:val="single" w:sz="4" w:space="0" w:color="auto"/>
            </w:tcBorders>
            <w:shd w:val="clear" w:color="auto" w:fill="auto"/>
            <w:vAlign w:val="center"/>
            <w:hideMark/>
          </w:tcPr>
          <w:p w14:paraId="685BAD4B"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25 847  </w:t>
            </w:r>
          </w:p>
        </w:tc>
        <w:tc>
          <w:tcPr>
            <w:tcW w:w="524" w:type="pct"/>
            <w:tcBorders>
              <w:top w:val="nil"/>
              <w:left w:val="nil"/>
              <w:bottom w:val="single" w:sz="4" w:space="0" w:color="auto"/>
              <w:right w:val="single" w:sz="4" w:space="0" w:color="auto"/>
            </w:tcBorders>
            <w:shd w:val="clear" w:color="auto" w:fill="auto"/>
            <w:vAlign w:val="center"/>
            <w:hideMark/>
          </w:tcPr>
          <w:p w14:paraId="20140AD7" w14:textId="77777777" w:rsidR="00DB327A" w:rsidRPr="00DB327A" w:rsidRDefault="00DB327A" w:rsidP="00DB327A">
            <w:pPr>
              <w:jc w:val="center"/>
              <w:rPr>
                <w:rFonts w:ascii="Myriad Pro" w:hAnsi="Myriad Pro" w:cs="Calibri"/>
                <w:b/>
                <w:bCs/>
                <w:color w:val="000000"/>
                <w:sz w:val="20"/>
                <w:szCs w:val="20"/>
              </w:rPr>
            </w:pPr>
            <w:r w:rsidRPr="00DB327A">
              <w:rPr>
                <w:rFonts w:ascii="Myriad Pro" w:hAnsi="Myriad Pro" w:cs="Calibri"/>
                <w:b/>
                <w:bCs/>
                <w:color w:val="000000"/>
                <w:sz w:val="20"/>
                <w:szCs w:val="20"/>
              </w:rPr>
              <w:t>Х</w:t>
            </w:r>
          </w:p>
        </w:tc>
        <w:tc>
          <w:tcPr>
            <w:tcW w:w="594" w:type="pct"/>
            <w:tcBorders>
              <w:top w:val="nil"/>
              <w:left w:val="nil"/>
              <w:bottom w:val="single" w:sz="4" w:space="0" w:color="auto"/>
              <w:right w:val="single" w:sz="4" w:space="0" w:color="auto"/>
            </w:tcBorders>
            <w:shd w:val="clear" w:color="auto" w:fill="auto"/>
            <w:vAlign w:val="center"/>
            <w:hideMark/>
          </w:tcPr>
          <w:p w14:paraId="3BF08DE2"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1 507 281  </w:t>
            </w:r>
          </w:p>
        </w:tc>
        <w:tc>
          <w:tcPr>
            <w:tcW w:w="524" w:type="pct"/>
            <w:tcBorders>
              <w:top w:val="nil"/>
              <w:left w:val="nil"/>
              <w:bottom w:val="single" w:sz="4" w:space="0" w:color="auto"/>
              <w:right w:val="single" w:sz="4" w:space="0" w:color="auto"/>
            </w:tcBorders>
            <w:shd w:val="clear" w:color="auto" w:fill="auto"/>
            <w:vAlign w:val="center"/>
            <w:hideMark/>
          </w:tcPr>
          <w:p w14:paraId="167FDE49"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c>
          <w:tcPr>
            <w:tcW w:w="551" w:type="pct"/>
            <w:tcBorders>
              <w:top w:val="nil"/>
              <w:left w:val="nil"/>
              <w:bottom w:val="single" w:sz="4" w:space="0" w:color="auto"/>
              <w:right w:val="single" w:sz="4" w:space="0" w:color="auto"/>
            </w:tcBorders>
            <w:shd w:val="clear" w:color="auto" w:fill="auto"/>
            <w:vAlign w:val="center"/>
            <w:hideMark/>
          </w:tcPr>
          <w:p w14:paraId="427F5F6D"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r>
      <w:tr w:rsidR="00DB327A" w:rsidRPr="00DB327A" w14:paraId="3DF84E28" w14:textId="77777777" w:rsidTr="00DB327A">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685235D1"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НВВ на содержание электрических сетей</w:t>
            </w:r>
          </w:p>
        </w:tc>
        <w:tc>
          <w:tcPr>
            <w:tcW w:w="602" w:type="pct"/>
            <w:tcBorders>
              <w:top w:val="nil"/>
              <w:left w:val="nil"/>
              <w:bottom w:val="single" w:sz="4" w:space="0" w:color="auto"/>
              <w:right w:val="single" w:sz="4" w:space="0" w:color="auto"/>
            </w:tcBorders>
            <w:shd w:val="clear" w:color="000000" w:fill="FFFFFF"/>
            <w:vAlign w:val="center"/>
            <w:hideMark/>
          </w:tcPr>
          <w:p w14:paraId="34E77F9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23 622 408  </w:t>
            </w:r>
          </w:p>
        </w:tc>
        <w:tc>
          <w:tcPr>
            <w:tcW w:w="508" w:type="pct"/>
            <w:tcBorders>
              <w:top w:val="nil"/>
              <w:left w:val="nil"/>
              <w:bottom w:val="single" w:sz="4" w:space="0" w:color="auto"/>
              <w:right w:val="single" w:sz="4" w:space="0" w:color="auto"/>
            </w:tcBorders>
            <w:shd w:val="clear" w:color="000000" w:fill="FFFFFF"/>
            <w:vAlign w:val="center"/>
            <w:hideMark/>
          </w:tcPr>
          <w:p w14:paraId="3015EC6A"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11 888 679  </w:t>
            </w:r>
          </w:p>
        </w:tc>
        <w:tc>
          <w:tcPr>
            <w:tcW w:w="524" w:type="pct"/>
            <w:tcBorders>
              <w:top w:val="nil"/>
              <w:left w:val="nil"/>
              <w:bottom w:val="single" w:sz="4" w:space="0" w:color="auto"/>
              <w:right w:val="single" w:sz="4" w:space="0" w:color="auto"/>
            </w:tcBorders>
            <w:shd w:val="clear" w:color="000000" w:fill="FFFFFF"/>
            <w:vAlign w:val="center"/>
            <w:hideMark/>
          </w:tcPr>
          <w:p w14:paraId="541B7952"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11 517 262  </w:t>
            </w:r>
          </w:p>
        </w:tc>
        <w:tc>
          <w:tcPr>
            <w:tcW w:w="594" w:type="pct"/>
            <w:tcBorders>
              <w:top w:val="nil"/>
              <w:left w:val="nil"/>
              <w:bottom w:val="single" w:sz="4" w:space="0" w:color="auto"/>
              <w:right w:val="single" w:sz="4" w:space="0" w:color="auto"/>
            </w:tcBorders>
            <w:shd w:val="clear" w:color="000000" w:fill="FFFFFF"/>
            <w:vAlign w:val="center"/>
            <w:hideMark/>
          </w:tcPr>
          <w:p w14:paraId="3D0A1E53" w14:textId="77777777" w:rsidR="00DB327A" w:rsidRPr="00DB327A" w:rsidRDefault="00AB6124" w:rsidP="00DB327A">
            <w:pPr>
              <w:jc w:val="right"/>
              <w:rPr>
                <w:rFonts w:ascii="Myriad Pro" w:hAnsi="Myriad Pro" w:cs="Calibri"/>
                <w:b/>
                <w:bCs/>
                <w:color w:val="000000"/>
                <w:sz w:val="20"/>
                <w:szCs w:val="20"/>
              </w:rPr>
            </w:pPr>
            <w:r>
              <w:rPr>
                <w:rFonts w:ascii="Myriad Pro" w:hAnsi="Myriad Pro" w:cs="Calibri"/>
                <w:b/>
                <w:bCs/>
                <w:color w:val="000000"/>
                <w:sz w:val="20"/>
                <w:szCs w:val="20"/>
                <w:lang w:val="en-US"/>
              </w:rPr>
              <w:t>13 140 447</w:t>
            </w:r>
            <w:r w:rsidR="00DB327A" w:rsidRPr="00DB327A">
              <w:rPr>
                <w:rFonts w:ascii="Myriad Pro" w:hAnsi="Myriad Pro" w:cs="Calibri"/>
                <w:b/>
                <w:bCs/>
                <w:color w:val="000000"/>
                <w:sz w:val="20"/>
                <w:szCs w:val="20"/>
              </w:rPr>
              <w:t xml:space="preserve">  </w:t>
            </w:r>
          </w:p>
        </w:tc>
        <w:tc>
          <w:tcPr>
            <w:tcW w:w="524" w:type="pct"/>
            <w:tcBorders>
              <w:top w:val="nil"/>
              <w:left w:val="nil"/>
              <w:bottom w:val="single" w:sz="4" w:space="0" w:color="auto"/>
              <w:right w:val="single" w:sz="4" w:space="0" w:color="auto"/>
            </w:tcBorders>
            <w:shd w:val="clear" w:color="auto" w:fill="auto"/>
            <w:vAlign w:val="center"/>
            <w:hideMark/>
          </w:tcPr>
          <w:p w14:paraId="483A2055"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371 418  </w:t>
            </w:r>
          </w:p>
        </w:tc>
        <w:tc>
          <w:tcPr>
            <w:tcW w:w="551" w:type="pct"/>
            <w:tcBorders>
              <w:top w:val="nil"/>
              <w:left w:val="nil"/>
              <w:bottom w:val="single" w:sz="4" w:space="0" w:color="auto"/>
              <w:right w:val="single" w:sz="4" w:space="0" w:color="auto"/>
            </w:tcBorders>
            <w:shd w:val="clear" w:color="auto" w:fill="auto"/>
            <w:vAlign w:val="center"/>
            <w:hideMark/>
          </w:tcPr>
          <w:p w14:paraId="78F72FF9" w14:textId="77777777" w:rsidR="00DB327A" w:rsidRPr="00DB327A" w:rsidRDefault="00DB327A" w:rsidP="00AB6124">
            <w:pPr>
              <w:jc w:val="right"/>
              <w:rPr>
                <w:rFonts w:ascii="Myriad Pro" w:hAnsi="Myriad Pro" w:cs="Calibri"/>
                <w:b/>
                <w:bCs/>
                <w:color w:val="000000"/>
                <w:sz w:val="20"/>
                <w:szCs w:val="20"/>
              </w:rPr>
            </w:pPr>
            <w:r w:rsidRPr="00DB327A">
              <w:rPr>
                <w:rFonts w:ascii="Myriad Pro" w:hAnsi="Myriad Pro" w:cs="Calibri"/>
                <w:b/>
                <w:bCs/>
                <w:color w:val="000000"/>
                <w:sz w:val="20"/>
                <w:szCs w:val="20"/>
              </w:rPr>
              <w:t>-1</w:t>
            </w:r>
            <w:r w:rsidR="00AB6124">
              <w:rPr>
                <w:rFonts w:ascii="Myriad Pro" w:hAnsi="Myriad Pro" w:cs="Calibri"/>
                <w:b/>
                <w:bCs/>
                <w:color w:val="000000"/>
                <w:sz w:val="20"/>
                <w:szCs w:val="20"/>
              </w:rPr>
              <w:t> </w:t>
            </w:r>
            <w:r w:rsidR="00AB6124">
              <w:rPr>
                <w:rFonts w:ascii="Myriad Pro" w:hAnsi="Myriad Pro" w:cs="Calibri"/>
                <w:b/>
                <w:bCs/>
                <w:color w:val="000000"/>
                <w:sz w:val="20"/>
                <w:szCs w:val="20"/>
                <w:lang w:val="en-US"/>
              </w:rPr>
              <w:t>251 768</w:t>
            </w:r>
            <w:r w:rsidRPr="00DB327A">
              <w:rPr>
                <w:rFonts w:ascii="Myriad Pro" w:hAnsi="Myriad Pro" w:cs="Calibri"/>
                <w:b/>
                <w:bCs/>
                <w:color w:val="000000"/>
                <w:sz w:val="20"/>
                <w:szCs w:val="20"/>
              </w:rPr>
              <w:t xml:space="preserve">  </w:t>
            </w:r>
          </w:p>
        </w:tc>
      </w:tr>
      <w:tr w:rsidR="00DB327A" w:rsidRPr="00DB327A" w14:paraId="5F5E4FB1" w14:textId="77777777" w:rsidTr="00DB327A">
        <w:trPr>
          <w:trHeight w:val="20"/>
        </w:trPr>
        <w:tc>
          <w:tcPr>
            <w:tcW w:w="1697" w:type="pct"/>
            <w:tcBorders>
              <w:top w:val="nil"/>
              <w:left w:val="single" w:sz="4" w:space="0" w:color="auto"/>
              <w:bottom w:val="single" w:sz="4" w:space="0" w:color="auto"/>
              <w:right w:val="single" w:sz="4" w:space="0" w:color="auto"/>
            </w:tcBorders>
            <w:shd w:val="clear" w:color="000000" w:fill="FFFFFF"/>
            <w:vAlign w:val="center"/>
            <w:hideMark/>
          </w:tcPr>
          <w:p w14:paraId="79DB212E"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 xml:space="preserve">Величина технологического расхода (потерь) электроэнергии, млн. </w:t>
            </w:r>
            <w:proofErr w:type="spellStart"/>
            <w:r w:rsidRPr="00DB327A">
              <w:rPr>
                <w:rFonts w:ascii="Myriad Pro" w:hAnsi="Myriad Pro" w:cs="Calibri"/>
                <w:color w:val="000000"/>
                <w:sz w:val="20"/>
                <w:szCs w:val="20"/>
              </w:rPr>
              <w:t>кВтч</w:t>
            </w:r>
            <w:proofErr w:type="spellEnd"/>
          </w:p>
        </w:tc>
        <w:tc>
          <w:tcPr>
            <w:tcW w:w="602" w:type="pct"/>
            <w:tcBorders>
              <w:top w:val="nil"/>
              <w:left w:val="nil"/>
              <w:bottom w:val="single" w:sz="4" w:space="0" w:color="auto"/>
              <w:right w:val="single" w:sz="4" w:space="0" w:color="auto"/>
            </w:tcBorders>
            <w:shd w:val="clear" w:color="auto" w:fill="auto"/>
            <w:noWrap/>
            <w:vAlign w:val="center"/>
            <w:hideMark/>
          </w:tcPr>
          <w:p w14:paraId="6694DAF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1 256,77  </w:t>
            </w:r>
          </w:p>
        </w:tc>
        <w:tc>
          <w:tcPr>
            <w:tcW w:w="508" w:type="pct"/>
            <w:tcBorders>
              <w:top w:val="nil"/>
              <w:left w:val="nil"/>
              <w:bottom w:val="single" w:sz="4" w:space="0" w:color="auto"/>
              <w:right w:val="single" w:sz="4" w:space="0" w:color="auto"/>
            </w:tcBorders>
            <w:shd w:val="clear" w:color="auto" w:fill="auto"/>
            <w:noWrap/>
            <w:vAlign w:val="center"/>
            <w:hideMark/>
          </w:tcPr>
          <w:p w14:paraId="77A04BD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1 256,77  </w:t>
            </w:r>
          </w:p>
        </w:tc>
        <w:tc>
          <w:tcPr>
            <w:tcW w:w="524" w:type="pct"/>
            <w:tcBorders>
              <w:top w:val="nil"/>
              <w:left w:val="nil"/>
              <w:bottom w:val="single" w:sz="4" w:space="0" w:color="auto"/>
              <w:right w:val="single" w:sz="4" w:space="0" w:color="auto"/>
            </w:tcBorders>
            <w:shd w:val="clear" w:color="auto" w:fill="auto"/>
            <w:noWrap/>
            <w:vAlign w:val="center"/>
            <w:hideMark/>
          </w:tcPr>
          <w:p w14:paraId="5B8AF78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1 227,48  </w:t>
            </w:r>
          </w:p>
        </w:tc>
        <w:tc>
          <w:tcPr>
            <w:tcW w:w="594" w:type="pct"/>
            <w:tcBorders>
              <w:top w:val="nil"/>
              <w:left w:val="nil"/>
              <w:bottom w:val="single" w:sz="4" w:space="0" w:color="auto"/>
              <w:right w:val="single" w:sz="4" w:space="0" w:color="auto"/>
            </w:tcBorders>
            <w:shd w:val="clear" w:color="auto" w:fill="auto"/>
            <w:noWrap/>
            <w:vAlign w:val="center"/>
            <w:hideMark/>
          </w:tcPr>
          <w:p w14:paraId="7D46263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1 206,04  </w:t>
            </w:r>
          </w:p>
        </w:tc>
        <w:tc>
          <w:tcPr>
            <w:tcW w:w="524" w:type="pct"/>
            <w:tcBorders>
              <w:top w:val="nil"/>
              <w:left w:val="nil"/>
              <w:bottom w:val="single" w:sz="4" w:space="0" w:color="auto"/>
              <w:right w:val="single" w:sz="4" w:space="0" w:color="auto"/>
            </w:tcBorders>
            <w:shd w:val="clear" w:color="auto" w:fill="auto"/>
            <w:vAlign w:val="center"/>
            <w:hideMark/>
          </w:tcPr>
          <w:p w14:paraId="0736079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c>
          <w:tcPr>
            <w:tcW w:w="551" w:type="pct"/>
            <w:tcBorders>
              <w:top w:val="nil"/>
              <w:left w:val="nil"/>
              <w:bottom w:val="single" w:sz="4" w:space="0" w:color="auto"/>
              <w:right w:val="single" w:sz="4" w:space="0" w:color="auto"/>
            </w:tcBorders>
            <w:shd w:val="clear" w:color="auto" w:fill="auto"/>
            <w:noWrap/>
            <w:vAlign w:val="center"/>
            <w:hideMark/>
          </w:tcPr>
          <w:p w14:paraId="3ECD270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r>
      <w:tr w:rsidR="00DB327A" w:rsidRPr="00DB327A" w14:paraId="0684F7AC" w14:textId="77777777" w:rsidTr="00DB327A">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40241C95"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Затраты на покупную электроэнергию, приобретаемую в целях компенсации потерь</w:t>
            </w:r>
          </w:p>
        </w:tc>
        <w:tc>
          <w:tcPr>
            <w:tcW w:w="602" w:type="pct"/>
            <w:tcBorders>
              <w:top w:val="nil"/>
              <w:left w:val="nil"/>
              <w:bottom w:val="single" w:sz="4" w:space="0" w:color="auto"/>
              <w:right w:val="single" w:sz="4" w:space="0" w:color="auto"/>
            </w:tcBorders>
            <w:shd w:val="clear" w:color="auto" w:fill="auto"/>
            <w:vAlign w:val="center"/>
            <w:hideMark/>
          </w:tcPr>
          <w:p w14:paraId="44694D74"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3 565 549  </w:t>
            </w:r>
          </w:p>
        </w:tc>
        <w:tc>
          <w:tcPr>
            <w:tcW w:w="508" w:type="pct"/>
            <w:tcBorders>
              <w:top w:val="nil"/>
              <w:left w:val="nil"/>
              <w:bottom w:val="single" w:sz="4" w:space="0" w:color="auto"/>
              <w:right w:val="single" w:sz="4" w:space="0" w:color="auto"/>
            </w:tcBorders>
            <w:shd w:val="clear" w:color="auto" w:fill="auto"/>
            <w:vAlign w:val="center"/>
            <w:hideMark/>
          </w:tcPr>
          <w:p w14:paraId="16CD465E"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3 277 136  </w:t>
            </w:r>
          </w:p>
        </w:tc>
        <w:tc>
          <w:tcPr>
            <w:tcW w:w="524" w:type="pct"/>
            <w:tcBorders>
              <w:top w:val="nil"/>
              <w:left w:val="nil"/>
              <w:bottom w:val="single" w:sz="4" w:space="0" w:color="auto"/>
              <w:right w:val="single" w:sz="4" w:space="0" w:color="auto"/>
            </w:tcBorders>
            <w:shd w:val="clear" w:color="auto" w:fill="auto"/>
            <w:vAlign w:val="center"/>
            <w:hideMark/>
          </w:tcPr>
          <w:p w14:paraId="5C1134DA"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3 346 975  </w:t>
            </w:r>
          </w:p>
        </w:tc>
        <w:tc>
          <w:tcPr>
            <w:tcW w:w="594" w:type="pct"/>
            <w:tcBorders>
              <w:top w:val="nil"/>
              <w:left w:val="nil"/>
              <w:bottom w:val="single" w:sz="4" w:space="0" w:color="auto"/>
              <w:right w:val="single" w:sz="4" w:space="0" w:color="auto"/>
            </w:tcBorders>
            <w:shd w:val="clear" w:color="auto" w:fill="auto"/>
            <w:vAlign w:val="center"/>
            <w:hideMark/>
          </w:tcPr>
          <w:p w14:paraId="1B256B96"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3 599 944  </w:t>
            </w:r>
          </w:p>
        </w:tc>
        <w:tc>
          <w:tcPr>
            <w:tcW w:w="524" w:type="pct"/>
            <w:tcBorders>
              <w:top w:val="nil"/>
              <w:left w:val="nil"/>
              <w:bottom w:val="single" w:sz="4" w:space="0" w:color="auto"/>
              <w:right w:val="single" w:sz="4" w:space="0" w:color="auto"/>
            </w:tcBorders>
            <w:shd w:val="clear" w:color="auto" w:fill="auto"/>
            <w:vAlign w:val="center"/>
            <w:hideMark/>
          </w:tcPr>
          <w:p w14:paraId="059D0B8C"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-69 839  </w:t>
            </w:r>
          </w:p>
        </w:tc>
        <w:tc>
          <w:tcPr>
            <w:tcW w:w="551" w:type="pct"/>
            <w:tcBorders>
              <w:top w:val="nil"/>
              <w:left w:val="nil"/>
              <w:bottom w:val="single" w:sz="4" w:space="0" w:color="auto"/>
              <w:right w:val="single" w:sz="4" w:space="0" w:color="auto"/>
            </w:tcBorders>
            <w:shd w:val="clear" w:color="auto" w:fill="auto"/>
            <w:vAlign w:val="center"/>
            <w:hideMark/>
          </w:tcPr>
          <w:p w14:paraId="74D0BA38"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-322 808  </w:t>
            </w:r>
          </w:p>
        </w:tc>
      </w:tr>
      <w:tr w:rsidR="00DB327A" w:rsidRPr="00DB327A" w14:paraId="65F28306" w14:textId="77777777" w:rsidTr="00DB327A">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361E48BE"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НВВ на передачу электрической энергии (без услуг ТСО)</w:t>
            </w:r>
          </w:p>
        </w:tc>
        <w:tc>
          <w:tcPr>
            <w:tcW w:w="602" w:type="pct"/>
            <w:tcBorders>
              <w:top w:val="nil"/>
              <w:left w:val="nil"/>
              <w:bottom w:val="single" w:sz="4" w:space="0" w:color="auto"/>
              <w:right w:val="single" w:sz="4" w:space="0" w:color="auto"/>
            </w:tcBorders>
            <w:shd w:val="clear" w:color="000000" w:fill="FFFFFF"/>
            <w:vAlign w:val="center"/>
            <w:hideMark/>
          </w:tcPr>
          <w:p w14:paraId="42D970E6"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27 187 956  </w:t>
            </w:r>
          </w:p>
        </w:tc>
        <w:tc>
          <w:tcPr>
            <w:tcW w:w="508" w:type="pct"/>
            <w:tcBorders>
              <w:top w:val="nil"/>
              <w:left w:val="nil"/>
              <w:bottom w:val="single" w:sz="4" w:space="0" w:color="auto"/>
              <w:right w:val="single" w:sz="4" w:space="0" w:color="auto"/>
            </w:tcBorders>
            <w:shd w:val="clear" w:color="000000" w:fill="FFFFFF"/>
            <w:vAlign w:val="center"/>
            <w:hideMark/>
          </w:tcPr>
          <w:p w14:paraId="2ACCF329"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15 165 815  </w:t>
            </w:r>
          </w:p>
        </w:tc>
        <w:tc>
          <w:tcPr>
            <w:tcW w:w="524" w:type="pct"/>
            <w:tcBorders>
              <w:top w:val="nil"/>
              <w:left w:val="nil"/>
              <w:bottom w:val="single" w:sz="4" w:space="0" w:color="auto"/>
              <w:right w:val="single" w:sz="4" w:space="0" w:color="auto"/>
            </w:tcBorders>
            <w:shd w:val="clear" w:color="000000" w:fill="FFFFFF"/>
            <w:vAlign w:val="center"/>
            <w:hideMark/>
          </w:tcPr>
          <w:p w14:paraId="139929F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14 864 236  </w:t>
            </w:r>
          </w:p>
        </w:tc>
        <w:tc>
          <w:tcPr>
            <w:tcW w:w="594" w:type="pct"/>
            <w:tcBorders>
              <w:top w:val="nil"/>
              <w:left w:val="nil"/>
              <w:bottom w:val="single" w:sz="4" w:space="0" w:color="auto"/>
              <w:right w:val="single" w:sz="4" w:space="0" w:color="auto"/>
            </w:tcBorders>
            <w:shd w:val="clear" w:color="000000" w:fill="FFFFFF"/>
            <w:vAlign w:val="center"/>
            <w:hideMark/>
          </w:tcPr>
          <w:p w14:paraId="75EA9EF2" w14:textId="77777777" w:rsidR="00DB327A" w:rsidRPr="00DB327A" w:rsidRDefault="00AB6124" w:rsidP="00DB327A">
            <w:pPr>
              <w:jc w:val="right"/>
              <w:rPr>
                <w:rFonts w:ascii="Myriad Pro" w:hAnsi="Myriad Pro" w:cs="Calibri"/>
                <w:b/>
                <w:bCs/>
                <w:color w:val="000000"/>
                <w:sz w:val="20"/>
                <w:szCs w:val="20"/>
              </w:rPr>
            </w:pPr>
            <w:r>
              <w:rPr>
                <w:rFonts w:ascii="Myriad Pro" w:hAnsi="Myriad Pro" w:cs="Calibri"/>
                <w:b/>
                <w:bCs/>
                <w:color w:val="000000"/>
                <w:sz w:val="20"/>
                <w:szCs w:val="20"/>
                <w:lang w:val="en-US"/>
              </w:rPr>
              <w:t>16 740 391</w:t>
            </w:r>
            <w:r w:rsidR="00DB327A" w:rsidRPr="00DB327A">
              <w:rPr>
                <w:rFonts w:ascii="Myriad Pro" w:hAnsi="Myriad Pro" w:cs="Calibri"/>
                <w:b/>
                <w:bCs/>
                <w:color w:val="000000"/>
                <w:sz w:val="20"/>
                <w:szCs w:val="20"/>
              </w:rPr>
              <w:t xml:space="preserve">  </w:t>
            </w:r>
          </w:p>
        </w:tc>
        <w:tc>
          <w:tcPr>
            <w:tcW w:w="524" w:type="pct"/>
            <w:tcBorders>
              <w:top w:val="nil"/>
              <w:left w:val="nil"/>
              <w:bottom w:val="single" w:sz="4" w:space="0" w:color="auto"/>
              <w:right w:val="single" w:sz="4" w:space="0" w:color="auto"/>
            </w:tcBorders>
            <w:shd w:val="clear" w:color="auto" w:fill="auto"/>
            <w:vAlign w:val="center"/>
            <w:hideMark/>
          </w:tcPr>
          <w:p w14:paraId="44E0A40C"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301 579  </w:t>
            </w:r>
          </w:p>
        </w:tc>
        <w:tc>
          <w:tcPr>
            <w:tcW w:w="551" w:type="pct"/>
            <w:tcBorders>
              <w:top w:val="nil"/>
              <w:left w:val="nil"/>
              <w:bottom w:val="single" w:sz="4" w:space="0" w:color="auto"/>
              <w:right w:val="single" w:sz="4" w:space="0" w:color="auto"/>
            </w:tcBorders>
            <w:shd w:val="clear" w:color="auto" w:fill="auto"/>
            <w:vAlign w:val="center"/>
            <w:hideMark/>
          </w:tcPr>
          <w:p w14:paraId="79023D31" w14:textId="77777777" w:rsidR="00DB327A" w:rsidRPr="00DB327A" w:rsidRDefault="00AB6124" w:rsidP="00DB327A">
            <w:pPr>
              <w:jc w:val="right"/>
              <w:rPr>
                <w:rFonts w:ascii="Myriad Pro" w:hAnsi="Myriad Pro" w:cs="Calibri"/>
                <w:b/>
                <w:bCs/>
                <w:color w:val="000000"/>
                <w:sz w:val="20"/>
                <w:szCs w:val="20"/>
              </w:rPr>
            </w:pPr>
            <w:r>
              <w:rPr>
                <w:rFonts w:ascii="Myriad Pro" w:hAnsi="Myriad Pro" w:cs="Calibri"/>
                <w:b/>
                <w:bCs/>
                <w:color w:val="000000"/>
                <w:sz w:val="20"/>
                <w:szCs w:val="20"/>
              </w:rPr>
              <w:t>-1 574 576</w:t>
            </w:r>
            <w:r w:rsidR="00DB327A" w:rsidRPr="00DB327A">
              <w:rPr>
                <w:rFonts w:ascii="Myriad Pro" w:hAnsi="Myriad Pro" w:cs="Calibri"/>
                <w:b/>
                <w:bCs/>
                <w:color w:val="000000"/>
                <w:sz w:val="20"/>
                <w:szCs w:val="20"/>
              </w:rPr>
              <w:t xml:space="preserve">  </w:t>
            </w:r>
          </w:p>
        </w:tc>
      </w:tr>
      <w:tr w:rsidR="00DB327A" w:rsidRPr="00DB327A" w14:paraId="48B1142F" w14:textId="77777777" w:rsidTr="00DB327A">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239971B2"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Услуги смежных ТСО</w:t>
            </w:r>
          </w:p>
        </w:tc>
        <w:tc>
          <w:tcPr>
            <w:tcW w:w="602" w:type="pct"/>
            <w:tcBorders>
              <w:top w:val="nil"/>
              <w:left w:val="nil"/>
              <w:bottom w:val="single" w:sz="4" w:space="0" w:color="auto"/>
              <w:right w:val="single" w:sz="4" w:space="0" w:color="auto"/>
            </w:tcBorders>
            <w:shd w:val="clear" w:color="auto" w:fill="auto"/>
            <w:noWrap/>
            <w:vAlign w:val="center"/>
            <w:hideMark/>
          </w:tcPr>
          <w:p w14:paraId="50AB7E7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1 638 449</w:t>
            </w:r>
          </w:p>
        </w:tc>
        <w:tc>
          <w:tcPr>
            <w:tcW w:w="508" w:type="pct"/>
            <w:tcBorders>
              <w:top w:val="nil"/>
              <w:left w:val="nil"/>
              <w:bottom w:val="single" w:sz="4" w:space="0" w:color="auto"/>
              <w:right w:val="single" w:sz="4" w:space="0" w:color="auto"/>
            </w:tcBorders>
            <w:shd w:val="clear" w:color="auto" w:fill="auto"/>
            <w:noWrap/>
            <w:vAlign w:val="center"/>
            <w:hideMark/>
          </w:tcPr>
          <w:p w14:paraId="5E1ED1E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1 645 203</w:t>
            </w:r>
          </w:p>
        </w:tc>
        <w:tc>
          <w:tcPr>
            <w:tcW w:w="524" w:type="pct"/>
            <w:tcBorders>
              <w:top w:val="nil"/>
              <w:left w:val="nil"/>
              <w:bottom w:val="single" w:sz="4" w:space="0" w:color="auto"/>
              <w:right w:val="single" w:sz="4" w:space="0" w:color="auto"/>
            </w:tcBorders>
            <w:shd w:val="clear" w:color="auto" w:fill="auto"/>
            <w:noWrap/>
            <w:vAlign w:val="center"/>
            <w:hideMark/>
          </w:tcPr>
          <w:p w14:paraId="5F665EE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1 634 139</w:t>
            </w:r>
          </w:p>
        </w:tc>
        <w:tc>
          <w:tcPr>
            <w:tcW w:w="594" w:type="pct"/>
            <w:tcBorders>
              <w:top w:val="nil"/>
              <w:left w:val="nil"/>
              <w:bottom w:val="single" w:sz="4" w:space="0" w:color="auto"/>
              <w:right w:val="single" w:sz="4" w:space="0" w:color="auto"/>
            </w:tcBorders>
            <w:shd w:val="clear" w:color="auto" w:fill="auto"/>
            <w:noWrap/>
            <w:vAlign w:val="center"/>
            <w:hideMark/>
          </w:tcPr>
          <w:p w14:paraId="7552DC2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1 658 045</w:t>
            </w:r>
          </w:p>
        </w:tc>
        <w:tc>
          <w:tcPr>
            <w:tcW w:w="524" w:type="pct"/>
            <w:tcBorders>
              <w:top w:val="nil"/>
              <w:left w:val="nil"/>
              <w:bottom w:val="single" w:sz="4" w:space="0" w:color="auto"/>
              <w:right w:val="single" w:sz="4" w:space="0" w:color="auto"/>
            </w:tcBorders>
            <w:shd w:val="clear" w:color="auto" w:fill="auto"/>
            <w:vAlign w:val="center"/>
            <w:hideMark/>
          </w:tcPr>
          <w:p w14:paraId="06D43B5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11 064  </w:t>
            </w:r>
          </w:p>
        </w:tc>
        <w:tc>
          <w:tcPr>
            <w:tcW w:w="551" w:type="pct"/>
            <w:tcBorders>
              <w:top w:val="nil"/>
              <w:left w:val="nil"/>
              <w:bottom w:val="single" w:sz="4" w:space="0" w:color="auto"/>
              <w:right w:val="single" w:sz="4" w:space="0" w:color="auto"/>
            </w:tcBorders>
            <w:shd w:val="clear" w:color="auto" w:fill="auto"/>
            <w:vAlign w:val="center"/>
            <w:hideMark/>
          </w:tcPr>
          <w:p w14:paraId="16F4CEE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-12 842  </w:t>
            </w:r>
          </w:p>
        </w:tc>
      </w:tr>
      <w:tr w:rsidR="00DB327A" w:rsidRPr="00DB327A" w14:paraId="5792B385" w14:textId="77777777" w:rsidTr="00DB327A">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4C601A60"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НВВ всего (с потерями, услугами ТСО)</w:t>
            </w:r>
          </w:p>
        </w:tc>
        <w:tc>
          <w:tcPr>
            <w:tcW w:w="602" w:type="pct"/>
            <w:tcBorders>
              <w:top w:val="nil"/>
              <w:left w:val="nil"/>
              <w:bottom w:val="single" w:sz="4" w:space="0" w:color="auto"/>
              <w:right w:val="single" w:sz="4" w:space="0" w:color="auto"/>
            </w:tcBorders>
            <w:shd w:val="clear" w:color="000000" w:fill="FFFFFF"/>
            <w:vAlign w:val="center"/>
            <w:hideMark/>
          </w:tcPr>
          <w:p w14:paraId="1DE0C3C5"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28 826 405  </w:t>
            </w:r>
          </w:p>
        </w:tc>
        <w:tc>
          <w:tcPr>
            <w:tcW w:w="508" w:type="pct"/>
            <w:tcBorders>
              <w:top w:val="nil"/>
              <w:left w:val="nil"/>
              <w:bottom w:val="single" w:sz="4" w:space="0" w:color="auto"/>
              <w:right w:val="single" w:sz="4" w:space="0" w:color="auto"/>
            </w:tcBorders>
            <w:shd w:val="clear" w:color="000000" w:fill="FFFFFF"/>
            <w:vAlign w:val="center"/>
            <w:hideMark/>
          </w:tcPr>
          <w:p w14:paraId="52C32FD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16 811 018  </w:t>
            </w:r>
          </w:p>
        </w:tc>
        <w:tc>
          <w:tcPr>
            <w:tcW w:w="524" w:type="pct"/>
            <w:tcBorders>
              <w:top w:val="nil"/>
              <w:left w:val="nil"/>
              <w:bottom w:val="single" w:sz="4" w:space="0" w:color="auto"/>
              <w:right w:val="single" w:sz="4" w:space="0" w:color="auto"/>
            </w:tcBorders>
            <w:shd w:val="clear" w:color="000000" w:fill="FFFFFF"/>
            <w:vAlign w:val="center"/>
            <w:hideMark/>
          </w:tcPr>
          <w:p w14:paraId="250E10D6"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16 498 375  </w:t>
            </w:r>
          </w:p>
        </w:tc>
        <w:tc>
          <w:tcPr>
            <w:tcW w:w="594" w:type="pct"/>
            <w:tcBorders>
              <w:top w:val="nil"/>
              <w:left w:val="nil"/>
              <w:bottom w:val="single" w:sz="4" w:space="0" w:color="auto"/>
              <w:right w:val="single" w:sz="4" w:space="0" w:color="auto"/>
            </w:tcBorders>
            <w:shd w:val="clear" w:color="000000" w:fill="FFFFFF"/>
            <w:vAlign w:val="center"/>
            <w:hideMark/>
          </w:tcPr>
          <w:p w14:paraId="27A8A627" w14:textId="77777777" w:rsidR="00DB327A" w:rsidRPr="00DB327A" w:rsidRDefault="00DB327A" w:rsidP="00AB6124">
            <w:pPr>
              <w:jc w:val="right"/>
              <w:rPr>
                <w:rFonts w:ascii="Myriad Pro" w:hAnsi="Myriad Pro" w:cs="Calibri"/>
                <w:b/>
                <w:bCs/>
                <w:color w:val="000000"/>
                <w:sz w:val="20"/>
                <w:szCs w:val="20"/>
              </w:rPr>
            </w:pPr>
            <w:r w:rsidRPr="00DB327A">
              <w:rPr>
                <w:rFonts w:ascii="Myriad Pro" w:hAnsi="Myriad Pro" w:cs="Calibri"/>
                <w:b/>
                <w:bCs/>
                <w:color w:val="000000"/>
                <w:sz w:val="20"/>
                <w:szCs w:val="20"/>
              </w:rPr>
              <w:t>18</w:t>
            </w:r>
            <w:r w:rsidR="00AB6124">
              <w:rPr>
                <w:rFonts w:ascii="Myriad Pro" w:hAnsi="Myriad Pro" w:cs="Calibri"/>
                <w:b/>
                <w:bCs/>
                <w:color w:val="000000"/>
                <w:sz w:val="20"/>
                <w:szCs w:val="20"/>
              </w:rPr>
              <w:t> </w:t>
            </w:r>
            <w:r w:rsidR="00AB6124">
              <w:rPr>
                <w:rFonts w:ascii="Myriad Pro" w:hAnsi="Myriad Pro" w:cs="Calibri"/>
                <w:b/>
                <w:bCs/>
                <w:color w:val="000000"/>
                <w:sz w:val="20"/>
                <w:szCs w:val="20"/>
                <w:lang w:val="en-US"/>
              </w:rPr>
              <w:t>398 436</w:t>
            </w:r>
            <w:r w:rsidRPr="00DB327A">
              <w:rPr>
                <w:rFonts w:ascii="Myriad Pro" w:hAnsi="Myriad Pro" w:cs="Calibri"/>
                <w:b/>
                <w:bCs/>
                <w:color w:val="000000"/>
                <w:sz w:val="20"/>
                <w:szCs w:val="20"/>
              </w:rPr>
              <w:t xml:space="preserve">  </w:t>
            </w:r>
          </w:p>
        </w:tc>
        <w:tc>
          <w:tcPr>
            <w:tcW w:w="524" w:type="pct"/>
            <w:tcBorders>
              <w:top w:val="nil"/>
              <w:left w:val="nil"/>
              <w:bottom w:val="single" w:sz="4" w:space="0" w:color="auto"/>
              <w:right w:val="single" w:sz="4" w:space="0" w:color="auto"/>
            </w:tcBorders>
            <w:shd w:val="clear" w:color="auto" w:fill="auto"/>
            <w:vAlign w:val="center"/>
            <w:hideMark/>
          </w:tcPr>
          <w:p w14:paraId="0BFAF9CB"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312 643  </w:t>
            </w:r>
          </w:p>
        </w:tc>
        <w:tc>
          <w:tcPr>
            <w:tcW w:w="551" w:type="pct"/>
            <w:tcBorders>
              <w:top w:val="nil"/>
              <w:left w:val="nil"/>
              <w:bottom w:val="single" w:sz="4" w:space="0" w:color="auto"/>
              <w:right w:val="single" w:sz="4" w:space="0" w:color="auto"/>
            </w:tcBorders>
            <w:shd w:val="clear" w:color="auto" w:fill="auto"/>
            <w:vAlign w:val="center"/>
            <w:hideMark/>
          </w:tcPr>
          <w:p w14:paraId="364D8922" w14:textId="77777777" w:rsidR="00DB327A" w:rsidRPr="00DB327A" w:rsidRDefault="00AB6124" w:rsidP="00DB327A">
            <w:pPr>
              <w:jc w:val="right"/>
              <w:rPr>
                <w:rFonts w:ascii="Myriad Pro" w:hAnsi="Myriad Pro" w:cs="Calibri"/>
                <w:b/>
                <w:bCs/>
                <w:color w:val="000000"/>
                <w:sz w:val="20"/>
                <w:szCs w:val="20"/>
              </w:rPr>
            </w:pPr>
            <w:r>
              <w:rPr>
                <w:rFonts w:ascii="Myriad Pro" w:hAnsi="Myriad Pro" w:cs="Calibri"/>
                <w:b/>
                <w:bCs/>
                <w:color w:val="000000"/>
                <w:sz w:val="20"/>
                <w:szCs w:val="20"/>
              </w:rPr>
              <w:t>-1 587 418</w:t>
            </w:r>
            <w:r w:rsidR="00DB327A" w:rsidRPr="00DB327A">
              <w:rPr>
                <w:rFonts w:ascii="Myriad Pro" w:hAnsi="Myriad Pro" w:cs="Calibri"/>
                <w:b/>
                <w:bCs/>
                <w:color w:val="000000"/>
                <w:sz w:val="20"/>
                <w:szCs w:val="20"/>
              </w:rPr>
              <w:t xml:space="preserve">  </w:t>
            </w:r>
          </w:p>
        </w:tc>
      </w:tr>
    </w:tbl>
    <w:p w14:paraId="31FDCAD0" w14:textId="77777777" w:rsidR="00DB327A" w:rsidRDefault="00DB327A" w:rsidP="0028725D">
      <w:pPr>
        <w:spacing w:line="360" w:lineRule="auto"/>
        <w:ind w:firstLine="567"/>
        <w:contextualSpacing/>
        <w:jc w:val="center"/>
        <w:rPr>
          <w:rFonts w:ascii="Myriad Pro" w:hAnsi="Myriad Pro"/>
          <w:b/>
          <w:bCs/>
        </w:rPr>
        <w:sectPr w:rsidR="00DB327A" w:rsidSect="0028725D">
          <w:pgSz w:w="16838" w:h="11906" w:orient="landscape"/>
          <w:pgMar w:top="1701" w:right="1134" w:bottom="850" w:left="1134" w:header="708" w:footer="708" w:gutter="0"/>
          <w:cols w:space="708"/>
          <w:docGrid w:linePitch="360"/>
        </w:sectPr>
      </w:pPr>
    </w:p>
    <w:p w14:paraId="705A4AB4" w14:textId="77777777" w:rsidR="0028725D" w:rsidRPr="003E57EE" w:rsidRDefault="0028725D" w:rsidP="0028725D">
      <w:pPr>
        <w:ind w:firstLine="567"/>
        <w:jc w:val="center"/>
        <w:rPr>
          <w:rFonts w:ascii="Myriad Pro" w:hAnsi="Myriad Pro"/>
        </w:rPr>
      </w:pPr>
      <w:r w:rsidRPr="003E57EE">
        <w:rPr>
          <w:rFonts w:ascii="Myriad Pro" w:hAnsi="Myriad Pro"/>
          <w:b/>
          <w:bCs/>
        </w:rPr>
        <w:lastRenderedPageBreak/>
        <w:t xml:space="preserve">Сводные результаты </w:t>
      </w:r>
      <w:r w:rsidR="00E85C06">
        <w:rPr>
          <w:rFonts w:ascii="Myriad Pro" w:hAnsi="Myriad Pro"/>
          <w:b/>
          <w:bCs/>
        </w:rPr>
        <w:t xml:space="preserve">экспертизы </w:t>
      </w:r>
      <w:r w:rsidR="00E85C06" w:rsidRPr="003E57EE">
        <w:rPr>
          <w:rFonts w:ascii="Myriad Pro" w:hAnsi="Myriad Pro"/>
          <w:b/>
        </w:rPr>
        <w:t>тарифно-балансовых решений</w:t>
      </w:r>
      <w:r w:rsidR="00E85C06">
        <w:rPr>
          <w:rFonts w:ascii="Myriad Pro" w:hAnsi="Myriad Pro"/>
          <w:b/>
        </w:rPr>
        <w:t>,</w:t>
      </w:r>
      <w:r w:rsidRPr="003E57EE">
        <w:rPr>
          <w:rFonts w:ascii="Myriad Pro" w:hAnsi="Myriad Pro"/>
        </w:rPr>
        <w:t xml:space="preserve"> </w:t>
      </w:r>
      <w:r w:rsidRPr="003E57EE">
        <w:rPr>
          <w:rFonts w:ascii="Myriad Pro" w:hAnsi="Myriad Pro"/>
          <w:b/>
        </w:rPr>
        <w:t xml:space="preserve">принятых </w:t>
      </w:r>
      <w:r>
        <w:rPr>
          <w:rFonts w:ascii="Myriad Pro" w:hAnsi="Myriad Pro"/>
          <w:b/>
        </w:rPr>
        <w:t>Региональной службой по тарифам Ростовской области</w:t>
      </w:r>
      <w:r w:rsidRPr="003E57EE">
        <w:rPr>
          <w:rFonts w:ascii="Myriad Pro" w:hAnsi="Myriad Pro"/>
          <w:b/>
        </w:rPr>
        <w:t xml:space="preserve"> за 201</w:t>
      </w:r>
      <w:r>
        <w:rPr>
          <w:rFonts w:ascii="Myriad Pro" w:hAnsi="Myriad Pro"/>
          <w:b/>
        </w:rPr>
        <w:t>8</w:t>
      </w:r>
      <w:r w:rsidRPr="003E57EE">
        <w:rPr>
          <w:rFonts w:ascii="Myriad Pro" w:hAnsi="Myriad Pro"/>
          <w:b/>
        </w:rPr>
        <w:t xml:space="preserve"> год в отношении филиала ПАО «</w:t>
      </w:r>
      <w:proofErr w:type="spellStart"/>
      <w:r w:rsidRPr="003E57EE">
        <w:rPr>
          <w:rFonts w:ascii="Myriad Pro" w:hAnsi="Myriad Pro"/>
          <w:b/>
        </w:rPr>
        <w:t>Россети</w:t>
      </w:r>
      <w:proofErr w:type="spellEnd"/>
      <w:r w:rsidRPr="003E57EE">
        <w:rPr>
          <w:rFonts w:ascii="Myriad Pro" w:hAnsi="Myriad Pro"/>
          <w:b/>
        </w:rPr>
        <w:t xml:space="preserve"> </w:t>
      </w:r>
      <w:r>
        <w:rPr>
          <w:rFonts w:ascii="Myriad Pro" w:hAnsi="Myriad Pro"/>
          <w:b/>
        </w:rPr>
        <w:t>Юг</w:t>
      </w:r>
      <w:r w:rsidRPr="003E57EE">
        <w:rPr>
          <w:rFonts w:ascii="Myriad Pro" w:hAnsi="Myriad Pro"/>
          <w:b/>
        </w:rPr>
        <w:t>»</w:t>
      </w:r>
      <w:r>
        <w:rPr>
          <w:rFonts w:ascii="Myriad Pro" w:hAnsi="Myriad Pro"/>
          <w:b/>
        </w:rPr>
        <w:t xml:space="preserve"> -</w:t>
      </w:r>
      <w:r w:rsidRPr="003E57EE">
        <w:rPr>
          <w:rFonts w:ascii="Myriad Pro" w:hAnsi="Myriad Pro"/>
          <w:b/>
        </w:rPr>
        <w:t> «</w:t>
      </w:r>
      <w:r>
        <w:rPr>
          <w:rFonts w:ascii="Myriad Pro" w:hAnsi="Myriad Pro"/>
          <w:b/>
        </w:rPr>
        <w:t>Ростов</w:t>
      </w:r>
      <w:r w:rsidRPr="003E57EE">
        <w:rPr>
          <w:rFonts w:ascii="Myriad Pro" w:hAnsi="Myriad Pro"/>
          <w:b/>
        </w:rPr>
        <w:t>энерго»</w:t>
      </w:r>
    </w:p>
    <w:tbl>
      <w:tblPr>
        <w:tblW w:w="5162" w:type="pct"/>
        <w:jc w:val="center"/>
        <w:tblLook w:val="04A0" w:firstRow="1" w:lastRow="0" w:firstColumn="1" w:lastColumn="0" w:noHBand="0" w:noVBand="1"/>
      </w:tblPr>
      <w:tblGrid>
        <w:gridCol w:w="4816"/>
        <w:gridCol w:w="2219"/>
        <w:gridCol w:w="1446"/>
        <w:gridCol w:w="1563"/>
        <w:gridCol w:w="1774"/>
        <w:gridCol w:w="1563"/>
        <w:gridCol w:w="1651"/>
      </w:tblGrid>
      <w:tr w:rsidR="00DB327A" w:rsidRPr="00DB327A" w14:paraId="47759AD3" w14:textId="77777777" w:rsidTr="00C6131A">
        <w:trPr>
          <w:trHeight w:val="20"/>
          <w:tblHeader/>
          <w:jc w:val="center"/>
        </w:trPr>
        <w:tc>
          <w:tcPr>
            <w:tcW w:w="160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52F0BD9F"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Наименование</w:t>
            </w:r>
          </w:p>
        </w:tc>
        <w:tc>
          <w:tcPr>
            <w:tcW w:w="3398" w:type="pct"/>
            <w:gridSpan w:val="6"/>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78A75BB1"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2018 год</w:t>
            </w:r>
          </w:p>
        </w:tc>
      </w:tr>
      <w:tr w:rsidR="00DB327A" w:rsidRPr="00DB327A" w14:paraId="30BAB5D7" w14:textId="77777777" w:rsidTr="00C6131A">
        <w:trPr>
          <w:trHeight w:val="20"/>
          <w:tblHeader/>
          <w:jc w:val="center"/>
        </w:trPr>
        <w:tc>
          <w:tcPr>
            <w:tcW w:w="1602"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05C15E82" w14:textId="77777777" w:rsidR="00DB327A" w:rsidRPr="00DB327A" w:rsidRDefault="00DB327A" w:rsidP="00DB327A">
            <w:pPr>
              <w:rPr>
                <w:rFonts w:ascii="Arial" w:hAnsi="Arial" w:cs="Arial"/>
                <w:b/>
                <w:bCs/>
                <w:color w:val="FFFFFF"/>
                <w:sz w:val="18"/>
                <w:szCs w:val="18"/>
              </w:rPr>
            </w:pPr>
          </w:p>
        </w:tc>
        <w:tc>
          <w:tcPr>
            <w:tcW w:w="738"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66534A23"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Предложение Филиала, тыс. руб.</w:t>
            </w:r>
          </w:p>
        </w:tc>
        <w:tc>
          <w:tcPr>
            <w:tcW w:w="481"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AAB0100" w14:textId="77777777" w:rsidR="00C6131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 xml:space="preserve">ТБР, </w:t>
            </w:r>
          </w:p>
          <w:p w14:paraId="2450014D" w14:textId="4F1D8603"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тыс. руб.</w:t>
            </w:r>
          </w:p>
        </w:tc>
        <w:tc>
          <w:tcPr>
            <w:tcW w:w="520"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632EC8E2" w14:textId="77777777" w:rsidR="00C6131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 xml:space="preserve">Факт, </w:t>
            </w:r>
          </w:p>
          <w:p w14:paraId="2C4E9F9F" w14:textId="4D5223A8"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тыс. руб.</w:t>
            </w:r>
          </w:p>
        </w:tc>
        <w:tc>
          <w:tcPr>
            <w:tcW w:w="590"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F4E5686"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 xml:space="preserve">Позиция Исполнителя, тыс. </w:t>
            </w:r>
            <w:proofErr w:type="spellStart"/>
            <w:r w:rsidRPr="00DB327A">
              <w:rPr>
                <w:rFonts w:ascii="Arial" w:hAnsi="Arial" w:cs="Arial"/>
                <w:b/>
                <w:bCs/>
                <w:color w:val="FFFFFF"/>
                <w:sz w:val="18"/>
                <w:szCs w:val="18"/>
              </w:rPr>
              <w:t>руб</w:t>
            </w:r>
            <w:proofErr w:type="spellEnd"/>
          </w:p>
        </w:tc>
        <w:tc>
          <w:tcPr>
            <w:tcW w:w="1069" w:type="pct"/>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5B5A429F"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Отклонение</w:t>
            </w:r>
          </w:p>
        </w:tc>
      </w:tr>
      <w:tr w:rsidR="00DB327A" w:rsidRPr="00DB327A" w14:paraId="13A0FA12" w14:textId="77777777" w:rsidTr="00C6131A">
        <w:trPr>
          <w:trHeight w:val="20"/>
          <w:tblHeader/>
          <w:jc w:val="center"/>
        </w:trPr>
        <w:tc>
          <w:tcPr>
            <w:tcW w:w="1602"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05DEB80D" w14:textId="77777777" w:rsidR="00DB327A" w:rsidRPr="00DB327A" w:rsidRDefault="00DB327A" w:rsidP="00DB327A">
            <w:pPr>
              <w:rPr>
                <w:rFonts w:ascii="Arial" w:hAnsi="Arial" w:cs="Arial"/>
                <w:b/>
                <w:bCs/>
                <w:color w:val="FFFFFF"/>
                <w:sz w:val="18"/>
                <w:szCs w:val="18"/>
              </w:rPr>
            </w:pPr>
          </w:p>
        </w:tc>
        <w:tc>
          <w:tcPr>
            <w:tcW w:w="738"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4C476E03" w14:textId="77777777" w:rsidR="00DB327A" w:rsidRPr="00DB327A" w:rsidRDefault="00DB327A" w:rsidP="00DB327A">
            <w:pPr>
              <w:rPr>
                <w:rFonts w:ascii="Arial" w:hAnsi="Arial" w:cs="Arial"/>
                <w:b/>
                <w:bCs/>
                <w:color w:val="FFFFFF"/>
                <w:sz w:val="18"/>
                <w:szCs w:val="18"/>
              </w:rPr>
            </w:pPr>
          </w:p>
        </w:tc>
        <w:tc>
          <w:tcPr>
            <w:tcW w:w="481"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6B545822" w14:textId="77777777" w:rsidR="00DB327A" w:rsidRPr="00DB327A" w:rsidRDefault="00DB327A" w:rsidP="00DB327A">
            <w:pPr>
              <w:rPr>
                <w:rFonts w:ascii="Arial" w:hAnsi="Arial" w:cs="Arial"/>
                <w:b/>
                <w:bCs/>
                <w:color w:val="FFFFFF"/>
                <w:sz w:val="18"/>
                <w:szCs w:val="18"/>
              </w:rPr>
            </w:pPr>
          </w:p>
        </w:tc>
        <w:tc>
          <w:tcPr>
            <w:tcW w:w="52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DC5F189" w14:textId="77777777" w:rsidR="00DB327A" w:rsidRPr="00DB327A" w:rsidRDefault="00DB327A" w:rsidP="00DB327A">
            <w:pPr>
              <w:rPr>
                <w:rFonts w:ascii="Arial" w:hAnsi="Arial" w:cs="Arial"/>
                <w:b/>
                <w:bCs/>
                <w:color w:val="FFFFFF"/>
                <w:sz w:val="18"/>
                <w:szCs w:val="18"/>
              </w:rPr>
            </w:pPr>
          </w:p>
        </w:tc>
        <w:tc>
          <w:tcPr>
            <w:tcW w:w="59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4DCFDEE0" w14:textId="77777777" w:rsidR="00DB327A" w:rsidRPr="00DB327A" w:rsidRDefault="00DB327A" w:rsidP="00DB327A">
            <w:pPr>
              <w:rPr>
                <w:rFonts w:ascii="Arial" w:hAnsi="Arial" w:cs="Arial"/>
                <w:b/>
                <w:bCs/>
                <w:color w:val="FFFFFF"/>
                <w:sz w:val="18"/>
                <w:szCs w:val="18"/>
              </w:rPr>
            </w:pPr>
          </w:p>
        </w:tc>
        <w:tc>
          <w:tcPr>
            <w:tcW w:w="52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AA60381"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ТБР - Факт</w:t>
            </w:r>
          </w:p>
        </w:tc>
        <w:tc>
          <w:tcPr>
            <w:tcW w:w="54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E13453"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ТБР - Позиция Исполнителя</w:t>
            </w:r>
          </w:p>
        </w:tc>
      </w:tr>
      <w:tr w:rsidR="00DB327A" w:rsidRPr="00DB327A" w14:paraId="47A6596A" w14:textId="77777777" w:rsidTr="00C6131A">
        <w:trPr>
          <w:trHeight w:val="20"/>
          <w:jc w:val="center"/>
        </w:trPr>
        <w:tc>
          <w:tcPr>
            <w:tcW w:w="160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1A63492"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Подконтрольные расходы</w:t>
            </w:r>
          </w:p>
        </w:tc>
        <w:tc>
          <w:tcPr>
            <w:tcW w:w="73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03B8914"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5 043 351  </w:t>
            </w:r>
          </w:p>
        </w:tc>
        <w:tc>
          <w:tcPr>
            <w:tcW w:w="48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706750C"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4 167 706  </w:t>
            </w:r>
          </w:p>
        </w:tc>
        <w:tc>
          <w:tcPr>
            <w:tcW w:w="52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DC50A5B"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3 884 336  </w:t>
            </w:r>
          </w:p>
        </w:tc>
        <w:tc>
          <w:tcPr>
            <w:tcW w:w="59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B2B015E"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4 193 289  </w:t>
            </w:r>
          </w:p>
        </w:tc>
        <w:tc>
          <w:tcPr>
            <w:tcW w:w="52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BE04635"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283 370  </w:t>
            </w:r>
          </w:p>
        </w:tc>
        <w:tc>
          <w:tcPr>
            <w:tcW w:w="54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5F23349"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-25 583  </w:t>
            </w:r>
          </w:p>
        </w:tc>
      </w:tr>
      <w:tr w:rsidR="00DB327A" w:rsidRPr="00DB327A" w14:paraId="5FCFE503"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53C10A3A"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Материальные затраты</w:t>
            </w:r>
          </w:p>
        </w:tc>
        <w:tc>
          <w:tcPr>
            <w:tcW w:w="738" w:type="pct"/>
            <w:tcBorders>
              <w:top w:val="nil"/>
              <w:left w:val="nil"/>
              <w:bottom w:val="single" w:sz="4" w:space="0" w:color="auto"/>
              <w:right w:val="single" w:sz="4" w:space="0" w:color="auto"/>
            </w:tcBorders>
            <w:shd w:val="clear" w:color="auto" w:fill="auto"/>
            <w:vAlign w:val="center"/>
            <w:hideMark/>
          </w:tcPr>
          <w:p w14:paraId="2FB2414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949 944  </w:t>
            </w:r>
          </w:p>
        </w:tc>
        <w:tc>
          <w:tcPr>
            <w:tcW w:w="481" w:type="pct"/>
            <w:tcBorders>
              <w:top w:val="nil"/>
              <w:left w:val="nil"/>
              <w:bottom w:val="single" w:sz="4" w:space="0" w:color="auto"/>
              <w:right w:val="single" w:sz="4" w:space="0" w:color="auto"/>
            </w:tcBorders>
            <w:shd w:val="clear" w:color="auto" w:fill="auto"/>
            <w:vAlign w:val="center"/>
            <w:hideMark/>
          </w:tcPr>
          <w:p w14:paraId="647F952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949 944  </w:t>
            </w:r>
          </w:p>
        </w:tc>
        <w:tc>
          <w:tcPr>
            <w:tcW w:w="520" w:type="pct"/>
            <w:tcBorders>
              <w:top w:val="nil"/>
              <w:left w:val="nil"/>
              <w:bottom w:val="single" w:sz="4" w:space="0" w:color="auto"/>
              <w:right w:val="single" w:sz="4" w:space="0" w:color="auto"/>
            </w:tcBorders>
            <w:shd w:val="clear" w:color="auto" w:fill="auto"/>
            <w:vAlign w:val="center"/>
            <w:hideMark/>
          </w:tcPr>
          <w:p w14:paraId="0D89571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611 366  </w:t>
            </w:r>
          </w:p>
        </w:tc>
        <w:tc>
          <w:tcPr>
            <w:tcW w:w="590" w:type="pct"/>
            <w:tcBorders>
              <w:top w:val="nil"/>
              <w:left w:val="nil"/>
              <w:bottom w:val="single" w:sz="4" w:space="0" w:color="auto"/>
              <w:right w:val="single" w:sz="4" w:space="0" w:color="auto"/>
            </w:tcBorders>
            <w:shd w:val="clear" w:color="auto" w:fill="auto"/>
            <w:vAlign w:val="center"/>
            <w:hideMark/>
          </w:tcPr>
          <w:p w14:paraId="68DE5B4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949 944  </w:t>
            </w:r>
          </w:p>
        </w:tc>
        <w:tc>
          <w:tcPr>
            <w:tcW w:w="520" w:type="pct"/>
            <w:tcBorders>
              <w:top w:val="nil"/>
              <w:left w:val="nil"/>
              <w:bottom w:val="single" w:sz="4" w:space="0" w:color="auto"/>
              <w:right w:val="single" w:sz="4" w:space="0" w:color="auto"/>
            </w:tcBorders>
            <w:shd w:val="clear" w:color="auto" w:fill="auto"/>
            <w:vAlign w:val="center"/>
            <w:hideMark/>
          </w:tcPr>
          <w:p w14:paraId="35618C4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338 578  </w:t>
            </w:r>
          </w:p>
        </w:tc>
        <w:tc>
          <w:tcPr>
            <w:tcW w:w="549" w:type="pct"/>
            <w:tcBorders>
              <w:top w:val="nil"/>
              <w:left w:val="nil"/>
              <w:bottom w:val="single" w:sz="4" w:space="0" w:color="auto"/>
              <w:right w:val="single" w:sz="4" w:space="0" w:color="auto"/>
            </w:tcBorders>
            <w:shd w:val="clear" w:color="auto" w:fill="auto"/>
            <w:vAlign w:val="center"/>
            <w:hideMark/>
          </w:tcPr>
          <w:p w14:paraId="7A4FBB4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5B86604F"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45917EAE"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Затраты на оплату труда</w:t>
            </w:r>
          </w:p>
        </w:tc>
        <w:tc>
          <w:tcPr>
            <w:tcW w:w="738" w:type="pct"/>
            <w:tcBorders>
              <w:top w:val="nil"/>
              <w:left w:val="nil"/>
              <w:bottom w:val="single" w:sz="4" w:space="0" w:color="auto"/>
              <w:right w:val="single" w:sz="4" w:space="0" w:color="auto"/>
            </w:tcBorders>
            <w:shd w:val="clear" w:color="auto" w:fill="auto"/>
            <w:vAlign w:val="center"/>
            <w:hideMark/>
          </w:tcPr>
          <w:p w14:paraId="79B5A3D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3 300 564  </w:t>
            </w:r>
          </w:p>
        </w:tc>
        <w:tc>
          <w:tcPr>
            <w:tcW w:w="481" w:type="pct"/>
            <w:tcBorders>
              <w:top w:val="nil"/>
              <w:left w:val="nil"/>
              <w:bottom w:val="single" w:sz="4" w:space="0" w:color="auto"/>
              <w:right w:val="single" w:sz="4" w:space="0" w:color="auto"/>
            </w:tcBorders>
            <w:shd w:val="clear" w:color="auto" w:fill="auto"/>
            <w:vAlign w:val="center"/>
            <w:hideMark/>
          </w:tcPr>
          <w:p w14:paraId="485B45A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2 735 847  </w:t>
            </w:r>
          </w:p>
        </w:tc>
        <w:tc>
          <w:tcPr>
            <w:tcW w:w="520" w:type="pct"/>
            <w:tcBorders>
              <w:top w:val="nil"/>
              <w:left w:val="nil"/>
              <w:bottom w:val="single" w:sz="4" w:space="0" w:color="auto"/>
              <w:right w:val="single" w:sz="4" w:space="0" w:color="auto"/>
            </w:tcBorders>
            <w:shd w:val="clear" w:color="auto" w:fill="auto"/>
            <w:vAlign w:val="center"/>
            <w:hideMark/>
          </w:tcPr>
          <w:p w14:paraId="708BC359"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2 732 804  </w:t>
            </w:r>
          </w:p>
        </w:tc>
        <w:tc>
          <w:tcPr>
            <w:tcW w:w="590" w:type="pct"/>
            <w:tcBorders>
              <w:top w:val="nil"/>
              <w:left w:val="nil"/>
              <w:bottom w:val="single" w:sz="4" w:space="0" w:color="auto"/>
              <w:right w:val="single" w:sz="4" w:space="0" w:color="auto"/>
            </w:tcBorders>
            <w:shd w:val="clear" w:color="auto" w:fill="auto"/>
            <w:vAlign w:val="center"/>
            <w:hideMark/>
          </w:tcPr>
          <w:p w14:paraId="3CD2299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2 759 289  </w:t>
            </w:r>
          </w:p>
        </w:tc>
        <w:tc>
          <w:tcPr>
            <w:tcW w:w="520" w:type="pct"/>
            <w:tcBorders>
              <w:top w:val="nil"/>
              <w:left w:val="nil"/>
              <w:bottom w:val="single" w:sz="4" w:space="0" w:color="auto"/>
              <w:right w:val="single" w:sz="4" w:space="0" w:color="auto"/>
            </w:tcBorders>
            <w:shd w:val="clear" w:color="auto" w:fill="auto"/>
            <w:vAlign w:val="center"/>
            <w:hideMark/>
          </w:tcPr>
          <w:p w14:paraId="6591597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3 043  </w:t>
            </w:r>
          </w:p>
        </w:tc>
        <w:tc>
          <w:tcPr>
            <w:tcW w:w="549" w:type="pct"/>
            <w:tcBorders>
              <w:top w:val="nil"/>
              <w:left w:val="nil"/>
              <w:bottom w:val="single" w:sz="4" w:space="0" w:color="auto"/>
              <w:right w:val="single" w:sz="4" w:space="0" w:color="auto"/>
            </w:tcBorders>
            <w:shd w:val="clear" w:color="auto" w:fill="auto"/>
            <w:vAlign w:val="center"/>
            <w:hideMark/>
          </w:tcPr>
          <w:p w14:paraId="142145F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-23 442  </w:t>
            </w:r>
          </w:p>
        </w:tc>
      </w:tr>
      <w:tr w:rsidR="00DB327A" w:rsidRPr="00DB327A" w14:paraId="14307F39"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4D29A465"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Прочие расходы</w:t>
            </w:r>
          </w:p>
        </w:tc>
        <w:tc>
          <w:tcPr>
            <w:tcW w:w="738" w:type="pct"/>
            <w:tcBorders>
              <w:top w:val="nil"/>
              <w:left w:val="nil"/>
              <w:bottom w:val="single" w:sz="4" w:space="0" w:color="auto"/>
              <w:right w:val="single" w:sz="4" w:space="0" w:color="auto"/>
            </w:tcBorders>
            <w:shd w:val="clear" w:color="auto" w:fill="auto"/>
            <w:vAlign w:val="center"/>
            <w:hideMark/>
          </w:tcPr>
          <w:p w14:paraId="51948D8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792 843  </w:t>
            </w:r>
          </w:p>
        </w:tc>
        <w:tc>
          <w:tcPr>
            <w:tcW w:w="481" w:type="pct"/>
            <w:tcBorders>
              <w:top w:val="nil"/>
              <w:left w:val="nil"/>
              <w:bottom w:val="single" w:sz="4" w:space="0" w:color="auto"/>
              <w:right w:val="single" w:sz="4" w:space="0" w:color="auto"/>
            </w:tcBorders>
            <w:shd w:val="clear" w:color="auto" w:fill="auto"/>
            <w:vAlign w:val="center"/>
            <w:hideMark/>
          </w:tcPr>
          <w:p w14:paraId="4B06884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481 915  </w:t>
            </w:r>
          </w:p>
        </w:tc>
        <w:tc>
          <w:tcPr>
            <w:tcW w:w="520" w:type="pct"/>
            <w:tcBorders>
              <w:top w:val="nil"/>
              <w:left w:val="nil"/>
              <w:bottom w:val="single" w:sz="4" w:space="0" w:color="auto"/>
              <w:right w:val="single" w:sz="4" w:space="0" w:color="auto"/>
            </w:tcBorders>
            <w:shd w:val="clear" w:color="auto" w:fill="auto"/>
            <w:vAlign w:val="center"/>
            <w:hideMark/>
          </w:tcPr>
          <w:p w14:paraId="54A5E40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540 166  </w:t>
            </w:r>
          </w:p>
        </w:tc>
        <w:tc>
          <w:tcPr>
            <w:tcW w:w="590" w:type="pct"/>
            <w:tcBorders>
              <w:top w:val="nil"/>
              <w:left w:val="nil"/>
              <w:bottom w:val="single" w:sz="4" w:space="0" w:color="auto"/>
              <w:right w:val="single" w:sz="4" w:space="0" w:color="auto"/>
            </w:tcBorders>
            <w:shd w:val="clear" w:color="auto" w:fill="auto"/>
            <w:vAlign w:val="center"/>
            <w:hideMark/>
          </w:tcPr>
          <w:p w14:paraId="7B29C62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484 056  </w:t>
            </w:r>
          </w:p>
        </w:tc>
        <w:tc>
          <w:tcPr>
            <w:tcW w:w="520" w:type="pct"/>
            <w:tcBorders>
              <w:top w:val="nil"/>
              <w:left w:val="nil"/>
              <w:bottom w:val="single" w:sz="4" w:space="0" w:color="auto"/>
              <w:right w:val="single" w:sz="4" w:space="0" w:color="auto"/>
            </w:tcBorders>
            <w:shd w:val="clear" w:color="auto" w:fill="auto"/>
            <w:vAlign w:val="center"/>
            <w:hideMark/>
          </w:tcPr>
          <w:p w14:paraId="0CA35EF9"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-58 251  </w:t>
            </w:r>
          </w:p>
        </w:tc>
        <w:tc>
          <w:tcPr>
            <w:tcW w:w="549" w:type="pct"/>
            <w:tcBorders>
              <w:top w:val="nil"/>
              <w:left w:val="nil"/>
              <w:bottom w:val="single" w:sz="4" w:space="0" w:color="auto"/>
              <w:right w:val="single" w:sz="4" w:space="0" w:color="auto"/>
            </w:tcBorders>
            <w:shd w:val="clear" w:color="auto" w:fill="auto"/>
            <w:vAlign w:val="center"/>
            <w:hideMark/>
          </w:tcPr>
          <w:p w14:paraId="727F2EB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-2 141  </w:t>
            </w:r>
          </w:p>
        </w:tc>
      </w:tr>
      <w:tr w:rsidR="00DB327A" w:rsidRPr="00DB327A" w14:paraId="10375CE6"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auto" w:fill="auto"/>
            <w:noWrap/>
            <w:vAlign w:val="center"/>
            <w:hideMark/>
          </w:tcPr>
          <w:p w14:paraId="238D65AE"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 xml:space="preserve">Неподконтрольные расходы </w:t>
            </w:r>
          </w:p>
        </w:tc>
        <w:tc>
          <w:tcPr>
            <w:tcW w:w="738" w:type="pct"/>
            <w:tcBorders>
              <w:top w:val="nil"/>
              <w:left w:val="nil"/>
              <w:bottom w:val="single" w:sz="4" w:space="0" w:color="auto"/>
              <w:right w:val="single" w:sz="4" w:space="0" w:color="auto"/>
            </w:tcBorders>
            <w:shd w:val="clear" w:color="000000" w:fill="FFFFFF"/>
            <w:vAlign w:val="center"/>
            <w:hideMark/>
          </w:tcPr>
          <w:p w14:paraId="028291FE"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8 944 415  </w:t>
            </w:r>
          </w:p>
        </w:tc>
        <w:tc>
          <w:tcPr>
            <w:tcW w:w="481" w:type="pct"/>
            <w:tcBorders>
              <w:top w:val="nil"/>
              <w:left w:val="nil"/>
              <w:bottom w:val="single" w:sz="4" w:space="0" w:color="auto"/>
              <w:right w:val="single" w:sz="4" w:space="0" w:color="auto"/>
            </w:tcBorders>
            <w:shd w:val="clear" w:color="000000" w:fill="FFFFFF"/>
            <w:vAlign w:val="center"/>
            <w:hideMark/>
          </w:tcPr>
          <w:p w14:paraId="66275F37"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7 189 833  </w:t>
            </w:r>
          </w:p>
        </w:tc>
        <w:tc>
          <w:tcPr>
            <w:tcW w:w="520" w:type="pct"/>
            <w:tcBorders>
              <w:top w:val="nil"/>
              <w:left w:val="nil"/>
              <w:bottom w:val="single" w:sz="4" w:space="0" w:color="auto"/>
              <w:right w:val="single" w:sz="4" w:space="0" w:color="auto"/>
            </w:tcBorders>
            <w:shd w:val="clear" w:color="000000" w:fill="FFFFFF"/>
            <w:vAlign w:val="center"/>
            <w:hideMark/>
          </w:tcPr>
          <w:p w14:paraId="0F7CA5B1"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8 283 832  </w:t>
            </w:r>
          </w:p>
        </w:tc>
        <w:tc>
          <w:tcPr>
            <w:tcW w:w="590" w:type="pct"/>
            <w:tcBorders>
              <w:top w:val="nil"/>
              <w:left w:val="nil"/>
              <w:bottom w:val="single" w:sz="4" w:space="0" w:color="auto"/>
              <w:right w:val="single" w:sz="4" w:space="0" w:color="auto"/>
            </w:tcBorders>
            <w:shd w:val="clear" w:color="000000" w:fill="FFFFFF"/>
            <w:vAlign w:val="center"/>
            <w:hideMark/>
          </w:tcPr>
          <w:p w14:paraId="3BED2036" w14:textId="77777777" w:rsidR="00DB327A" w:rsidRPr="00DB327A" w:rsidRDefault="00E13AE1" w:rsidP="00DB327A">
            <w:pPr>
              <w:jc w:val="right"/>
              <w:rPr>
                <w:rFonts w:ascii="Myriad Pro" w:hAnsi="Myriad Pro" w:cs="Calibri"/>
                <w:b/>
                <w:bCs/>
                <w:color w:val="000000"/>
                <w:sz w:val="20"/>
                <w:szCs w:val="20"/>
              </w:rPr>
            </w:pPr>
            <w:r w:rsidRPr="00E13AE1">
              <w:rPr>
                <w:rFonts w:ascii="Myriad Pro" w:hAnsi="Myriad Pro" w:cs="Calibri"/>
                <w:b/>
                <w:bCs/>
                <w:color w:val="000000"/>
                <w:sz w:val="20"/>
                <w:szCs w:val="20"/>
              </w:rPr>
              <w:t>7 173 53</w:t>
            </w:r>
            <w:r w:rsidR="00866FF6">
              <w:rPr>
                <w:rFonts w:ascii="Myriad Pro" w:hAnsi="Myriad Pro" w:cs="Calibri"/>
                <w:b/>
                <w:bCs/>
                <w:color w:val="000000"/>
                <w:sz w:val="20"/>
                <w:szCs w:val="20"/>
              </w:rPr>
              <w:t>1</w:t>
            </w:r>
          </w:p>
        </w:tc>
        <w:tc>
          <w:tcPr>
            <w:tcW w:w="520" w:type="pct"/>
            <w:tcBorders>
              <w:top w:val="nil"/>
              <w:left w:val="nil"/>
              <w:bottom w:val="single" w:sz="4" w:space="0" w:color="auto"/>
              <w:right w:val="single" w:sz="4" w:space="0" w:color="auto"/>
            </w:tcBorders>
            <w:shd w:val="clear" w:color="auto" w:fill="auto"/>
            <w:vAlign w:val="center"/>
            <w:hideMark/>
          </w:tcPr>
          <w:p w14:paraId="12F99834"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-1 093 998  </w:t>
            </w:r>
          </w:p>
        </w:tc>
        <w:tc>
          <w:tcPr>
            <w:tcW w:w="549" w:type="pct"/>
            <w:tcBorders>
              <w:top w:val="nil"/>
              <w:left w:val="nil"/>
              <w:bottom w:val="single" w:sz="4" w:space="0" w:color="auto"/>
              <w:right w:val="single" w:sz="4" w:space="0" w:color="auto"/>
            </w:tcBorders>
            <w:shd w:val="clear" w:color="auto" w:fill="auto"/>
            <w:vAlign w:val="center"/>
            <w:hideMark/>
          </w:tcPr>
          <w:p w14:paraId="0C50BB8A"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74 365  </w:t>
            </w:r>
          </w:p>
        </w:tc>
      </w:tr>
      <w:tr w:rsidR="00DB327A" w:rsidRPr="00DB327A" w14:paraId="52974D60"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36F3AD23"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Оплата услуг ПАО "ФСК ЕЭС"</w:t>
            </w:r>
          </w:p>
        </w:tc>
        <w:tc>
          <w:tcPr>
            <w:tcW w:w="738" w:type="pct"/>
            <w:tcBorders>
              <w:top w:val="nil"/>
              <w:left w:val="nil"/>
              <w:bottom w:val="single" w:sz="4" w:space="0" w:color="auto"/>
              <w:right w:val="single" w:sz="4" w:space="0" w:color="auto"/>
            </w:tcBorders>
            <w:shd w:val="clear" w:color="auto" w:fill="auto"/>
            <w:vAlign w:val="center"/>
            <w:hideMark/>
          </w:tcPr>
          <w:p w14:paraId="3D45D96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3 853 142  </w:t>
            </w:r>
          </w:p>
        </w:tc>
        <w:tc>
          <w:tcPr>
            <w:tcW w:w="481" w:type="pct"/>
            <w:tcBorders>
              <w:top w:val="nil"/>
              <w:left w:val="nil"/>
              <w:bottom w:val="single" w:sz="4" w:space="0" w:color="auto"/>
              <w:right w:val="single" w:sz="4" w:space="0" w:color="auto"/>
            </w:tcBorders>
            <w:shd w:val="clear" w:color="auto" w:fill="auto"/>
            <w:vAlign w:val="center"/>
            <w:hideMark/>
          </w:tcPr>
          <w:p w14:paraId="3BB30FE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3 731 417  </w:t>
            </w:r>
          </w:p>
        </w:tc>
        <w:tc>
          <w:tcPr>
            <w:tcW w:w="520" w:type="pct"/>
            <w:tcBorders>
              <w:top w:val="nil"/>
              <w:left w:val="nil"/>
              <w:bottom w:val="single" w:sz="4" w:space="0" w:color="auto"/>
              <w:right w:val="single" w:sz="4" w:space="0" w:color="auto"/>
            </w:tcBorders>
            <w:shd w:val="clear" w:color="auto" w:fill="auto"/>
            <w:vAlign w:val="center"/>
            <w:hideMark/>
          </w:tcPr>
          <w:p w14:paraId="5F75DA9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3 810 637  </w:t>
            </w:r>
          </w:p>
        </w:tc>
        <w:tc>
          <w:tcPr>
            <w:tcW w:w="590" w:type="pct"/>
            <w:tcBorders>
              <w:top w:val="nil"/>
              <w:left w:val="nil"/>
              <w:bottom w:val="single" w:sz="4" w:space="0" w:color="auto"/>
              <w:right w:val="single" w:sz="4" w:space="0" w:color="auto"/>
            </w:tcBorders>
            <w:shd w:val="clear" w:color="auto" w:fill="auto"/>
            <w:vAlign w:val="center"/>
            <w:hideMark/>
          </w:tcPr>
          <w:p w14:paraId="474F021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3 701 657  </w:t>
            </w:r>
          </w:p>
        </w:tc>
        <w:tc>
          <w:tcPr>
            <w:tcW w:w="520" w:type="pct"/>
            <w:tcBorders>
              <w:top w:val="nil"/>
              <w:left w:val="nil"/>
              <w:bottom w:val="single" w:sz="4" w:space="0" w:color="auto"/>
              <w:right w:val="single" w:sz="4" w:space="0" w:color="auto"/>
            </w:tcBorders>
            <w:shd w:val="clear" w:color="auto" w:fill="auto"/>
            <w:vAlign w:val="center"/>
            <w:hideMark/>
          </w:tcPr>
          <w:p w14:paraId="3D0FC0D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-79 220  </w:t>
            </w:r>
          </w:p>
        </w:tc>
        <w:tc>
          <w:tcPr>
            <w:tcW w:w="549" w:type="pct"/>
            <w:tcBorders>
              <w:top w:val="nil"/>
              <w:left w:val="nil"/>
              <w:bottom w:val="single" w:sz="4" w:space="0" w:color="auto"/>
              <w:right w:val="single" w:sz="4" w:space="0" w:color="auto"/>
            </w:tcBorders>
            <w:shd w:val="clear" w:color="auto" w:fill="auto"/>
            <w:vAlign w:val="center"/>
            <w:hideMark/>
          </w:tcPr>
          <w:p w14:paraId="2064B59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29 759  </w:t>
            </w:r>
          </w:p>
        </w:tc>
      </w:tr>
      <w:tr w:rsidR="00DB327A" w:rsidRPr="00DB327A" w14:paraId="3601FE5B"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11804ED1"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Отчисления на социальные нужды</w:t>
            </w:r>
          </w:p>
        </w:tc>
        <w:tc>
          <w:tcPr>
            <w:tcW w:w="738" w:type="pct"/>
            <w:tcBorders>
              <w:top w:val="nil"/>
              <w:left w:val="nil"/>
              <w:bottom w:val="single" w:sz="4" w:space="0" w:color="auto"/>
              <w:right w:val="single" w:sz="4" w:space="0" w:color="auto"/>
            </w:tcBorders>
            <w:shd w:val="clear" w:color="auto" w:fill="auto"/>
            <w:vAlign w:val="center"/>
            <w:hideMark/>
          </w:tcPr>
          <w:p w14:paraId="025C73D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1 003 371  </w:t>
            </w:r>
          </w:p>
        </w:tc>
        <w:tc>
          <w:tcPr>
            <w:tcW w:w="481" w:type="pct"/>
            <w:tcBorders>
              <w:top w:val="nil"/>
              <w:left w:val="nil"/>
              <w:bottom w:val="single" w:sz="4" w:space="0" w:color="auto"/>
              <w:right w:val="single" w:sz="4" w:space="0" w:color="auto"/>
            </w:tcBorders>
            <w:shd w:val="clear" w:color="auto" w:fill="auto"/>
            <w:vAlign w:val="center"/>
            <w:hideMark/>
          </w:tcPr>
          <w:p w14:paraId="2FD465E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831 698  </w:t>
            </w:r>
          </w:p>
        </w:tc>
        <w:tc>
          <w:tcPr>
            <w:tcW w:w="520" w:type="pct"/>
            <w:tcBorders>
              <w:top w:val="nil"/>
              <w:left w:val="nil"/>
              <w:bottom w:val="single" w:sz="4" w:space="0" w:color="auto"/>
              <w:right w:val="single" w:sz="4" w:space="0" w:color="auto"/>
            </w:tcBorders>
            <w:shd w:val="clear" w:color="auto" w:fill="auto"/>
            <w:vAlign w:val="center"/>
            <w:hideMark/>
          </w:tcPr>
          <w:p w14:paraId="0257341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816 010  </w:t>
            </w:r>
          </w:p>
        </w:tc>
        <w:tc>
          <w:tcPr>
            <w:tcW w:w="590" w:type="pct"/>
            <w:tcBorders>
              <w:top w:val="nil"/>
              <w:left w:val="nil"/>
              <w:bottom w:val="single" w:sz="4" w:space="0" w:color="auto"/>
              <w:right w:val="single" w:sz="4" w:space="0" w:color="auto"/>
            </w:tcBorders>
            <w:shd w:val="clear" w:color="auto" w:fill="auto"/>
            <w:vAlign w:val="center"/>
            <w:hideMark/>
          </w:tcPr>
          <w:p w14:paraId="6676B5B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831 698  </w:t>
            </w:r>
          </w:p>
        </w:tc>
        <w:tc>
          <w:tcPr>
            <w:tcW w:w="520" w:type="pct"/>
            <w:tcBorders>
              <w:top w:val="nil"/>
              <w:left w:val="nil"/>
              <w:bottom w:val="single" w:sz="4" w:space="0" w:color="auto"/>
              <w:right w:val="single" w:sz="4" w:space="0" w:color="auto"/>
            </w:tcBorders>
            <w:shd w:val="clear" w:color="auto" w:fill="auto"/>
            <w:vAlign w:val="center"/>
            <w:hideMark/>
          </w:tcPr>
          <w:p w14:paraId="7326196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15 688  </w:t>
            </w:r>
          </w:p>
        </w:tc>
        <w:tc>
          <w:tcPr>
            <w:tcW w:w="549" w:type="pct"/>
            <w:tcBorders>
              <w:top w:val="nil"/>
              <w:left w:val="nil"/>
              <w:bottom w:val="single" w:sz="4" w:space="0" w:color="auto"/>
              <w:right w:val="single" w:sz="4" w:space="0" w:color="auto"/>
            </w:tcBorders>
            <w:shd w:val="clear" w:color="auto" w:fill="auto"/>
            <w:vAlign w:val="center"/>
            <w:hideMark/>
          </w:tcPr>
          <w:p w14:paraId="17A87E4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3F85ED7F"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0587AD3F"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Арендная плата</w:t>
            </w:r>
          </w:p>
        </w:tc>
        <w:tc>
          <w:tcPr>
            <w:tcW w:w="738" w:type="pct"/>
            <w:tcBorders>
              <w:top w:val="nil"/>
              <w:left w:val="nil"/>
              <w:bottom w:val="single" w:sz="4" w:space="0" w:color="auto"/>
              <w:right w:val="single" w:sz="4" w:space="0" w:color="auto"/>
            </w:tcBorders>
            <w:shd w:val="clear" w:color="auto" w:fill="auto"/>
            <w:vAlign w:val="center"/>
            <w:hideMark/>
          </w:tcPr>
          <w:p w14:paraId="410E089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49 330  </w:t>
            </w:r>
          </w:p>
        </w:tc>
        <w:tc>
          <w:tcPr>
            <w:tcW w:w="481" w:type="pct"/>
            <w:tcBorders>
              <w:top w:val="nil"/>
              <w:left w:val="nil"/>
              <w:bottom w:val="single" w:sz="4" w:space="0" w:color="auto"/>
              <w:right w:val="single" w:sz="4" w:space="0" w:color="auto"/>
            </w:tcBorders>
            <w:shd w:val="clear" w:color="auto" w:fill="auto"/>
            <w:vAlign w:val="center"/>
            <w:hideMark/>
          </w:tcPr>
          <w:p w14:paraId="526CD70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42 400  </w:t>
            </w:r>
          </w:p>
        </w:tc>
        <w:tc>
          <w:tcPr>
            <w:tcW w:w="520" w:type="pct"/>
            <w:tcBorders>
              <w:top w:val="nil"/>
              <w:left w:val="nil"/>
              <w:bottom w:val="single" w:sz="4" w:space="0" w:color="auto"/>
              <w:right w:val="single" w:sz="4" w:space="0" w:color="auto"/>
            </w:tcBorders>
            <w:shd w:val="clear" w:color="auto" w:fill="auto"/>
            <w:vAlign w:val="center"/>
            <w:hideMark/>
          </w:tcPr>
          <w:p w14:paraId="34832F7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44 636  </w:t>
            </w:r>
          </w:p>
        </w:tc>
        <w:tc>
          <w:tcPr>
            <w:tcW w:w="590" w:type="pct"/>
            <w:tcBorders>
              <w:top w:val="nil"/>
              <w:left w:val="nil"/>
              <w:bottom w:val="single" w:sz="4" w:space="0" w:color="auto"/>
              <w:right w:val="single" w:sz="4" w:space="0" w:color="auto"/>
            </w:tcBorders>
            <w:shd w:val="clear" w:color="auto" w:fill="auto"/>
            <w:vAlign w:val="center"/>
            <w:hideMark/>
          </w:tcPr>
          <w:p w14:paraId="27C1D4D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42 400  </w:t>
            </w:r>
          </w:p>
        </w:tc>
        <w:tc>
          <w:tcPr>
            <w:tcW w:w="520" w:type="pct"/>
            <w:tcBorders>
              <w:top w:val="nil"/>
              <w:left w:val="nil"/>
              <w:bottom w:val="single" w:sz="4" w:space="0" w:color="auto"/>
              <w:right w:val="single" w:sz="4" w:space="0" w:color="auto"/>
            </w:tcBorders>
            <w:shd w:val="clear" w:color="auto" w:fill="auto"/>
            <w:vAlign w:val="center"/>
            <w:hideMark/>
          </w:tcPr>
          <w:p w14:paraId="520EC3F9"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-2 236  </w:t>
            </w:r>
          </w:p>
        </w:tc>
        <w:tc>
          <w:tcPr>
            <w:tcW w:w="549" w:type="pct"/>
            <w:tcBorders>
              <w:top w:val="nil"/>
              <w:left w:val="nil"/>
              <w:bottom w:val="single" w:sz="4" w:space="0" w:color="auto"/>
              <w:right w:val="single" w:sz="4" w:space="0" w:color="auto"/>
            </w:tcBorders>
            <w:shd w:val="clear" w:color="auto" w:fill="auto"/>
            <w:vAlign w:val="center"/>
            <w:hideMark/>
          </w:tcPr>
          <w:p w14:paraId="1B81041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56E9A460"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0FF4FB81"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Налоги</w:t>
            </w:r>
          </w:p>
        </w:tc>
        <w:tc>
          <w:tcPr>
            <w:tcW w:w="738" w:type="pct"/>
            <w:tcBorders>
              <w:top w:val="nil"/>
              <w:left w:val="nil"/>
              <w:bottom w:val="single" w:sz="4" w:space="0" w:color="auto"/>
              <w:right w:val="single" w:sz="4" w:space="0" w:color="auto"/>
            </w:tcBorders>
            <w:shd w:val="clear" w:color="auto" w:fill="auto"/>
            <w:vAlign w:val="center"/>
            <w:hideMark/>
          </w:tcPr>
          <w:p w14:paraId="4461399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242 535  </w:t>
            </w:r>
          </w:p>
        </w:tc>
        <w:tc>
          <w:tcPr>
            <w:tcW w:w="481" w:type="pct"/>
            <w:tcBorders>
              <w:top w:val="nil"/>
              <w:left w:val="nil"/>
              <w:bottom w:val="single" w:sz="4" w:space="0" w:color="auto"/>
              <w:right w:val="single" w:sz="4" w:space="0" w:color="auto"/>
            </w:tcBorders>
            <w:shd w:val="clear" w:color="auto" w:fill="auto"/>
            <w:vAlign w:val="center"/>
            <w:hideMark/>
          </w:tcPr>
          <w:p w14:paraId="60EB126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241 450  </w:t>
            </w:r>
          </w:p>
        </w:tc>
        <w:tc>
          <w:tcPr>
            <w:tcW w:w="520" w:type="pct"/>
            <w:tcBorders>
              <w:top w:val="nil"/>
              <w:left w:val="nil"/>
              <w:bottom w:val="single" w:sz="4" w:space="0" w:color="auto"/>
              <w:right w:val="single" w:sz="4" w:space="0" w:color="auto"/>
            </w:tcBorders>
            <w:shd w:val="clear" w:color="auto" w:fill="auto"/>
            <w:vAlign w:val="center"/>
            <w:hideMark/>
          </w:tcPr>
          <w:p w14:paraId="352DA3E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234 020  </w:t>
            </w:r>
          </w:p>
        </w:tc>
        <w:tc>
          <w:tcPr>
            <w:tcW w:w="590" w:type="pct"/>
            <w:tcBorders>
              <w:top w:val="nil"/>
              <w:left w:val="nil"/>
              <w:bottom w:val="single" w:sz="4" w:space="0" w:color="auto"/>
              <w:right w:val="single" w:sz="4" w:space="0" w:color="auto"/>
            </w:tcBorders>
            <w:shd w:val="clear" w:color="auto" w:fill="auto"/>
            <w:vAlign w:val="center"/>
            <w:hideMark/>
          </w:tcPr>
          <w:p w14:paraId="32F5AE6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241 450  </w:t>
            </w:r>
          </w:p>
        </w:tc>
        <w:tc>
          <w:tcPr>
            <w:tcW w:w="520" w:type="pct"/>
            <w:tcBorders>
              <w:top w:val="nil"/>
              <w:left w:val="nil"/>
              <w:bottom w:val="single" w:sz="4" w:space="0" w:color="auto"/>
              <w:right w:val="single" w:sz="4" w:space="0" w:color="auto"/>
            </w:tcBorders>
            <w:shd w:val="clear" w:color="auto" w:fill="auto"/>
            <w:vAlign w:val="center"/>
            <w:hideMark/>
          </w:tcPr>
          <w:p w14:paraId="162FBAC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7 430  </w:t>
            </w:r>
          </w:p>
        </w:tc>
        <w:tc>
          <w:tcPr>
            <w:tcW w:w="549" w:type="pct"/>
            <w:tcBorders>
              <w:top w:val="nil"/>
              <w:left w:val="nil"/>
              <w:bottom w:val="single" w:sz="4" w:space="0" w:color="auto"/>
              <w:right w:val="single" w:sz="4" w:space="0" w:color="auto"/>
            </w:tcBorders>
            <w:shd w:val="clear" w:color="auto" w:fill="auto"/>
            <w:vAlign w:val="center"/>
            <w:hideMark/>
          </w:tcPr>
          <w:p w14:paraId="401DEBB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3C9984CE"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5C53D43C"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Амортизация ОС и нематериальных активов</w:t>
            </w:r>
          </w:p>
        </w:tc>
        <w:tc>
          <w:tcPr>
            <w:tcW w:w="738" w:type="pct"/>
            <w:tcBorders>
              <w:top w:val="nil"/>
              <w:left w:val="nil"/>
              <w:bottom w:val="single" w:sz="4" w:space="0" w:color="auto"/>
              <w:right w:val="single" w:sz="4" w:space="0" w:color="auto"/>
            </w:tcBorders>
            <w:shd w:val="clear" w:color="auto" w:fill="auto"/>
            <w:vAlign w:val="center"/>
            <w:hideMark/>
          </w:tcPr>
          <w:p w14:paraId="1701E81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1 482 870  </w:t>
            </w:r>
          </w:p>
        </w:tc>
        <w:tc>
          <w:tcPr>
            <w:tcW w:w="481" w:type="pct"/>
            <w:tcBorders>
              <w:top w:val="nil"/>
              <w:left w:val="nil"/>
              <w:bottom w:val="single" w:sz="4" w:space="0" w:color="auto"/>
              <w:right w:val="single" w:sz="4" w:space="0" w:color="auto"/>
            </w:tcBorders>
            <w:shd w:val="clear" w:color="auto" w:fill="auto"/>
            <w:vAlign w:val="center"/>
            <w:hideMark/>
          </w:tcPr>
          <w:p w14:paraId="3F30F86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1 482 870  </w:t>
            </w:r>
          </w:p>
        </w:tc>
        <w:tc>
          <w:tcPr>
            <w:tcW w:w="520" w:type="pct"/>
            <w:tcBorders>
              <w:top w:val="nil"/>
              <w:left w:val="nil"/>
              <w:bottom w:val="single" w:sz="4" w:space="0" w:color="auto"/>
              <w:right w:val="single" w:sz="4" w:space="0" w:color="auto"/>
            </w:tcBorders>
            <w:shd w:val="clear" w:color="auto" w:fill="auto"/>
            <w:vAlign w:val="center"/>
            <w:hideMark/>
          </w:tcPr>
          <w:p w14:paraId="54B700B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1 469 744  </w:t>
            </w:r>
          </w:p>
        </w:tc>
        <w:tc>
          <w:tcPr>
            <w:tcW w:w="590" w:type="pct"/>
            <w:tcBorders>
              <w:top w:val="nil"/>
              <w:left w:val="nil"/>
              <w:bottom w:val="single" w:sz="4" w:space="0" w:color="auto"/>
              <w:right w:val="single" w:sz="4" w:space="0" w:color="auto"/>
            </w:tcBorders>
            <w:shd w:val="clear" w:color="auto" w:fill="auto"/>
            <w:vAlign w:val="center"/>
            <w:hideMark/>
          </w:tcPr>
          <w:p w14:paraId="0BA2DF72" w14:textId="77777777" w:rsidR="00DB327A" w:rsidRPr="00DB327A" w:rsidRDefault="00617058" w:rsidP="00DB327A">
            <w:pPr>
              <w:jc w:val="right"/>
              <w:rPr>
                <w:rFonts w:ascii="Myriad Pro" w:hAnsi="Myriad Pro" w:cs="Calibri"/>
                <w:color w:val="000000"/>
                <w:sz w:val="20"/>
                <w:szCs w:val="20"/>
              </w:rPr>
            </w:pPr>
            <w:r>
              <w:rPr>
                <w:rFonts w:ascii="Myriad Pro" w:hAnsi="Myriad Pro" w:cs="Calibri"/>
                <w:color w:val="000000"/>
                <w:sz w:val="20"/>
                <w:szCs w:val="20"/>
              </w:rPr>
              <w:t>1</w:t>
            </w:r>
            <w:r w:rsidR="00866FF6">
              <w:rPr>
                <w:rFonts w:ascii="Myriad Pro" w:hAnsi="Myriad Pro" w:cs="Calibri"/>
                <w:color w:val="000000"/>
                <w:sz w:val="20"/>
                <w:szCs w:val="20"/>
              </w:rPr>
              <w:t> </w:t>
            </w:r>
            <w:r>
              <w:rPr>
                <w:rFonts w:ascii="Myriad Pro" w:hAnsi="Myriad Pro" w:cs="Calibri"/>
                <w:color w:val="000000"/>
                <w:sz w:val="20"/>
                <w:szCs w:val="20"/>
              </w:rPr>
              <w:t>482</w:t>
            </w:r>
            <w:r w:rsidR="00866FF6">
              <w:rPr>
                <w:rFonts w:ascii="Myriad Pro" w:hAnsi="Myriad Pro" w:cs="Calibri"/>
                <w:color w:val="000000"/>
                <w:sz w:val="20"/>
                <w:szCs w:val="20"/>
              </w:rPr>
              <w:t xml:space="preserve"> </w:t>
            </w:r>
            <w:r>
              <w:rPr>
                <w:rFonts w:ascii="Myriad Pro" w:hAnsi="Myriad Pro" w:cs="Calibri"/>
                <w:color w:val="000000"/>
                <w:sz w:val="20"/>
                <w:szCs w:val="20"/>
              </w:rPr>
              <w:t>870</w:t>
            </w:r>
            <w:r w:rsidR="00DB327A" w:rsidRPr="00DB327A">
              <w:rPr>
                <w:rFonts w:ascii="Myriad Pro" w:hAnsi="Myriad Pro" w:cs="Calibri"/>
                <w:color w:val="000000"/>
                <w:sz w:val="20"/>
                <w:szCs w:val="20"/>
              </w:rPr>
              <w:t xml:space="preserve">  </w:t>
            </w:r>
          </w:p>
        </w:tc>
        <w:tc>
          <w:tcPr>
            <w:tcW w:w="520" w:type="pct"/>
            <w:tcBorders>
              <w:top w:val="nil"/>
              <w:left w:val="nil"/>
              <w:bottom w:val="single" w:sz="4" w:space="0" w:color="auto"/>
              <w:right w:val="single" w:sz="4" w:space="0" w:color="auto"/>
            </w:tcBorders>
            <w:shd w:val="clear" w:color="auto" w:fill="auto"/>
            <w:vAlign w:val="center"/>
            <w:hideMark/>
          </w:tcPr>
          <w:p w14:paraId="0262DB0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13 126  </w:t>
            </w:r>
          </w:p>
        </w:tc>
        <w:tc>
          <w:tcPr>
            <w:tcW w:w="549" w:type="pct"/>
            <w:tcBorders>
              <w:top w:val="nil"/>
              <w:left w:val="nil"/>
              <w:bottom w:val="single" w:sz="4" w:space="0" w:color="auto"/>
              <w:right w:val="single" w:sz="4" w:space="0" w:color="auto"/>
            </w:tcBorders>
            <w:shd w:val="clear" w:color="auto" w:fill="auto"/>
            <w:vAlign w:val="center"/>
            <w:hideMark/>
          </w:tcPr>
          <w:p w14:paraId="25796161" w14:textId="77777777" w:rsidR="00DB327A" w:rsidRPr="00DB327A" w:rsidRDefault="00866FF6" w:rsidP="00DB327A">
            <w:pPr>
              <w:jc w:val="right"/>
              <w:rPr>
                <w:rFonts w:ascii="Myriad Pro" w:hAnsi="Myriad Pro" w:cs="Calibri"/>
                <w:color w:val="000000"/>
                <w:sz w:val="20"/>
                <w:szCs w:val="20"/>
              </w:rPr>
            </w:pPr>
            <w:r>
              <w:rPr>
                <w:rFonts w:ascii="Myriad Pro" w:hAnsi="Myriad Pro" w:cs="Calibri"/>
                <w:color w:val="000000"/>
                <w:sz w:val="20"/>
                <w:szCs w:val="20"/>
              </w:rPr>
              <w:t>0</w:t>
            </w:r>
            <w:r w:rsidR="00DB327A" w:rsidRPr="00DB327A">
              <w:rPr>
                <w:rFonts w:ascii="Myriad Pro" w:hAnsi="Myriad Pro" w:cs="Calibri"/>
                <w:color w:val="000000"/>
                <w:sz w:val="20"/>
                <w:szCs w:val="20"/>
              </w:rPr>
              <w:t xml:space="preserve">  </w:t>
            </w:r>
          </w:p>
        </w:tc>
      </w:tr>
      <w:tr w:rsidR="00DB327A" w:rsidRPr="00DB327A" w14:paraId="22FB9265"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6888B703"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Проценты по кредитам банков</w:t>
            </w:r>
          </w:p>
        </w:tc>
        <w:tc>
          <w:tcPr>
            <w:tcW w:w="738" w:type="pct"/>
            <w:tcBorders>
              <w:top w:val="nil"/>
              <w:left w:val="nil"/>
              <w:bottom w:val="single" w:sz="4" w:space="0" w:color="auto"/>
              <w:right w:val="single" w:sz="4" w:space="0" w:color="auto"/>
            </w:tcBorders>
            <w:shd w:val="clear" w:color="auto" w:fill="auto"/>
            <w:vAlign w:val="center"/>
            <w:hideMark/>
          </w:tcPr>
          <w:p w14:paraId="5FE1E8A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710 951  </w:t>
            </w:r>
          </w:p>
        </w:tc>
        <w:tc>
          <w:tcPr>
            <w:tcW w:w="481" w:type="pct"/>
            <w:tcBorders>
              <w:top w:val="nil"/>
              <w:left w:val="nil"/>
              <w:bottom w:val="single" w:sz="4" w:space="0" w:color="auto"/>
              <w:right w:val="single" w:sz="4" w:space="0" w:color="auto"/>
            </w:tcBorders>
            <w:shd w:val="clear" w:color="auto" w:fill="auto"/>
            <w:vAlign w:val="center"/>
            <w:hideMark/>
          </w:tcPr>
          <w:p w14:paraId="78A7EE9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446 712  </w:t>
            </w:r>
          </w:p>
        </w:tc>
        <w:tc>
          <w:tcPr>
            <w:tcW w:w="520" w:type="pct"/>
            <w:tcBorders>
              <w:top w:val="nil"/>
              <w:left w:val="nil"/>
              <w:bottom w:val="single" w:sz="4" w:space="0" w:color="auto"/>
              <w:right w:val="single" w:sz="4" w:space="0" w:color="auto"/>
            </w:tcBorders>
            <w:shd w:val="clear" w:color="auto" w:fill="auto"/>
            <w:vAlign w:val="center"/>
            <w:hideMark/>
          </w:tcPr>
          <w:p w14:paraId="5D79FEF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398 887  </w:t>
            </w:r>
          </w:p>
        </w:tc>
        <w:tc>
          <w:tcPr>
            <w:tcW w:w="590" w:type="pct"/>
            <w:tcBorders>
              <w:top w:val="nil"/>
              <w:left w:val="nil"/>
              <w:bottom w:val="single" w:sz="4" w:space="0" w:color="auto"/>
              <w:right w:val="single" w:sz="4" w:space="0" w:color="auto"/>
            </w:tcBorders>
            <w:shd w:val="clear" w:color="auto" w:fill="auto"/>
            <w:vAlign w:val="center"/>
            <w:hideMark/>
          </w:tcPr>
          <w:p w14:paraId="2C36FC0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446 712  </w:t>
            </w:r>
          </w:p>
        </w:tc>
        <w:tc>
          <w:tcPr>
            <w:tcW w:w="520" w:type="pct"/>
            <w:tcBorders>
              <w:top w:val="nil"/>
              <w:left w:val="nil"/>
              <w:bottom w:val="single" w:sz="4" w:space="0" w:color="auto"/>
              <w:right w:val="single" w:sz="4" w:space="0" w:color="auto"/>
            </w:tcBorders>
            <w:shd w:val="clear" w:color="auto" w:fill="auto"/>
            <w:vAlign w:val="center"/>
            <w:hideMark/>
          </w:tcPr>
          <w:p w14:paraId="546EADF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47 825  </w:t>
            </w:r>
          </w:p>
        </w:tc>
        <w:tc>
          <w:tcPr>
            <w:tcW w:w="549" w:type="pct"/>
            <w:tcBorders>
              <w:top w:val="nil"/>
              <w:left w:val="nil"/>
              <w:bottom w:val="single" w:sz="4" w:space="0" w:color="auto"/>
              <w:right w:val="single" w:sz="4" w:space="0" w:color="auto"/>
            </w:tcBorders>
            <w:shd w:val="clear" w:color="auto" w:fill="auto"/>
            <w:vAlign w:val="center"/>
            <w:hideMark/>
          </w:tcPr>
          <w:p w14:paraId="3515DE3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6765F5EF"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282BE411"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Расходы на оплату услуг кредитных организаций</w:t>
            </w:r>
          </w:p>
        </w:tc>
        <w:tc>
          <w:tcPr>
            <w:tcW w:w="738" w:type="pct"/>
            <w:tcBorders>
              <w:top w:val="nil"/>
              <w:left w:val="nil"/>
              <w:bottom w:val="single" w:sz="4" w:space="0" w:color="auto"/>
              <w:right w:val="single" w:sz="4" w:space="0" w:color="auto"/>
            </w:tcBorders>
            <w:shd w:val="clear" w:color="auto" w:fill="auto"/>
            <w:vAlign w:val="center"/>
            <w:hideMark/>
          </w:tcPr>
          <w:p w14:paraId="36D91C9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802  </w:t>
            </w:r>
          </w:p>
        </w:tc>
        <w:tc>
          <w:tcPr>
            <w:tcW w:w="481" w:type="pct"/>
            <w:tcBorders>
              <w:top w:val="nil"/>
              <w:left w:val="nil"/>
              <w:bottom w:val="single" w:sz="4" w:space="0" w:color="auto"/>
              <w:right w:val="single" w:sz="4" w:space="0" w:color="auto"/>
            </w:tcBorders>
            <w:shd w:val="clear" w:color="auto" w:fill="auto"/>
            <w:vAlign w:val="center"/>
            <w:hideMark/>
          </w:tcPr>
          <w:p w14:paraId="4229CFF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266  </w:t>
            </w:r>
          </w:p>
        </w:tc>
        <w:tc>
          <w:tcPr>
            <w:tcW w:w="520" w:type="pct"/>
            <w:tcBorders>
              <w:top w:val="nil"/>
              <w:left w:val="nil"/>
              <w:bottom w:val="single" w:sz="4" w:space="0" w:color="auto"/>
              <w:right w:val="single" w:sz="4" w:space="0" w:color="auto"/>
            </w:tcBorders>
            <w:shd w:val="clear" w:color="auto" w:fill="auto"/>
            <w:vAlign w:val="center"/>
            <w:hideMark/>
          </w:tcPr>
          <w:p w14:paraId="591B7EF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303  </w:t>
            </w:r>
          </w:p>
        </w:tc>
        <w:tc>
          <w:tcPr>
            <w:tcW w:w="590" w:type="pct"/>
            <w:tcBorders>
              <w:top w:val="nil"/>
              <w:left w:val="nil"/>
              <w:bottom w:val="single" w:sz="4" w:space="0" w:color="auto"/>
              <w:right w:val="single" w:sz="4" w:space="0" w:color="auto"/>
            </w:tcBorders>
            <w:shd w:val="clear" w:color="auto" w:fill="auto"/>
            <w:vAlign w:val="center"/>
            <w:hideMark/>
          </w:tcPr>
          <w:p w14:paraId="0EE35DF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226  </w:t>
            </w:r>
          </w:p>
        </w:tc>
        <w:tc>
          <w:tcPr>
            <w:tcW w:w="520" w:type="pct"/>
            <w:tcBorders>
              <w:top w:val="nil"/>
              <w:left w:val="nil"/>
              <w:bottom w:val="single" w:sz="4" w:space="0" w:color="auto"/>
              <w:right w:val="single" w:sz="4" w:space="0" w:color="auto"/>
            </w:tcBorders>
            <w:shd w:val="clear" w:color="auto" w:fill="auto"/>
            <w:vAlign w:val="center"/>
            <w:hideMark/>
          </w:tcPr>
          <w:p w14:paraId="4399A7F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-37  </w:t>
            </w:r>
          </w:p>
        </w:tc>
        <w:tc>
          <w:tcPr>
            <w:tcW w:w="549" w:type="pct"/>
            <w:tcBorders>
              <w:top w:val="nil"/>
              <w:left w:val="nil"/>
              <w:bottom w:val="single" w:sz="4" w:space="0" w:color="auto"/>
              <w:right w:val="single" w:sz="4" w:space="0" w:color="auto"/>
            </w:tcBorders>
            <w:shd w:val="clear" w:color="auto" w:fill="auto"/>
            <w:vAlign w:val="center"/>
            <w:hideMark/>
          </w:tcPr>
          <w:p w14:paraId="78CCE479"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40  </w:t>
            </w:r>
          </w:p>
        </w:tc>
      </w:tr>
      <w:tr w:rsidR="00DB327A" w:rsidRPr="00DB327A" w14:paraId="45A8522F"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4D98B4F4"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Дивиденды</w:t>
            </w:r>
          </w:p>
        </w:tc>
        <w:tc>
          <w:tcPr>
            <w:tcW w:w="738" w:type="pct"/>
            <w:tcBorders>
              <w:top w:val="nil"/>
              <w:left w:val="nil"/>
              <w:bottom w:val="single" w:sz="4" w:space="0" w:color="auto"/>
              <w:right w:val="single" w:sz="4" w:space="0" w:color="auto"/>
            </w:tcBorders>
            <w:shd w:val="clear" w:color="auto" w:fill="auto"/>
            <w:vAlign w:val="center"/>
            <w:hideMark/>
          </w:tcPr>
          <w:p w14:paraId="7662DA6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214 177  </w:t>
            </w:r>
          </w:p>
        </w:tc>
        <w:tc>
          <w:tcPr>
            <w:tcW w:w="481" w:type="pct"/>
            <w:tcBorders>
              <w:top w:val="nil"/>
              <w:left w:val="nil"/>
              <w:bottom w:val="single" w:sz="4" w:space="0" w:color="auto"/>
              <w:right w:val="single" w:sz="4" w:space="0" w:color="auto"/>
            </w:tcBorders>
            <w:shd w:val="clear" w:color="auto" w:fill="auto"/>
            <w:vAlign w:val="center"/>
            <w:hideMark/>
          </w:tcPr>
          <w:p w14:paraId="496121C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c>
          <w:tcPr>
            <w:tcW w:w="520" w:type="pct"/>
            <w:tcBorders>
              <w:top w:val="nil"/>
              <w:left w:val="nil"/>
              <w:bottom w:val="single" w:sz="4" w:space="0" w:color="auto"/>
              <w:right w:val="single" w:sz="4" w:space="0" w:color="auto"/>
            </w:tcBorders>
            <w:shd w:val="clear" w:color="auto" w:fill="auto"/>
            <w:vAlign w:val="center"/>
            <w:hideMark/>
          </w:tcPr>
          <w:p w14:paraId="2E5A3F2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c>
          <w:tcPr>
            <w:tcW w:w="590" w:type="pct"/>
            <w:tcBorders>
              <w:top w:val="nil"/>
              <w:left w:val="nil"/>
              <w:bottom w:val="single" w:sz="4" w:space="0" w:color="auto"/>
              <w:right w:val="single" w:sz="4" w:space="0" w:color="auto"/>
            </w:tcBorders>
            <w:shd w:val="clear" w:color="auto" w:fill="auto"/>
            <w:vAlign w:val="center"/>
            <w:hideMark/>
          </w:tcPr>
          <w:p w14:paraId="57350C1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c>
          <w:tcPr>
            <w:tcW w:w="520" w:type="pct"/>
            <w:tcBorders>
              <w:top w:val="nil"/>
              <w:left w:val="nil"/>
              <w:bottom w:val="single" w:sz="4" w:space="0" w:color="auto"/>
              <w:right w:val="single" w:sz="4" w:space="0" w:color="auto"/>
            </w:tcBorders>
            <w:shd w:val="clear" w:color="auto" w:fill="auto"/>
            <w:vAlign w:val="center"/>
            <w:hideMark/>
          </w:tcPr>
          <w:p w14:paraId="291E8BA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549" w:type="pct"/>
            <w:tcBorders>
              <w:top w:val="nil"/>
              <w:left w:val="nil"/>
              <w:bottom w:val="single" w:sz="4" w:space="0" w:color="auto"/>
              <w:right w:val="single" w:sz="4" w:space="0" w:color="auto"/>
            </w:tcBorders>
            <w:shd w:val="clear" w:color="auto" w:fill="auto"/>
            <w:vAlign w:val="center"/>
            <w:hideMark/>
          </w:tcPr>
          <w:p w14:paraId="13E14F3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61184BFD"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6565BC2C"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Налог на прибыль*</w:t>
            </w:r>
          </w:p>
        </w:tc>
        <w:tc>
          <w:tcPr>
            <w:tcW w:w="738" w:type="pct"/>
            <w:tcBorders>
              <w:top w:val="nil"/>
              <w:left w:val="nil"/>
              <w:bottom w:val="single" w:sz="4" w:space="0" w:color="auto"/>
              <w:right w:val="single" w:sz="4" w:space="0" w:color="auto"/>
            </w:tcBorders>
            <w:shd w:val="clear" w:color="auto" w:fill="auto"/>
            <w:vAlign w:val="center"/>
            <w:hideMark/>
          </w:tcPr>
          <w:p w14:paraId="0AF0E1C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230 470  </w:t>
            </w:r>
          </w:p>
        </w:tc>
        <w:tc>
          <w:tcPr>
            <w:tcW w:w="481" w:type="pct"/>
            <w:tcBorders>
              <w:top w:val="nil"/>
              <w:left w:val="nil"/>
              <w:bottom w:val="single" w:sz="4" w:space="0" w:color="auto"/>
              <w:right w:val="single" w:sz="4" w:space="0" w:color="auto"/>
            </w:tcBorders>
            <w:shd w:val="clear" w:color="auto" w:fill="auto"/>
            <w:vAlign w:val="center"/>
            <w:hideMark/>
          </w:tcPr>
          <w:p w14:paraId="5612DB3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19 038  </w:t>
            </w:r>
          </w:p>
        </w:tc>
        <w:tc>
          <w:tcPr>
            <w:tcW w:w="520" w:type="pct"/>
            <w:tcBorders>
              <w:top w:val="nil"/>
              <w:left w:val="nil"/>
              <w:bottom w:val="single" w:sz="4" w:space="0" w:color="auto"/>
              <w:right w:val="single" w:sz="4" w:space="0" w:color="auto"/>
            </w:tcBorders>
            <w:shd w:val="clear" w:color="auto" w:fill="auto"/>
            <w:vAlign w:val="center"/>
            <w:hideMark/>
          </w:tcPr>
          <w:p w14:paraId="2C71EA1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530 976  </w:t>
            </w:r>
          </w:p>
        </w:tc>
        <w:tc>
          <w:tcPr>
            <w:tcW w:w="590" w:type="pct"/>
            <w:tcBorders>
              <w:top w:val="nil"/>
              <w:left w:val="nil"/>
              <w:bottom w:val="single" w:sz="4" w:space="0" w:color="auto"/>
              <w:right w:val="single" w:sz="4" w:space="0" w:color="auto"/>
            </w:tcBorders>
            <w:shd w:val="clear" w:color="auto" w:fill="auto"/>
            <w:vAlign w:val="center"/>
            <w:hideMark/>
          </w:tcPr>
          <w:p w14:paraId="292D2A0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19 038  </w:t>
            </w:r>
          </w:p>
        </w:tc>
        <w:tc>
          <w:tcPr>
            <w:tcW w:w="520" w:type="pct"/>
            <w:tcBorders>
              <w:top w:val="nil"/>
              <w:left w:val="nil"/>
              <w:bottom w:val="single" w:sz="4" w:space="0" w:color="auto"/>
              <w:right w:val="single" w:sz="4" w:space="0" w:color="auto"/>
            </w:tcBorders>
            <w:shd w:val="clear" w:color="auto" w:fill="auto"/>
            <w:vAlign w:val="center"/>
            <w:hideMark/>
          </w:tcPr>
          <w:p w14:paraId="44B2FE1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-511 938  </w:t>
            </w:r>
          </w:p>
        </w:tc>
        <w:tc>
          <w:tcPr>
            <w:tcW w:w="549" w:type="pct"/>
            <w:tcBorders>
              <w:top w:val="nil"/>
              <w:left w:val="nil"/>
              <w:bottom w:val="single" w:sz="4" w:space="0" w:color="auto"/>
              <w:right w:val="single" w:sz="4" w:space="0" w:color="auto"/>
            </w:tcBorders>
            <w:shd w:val="clear" w:color="auto" w:fill="auto"/>
            <w:vAlign w:val="center"/>
            <w:hideMark/>
          </w:tcPr>
          <w:p w14:paraId="21CA187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2EACD075"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7C2817CD"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738" w:type="pct"/>
            <w:tcBorders>
              <w:top w:val="nil"/>
              <w:left w:val="nil"/>
              <w:bottom w:val="single" w:sz="4" w:space="0" w:color="auto"/>
              <w:right w:val="single" w:sz="4" w:space="0" w:color="auto"/>
            </w:tcBorders>
            <w:shd w:val="clear" w:color="auto" w:fill="auto"/>
            <w:vAlign w:val="center"/>
            <w:hideMark/>
          </w:tcPr>
          <w:p w14:paraId="29260D1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544 141  </w:t>
            </w:r>
          </w:p>
        </w:tc>
        <w:tc>
          <w:tcPr>
            <w:tcW w:w="481" w:type="pct"/>
            <w:tcBorders>
              <w:top w:val="nil"/>
              <w:left w:val="nil"/>
              <w:bottom w:val="single" w:sz="4" w:space="0" w:color="auto"/>
              <w:right w:val="single" w:sz="4" w:space="0" w:color="auto"/>
            </w:tcBorders>
            <w:shd w:val="clear" w:color="auto" w:fill="auto"/>
            <w:vAlign w:val="center"/>
            <w:hideMark/>
          </w:tcPr>
          <w:p w14:paraId="33D0B0F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246 018  </w:t>
            </w:r>
          </w:p>
        </w:tc>
        <w:tc>
          <w:tcPr>
            <w:tcW w:w="520" w:type="pct"/>
            <w:tcBorders>
              <w:top w:val="nil"/>
              <w:left w:val="nil"/>
              <w:bottom w:val="single" w:sz="4" w:space="0" w:color="auto"/>
              <w:right w:val="single" w:sz="4" w:space="0" w:color="auto"/>
            </w:tcBorders>
            <w:shd w:val="clear" w:color="auto" w:fill="auto"/>
            <w:vAlign w:val="center"/>
            <w:hideMark/>
          </w:tcPr>
          <w:p w14:paraId="6822323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213 518  </w:t>
            </w:r>
          </w:p>
        </w:tc>
        <w:tc>
          <w:tcPr>
            <w:tcW w:w="590" w:type="pct"/>
            <w:tcBorders>
              <w:top w:val="nil"/>
              <w:left w:val="nil"/>
              <w:bottom w:val="single" w:sz="4" w:space="0" w:color="auto"/>
              <w:right w:val="single" w:sz="4" w:space="0" w:color="auto"/>
            </w:tcBorders>
            <w:shd w:val="clear" w:color="auto" w:fill="auto"/>
            <w:vAlign w:val="center"/>
            <w:hideMark/>
          </w:tcPr>
          <w:p w14:paraId="02EC9E08" w14:textId="77777777" w:rsidR="00DB327A" w:rsidRPr="00DB327A" w:rsidRDefault="00E13AE1" w:rsidP="00DB327A">
            <w:pPr>
              <w:jc w:val="right"/>
              <w:rPr>
                <w:rFonts w:ascii="Myriad Pro" w:hAnsi="Myriad Pro" w:cs="Calibri"/>
                <w:color w:val="000000"/>
                <w:sz w:val="20"/>
                <w:szCs w:val="20"/>
              </w:rPr>
            </w:pPr>
            <w:r>
              <w:rPr>
                <w:rFonts w:ascii="Myriad Pro" w:hAnsi="Myriad Pro" w:cs="Calibri"/>
                <w:color w:val="000000"/>
                <w:sz w:val="20"/>
                <w:szCs w:val="20"/>
              </w:rPr>
              <w:t>259</w:t>
            </w:r>
            <w:r w:rsidR="00866FF6">
              <w:rPr>
                <w:rFonts w:ascii="Myriad Pro" w:hAnsi="Myriad Pro" w:cs="Calibri"/>
                <w:color w:val="000000"/>
                <w:sz w:val="20"/>
                <w:szCs w:val="20"/>
              </w:rPr>
              <w:t xml:space="preserve"> </w:t>
            </w:r>
            <w:r>
              <w:rPr>
                <w:rFonts w:ascii="Myriad Pro" w:hAnsi="Myriad Pro" w:cs="Calibri"/>
                <w:color w:val="000000"/>
                <w:sz w:val="20"/>
                <w:szCs w:val="20"/>
              </w:rPr>
              <w:t>51</w:t>
            </w:r>
            <w:r w:rsidR="00866FF6">
              <w:rPr>
                <w:rFonts w:ascii="Myriad Pro" w:hAnsi="Myriad Pro" w:cs="Calibri"/>
                <w:color w:val="000000"/>
                <w:sz w:val="20"/>
                <w:szCs w:val="20"/>
              </w:rPr>
              <w:t>5</w:t>
            </w:r>
            <w:r w:rsidR="00DB327A" w:rsidRPr="00DB327A">
              <w:rPr>
                <w:rFonts w:ascii="Myriad Pro" w:hAnsi="Myriad Pro" w:cs="Calibri"/>
                <w:color w:val="000000"/>
                <w:sz w:val="20"/>
                <w:szCs w:val="20"/>
              </w:rPr>
              <w:t xml:space="preserve">  </w:t>
            </w:r>
          </w:p>
        </w:tc>
        <w:tc>
          <w:tcPr>
            <w:tcW w:w="520" w:type="pct"/>
            <w:tcBorders>
              <w:top w:val="nil"/>
              <w:left w:val="nil"/>
              <w:bottom w:val="single" w:sz="4" w:space="0" w:color="auto"/>
              <w:right w:val="single" w:sz="4" w:space="0" w:color="auto"/>
            </w:tcBorders>
            <w:shd w:val="clear" w:color="auto" w:fill="auto"/>
            <w:vAlign w:val="center"/>
            <w:hideMark/>
          </w:tcPr>
          <w:p w14:paraId="4A7741A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32 500  </w:t>
            </w:r>
          </w:p>
        </w:tc>
        <w:tc>
          <w:tcPr>
            <w:tcW w:w="549" w:type="pct"/>
            <w:tcBorders>
              <w:top w:val="nil"/>
              <w:left w:val="nil"/>
              <w:bottom w:val="single" w:sz="4" w:space="0" w:color="auto"/>
              <w:right w:val="single" w:sz="4" w:space="0" w:color="auto"/>
            </w:tcBorders>
            <w:shd w:val="clear" w:color="auto" w:fill="auto"/>
            <w:vAlign w:val="center"/>
            <w:hideMark/>
          </w:tcPr>
          <w:p w14:paraId="5C1F0FC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-13 </w:t>
            </w:r>
            <w:r w:rsidR="008F5FC6">
              <w:rPr>
                <w:rFonts w:ascii="Myriad Pro" w:hAnsi="Myriad Pro" w:cs="Calibri"/>
                <w:color w:val="000000"/>
                <w:sz w:val="20"/>
                <w:szCs w:val="20"/>
              </w:rPr>
              <w:t>497</w:t>
            </w:r>
            <w:r w:rsidRPr="00DB327A">
              <w:rPr>
                <w:rFonts w:ascii="Myriad Pro" w:hAnsi="Myriad Pro" w:cs="Calibri"/>
                <w:color w:val="000000"/>
                <w:sz w:val="20"/>
                <w:szCs w:val="20"/>
              </w:rPr>
              <w:t xml:space="preserve">  </w:t>
            </w:r>
          </w:p>
        </w:tc>
      </w:tr>
      <w:tr w:rsidR="00DB327A" w:rsidRPr="00DB327A" w14:paraId="5EFB8116"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36C5F4D1"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Прочие неподконтрольные расходы</w:t>
            </w:r>
          </w:p>
        </w:tc>
        <w:tc>
          <w:tcPr>
            <w:tcW w:w="738" w:type="pct"/>
            <w:tcBorders>
              <w:top w:val="nil"/>
              <w:left w:val="nil"/>
              <w:bottom w:val="single" w:sz="4" w:space="0" w:color="auto"/>
              <w:right w:val="single" w:sz="4" w:space="0" w:color="auto"/>
            </w:tcBorders>
            <w:shd w:val="clear" w:color="auto" w:fill="auto"/>
            <w:vAlign w:val="center"/>
            <w:hideMark/>
          </w:tcPr>
          <w:p w14:paraId="634DC75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612 627  </w:t>
            </w:r>
          </w:p>
        </w:tc>
        <w:tc>
          <w:tcPr>
            <w:tcW w:w="481" w:type="pct"/>
            <w:tcBorders>
              <w:top w:val="nil"/>
              <w:left w:val="nil"/>
              <w:bottom w:val="single" w:sz="4" w:space="0" w:color="auto"/>
              <w:right w:val="single" w:sz="4" w:space="0" w:color="auto"/>
            </w:tcBorders>
            <w:shd w:val="clear" w:color="auto" w:fill="auto"/>
            <w:vAlign w:val="center"/>
            <w:hideMark/>
          </w:tcPr>
          <w:p w14:paraId="39E6725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147 966  </w:t>
            </w:r>
          </w:p>
        </w:tc>
        <w:tc>
          <w:tcPr>
            <w:tcW w:w="520" w:type="pct"/>
            <w:tcBorders>
              <w:top w:val="nil"/>
              <w:left w:val="nil"/>
              <w:bottom w:val="single" w:sz="4" w:space="0" w:color="auto"/>
              <w:right w:val="single" w:sz="4" w:space="0" w:color="auto"/>
            </w:tcBorders>
            <w:shd w:val="clear" w:color="auto" w:fill="auto"/>
            <w:vAlign w:val="center"/>
            <w:hideMark/>
          </w:tcPr>
          <w:p w14:paraId="58BE0E0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765 100  </w:t>
            </w:r>
          </w:p>
        </w:tc>
        <w:tc>
          <w:tcPr>
            <w:tcW w:w="590" w:type="pct"/>
            <w:tcBorders>
              <w:top w:val="nil"/>
              <w:left w:val="nil"/>
              <w:bottom w:val="single" w:sz="4" w:space="0" w:color="auto"/>
              <w:right w:val="single" w:sz="4" w:space="0" w:color="auto"/>
            </w:tcBorders>
            <w:shd w:val="clear" w:color="auto" w:fill="auto"/>
            <w:vAlign w:val="center"/>
            <w:hideMark/>
          </w:tcPr>
          <w:p w14:paraId="0E2C53B9"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147 966  </w:t>
            </w:r>
          </w:p>
        </w:tc>
        <w:tc>
          <w:tcPr>
            <w:tcW w:w="520" w:type="pct"/>
            <w:tcBorders>
              <w:top w:val="nil"/>
              <w:left w:val="nil"/>
              <w:bottom w:val="single" w:sz="4" w:space="0" w:color="auto"/>
              <w:right w:val="single" w:sz="4" w:space="0" w:color="auto"/>
            </w:tcBorders>
            <w:shd w:val="clear" w:color="auto" w:fill="auto"/>
            <w:vAlign w:val="center"/>
            <w:hideMark/>
          </w:tcPr>
          <w:p w14:paraId="5594906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w:t>
            </w:r>
            <w:r w:rsidR="00866FF6">
              <w:rPr>
                <w:rFonts w:ascii="Myriad Pro" w:hAnsi="Myriad Pro" w:cs="Calibri"/>
                <w:color w:val="000000"/>
                <w:sz w:val="20"/>
                <w:szCs w:val="20"/>
              </w:rPr>
              <w:t xml:space="preserve"> </w:t>
            </w:r>
            <w:r w:rsidRPr="00DB327A">
              <w:rPr>
                <w:rFonts w:ascii="Myriad Pro" w:hAnsi="Myriad Pro" w:cs="Calibri"/>
                <w:color w:val="000000"/>
                <w:sz w:val="20"/>
                <w:szCs w:val="20"/>
              </w:rPr>
              <w:t xml:space="preserve">617 134  </w:t>
            </w:r>
          </w:p>
        </w:tc>
        <w:tc>
          <w:tcPr>
            <w:tcW w:w="549" w:type="pct"/>
            <w:tcBorders>
              <w:top w:val="nil"/>
              <w:left w:val="nil"/>
              <w:bottom w:val="single" w:sz="4" w:space="0" w:color="auto"/>
              <w:right w:val="single" w:sz="4" w:space="0" w:color="auto"/>
            </w:tcBorders>
            <w:shd w:val="clear" w:color="auto" w:fill="auto"/>
            <w:vAlign w:val="center"/>
            <w:hideMark/>
          </w:tcPr>
          <w:p w14:paraId="3F73F7F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533DF153"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71940D18"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Возврат накопленного сглаживания</w:t>
            </w:r>
          </w:p>
        </w:tc>
        <w:tc>
          <w:tcPr>
            <w:tcW w:w="738" w:type="pct"/>
            <w:tcBorders>
              <w:top w:val="nil"/>
              <w:left w:val="nil"/>
              <w:bottom w:val="single" w:sz="4" w:space="0" w:color="auto"/>
              <w:right w:val="single" w:sz="4" w:space="0" w:color="auto"/>
            </w:tcBorders>
            <w:shd w:val="clear" w:color="auto" w:fill="auto"/>
            <w:vAlign w:val="center"/>
            <w:hideMark/>
          </w:tcPr>
          <w:p w14:paraId="57C74555"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4 746 938  </w:t>
            </w:r>
          </w:p>
        </w:tc>
        <w:tc>
          <w:tcPr>
            <w:tcW w:w="481" w:type="pct"/>
            <w:tcBorders>
              <w:top w:val="nil"/>
              <w:left w:val="nil"/>
              <w:bottom w:val="single" w:sz="4" w:space="0" w:color="auto"/>
              <w:right w:val="single" w:sz="4" w:space="0" w:color="auto"/>
            </w:tcBorders>
            <w:shd w:val="clear" w:color="auto" w:fill="auto"/>
            <w:vAlign w:val="center"/>
            <w:hideMark/>
          </w:tcPr>
          <w:p w14:paraId="12BBB236"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791 019  </w:t>
            </w:r>
          </w:p>
        </w:tc>
        <w:tc>
          <w:tcPr>
            <w:tcW w:w="520" w:type="pct"/>
            <w:tcBorders>
              <w:top w:val="nil"/>
              <w:left w:val="nil"/>
              <w:bottom w:val="single" w:sz="4" w:space="0" w:color="auto"/>
              <w:right w:val="single" w:sz="4" w:space="0" w:color="auto"/>
            </w:tcBorders>
            <w:shd w:val="clear" w:color="auto" w:fill="auto"/>
            <w:vAlign w:val="center"/>
            <w:hideMark/>
          </w:tcPr>
          <w:p w14:paraId="45B07D69" w14:textId="77777777" w:rsidR="00DB327A" w:rsidRPr="00DB327A" w:rsidRDefault="00DB327A" w:rsidP="00DB327A">
            <w:pPr>
              <w:jc w:val="center"/>
              <w:rPr>
                <w:rFonts w:ascii="Myriad Pro" w:hAnsi="Myriad Pro" w:cs="Calibri"/>
                <w:b/>
                <w:bCs/>
                <w:color w:val="000000"/>
                <w:sz w:val="20"/>
                <w:szCs w:val="20"/>
              </w:rPr>
            </w:pPr>
            <w:r w:rsidRPr="00DB327A">
              <w:rPr>
                <w:rFonts w:ascii="Myriad Pro" w:hAnsi="Myriad Pro" w:cs="Calibri"/>
                <w:b/>
                <w:bCs/>
                <w:color w:val="000000"/>
                <w:sz w:val="20"/>
                <w:szCs w:val="20"/>
              </w:rPr>
              <w:t>Х</w:t>
            </w:r>
          </w:p>
        </w:tc>
        <w:tc>
          <w:tcPr>
            <w:tcW w:w="590" w:type="pct"/>
            <w:tcBorders>
              <w:top w:val="nil"/>
              <w:left w:val="nil"/>
              <w:bottom w:val="single" w:sz="4" w:space="0" w:color="auto"/>
              <w:right w:val="single" w:sz="4" w:space="0" w:color="auto"/>
            </w:tcBorders>
            <w:shd w:val="clear" w:color="auto" w:fill="auto"/>
            <w:vAlign w:val="center"/>
            <w:hideMark/>
          </w:tcPr>
          <w:p w14:paraId="1EC7FD0A"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791 019  </w:t>
            </w:r>
          </w:p>
        </w:tc>
        <w:tc>
          <w:tcPr>
            <w:tcW w:w="520" w:type="pct"/>
            <w:tcBorders>
              <w:top w:val="nil"/>
              <w:left w:val="nil"/>
              <w:bottom w:val="single" w:sz="4" w:space="0" w:color="auto"/>
              <w:right w:val="single" w:sz="4" w:space="0" w:color="auto"/>
            </w:tcBorders>
            <w:shd w:val="clear" w:color="auto" w:fill="auto"/>
            <w:vAlign w:val="center"/>
            <w:hideMark/>
          </w:tcPr>
          <w:p w14:paraId="79431E94" w14:textId="77777777" w:rsidR="00DB327A" w:rsidRPr="00DB327A" w:rsidRDefault="00DB327A" w:rsidP="00DB327A">
            <w:pPr>
              <w:jc w:val="center"/>
              <w:rPr>
                <w:rFonts w:ascii="Myriad Pro" w:hAnsi="Myriad Pro" w:cs="Calibri"/>
                <w:b/>
                <w:bCs/>
                <w:color w:val="000000"/>
                <w:sz w:val="20"/>
                <w:szCs w:val="20"/>
              </w:rPr>
            </w:pPr>
            <w:r w:rsidRPr="00DB327A">
              <w:rPr>
                <w:rFonts w:ascii="Myriad Pro" w:hAnsi="Myriad Pro" w:cs="Calibri"/>
                <w:b/>
                <w:bCs/>
                <w:color w:val="000000"/>
                <w:sz w:val="20"/>
                <w:szCs w:val="20"/>
              </w:rPr>
              <w:t>Х</w:t>
            </w:r>
          </w:p>
        </w:tc>
        <w:tc>
          <w:tcPr>
            <w:tcW w:w="549" w:type="pct"/>
            <w:tcBorders>
              <w:top w:val="nil"/>
              <w:left w:val="nil"/>
              <w:bottom w:val="single" w:sz="4" w:space="0" w:color="auto"/>
              <w:right w:val="single" w:sz="4" w:space="0" w:color="auto"/>
            </w:tcBorders>
            <w:shd w:val="clear" w:color="auto" w:fill="auto"/>
            <w:vAlign w:val="center"/>
            <w:hideMark/>
          </w:tcPr>
          <w:p w14:paraId="1EF90B94"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0  </w:t>
            </w:r>
          </w:p>
        </w:tc>
      </w:tr>
      <w:tr w:rsidR="00DB327A" w:rsidRPr="00DB327A" w14:paraId="2AC02107"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0A5FDEB6"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подконтрольных расходов</w:t>
            </w:r>
          </w:p>
        </w:tc>
        <w:tc>
          <w:tcPr>
            <w:tcW w:w="738" w:type="pct"/>
            <w:tcBorders>
              <w:top w:val="nil"/>
              <w:left w:val="nil"/>
              <w:bottom w:val="single" w:sz="4" w:space="0" w:color="auto"/>
              <w:right w:val="single" w:sz="4" w:space="0" w:color="auto"/>
            </w:tcBorders>
            <w:shd w:val="clear" w:color="auto" w:fill="auto"/>
            <w:vAlign w:val="center"/>
            <w:hideMark/>
          </w:tcPr>
          <w:p w14:paraId="1AEFB2A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-87 040  </w:t>
            </w:r>
          </w:p>
        </w:tc>
        <w:tc>
          <w:tcPr>
            <w:tcW w:w="481" w:type="pct"/>
            <w:tcBorders>
              <w:top w:val="nil"/>
              <w:left w:val="nil"/>
              <w:bottom w:val="single" w:sz="4" w:space="0" w:color="auto"/>
              <w:right w:val="single" w:sz="4" w:space="0" w:color="auto"/>
            </w:tcBorders>
            <w:shd w:val="clear" w:color="auto" w:fill="auto"/>
            <w:vAlign w:val="center"/>
            <w:hideMark/>
          </w:tcPr>
          <w:p w14:paraId="78A47B0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-87 042  </w:t>
            </w:r>
          </w:p>
        </w:tc>
        <w:tc>
          <w:tcPr>
            <w:tcW w:w="520" w:type="pct"/>
            <w:tcBorders>
              <w:top w:val="single" w:sz="4" w:space="0" w:color="auto"/>
              <w:left w:val="nil"/>
              <w:bottom w:val="single" w:sz="6" w:space="0" w:color="auto"/>
              <w:right w:val="single" w:sz="6" w:space="0" w:color="auto"/>
            </w:tcBorders>
            <w:shd w:val="clear" w:color="auto" w:fill="auto"/>
            <w:vAlign w:val="center"/>
            <w:hideMark/>
          </w:tcPr>
          <w:p w14:paraId="59112372"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0" w:type="pct"/>
            <w:tcBorders>
              <w:top w:val="single" w:sz="4" w:space="0" w:color="auto"/>
              <w:left w:val="single" w:sz="6" w:space="0" w:color="auto"/>
              <w:bottom w:val="single" w:sz="6" w:space="0" w:color="auto"/>
              <w:right w:val="single" w:sz="6" w:space="0" w:color="auto"/>
            </w:tcBorders>
            <w:shd w:val="clear" w:color="auto" w:fill="auto"/>
            <w:vAlign w:val="center"/>
            <w:hideMark/>
          </w:tcPr>
          <w:p w14:paraId="0189AD2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-87 042  </w:t>
            </w:r>
          </w:p>
        </w:tc>
        <w:tc>
          <w:tcPr>
            <w:tcW w:w="520" w:type="pct"/>
            <w:tcBorders>
              <w:top w:val="single" w:sz="4" w:space="0" w:color="auto"/>
              <w:left w:val="single" w:sz="6" w:space="0" w:color="auto"/>
              <w:bottom w:val="single" w:sz="6" w:space="0" w:color="auto"/>
              <w:right w:val="single" w:sz="4" w:space="0" w:color="auto"/>
            </w:tcBorders>
            <w:shd w:val="clear" w:color="auto" w:fill="auto"/>
            <w:vAlign w:val="center"/>
            <w:hideMark/>
          </w:tcPr>
          <w:p w14:paraId="19C45164"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49" w:type="pct"/>
            <w:tcBorders>
              <w:top w:val="nil"/>
              <w:left w:val="nil"/>
              <w:bottom w:val="nil"/>
              <w:right w:val="single" w:sz="4" w:space="0" w:color="auto"/>
            </w:tcBorders>
            <w:shd w:val="clear" w:color="auto" w:fill="auto"/>
            <w:vAlign w:val="center"/>
            <w:hideMark/>
          </w:tcPr>
          <w:p w14:paraId="1B7320D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6ABF4C94"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27BFD2DD"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неподконтрольных расходов</w:t>
            </w:r>
          </w:p>
        </w:tc>
        <w:tc>
          <w:tcPr>
            <w:tcW w:w="738" w:type="pct"/>
            <w:tcBorders>
              <w:top w:val="nil"/>
              <w:left w:val="nil"/>
              <w:bottom w:val="single" w:sz="4" w:space="0" w:color="auto"/>
              <w:right w:val="single" w:sz="4" w:space="0" w:color="auto"/>
            </w:tcBorders>
            <w:shd w:val="clear" w:color="auto" w:fill="auto"/>
            <w:vAlign w:val="center"/>
            <w:hideMark/>
          </w:tcPr>
          <w:p w14:paraId="050924C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86 143  </w:t>
            </w:r>
          </w:p>
        </w:tc>
        <w:tc>
          <w:tcPr>
            <w:tcW w:w="481" w:type="pct"/>
            <w:tcBorders>
              <w:top w:val="nil"/>
              <w:left w:val="nil"/>
              <w:bottom w:val="single" w:sz="4" w:space="0" w:color="auto"/>
              <w:right w:val="single" w:sz="4" w:space="0" w:color="auto"/>
            </w:tcBorders>
            <w:shd w:val="clear" w:color="auto" w:fill="auto"/>
            <w:vAlign w:val="center"/>
            <w:hideMark/>
          </w:tcPr>
          <w:p w14:paraId="4AD539E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-146 095  </w:t>
            </w:r>
          </w:p>
        </w:tc>
        <w:tc>
          <w:tcPr>
            <w:tcW w:w="520" w:type="pct"/>
            <w:tcBorders>
              <w:top w:val="single" w:sz="6" w:space="0" w:color="auto"/>
              <w:left w:val="nil"/>
              <w:bottom w:val="single" w:sz="6" w:space="0" w:color="auto"/>
              <w:right w:val="single" w:sz="6" w:space="0" w:color="auto"/>
            </w:tcBorders>
            <w:shd w:val="clear" w:color="auto" w:fill="auto"/>
            <w:vAlign w:val="center"/>
            <w:hideMark/>
          </w:tcPr>
          <w:p w14:paraId="711C27CD"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02FDEC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-253 999  </w:t>
            </w:r>
          </w:p>
        </w:tc>
        <w:tc>
          <w:tcPr>
            <w:tcW w:w="520"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27835E14"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49" w:type="pct"/>
            <w:tcBorders>
              <w:top w:val="single" w:sz="4" w:space="0" w:color="auto"/>
              <w:left w:val="nil"/>
              <w:bottom w:val="nil"/>
              <w:right w:val="single" w:sz="4" w:space="0" w:color="auto"/>
            </w:tcBorders>
            <w:shd w:val="clear" w:color="auto" w:fill="auto"/>
            <w:vAlign w:val="center"/>
            <w:hideMark/>
          </w:tcPr>
          <w:p w14:paraId="75BCE58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107 904  </w:t>
            </w:r>
          </w:p>
        </w:tc>
      </w:tr>
      <w:tr w:rsidR="00DB327A" w:rsidRPr="00DB327A" w14:paraId="1ABDE6F8"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47E9BB6F"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по доходам от осуществления регулируемой деятельности</w:t>
            </w:r>
          </w:p>
        </w:tc>
        <w:tc>
          <w:tcPr>
            <w:tcW w:w="738" w:type="pct"/>
            <w:tcBorders>
              <w:top w:val="nil"/>
              <w:left w:val="nil"/>
              <w:bottom w:val="single" w:sz="4" w:space="0" w:color="auto"/>
              <w:right w:val="single" w:sz="4" w:space="0" w:color="auto"/>
            </w:tcBorders>
            <w:shd w:val="clear" w:color="auto" w:fill="auto"/>
            <w:vAlign w:val="center"/>
            <w:hideMark/>
          </w:tcPr>
          <w:p w14:paraId="6CC859D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1 047 226  </w:t>
            </w:r>
          </w:p>
        </w:tc>
        <w:tc>
          <w:tcPr>
            <w:tcW w:w="481" w:type="pct"/>
            <w:tcBorders>
              <w:top w:val="nil"/>
              <w:left w:val="nil"/>
              <w:bottom w:val="single" w:sz="4" w:space="0" w:color="auto"/>
              <w:right w:val="single" w:sz="4" w:space="0" w:color="auto"/>
            </w:tcBorders>
            <w:shd w:val="clear" w:color="auto" w:fill="auto"/>
            <w:vAlign w:val="center"/>
            <w:hideMark/>
          </w:tcPr>
          <w:p w14:paraId="5D2BF9C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1 047 226  </w:t>
            </w:r>
          </w:p>
        </w:tc>
        <w:tc>
          <w:tcPr>
            <w:tcW w:w="520" w:type="pct"/>
            <w:tcBorders>
              <w:top w:val="single" w:sz="6" w:space="0" w:color="auto"/>
              <w:left w:val="nil"/>
              <w:bottom w:val="single" w:sz="6" w:space="0" w:color="auto"/>
              <w:right w:val="single" w:sz="6" w:space="0" w:color="auto"/>
            </w:tcBorders>
            <w:shd w:val="clear" w:color="auto" w:fill="auto"/>
            <w:vAlign w:val="center"/>
            <w:hideMark/>
          </w:tcPr>
          <w:p w14:paraId="7B1B262E"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B94A47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1 047 231  </w:t>
            </w:r>
          </w:p>
        </w:tc>
        <w:tc>
          <w:tcPr>
            <w:tcW w:w="520"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7075C5C9"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49" w:type="pct"/>
            <w:tcBorders>
              <w:top w:val="single" w:sz="4" w:space="0" w:color="auto"/>
              <w:left w:val="nil"/>
              <w:bottom w:val="single" w:sz="6" w:space="0" w:color="auto"/>
              <w:right w:val="single" w:sz="4" w:space="0" w:color="auto"/>
            </w:tcBorders>
            <w:shd w:val="clear" w:color="auto" w:fill="auto"/>
            <w:vAlign w:val="center"/>
            <w:hideMark/>
          </w:tcPr>
          <w:p w14:paraId="7131B37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  </w:t>
            </w:r>
          </w:p>
        </w:tc>
      </w:tr>
      <w:tr w:rsidR="00DB327A" w:rsidRPr="00DB327A" w14:paraId="56CD4FC0"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025287BF"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738" w:type="pct"/>
            <w:tcBorders>
              <w:top w:val="nil"/>
              <w:left w:val="nil"/>
              <w:bottom w:val="single" w:sz="4" w:space="0" w:color="auto"/>
              <w:right w:val="single" w:sz="4" w:space="0" w:color="auto"/>
            </w:tcBorders>
            <w:shd w:val="clear" w:color="auto" w:fill="auto"/>
            <w:vAlign w:val="center"/>
            <w:hideMark/>
          </w:tcPr>
          <w:p w14:paraId="332E611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153 891  </w:t>
            </w:r>
          </w:p>
        </w:tc>
        <w:tc>
          <w:tcPr>
            <w:tcW w:w="481" w:type="pct"/>
            <w:tcBorders>
              <w:top w:val="nil"/>
              <w:left w:val="nil"/>
              <w:bottom w:val="single" w:sz="4" w:space="0" w:color="auto"/>
              <w:right w:val="single" w:sz="4" w:space="0" w:color="auto"/>
            </w:tcBorders>
            <w:shd w:val="clear" w:color="auto" w:fill="auto"/>
            <w:vAlign w:val="center"/>
            <w:hideMark/>
          </w:tcPr>
          <w:p w14:paraId="154F536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153 890  </w:t>
            </w:r>
          </w:p>
        </w:tc>
        <w:tc>
          <w:tcPr>
            <w:tcW w:w="520" w:type="pct"/>
            <w:tcBorders>
              <w:top w:val="single" w:sz="6" w:space="0" w:color="auto"/>
              <w:left w:val="nil"/>
              <w:bottom w:val="single" w:sz="4" w:space="0" w:color="auto"/>
              <w:right w:val="single" w:sz="6" w:space="0" w:color="auto"/>
            </w:tcBorders>
            <w:shd w:val="clear" w:color="auto" w:fill="auto"/>
            <w:vAlign w:val="center"/>
            <w:hideMark/>
          </w:tcPr>
          <w:p w14:paraId="1F3F48B2"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0" w:type="pct"/>
            <w:tcBorders>
              <w:top w:val="single" w:sz="6" w:space="0" w:color="auto"/>
              <w:left w:val="single" w:sz="6" w:space="0" w:color="auto"/>
              <w:bottom w:val="single" w:sz="4" w:space="0" w:color="auto"/>
              <w:right w:val="single" w:sz="6" w:space="0" w:color="auto"/>
            </w:tcBorders>
            <w:shd w:val="clear" w:color="auto" w:fill="auto"/>
            <w:vAlign w:val="center"/>
            <w:hideMark/>
          </w:tcPr>
          <w:p w14:paraId="59D4A9E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153 891  </w:t>
            </w:r>
          </w:p>
        </w:tc>
        <w:tc>
          <w:tcPr>
            <w:tcW w:w="52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E88046C"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4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31E91D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w:t>
            </w:r>
          </w:p>
        </w:tc>
      </w:tr>
      <w:tr w:rsidR="00DB327A" w:rsidRPr="00DB327A" w14:paraId="1429EEA5"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auto" w:fill="auto"/>
            <w:vAlign w:val="center"/>
            <w:hideMark/>
          </w:tcPr>
          <w:p w14:paraId="1D795B82"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 xml:space="preserve">Компенсация выпадающих/излишне полученных доходов в результате отличия фактических </w:t>
            </w:r>
            <w:r w:rsidRPr="00DB327A">
              <w:rPr>
                <w:rFonts w:ascii="Myriad Pro" w:hAnsi="Myriad Pro" w:cs="Calibri"/>
                <w:b/>
                <w:bCs/>
                <w:color w:val="000000"/>
                <w:sz w:val="20"/>
                <w:szCs w:val="20"/>
              </w:rPr>
              <w:lastRenderedPageBreak/>
              <w:t>значений параметров регулирования от утвержденных на 2015 год</w:t>
            </w:r>
          </w:p>
        </w:tc>
        <w:tc>
          <w:tcPr>
            <w:tcW w:w="738" w:type="pct"/>
            <w:tcBorders>
              <w:top w:val="nil"/>
              <w:left w:val="nil"/>
              <w:bottom w:val="single" w:sz="4" w:space="0" w:color="auto"/>
              <w:right w:val="single" w:sz="4" w:space="0" w:color="auto"/>
            </w:tcBorders>
            <w:shd w:val="clear" w:color="auto" w:fill="auto"/>
            <w:vAlign w:val="center"/>
            <w:hideMark/>
          </w:tcPr>
          <w:p w14:paraId="53B84D2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lastRenderedPageBreak/>
              <w:t xml:space="preserve">971 763  </w:t>
            </w:r>
          </w:p>
        </w:tc>
        <w:tc>
          <w:tcPr>
            <w:tcW w:w="481" w:type="pct"/>
            <w:tcBorders>
              <w:top w:val="nil"/>
              <w:left w:val="nil"/>
              <w:bottom w:val="single" w:sz="4" w:space="0" w:color="auto"/>
              <w:right w:val="single" w:sz="4" w:space="0" w:color="auto"/>
            </w:tcBorders>
            <w:shd w:val="clear" w:color="auto" w:fill="auto"/>
            <w:vAlign w:val="center"/>
            <w:hideMark/>
          </w:tcPr>
          <w:p w14:paraId="6074196B"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711 326  </w:t>
            </w:r>
          </w:p>
        </w:tc>
        <w:tc>
          <w:tcPr>
            <w:tcW w:w="520" w:type="pct"/>
            <w:tcBorders>
              <w:top w:val="single" w:sz="4" w:space="0" w:color="auto"/>
              <w:left w:val="nil"/>
              <w:bottom w:val="single" w:sz="4" w:space="0" w:color="auto"/>
              <w:right w:val="single" w:sz="4" w:space="0" w:color="auto"/>
            </w:tcBorders>
            <w:shd w:val="clear" w:color="auto" w:fill="auto"/>
            <w:vAlign w:val="center"/>
            <w:hideMark/>
          </w:tcPr>
          <w:p w14:paraId="610018AD" w14:textId="77777777" w:rsidR="00DB327A" w:rsidRPr="00DB327A" w:rsidRDefault="00DB327A" w:rsidP="00DB327A">
            <w:pPr>
              <w:jc w:val="center"/>
              <w:rPr>
                <w:rFonts w:ascii="Myriad Pro" w:hAnsi="Myriad Pro" w:cs="Calibri"/>
                <w:b/>
                <w:bCs/>
                <w:color w:val="000000"/>
                <w:sz w:val="20"/>
                <w:szCs w:val="20"/>
              </w:rPr>
            </w:pPr>
            <w:r w:rsidRPr="00DB327A">
              <w:rPr>
                <w:rFonts w:ascii="Myriad Pro" w:hAnsi="Myriad Pro" w:cs="Calibri"/>
                <w:b/>
                <w:bCs/>
                <w:color w:val="000000"/>
                <w:sz w:val="20"/>
                <w:szCs w:val="20"/>
              </w:rPr>
              <w:t>Х</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5BBF99E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595 071  </w:t>
            </w:r>
          </w:p>
        </w:tc>
        <w:tc>
          <w:tcPr>
            <w:tcW w:w="520" w:type="pct"/>
            <w:tcBorders>
              <w:top w:val="single" w:sz="6" w:space="0" w:color="auto"/>
              <w:left w:val="nil"/>
              <w:bottom w:val="single" w:sz="4" w:space="0" w:color="auto"/>
              <w:right w:val="single" w:sz="4" w:space="0" w:color="auto"/>
            </w:tcBorders>
            <w:shd w:val="clear" w:color="auto" w:fill="auto"/>
            <w:vAlign w:val="center"/>
            <w:hideMark/>
          </w:tcPr>
          <w:p w14:paraId="607F68AA" w14:textId="77777777" w:rsidR="00DB327A" w:rsidRPr="00DB327A" w:rsidRDefault="00DB327A" w:rsidP="00DB327A">
            <w:pPr>
              <w:jc w:val="center"/>
              <w:rPr>
                <w:rFonts w:ascii="Myriad Pro" w:hAnsi="Myriad Pro" w:cs="Calibri"/>
                <w:b/>
                <w:bCs/>
                <w:color w:val="000000"/>
                <w:sz w:val="20"/>
                <w:szCs w:val="20"/>
              </w:rPr>
            </w:pPr>
            <w:r w:rsidRPr="00DB327A">
              <w:rPr>
                <w:rFonts w:ascii="Myriad Pro" w:hAnsi="Myriad Pro" w:cs="Calibri"/>
                <w:b/>
                <w:bCs/>
                <w:color w:val="000000"/>
                <w:sz w:val="20"/>
                <w:szCs w:val="20"/>
              </w:rPr>
              <w:t>Х</w:t>
            </w:r>
          </w:p>
        </w:tc>
        <w:tc>
          <w:tcPr>
            <w:tcW w:w="549" w:type="pct"/>
            <w:tcBorders>
              <w:top w:val="single" w:sz="6" w:space="0" w:color="auto"/>
              <w:left w:val="nil"/>
              <w:bottom w:val="single" w:sz="4" w:space="0" w:color="auto"/>
              <w:right w:val="single" w:sz="4" w:space="0" w:color="auto"/>
            </w:tcBorders>
            <w:shd w:val="clear" w:color="auto" w:fill="auto"/>
            <w:vAlign w:val="center"/>
            <w:hideMark/>
          </w:tcPr>
          <w:p w14:paraId="12DF1B6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116 256  </w:t>
            </w:r>
          </w:p>
        </w:tc>
      </w:tr>
      <w:tr w:rsidR="00DB327A" w:rsidRPr="00DB327A" w14:paraId="41BE14BD"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27B4EF55"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с учетом достигнутого уровня надежности и качества производимых (реализуемых) товаров и услуг</w:t>
            </w:r>
          </w:p>
        </w:tc>
        <w:tc>
          <w:tcPr>
            <w:tcW w:w="738" w:type="pct"/>
            <w:tcBorders>
              <w:top w:val="nil"/>
              <w:left w:val="nil"/>
              <w:bottom w:val="single" w:sz="4" w:space="0" w:color="auto"/>
              <w:right w:val="single" w:sz="4" w:space="0" w:color="auto"/>
            </w:tcBorders>
            <w:shd w:val="clear" w:color="auto" w:fill="auto"/>
            <w:vAlign w:val="center"/>
            <w:hideMark/>
          </w:tcPr>
          <w:p w14:paraId="634E5CF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102 071  </w:t>
            </w:r>
          </w:p>
        </w:tc>
        <w:tc>
          <w:tcPr>
            <w:tcW w:w="481" w:type="pct"/>
            <w:tcBorders>
              <w:top w:val="nil"/>
              <w:left w:val="nil"/>
              <w:bottom w:val="single" w:sz="4" w:space="0" w:color="auto"/>
              <w:right w:val="single" w:sz="4" w:space="0" w:color="auto"/>
            </w:tcBorders>
            <w:shd w:val="clear" w:color="auto" w:fill="auto"/>
            <w:vAlign w:val="center"/>
            <w:hideMark/>
          </w:tcPr>
          <w:p w14:paraId="5051DF8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102 071  </w:t>
            </w:r>
          </w:p>
        </w:tc>
        <w:tc>
          <w:tcPr>
            <w:tcW w:w="520" w:type="pct"/>
            <w:tcBorders>
              <w:top w:val="single" w:sz="4" w:space="0" w:color="auto"/>
              <w:left w:val="nil"/>
              <w:bottom w:val="single" w:sz="6" w:space="0" w:color="auto"/>
              <w:right w:val="single" w:sz="6" w:space="0" w:color="auto"/>
            </w:tcBorders>
            <w:shd w:val="clear" w:color="auto" w:fill="auto"/>
            <w:vAlign w:val="center"/>
            <w:hideMark/>
          </w:tcPr>
          <w:p w14:paraId="6FF814ED"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0" w:type="pct"/>
            <w:tcBorders>
              <w:top w:val="single" w:sz="4" w:space="0" w:color="auto"/>
              <w:left w:val="single" w:sz="6" w:space="0" w:color="auto"/>
              <w:bottom w:val="single" w:sz="6" w:space="0" w:color="auto"/>
              <w:right w:val="single" w:sz="6" w:space="0" w:color="auto"/>
            </w:tcBorders>
            <w:shd w:val="clear" w:color="auto" w:fill="auto"/>
            <w:vAlign w:val="center"/>
            <w:hideMark/>
          </w:tcPr>
          <w:p w14:paraId="1B47C9B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154 339  </w:t>
            </w:r>
          </w:p>
        </w:tc>
        <w:tc>
          <w:tcPr>
            <w:tcW w:w="520" w:type="pct"/>
            <w:tcBorders>
              <w:top w:val="single" w:sz="4" w:space="0" w:color="auto"/>
              <w:left w:val="single" w:sz="6" w:space="0" w:color="auto"/>
              <w:bottom w:val="single" w:sz="6" w:space="0" w:color="auto"/>
              <w:right w:val="single" w:sz="6" w:space="0" w:color="auto"/>
            </w:tcBorders>
            <w:shd w:val="clear" w:color="auto" w:fill="auto"/>
            <w:vAlign w:val="center"/>
            <w:hideMark/>
          </w:tcPr>
          <w:p w14:paraId="2C12A157"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49" w:type="pct"/>
            <w:tcBorders>
              <w:top w:val="single" w:sz="4" w:space="0" w:color="auto"/>
              <w:left w:val="single" w:sz="6" w:space="0" w:color="auto"/>
              <w:bottom w:val="single" w:sz="6" w:space="0" w:color="auto"/>
              <w:right w:val="single" w:sz="4" w:space="0" w:color="auto"/>
            </w:tcBorders>
            <w:shd w:val="clear" w:color="auto" w:fill="auto"/>
            <w:vAlign w:val="center"/>
            <w:hideMark/>
          </w:tcPr>
          <w:p w14:paraId="61C445F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-52 268  </w:t>
            </w:r>
          </w:p>
        </w:tc>
      </w:tr>
      <w:tr w:rsidR="00DB327A" w:rsidRPr="00DB327A" w14:paraId="7BD7EE42"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342E6CFB"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осуществляемая в связи с изменением (неисполнением) ИП</w:t>
            </w:r>
          </w:p>
        </w:tc>
        <w:tc>
          <w:tcPr>
            <w:tcW w:w="738" w:type="pct"/>
            <w:tcBorders>
              <w:top w:val="nil"/>
              <w:left w:val="nil"/>
              <w:bottom w:val="single" w:sz="4" w:space="0" w:color="auto"/>
              <w:right w:val="single" w:sz="4" w:space="0" w:color="auto"/>
            </w:tcBorders>
            <w:shd w:val="clear" w:color="auto" w:fill="auto"/>
            <w:vAlign w:val="center"/>
            <w:hideMark/>
          </w:tcPr>
          <w:p w14:paraId="7417963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-303 272  </w:t>
            </w:r>
          </w:p>
        </w:tc>
        <w:tc>
          <w:tcPr>
            <w:tcW w:w="481" w:type="pct"/>
            <w:tcBorders>
              <w:top w:val="nil"/>
              <w:left w:val="nil"/>
              <w:bottom w:val="single" w:sz="4" w:space="0" w:color="auto"/>
              <w:right w:val="single" w:sz="4" w:space="0" w:color="auto"/>
            </w:tcBorders>
            <w:shd w:val="clear" w:color="auto" w:fill="auto"/>
            <w:vAlign w:val="center"/>
            <w:hideMark/>
          </w:tcPr>
          <w:p w14:paraId="47EBF08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-579 079  </w:t>
            </w:r>
          </w:p>
        </w:tc>
        <w:tc>
          <w:tcPr>
            <w:tcW w:w="520" w:type="pct"/>
            <w:tcBorders>
              <w:top w:val="single" w:sz="6" w:space="0" w:color="auto"/>
              <w:left w:val="nil"/>
              <w:bottom w:val="single" w:sz="6" w:space="0" w:color="auto"/>
              <w:right w:val="single" w:sz="6" w:space="0" w:color="auto"/>
            </w:tcBorders>
            <w:shd w:val="clear" w:color="auto" w:fill="auto"/>
            <w:vAlign w:val="center"/>
            <w:hideMark/>
          </w:tcPr>
          <w:p w14:paraId="4176B4B8"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1FFDC9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-631 070  </w:t>
            </w:r>
          </w:p>
        </w:tc>
        <w:tc>
          <w:tcPr>
            <w:tcW w:w="52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FBEA6AF"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49"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600D5DE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51 991  </w:t>
            </w:r>
          </w:p>
        </w:tc>
      </w:tr>
      <w:tr w:rsidR="00DB327A" w:rsidRPr="00DB327A" w14:paraId="7FF9EF60"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25DC528A"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Экономия от снижения объема технологических потерь электрической энергии</w:t>
            </w:r>
          </w:p>
        </w:tc>
        <w:tc>
          <w:tcPr>
            <w:tcW w:w="738" w:type="pct"/>
            <w:tcBorders>
              <w:top w:val="nil"/>
              <w:left w:val="nil"/>
              <w:bottom w:val="single" w:sz="4" w:space="0" w:color="auto"/>
              <w:right w:val="single" w:sz="4" w:space="0" w:color="auto"/>
            </w:tcBorders>
            <w:shd w:val="clear" w:color="auto" w:fill="auto"/>
            <w:vAlign w:val="center"/>
            <w:hideMark/>
          </w:tcPr>
          <w:p w14:paraId="105735A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135 465  </w:t>
            </w:r>
          </w:p>
        </w:tc>
        <w:tc>
          <w:tcPr>
            <w:tcW w:w="481" w:type="pct"/>
            <w:tcBorders>
              <w:top w:val="nil"/>
              <w:left w:val="nil"/>
              <w:bottom w:val="single" w:sz="4" w:space="0" w:color="auto"/>
              <w:right w:val="single" w:sz="4" w:space="0" w:color="auto"/>
            </w:tcBorders>
            <w:shd w:val="clear" w:color="auto" w:fill="auto"/>
            <w:vAlign w:val="center"/>
            <w:hideMark/>
          </w:tcPr>
          <w:p w14:paraId="7CB2000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520" w:type="pct"/>
            <w:tcBorders>
              <w:top w:val="single" w:sz="6" w:space="0" w:color="auto"/>
              <w:left w:val="nil"/>
              <w:bottom w:val="single" w:sz="6" w:space="0" w:color="auto"/>
              <w:right w:val="single" w:sz="6" w:space="0" w:color="auto"/>
            </w:tcBorders>
            <w:shd w:val="clear" w:color="auto" w:fill="auto"/>
            <w:vAlign w:val="center"/>
            <w:hideMark/>
          </w:tcPr>
          <w:p w14:paraId="53B763B5"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9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D78F0E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52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3BE485F"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49"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15EB53C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DB327A" w:rsidRPr="00DB327A" w14:paraId="069520D7"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32614045"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Корректировка НВВ</w:t>
            </w:r>
          </w:p>
        </w:tc>
        <w:tc>
          <w:tcPr>
            <w:tcW w:w="738" w:type="pct"/>
            <w:tcBorders>
              <w:top w:val="nil"/>
              <w:left w:val="nil"/>
              <w:bottom w:val="single" w:sz="4" w:space="0" w:color="auto"/>
              <w:right w:val="single" w:sz="4" w:space="0" w:color="auto"/>
            </w:tcBorders>
            <w:shd w:val="clear" w:color="auto" w:fill="auto"/>
            <w:vAlign w:val="center"/>
            <w:hideMark/>
          </w:tcPr>
          <w:p w14:paraId="57EB5D6C"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906 027  </w:t>
            </w:r>
          </w:p>
        </w:tc>
        <w:tc>
          <w:tcPr>
            <w:tcW w:w="481" w:type="pct"/>
            <w:tcBorders>
              <w:top w:val="nil"/>
              <w:left w:val="nil"/>
              <w:bottom w:val="single" w:sz="4" w:space="0" w:color="auto"/>
              <w:right w:val="single" w:sz="4" w:space="0" w:color="auto"/>
            </w:tcBorders>
            <w:shd w:val="clear" w:color="auto" w:fill="auto"/>
            <w:vAlign w:val="center"/>
            <w:hideMark/>
          </w:tcPr>
          <w:p w14:paraId="7B6BE79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234 318  </w:t>
            </w:r>
          </w:p>
        </w:tc>
        <w:tc>
          <w:tcPr>
            <w:tcW w:w="520" w:type="pct"/>
            <w:tcBorders>
              <w:top w:val="single" w:sz="6" w:space="0" w:color="auto"/>
              <w:left w:val="nil"/>
              <w:bottom w:val="single" w:sz="4" w:space="0" w:color="auto"/>
              <w:right w:val="single" w:sz="6" w:space="0" w:color="auto"/>
            </w:tcBorders>
            <w:shd w:val="clear" w:color="auto" w:fill="auto"/>
            <w:vAlign w:val="center"/>
            <w:hideMark/>
          </w:tcPr>
          <w:p w14:paraId="759FEF74"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420 838  </w:t>
            </w:r>
          </w:p>
        </w:tc>
        <w:tc>
          <w:tcPr>
            <w:tcW w:w="590" w:type="pct"/>
            <w:tcBorders>
              <w:top w:val="single" w:sz="6" w:space="0" w:color="auto"/>
              <w:left w:val="single" w:sz="6" w:space="0" w:color="auto"/>
              <w:bottom w:val="single" w:sz="4" w:space="0" w:color="auto"/>
              <w:right w:val="single" w:sz="6" w:space="0" w:color="auto"/>
            </w:tcBorders>
            <w:shd w:val="clear" w:color="auto" w:fill="auto"/>
            <w:vAlign w:val="center"/>
            <w:hideMark/>
          </w:tcPr>
          <w:p w14:paraId="13B23B7D"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118 339  </w:t>
            </w:r>
          </w:p>
        </w:tc>
        <w:tc>
          <w:tcPr>
            <w:tcW w:w="520" w:type="pct"/>
            <w:tcBorders>
              <w:top w:val="single" w:sz="6" w:space="0" w:color="auto"/>
              <w:left w:val="single" w:sz="6" w:space="0" w:color="auto"/>
              <w:bottom w:val="single" w:sz="4" w:space="0" w:color="auto"/>
              <w:right w:val="single" w:sz="6" w:space="0" w:color="auto"/>
            </w:tcBorders>
            <w:shd w:val="clear" w:color="auto" w:fill="auto"/>
            <w:vAlign w:val="center"/>
            <w:hideMark/>
          </w:tcPr>
          <w:p w14:paraId="37A0F81D"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-186 520  </w:t>
            </w:r>
          </w:p>
        </w:tc>
        <w:tc>
          <w:tcPr>
            <w:tcW w:w="549" w:type="pct"/>
            <w:tcBorders>
              <w:top w:val="single" w:sz="6" w:space="0" w:color="auto"/>
              <w:left w:val="single" w:sz="6" w:space="0" w:color="auto"/>
              <w:bottom w:val="single" w:sz="4" w:space="0" w:color="auto"/>
              <w:right w:val="single" w:sz="4" w:space="0" w:color="auto"/>
            </w:tcBorders>
            <w:shd w:val="clear" w:color="auto" w:fill="auto"/>
            <w:vAlign w:val="center"/>
            <w:hideMark/>
          </w:tcPr>
          <w:p w14:paraId="355B31E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115 979  </w:t>
            </w:r>
          </w:p>
        </w:tc>
      </w:tr>
      <w:tr w:rsidR="00DB327A" w:rsidRPr="00DB327A" w14:paraId="7F8A8608"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auto" w:fill="auto"/>
            <w:vAlign w:val="center"/>
            <w:hideMark/>
          </w:tcPr>
          <w:p w14:paraId="22199001"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НВВ на содержание электрических сетей</w:t>
            </w:r>
          </w:p>
        </w:tc>
        <w:tc>
          <w:tcPr>
            <w:tcW w:w="738" w:type="pct"/>
            <w:tcBorders>
              <w:top w:val="nil"/>
              <w:left w:val="nil"/>
              <w:bottom w:val="single" w:sz="4" w:space="0" w:color="auto"/>
              <w:right w:val="single" w:sz="4" w:space="0" w:color="auto"/>
            </w:tcBorders>
            <w:shd w:val="clear" w:color="000000" w:fill="FFFFFF"/>
            <w:vAlign w:val="center"/>
            <w:hideMark/>
          </w:tcPr>
          <w:p w14:paraId="49B63D2C"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19 640 732  </w:t>
            </w:r>
          </w:p>
        </w:tc>
        <w:tc>
          <w:tcPr>
            <w:tcW w:w="481" w:type="pct"/>
            <w:tcBorders>
              <w:top w:val="nil"/>
              <w:left w:val="nil"/>
              <w:bottom w:val="single" w:sz="4" w:space="0" w:color="auto"/>
              <w:right w:val="single" w:sz="4" w:space="0" w:color="auto"/>
            </w:tcBorders>
            <w:shd w:val="clear" w:color="000000" w:fill="FFFFFF"/>
            <w:vAlign w:val="center"/>
            <w:hideMark/>
          </w:tcPr>
          <w:p w14:paraId="6F558D69"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12 382 877  </w:t>
            </w:r>
          </w:p>
        </w:tc>
        <w:tc>
          <w:tcPr>
            <w:tcW w:w="520" w:type="pct"/>
            <w:tcBorders>
              <w:top w:val="single" w:sz="4" w:space="0" w:color="auto"/>
              <w:left w:val="nil"/>
              <w:bottom w:val="single" w:sz="4" w:space="0" w:color="auto"/>
              <w:right w:val="single" w:sz="4" w:space="0" w:color="auto"/>
            </w:tcBorders>
            <w:shd w:val="clear" w:color="000000" w:fill="FFFFFF"/>
            <w:vAlign w:val="center"/>
            <w:hideMark/>
          </w:tcPr>
          <w:p w14:paraId="401ED979"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12 589 005  </w:t>
            </w:r>
          </w:p>
        </w:tc>
        <w:tc>
          <w:tcPr>
            <w:tcW w:w="590" w:type="pct"/>
            <w:tcBorders>
              <w:top w:val="single" w:sz="4" w:space="0" w:color="auto"/>
              <w:left w:val="nil"/>
              <w:bottom w:val="single" w:sz="4" w:space="0" w:color="auto"/>
              <w:right w:val="single" w:sz="4" w:space="0" w:color="auto"/>
            </w:tcBorders>
            <w:shd w:val="clear" w:color="000000" w:fill="FFFFFF"/>
            <w:vAlign w:val="center"/>
            <w:hideMark/>
          </w:tcPr>
          <w:p w14:paraId="7A89D92F" w14:textId="77777777" w:rsidR="00DB327A" w:rsidRPr="00DB327A" w:rsidRDefault="002161E9" w:rsidP="00B378D4">
            <w:pPr>
              <w:jc w:val="right"/>
              <w:rPr>
                <w:rFonts w:ascii="Myriad Pro" w:hAnsi="Myriad Pro" w:cs="Calibri"/>
                <w:b/>
                <w:bCs/>
                <w:color w:val="000000"/>
                <w:sz w:val="20"/>
                <w:szCs w:val="20"/>
              </w:rPr>
            </w:pPr>
            <w:r>
              <w:rPr>
                <w:rFonts w:ascii="Myriad Pro" w:hAnsi="Myriad Pro" w:cs="Calibri"/>
                <w:b/>
                <w:bCs/>
                <w:color w:val="000000"/>
                <w:sz w:val="20"/>
                <w:szCs w:val="20"/>
              </w:rPr>
              <w:t>12</w:t>
            </w:r>
            <w:r w:rsidR="00B378D4">
              <w:rPr>
                <w:rFonts w:ascii="Myriad Pro" w:hAnsi="Myriad Pro" w:cs="Calibri"/>
                <w:b/>
                <w:bCs/>
                <w:color w:val="000000"/>
                <w:sz w:val="20"/>
                <w:szCs w:val="20"/>
              </w:rPr>
              <w:t> </w:t>
            </w:r>
            <w:r>
              <w:rPr>
                <w:rFonts w:ascii="Myriad Pro" w:hAnsi="Myriad Pro" w:cs="Calibri"/>
                <w:b/>
                <w:bCs/>
                <w:color w:val="000000"/>
                <w:sz w:val="20"/>
                <w:szCs w:val="20"/>
              </w:rPr>
              <w:t>276</w:t>
            </w:r>
            <w:r w:rsidR="00B378D4">
              <w:rPr>
                <w:rFonts w:ascii="Myriad Pro" w:hAnsi="Myriad Pro" w:cs="Calibri"/>
                <w:b/>
                <w:bCs/>
                <w:color w:val="000000"/>
                <w:sz w:val="20"/>
                <w:szCs w:val="20"/>
              </w:rPr>
              <w:t xml:space="preserve"> </w:t>
            </w:r>
            <w:r>
              <w:rPr>
                <w:rFonts w:ascii="Myriad Pro" w:hAnsi="Myriad Pro" w:cs="Calibri"/>
                <w:b/>
                <w:bCs/>
                <w:color w:val="000000"/>
                <w:sz w:val="20"/>
                <w:szCs w:val="20"/>
              </w:rPr>
              <w:t>1</w:t>
            </w:r>
            <w:r w:rsidR="00B378D4">
              <w:rPr>
                <w:rFonts w:ascii="Myriad Pro" w:hAnsi="Myriad Pro" w:cs="Calibri"/>
                <w:b/>
                <w:bCs/>
                <w:color w:val="000000"/>
                <w:sz w:val="20"/>
                <w:szCs w:val="20"/>
              </w:rPr>
              <w:t>7</w:t>
            </w:r>
            <w:r w:rsidR="008F5FC6">
              <w:rPr>
                <w:rFonts w:ascii="Myriad Pro" w:hAnsi="Myriad Pro" w:cs="Calibri"/>
                <w:b/>
                <w:bCs/>
                <w:color w:val="000000"/>
                <w:sz w:val="20"/>
                <w:szCs w:val="20"/>
              </w:rPr>
              <w:t>8</w:t>
            </w:r>
            <w:r w:rsidR="00DB327A" w:rsidRPr="00DB327A">
              <w:rPr>
                <w:rFonts w:ascii="Myriad Pro" w:hAnsi="Myriad Pro" w:cs="Calibri"/>
                <w:b/>
                <w:bCs/>
                <w:color w:val="000000"/>
                <w:sz w:val="20"/>
                <w:szCs w:val="20"/>
              </w:rPr>
              <w:t xml:space="preserve">  </w:t>
            </w:r>
          </w:p>
        </w:tc>
        <w:tc>
          <w:tcPr>
            <w:tcW w:w="520" w:type="pct"/>
            <w:tcBorders>
              <w:top w:val="single" w:sz="4" w:space="0" w:color="auto"/>
              <w:left w:val="nil"/>
              <w:bottom w:val="single" w:sz="4" w:space="0" w:color="auto"/>
              <w:right w:val="single" w:sz="4" w:space="0" w:color="auto"/>
            </w:tcBorders>
            <w:shd w:val="clear" w:color="auto" w:fill="auto"/>
            <w:vAlign w:val="center"/>
            <w:hideMark/>
          </w:tcPr>
          <w:p w14:paraId="155DE54D"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-206 129  </w:t>
            </w:r>
          </w:p>
        </w:tc>
        <w:tc>
          <w:tcPr>
            <w:tcW w:w="549" w:type="pct"/>
            <w:tcBorders>
              <w:top w:val="single" w:sz="4" w:space="0" w:color="auto"/>
              <w:left w:val="nil"/>
              <w:bottom w:val="single" w:sz="4" w:space="0" w:color="auto"/>
              <w:right w:val="single" w:sz="4" w:space="0" w:color="auto"/>
            </w:tcBorders>
            <w:shd w:val="clear" w:color="auto" w:fill="auto"/>
            <w:vAlign w:val="center"/>
            <w:hideMark/>
          </w:tcPr>
          <w:p w14:paraId="4E326CF3" w14:textId="77777777" w:rsidR="00DB327A" w:rsidRPr="00DB327A" w:rsidRDefault="00B378D4" w:rsidP="00DB327A">
            <w:pPr>
              <w:jc w:val="right"/>
              <w:rPr>
                <w:rFonts w:ascii="Myriad Pro" w:hAnsi="Myriad Pro" w:cs="Calibri"/>
                <w:b/>
                <w:bCs/>
                <w:color w:val="000000"/>
                <w:sz w:val="20"/>
                <w:szCs w:val="20"/>
              </w:rPr>
            </w:pPr>
            <w:r>
              <w:rPr>
                <w:rFonts w:ascii="Myriad Pro" w:hAnsi="Myriad Pro" w:cs="Calibri"/>
                <w:b/>
                <w:bCs/>
                <w:color w:val="000000"/>
                <w:sz w:val="20"/>
                <w:szCs w:val="20"/>
              </w:rPr>
              <w:t>106 69</w:t>
            </w:r>
            <w:r w:rsidR="008F5FC6">
              <w:rPr>
                <w:rFonts w:ascii="Myriad Pro" w:hAnsi="Myriad Pro" w:cs="Calibri"/>
                <w:b/>
                <w:bCs/>
                <w:color w:val="000000"/>
                <w:sz w:val="20"/>
                <w:szCs w:val="20"/>
              </w:rPr>
              <w:t>8</w:t>
            </w:r>
            <w:r w:rsidR="00DB327A" w:rsidRPr="00DB327A">
              <w:rPr>
                <w:rFonts w:ascii="Myriad Pro" w:hAnsi="Myriad Pro" w:cs="Calibri"/>
                <w:b/>
                <w:bCs/>
                <w:color w:val="000000"/>
                <w:sz w:val="20"/>
                <w:szCs w:val="20"/>
              </w:rPr>
              <w:t xml:space="preserve">  </w:t>
            </w:r>
          </w:p>
        </w:tc>
      </w:tr>
      <w:tr w:rsidR="00DB327A" w:rsidRPr="00DB327A" w14:paraId="250DD853"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000000" w:fill="FFFFFF"/>
            <w:vAlign w:val="center"/>
            <w:hideMark/>
          </w:tcPr>
          <w:p w14:paraId="0044E65C"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 xml:space="preserve">Величина технологического расхода (потерь) электроэнергии, млн. </w:t>
            </w:r>
            <w:proofErr w:type="spellStart"/>
            <w:r w:rsidRPr="00DB327A">
              <w:rPr>
                <w:rFonts w:ascii="Myriad Pro" w:hAnsi="Myriad Pro" w:cs="Calibri"/>
                <w:color w:val="000000"/>
                <w:sz w:val="20"/>
                <w:szCs w:val="20"/>
              </w:rPr>
              <w:t>кВтч</w:t>
            </w:r>
            <w:proofErr w:type="spellEnd"/>
          </w:p>
        </w:tc>
        <w:tc>
          <w:tcPr>
            <w:tcW w:w="738" w:type="pct"/>
            <w:tcBorders>
              <w:top w:val="nil"/>
              <w:left w:val="nil"/>
              <w:bottom w:val="single" w:sz="4" w:space="0" w:color="auto"/>
              <w:right w:val="single" w:sz="4" w:space="0" w:color="auto"/>
            </w:tcBorders>
            <w:shd w:val="clear" w:color="auto" w:fill="auto"/>
            <w:noWrap/>
            <w:vAlign w:val="center"/>
            <w:hideMark/>
          </w:tcPr>
          <w:p w14:paraId="6E45F7D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1 397,46  </w:t>
            </w:r>
          </w:p>
        </w:tc>
        <w:tc>
          <w:tcPr>
            <w:tcW w:w="481" w:type="pct"/>
            <w:tcBorders>
              <w:top w:val="nil"/>
              <w:left w:val="nil"/>
              <w:bottom w:val="single" w:sz="4" w:space="0" w:color="auto"/>
              <w:right w:val="single" w:sz="4" w:space="0" w:color="auto"/>
            </w:tcBorders>
            <w:shd w:val="clear" w:color="auto" w:fill="auto"/>
            <w:noWrap/>
            <w:vAlign w:val="center"/>
            <w:hideMark/>
          </w:tcPr>
          <w:p w14:paraId="0D42CC1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1 194,06  </w:t>
            </w:r>
          </w:p>
        </w:tc>
        <w:tc>
          <w:tcPr>
            <w:tcW w:w="520" w:type="pct"/>
            <w:tcBorders>
              <w:top w:val="nil"/>
              <w:left w:val="nil"/>
              <w:bottom w:val="single" w:sz="4" w:space="0" w:color="auto"/>
              <w:right w:val="single" w:sz="4" w:space="0" w:color="auto"/>
            </w:tcBorders>
            <w:shd w:val="clear" w:color="auto" w:fill="auto"/>
            <w:noWrap/>
            <w:vAlign w:val="center"/>
            <w:hideMark/>
          </w:tcPr>
          <w:p w14:paraId="569BE79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1 219,46  </w:t>
            </w:r>
          </w:p>
        </w:tc>
        <w:tc>
          <w:tcPr>
            <w:tcW w:w="590" w:type="pct"/>
            <w:tcBorders>
              <w:top w:val="nil"/>
              <w:left w:val="nil"/>
              <w:bottom w:val="single" w:sz="4" w:space="0" w:color="auto"/>
              <w:right w:val="single" w:sz="4" w:space="0" w:color="auto"/>
            </w:tcBorders>
            <w:shd w:val="clear" w:color="auto" w:fill="auto"/>
            <w:noWrap/>
            <w:vAlign w:val="center"/>
            <w:hideMark/>
          </w:tcPr>
          <w:p w14:paraId="361175C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1 277,81  </w:t>
            </w:r>
          </w:p>
        </w:tc>
        <w:tc>
          <w:tcPr>
            <w:tcW w:w="520" w:type="pct"/>
            <w:tcBorders>
              <w:top w:val="nil"/>
              <w:left w:val="nil"/>
              <w:bottom w:val="single" w:sz="4" w:space="0" w:color="auto"/>
              <w:right w:val="single" w:sz="4" w:space="0" w:color="auto"/>
            </w:tcBorders>
            <w:shd w:val="clear" w:color="auto" w:fill="auto"/>
            <w:vAlign w:val="center"/>
            <w:hideMark/>
          </w:tcPr>
          <w:p w14:paraId="56DF79C1"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c>
          <w:tcPr>
            <w:tcW w:w="549" w:type="pct"/>
            <w:tcBorders>
              <w:top w:val="nil"/>
              <w:left w:val="nil"/>
              <w:bottom w:val="single" w:sz="4" w:space="0" w:color="auto"/>
              <w:right w:val="single" w:sz="4" w:space="0" w:color="auto"/>
            </w:tcBorders>
            <w:shd w:val="clear" w:color="auto" w:fill="auto"/>
            <w:vAlign w:val="center"/>
            <w:hideMark/>
          </w:tcPr>
          <w:p w14:paraId="564EB8A1"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r>
      <w:tr w:rsidR="00DB327A" w:rsidRPr="00DB327A" w14:paraId="4D6EBB14"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auto" w:fill="auto"/>
            <w:vAlign w:val="center"/>
            <w:hideMark/>
          </w:tcPr>
          <w:p w14:paraId="1F30A7D8"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Затраты на покупную электроэнергию, приобретаемую в целях компенсации потерь</w:t>
            </w:r>
          </w:p>
        </w:tc>
        <w:tc>
          <w:tcPr>
            <w:tcW w:w="738" w:type="pct"/>
            <w:tcBorders>
              <w:top w:val="nil"/>
              <w:left w:val="nil"/>
              <w:bottom w:val="single" w:sz="4" w:space="0" w:color="auto"/>
              <w:right w:val="single" w:sz="4" w:space="0" w:color="auto"/>
            </w:tcBorders>
            <w:shd w:val="clear" w:color="auto" w:fill="auto"/>
            <w:vAlign w:val="center"/>
            <w:hideMark/>
          </w:tcPr>
          <w:p w14:paraId="28A3CC15"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3 678 993  </w:t>
            </w:r>
          </w:p>
        </w:tc>
        <w:tc>
          <w:tcPr>
            <w:tcW w:w="481" w:type="pct"/>
            <w:tcBorders>
              <w:top w:val="nil"/>
              <w:left w:val="nil"/>
              <w:bottom w:val="single" w:sz="4" w:space="0" w:color="auto"/>
              <w:right w:val="single" w:sz="4" w:space="0" w:color="auto"/>
            </w:tcBorders>
            <w:shd w:val="clear" w:color="auto" w:fill="auto"/>
            <w:vAlign w:val="center"/>
            <w:hideMark/>
          </w:tcPr>
          <w:p w14:paraId="2ED90777"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3 503 742  </w:t>
            </w:r>
          </w:p>
        </w:tc>
        <w:tc>
          <w:tcPr>
            <w:tcW w:w="520" w:type="pct"/>
            <w:tcBorders>
              <w:top w:val="nil"/>
              <w:left w:val="nil"/>
              <w:bottom w:val="single" w:sz="4" w:space="0" w:color="auto"/>
              <w:right w:val="single" w:sz="4" w:space="0" w:color="auto"/>
            </w:tcBorders>
            <w:shd w:val="clear" w:color="auto" w:fill="auto"/>
            <w:vAlign w:val="center"/>
            <w:hideMark/>
          </w:tcPr>
          <w:p w14:paraId="57001ECB"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3 539 619  </w:t>
            </w:r>
          </w:p>
        </w:tc>
        <w:tc>
          <w:tcPr>
            <w:tcW w:w="590" w:type="pct"/>
            <w:tcBorders>
              <w:top w:val="nil"/>
              <w:left w:val="nil"/>
              <w:bottom w:val="single" w:sz="4" w:space="0" w:color="auto"/>
              <w:right w:val="single" w:sz="4" w:space="0" w:color="auto"/>
            </w:tcBorders>
            <w:shd w:val="clear" w:color="auto" w:fill="auto"/>
            <w:vAlign w:val="center"/>
            <w:hideMark/>
          </w:tcPr>
          <w:p w14:paraId="3AAA4549"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3 974 866  </w:t>
            </w:r>
          </w:p>
        </w:tc>
        <w:tc>
          <w:tcPr>
            <w:tcW w:w="520" w:type="pct"/>
            <w:tcBorders>
              <w:top w:val="nil"/>
              <w:left w:val="nil"/>
              <w:bottom w:val="single" w:sz="4" w:space="0" w:color="auto"/>
              <w:right w:val="single" w:sz="4" w:space="0" w:color="auto"/>
            </w:tcBorders>
            <w:shd w:val="clear" w:color="auto" w:fill="auto"/>
            <w:vAlign w:val="center"/>
            <w:hideMark/>
          </w:tcPr>
          <w:p w14:paraId="3130DECE"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-35 876  </w:t>
            </w:r>
          </w:p>
        </w:tc>
        <w:tc>
          <w:tcPr>
            <w:tcW w:w="549" w:type="pct"/>
            <w:tcBorders>
              <w:top w:val="nil"/>
              <w:left w:val="nil"/>
              <w:bottom w:val="single" w:sz="4" w:space="0" w:color="auto"/>
              <w:right w:val="single" w:sz="4" w:space="0" w:color="auto"/>
            </w:tcBorders>
            <w:shd w:val="clear" w:color="auto" w:fill="auto"/>
            <w:vAlign w:val="center"/>
            <w:hideMark/>
          </w:tcPr>
          <w:p w14:paraId="3AE06425"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-471 124  </w:t>
            </w:r>
          </w:p>
        </w:tc>
      </w:tr>
      <w:tr w:rsidR="00DB327A" w:rsidRPr="00DB327A" w14:paraId="77BF95DA"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auto" w:fill="auto"/>
            <w:vAlign w:val="center"/>
            <w:hideMark/>
          </w:tcPr>
          <w:p w14:paraId="2C0BCDBA"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Расходы на оплату услуг ТСО</w:t>
            </w:r>
          </w:p>
        </w:tc>
        <w:tc>
          <w:tcPr>
            <w:tcW w:w="738" w:type="pct"/>
            <w:tcBorders>
              <w:top w:val="nil"/>
              <w:left w:val="nil"/>
              <w:bottom w:val="single" w:sz="4" w:space="0" w:color="auto"/>
              <w:right w:val="single" w:sz="4" w:space="0" w:color="auto"/>
            </w:tcBorders>
            <w:shd w:val="clear" w:color="auto" w:fill="auto"/>
            <w:vAlign w:val="center"/>
            <w:hideMark/>
          </w:tcPr>
          <w:p w14:paraId="5BE01BC8"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1 812 226  </w:t>
            </w:r>
          </w:p>
        </w:tc>
        <w:tc>
          <w:tcPr>
            <w:tcW w:w="481" w:type="pct"/>
            <w:tcBorders>
              <w:top w:val="nil"/>
              <w:left w:val="nil"/>
              <w:bottom w:val="single" w:sz="4" w:space="0" w:color="auto"/>
              <w:right w:val="single" w:sz="4" w:space="0" w:color="auto"/>
            </w:tcBorders>
            <w:shd w:val="clear" w:color="auto" w:fill="auto"/>
            <w:vAlign w:val="center"/>
            <w:hideMark/>
          </w:tcPr>
          <w:p w14:paraId="3F969EE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1 985 041  </w:t>
            </w:r>
          </w:p>
        </w:tc>
        <w:tc>
          <w:tcPr>
            <w:tcW w:w="520" w:type="pct"/>
            <w:tcBorders>
              <w:top w:val="nil"/>
              <w:left w:val="nil"/>
              <w:bottom w:val="single" w:sz="4" w:space="0" w:color="auto"/>
              <w:right w:val="single" w:sz="4" w:space="0" w:color="auto"/>
            </w:tcBorders>
            <w:shd w:val="clear" w:color="auto" w:fill="auto"/>
            <w:vAlign w:val="center"/>
            <w:hideMark/>
          </w:tcPr>
          <w:p w14:paraId="1059BB57"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1 979 550  </w:t>
            </w:r>
          </w:p>
        </w:tc>
        <w:tc>
          <w:tcPr>
            <w:tcW w:w="590" w:type="pct"/>
            <w:tcBorders>
              <w:top w:val="nil"/>
              <w:left w:val="nil"/>
              <w:bottom w:val="single" w:sz="4" w:space="0" w:color="auto"/>
              <w:right w:val="single" w:sz="4" w:space="0" w:color="auto"/>
            </w:tcBorders>
            <w:shd w:val="clear" w:color="auto" w:fill="auto"/>
            <w:vAlign w:val="center"/>
            <w:hideMark/>
          </w:tcPr>
          <w:p w14:paraId="5D74A26A"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1 987 063  </w:t>
            </w:r>
          </w:p>
        </w:tc>
        <w:tc>
          <w:tcPr>
            <w:tcW w:w="520" w:type="pct"/>
            <w:tcBorders>
              <w:top w:val="nil"/>
              <w:left w:val="nil"/>
              <w:bottom w:val="single" w:sz="4" w:space="0" w:color="auto"/>
              <w:right w:val="single" w:sz="4" w:space="0" w:color="auto"/>
            </w:tcBorders>
            <w:shd w:val="clear" w:color="auto" w:fill="auto"/>
            <w:vAlign w:val="center"/>
            <w:hideMark/>
          </w:tcPr>
          <w:p w14:paraId="5E87A3FB"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5 490  </w:t>
            </w:r>
          </w:p>
        </w:tc>
        <w:tc>
          <w:tcPr>
            <w:tcW w:w="549" w:type="pct"/>
            <w:tcBorders>
              <w:top w:val="nil"/>
              <w:left w:val="nil"/>
              <w:bottom w:val="single" w:sz="4" w:space="0" w:color="auto"/>
              <w:right w:val="single" w:sz="4" w:space="0" w:color="auto"/>
            </w:tcBorders>
            <w:shd w:val="clear" w:color="auto" w:fill="auto"/>
            <w:vAlign w:val="center"/>
            <w:hideMark/>
          </w:tcPr>
          <w:p w14:paraId="14AACE78"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-2 022  </w:t>
            </w:r>
          </w:p>
        </w:tc>
      </w:tr>
      <w:tr w:rsidR="00DB327A" w:rsidRPr="00DB327A" w14:paraId="0E7937C5" w14:textId="77777777" w:rsidTr="00C6131A">
        <w:trPr>
          <w:trHeight w:val="20"/>
          <w:jc w:val="center"/>
        </w:trPr>
        <w:tc>
          <w:tcPr>
            <w:tcW w:w="1602" w:type="pct"/>
            <w:tcBorders>
              <w:top w:val="nil"/>
              <w:left w:val="single" w:sz="4" w:space="0" w:color="auto"/>
              <w:bottom w:val="single" w:sz="4" w:space="0" w:color="auto"/>
              <w:right w:val="single" w:sz="4" w:space="0" w:color="auto"/>
            </w:tcBorders>
            <w:shd w:val="clear" w:color="auto" w:fill="auto"/>
            <w:vAlign w:val="center"/>
            <w:hideMark/>
          </w:tcPr>
          <w:p w14:paraId="0BE4B83F"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НВВ (с учетом потерь и услуг ТСО)</w:t>
            </w:r>
          </w:p>
        </w:tc>
        <w:tc>
          <w:tcPr>
            <w:tcW w:w="738" w:type="pct"/>
            <w:tcBorders>
              <w:top w:val="nil"/>
              <w:left w:val="nil"/>
              <w:bottom w:val="single" w:sz="4" w:space="0" w:color="auto"/>
              <w:right w:val="single" w:sz="4" w:space="0" w:color="auto"/>
            </w:tcBorders>
            <w:shd w:val="clear" w:color="auto" w:fill="auto"/>
            <w:vAlign w:val="center"/>
            <w:hideMark/>
          </w:tcPr>
          <w:p w14:paraId="607CF9AA"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25 131 951  </w:t>
            </w:r>
          </w:p>
        </w:tc>
        <w:tc>
          <w:tcPr>
            <w:tcW w:w="481" w:type="pct"/>
            <w:tcBorders>
              <w:top w:val="nil"/>
              <w:left w:val="nil"/>
              <w:bottom w:val="single" w:sz="4" w:space="0" w:color="auto"/>
              <w:right w:val="single" w:sz="4" w:space="0" w:color="auto"/>
            </w:tcBorders>
            <w:shd w:val="clear" w:color="auto" w:fill="auto"/>
            <w:vAlign w:val="center"/>
            <w:hideMark/>
          </w:tcPr>
          <w:p w14:paraId="3582D21D"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17 871 660  </w:t>
            </w:r>
          </w:p>
        </w:tc>
        <w:tc>
          <w:tcPr>
            <w:tcW w:w="520" w:type="pct"/>
            <w:tcBorders>
              <w:top w:val="nil"/>
              <w:left w:val="nil"/>
              <w:bottom w:val="single" w:sz="4" w:space="0" w:color="auto"/>
              <w:right w:val="single" w:sz="4" w:space="0" w:color="auto"/>
            </w:tcBorders>
            <w:shd w:val="clear" w:color="auto" w:fill="auto"/>
            <w:vAlign w:val="center"/>
            <w:hideMark/>
          </w:tcPr>
          <w:p w14:paraId="76C376D4"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18 108 174  </w:t>
            </w:r>
          </w:p>
        </w:tc>
        <w:tc>
          <w:tcPr>
            <w:tcW w:w="590" w:type="pct"/>
            <w:tcBorders>
              <w:top w:val="nil"/>
              <w:left w:val="nil"/>
              <w:bottom w:val="single" w:sz="4" w:space="0" w:color="auto"/>
              <w:right w:val="single" w:sz="4" w:space="0" w:color="auto"/>
            </w:tcBorders>
            <w:shd w:val="clear" w:color="auto" w:fill="auto"/>
            <w:vAlign w:val="center"/>
            <w:hideMark/>
          </w:tcPr>
          <w:p w14:paraId="43B28A1E" w14:textId="77777777" w:rsidR="00DB327A" w:rsidRPr="00DB327A" w:rsidRDefault="002161E9" w:rsidP="002C551C">
            <w:pPr>
              <w:jc w:val="right"/>
              <w:rPr>
                <w:rFonts w:ascii="Myriad Pro" w:hAnsi="Myriad Pro" w:cs="Calibri"/>
                <w:b/>
                <w:bCs/>
                <w:color w:val="000000"/>
                <w:sz w:val="20"/>
                <w:szCs w:val="20"/>
              </w:rPr>
            </w:pPr>
            <w:r>
              <w:rPr>
                <w:rFonts w:ascii="Myriad Pro" w:hAnsi="Myriad Pro" w:cs="Calibri"/>
                <w:b/>
                <w:bCs/>
                <w:color w:val="000000"/>
                <w:sz w:val="20"/>
                <w:szCs w:val="20"/>
              </w:rPr>
              <w:t>18</w:t>
            </w:r>
            <w:r w:rsidR="002C551C">
              <w:rPr>
                <w:rFonts w:ascii="Myriad Pro" w:hAnsi="Myriad Pro" w:cs="Calibri"/>
                <w:b/>
                <w:bCs/>
                <w:color w:val="000000"/>
                <w:sz w:val="20"/>
                <w:szCs w:val="20"/>
              </w:rPr>
              <w:t> </w:t>
            </w:r>
            <w:r>
              <w:rPr>
                <w:rFonts w:ascii="Myriad Pro" w:hAnsi="Myriad Pro" w:cs="Calibri"/>
                <w:b/>
                <w:bCs/>
                <w:color w:val="000000"/>
                <w:sz w:val="20"/>
                <w:szCs w:val="20"/>
              </w:rPr>
              <w:t>238</w:t>
            </w:r>
            <w:r w:rsidR="002C551C">
              <w:rPr>
                <w:rFonts w:ascii="Myriad Pro" w:hAnsi="Myriad Pro" w:cs="Calibri"/>
                <w:b/>
                <w:bCs/>
                <w:color w:val="000000"/>
                <w:sz w:val="20"/>
                <w:szCs w:val="20"/>
              </w:rPr>
              <w:t xml:space="preserve"> </w:t>
            </w:r>
            <w:r>
              <w:rPr>
                <w:rFonts w:ascii="Myriad Pro" w:hAnsi="Myriad Pro" w:cs="Calibri"/>
                <w:b/>
                <w:bCs/>
                <w:color w:val="000000"/>
                <w:sz w:val="20"/>
                <w:szCs w:val="20"/>
              </w:rPr>
              <w:t>1</w:t>
            </w:r>
            <w:r w:rsidR="002C551C">
              <w:rPr>
                <w:rFonts w:ascii="Myriad Pro" w:hAnsi="Myriad Pro" w:cs="Calibri"/>
                <w:b/>
                <w:bCs/>
                <w:color w:val="000000"/>
                <w:sz w:val="20"/>
                <w:szCs w:val="20"/>
              </w:rPr>
              <w:t>0</w:t>
            </w:r>
            <w:r w:rsidR="008F5FC6">
              <w:rPr>
                <w:rFonts w:ascii="Myriad Pro" w:hAnsi="Myriad Pro" w:cs="Calibri"/>
                <w:b/>
                <w:bCs/>
                <w:color w:val="000000"/>
                <w:sz w:val="20"/>
                <w:szCs w:val="20"/>
              </w:rPr>
              <w:t>7</w:t>
            </w:r>
            <w:r w:rsidR="00DB327A" w:rsidRPr="00DB327A">
              <w:rPr>
                <w:rFonts w:ascii="Myriad Pro" w:hAnsi="Myriad Pro" w:cs="Calibri"/>
                <w:b/>
                <w:bCs/>
                <w:color w:val="000000"/>
                <w:sz w:val="20"/>
                <w:szCs w:val="20"/>
              </w:rPr>
              <w:t xml:space="preserve">  </w:t>
            </w:r>
          </w:p>
        </w:tc>
        <w:tc>
          <w:tcPr>
            <w:tcW w:w="520" w:type="pct"/>
            <w:tcBorders>
              <w:top w:val="nil"/>
              <w:left w:val="nil"/>
              <w:bottom w:val="single" w:sz="4" w:space="0" w:color="auto"/>
              <w:right w:val="single" w:sz="4" w:space="0" w:color="auto"/>
            </w:tcBorders>
            <w:shd w:val="clear" w:color="auto" w:fill="auto"/>
            <w:vAlign w:val="center"/>
            <w:hideMark/>
          </w:tcPr>
          <w:p w14:paraId="33697857"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-236 515  </w:t>
            </w:r>
          </w:p>
        </w:tc>
        <w:tc>
          <w:tcPr>
            <w:tcW w:w="549" w:type="pct"/>
            <w:tcBorders>
              <w:top w:val="nil"/>
              <w:left w:val="nil"/>
              <w:bottom w:val="single" w:sz="4" w:space="0" w:color="auto"/>
              <w:right w:val="single" w:sz="4" w:space="0" w:color="auto"/>
            </w:tcBorders>
            <w:shd w:val="clear" w:color="auto" w:fill="auto"/>
            <w:vAlign w:val="center"/>
            <w:hideMark/>
          </w:tcPr>
          <w:p w14:paraId="703A7A78" w14:textId="77777777" w:rsidR="00DB327A" w:rsidRPr="00DB327A" w:rsidRDefault="002C551C" w:rsidP="00DB327A">
            <w:pPr>
              <w:jc w:val="right"/>
              <w:rPr>
                <w:rFonts w:ascii="Myriad Pro" w:hAnsi="Myriad Pro" w:cs="Calibri"/>
                <w:b/>
                <w:bCs/>
                <w:color w:val="000000"/>
                <w:sz w:val="20"/>
                <w:szCs w:val="20"/>
              </w:rPr>
            </w:pPr>
            <w:r>
              <w:rPr>
                <w:rFonts w:ascii="Myriad Pro" w:hAnsi="Myriad Pro" w:cs="Calibri"/>
                <w:b/>
                <w:bCs/>
                <w:color w:val="000000"/>
                <w:sz w:val="20"/>
                <w:szCs w:val="20"/>
              </w:rPr>
              <w:t>-366 44</w:t>
            </w:r>
            <w:r w:rsidR="008F5FC6">
              <w:rPr>
                <w:rFonts w:ascii="Myriad Pro" w:hAnsi="Myriad Pro" w:cs="Calibri"/>
                <w:b/>
                <w:bCs/>
                <w:color w:val="000000"/>
                <w:sz w:val="20"/>
                <w:szCs w:val="20"/>
              </w:rPr>
              <w:t>7</w:t>
            </w:r>
            <w:r w:rsidR="00DB327A" w:rsidRPr="00DB327A">
              <w:rPr>
                <w:rFonts w:ascii="Myriad Pro" w:hAnsi="Myriad Pro" w:cs="Calibri"/>
                <w:b/>
                <w:bCs/>
                <w:color w:val="000000"/>
                <w:sz w:val="20"/>
                <w:szCs w:val="20"/>
              </w:rPr>
              <w:t xml:space="preserve">  </w:t>
            </w:r>
          </w:p>
        </w:tc>
      </w:tr>
    </w:tbl>
    <w:p w14:paraId="5B5D42E0" w14:textId="77777777" w:rsidR="0028725D" w:rsidRDefault="0028725D" w:rsidP="00D552A5">
      <w:pPr>
        <w:spacing w:line="360" w:lineRule="auto"/>
        <w:ind w:firstLine="567"/>
        <w:jc w:val="both"/>
        <w:rPr>
          <w:rFonts w:ascii="Myriad Pro" w:hAnsi="Myriad Pro"/>
          <w:sz w:val="26"/>
          <w:szCs w:val="26"/>
        </w:rPr>
      </w:pPr>
    </w:p>
    <w:p w14:paraId="23DB8210" w14:textId="77777777" w:rsidR="0028725D" w:rsidRDefault="0028725D" w:rsidP="00D552A5">
      <w:pPr>
        <w:spacing w:line="360" w:lineRule="auto"/>
        <w:ind w:firstLine="567"/>
        <w:jc w:val="both"/>
        <w:rPr>
          <w:rFonts w:ascii="Myriad Pro" w:hAnsi="Myriad Pro"/>
          <w:sz w:val="26"/>
          <w:szCs w:val="26"/>
        </w:rPr>
      </w:pPr>
    </w:p>
    <w:p w14:paraId="37196EDD" w14:textId="77777777" w:rsidR="0028725D" w:rsidRDefault="0028725D" w:rsidP="0028725D">
      <w:pPr>
        <w:spacing w:line="360" w:lineRule="auto"/>
        <w:ind w:firstLine="567"/>
        <w:contextualSpacing/>
        <w:jc w:val="center"/>
        <w:rPr>
          <w:rFonts w:ascii="Myriad Pro" w:hAnsi="Myriad Pro"/>
          <w:b/>
          <w:bCs/>
        </w:rPr>
        <w:sectPr w:rsidR="0028725D" w:rsidSect="0028725D">
          <w:pgSz w:w="16838" w:h="11906" w:orient="landscape"/>
          <w:pgMar w:top="1701" w:right="1134" w:bottom="850" w:left="1134" w:header="708" w:footer="708" w:gutter="0"/>
          <w:cols w:space="708"/>
          <w:docGrid w:linePitch="360"/>
        </w:sectPr>
      </w:pPr>
    </w:p>
    <w:p w14:paraId="65BEDFF6" w14:textId="77777777" w:rsidR="0028725D" w:rsidRPr="003E57EE" w:rsidRDefault="0028725D" w:rsidP="00C6131A">
      <w:pPr>
        <w:spacing w:after="120"/>
        <w:ind w:firstLine="567"/>
        <w:contextualSpacing/>
        <w:jc w:val="center"/>
        <w:rPr>
          <w:rFonts w:ascii="Myriad Pro" w:hAnsi="Myriad Pro"/>
        </w:rPr>
      </w:pPr>
      <w:r w:rsidRPr="003E57EE">
        <w:rPr>
          <w:rFonts w:ascii="Myriad Pro" w:hAnsi="Myriad Pro"/>
          <w:b/>
          <w:bCs/>
        </w:rPr>
        <w:lastRenderedPageBreak/>
        <w:t xml:space="preserve">Сводные результаты </w:t>
      </w:r>
      <w:r w:rsidR="00E85C06">
        <w:rPr>
          <w:rFonts w:ascii="Myriad Pro" w:hAnsi="Myriad Pro"/>
          <w:b/>
          <w:bCs/>
        </w:rPr>
        <w:t xml:space="preserve">экспертизы </w:t>
      </w:r>
      <w:r w:rsidR="00E85C06" w:rsidRPr="003E57EE">
        <w:rPr>
          <w:rFonts w:ascii="Myriad Pro" w:hAnsi="Myriad Pro"/>
          <w:b/>
        </w:rPr>
        <w:t>тарифно-балансовых решений</w:t>
      </w:r>
      <w:r w:rsidR="00E85C06">
        <w:rPr>
          <w:rFonts w:ascii="Myriad Pro" w:hAnsi="Myriad Pro"/>
          <w:b/>
        </w:rPr>
        <w:t>,</w:t>
      </w:r>
      <w:r w:rsidRPr="003E57EE">
        <w:rPr>
          <w:rFonts w:ascii="Myriad Pro" w:hAnsi="Myriad Pro"/>
        </w:rPr>
        <w:t xml:space="preserve"> </w:t>
      </w:r>
      <w:r w:rsidRPr="003E57EE">
        <w:rPr>
          <w:rFonts w:ascii="Myriad Pro" w:hAnsi="Myriad Pro"/>
          <w:b/>
        </w:rPr>
        <w:t xml:space="preserve">принятых </w:t>
      </w:r>
      <w:r>
        <w:rPr>
          <w:rFonts w:ascii="Myriad Pro" w:hAnsi="Myriad Pro"/>
          <w:b/>
        </w:rPr>
        <w:t>Региональной службой по тарифам Ростовской области</w:t>
      </w:r>
      <w:r w:rsidRPr="003E57EE">
        <w:rPr>
          <w:rFonts w:ascii="Myriad Pro" w:hAnsi="Myriad Pro"/>
          <w:b/>
        </w:rPr>
        <w:t xml:space="preserve"> за 201</w:t>
      </w:r>
      <w:r>
        <w:rPr>
          <w:rFonts w:ascii="Myriad Pro" w:hAnsi="Myriad Pro"/>
          <w:b/>
        </w:rPr>
        <w:t>9</w:t>
      </w:r>
      <w:r w:rsidRPr="003E57EE">
        <w:rPr>
          <w:rFonts w:ascii="Myriad Pro" w:hAnsi="Myriad Pro"/>
          <w:b/>
        </w:rPr>
        <w:t xml:space="preserve"> год в отношении филиала ПАО «</w:t>
      </w:r>
      <w:proofErr w:type="spellStart"/>
      <w:r w:rsidRPr="003E57EE">
        <w:rPr>
          <w:rFonts w:ascii="Myriad Pro" w:hAnsi="Myriad Pro"/>
          <w:b/>
        </w:rPr>
        <w:t>Россети</w:t>
      </w:r>
      <w:proofErr w:type="spellEnd"/>
      <w:r w:rsidRPr="003E57EE">
        <w:rPr>
          <w:rFonts w:ascii="Myriad Pro" w:hAnsi="Myriad Pro"/>
          <w:b/>
        </w:rPr>
        <w:t xml:space="preserve"> </w:t>
      </w:r>
      <w:r>
        <w:rPr>
          <w:rFonts w:ascii="Myriad Pro" w:hAnsi="Myriad Pro"/>
          <w:b/>
        </w:rPr>
        <w:t>Юг</w:t>
      </w:r>
      <w:r w:rsidRPr="003E57EE">
        <w:rPr>
          <w:rFonts w:ascii="Myriad Pro" w:hAnsi="Myriad Pro"/>
          <w:b/>
        </w:rPr>
        <w:t>»</w:t>
      </w:r>
      <w:r>
        <w:rPr>
          <w:rFonts w:ascii="Myriad Pro" w:hAnsi="Myriad Pro"/>
          <w:b/>
        </w:rPr>
        <w:t xml:space="preserve"> -</w:t>
      </w:r>
      <w:r w:rsidRPr="003E57EE">
        <w:rPr>
          <w:rFonts w:ascii="Myriad Pro" w:hAnsi="Myriad Pro"/>
          <w:b/>
        </w:rPr>
        <w:t> «</w:t>
      </w:r>
      <w:r>
        <w:rPr>
          <w:rFonts w:ascii="Myriad Pro" w:hAnsi="Myriad Pro"/>
          <w:b/>
        </w:rPr>
        <w:t>Ростов</w:t>
      </w:r>
      <w:r w:rsidRPr="003E57EE">
        <w:rPr>
          <w:rFonts w:ascii="Myriad Pro" w:hAnsi="Myriad Pro"/>
          <w:b/>
        </w:rPr>
        <w:t>энерго»</w:t>
      </w:r>
    </w:p>
    <w:tbl>
      <w:tblPr>
        <w:tblW w:w="5074" w:type="pct"/>
        <w:jc w:val="center"/>
        <w:tblLook w:val="04A0" w:firstRow="1" w:lastRow="0" w:firstColumn="1" w:lastColumn="0" w:noHBand="0" w:noVBand="1"/>
      </w:tblPr>
      <w:tblGrid>
        <w:gridCol w:w="4681"/>
        <w:gridCol w:w="1930"/>
        <w:gridCol w:w="1480"/>
        <w:gridCol w:w="1560"/>
        <w:gridCol w:w="1640"/>
        <w:gridCol w:w="1439"/>
        <w:gridCol w:w="2045"/>
      </w:tblGrid>
      <w:tr w:rsidR="00C6131A" w:rsidRPr="00DB327A" w14:paraId="51F9ABE7" w14:textId="77777777" w:rsidTr="00C6131A">
        <w:trPr>
          <w:trHeight w:val="19"/>
          <w:tblHeader/>
          <w:jc w:val="center"/>
        </w:trPr>
        <w:tc>
          <w:tcPr>
            <w:tcW w:w="1584"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66A2CBBD"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Наименование</w:t>
            </w:r>
          </w:p>
        </w:tc>
        <w:tc>
          <w:tcPr>
            <w:tcW w:w="3416" w:type="pct"/>
            <w:gridSpan w:val="6"/>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0E6EF6AB"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 xml:space="preserve">2019 год </w:t>
            </w:r>
          </w:p>
        </w:tc>
      </w:tr>
      <w:tr w:rsidR="00C6131A" w:rsidRPr="00DB327A" w14:paraId="2CB3772C" w14:textId="77777777" w:rsidTr="00C6131A">
        <w:trPr>
          <w:trHeight w:val="19"/>
          <w:tblHeader/>
          <w:jc w:val="center"/>
        </w:trPr>
        <w:tc>
          <w:tcPr>
            <w:tcW w:w="1584"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72449614" w14:textId="77777777" w:rsidR="00DB327A" w:rsidRPr="00DB327A" w:rsidRDefault="00DB327A" w:rsidP="00DB327A">
            <w:pPr>
              <w:rPr>
                <w:rFonts w:ascii="Arial" w:hAnsi="Arial" w:cs="Arial"/>
                <w:b/>
                <w:bCs/>
                <w:color w:val="FFFFFF"/>
                <w:sz w:val="18"/>
                <w:szCs w:val="18"/>
              </w:rPr>
            </w:pPr>
          </w:p>
        </w:tc>
        <w:tc>
          <w:tcPr>
            <w:tcW w:w="653"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4C3E8350"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Предложение Филиала, тыс. руб.</w:t>
            </w:r>
          </w:p>
        </w:tc>
        <w:tc>
          <w:tcPr>
            <w:tcW w:w="501"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499DB600" w14:textId="77777777" w:rsidR="00C6131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 xml:space="preserve">ТБР, </w:t>
            </w:r>
          </w:p>
          <w:p w14:paraId="15406C42" w14:textId="220C36C4"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тыс. руб.</w:t>
            </w:r>
          </w:p>
        </w:tc>
        <w:tc>
          <w:tcPr>
            <w:tcW w:w="528"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E8511E5" w14:textId="77777777" w:rsidR="00C6131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 xml:space="preserve">Факт, </w:t>
            </w:r>
          </w:p>
          <w:p w14:paraId="6385CB6F" w14:textId="14DD72AD"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тыс. руб.</w:t>
            </w:r>
          </w:p>
        </w:tc>
        <w:tc>
          <w:tcPr>
            <w:tcW w:w="555"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EDA48A7" w14:textId="27C469E1"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 xml:space="preserve">Позиция Исполнителя, </w:t>
            </w:r>
            <w:r w:rsidR="00C6131A">
              <w:rPr>
                <w:rFonts w:ascii="Arial" w:hAnsi="Arial" w:cs="Arial"/>
                <w:b/>
                <w:bCs/>
                <w:color w:val="FFFFFF"/>
                <w:sz w:val="18"/>
                <w:szCs w:val="18"/>
              </w:rPr>
              <w:br/>
            </w:r>
            <w:r w:rsidRPr="00DB327A">
              <w:rPr>
                <w:rFonts w:ascii="Arial" w:hAnsi="Arial" w:cs="Arial"/>
                <w:b/>
                <w:bCs/>
                <w:color w:val="FFFFFF"/>
                <w:sz w:val="18"/>
                <w:szCs w:val="18"/>
              </w:rPr>
              <w:t>тыс. руб.</w:t>
            </w:r>
          </w:p>
        </w:tc>
        <w:tc>
          <w:tcPr>
            <w:tcW w:w="1179" w:type="pct"/>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3721F4A7"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Отклонение</w:t>
            </w:r>
          </w:p>
        </w:tc>
      </w:tr>
      <w:tr w:rsidR="00C6131A" w:rsidRPr="00DB327A" w14:paraId="3057E57B" w14:textId="77777777" w:rsidTr="00C6131A">
        <w:trPr>
          <w:trHeight w:val="19"/>
          <w:tblHeader/>
          <w:jc w:val="center"/>
        </w:trPr>
        <w:tc>
          <w:tcPr>
            <w:tcW w:w="1584"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7BEF97EA" w14:textId="77777777" w:rsidR="00DB327A" w:rsidRPr="00DB327A" w:rsidRDefault="00DB327A" w:rsidP="00DB327A">
            <w:pPr>
              <w:rPr>
                <w:rFonts w:ascii="Arial" w:hAnsi="Arial" w:cs="Arial"/>
                <w:b/>
                <w:bCs/>
                <w:color w:val="FFFFFF"/>
                <w:sz w:val="18"/>
                <w:szCs w:val="18"/>
              </w:rPr>
            </w:pPr>
          </w:p>
        </w:tc>
        <w:tc>
          <w:tcPr>
            <w:tcW w:w="65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31A3F068" w14:textId="77777777" w:rsidR="00DB327A" w:rsidRPr="00DB327A" w:rsidRDefault="00DB327A" w:rsidP="00DB327A">
            <w:pPr>
              <w:rPr>
                <w:rFonts w:ascii="Arial" w:hAnsi="Arial" w:cs="Arial"/>
                <w:b/>
                <w:bCs/>
                <w:color w:val="FFFFFF"/>
                <w:sz w:val="18"/>
                <w:szCs w:val="18"/>
              </w:rPr>
            </w:pPr>
          </w:p>
        </w:tc>
        <w:tc>
          <w:tcPr>
            <w:tcW w:w="501"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794A9E1E" w14:textId="77777777" w:rsidR="00DB327A" w:rsidRPr="00DB327A" w:rsidRDefault="00DB327A" w:rsidP="00DB327A">
            <w:pPr>
              <w:rPr>
                <w:rFonts w:ascii="Arial" w:hAnsi="Arial" w:cs="Arial"/>
                <w:b/>
                <w:bCs/>
                <w:color w:val="FFFFFF"/>
                <w:sz w:val="18"/>
                <w:szCs w:val="18"/>
              </w:rPr>
            </w:pPr>
          </w:p>
        </w:tc>
        <w:tc>
          <w:tcPr>
            <w:tcW w:w="528"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3EA0EB05" w14:textId="77777777" w:rsidR="00DB327A" w:rsidRPr="00DB327A" w:rsidRDefault="00DB327A" w:rsidP="00DB327A">
            <w:pPr>
              <w:rPr>
                <w:rFonts w:ascii="Arial" w:hAnsi="Arial" w:cs="Arial"/>
                <w:b/>
                <w:bCs/>
                <w:color w:val="FFFFFF"/>
                <w:sz w:val="18"/>
                <w:szCs w:val="18"/>
              </w:rPr>
            </w:pPr>
          </w:p>
        </w:tc>
        <w:tc>
          <w:tcPr>
            <w:tcW w:w="555"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3E64FE0D" w14:textId="77777777" w:rsidR="00DB327A" w:rsidRPr="00DB327A" w:rsidRDefault="00DB327A" w:rsidP="00DB327A">
            <w:pPr>
              <w:rPr>
                <w:rFonts w:ascii="Arial" w:hAnsi="Arial" w:cs="Arial"/>
                <w:b/>
                <w:bCs/>
                <w:color w:val="FFFFFF"/>
                <w:sz w:val="18"/>
                <w:szCs w:val="18"/>
              </w:rPr>
            </w:pPr>
          </w:p>
        </w:tc>
        <w:tc>
          <w:tcPr>
            <w:tcW w:w="48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3730D64"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ТБР - Факт</w:t>
            </w:r>
          </w:p>
        </w:tc>
        <w:tc>
          <w:tcPr>
            <w:tcW w:w="69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D598E9" w14:textId="77777777" w:rsidR="00DB327A" w:rsidRPr="00DB327A" w:rsidRDefault="00DB327A" w:rsidP="00DB327A">
            <w:pPr>
              <w:jc w:val="center"/>
              <w:rPr>
                <w:rFonts w:ascii="Arial" w:hAnsi="Arial" w:cs="Arial"/>
                <w:b/>
                <w:bCs/>
                <w:color w:val="FFFFFF"/>
                <w:sz w:val="18"/>
                <w:szCs w:val="18"/>
              </w:rPr>
            </w:pPr>
            <w:r w:rsidRPr="00DB327A">
              <w:rPr>
                <w:rFonts w:ascii="Arial" w:hAnsi="Arial" w:cs="Arial"/>
                <w:b/>
                <w:bCs/>
                <w:color w:val="FFFFFF"/>
                <w:sz w:val="18"/>
                <w:szCs w:val="18"/>
              </w:rPr>
              <w:t>ТБР - Позиция Исполнителя</w:t>
            </w:r>
          </w:p>
        </w:tc>
      </w:tr>
      <w:tr w:rsidR="00C6131A" w:rsidRPr="00DB327A" w14:paraId="14641B5F" w14:textId="77777777" w:rsidTr="00C6131A">
        <w:trPr>
          <w:trHeight w:val="19"/>
          <w:jc w:val="center"/>
        </w:trPr>
        <w:tc>
          <w:tcPr>
            <w:tcW w:w="158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70B7A6C"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Подконтрольные расходы</w:t>
            </w:r>
          </w:p>
        </w:tc>
        <w:tc>
          <w:tcPr>
            <w:tcW w:w="65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E6459CD"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4 331 524  </w:t>
            </w:r>
          </w:p>
        </w:tc>
        <w:tc>
          <w:tcPr>
            <w:tcW w:w="50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AD5DBC5"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4 332 211  </w:t>
            </w:r>
          </w:p>
        </w:tc>
        <w:tc>
          <w:tcPr>
            <w:tcW w:w="52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95D0DA6"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4 167 875  </w:t>
            </w:r>
          </w:p>
        </w:tc>
        <w:tc>
          <w:tcPr>
            <w:tcW w:w="55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1E18787"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4 332 211  </w:t>
            </w:r>
          </w:p>
        </w:tc>
        <w:tc>
          <w:tcPr>
            <w:tcW w:w="48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419010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164 336  </w:t>
            </w:r>
          </w:p>
        </w:tc>
        <w:tc>
          <w:tcPr>
            <w:tcW w:w="69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E48A81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0  </w:t>
            </w:r>
          </w:p>
        </w:tc>
      </w:tr>
      <w:tr w:rsidR="00C6131A" w:rsidRPr="00DB327A" w14:paraId="412939EF"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5F7ACFC5"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Материальные затраты</w:t>
            </w:r>
          </w:p>
        </w:tc>
        <w:tc>
          <w:tcPr>
            <w:tcW w:w="653" w:type="pct"/>
            <w:tcBorders>
              <w:top w:val="nil"/>
              <w:left w:val="nil"/>
              <w:bottom w:val="single" w:sz="4" w:space="0" w:color="auto"/>
              <w:right w:val="single" w:sz="4" w:space="0" w:color="auto"/>
            </w:tcBorders>
            <w:shd w:val="clear" w:color="auto" w:fill="auto"/>
            <w:vAlign w:val="center"/>
            <w:hideMark/>
          </w:tcPr>
          <w:p w14:paraId="0581A49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987 439  </w:t>
            </w:r>
          </w:p>
        </w:tc>
        <w:tc>
          <w:tcPr>
            <w:tcW w:w="501" w:type="pct"/>
            <w:tcBorders>
              <w:top w:val="nil"/>
              <w:left w:val="nil"/>
              <w:bottom w:val="single" w:sz="4" w:space="0" w:color="auto"/>
              <w:right w:val="single" w:sz="4" w:space="0" w:color="auto"/>
            </w:tcBorders>
            <w:shd w:val="clear" w:color="auto" w:fill="auto"/>
            <w:vAlign w:val="center"/>
            <w:hideMark/>
          </w:tcPr>
          <w:p w14:paraId="5994F20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987 440  </w:t>
            </w:r>
          </w:p>
        </w:tc>
        <w:tc>
          <w:tcPr>
            <w:tcW w:w="528" w:type="pct"/>
            <w:tcBorders>
              <w:top w:val="nil"/>
              <w:left w:val="nil"/>
              <w:bottom w:val="single" w:sz="4" w:space="0" w:color="auto"/>
              <w:right w:val="single" w:sz="4" w:space="0" w:color="auto"/>
            </w:tcBorders>
            <w:shd w:val="clear" w:color="auto" w:fill="auto"/>
            <w:vAlign w:val="center"/>
            <w:hideMark/>
          </w:tcPr>
          <w:p w14:paraId="4215CBF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636 150  </w:t>
            </w:r>
          </w:p>
        </w:tc>
        <w:tc>
          <w:tcPr>
            <w:tcW w:w="555" w:type="pct"/>
            <w:tcBorders>
              <w:top w:val="nil"/>
              <w:left w:val="nil"/>
              <w:bottom w:val="single" w:sz="4" w:space="0" w:color="auto"/>
              <w:right w:val="single" w:sz="4" w:space="0" w:color="auto"/>
            </w:tcBorders>
            <w:shd w:val="clear" w:color="auto" w:fill="auto"/>
            <w:vAlign w:val="center"/>
            <w:hideMark/>
          </w:tcPr>
          <w:p w14:paraId="593E78E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987 440  </w:t>
            </w:r>
          </w:p>
        </w:tc>
        <w:tc>
          <w:tcPr>
            <w:tcW w:w="487" w:type="pct"/>
            <w:tcBorders>
              <w:top w:val="nil"/>
              <w:left w:val="nil"/>
              <w:bottom w:val="single" w:sz="4" w:space="0" w:color="auto"/>
              <w:right w:val="single" w:sz="4" w:space="0" w:color="auto"/>
            </w:tcBorders>
            <w:shd w:val="clear" w:color="auto" w:fill="auto"/>
            <w:vAlign w:val="center"/>
            <w:hideMark/>
          </w:tcPr>
          <w:p w14:paraId="4CB11C4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351 290  </w:t>
            </w:r>
          </w:p>
        </w:tc>
        <w:tc>
          <w:tcPr>
            <w:tcW w:w="692" w:type="pct"/>
            <w:tcBorders>
              <w:top w:val="nil"/>
              <w:left w:val="nil"/>
              <w:bottom w:val="single" w:sz="4" w:space="0" w:color="auto"/>
              <w:right w:val="single" w:sz="4" w:space="0" w:color="auto"/>
            </w:tcBorders>
            <w:shd w:val="clear" w:color="auto" w:fill="auto"/>
            <w:vAlign w:val="center"/>
            <w:hideMark/>
          </w:tcPr>
          <w:p w14:paraId="4196618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C6131A" w:rsidRPr="00DB327A" w14:paraId="7EE6F781"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65A06C40"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Затраты на оплату труда</w:t>
            </w:r>
          </w:p>
        </w:tc>
        <w:tc>
          <w:tcPr>
            <w:tcW w:w="653" w:type="pct"/>
            <w:tcBorders>
              <w:top w:val="nil"/>
              <w:left w:val="nil"/>
              <w:bottom w:val="single" w:sz="4" w:space="0" w:color="auto"/>
              <w:right w:val="single" w:sz="4" w:space="0" w:color="auto"/>
            </w:tcBorders>
            <w:shd w:val="clear" w:color="auto" w:fill="auto"/>
            <w:vAlign w:val="center"/>
            <w:hideMark/>
          </w:tcPr>
          <w:p w14:paraId="5665B8B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2 843 832  </w:t>
            </w:r>
          </w:p>
        </w:tc>
        <w:tc>
          <w:tcPr>
            <w:tcW w:w="501" w:type="pct"/>
            <w:tcBorders>
              <w:top w:val="nil"/>
              <w:left w:val="nil"/>
              <w:bottom w:val="single" w:sz="4" w:space="0" w:color="auto"/>
              <w:right w:val="single" w:sz="4" w:space="0" w:color="auto"/>
            </w:tcBorders>
            <w:shd w:val="clear" w:color="auto" w:fill="auto"/>
            <w:vAlign w:val="center"/>
            <w:hideMark/>
          </w:tcPr>
          <w:p w14:paraId="176BA8F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2 843 835  </w:t>
            </w:r>
          </w:p>
        </w:tc>
        <w:tc>
          <w:tcPr>
            <w:tcW w:w="528" w:type="pct"/>
            <w:tcBorders>
              <w:top w:val="nil"/>
              <w:left w:val="nil"/>
              <w:bottom w:val="single" w:sz="4" w:space="0" w:color="auto"/>
              <w:right w:val="single" w:sz="4" w:space="0" w:color="auto"/>
            </w:tcBorders>
            <w:shd w:val="clear" w:color="auto" w:fill="auto"/>
            <w:vAlign w:val="center"/>
            <w:hideMark/>
          </w:tcPr>
          <w:p w14:paraId="183E8BF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2 921 907  </w:t>
            </w:r>
          </w:p>
        </w:tc>
        <w:tc>
          <w:tcPr>
            <w:tcW w:w="555" w:type="pct"/>
            <w:tcBorders>
              <w:top w:val="nil"/>
              <w:left w:val="nil"/>
              <w:bottom w:val="single" w:sz="4" w:space="0" w:color="auto"/>
              <w:right w:val="single" w:sz="4" w:space="0" w:color="auto"/>
            </w:tcBorders>
            <w:shd w:val="clear" w:color="auto" w:fill="auto"/>
            <w:vAlign w:val="center"/>
            <w:hideMark/>
          </w:tcPr>
          <w:p w14:paraId="328D247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2 843 835  </w:t>
            </w:r>
          </w:p>
        </w:tc>
        <w:tc>
          <w:tcPr>
            <w:tcW w:w="487" w:type="pct"/>
            <w:tcBorders>
              <w:top w:val="nil"/>
              <w:left w:val="nil"/>
              <w:bottom w:val="single" w:sz="4" w:space="0" w:color="auto"/>
              <w:right w:val="single" w:sz="4" w:space="0" w:color="auto"/>
            </w:tcBorders>
            <w:shd w:val="clear" w:color="auto" w:fill="auto"/>
            <w:vAlign w:val="center"/>
            <w:hideMark/>
          </w:tcPr>
          <w:p w14:paraId="6BBD45A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-78 072  </w:t>
            </w:r>
          </w:p>
        </w:tc>
        <w:tc>
          <w:tcPr>
            <w:tcW w:w="692" w:type="pct"/>
            <w:tcBorders>
              <w:top w:val="nil"/>
              <w:left w:val="nil"/>
              <w:bottom w:val="single" w:sz="4" w:space="0" w:color="auto"/>
              <w:right w:val="single" w:sz="4" w:space="0" w:color="auto"/>
            </w:tcBorders>
            <w:shd w:val="clear" w:color="auto" w:fill="auto"/>
            <w:vAlign w:val="center"/>
            <w:hideMark/>
          </w:tcPr>
          <w:p w14:paraId="572699C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C6131A" w:rsidRPr="00DB327A" w14:paraId="32478DA1"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7DB20C3E"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Прочие расходы</w:t>
            </w:r>
          </w:p>
        </w:tc>
        <w:tc>
          <w:tcPr>
            <w:tcW w:w="653" w:type="pct"/>
            <w:tcBorders>
              <w:top w:val="nil"/>
              <w:left w:val="nil"/>
              <w:bottom w:val="single" w:sz="4" w:space="0" w:color="auto"/>
              <w:right w:val="single" w:sz="4" w:space="0" w:color="auto"/>
            </w:tcBorders>
            <w:shd w:val="clear" w:color="auto" w:fill="auto"/>
            <w:vAlign w:val="center"/>
            <w:hideMark/>
          </w:tcPr>
          <w:p w14:paraId="328C947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500 253  </w:t>
            </w:r>
          </w:p>
        </w:tc>
        <w:tc>
          <w:tcPr>
            <w:tcW w:w="501" w:type="pct"/>
            <w:tcBorders>
              <w:top w:val="nil"/>
              <w:left w:val="nil"/>
              <w:bottom w:val="single" w:sz="4" w:space="0" w:color="auto"/>
              <w:right w:val="single" w:sz="4" w:space="0" w:color="auto"/>
            </w:tcBorders>
            <w:shd w:val="clear" w:color="auto" w:fill="auto"/>
            <w:vAlign w:val="center"/>
            <w:hideMark/>
          </w:tcPr>
          <w:p w14:paraId="56279ED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500 937  </w:t>
            </w:r>
          </w:p>
        </w:tc>
        <w:tc>
          <w:tcPr>
            <w:tcW w:w="528" w:type="pct"/>
            <w:tcBorders>
              <w:top w:val="nil"/>
              <w:left w:val="nil"/>
              <w:bottom w:val="single" w:sz="4" w:space="0" w:color="auto"/>
              <w:right w:val="single" w:sz="4" w:space="0" w:color="auto"/>
            </w:tcBorders>
            <w:shd w:val="clear" w:color="auto" w:fill="auto"/>
            <w:vAlign w:val="center"/>
            <w:hideMark/>
          </w:tcPr>
          <w:p w14:paraId="4906B97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609 818  </w:t>
            </w:r>
          </w:p>
        </w:tc>
        <w:tc>
          <w:tcPr>
            <w:tcW w:w="555" w:type="pct"/>
            <w:tcBorders>
              <w:top w:val="nil"/>
              <w:left w:val="nil"/>
              <w:bottom w:val="single" w:sz="4" w:space="0" w:color="auto"/>
              <w:right w:val="single" w:sz="4" w:space="0" w:color="auto"/>
            </w:tcBorders>
            <w:shd w:val="clear" w:color="auto" w:fill="auto"/>
            <w:vAlign w:val="center"/>
            <w:hideMark/>
          </w:tcPr>
          <w:p w14:paraId="2205C5A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500 937  </w:t>
            </w:r>
          </w:p>
        </w:tc>
        <w:tc>
          <w:tcPr>
            <w:tcW w:w="487" w:type="pct"/>
            <w:tcBorders>
              <w:top w:val="nil"/>
              <w:left w:val="nil"/>
              <w:bottom w:val="single" w:sz="4" w:space="0" w:color="auto"/>
              <w:right w:val="single" w:sz="4" w:space="0" w:color="auto"/>
            </w:tcBorders>
            <w:shd w:val="clear" w:color="auto" w:fill="auto"/>
            <w:vAlign w:val="center"/>
            <w:hideMark/>
          </w:tcPr>
          <w:p w14:paraId="527C4CB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-108 882  </w:t>
            </w:r>
          </w:p>
        </w:tc>
        <w:tc>
          <w:tcPr>
            <w:tcW w:w="692" w:type="pct"/>
            <w:tcBorders>
              <w:top w:val="nil"/>
              <w:left w:val="nil"/>
              <w:bottom w:val="single" w:sz="4" w:space="0" w:color="auto"/>
              <w:right w:val="single" w:sz="4" w:space="0" w:color="auto"/>
            </w:tcBorders>
            <w:shd w:val="clear" w:color="auto" w:fill="auto"/>
            <w:vAlign w:val="center"/>
            <w:hideMark/>
          </w:tcPr>
          <w:p w14:paraId="0597F96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C6131A" w:rsidRPr="00DB327A" w14:paraId="7BC16082"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auto" w:fill="auto"/>
            <w:noWrap/>
            <w:vAlign w:val="center"/>
            <w:hideMark/>
          </w:tcPr>
          <w:p w14:paraId="7E112F94"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 xml:space="preserve">Неподконтрольные расходы </w:t>
            </w:r>
          </w:p>
        </w:tc>
        <w:tc>
          <w:tcPr>
            <w:tcW w:w="653" w:type="pct"/>
            <w:tcBorders>
              <w:top w:val="nil"/>
              <w:left w:val="nil"/>
              <w:bottom w:val="single" w:sz="4" w:space="0" w:color="auto"/>
              <w:right w:val="single" w:sz="4" w:space="0" w:color="auto"/>
            </w:tcBorders>
            <w:shd w:val="clear" w:color="auto" w:fill="auto"/>
            <w:vAlign w:val="center"/>
            <w:hideMark/>
          </w:tcPr>
          <w:p w14:paraId="745B35A7"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7 844 679  </w:t>
            </w:r>
          </w:p>
        </w:tc>
        <w:tc>
          <w:tcPr>
            <w:tcW w:w="501" w:type="pct"/>
            <w:tcBorders>
              <w:top w:val="nil"/>
              <w:left w:val="nil"/>
              <w:bottom w:val="single" w:sz="4" w:space="0" w:color="auto"/>
              <w:right w:val="single" w:sz="4" w:space="0" w:color="auto"/>
            </w:tcBorders>
            <w:shd w:val="clear" w:color="auto" w:fill="auto"/>
            <w:vAlign w:val="center"/>
            <w:hideMark/>
          </w:tcPr>
          <w:p w14:paraId="6A262F4B"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7 321 822  </w:t>
            </w:r>
          </w:p>
        </w:tc>
        <w:tc>
          <w:tcPr>
            <w:tcW w:w="528" w:type="pct"/>
            <w:tcBorders>
              <w:top w:val="nil"/>
              <w:left w:val="nil"/>
              <w:bottom w:val="single" w:sz="4" w:space="0" w:color="auto"/>
              <w:right w:val="single" w:sz="4" w:space="0" w:color="auto"/>
            </w:tcBorders>
            <w:shd w:val="clear" w:color="auto" w:fill="auto"/>
            <w:vAlign w:val="center"/>
            <w:hideMark/>
          </w:tcPr>
          <w:p w14:paraId="55F1322D"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8 437 591  </w:t>
            </w:r>
          </w:p>
        </w:tc>
        <w:tc>
          <w:tcPr>
            <w:tcW w:w="555" w:type="pct"/>
            <w:tcBorders>
              <w:top w:val="nil"/>
              <w:left w:val="nil"/>
              <w:bottom w:val="single" w:sz="4" w:space="0" w:color="auto"/>
              <w:right w:val="single" w:sz="4" w:space="0" w:color="auto"/>
            </w:tcBorders>
            <w:shd w:val="clear" w:color="auto" w:fill="auto"/>
            <w:vAlign w:val="center"/>
            <w:hideMark/>
          </w:tcPr>
          <w:p w14:paraId="211ED1B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6 931 129  </w:t>
            </w:r>
          </w:p>
        </w:tc>
        <w:tc>
          <w:tcPr>
            <w:tcW w:w="487" w:type="pct"/>
            <w:tcBorders>
              <w:top w:val="nil"/>
              <w:left w:val="nil"/>
              <w:bottom w:val="single" w:sz="4" w:space="0" w:color="auto"/>
              <w:right w:val="single" w:sz="4" w:space="0" w:color="auto"/>
            </w:tcBorders>
            <w:shd w:val="clear" w:color="auto" w:fill="auto"/>
            <w:vAlign w:val="center"/>
            <w:hideMark/>
          </w:tcPr>
          <w:p w14:paraId="365F8257"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-1 115 769  </w:t>
            </w:r>
          </w:p>
        </w:tc>
        <w:tc>
          <w:tcPr>
            <w:tcW w:w="692" w:type="pct"/>
            <w:tcBorders>
              <w:top w:val="nil"/>
              <w:left w:val="nil"/>
              <w:bottom w:val="single" w:sz="4" w:space="0" w:color="auto"/>
              <w:right w:val="single" w:sz="4" w:space="0" w:color="auto"/>
            </w:tcBorders>
            <w:shd w:val="clear" w:color="auto" w:fill="auto"/>
            <w:vAlign w:val="center"/>
            <w:hideMark/>
          </w:tcPr>
          <w:p w14:paraId="091813EF"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390 693  </w:t>
            </w:r>
          </w:p>
        </w:tc>
      </w:tr>
      <w:tr w:rsidR="00C6131A" w:rsidRPr="00DB327A" w14:paraId="57E57545"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44A04D44"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Оплата услуг ПАО "ФСК ЕЭС"</w:t>
            </w:r>
          </w:p>
        </w:tc>
        <w:tc>
          <w:tcPr>
            <w:tcW w:w="653" w:type="pct"/>
            <w:tcBorders>
              <w:top w:val="nil"/>
              <w:left w:val="nil"/>
              <w:bottom w:val="single" w:sz="4" w:space="0" w:color="auto"/>
              <w:right w:val="single" w:sz="4" w:space="0" w:color="auto"/>
            </w:tcBorders>
            <w:shd w:val="clear" w:color="auto" w:fill="auto"/>
            <w:vAlign w:val="center"/>
            <w:hideMark/>
          </w:tcPr>
          <w:p w14:paraId="54C11539"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3 830 862  </w:t>
            </w:r>
          </w:p>
        </w:tc>
        <w:tc>
          <w:tcPr>
            <w:tcW w:w="501" w:type="pct"/>
            <w:tcBorders>
              <w:top w:val="nil"/>
              <w:left w:val="nil"/>
              <w:bottom w:val="single" w:sz="4" w:space="0" w:color="auto"/>
              <w:right w:val="single" w:sz="4" w:space="0" w:color="auto"/>
            </w:tcBorders>
            <w:shd w:val="clear" w:color="auto" w:fill="auto"/>
            <w:vAlign w:val="center"/>
            <w:hideMark/>
          </w:tcPr>
          <w:p w14:paraId="0E581EA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3 840 731  </w:t>
            </w:r>
          </w:p>
        </w:tc>
        <w:tc>
          <w:tcPr>
            <w:tcW w:w="528" w:type="pct"/>
            <w:tcBorders>
              <w:top w:val="nil"/>
              <w:left w:val="nil"/>
              <w:bottom w:val="single" w:sz="4" w:space="0" w:color="auto"/>
              <w:right w:val="single" w:sz="4" w:space="0" w:color="auto"/>
            </w:tcBorders>
            <w:shd w:val="clear" w:color="auto" w:fill="auto"/>
            <w:vAlign w:val="center"/>
            <w:hideMark/>
          </w:tcPr>
          <w:p w14:paraId="659C923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3 786 407  </w:t>
            </w:r>
          </w:p>
        </w:tc>
        <w:tc>
          <w:tcPr>
            <w:tcW w:w="555" w:type="pct"/>
            <w:tcBorders>
              <w:top w:val="nil"/>
              <w:left w:val="nil"/>
              <w:bottom w:val="single" w:sz="4" w:space="0" w:color="auto"/>
              <w:right w:val="single" w:sz="4" w:space="0" w:color="auto"/>
            </w:tcBorders>
            <w:shd w:val="clear" w:color="auto" w:fill="auto"/>
            <w:vAlign w:val="center"/>
            <w:hideMark/>
          </w:tcPr>
          <w:p w14:paraId="42A1D52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3 751 681  </w:t>
            </w:r>
          </w:p>
        </w:tc>
        <w:tc>
          <w:tcPr>
            <w:tcW w:w="487" w:type="pct"/>
            <w:tcBorders>
              <w:top w:val="nil"/>
              <w:left w:val="nil"/>
              <w:bottom w:val="single" w:sz="4" w:space="0" w:color="auto"/>
              <w:right w:val="single" w:sz="4" w:space="0" w:color="auto"/>
            </w:tcBorders>
            <w:shd w:val="clear" w:color="auto" w:fill="auto"/>
            <w:vAlign w:val="center"/>
            <w:hideMark/>
          </w:tcPr>
          <w:p w14:paraId="557BAB4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54 325  </w:t>
            </w:r>
          </w:p>
        </w:tc>
        <w:tc>
          <w:tcPr>
            <w:tcW w:w="692" w:type="pct"/>
            <w:tcBorders>
              <w:top w:val="nil"/>
              <w:left w:val="nil"/>
              <w:bottom w:val="single" w:sz="4" w:space="0" w:color="auto"/>
              <w:right w:val="single" w:sz="4" w:space="0" w:color="auto"/>
            </w:tcBorders>
            <w:shd w:val="clear" w:color="auto" w:fill="auto"/>
            <w:vAlign w:val="center"/>
            <w:hideMark/>
          </w:tcPr>
          <w:p w14:paraId="0465FE9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89 051  </w:t>
            </w:r>
          </w:p>
        </w:tc>
      </w:tr>
      <w:tr w:rsidR="00C6131A" w:rsidRPr="00DB327A" w14:paraId="0F81131B"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18D0C6AA"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Отчисления на социальные нужды</w:t>
            </w:r>
          </w:p>
        </w:tc>
        <w:tc>
          <w:tcPr>
            <w:tcW w:w="653" w:type="pct"/>
            <w:tcBorders>
              <w:top w:val="nil"/>
              <w:left w:val="nil"/>
              <w:bottom w:val="single" w:sz="4" w:space="0" w:color="auto"/>
              <w:right w:val="single" w:sz="4" w:space="0" w:color="auto"/>
            </w:tcBorders>
            <w:shd w:val="clear" w:color="auto" w:fill="auto"/>
            <w:vAlign w:val="center"/>
            <w:hideMark/>
          </w:tcPr>
          <w:p w14:paraId="1C621F2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863 436  </w:t>
            </w:r>
          </w:p>
        </w:tc>
        <w:tc>
          <w:tcPr>
            <w:tcW w:w="501" w:type="pct"/>
            <w:tcBorders>
              <w:top w:val="nil"/>
              <w:left w:val="nil"/>
              <w:bottom w:val="single" w:sz="4" w:space="0" w:color="auto"/>
              <w:right w:val="single" w:sz="4" w:space="0" w:color="auto"/>
            </w:tcBorders>
            <w:shd w:val="clear" w:color="auto" w:fill="auto"/>
            <w:vAlign w:val="center"/>
            <w:hideMark/>
          </w:tcPr>
          <w:p w14:paraId="7B5117B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863 436  </w:t>
            </w:r>
          </w:p>
        </w:tc>
        <w:tc>
          <w:tcPr>
            <w:tcW w:w="528" w:type="pct"/>
            <w:tcBorders>
              <w:top w:val="nil"/>
              <w:left w:val="nil"/>
              <w:bottom w:val="single" w:sz="4" w:space="0" w:color="auto"/>
              <w:right w:val="single" w:sz="4" w:space="0" w:color="auto"/>
            </w:tcBorders>
            <w:shd w:val="clear" w:color="auto" w:fill="auto"/>
            <w:vAlign w:val="center"/>
            <w:hideMark/>
          </w:tcPr>
          <w:p w14:paraId="7108BD4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874 474  </w:t>
            </w:r>
          </w:p>
        </w:tc>
        <w:tc>
          <w:tcPr>
            <w:tcW w:w="555" w:type="pct"/>
            <w:tcBorders>
              <w:top w:val="nil"/>
              <w:left w:val="nil"/>
              <w:bottom w:val="single" w:sz="4" w:space="0" w:color="auto"/>
              <w:right w:val="single" w:sz="4" w:space="0" w:color="auto"/>
            </w:tcBorders>
            <w:shd w:val="clear" w:color="auto" w:fill="auto"/>
            <w:vAlign w:val="center"/>
            <w:hideMark/>
          </w:tcPr>
          <w:p w14:paraId="7752EE6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863 436  </w:t>
            </w:r>
          </w:p>
        </w:tc>
        <w:tc>
          <w:tcPr>
            <w:tcW w:w="487" w:type="pct"/>
            <w:tcBorders>
              <w:top w:val="nil"/>
              <w:left w:val="nil"/>
              <w:bottom w:val="single" w:sz="4" w:space="0" w:color="auto"/>
              <w:right w:val="single" w:sz="4" w:space="0" w:color="auto"/>
            </w:tcBorders>
            <w:shd w:val="clear" w:color="auto" w:fill="auto"/>
            <w:vAlign w:val="center"/>
            <w:hideMark/>
          </w:tcPr>
          <w:p w14:paraId="43904DD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-11 038  </w:t>
            </w:r>
          </w:p>
        </w:tc>
        <w:tc>
          <w:tcPr>
            <w:tcW w:w="692" w:type="pct"/>
            <w:tcBorders>
              <w:top w:val="nil"/>
              <w:left w:val="nil"/>
              <w:bottom w:val="single" w:sz="4" w:space="0" w:color="auto"/>
              <w:right w:val="single" w:sz="4" w:space="0" w:color="auto"/>
            </w:tcBorders>
            <w:shd w:val="clear" w:color="auto" w:fill="auto"/>
            <w:vAlign w:val="center"/>
            <w:hideMark/>
          </w:tcPr>
          <w:p w14:paraId="12061C8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C6131A" w:rsidRPr="00DB327A" w14:paraId="03ECCC16"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65C69ECA"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Арендная плата</w:t>
            </w:r>
          </w:p>
        </w:tc>
        <w:tc>
          <w:tcPr>
            <w:tcW w:w="653" w:type="pct"/>
            <w:tcBorders>
              <w:top w:val="nil"/>
              <w:left w:val="nil"/>
              <w:bottom w:val="single" w:sz="4" w:space="0" w:color="auto"/>
              <w:right w:val="single" w:sz="4" w:space="0" w:color="auto"/>
            </w:tcBorders>
            <w:shd w:val="clear" w:color="auto" w:fill="auto"/>
            <w:vAlign w:val="center"/>
            <w:hideMark/>
          </w:tcPr>
          <w:p w14:paraId="0FC69D2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46 896  </w:t>
            </w:r>
          </w:p>
        </w:tc>
        <w:tc>
          <w:tcPr>
            <w:tcW w:w="501" w:type="pct"/>
            <w:tcBorders>
              <w:top w:val="nil"/>
              <w:left w:val="nil"/>
              <w:bottom w:val="single" w:sz="4" w:space="0" w:color="auto"/>
              <w:right w:val="single" w:sz="4" w:space="0" w:color="auto"/>
            </w:tcBorders>
            <w:shd w:val="clear" w:color="auto" w:fill="auto"/>
            <w:vAlign w:val="center"/>
            <w:hideMark/>
          </w:tcPr>
          <w:p w14:paraId="5186A42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39 728  </w:t>
            </w:r>
          </w:p>
        </w:tc>
        <w:tc>
          <w:tcPr>
            <w:tcW w:w="528" w:type="pct"/>
            <w:tcBorders>
              <w:top w:val="nil"/>
              <w:left w:val="nil"/>
              <w:bottom w:val="single" w:sz="4" w:space="0" w:color="auto"/>
              <w:right w:val="single" w:sz="4" w:space="0" w:color="auto"/>
            </w:tcBorders>
            <w:shd w:val="clear" w:color="auto" w:fill="auto"/>
            <w:vAlign w:val="center"/>
            <w:hideMark/>
          </w:tcPr>
          <w:p w14:paraId="35532EC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43 743  </w:t>
            </w:r>
          </w:p>
        </w:tc>
        <w:tc>
          <w:tcPr>
            <w:tcW w:w="555" w:type="pct"/>
            <w:tcBorders>
              <w:top w:val="nil"/>
              <w:left w:val="nil"/>
              <w:bottom w:val="single" w:sz="4" w:space="0" w:color="auto"/>
              <w:right w:val="single" w:sz="4" w:space="0" w:color="auto"/>
            </w:tcBorders>
            <w:shd w:val="clear" w:color="auto" w:fill="auto"/>
            <w:vAlign w:val="center"/>
            <w:hideMark/>
          </w:tcPr>
          <w:p w14:paraId="53354E6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40 221  </w:t>
            </w:r>
          </w:p>
        </w:tc>
        <w:tc>
          <w:tcPr>
            <w:tcW w:w="487" w:type="pct"/>
            <w:tcBorders>
              <w:top w:val="nil"/>
              <w:left w:val="nil"/>
              <w:bottom w:val="single" w:sz="4" w:space="0" w:color="auto"/>
              <w:right w:val="single" w:sz="4" w:space="0" w:color="auto"/>
            </w:tcBorders>
            <w:shd w:val="clear" w:color="auto" w:fill="auto"/>
            <w:vAlign w:val="center"/>
            <w:hideMark/>
          </w:tcPr>
          <w:p w14:paraId="3F0D5FF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-4 015  </w:t>
            </w:r>
          </w:p>
        </w:tc>
        <w:tc>
          <w:tcPr>
            <w:tcW w:w="692" w:type="pct"/>
            <w:tcBorders>
              <w:top w:val="nil"/>
              <w:left w:val="nil"/>
              <w:bottom w:val="single" w:sz="4" w:space="0" w:color="auto"/>
              <w:right w:val="single" w:sz="4" w:space="0" w:color="auto"/>
            </w:tcBorders>
            <w:shd w:val="clear" w:color="auto" w:fill="auto"/>
            <w:vAlign w:val="center"/>
            <w:hideMark/>
          </w:tcPr>
          <w:p w14:paraId="7F2685E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-493  </w:t>
            </w:r>
          </w:p>
        </w:tc>
      </w:tr>
      <w:tr w:rsidR="00C6131A" w:rsidRPr="00DB327A" w14:paraId="06B9503D"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2E5E2C8E"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Налоги</w:t>
            </w:r>
          </w:p>
        </w:tc>
        <w:tc>
          <w:tcPr>
            <w:tcW w:w="653" w:type="pct"/>
            <w:tcBorders>
              <w:top w:val="nil"/>
              <w:left w:val="nil"/>
              <w:bottom w:val="single" w:sz="4" w:space="0" w:color="auto"/>
              <w:right w:val="single" w:sz="4" w:space="0" w:color="auto"/>
            </w:tcBorders>
            <w:shd w:val="clear" w:color="auto" w:fill="auto"/>
            <w:vAlign w:val="center"/>
            <w:hideMark/>
          </w:tcPr>
          <w:p w14:paraId="6DDFFEC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146 242  </w:t>
            </w:r>
          </w:p>
        </w:tc>
        <w:tc>
          <w:tcPr>
            <w:tcW w:w="501" w:type="pct"/>
            <w:tcBorders>
              <w:top w:val="nil"/>
              <w:left w:val="nil"/>
              <w:bottom w:val="single" w:sz="4" w:space="0" w:color="auto"/>
              <w:right w:val="single" w:sz="4" w:space="0" w:color="auto"/>
            </w:tcBorders>
            <w:shd w:val="clear" w:color="auto" w:fill="auto"/>
            <w:vAlign w:val="center"/>
            <w:hideMark/>
          </w:tcPr>
          <w:p w14:paraId="453E052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145 616  </w:t>
            </w:r>
          </w:p>
        </w:tc>
        <w:tc>
          <w:tcPr>
            <w:tcW w:w="528" w:type="pct"/>
            <w:tcBorders>
              <w:top w:val="nil"/>
              <w:left w:val="nil"/>
              <w:bottom w:val="single" w:sz="4" w:space="0" w:color="auto"/>
              <w:right w:val="single" w:sz="4" w:space="0" w:color="auto"/>
            </w:tcBorders>
            <w:shd w:val="clear" w:color="auto" w:fill="auto"/>
            <w:vAlign w:val="center"/>
            <w:hideMark/>
          </w:tcPr>
          <w:p w14:paraId="7758F33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121 678  </w:t>
            </w:r>
          </w:p>
        </w:tc>
        <w:tc>
          <w:tcPr>
            <w:tcW w:w="555" w:type="pct"/>
            <w:tcBorders>
              <w:top w:val="nil"/>
              <w:left w:val="nil"/>
              <w:bottom w:val="single" w:sz="4" w:space="0" w:color="auto"/>
              <w:right w:val="single" w:sz="4" w:space="0" w:color="auto"/>
            </w:tcBorders>
            <w:shd w:val="clear" w:color="auto" w:fill="auto"/>
            <w:vAlign w:val="center"/>
            <w:hideMark/>
          </w:tcPr>
          <w:p w14:paraId="2A78B3A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145 547  </w:t>
            </w:r>
          </w:p>
        </w:tc>
        <w:tc>
          <w:tcPr>
            <w:tcW w:w="487" w:type="pct"/>
            <w:tcBorders>
              <w:top w:val="nil"/>
              <w:left w:val="nil"/>
              <w:bottom w:val="single" w:sz="4" w:space="0" w:color="auto"/>
              <w:right w:val="single" w:sz="4" w:space="0" w:color="auto"/>
            </w:tcBorders>
            <w:shd w:val="clear" w:color="auto" w:fill="auto"/>
            <w:vAlign w:val="center"/>
            <w:hideMark/>
          </w:tcPr>
          <w:p w14:paraId="739183A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23 939  </w:t>
            </w:r>
          </w:p>
        </w:tc>
        <w:tc>
          <w:tcPr>
            <w:tcW w:w="692" w:type="pct"/>
            <w:tcBorders>
              <w:top w:val="nil"/>
              <w:left w:val="nil"/>
              <w:bottom w:val="single" w:sz="4" w:space="0" w:color="auto"/>
              <w:right w:val="single" w:sz="4" w:space="0" w:color="auto"/>
            </w:tcBorders>
            <w:shd w:val="clear" w:color="auto" w:fill="auto"/>
            <w:vAlign w:val="center"/>
            <w:hideMark/>
          </w:tcPr>
          <w:p w14:paraId="3074AA6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69  </w:t>
            </w:r>
          </w:p>
        </w:tc>
      </w:tr>
      <w:tr w:rsidR="00C6131A" w:rsidRPr="00DB327A" w14:paraId="00BD018E"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0E47F773"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Амортизация ОС и нематериальных активов</w:t>
            </w:r>
          </w:p>
        </w:tc>
        <w:tc>
          <w:tcPr>
            <w:tcW w:w="653" w:type="pct"/>
            <w:tcBorders>
              <w:top w:val="nil"/>
              <w:left w:val="nil"/>
              <w:bottom w:val="single" w:sz="4" w:space="0" w:color="auto"/>
              <w:right w:val="single" w:sz="4" w:space="0" w:color="auto"/>
            </w:tcBorders>
            <w:shd w:val="clear" w:color="auto" w:fill="auto"/>
            <w:vAlign w:val="center"/>
            <w:hideMark/>
          </w:tcPr>
          <w:p w14:paraId="79ECAE99"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1 415 224  </w:t>
            </w:r>
          </w:p>
        </w:tc>
        <w:tc>
          <w:tcPr>
            <w:tcW w:w="501" w:type="pct"/>
            <w:tcBorders>
              <w:top w:val="nil"/>
              <w:left w:val="nil"/>
              <w:bottom w:val="single" w:sz="4" w:space="0" w:color="auto"/>
              <w:right w:val="single" w:sz="4" w:space="0" w:color="auto"/>
            </w:tcBorders>
            <w:shd w:val="clear" w:color="auto" w:fill="auto"/>
            <w:vAlign w:val="center"/>
            <w:hideMark/>
          </w:tcPr>
          <w:p w14:paraId="07F309C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1 415 224  </w:t>
            </w:r>
          </w:p>
        </w:tc>
        <w:tc>
          <w:tcPr>
            <w:tcW w:w="528" w:type="pct"/>
            <w:tcBorders>
              <w:top w:val="nil"/>
              <w:left w:val="nil"/>
              <w:bottom w:val="single" w:sz="4" w:space="0" w:color="auto"/>
              <w:right w:val="single" w:sz="4" w:space="0" w:color="auto"/>
            </w:tcBorders>
            <w:shd w:val="clear" w:color="auto" w:fill="auto"/>
            <w:vAlign w:val="center"/>
            <w:hideMark/>
          </w:tcPr>
          <w:p w14:paraId="11CB349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1 426 280  </w:t>
            </w:r>
          </w:p>
        </w:tc>
        <w:tc>
          <w:tcPr>
            <w:tcW w:w="555" w:type="pct"/>
            <w:tcBorders>
              <w:top w:val="nil"/>
              <w:left w:val="nil"/>
              <w:bottom w:val="single" w:sz="4" w:space="0" w:color="auto"/>
              <w:right w:val="single" w:sz="4" w:space="0" w:color="auto"/>
            </w:tcBorders>
            <w:shd w:val="clear" w:color="auto" w:fill="auto"/>
            <w:vAlign w:val="center"/>
            <w:hideMark/>
          </w:tcPr>
          <w:p w14:paraId="3BAC82A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1 411 451  </w:t>
            </w:r>
          </w:p>
        </w:tc>
        <w:tc>
          <w:tcPr>
            <w:tcW w:w="487" w:type="pct"/>
            <w:tcBorders>
              <w:top w:val="nil"/>
              <w:left w:val="nil"/>
              <w:bottom w:val="single" w:sz="4" w:space="0" w:color="auto"/>
              <w:right w:val="single" w:sz="4" w:space="0" w:color="auto"/>
            </w:tcBorders>
            <w:shd w:val="clear" w:color="auto" w:fill="auto"/>
            <w:vAlign w:val="center"/>
            <w:hideMark/>
          </w:tcPr>
          <w:p w14:paraId="641C402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-11 056  </w:t>
            </w:r>
          </w:p>
        </w:tc>
        <w:tc>
          <w:tcPr>
            <w:tcW w:w="692" w:type="pct"/>
            <w:tcBorders>
              <w:top w:val="nil"/>
              <w:left w:val="nil"/>
              <w:bottom w:val="single" w:sz="4" w:space="0" w:color="auto"/>
              <w:right w:val="single" w:sz="4" w:space="0" w:color="auto"/>
            </w:tcBorders>
            <w:shd w:val="clear" w:color="auto" w:fill="auto"/>
            <w:vAlign w:val="center"/>
            <w:hideMark/>
          </w:tcPr>
          <w:p w14:paraId="2AD677C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3 773  </w:t>
            </w:r>
          </w:p>
        </w:tc>
      </w:tr>
      <w:tr w:rsidR="00C6131A" w:rsidRPr="00DB327A" w14:paraId="45A53885"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6DF16146"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Проценты по кредитам банков</w:t>
            </w:r>
          </w:p>
        </w:tc>
        <w:tc>
          <w:tcPr>
            <w:tcW w:w="653" w:type="pct"/>
            <w:tcBorders>
              <w:top w:val="nil"/>
              <w:left w:val="nil"/>
              <w:bottom w:val="single" w:sz="4" w:space="0" w:color="auto"/>
              <w:right w:val="single" w:sz="4" w:space="0" w:color="auto"/>
            </w:tcBorders>
            <w:shd w:val="clear" w:color="auto" w:fill="auto"/>
            <w:vAlign w:val="center"/>
            <w:hideMark/>
          </w:tcPr>
          <w:p w14:paraId="602DBF9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560 895  </w:t>
            </w:r>
          </w:p>
        </w:tc>
        <w:tc>
          <w:tcPr>
            <w:tcW w:w="501" w:type="pct"/>
            <w:tcBorders>
              <w:top w:val="nil"/>
              <w:left w:val="nil"/>
              <w:bottom w:val="single" w:sz="4" w:space="0" w:color="auto"/>
              <w:right w:val="single" w:sz="4" w:space="0" w:color="auto"/>
            </w:tcBorders>
            <w:shd w:val="clear" w:color="auto" w:fill="auto"/>
            <w:vAlign w:val="center"/>
            <w:hideMark/>
          </w:tcPr>
          <w:p w14:paraId="561B6D9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560 895  </w:t>
            </w:r>
          </w:p>
        </w:tc>
        <w:tc>
          <w:tcPr>
            <w:tcW w:w="528" w:type="pct"/>
            <w:tcBorders>
              <w:top w:val="nil"/>
              <w:left w:val="nil"/>
              <w:bottom w:val="single" w:sz="4" w:space="0" w:color="auto"/>
              <w:right w:val="single" w:sz="4" w:space="0" w:color="auto"/>
            </w:tcBorders>
            <w:shd w:val="clear" w:color="auto" w:fill="auto"/>
            <w:vAlign w:val="center"/>
            <w:hideMark/>
          </w:tcPr>
          <w:p w14:paraId="754888C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370 405  </w:t>
            </w:r>
          </w:p>
        </w:tc>
        <w:tc>
          <w:tcPr>
            <w:tcW w:w="555" w:type="pct"/>
            <w:tcBorders>
              <w:top w:val="nil"/>
              <w:left w:val="nil"/>
              <w:bottom w:val="single" w:sz="4" w:space="0" w:color="auto"/>
              <w:right w:val="single" w:sz="4" w:space="0" w:color="auto"/>
            </w:tcBorders>
            <w:shd w:val="clear" w:color="auto" w:fill="auto"/>
            <w:vAlign w:val="center"/>
            <w:hideMark/>
          </w:tcPr>
          <w:p w14:paraId="7AB53B3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214 215  </w:t>
            </w:r>
          </w:p>
        </w:tc>
        <w:tc>
          <w:tcPr>
            <w:tcW w:w="487" w:type="pct"/>
            <w:tcBorders>
              <w:top w:val="nil"/>
              <w:left w:val="nil"/>
              <w:bottom w:val="single" w:sz="4" w:space="0" w:color="auto"/>
              <w:right w:val="single" w:sz="4" w:space="0" w:color="auto"/>
            </w:tcBorders>
            <w:shd w:val="clear" w:color="auto" w:fill="auto"/>
            <w:vAlign w:val="center"/>
            <w:hideMark/>
          </w:tcPr>
          <w:p w14:paraId="15ACF0D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190 489  </w:t>
            </w:r>
          </w:p>
        </w:tc>
        <w:tc>
          <w:tcPr>
            <w:tcW w:w="692" w:type="pct"/>
            <w:tcBorders>
              <w:top w:val="nil"/>
              <w:left w:val="nil"/>
              <w:bottom w:val="single" w:sz="4" w:space="0" w:color="auto"/>
              <w:right w:val="single" w:sz="4" w:space="0" w:color="auto"/>
            </w:tcBorders>
            <w:shd w:val="clear" w:color="auto" w:fill="auto"/>
            <w:vAlign w:val="center"/>
            <w:hideMark/>
          </w:tcPr>
          <w:p w14:paraId="269F3AF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346 679  </w:t>
            </w:r>
          </w:p>
        </w:tc>
      </w:tr>
      <w:tr w:rsidR="00C6131A" w:rsidRPr="00DB327A" w14:paraId="479330F6"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6E7621A7"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Расходы на оплату услуг кредитных организаций</w:t>
            </w:r>
          </w:p>
        </w:tc>
        <w:tc>
          <w:tcPr>
            <w:tcW w:w="653" w:type="pct"/>
            <w:tcBorders>
              <w:top w:val="nil"/>
              <w:left w:val="nil"/>
              <w:bottom w:val="single" w:sz="4" w:space="0" w:color="auto"/>
              <w:right w:val="single" w:sz="4" w:space="0" w:color="auto"/>
            </w:tcBorders>
            <w:shd w:val="clear" w:color="auto" w:fill="auto"/>
            <w:vAlign w:val="center"/>
            <w:hideMark/>
          </w:tcPr>
          <w:p w14:paraId="44F5ED9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547  </w:t>
            </w:r>
          </w:p>
        </w:tc>
        <w:tc>
          <w:tcPr>
            <w:tcW w:w="501" w:type="pct"/>
            <w:tcBorders>
              <w:top w:val="nil"/>
              <w:left w:val="nil"/>
              <w:bottom w:val="single" w:sz="4" w:space="0" w:color="auto"/>
              <w:right w:val="single" w:sz="4" w:space="0" w:color="auto"/>
            </w:tcBorders>
            <w:shd w:val="clear" w:color="auto" w:fill="auto"/>
            <w:vAlign w:val="center"/>
            <w:hideMark/>
          </w:tcPr>
          <w:p w14:paraId="29A99A3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262  </w:t>
            </w:r>
          </w:p>
        </w:tc>
        <w:tc>
          <w:tcPr>
            <w:tcW w:w="528" w:type="pct"/>
            <w:tcBorders>
              <w:top w:val="nil"/>
              <w:left w:val="nil"/>
              <w:bottom w:val="single" w:sz="4" w:space="0" w:color="auto"/>
              <w:right w:val="single" w:sz="4" w:space="0" w:color="auto"/>
            </w:tcBorders>
            <w:shd w:val="clear" w:color="auto" w:fill="auto"/>
            <w:vAlign w:val="center"/>
            <w:hideMark/>
          </w:tcPr>
          <w:p w14:paraId="6A8F202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285  </w:t>
            </w:r>
          </w:p>
        </w:tc>
        <w:tc>
          <w:tcPr>
            <w:tcW w:w="555" w:type="pct"/>
            <w:tcBorders>
              <w:top w:val="nil"/>
              <w:left w:val="nil"/>
              <w:bottom w:val="single" w:sz="4" w:space="0" w:color="auto"/>
              <w:right w:val="single" w:sz="4" w:space="0" w:color="auto"/>
            </w:tcBorders>
            <w:shd w:val="clear" w:color="auto" w:fill="auto"/>
            <w:vAlign w:val="center"/>
            <w:hideMark/>
          </w:tcPr>
          <w:p w14:paraId="0FD24E8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199  </w:t>
            </w:r>
          </w:p>
        </w:tc>
        <w:tc>
          <w:tcPr>
            <w:tcW w:w="487" w:type="pct"/>
            <w:tcBorders>
              <w:top w:val="nil"/>
              <w:left w:val="nil"/>
              <w:bottom w:val="single" w:sz="4" w:space="0" w:color="auto"/>
              <w:right w:val="single" w:sz="4" w:space="0" w:color="auto"/>
            </w:tcBorders>
            <w:shd w:val="clear" w:color="auto" w:fill="auto"/>
            <w:vAlign w:val="center"/>
            <w:hideMark/>
          </w:tcPr>
          <w:p w14:paraId="121AF49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-23  </w:t>
            </w:r>
          </w:p>
        </w:tc>
        <w:tc>
          <w:tcPr>
            <w:tcW w:w="692" w:type="pct"/>
            <w:tcBorders>
              <w:top w:val="nil"/>
              <w:left w:val="nil"/>
              <w:bottom w:val="single" w:sz="4" w:space="0" w:color="auto"/>
              <w:right w:val="single" w:sz="4" w:space="0" w:color="auto"/>
            </w:tcBorders>
            <w:shd w:val="clear" w:color="auto" w:fill="auto"/>
            <w:vAlign w:val="center"/>
            <w:hideMark/>
          </w:tcPr>
          <w:p w14:paraId="2F255DF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63  </w:t>
            </w:r>
          </w:p>
        </w:tc>
      </w:tr>
      <w:tr w:rsidR="00C6131A" w:rsidRPr="00DB327A" w14:paraId="0AD0AAD6"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74CA31D8"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Дивиденды</w:t>
            </w:r>
          </w:p>
        </w:tc>
        <w:tc>
          <w:tcPr>
            <w:tcW w:w="653" w:type="pct"/>
            <w:tcBorders>
              <w:top w:val="nil"/>
              <w:left w:val="nil"/>
              <w:bottom w:val="single" w:sz="4" w:space="0" w:color="auto"/>
              <w:right w:val="single" w:sz="4" w:space="0" w:color="auto"/>
            </w:tcBorders>
            <w:shd w:val="clear" w:color="auto" w:fill="auto"/>
            <w:vAlign w:val="center"/>
            <w:hideMark/>
          </w:tcPr>
          <w:p w14:paraId="0BE71B9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300 596  </w:t>
            </w:r>
          </w:p>
        </w:tc>
        <w:tc>
          <w:tcPr>
            <w:tcW w:w="501" w:type="pct"/>
            <w:tcBorders>
              <w:top w:val="nil"/>
              <w:left w:val="nil"/>
              <w:bottom w:val="single" w:sz="4" w:space="0" w:color="auto"/>
              <w:right w:val="single" w:sz="4" w:space="0" w:color="auto"/>
            </w:tcBorders>
            <w:shd w:val="clear" w:color="auto" w:fill="auto"/>
            <w:vAlign w:val="center"/>
            <w:hideMark/>
          </w:tcPr>
          <w:p w14:paraId="3C1932F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c>
          <w:tcPr>
            <w:tcW w:w="528" w:type="pct"/>
            <w:tcBorders>
              <w:top w:val="nil"/>
              <w:left w:val="nil"/>
              <w:bottom w:val="single" w:sz="4" w:space="0" w:color="auto"/>
              <w:right w:val="single" w:sz="4" w:space="0" w:color="auto"/>
            </w:tcBorders>
            <w:shd w:val="clear" w:color="auto" w:fill="auto"/>
            <w:vAlign w:val="center"/>
            <w:hideMark/>
          </w:tcPr>
          <w:p w14:paraId="2DC4E46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555" w:type="pct"/>
            <w:tcBorders>
              <w:top w:val="nil"/>
              <w:left w:val="nil"/>
              <w:bottom w:val="single" w:sz="4" w:space="0" w:color="auto"/>
              <w:right w:val="single" w:sz="4" w:space="0" w:color="auto"/>
            </w:tcBorders>
            <w:shd w:val="clear" w:color="auto" w:fill="auto"/>
            <w:vAlign w:val="center"/>
            <w:hideMark/>
          </w:tcPr>
          <w:p w14:paraId="757C1A5D"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c>
          <w:tcPr>
            <w:tcW w:w="487" w:type="pct"/>
            <w:tcBorders>
              <w:top w:val="nil"/>
              <w:left w:val="nil"/>
              <w:bottom w:val="single" w:sz="4" w:space="0" w:color="auto"/>
              <w:right w:val="single" w:sz="4" w:space="0" w:color="auto"/>
            </w:tcBorders>
            <w:shd w:val="clear" w:color="auto" w:fill="auto"/>
            <w:vAlign w:val="center"/>
            <w:hideMark/>
          </w:tcPr>
          <w:p w14:paraId="350C49C9"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692" w:type="pct"/>
            <w:tcBorders>
              <w:top w:val="nil"/>
              <w:left w:val="nil"/>
              <w:bottom w:val="single" w:sz="4" w:space="0" w:color="auto"/>
              <w:right w:val="single" w:sz="4" w:space="0" w:color="auto"/>
            </w:tcBorders>
            <w:shd w:val="clear" w:color="auto" w:fill="auto"/>
            <w:vAlign w:val="center"/>
            <w:hideMark/>
          </w:tcPr>
          <w:p w14:paraId="3377825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C6131A" w:rsidRPr="00DB327A" w14:paraId="559F9B12"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02369C0D"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Налог на прибыль*</w:t>
            </w:r>
          </w:p>
        </w:tc>
        <w:tc>
          <w:tcPr>
            <w:tcW w:w="653" w:type="pct"/>
            <w:tcBorders>
              <w:top w:val="nil"/>
              <w:left w:val="nil"/>
              <w:bottom w:val="single" w:sz="4" w:space="0" w:color="auto"/>
              <w:right w:val="single" w:sz="4" w:space="0" w:color="auto"/>
            </w:tcBorders>
            <w:shd w:val="clear" w:color="auto" w:fill="auto"/>
            <w:vAlign w:val="center"/>
            <w:hideMark/>
          </w:tcPr>
          <w:p w14:paraId="040D5D1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501" w:type="pct"/>
            <w:tcBorders>
              <w:top w:val="nil"/>
              <w:left w:val="nil"/>
              <w:bottom w:val="single" w:sz="4" w:space="0" w:color="auto"/>
              <w:right w:val="single" w:sz="4" w:space="0" w:color="auto"/>
            </w:tcBorders>
            <w:shd w:val="clear" w:color="auto" w:fill="auto"/>
            <w:vAlign w:val="center"/>
            <w:hideMark/>
          </w:tcPr>
          <w:p w14:paraId="0FB80D7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156 130  </w:t>
            </w:r>
          </w:p>
        </w:tc>
        <w:tc>
          <w:tcPr>
            <w:tcW w:w="528" w:type="pct"/>
            <w:tcBorders>
              <w:top w:val="nil"/>
              <w:left w:val="nil"/>
              <w:bottom w:val="single" w:sz="4" w:space="0" w:color="auto"/>
              <w:right w:val="single" w:sz="4" w:space="0" w:color="auto"/>
            </w:tcBorders>
            <w:shd w:val="clear" w:color="auto" w:fill="auto"/>
            <w:vAlign w:val="center"/>
            <w:hideMark/>
          </w:tcPr>
          <w:p w14:paraId="22E8CF0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451 789  </w:t>
            </w:r>
          </w:p>
        </w:tc>
        <w:tc>
          <w:tcPr>
            <w:tcW w:w="555" w:type="pct"/>
            <w:tcBorders>
              <w:top w:val="nil"/>
              <w:left w:val="nil"/>
              <w:bottom w:val="single" w:sz="4" w:space="0" w:color="auto"/>
              <w:right w:val="single" w:sz="4" w:space="0" w:color="auto"/>
            </w:tcBorders>
            <w:shd w:val="clear" w:color="auto" w:fill="auto"/>
            <w:vAlign w:val="center"/>
            <w:hideMark/>
          </w:tcPr>
          <w:p w14:paraId="585C385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156 130  </w:t>
            </w:r>
          </w:p>
        </w:tc>
        <w:tc>
          <w:tcPr>
            <w:tcW w:w="487" w:type="pct"/>
            <w:tcBorders>
              <w:top w:val="nil"/>
              <w:left w:val="nil"/>
              <w:bottom w:val="single" w:sz="4" w:space="0" w:color="auto"/>
              <w:right w:val="single" w:sz="4" w:space="0" w:color="auto"/>
            </w:tcBorders>
            <w:shd w:val="clear" w:color="auto" w:fill="auto"/>
            <w:vAlign w:val="center"/>
            <w:hideMark/>
          </w:tcPr>
          <w:p w14:paraId="64E9770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-295 660  </w:t>
            </w:r>
          </w:p>
        </w:tc>
        <w:tc>
          <w:tcPr>
            <w:tcW w:w="692" w:type="pct"/>
            <w:tcBorders>
              <w:top w:val="nil"/>
              <w:left w:val="nil"/>
              <w:bottom w:val="single" w:sz="4" w:space="0" w:color="auto"/>
              <w:right w:val="single" w:sz="4" w:space="0" w:color="auto"/>
            </w:tcBorders>
            <w:shd w:val="clear" w:color="auto" w:fill="auto"/>
            <w:vAlign w:val="center"/>
            <w:hideMark/>
          </w:tcPr>
          <w:p w14:paraId="6B87D91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C6131A" w:rsidRPr="00DB327A" w14:paraId="74458F0C"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670CF467"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653" w:type="pct"/>
            <w:tcBorders>
              <w:top w:val="nil"/>
              <w:left w:val="nil"/>
              <w:bottom w:val="single" w:sz="4" w:space="0" w:color="auto"/>
              <w:right w:val="single" w:sz="4" w:space="0" w:color="auto"/>
            </w:tcBorders>
            <w:shd w:val="clear" w:color="auto" w:fill="auto"/>
            <w:vAlign w:val="center"/>
            <w:hideMark/>
          </w:tcPr>
          <w:p w14:paraId="7708FEB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205 083  </w:t>
            </w:r>
          </w:p>
        </w:tc>
        <w:tc>
          <w:tcPr>
            <w:tcW w:w="501" w:type="pct"/>
            <w:tcBorders>
              <w:top w:val="nil"/>
              <w:left w:val="nil"/>
              <w:bottom w:val="single" w:sz="4" w:space="0" w:color="auto"/>
              <w:right w:val="single" w:sz="4" w:space="0" w:color="auto"/>
            </w:tcBorders>
            <w:shd w:val="clear" w:color="auto" w:fill="auto"/>
            <w:vAlign w:val="center"/>
            <w:hideMark/>
          </w:tcPr>
          <w:p w14:paraId="2F20908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197 416  </w:t>
            </w:r>
          </w:p>
        </w:tc>
        <w:tc>
          <w:tcPr>
            <w:tcW w:w="528" w:type="pct"/>
            <w:tcBorders>
              <w:top w:val="nil"/>
              <w:left w:val="nil"/>
              <w:bottom w:val="single" w:sz="4" w:space="0" w:color="auto"/>
              <w:right w:val="single" w:sz="4" w:space="0" w:color="auto"/>
            </w:tcBorders>
            <w:shd w:val="clear" w:color="auto" w:fill="auto"/>
            <w:vAlign w:val="center"/>
            <w:hideMark/>
          </w:tcPr>
          <w:p w14:paraId="0F54F04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409 702  </w:t>
            </w:r>
          </w:p>
        </w:tc>
        <w:tc>
          <w:tcPr>
            <w:tcW w:w="555" w:type="pct"/>
            <w:tcBorders>
              <w:top w:val="nil"/>
              <w:left w:val="nil"/>
              <w:bottom w:val="single" w:sz="4" w:space="0" w:color="auto"/>
              <w:right w:val="single" w:sz="4" w:space="0" w:color="auto"/>
            </w:tcBorders>
            <w:shd w:val="clear" w:color="auto" w:fill="auto"/>
            <w:vAlign w:val="center"/>
            <w:hideMark/>
          </w:tcPr>
          <w:p w14:paraId="48934D0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245 791  </w:t>
            </w:r>
          </w:p>
        </w:tc>
        <w:tc>
          <w:tcPr>
            <w:tcW w:w="487" w:type="pct"/>
            <w:tcBorders>
              <w:top w:val="nil"/>
              <w:left w:val="nil"/>
              <w:bottom w:val="single" w:sz="4" w:space="0" w:color="auto"/>
              <w:right w:val="single" w:sz="4" w:space="0" w:color="auto"/>
            </w:tcBorders>
            <w:shd w:val="clear" w:color="auto" w:fill="auto"/>
            <w:vAlign w:val="center"/>
            <w:hideMark/>
          </w:tcPr>
          <w:p w14:paraId="55FDFE72"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-212 286  </w:t>
            </w:r>
          </w:p>
        </w:tc>
        <w:tc>
          <w:tcPr>
            <w:tcW w:w="692" w:type="pct"/>
            <w:tcBorders>
              <w:top w:val="nil"/>
              <w:left w:val="nil"/>
              <w:bottom w:val="single" w:sz="4" w:space="0" w:color="auto"/>
              <w:right w:val="single" w:sz="4" w:space="0" w:color="auto"/>
            </w:tcBorders>
            <w:shd w:val="clear" w:color="auto" w:fill="auto"/>
            <w:vAlign w:val="center"/>
            <w:hideMark/>
          </w:tcPr>
          <w:p w14:paraId="0C17488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-48 375  </w:t>
            </w:r>
          </w:p>
        </w:tc>
      </w:tr>
      <w:tr w:rsidR="00C6131A" w:rsidRPr="00DB327A" w14:paraId="13B062A5"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2B8DA7D0"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Прочие неподконтрольные расходы</w:t>
            </w:r>
          </w:p>
        </w:tc>
        <w:tc>
          <w:tcPr>
            <w:tcW w:w="653" w:type="pct"/>
            <w:tcBorders>
              <w:top w:val="nil"/>
              <w:left w:val="nil"/>
              <w:bottom w:val="single" w:sz="4" w:space="0" w:color="auto"/>
              <w:right w:val="single" w:sz="4" w:space="0" w:color="auto"/>
            </w:tcBorders>
            <w:shd w:val="clear" w:color="auto" w:fill="auto"/>
            <w:vAlign w:val="center"/>
            <w:hideMark/>
          </w:tcPr>
          <w:p w14:paraId="746B922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474 899  </w:t>
            </w:r>
          </w:p>
        </w:tc>
        <w:tc>
          <w:tcPr>
            <w:tcW w:w="501" w:type="pct"/>
            <w:tcBorders>
              <w:top w:val="nil"/>
              <w:left w:val="nil"/>
              <w:bottom w:val="single" w:sz="4" w:space="0" w:color="auto"/>
              <w:right w:val="single" w:sz="4" w:space="0" w:color="auto"/>
            </w:tcBorders>
            <w:shd w:val="clear" w:color="auto" w:fill="auto"/>
            <w:vAlign w:val="center"/>
            <w:hideMark/>
          </w:tcPr>
          <w:p w14:paraId="5DD1E556"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102 385  </w:t>
            </w:r>
          </w:p>
        </w:tc>
        <w:tc>
          <w:tcPr>
            <w:tcW w:w="528" w:type="pct"/>
            <w:tcBorders>
              <w:top w:val="nil"/>
              <w:left w:val="nil"/>
              <w:bottom w:val="single" w:sz="4" w:space="0" w:color="auto"/>
              <w:right w:val="single" w:sz="4" w:space="0" w:color="auto"/>
            </w:tcBorders>
            <w:shd w:val="clear" w:color="auto" w:fill="auto"/>
            <w:vAlign w:val="center"/>
            <w:hideMark/>
          </w:tcPr>
          <w:p w14:paraId="5857FD1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952 829  </w:t>
            </w:r>
          </w:p>
        </w:tc>
        <w:tc>
          <w:tcPr>
            <w:tcW w:w="555" w:type="pct"/>
            <w:tcBorders>
              <w:top w:val="nil"/>
              <w:left w:val="nil"/>
              <w:bottom w:val="single" w:sz="4" w:space="0" w:color="auto"/>
              <w:right w:val="single" w:sz="4" w:space="0" w:color="auto"/>
            </w:tcBorders>
            <w:shd w:val="clear" w:color="auto" w:fill="auto"/>
            <w:vAlign w:val="center"/>
            <w:hideMark/>
          </w:tcPr>
          <w:p w14:paraId="4294537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102 458  </w:t>
            </w:r>
          </w:p>
        </w:tc>
        <w:tc>
          <w:tcPr>
            <w:tcW w:w="487" w:type="pct"/>
            <w:tcBorders>
              <w:top w:val="nil"/>
              <w:left w:val="nil"/>
              <w:bottom w:val="single" w:sz="4" w:space="0" w:color="auto"/>
              <w:right w:val="single" w:sz="4" w:space="0" w:color="auto"/>
            </w:tcBorders>
            <w:shd w:val="clear" w:color="auto" w:fill="auto"/>
            <w:vAlign w:val="center"/>
            <w:hideMark/>
          </w:tcPr>
          <w:p w14:paraId="4F51B67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-850 444  </w:t>
            </w:r>
          </w:p>
        </w:tc>
        <w:tc>
          <w:tcPr>
            <w:tcW w:w="692" w:type="pct"/>
            <w:tcBorders>
              <w:top w:val="nil"/>
              <w:left w:val="nil"/>
              <w:bottom w:val="single" w:sz="4" w:space="0" w:color="auto"/>
              <w:right w:val="single" w:sz="4" w:space="0" w:color="auto"/>
            </w:tcBorders>
            <w:shd w:val="clear" w:color="auto" w:fill="auto"/>
            <w:vAlign w:val="center"/>
            <w:hideMark/>
          </w:tcPr>
          <w:p w14:paraId="0CD2F29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-73  </w:t>
            </w:r>
          </w:p>
        </w:tc>
      </w:tr>
      <w:tr w:rsidR="00C6131A" w:rsidRPr="00DB327A" w14:paraId="141BCB4C"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70C50FBB"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Возврат накопленного сглаживания</w:t>
            </w:r>
          </w:p>
        </w:tc>
        <w:tc>
          <w:tcPr>
            <w:tcW w:w="653" w:type="pct"/>
            <w:tcBorders>
              <w:top w:val="nil"/>
              <w:left w:val="nil"/>
              <w:bottom w:val="single" w:sz="4" w:space="0" w:color="auto"/>
              <w:right w:val="single" w:sz="4" w:space="0" w:color="auto"/>
            </w:tcBorders>
            <w:shd w:val="clear" w:color="auto" w:fill="auto"/>
            <w:vAlign w:val="center"/>
            <w:hideMark/>
          </w:tcPr>
          <w:p w14:paraId="52F9773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988 980  </w:t>
            </w:r>
          </w:p>
        </w:tc>
        <w:tc>
          <w:tcPr>
            <w:tcW w:w="501" w:type="pct"/>
            <w:tcBorders>
              <w:top w:val="nil"/>
              <w:left w:val="nil"/>
              <w:bottom w:val="single" w:sz="4" w:space="0" w:color="auto"/>
              <w:right w:val="single" w:sz="4" w:space="0" w:color="auto"/>
            </w:tcBorders>
            <w:shd w:val="clear" w:color="auto" w:fill="auto"/>
            <w:vAlign w:val="center"/>
            <w:hideMark/>
          </w:tcPr>
          <w:p w14:paraId="475E48D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1 204 407  </w:t>
            </w:r>
          </w:p>
        </w:tc>
        <w:tc>
          <w:tcPr>
            <w:tcW w:w="528" w:type="pct"/>
            <w:tcBorders>
              <w:top w:val="single" w:sz="4" w:space="0" w:color="auto"/>
              <w:left w:val="nil"/>
              <w:bottom w:val="single" w:sz="6" w:space="0" w:color="auto"/>
              <w:right w:val="single" w:sz="6" w:space="0" w:color="auto"/>
            </w:tcBorders>
            <w:shd w:val="clear" w:color="auto" w:fill="auto"/>
            <w:vAlign w:val="center"/>
            <w:hideMark/>
          </w:tcPr>
          <w:p w14:paraId="071C9F12" w14:textId="77777777" w:rsidR="00DB327A" w:rsidRPr="00DB327A" w:rsidRDefault="00DB327A" w:rsidP="00DB327A">
            <w:pPr>
              <w:jc w:val="center"/>
              <w:rPr>
                <w:rFonts w:ascii="Myriad Pro" w:hAnsi="Myriad Pro" w:cs="Calibri"/>
                <w:b/>
                <w:bCs/>
                <w:color w:val="000000"/>
                <w:sz w:val="20"/>
                <w:szCs w:val="20"/>
              </w:rPr>
            </w:pPr>
            <w:r w:rsidRPr="00DB327A">
              <w:rPr>
                <w:rFonts w:ascii="Myriad Pro" w:hAnsi="Myriad Pro" w:cs="Calibri"/>
                <w:b/>
                <w:bCs/>
                <w:color w:val="000000"/>
                <w:sz w:val="20"/>
                <w:szCs w:val="20"/>
              </w:rPr>
              <w:t>Х</w:t>
            </w:r>
          </w:p>
        </w:tc>
        <w:tc>
          <w:tcPr>
            <w:tcW w:w="555" w:type="pct"/>
            <w:tcBorders>
              <w:top w:val="single" w:sz="4" w:space="0" w:color="auto"/>
              <w:left w:val="single" w:sz="6" w:space="0" w:color="auto"/>
              <w:bottom w:val="single" w:sz="6" w:space="0" w:color="auto"/>
              <w:right w:val="single" w:sz="6" w:space="0" w:color="auto"/>
            </w:tcBorders>
            <w:shd w:val="clear" w:color="auto" w:fill="auto"/>
            <w:vAlign w:val="center"/>
            <w:hideMark/>
          </w:tcPr>
          <w:p w14:paraId="700F35E6"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1 204 407  </w:t>
            </w:r>
          </w:p>
        </w:tc>
        <w:tc>
          <w:tcPr>
            <w:tcW w:w="487" w:type="pct"/>
            <w:tcBorders>
              <w:top w:val="single" w:sz="4" w:space="0" w:color="auto"/>
              <w:left w:val="single" w:sz="6" w:space="0" w:color="auto"/>
              <w:bottom w:val="single" w:sz="6" w:space="0" w:color="auto"/>
              <w:right w:val="single" w:sz="6" w:space="0" w:color="auto"/>
            </w:tcBorders>
            <w:shd w:val="clear" w:color="auto" w:fill="auto"/>
            <w:vAlign w:val="center"/>
            <w:hideMark/>
          </w:tcPr>
          <w:p w14:paraId="1293B9E2" w14:textId="77777777" w:rsidR="00DB327A" w:rsidRPr="00DB327A" w:rsidRDefault="00DB327A" w:rsidP="00DB327A">
            <w:pPr>
              <w:jc w:val="center"/>
              <w:rPr>
                <w:rFonts w:ascii="Myriad Pro" w:hAnsi="Myriad Pro" w:cs="Calibri"/>
                <w:b/>
                <w:bCs/>
                <w:color w:val="000000"/>
                <w:sz w:val="20"/>
                <w:szCs w:val="20"/>
              </w:rPr>
            </w:pPr>
            <w:r w:rsidRPr="00DB327A">
              <w:rPr>
                <w:rFonts w:ascii="Myriad Pro" w:hAnsi="Myriad Pro" w:cs="Calibri"/>
                <w:b/>
                <w:bCs/>
                <w:color w:val="000000"/>
                <w:sz w:val="20"/>
                <w:szCs w:val="20"/>
              </w:rPr>
              <w:t>Х</w:t>
            </w:r>
          </w:p>
        </w:tc>
        <w:tc>
          <w:tcPr>
            <w:tcW w:w="692" w:type="pct"/>
            <w:tcBorders>
              <w:top w:val="single" w:sz="4" w:space="0" w:color="auto"/>
              <w:left w:val="single" w:sz="6" w:space="0" w:color="auto"/>
              <w:bottom w:val="single" w:sz="6" w:space="0" w:color="auto"/>
              <w:right w:val="single" w:sz="4" w:space="0" w:color="auto"/>
            </w:tcBorders>
            <w:shd w:val="clear" w:color="auto" w:fill="auto"/>
            <w:vAlign w:val="center"/>
            <w:hideMark/>
          </w:tcPr>
          <w:p w14:paraId="484EDA5C" w14:textId="77777777" w:rsidR="00DB327A" w:rsidRPr="00DB327A" w:rsidRDefault="00DB327A" w:rsidP="008219D0">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r w:rsidR="008219D0">
              <w:rPr>
                <w:rFonts w:ascii="Myriad Pro" w:hAnsi="Myriad Pro" w:cs="Calibri"/>
                <w:b/>
                <w:bCs/>
                <w:color w:val="000000"/>
                <w:sz w:val="20"/>
                <w:szCs w:val="20"/>
              </w:rPr>
              <w:t>0</w:t>
            </w:r>
          </w:p>
        </w:tc>
      </w:tr>
      <w:tr w:rsidR="00C6131A" w:rsidRPr="00DB327A" w14:paraId="28840887"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0952EE37"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подконтрольных расходов</w:t>
            </w:r>
          </w:p>
        </w:tc>
        <w:tc>
          <w:tcPr>
            <w:tcW w:w="653" w:type="pct"/>
            <w:tcBorders>
              <w:top w:val="nil"/>
              <w:left w:val="nil"/>
              <w:bottom w:val="single" w:sz="4" w:space="0" w:color="auto"/>
              <w:right w:val="single" w:sz="4" w:space="0" w:color="auto"/>
            </w:tcBorders>
            <w:shd w:val="clear" w:color="auto" w:fill="auto"/>
            <w:vAlign w:val="center"/>
            <w:hideMark/>
          </w:tcPr>
          <w:p w14:paraId="4D89720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-15 002  </w:t>
            </w:r>
          </w:p>
        </w:tc>
        <w:tc>
          <w:tcPr>
            <w:tcW w:w="501" w:type="pct"/>
            <w:tcBorders>
              <w:top w:val="nil"/>
              <w:left w:val="nil"/>
              <w:bottom w:val="single" w:sz="4" w:space="0" w:color="auto"/>
              <w:right w:val="single" w:sz="4" w:space="0" w:color="auto"/>
            </w:tcBorders>
            <w:shd w:val="clear" w:color="auto" w:fill="auto"/>
            <w:vAlign w:val="center"/>
            <w:hideMark/>
          </w:tcPr>
          <w:p w14:paraId="2CE812F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-15 002  </w:t>
            </w:r>
          </w:p>
        </w:tc>
        <w:tc>
          <w:tcPr>
            <w:tcW w:w="528" w:type="pct"/>
            <w:tcBorders>
              <w:top w:val="single" w:sz="6" w:space="0" w:color="auto"/>
              <w:left w:val="nil"/>
              <w:bottom w:val="single" w:sz="6" w:space="0" w:color="auto"/>
              <w:right w:val="single" w:sz="6" w:space="0" w:color="auto"/>
            </w:tcBorders>
            <w:shd w:val="clear" w:color="auto" w:fill="auto"/>
            <w:vAlign w:val="center"/>
            <w:hideMark/>
          </w:tcPr>
          <w:p w14:paraId="5E2B7B52"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5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526D57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-15 002  </w:t>
            </w:r>
          </w:p>
        </w:tc>
        <w:tc>
          <w:tcPr>
            <w:tcW w:w="4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DD8773E"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692"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74638220"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C6131A" w:rsidRPr="00DB327A" w14:paraId="499DD249"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6C47E31B"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неподконтрольных расходов</w:t>
            </w:r>
          </w:p>
        </w:tc>
        <w:tc>
          <w:tcPr>
            <w:tcW w:w="653" w:type="pct"/>
            <w:tcBorders>
              <w:top w:val="nil"/>
              <w:left w:val="nil"/>
              <w:bottom w:val="single" w:sz="4" w:space="0" w:color="auto"/>
              <w:right w:val="single" w:sz="4" w:space="0" w:color="auto"/>
            </w:tcBorders>
            <w:shd w:val="clear" w:color="auto" w:fill="auto"/>
            <w:vAlign w:val="center"/>
            <w:hideMark/>
          </w:tcPr>
          <w:p w14:paraId="1CE0684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9 034  </w:t>
            </w:r>
          </w:p>
        </w:tc>
        <w:tc>
          <w:tcPr>
            <w:tcW w:w="501" w:type="pct"/>
            <w:tcBorders>
              <w:top w:val="nil"/>
              <w:left w:val="nil"/>
              <w:bottom w:val="single" w:sz="4" w:space="0" w:color="auto"/>
              <w:right w:val="single" w:sz="4" w:space="0" w:color="auto"/>
            </w:tcBorders>
            <w:shd w:val="clear" w:color="auto" w:fill="auto"/>
            <w:vAlign w:val="center"/>
            <w:hideMark/>
          </w:tcPr>
          <w:p w14:paraId="680CAA1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9 034  </w:t>
            </w:r>
          </w:p>
        </w:tc>
        <w:tc>
          <w:tcPr>
            <w:tcW w:w="528" w:type="pct"/>
            <w:tcBorders>
              <w:top w:val="single" w:sz="6" w:space="0" w:color="auto"/>
              <w:left w:val="nil"/>
              <w:bottom w:val="single" w:sz="6" w:space="0" w:color="auto"/>
              <w:right w:val="single" w:sz="6" w:space="0" w:color="auto"/>
            </w:tcBorders>
            <w:shd w:val="clear" w:color="auto" w:fill="auto"/>
            <w:vAlign w:val="center"/>
            <w:hideMark/>
          </w:tcPr>
          <w:p w14:paraId="48E5B601"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5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F841E0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-52 505  </w:t>
            </w:r>
          </w:p>
        </w:tc>
        <w:tc>
          <w:tcPr>
            <w:tcW w:w="4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A81C2D1"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692"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5F1BD3E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61 539  </w:t>
            </w:r>
          </w:p>
        </w:tc>
      </w:tr>
      <w:tr w:rsidR="00C6131A" w:rsidRPr="00DB327A" w14:paraId="00B79009"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46991449"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по доходам от осуществления регулируемой деятельности</w:t>
            </w:r>
          </w:p>
        </w:tc>
        <w:tc>
          <w:tcPr>
            <w:tcW w:w="653" w:type="pct"/>
            <w:tcBorders>
              <w:top w:val="nil"/>
              <w:left w:val="nil"/>
              <w:bottom w:val="single" w:sz="4" w:space="0" w:color="auto"/>
              <w:right w:val="single" w:sz="4" w:space="0" w:color="auto"/>
            </w:tcBorders>
            <w:shd w:val="clear" w:color="auto" w:fill="auto"/>
            <w:vAlign w:val="center"/>
            <w:hideMark/>
          </w:tcPr>
          <w:p w14:paraId="79ABFF3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145 589  </w:t>
            </w:r>
          </w:p>
        </w:tc>
        <w:tc>
          <w:tcPr>
            <w:tcW w:w="501" w:type="pct"/>
            <w:tcBorders>
              <w:top w:val="nil"/>
              <w:left w:val="nil"/>
              <w:bottom w:val="single" w:sz="4" w:space="0" w:color="auto"/>
              <w:right w:val="single" w:sz="4" w:space="0" w:color="auto"/>
            </w:tcBorders>
            <w:shd w:val="clear" w:color="auto" w:fill="auto"/>
            <w:vAlign w:val="center"/>
            <w:hideMark/>
          </w:tcPr>
          <w:p w14:paraId="566B0B3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145 589  </w:t>
            </w:r>
          </w:p>
        </w:tc>
        <w:tc>
          <w:tcPr>
            <w:tcW w:w="528" w:type="pct"/>
            <w:tcBorders>
              <w:top w:val="single" w:sz="6" w:space="0" w:color="auto"/>
              <w:left w:val="nil"/>
              <w:bottom w:val="single" w:sz="6" w:space="0" w:color="auto"/>
              <w:right w:val="single" w:sz="6" w:space="0" w:color="auto"/>
            </w:tcBorders>
            <w:shd w:val="clear" w:color="auto" w:fill="auto"/>
            <w:vAlign w:val="center"/>
            <w:hideMark/>
          </w:tcPr>
          <w:p w14:paraId="639A3131"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5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D5E1A7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157 239  </w:t>
            </w:r>
          </w:p>
        </w:tc>
        <w:tc>
          <w:tcPr>
            <w:tcW w:w="4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E291B46"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692"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5A08051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-11 650  </w:t>
            </w:r>
          </w:p>
        </w:tc>
      </w:tr>
      <w:tr w:rsidR="00C6131A" w:rsidRPr="00DB327A" w14:paraId="4E256C00"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1D1D4C7D"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653" w:type="pct"/>
            <w:tcBorders>
              <w:top w:val="nil"/>
              <w:left w:val="nil"/>
              <w:bottom w:val="single" w:sz="4" w:space="0" w:color="auto"/>
              <w:right w:val="single" w:sz="4" w:space="0" w:color="auto"/>
            </w:tcBorders>
            <w:shd w:val="clear" w:color="auto" w:fill="auto"/>
            <w:vAlign w:val="center"/>
            <w:hideMark/>
          </w:tcPr>
          <w:p w14:paraId="080C192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-146 202  </w:t>
            </w:r>
          </w:p>
        </w:tc>
        <w:tc>
          <w:tcPr>
            <w:tcW w:w="501" w:type="pct"/>
            <w:tcBorders>
              <w:top w:val="nil"/>
              <w:left w:val="nil"/>
              <w:bottom w:val="single" w:sz="4" w:space="0" w:color="auto"/>
              <w:right w:val="single" w:sz="4" w:space="0" w:color="auto"/>
            </w:tcBorders>
            <w:shd w:val="clear" w:color="auto" w:fill="auto"/>
            <w:vAlign w:val="center"/>
            <w:hideMark/>
          </w:tcPr>
          <w:p w14:paraId="532CAB1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-146 202  </w:t>
            </w:r>
          </w:p>
        </w:tc>
        <w:tc>
          <w:tcPr>
            <w:tcW w:w="528" w:type="pct"/>
            <w:tcBorders>
              <w:top w:val="single" w:sz="6" w:space="0" w:color="auto"/>
              <w:left w:val="nil"/>
              <w:bottom w:val="single" w:sz="4" w:space="0" w:color="auto"/>
              <w:right w:val="single" w:sz="6" w:space="0" w:color="auto"/>
            </w:tcBorders>
            <w:shd w:val="clear" w:color="auto" w:fill="auto"/>
            <w:vAlign w:val="center"/>
            <w:hideMark/>
          </w:tcPr>
          <w:p w14:paraId="73AB837A"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55" w:type="pct"/>
            <w:tcBorders>
              <w:top w:val="single" w:sz="6" w:space="0" w:color="auto"/>
              <w:left w:val="single" w:sz="6" w:space="0" w:color="auto"/>
              <w:bottom w:val="single" w:sz="4" w:space="0" w:color="auto"/>
              <w:right w:val="single" w:sz="6" w:space="0" w:color="auto"/>
            </w:tcBorders>
            <w:shd w:val="clear" w:color="auto" w:fill="auto"/>
            <w:vAlign w:val="center"/>
            <w:hideMark/>
          </w:tcPr>
          <w:p w14:paraId="15DFCED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-146 207  </w:t>
            </w:r>
          </w:p>
        </w:tc>
        <w:tc>
          <w:tcPr>
            <w:tcW w:w="487" w:type="pct"/>
            <w:tcBorders>
              <w:top w:val="single" w:sz="6" w:space="0" w:color="auto"/>
              <w:left w:val="single" w:sz="6" w:space="0" w:color="auto"/>
              <w:bottom w:val="single" w:sz="4" w:space="0" w:color="auto"/>
              <w:right w:val="single" w:sz="6" w:space="0" w:color="auto"/>
            </w:tcBorders>
            <w:shd w:val="clear" w:color="auto" w:fill="auto"/>
            <w:vAlign w:val="center"/>
            <w:hideMark/>
          </w:tcPr>
          <w:p w14:paraId="460DE631"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692" w:type="pct"/>
            <w:tcBorders>
              <w:top w:val="single" w:sz="6" w:space="0" w:color="auto"/>
              <w:left w:val="single" w:sz="6" w:space="0" w:color="auto"/>
              <w:bottom w:val="single" w:sz="4" w:space="0" w:color="auto"/>
              <w:right w:val="single" w:sz="4" w:space="0" w:color="auto"/>
            </w:tcBorders>
            <w:shd w:val="clear" w:color="auto" w:fill="auto"/>
            <w:vAlign w:val="center"/>
            <w:hideMark/>
          </w:tcPr>
          <w:p w14:paraId="1E44BD7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  </w:t>
            </w:r>
          </w:p>
        </w:tc>
      </w:tr>
      <w:tr w:rsidR="00C6131A" w:rsidRPr="00DB327A" w14:paraId="329F1DF8"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auto" w:fill="auto"/>
            <w:vAlign w:val="center"/>
            <w:hideMark/>
          </w:tcPr>
          <w:p w14:paraId="0CAD19D0"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 xml:space="preserve">Компенсация выпадающих/излишне полученных доходов в результате отличия фактических </w:t>
            </w:r>
            <w:r w:rsidRPr="00DB327A">
              <w:rPr>
                <w:rFonts w:ascii="Myriad Pro" w:hAnsi="Myriad Pro" w:cs="Calibri"/>
                <w:b/>
                <w:bCs/>
                <w:color w:val="000000"/>
                <w:sz w:val="20"/>
                <w:szCs w:val="20"/>
              </w:rPr>
              <w:lastRenderedPageBreak/>
              <w:t>значений параметров регулирования от утвержденных на 2015 год</w:t>
            </w:r>
          </w:p>
        </w:tc>
        <w:tc>
          <w:tcPr>
            <w:tcW w:w="653" w:type="pct"/>
            <w:tcBorders>
              <w:top w:val="nil"/>
              <w:left w:val="nil"/>
              <w:bottom w:val="single" w:sz="4" w:space="0" w:color="auto"/>
              <w:right w:val="single" w:sz="4" w:space="0" w:color="auto"/>
            </w:tcBorders>
            <w:shd w:val="clear" w:color="auto" w:fill="auto"/>
            <w:vAlign w:val="center"/>
            <w:hideMark/>
          </w:tcPr>
          <w:p w14:paraId="67C403EC"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lastRenderedPageBreak/>
              <w:t xml:space="preserve">307 043  </w:t>
            </w:r>
          </w:p>
        </w:tc>
        <w:tc>
          <w:tcPr>
            <w:tcW w:w="501" w:type="pct"/>
            <w:tcBorders>
              <w:top w:val="nil"/>
              <w:left w:val="nil"/>
              <w:bottom w:val="single" w:sz="4" w:space="0" w:color="auto"/>
              <w:right w:val="single" w:sz="4" w:space="0" w:color="auto"/>
            </w:tcBorders>
            <w:shd w:val="clear" w:color="auto" w:fill="auto"/>
            <w:vAlign w:val="center"/>
            <w:hideMark/>
          </w:tcPr>
          <w:p w14:paraId="65D759E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307 043  </w:t>
            </w:r>
          </w:p>
        </w:tc>
        <w:tc>
          <w:tcPr>
            <w:tcW w:w="528" w:type="pct"/>
            <w:tcBorders>
              <w:top w:val="single" w:sz="4" w:space="0" w:color="auto"/>
              <w:left w:val="nil"/>
              <w:bottom w:val="single" w:sz="6" w:space="0" w:color="auto"/>
              <w:right w:val="single" w:sz="6" w:space="0" w:color="auto"/>
            </w:tcBorders>
            <w:shd w:val="clear" w:color="auto" w:fill="auto"/>
            <w:vAlign w:val="center"/>
            <w:hideMark/>
          </w:tcPr>
          <w:p w14:paraId="11A03B8D" w14:textId="77777777" w:rsidR="00DB327A" w:rsidRPr="00DB327A" w:rsidRDefault="00DB327A" w:rsidP="00DB327A">
            <w:pPr>
              <w:jc w:val="center"/>
              <w:rPr>
                <w:rFonts w:ascii="Myriad Pro" w:hAnsi="Myriad Pro" w:cs="Calibri"/>
                <w:b/>
                <w:bCs/>
                <w:color w:val="000000"/>
                <w:sz w:val="20"/>
                <w:szCs w:val="20"/>
              </w:rPr>
            </w:pPr>
            <w:r w:rsidRPr="00DB327A">
              <w:rPr>
                <w:rFonts w:ascii="Myriad Pro" w:hAnsi="Myriad Pro" w:cs="Calibri"/>
                <w:b/>
                <w:bCs/>
                <w:color w:val="000000"/>
                <w:sz w:val="20"/>
                <w:szCs w:val="20"/>
              </w:rPr>
              <w:t>Х</w:t>
            </w:r>
          </w:p>
        </w:tc>
        <w:tc>
          <w:tcPr>
            <w:tcW w:w="555" w:type="pct"/>
            <w:tcBorders>
              <w:top w:val="single" w:sz="4" w:space="0" w:color="auto"/>
              <w:left w:val="single" w:sz="6" w:space="0" w:color="auto"/>
              <w:bottom w:val="single" w:sz="6" w:space="0" w:color="auto"/>
              <w:right w:val="single" w:sz="6" w:space="0" w:color="auto"/>
            </w:tcBorders>
            <w:shd w:val="clear" w:color="auto" w:fill="auto"/>
            <w:vAlign w:val="center"/>
            <w:hideMark/>
          </w:tcPr>
          <w:p w14:paraId="4B193AC8"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253 456  </w:t>
            </w:r>
          </w:p>
        </w:tc>
        <w:tc>
          <w:tcPr>
            <w:tcW w:w="487" w:type="pct"/>
            <w:tcBorders>
              <w:top w:val="single" w:sz="4" w:space="0" w:color="auto"/>
              <w:left w:val="single" w:sz="6" w:space="0" w:color="auto"/>
              <w:bottom w:val="single" w:sz="6" w:space="0" w:color="auto"/>
              <w:right w:val="single" w:sz="6" w:space="0" w:color="auto"/>
            </w:tcBorders>
            <w:shd w:val="clear" w:color="auto" w:fill="auto"/>
            <w:vAlign w:val="center"/>
            <w:hideMark/>
          </w:tcPr>
          <w:p w14:paraId="21F0EB17" w14:textId="77777777" w:rsidR="00DB327A" w:rsidRPr="00DB327A" w:rsidRDefault="00DB327A" w:rsidP="00DB327A">
            <w:pPr>
              <w:jc w:val="center"/>
              <w:rPr>
                <w:rFonts w:ascii="Myriad Pro" w:hAnsi="Myriad Pro" w:cs="Calibri"/>
                <w:b/>
                <w:bCs/>
                <w:color w:val="000000"/>
                <w:sz w:val="20"/>
                <w:szCs w:val="20"/>
              </w:rPr>
            </w:pPr>
            <w:r w:rsidRPr="00DB327A">
              <w:rPr>
                <w:rFonts w:ascii="Myriad Pro" w:hAnsi="Myriad Pro" w:cs="Calibri"/>
                <w:b/>
                <w:bCs/>
                <w:color w:val="000000"/>
                <w:sz w:val="20"/>
                <w:szCs w:val="20"/>
              </w:rPr>
              <w:t>Х</w:t>
            </w:r>
          </w:p>
        </w:tc>
        <w:tc>
          <w:tcPr>
            <w:tcW w:w="692" w:type="pct"/>
            <w:tcBorders>
              <w:top w:val="single" w:sz="4" w:space="0" w:color="auto"/>
              <w:left w:val="single" w:sz="6" w:space="0" w:color="auto"/>
              <w:bottom w:val="single" w:sz="6" w:space="0" w:color="auto"/>
              <w:right w:val="single" w:sz="4" w:space="0" w:color="auto"/>
            </w:tcBorders>
            <w:shd w:val="clear" w:color="auto" w:fill="auto"/>
            <w:vAlign w:val="center"/>
            <w:hideMark/>
          </w:tcPr>
          <w:p w14:paraId="3277A26E"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53 587  </w:t>
            </w:r>
          </w:p>
        </w:tc>
      </w:tr>
      <w:tr w:rsidR="00C6131A" w:rsidRPr="00DB327A" w14:paraId="5F642877"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1D4D7BED"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с учетом достигнутого уровня надежности и качества производимых (реализуемых) товаров и услуг</w:t>
            </w:r>
          </w:p>
        </w:tc>
        <w:tc>
          <w:tcPr>
            <w:tcW w:w="653" w:type="pct"/>
            <w:tcBorders>
              <w:top w:val="nil"/>
              <w:left w:val="nil"/>
              <w:bottom w:val="single" w:sz="4" w:space="0" w:color="auto"/>
              <w:right w:val="single" w:sz="4" w:space="0" w:color="auto"/>
            </w:tcBorders>
            <w:shd w:val="clear" w:color="auto" w:fill="auto"/>
            <w:vAlign w:val="center"/>
            <w:hideMark/>
          </w:tcPr>
          <w:p w14:paraId="4097FBDA"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106 900  </w:t>
            </w:r>
          </w:p>
        </w:tc>
        <w:tc>
          <w:tcPr>
            <w:tcW w:w="501" w:type="pct"/>
            <w:tcBorders>
              <w:top w:val="nil"/>
              <w:left w:val="nil"/>
              <w:bottom w:val="single" w:sz="4" w:space="0" w:color="auto"/>
              <w:right w:val="single" w:sz="4" w:space="0" w:color="auto"/>
            </w:tcBorders>
            <w:shd w:val="clear" w:color="auto" w:fill="auto"/>
            <w:vAlign w:val="center"/>
            <w:hideMark/>
          </w:tcPr>
          <w:p w14:paraId="21A5C259"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106 900  </w:t>
            </w:r>
          </w:p>
        </w:tc>
        <w:tc>
          <w:tcPr>
            <w:tcW w:w="528" w:type="pct"/>
            <w:tcBorders>
              <w:top w:val="single" w:sz="6" w:space="0" w:color="auto"/>
              <w:left w:val="nil"/>
              <w:bottom w:val="single" w:sz="6" w:space="0" w:color="auto"/>
              <w:right w:val="single" w:sz="6" w:space="0" w:color="auto"/>
            </w:tcBorders>
            <w:shd w:val="clear" w:color="auto" w:fill="auto"/>
            <w:vAlign w:val="center"/>
            <w:hideMark/>
          </w:tcPr>
          <w:p w14:paraId="6F1D963D"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5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D198E0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159 396  </w:t>
            </w:r>
          </w:p>
        </w:tc>
        <w:tc>
          <w:tcPr>
            <w:tcW w:w="4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86B9E81"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692"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13AC988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-52 496  </w:t>
            </w:r>
          </w:p>
        </w:tc>
      </w:tr>
      <w:tr w:rsidR="00C6131A" w:rsidRPr="00DB327A" w14:paraId="65338CCF"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20714AA1"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необходимой валовой выручки, осуществляемая в связи с изменением (неисполнением) ИП</w:t>
            </w:r>
          </w:p>
        </w:tc>
        <w:tc>
          <w:tcPr>
            <w:tcW w:w="653" w:type="pct"/>
            <w:tcBorders>
              <w:top w:val="nil"/>
              <w:left w:val="nil"/>
              <w:bottom w:val="single" w:sz="4" w:space="0" w:color="auto"/>
              <w:right w:val="single" w:sz="4" w:space="0" w:color="auto"/>
            </w:tcBorders>
            <w:shd w:val="clear" w:color="auto" w:fill="auto"/>
            <w:vAlign w:val="center"/>
            <w:hideMark/>
          </w:tcPr>
          <w:p w14:paraId="3548BD7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190 334  </w:t>
            </w:r>
          </w:p>
        </w:tc>
        <w:tc>
          <w:tcPr>
            <w:tcW w:w="501" w:type="pct"/>
            <w:tcBorders>
              <w:top w:val="nil"/>
              <w:left w:val="nil"/>
              <w:bottom w:val="single" w:sz="4" w:space="0" w:color="auto"/>
              <w:right w:val="single" w:sz="4" w:space="0" w:color="auto"/>
            </w:tcBorders>
            <w:shd w:val="clear" w:color="auto" w:fill="auto"/>
            <w:vAlign w:val="center"/>
            <w:hideMark/>
          </w:tcPr>
          <w:p w14:paraId="4299097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-27 615  </w:t>
            </w:r>
          </w:p>
        </w:tc>
        <w:tc>
          <w:tcPr>
            <w:tcW w:w="528" w:type="pct"/>
            <w:tcBorders>
              <w:top w:val="single" w:sz="6" w:space="0" w:color="auto"/>
              <w:left w:val="nil"/>
              <w:bottom w:val="single" w:sz="6" w:space="0" w:color="auto"/>
              <w:right w:val="single" w:sz="6" w:space="0" w:color="auto"/>
            </w:tcBorders>
            <w:shd w:val="clear" w:color="auto" w:fill="auto"/>
            <w:vAlign w:val="center"/>
            <w:hideMark/>
          </w:tcPr>
          <w:p w14:paraId="040D23E1"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5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72615B4"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-28 536  </w:t>
            </w:r>
          </w:p>
        </w:tc>
        <w:tc>
          <w:tcPr>
            <w:tcW w:w="4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B1B5F40"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692"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4421F15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921  </w:t>
            </w:r>
          </w:p>
        </w:tc>
      </w:tr>
      <w:tr w:rsidR="00C6131A" w:rsidRPr="00DB327A" w14:paraId="275A4D0E"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05ADDFFB"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Экономия от снижения объема технологических потерь электрической энергии</w:t>
            </w:r>
          </w:p>
        </w:tc>
        <w:tc>
          <w:tcPr>
            <w:tcW w:w="653" w:type="pct"/>
            <w:tcBorders>
              <w:top w:val="nil"/>
              <w:left w:val="nil"/>
              <w:bottom w:val="single" w:sz="4" w:space="0" w:color="auto"/>
              <w:right w:val="single" w:sz="4" w:space="0" w:color="auto"/>
            </w:tcBorders>
            <w:shd w:val="clear" w:color="auto" w:fill="auto"/>
            <w:vAlign w:val="center"/>
            <w:hideMark/>
          </w:tcPr>
          <w:p w14:paraId="7A76608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183 310  </w:t>
            </w:r>
          </w:p>
        </w:tc>
        <w:tc>
          <w:tcPr>
            <w:tcW w:w="501" w:type="pct"/>
            <w:tcBorders>
              <w:top w:val="nil"/>
              <w:left w:val="nil"/>
              <w:bottom w:val="single" w:sz="4" w:space="0" w:color="auto"/>
              <w:right w:val="single" w:sz="4" w:space="0" w:color="auto"/>
            </w:tcBorders>
            <w:shd w:val="clear" w:color="auto" w:fill="auto"/>
            <w:vAlign w:val="center"/>
            <w:hideMark/>
          </w:tcPr>
          <w:p w14:paraId="2A62B5D3"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528" w:type="pct"/>
            <w:tcBorders>
              <w:top w:val="single" w:sz="6" w:space="0" w:color="auto"/>
              <w:left w:val="nil"/>
              <w:bottom w:val="single" w:sz="6" w:space="0" w:color="auto"/>
              <w:right w:val="single" w:sz="6" w:space="0" w:color="auto"/>
            </w:tcBorders>
            <w:shd w:val="clear" w:color="auto" w:fill="auto"/>
            <w:vAlign w:val="center"/>
            <w:hideMark/>
          </w:tcPr>
          <w:p w14:paraId="27E626E9"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5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36F888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4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8D521EC"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692"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138318C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C6131A" w:rsidRPr="00DB327A" w14:paraId="6CFAC801"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4E4AE5DB"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НВВ по итогам 2016 года, перераспределенная на 2019 год</w:t>
            </w:r>
          </w:p>
        </w:tc>
        <w:tc>
          <w:tcPr>
            <w:tcW w:w="653" w:type="pct"/>
            <w:tcBorders>
              <w:top w:val="nil"/>
              <w:left w:val="nil"/>
              <w:bottom w:val="single" w:sz="4" w:space="0" w:color="auto"/>
              <w:right w:val="single" w:sz="4" w:space="0" w:color="auto"/>
            </w:tcBorders>
            <w:shd w:val="clear" w:color="auto" w:fill="auto"/>
            <w:vAlign w:val="center"/>
            <w:hideMark/>
          </w:tcPr>
          <w:p w14:paraId="2A60DF3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164 571  </w:t>
            </w:r>
          </w:p>
        </w:tc>
        <w:tc>
          <w:tcPr>
            <w:tcW w:w="501" w:type="pct"/>
            <w:tcBorders>
              <w:top w:val="nil"/>
              <w:left w:val="nil"/>
              <w:bottom w:val="single" w:sz="4" w:space="0" w:color="auto"/>
              <w:right w:val="single" w:sz="4" w:space="0" w:color="auto"/>
            </w:tcBorders>
            <w:shd w:val="clear" w:color="auto" w:fill="auto"/>
            <w:vAlign w:val="center"/>
            <w:hideMark/>
          </w:tcPr>
          <w:p w14:paraId="616141C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132 247  </w:t>
            </w:r>
          </w:p>
        </w:tc>
        <w:tc>
          <w:tcPr>
            <w:tcW w:w="528" w:type="pct"/>
            <w:tcBorders>
              <w:top w:val="single" w:sz="6" w:space="0" w:color="auto"/>
              <w:left w:val="nil"/>
              <w:bottom w:val="single" w:sz="6" w:space="0" w:color="auto"/>
              <w:right w:val="single" w:sz="6" w:space="0" w:color="auto"/>
            </w:tcBorders>
            <w:shd w:val="clear" w:color="auto" w:fill="auto"/>
            <w:vAlign w:val="center"/>
            <w:hideMark/>
          </w:tcPr>
          <w:p w14:paraId="6B269ECD"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5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3A7214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132 247  </w:t>
            </w:r>
          </w:p>
        </w:tc>
        <w:tc>
          <w:tcPr>
            <w:tcW w:w="4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DB54024"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692"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2D6A959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C6131A" w:rsidRPr="00DB327A" w14:paraId="6E436848"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6BD7C6FF"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Некомпенсированные затраты в 2018 году</w:t>
            </w:r>
          </w:p>
        </w:tc>
        <w:tc>
          <w:tcPr>
            <w:tcW w:w="653" w:type="pct"/>
            <w:tcBorders>
              <w:top w:val="nil"/>
              <w:left w:val="nil"/>
              <w:bottom w:val="single" w:sz="4" w:space="0" w:color="auto"/>
              <w:right w:val="single" w:sz="4" w:space="0" w:color="auto"/>
            </w:tcBorders>
            <w:shd w:val="clear" w:color="auto" w:fill="auto"/>
            <w:vAlign w:val="center"/>
            <w:hideMark/>
          </w:tcPr>
          <w:p w14:paraId="4FFA0F8F"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277 965  </w:t>
            </w:r>
          </w:p>
        </w:tc>
        <w:tc>
          <w:tcPr>
            <w:tcW w:w="501" w:type="pct"/>
            <w:tcBorders>
              <w:top w:val="nil"/>
              <w:left w:val="nil"/>
              <w:bottom w:val="single" w:sz="4" w:space="0" w:color="auto"/>
              <w:right w:val="single" w:sz="4" w:space="0" w:color="auto"/>
            </w:tcBorders>
            <w:shd w:val="clear" w:color="auto" w:fill="auto"/>
            <w:vAlign w:val="center"/>
            <w:hideMark/>
          </w:tcPr>
          <w:p w14:paraId="4733C29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528" w:type="pct"/>
            <w:tcBorders>
              <w:top w:val="single" w:sz="6" w:space="0" w:color="auto"/>
              <w:left w:val="nil"/>
              <w:bottom w:val="single" w:sz="6" w:space="0" w:color="auto"/>
              <w:right w:val="single" w:sz="6" w:space="0" w:color="auto"/>
            </w:tcBorders>
            <w:shd w:val="clear" w:color="auto" w:fill="auto"/>
            <w:vAlign w:val="center"/>
            <w:hideMark/>
          </w:tcPr>
          <w:p w14:paraId="27BC9B9B"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5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9AA5C1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c>
          <w:tcPr>
            <w:tcW w:w="4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79C46A2"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692"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714E91FC"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0  </w:t>
            </w:r>
          </w:p>
        </w:tc>
      </w:tr>
      <w:tr w:rsidR="00C6131A" w:rsidRPr="00DB327A" w14:paraId="708C37E3"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2B047630"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Корректировка НВВ по предписанию ФАС № СП/62460/19</w:t>
            </w:r>
          </w:p>
        </w:tc>
        <w:tc>
          <w:tcPr>
            <w:tcW w:w="653" w:type="pct"/>
            <w:tcBorders>
              <w:top w:val="nil"/>
              <w:left w:val="nil"/>
              <w:bottom w:val="single" w:sz="4" w:space="0" w:color="auto"/>
              <w:right w:val="single" w:sz="4" w:space="0" w:color="auto"/>
            </w:tcBorders>
            <w:shd w:val="clear" w:color="auto" w:fill="auto"/>
            <w:vAlign w:val="center"/>
            <w:hideMark/>
          </w:tcPr>
          <w:p w14:paraId="6536D5CB"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w:t>
            </w:r>
          </w:p>
        </w:tc>
        <w:tc>
          <w:tcPr>
            <w:tcW w:w="501" w:type="pct"/>
            <w:tcBorders>
              <w:top w:val="nil"/>
              <w:left w:val="nil"/>
              <w:bottom w:val="single" w:sz="4" w:space="0" w:color="auto"/>
              <w:right w:val="single" w:sz="4" w:space="0" w:color="auto"/>
            </w:tcBorders>
            <w:shd w:val="clear" w:color="auto" w:fill="auto"/>
            <w:vAlign w:val="center"/>
            <w:hideMark/>
          </w:tcPr>
          <w:p w14:paraId="03B4BC18"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-508 830  </w:t>
            </w:r>
          </w:p>
        </w:tc>
        <w:tc>
          <w:tcPr>
            <w:tcW w:w="528" w:type="pct"/>
            <w:tcBorders>
              <w:top w:val="single" w:sz="6" w:space="0" w:color="auto"/>
              <w:left w:val="nil"/>
              <w:bottom w:val="single" w:sz="6" w:space="0" w:color="auto"/>
              <w:right w:val="single" w:sz="6" w:space="0" w:color="auto"/>
            </w:tcBorders>
            <w:shd w:val="clear" w:color="auto" w:fill="auto"/>
            <w:vAlign w:val="center"/>
            <w:hideMark/>
          </w:tcPr>
          <w:p w14:paraId="47A0950C"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55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682CD44" w14:textId="77777777" w:rsidR="00DB327A" w:rsidRPr="00DB327A" w:rsidRDefault="008219D0" w:rsidP="00DB327A">
            <w:pPr>
              <w:jc w:val="right"/>
              <w:rPr>
                <w:rFonts w:ascii="Myriad Pro" w:hAnsi="Myriad Pro" w:cs="Calibri"/>
                <w:color w:val="000000"/>
                <w:sz w:val="20"/>
                <w:szCs w:val="20"/>
              </w:rPr>
            </w:pPr>
            <w:r>
              <w:rPr>
                <w:rFonts w:ascii="Myriad Pro" w:hAnsi="Myriad Pro" w:cs="Calibri"/>
                <w:color w:val="000000"/>
                <w:sz w:val="20"/>
                <w:szCs w:val="20"/>
              </w:rPr>
              <w:t>-508 830</w:t>
            </w:r>
            <w:r w:rsidR="00DB327A" w:rsidRPr="00DB327A">
              <w:rPr>
                <w:rFonts w:ascii="Myriad Pro" w:hAnsi="Myriad Pro" w:cs="Calibri"/>
                <w:color w:val="000000"/>
                <w:sz w:val="20"/>
                <w:szCs w:val="20"/>
              </w:rPr>
              <w:t> </w:t>
            </w:r>
          </w:p>
        </w:tc>
        <w:tc>
          <w:tcPr>
            <w:tcW w:w="4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30996BA" w14:textId="77777777" w:rsidR="00DB327A" w:rsidRPr="00DB327A" w:rsidRDefault="00DB327A" w:rsidP="00DB327A">
            <w:pPr>
              <w:jc w:val="center"/>
              <w:rPr>
                <w:rFonts w:ascii="Myriad Pro" w:hAnsi="Myriad Pro" w:cs="Calibri"/>
                <w:color w:val="000000"/>
                <w:sz w:val="20"/>
                <w:szCs w:val="20"/>
              </w:rPr>
            </w:pPr>
            <w:r w:rsidRPr="00DB327A">
              <w:rPr>
                <w:rFonts w:ascii="Myriad Pro" w:hAnsi="Myriad Pro" w:cs="Calibri"/>
                <w:color w:val="000000"/>
                <w:sz w:val="20"/>
                <w:szCs w:val="20"/>
              </w:rPr>
              <w:t>Х</w:t>
            </w:r>
          </w:p>
        </w:tc>
        <w:tc>
          <w:tcPr>
            <w:tcW w:w="692"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71E81C22" w14:textId="77777777" w:rsidR="00DB327A" w:rsidRPr="00DB327A" w:rsidRDefault="008219D0" w:rsidP="008219D0">
            <w:pPr>
              <w:jc w:val="right"/>
              <w:rPr>
                <w:rFonts w:ascii="Myriad Pro" w:hAnsi="Myriad Pro" w:cs="Calibri"/>
                <w:color w:val="000000"/>
                <w:sz w:val="20"/>
                <w:szCs w:val="20"/>
              </w:rPr>
            </w:pPr>
            <w:r>
              <w:rPr>
                <w:rFonts w:ascii="Myriad Pro" w:hAnsi="Myriad Pro" w:cs="Calibri"/>
                <w:color w:val="000000"/>
                <w:sz w:val="20"/>
                <w:szCs w:val="20"/>
              </w:rPr>
              <w:t>0</w:t>
            </w:r>
          </w:p>
        </w:tc>
      </w:tr>
      <w:tr w:rsidR="00C6131A" w:rsidRPr="00DB327A" w14:paraId="16A4681A"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4E490343"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Корректировка НВВ</w:t>
            </w:r>
          </w:p>
        </w:tc>
        <w:tc>
          <w:tcPr>
            <w:tcW w:w="653" w:type="pct"/>
            <w:tcBorders>
              <w:top w:val="nil"/>
              <w:left w:val="nil"/>
              <w:bottom w:val="single" w:sz="4" w:space="0" w:color="auto"/>
              <w:right w:val="single" w:sz="4" w:space="0" w:color="auto"/>
            </w:tcBorders>
            <w:shd w:val="clear" w:color="auto" w:fill="auto"/>
            <w:vAlign w:val="center"/>
            <w:hideMark/>
          </w:tcPr>
          <w:p w14:paraId="620F0EA9"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1 230 123  </w:t>
            </w:r>
          </w:p>
        </w:tc>
        <w:tc>
          <w:tcPr>
            <w:tcW w:w="501" w:type="pct"/>
            <w:tcBorders>
              <w:top w:val="nil"/>
              <w:left w:val="nil"/>
              <w:bottom w:val="single" w:sz="4" w:space="0" w:color="auto"/>
              <w:right w:val="single" w:sz="4" w:space="0" w:color="auto"/>
            </w:tcBorders>
            <w:shd w:val="clear" w:color="auto" w:fill="auto"/>
            <w:vAlign w:val="center"/>
            <w:hideMark/>
          </w:tcPr>
          <w:p w14:paraId="76B243C1"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9 746  </w:t>
            </w:r>
          </w:p>
        </w:tc>
        <w:tc>
          <w:tcPr>
            <w:tcW w:w="528" w:type="pct"/>
            <w:tcBorders>
              <w:top w:val="single" w:sz="6" w:space="0" w:color="auto"/>
              <w:left w:val="nil"/>
              <w:bottom w:val="single" w:sz="6" w:space="0" w:color="auto"/>
              <w:right w:val="single" w:sz="6" w:space="0" w:color="auto"/>
            </w:tcBorders>
            <w:shd w:val="clear" w:color="auto" w:fill="auto"/>
            <w:vAlign w:val="center"/>
            <w:hideMark/>
          </w:tcPr>
          <w:p w14:paraId="2FDE4591"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61 186  </w:t>
            </w:r>
          </w:p>
        </w:tc>
        <w:tc>
          <w:tcPr>
            <w:tcW w:w="55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D1F884A" w14:textId="77777777" w:rsidR="00DB327A" w:rsidRPr="00DB327A" w:rsidRDefault="008219D0" w:rsidP="00DB327A">
            <w:pPr>
              <w:jc w:val="right"/>
              <w:rPr>
                <w:rFonts w:ascii="Myriad Pro" w:hAnsi="Myriad Pro" w:cs="Calibri"/>
                <w:b/>
                <w:bCs/>
                <w:color w:val="000000"/>
                <w:sz w:val="20"/>
                <w:szCs w:val="20"/>
              </w:rPr>
            </w:pPr>
            <w:r>
              <w:rPr>
                <w:rFonts w:ascii="Myriad Pro" w:hAnsi="Myriad Pro" w:cs="Calibri"/>
                <w:b/>
                <w:bCs/>
                <w:color w:val="000000"/>
                <w:sz w:val="20"/>
                <w:szCs w:val="20"/>
              </w:rPr>
              <w:t>7 733</w:t>
            </w:r>
            <w:r w:rsidR="00DB327A" w:rsidRPr="00DB327A">
              <w:rPr>
                <w:rFonts w:ascii="Myriad Pro" w:hAnsi="Myriad Pro" w:cs="Calibri"/>
                <w:b/>
                <w:bCs/>
                <w:color w:val="000000"/>
                <w:sz w:val="20"/>
                <w:szCs w:val="20"/>
              </w:rPr>
              <w:t xml:space="preserve">  </w:t>
            </w:r>
          </w:p>
        </w:tc>
        <w:tc>
          <w:tcPr>
            <w:tcW w:w="4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DBC7D1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-51 440  </w:t>
            </w:r>
          </w:p>
        </w:tc>
        <w:tc>
          <w:tcPr>
            <w:tcW w:w="692" w:type="pct"/>
            <w:tcBorders>
              <w:top w:val="single" w:sz="6" w:space="0" w:color="auto"/>
              <w:left w:val="single" w:sz="6" w:space="0" w:color="auto"/>
              <w:bottom w:val="single" w:sz="6" w:space="0" w:color="auto"/>
              <w:right w:val="single" w:sz="4" w:space="0" w:color="auto"/>
            </w:tcBorders>
            <w:shd w:val="clear" w:color="auto" w:fill="auto"/>
            <w:vAlign w:val="center"/>
            <w:hideMark/>
          </w:tcPr>
          <w:p w14:paraId="0316A429" w14:textId="77777777" w:rsidR="00DB327A" w:rsidRPr="00DB327A" w:rsidRDefault="008219D0" w:rsidP="008219D0">
            <w:pPr>
              <w:jc w:val="right"/>
              <w:rPr>
                <w:rFonts w:ascii="Myriad Pro" w:hAnsi="Myriad Pro" w:cs="Calibri"/>
                <w:b/>
                <w:bCs/>
                <w:color w:val="000000"/>
                <w:sz w:val="20"/>
                <w:szCs w:val="20"/>
              </w:rPr>
            </w:pPr>
            <w:r>
              <w:rPr>
                <w:rFonts w:ascii="Myriad Pro" w:hAnsi="Myriad Pro" w:cs="Calibri"/>
                <w:b/>
                <w:bCs/>
                <w:color w:val="000000"/>
                <w:sz w:val="20"/>
                <w:szCs w:val="20"/>
              </w:rPr>
              <w:t>2 012</w:t>
            </w:r>
          </w:p>
        </w:tc>
      </w:tr>
      <w:tr w:rsidR="00C6131A" w:rsidRPr="00DB327A" w14:paraId="421D591D"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auto" w:fill="auto"/>
            <w:vAlign w:val="center"/>
            <w:hideMark/>
          </w:tcPr>
          <w:p w14:paraId="3C3A718F"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НВВ на содержание электрических сетей</w:t>
            </w:r>
          </w:p>
        </w:tc>
        <w:tc>
          <w:tcPr>
            <w:tcW w:w="653" w:type="pct"/>
            <w:tcBorders>
              <w:top w:val="nil"/>
              <w:left w:val="nil"/>
              <w:bottom w:val="single" w:sz="4" w:space="0" w:color="auto"/>
              <w:right w:val="single" w:sz="4" w:space="0" w:color="auto"/>
            </w:tcBorders>
            <w:shd w:val="clear" w:color="auto" w:fill="auto"/>
            <w:vAlign w:val="center"/>
            <w:hideMark/>
          </w:tcPr>
          <w:p w14:paraId="292349B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14 395 306  </w:t>
            </w:r>
          </w:p>
        </w:tc>
        <w:tc>
          <w:tcPr>
            <w:tcW w:w="501" w:type="pct"/>
            <w:tcBorders>
              <w:top w:val="nil"/>
              <w:left w:val="nil"/>
              <w:bottom w:val="single" w:sz="4" w:space="0" w:color="auto"/>
              <w:right w:val="single" w:sz="4" w:space="0" w:color="auto"/>
            </w:tcBorders>
            <w:shd w:val="clear" w:color="auto" w:fill="auto"/>
            <w:vAlign w:val="center"/>
            <w:hideMark/>
          </w:tcPr>
          <w:p w14:paraId="49CF2E32"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12 868 186  </w:t>
            </w:r>
          </w:p>
        </w:tc>
        <w:tc>
          <w:tcPr>
            <w:tcW w:w="528" w:type="pct"/>
            <w:tcBorders>
              <w:top w:val="single" w:sz="6" w:space="0" w:color="auto"/>
              <w:left w:val="nil"/>
              <w:bottom w:val="single" w:sz="4" w:space="0" w:color="auto"/>
              <w:right w:val="single" w:sz="6" w:space="0" w:color="auto"/>
            </w:tcBorders>
            <w:shd w:val="clear" w:color="000000" w:fill="FFFFFF"/>
            <w:vAlign w:val="center"/>
            <w:hideMark/>
          </w:tcPr>
          <w:p w14:paraId="2C2C09A9"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12 666 652  </w:t>
            </w:r>
          </w:p>
        </w:tc>
        <w:tc>
          <w:tcPr>
            <w:tcW w:w="555" w:type="pct"/>
            <w:tcBorders>
              <w:top w:val="single" w:sz="6" w:space="0" w:color="auto"/>
              <w:left w:val="single" w:sz="6" w:space="0" w:color="auto"/>
              <w:bottom w:val="single" w:sz="4" w:space="0" w:color="auto"/>
              <w:right w:val="single" w:sz="6" w:space="0" w:color="auto"/>
            </w:tcBorders>
            <w:shd w:val="clear" w:color="auto" w:fill="auto"/>
            <w:vAlign w:val="center"/>
            <w:hideMark/>
          </w:tcPr>
          <w:p w14:paraId="307B558A" w14:textId="77777777" w:rsidR="00DB327A" w:rsidRPr="00DB327A" w:rsidRDefault="008219D0" w:rsidP="00DB327A">
            <w:pPr>
              <w:jc w:val="right"/>
              <w:rPr>
                <w:rFonts w:ascii="Myriad Pro" w:hAnsi="Myriad Pro" w:cs="Calibri"/>
                <w:b/>
                <w:bCs/>
                <w:color w:val="000000"/>
                <w:sz w:val="20"/>
                <w:szCs w:val="20"/>
              </w:rPr>
            </w:pPr>
            <w:r>
              <w:rPr>
                <w:rFonts w:ascii="Myriad Pro" w:hAnsi="Myriad Pro" w:cs="Calibri"/>
                <w:b/>
                <w:bCs/>
                <w:color w:val="000000"/>
                <w:sz w:val="20"/>
                <w:szCs w:val="20"/>
              </w:rPr>
              <w:t>12 475 481</w:t>
            </w:r>
            <w:r w:rsidR="00DB327A" w:rsidRPr="00DB327A">
              <w:rPr>
                <w:rFonts w:ascii="Myriad Pro" w:hAnsi="Myriad Pro" w:cs="Calibri"/>
                <w:b/>
                <w:bCs/>
                <w:color w:val="000000"/>
                <w:sz w:val="20"/>
                <w:szCs w:val="20"/>
              </w:rPr>
              <w:t xml:space="preserve">  </w:t>
            </w:r>
          </w:p>
        </w:tc>
        <w:tc>
          <w:tcPr>
            <w:tcW w:w="487" w:type="pct"/>
            <w:tcBorders>
              <w:top w:val="single" w:sz="6" w:space="0" w:color="auto"/>
              <w:left w:val="single" w:sz="6" w:space="0" w:color="auto"/>
              <w:bottom w:val="single" w:sz="4" w:space="0" w:color="auto"/>
              <w:right w:val="single" w:sz="6" w:space="0" w:color="auto"/>
            </w:tcBorders>
            <w:shd w:val="clear" w:color="auto" w:fill="auto"/>
            <w:vAlign w:val="center"/>
            <w:hideMark/>
          </w:tcPr>
          <w:p w14:paraId="068D4B01"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201 534  </w:t>
            </w:r>
          </w:p>
        </w:tc>
        <w:tc>
          <w:tcPr>
            <w:tcW w:w="692" w:type="pct"/>
            <w:tcBorders>
              <w:top w:val="single" w:sz="6" w:space="0" w:color="auto"/>
              <w:left w:val="single" w:sz="6" w:space="0" w:color="auto"/>
              <w:bottom w:val="single" w:sz="4" w:space="0" w:color="auto"/>
              <w:right w:val="single" w:sz="4" w:space="0" w:color="auto"/>
            </w:tcBorders>
            <w:shd w:val="clear" w:color="auto" w:fill="auto"/>
            <w:vAlign w:val="center"/>
            <w:hideMark/>
          </w:tcPr>
          <w:p w14:paraId="75831DDB" w14:textId="77777777" w:rsidR="00DB327A" w:rsidRPr="00DB327A" w:rsidRDefault="008219D0" w:rsidP="00DB327A">
            <w:pPr>
              <w:jc w:val="right"/>
              <w:rPr>
                <w:rFonts w:ascii="Myriad Pro" w:hAnsi="Myriad Pro" w:cs="Calibri"/>
                <w:b/>
                <w:bCs/>
                <w:color w:val="000000"/>
                <w:sz w:val="20"/>
                <w:szCs w:val="20"/>
              </w:rPr>
            </w:pPr>
            <w:r>
              <w:rPr>
                <w:rFonts w:ascii="Myriad Pro" w:hAnsi="Myriad Pro" w:cs="Calibri"/>
                <w:b/>
                <w:bCs/>
                <w:color w:val="000000"/>
                <w:sz w:val="20"/>
                <w:szCs w:val="20"/>
              </w:rPr>
              <w:t>392 705</w:t>
            </w:r>
            <w:r w:rsidR="00DB327A" w:rsidRPr="00DB327A">
              <w:rPr>
                <w:rFonts w:ascii="Myriad Pro" w:hAnsi="Myriad Pro" w:cs="Calibri"/>
                <w:b/>
                <w:bCs/>
                <w:color w:val="000000"/>
                <w:sz w:val="20"/>
                <w:szCs w:val="20"/>
              </w:rPr>
              <w:t xml:space="preserve">  </w:t>
            </w:r>
          </w:p>
        </w:tc>
      </w:tr>
      <w:tr w:rsidR="00C6131A" w:rsidRPr="00DB327A" w14:paraId="2B9525CD"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7AF07F6E" w14:textId="77777777" w:rsidR="00DB327A" w:rsidRPr="00DB327A" w:rsidRDefault="00DB327A" w:rsidP="00DB327A">
            <w:pPr>
              <w:rPr>
                <w:rFonts w:ascii="Myriad Pro" w:hAnsi="Myriad Pro" w:cs="Calibri"/>
                <w:color w:val="000000"/>
                <w:sz w:val="20"/>
                <w:szCs w:val="20"/>
              </w:rPr>
            </w:pPr>
            <w:r w:rsidRPr="00DB327A">
              <w:rPr>
                <w:rFonts w:ascii="Myriad Pro" w:hAnsi="Myriad Pro" w:cs="Calibri"/>
                <w:color w:val="000000"/>
                <w:sz w:val="20"/>
                <w:szCs w:val="20"/>
              </w:rPr>
              <w:t xml:space="preserve">Величина технологического расхода (потерь) электроэнергии, млн. </w:t>
            </w:r>
            <w:proofErr w:type="spellStart"/>
            <w:r w:rsidRPr="00DB327A">
              <w:rPr>
                <w:rFonts w:ascii="Myriad Pro" w:hAnsi="Myriad Pro" w:cs="Calibri"/>
                <w:color w:val="000000"/>
                <w:sz w:val="20"/>
                <w:szCs w:val="20"/>
              </w:rPr>
              <w:t>кВтч</w:t>
            </w:r>
            <w:proofErr w:type="spellEnd"/>
          </w:p>
        </w:tc>
        <w:tc>
          <w:tcPr>
            <w:tcW w:w="653" w:type="pct"/>
            <w:tcBorders>
              <w:top w:val="nil"/>
              <w:left w:val="nil"/>
              <w:bottom w:val="single" w:sz="4" w:space="0" w:color="auto"/>
              <w:right w:val="single" w:sz="4" w:space="0" w:color="auto"/>
            </w:tcBorders>
            <w:shd w:val="clear" w:color="000000" w:fill="FFFFFF"/>
            <w:vAlign w:val="center"/>
            <w:hideMark/>
          </w:tcPr>
          <w:p w14:paraId="77558D41"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1 227,48  </w:t>
            </w:r>
          </w:p>
        </w:tc>
        <w:tc>
          <w:tcPr>
            <w:tcW w:w="501" w:type="pct"/>
            <w:tcBorders>
              <w:top w:val="nil"/>
              <w:left w:val="nil"/>
              <w:bottom w:val="single" w:sz="4" w:space="0" w:color="auto"/>
              <w:right w:val="single" w:sz="4" w:space="0" w:color="auto"/>
            </w:tcBorders>
            <w:shd w:val="clear" w:color="000000" w:fill="FFFFFF"/>
            <w:vAlign w:val="center"/>
            <w:hideMark/>
          </w:tcPr>
          <w:p w14:paraId="2818DED7"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1 206,04  </w:t>
            </w:r>
          </w:p>
        </w:tc>
        <w:tc>
          <w:tcPr>
            <w:tcW w:w="528" w:type="pct"/>
            <w:tcBorders>
              <w:top w:val="nil"/>
              <w:left w:val="nil"/>
              <w:bottom w:val="single" w:sz="4" w:space="0" w:color="auto"/>
              <w:right w:val="single" w:sz="4" w:space="0" w:color="auto"/>
            </w:tcBorders>
            <w:shd w:val="clear" w:color="000000" w:fill="FFFFFF"/>
            <w:vAlign w:val="center"/>
            <w:hideMark/>
          </w:tcPr>
          <w:p w14:paraId="5D29AB0E"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1 027,46  </w:t>
            </w:r>
          </w:p>
        </w:tc>
        <w:tc>
          <w:tcPr>
            <w:tcW w:w="555" w:type="pct"/>
            <w:tcBorders>
              <w:top w:val="nil"/>
              <w:left w:val="nil"/>
              <w:bottom w:val="single" w:sz="4" w:space="0" w:color="auto"/>
              <w:right w:val="single" w:sz="4" w:space="0" w:color="auto"/>
            </w:tcBorders>
            <w:shd w:val="clear" w:color="000000" w:fill="FFFFFF"/>
            <w:vAlign w:val="center"/>
            <w:hideMark/>
          </w:tcPr>
          <w:p w14:paraId="229426D5" w14:textId="77777777" w:rsidR="00DB327A" w:rsidRPr="00DB327A" w:rsidRDefault="00DB327A" w:rsidP="00DB327A">
            <w:pPr>
              <w:jc w:val="right"/>
              <w:rPr>
                <w:rFonts w:ascii="Myriad Pro" w:hAnsi="Myriad Pro" w:cs="Calibri"/>
                <w:color w:val="000000"/>
                <w:sz w:val="20"/>
                <w:szCs w:val="20"/>
              </w:rPr>
            </w:pPr>
            <w:r w:rsidRPr="00DB327A">
              <w:rPr>
                <w:rFonts w:ascii="Myriad Pro" w:hAnsi="Myriad Pro" w:cs="Calibri"/>
                <w:color w:val="000000"/>
                <w:sz w:val="20"/>
                <w:szCs w:val="20"/>
              </w:rPr>
              <w:t xml:space="preserve">1 206,04  </w:t>
            </w:r>
          </w:p>
        </w:tc>
        <w:tc>
          <w:tcPr>
            <w:tcW w:w="487" w:type="pct"/>
            <w:tcBorders>
              <w:top w:val="nil"/>
              <w:left w:val="nil"/>
              <w:bottom w:val="single" w:sz="4" w:space="0" w:color="auto"/>
              <w:right w:val="single" w:sz="4" w:space="0" w:color="auto"/>
            </w:tcBorders>
            <w:shd w:val="clear" w:color="auto" w:fill="auto"/>
            <w:vAlign w:val="center"/>
            <w:hideMark/>
          </w:tcPr>
          <w:p w14:paraId="28A27EB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c>
          <w:tcPr>
            <w:tcW w:w="692" w:type="pct"/>
            <w:tcBorders>
              <w:top w:val="nil"/>
              <w:left w:val="nil"/>
              <w:bottom w:val="single" w:sz="4" w:space="0" w:color="auto"/>
              <w:right w:val="single" w:sz="4" w:space="0" w:color="auto"/>
            </w:tcBorders>
            <w:shd w:val="clear" w:color="auto" w:fill="auto"/>
            <w:vAlign w:val="center"/>
            <w:hideMark/>
          </w:tcPr>
          <w:p w14:paraId="7CE3007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w:t>
            </w:r>
          </w:p>
        </w:tc>
      </w:tr>
      <w:tr w:rsidR="00C6131A" w:rsidRPr="00DB327A" w14:paraId="206A3E0C"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auto" w:fill="auto"/>
            <w:vAlign w:val="center"/>
            <w:hideMark/>
          </w:tcPr>
          <w:p w14:paraId="13D80437"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Затраты на покупную электроэнергию, приобретаемую в целях компенсации потерь</w:t>
            </w:r>
          </w:p>
        </w:tc>
        <w:tc>
          <w:tcPr>
            <w:tcW w:w="653" w:type="pct"/>
            <w:tcBorders>
              <w:top w:val="nil"/>
              <w:left w:val="nil"/>
              <w:bottom w:val="single" w:sz="4" w:space="0" w:color="auto"/>
              <w:right w:val="single" w:sz="4" w:space="0" w:color="auto"/>
            </w:tcBorders>
            <w:shd w:val="clear" w:color="auto" w:fill="auto"/>
            <w:vAlign w:val="center"/>
            <w:hideMark/>
          </w:tcPr>
          <w:p w14:paraId="6126642E"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3 850 856  </w:t>
            </w:r>
          </w:p>
        </w:tc>
        <w:tc>
          <w:tcPr>
            <w:tcW w:w="501" w:type="pct"/>
            <w:tcBorders>
              <w:top w:val="nil"/>
              <w:left w:val="nil"/>
              <w:bottom w:val="single" w:sz="4" w:space="0" w:color="auto"/>
              <w:right w:val="single" w:sz="4" w:space="0" w:color="auto"/>
            </w:tcBorders>
            <w:shd w:val="clear" w:color="auto" w:fill="auto"/>
            <w:vAlign w:val="center"/>
            <w:hideMark/>
          </w:tcPr>
          <w:p w14:paraId="18DE2D61"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3 733 896  </w:t>
            </w:r>
          </w:p>
        </w:tc>
        <w:tc>
          <w:tcPr>
            <w:tcW w:w="528" w:type="pct"/>
            <w:tcBorders>
              <w:top w:val="nil"/>
              <w:left w:val="nil"/>
              <w:bottom w:val="single" w:sz="4" w:space="0" w:color="auto"/>
              <w:right w:val="single" w:sz="4" w:space="0" w:color="auto"/>
            </w:tcBorders>
            <w:shd w:val="clear" w:color="auto" w:fill="auto"/>
            <w:vAlign w:val="center"/>
            <w:hideMark/>
          </w:tcPr>
          <w:p w14:paraId="1E7F8E99"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3 539 619  </w:t>
            </w:r>
          </w:p>
        </w:tc>
        <w:tc>
          <w:tcPr>
            <w:tcW w:w="555" w:type="pct"/>
            <w:tcBorders>
              <w:top w:val="nil"/>
              <w:left w:val="nil"/>
              <w:bottom w:val="single" w:sz="4" w:space="0" w:color="auto"/>
              <w:right w:val="single" w:sz="4" w:space="0" w:color="auto"/>
            </w:tcBorders>
            <w:shd w:val="clear" w:color="auto" w:fill="auto"/>
            <w:vAlign w:val="center"/>
            <w:hideMark/>
          </w:tcPr>
          <w:p w14:paraId="1E8E4B71"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3 803 730  </w:t>
            </w:r>
          </w:p>
        </w:tc>
        <w:tc>
          <w:tcPr>
            <w:tcW w:w="487" w:type="pct"/>
            <w:tcBorders>
              <w:top w:val="nil"/>
              <w:left w:val="nil"/>
              <w:bottom w:val="single" w:sz="4" w:space="0" w:color="auto"/>
              <w:right w:val="single" w:sz="4" w:space="0" w:color="auto"/>
            </w:tcBorders>
            <w:shd w:val="clear" w:color="auto" w:fill="auto"/>
            <w:vAlign w:val="center"/>
            <w:hideMark/>
          </w:tcPr>
          <w:p w14:paraId="53F0E8F2"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194 277  </w:t>
            </w:r>
          </w:p>
        </w:tc>
        <w:tc>
          <w:tcPr>
            <w:tcW w:w="692" w:type="pct"/>
            <w:tcBorders>
              <w:top w:val="nil"/>
              <w:left w:val="nil"/>
              <w:bottom w:val="single" w:sz="4" w:space="0" w:color="auto"/>
              <w:right w:val="single" w:sz="4" w:space="0" w:color="auto"/>
            </w:tcBorders>
            <w:shd w:val="clear" w:color="auto" w:fill="auto"/>
            <w:vAlign w:val="center"/>
            <w:hideMark/>
          </w:tcPr>
          <w:p w14:paraId="5C255CE9"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-69 834  </w:t>
            </w:r>
          </w:p>
        </w:tc>
      </w:tr>
      <w:tr w:rsidR="00C6131A" w:rsidRPr="00DB327A" w14:paraId="70CFA593"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auto" w:fill="auto"/>
            <w:vAlign w:val="center"/>
            <w:hideMark/>
          </w:tcPr>
          <w:p w14:paraId="26DB1F50"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Расходы на оплату услуг ТСО</w:t>
            </w:r>
          </w:p>
        </w:tc>
        <w:tc>
          <w:tcPr>
            <w:tcW w:w="653" w:type="pct"/>
            <w:tcBorders>
              <w:top w:val="nil"/>
              <w:left w:val="nil"/>
              <w:bottom w:val="single" w:sz="4" w:space="0" w:color="auto"/>
              <w:right w:val="single" w:sz="4" w:space="0" w:color="auto"/>
            </w:tcBorders>
            <w:shd w:val="clear" w:color="auto" w:fill="auto"/>
            <w:vAlign w:val="center"/>
            <w:hideMark/>
          </w:tcPr>
          <w:p w14:paraId="3F4D0872"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2 058 893  </w:t>
            </w:r>
          </w:p>
        </w:tc>
        <w:tc>
          <w:tcPr>
            <w:tcW w:w="501" w:type="pct"/>
            <w:tcBorders>
              <w:top w:val="nil"/>
              <w:left w:val="nil"/>
              <w:bottom w:val="single" w:sz="4" w:space="0" w:color="auto"/>
              <w:right w:val="single" w:sz="4" w:space="0" w:color="auto"/>
            </w:tcBorders>
            <w:shd w:val="clear" w:color="auto" w:fill="auto"/>
            <w:vAlign w:val="center"/>
            <w:hideMark/>
          </w:tcPr>
          <w:p w14:paraId="0949C2BA"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2 387 574  </w:t>
            </w:r>
          </w:p>
        </w:tc>
        <w:tc>
          <w:tcPr>
            <w:tcW w:w="528" w:type="pct"/>
            <w:tcBorders>
              <w:top w:val="nil"/>
              <w:left w:val="nil"/>
              <w:bottom w:val="single" w:sz="4" w:space="0" w:color="auto"/>
              <w:right w:val="single" w:sz="4" w:space="0" w:color="auto"/>
            </w:tcBorders>
            <w:shd w:val="clear" w:color="auto" w:fill="auto"/>
            <w:vAlign w:val="center"/>
            <w:hideMark/>
          </w:tcPr>
          <w:p w14:paraId="6DC00DB8"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2 416 666  </w:t>
            </w:r>
          </w:p>
        </w:tc>
        <w:tc>
          <w:tcPr>
            <w:tcW w:w="555" w:type="pct"/>
            <w:tcBorders>
              <w:top w:val="nil"/>
              <w:left w:val="nil"/>
              <w:bottom w:val="single" w:sz="4" w:space="0" w:color="auto"/>
              <w:right w:val="single" w:sz="4" w:space="0" w:color="auto"/>
            </w:tcBorders>
            <w:shd w:val="clear" w:color="auto" w:fill="auto"/>
            <w:vAlign w:val="center"/>
            <w:hideMark/>
          </w:tcPr>
          <w:p w14:paraId="7BDB35DD"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2 386 261  </w:t>
            </w:r>
          </w:p>
        </w:tc>
        <w:tc>
          <w:tcPr>
            <w:tcW w:w="487" w:type="pct"/>
            <w:tcBorders>
              <w:top w:val="nil"/>
              <w:left w:val="nil"/>
              <w:bottom w:val="single" w:sz="4" w:space="0" w:color="auto"/>
              <w:right w:val="single" w:sz="4" w:space="0" w:color="auto"/>
            </w:tcBorders>
            <w:shd w:val="clear" w:color="auto" w:fill="auto"/>
            <w:vAlign w:val="center"/>
            <w:hideMark/>
          </w:tcPr>
          <w:p w14:paraId="23AE606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-29 092  </w:t>
            </w:r>
          </w:p>
        </w:tc>
        <w:tc>
          <w:tcPr>
            <w:tcW w:w="692" w:type="pct"/>
            <w:tcBorders>
              <w:top w:val="nil"/>
              <w:left w:val="nil"/>
              <w:bottom w:val="single" w:sz="4" w:space="0" w:color="auto"/>
              <w:right w:val="single" w:sz="4" w:space="0" w:color="auto"/>
            </w:tcBorders>
            <w:shd w:val="clear" w:color="auto" w:fill="auto"/>
            <w:vAlign w:val="center"/>
            <w:hideMark/>
          </w:tcPr>
          <w:p w14:paraId="73B48E9A"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1 313  </w:t>
            </w:r>
          </w:p>
        </w:tc>
      </w:tr>
      <w:tr w:rsidR="00C6131A" w:rsidRPr="00DB327A" w14:paraId="1C7C2EA9" w14:textId="77777777" w:rsidTr="00C6131A">
        <w:trPr>
          <w:trHeight w:val="19"/>
          <w:jc w:val="center"/>
        </w:trPr>
        <w:tc>
          <w:tcPr>
            <w:tcW w:w="1584" w:type="pct"/>
            <w:tcBorders>
              <w:top w:val="nil"/>
              <w:left w:val="single" w:sz="4" w:space="0" w:color="auto"/>
              <w:bottom w:val="single" w:sz="4" w:space="0" w:color="auto"/>
              <w:right w:val="single" w:sz="4" w:space="0" w:color="auto"/>
            </w:tcBorders>
            <w:shd w:val="clear" w:color="auto" w:fill="auto"/>
            <w:vAlign w:val="center"/>
            <w:hideMark/>
          </w:tcPr>
          <w:p w14:paraId="690FED83" w14:textId="77777777" w:rsidR="00DB327A" w:rsidRPr="00DB327A" w:rsidRDefault="00DB327A" w:rsidP="00DB327A">
            <w:pPr>
              <w:rPr>
                <w:rFonts w:ascii="Myriad Pro" w:hAnsi="Myriad Pro" w:cs="Calibri"/>
                <w:b/>
                <w:bCs/>
                <w:color w:val="000000"/>
                <w:sz w:val="20"/>
                <w:szCs w:val="20"/>
              </w:rPr>
            </w:pPr>
            <w:r w:rsidRPr="00DB327A">
              <w:rPr>
                <w:rFonts w:ascii="Myriad Pro" w:hAnsi="Myriad Pro" w:cs="Calibri"/>
                <w:b/>
                <w:bCs/>
                <w:color w:val="000000"/>
                <w:sz w:val="20"/>
                <w:szCs w:val="20"/>
              </w:rPr>
              <w:t>НВВ (с учетом потерь и услуг ТСО)</w:t>
            </w:r>
          </w:p>
        </w:tc>
        <w:tc>
          <w:tcPr>
            <w:tcW w:w="653" w:type="pct"/>
            <w:tcBorders>
              <w:top w:val="nil"/>
              <w:left w:val="nil"/>
              <w:bottom w:val="single" w:sz="4" w:space="0" w:color="auto"/>
              <w:right w:val="single" w:sz="4" w:space="0" w:color="auto"/>
            </w:tcBorders>
            <w:shd w:val="clear" w:color="auto" w:fill="auto"/>
            <w:vAlign w:val="center"/>
            <w:hideMark/>
          </w:tcPr>
          <w:p w14:paraId="2317B73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20 305 055  </w:t>
            </w:r>
          </w:p>
        </w:tc>
        <w:tc>
          <w:tcPr>
            <w:tcW w:w="501" w:type="pct"/>
            <w:tcBorders>
              <w:top w:val="nil"/>
              <w:left w:val="nil"/>
              <w:bottom w:val="single" w:sz="4" w:space="0" w:color="auto"/>
              <w:right w:val="single" w:sz="4" w:space="0" w:color="auto"/>
            </w:tcBorders>
            <w:shd w:val="clear" w:color="auto" w:fill="auto"/>
            <w:vAlign w:val="center"/>
            <w:hideMark/>
          </w:tcPr>
          <w:p w14:paraId="5FDBD5A0"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18 989 656  </w:t>
            </w:r>
          </w:p>
        </w:tc>
        <w:tc>
          <w:tcPr>
            <w:tcW w:w="528" w:type="pct"/>
            <w:tcBorders>
              <w:top w:val="nil"/>
              <w:left w:val="nil"/>
              <w:bottom w:val="single" w:sz="4" w:space="0" w:color="auto"/>
              <w:right w:val="single" w:sz="4" w:space="0" w:color="auto"/>
            </w:tcBorders>
            <w:shd w:val="clear" w:color="auto" w:fill="auto"/>
            <w:vAlign w:val="center"/>
            <w:hideMark/>
          </w:tcPr>
          <w:p w14:paraId="0F9F3A83"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18 622 936  </w:t>
            </w:r>
          </w:p>
        </w:tc>
        <w:tc>
          <w:tcPr>
            <w:tcW w:w="555" w:type="pct"/>
            <w:tcBorders>
              <w:top w:val="nil"/>
              <w:left w:val="nil"/>
              <w:bottom w:val="single" w:sz="4" w:space="0" w:color="auto"/>
              <w:right w:val="single" w:sz="4" w:space="0" w:color="auto"/>
            </w:tcBorders>
            <w:shd w:val="clear" w:color="auto" w:fill="auto"/>
            <w:vAlign w:val="center"/>
            <w:hideMark/>
          </w:tcPr>
          <w:p w14:paraId="6A946FD4" w14:textId="77777777" w:rsidR="00DB327A" w:rsidRPr="00DB327A" w:rsidRDefault="008219D0" w:rsidP="00DB327A">
            <w:pPr>
              <w:jc w:val="right"/>
              <w:rPr>
                <w:rFonts w:ascii="Myriad Pro" w:hAnsi="Myriad Pro" w:cs="Calibri"/>
                <w:b/>
                <w:bCs/>
                <w:color w:val="000000"/>
                <w:sz w:val="20"/>
                <w:szCs w:val="20"/>
              </w:rPr>
            </w:pPr>
            <w:r>
              <w:rPr>
                <w:rFonts w:ascii="Myriad Pro" w:hAnsi="Myriad Pro" w:cs="Calibri"/>
                <w:b/>
                <w:bCs/>
                <w:color w:val="000000"/>
                <w:sz w:val="20"/>
                <w:szCs w:val="20"/>
              </w:rPr>
              <w:t>18 665 471</w:t>
            </w:r>
            <w:r w:rsidR="00DB327A" w:rsidRPr="00DB327A">
              <w:rPr>
                <w:rFonts w:ascii="Myriad Pro" w:hAnsi="Myriad Pro" w:cs="Calibri"/>
                <w:b/>
                <w:bCs/>
                <w:color w:val="000000"/>
                <w:sz w:val="20"/>
                <w:szCs w:val="20"/>
              </w:rPr>
              <w:t xml:space="preserve">  </w:t>
            </w:r>
          </w:p>
        </w:tc>
        <w:tc>
          <w:tcPr>
            <w:tcW w:w="487" w:type="pct"/>
            <w:tcBorders>
              <w:top w:val="nil"/>
              <w:left w:val="nil"/>
              <w:bottom w:val="single" w:sz="4" w:space="0" w:color="auto"/>
              <w:right w:val="single" w:sz="4" w:space="0" w:color="auto"/>
            </w:tcBorders>
            <w:shd w:val="clear" w:color="auto" w:fill="auto"/>
            <w:vAlign w:val="center"/>
            <w:hideMark/>
          </w:tcPr>
          <w:p w14:paraId="5B9319B7" w14:textId="77777777" w:rsidR="00DB327A" w:rsidRPr="00DB327A" w:rsidRDefault="00DB327A" w:rsidP="00DB327A">
            <w:pPr>
              <w:jc w:val="right"/>
              <w:rPr>
                <w:rFonts w:ascii="Myriad Pro" w:hAnsi="Myriad Pro" w:cs="Calibri"/>
                <w:b/>
                <w:bCs/>
                <w:color w:val="000000"/>
                <w:sz w:val="20"/>
                <w:szCs w:val="20"/>
              </w:rPr>
            </w:pPr>
            <w:r w:rsidRPr="00DB327A">
              <w:rPr>
                <w:rFonts w:ascii="Myriad Pro" w:hAnsi="Myriad Pro" w:cs="Calibri"/>
                <w:b/>
                <w:bCs/>
                <w:color w:val="000000"/>
                <w:sz w:val="20"/>
                <w:szCs w:val="20"/>
              </w:rPr>
              <w:t xml:space="preserve">366 719  </w:t>
            </w:r>
          </w:p>
        </w:tc>
        <w:tc>
          <w:tcPr>
            <w:tcW w:w="692" w:type="pct"/>
            <w:tcBorders>
              <w:top w:val="nil"/>
              <w:left w:val="nil"/>
              <w:bottom w:val="single" w:sz="4" w:space="0" w:color="auto"/>
              <w:right w:val="single" w:sz="4" w:space="0" w:color="auto"/>
            </w:tcBorders>
            <w:shd w:val="clear" w:color="auto" w:fill="auto"/>
            <w:vAlign w:val="center"/>
            <w:hideMark/>
          </w:tcPr>
          <w:p w14:paraId="354E6B6E" w14:textId="77777777" w:rsidR="00DB327A" w:rsidRPr="00DB327A" w:rsidRDefault="008219D0" w:rsidP="00DB327A">
            <w:pPr>
              <w:jc w:val="right"/>
              <w:rPr>
                <w:rFonts w:ascii="Myriad Pro" w:hAnsi="Myriad Pro" w:cs="Calibri"/>
                <w:b/>
                <w:bCs/>
                <w:color w:val="000000"/>
                <w:sz w:val="20"/>
                <w:szCs w:val="20"/>
              </w:rPr>
            </w:pPr>
            <w:r>
              <w:rPr>
                <w:rFonts w:ascii="Myriad Pro" w:hAnsi="Myriad Pro" w:cs="Calibri"/>
                <w:b/>
                <w:bCs/>
                <w:color w:val="000000"/>
                <w:sz w:val="20"/>
                <w:szCs w:val="20"/>
              </w:rPr>
              <w:t>324 184</w:t>
            </w:r>
          </w:p>
        </w:tc>
      </w:tr>
    </w:tbl>
    <w:p w14:paraId="6316B8BF" w14:textId="77777777" w:rsidR="0028725D" w:rsidRPr="00D552A5" w:rsidRDefault="0028725D" w:rsidP="00D552A5">
      <w:pPr>
        <w:spacing w:line="360" w:lineRule="auto"/>
        <w:ind w:firstLine="567"/>
        <w:jc w:val="both"/>
        <w:rPr>
          <w:rFonts w:ascii="Myriad Pro" w:hAnsi="Myriad Pro"/>
          <w:sz w:val="26"/>
          <w:szCs w:val="26"/>
        </w:rPr>
      </w:pPr>
    </w:p>
    <w:p w14:paraId="79BA6FCB" w14:textId="77777777" w:rsidR="008F7490" w:rsidRDefault="008F7490" w:rsidP="008F7490">
      <w:r>
        <w:br w:type="page"/>
      </w:r>
    </w:p>
    <w:p w14:paraId="005FBAFB" w14:textId="77777777" w:rsidR="0028725D" w:rsidRDefault="0028725D" w:rsidP="000B18DC">
      <w:pPr>
        <w:pStyle w:val="3"/>
        <w:numPr>
          <w:ilvl w:val="0"/>
          <w:numId w:val="6"/>
        </w:numPr>
        <w:spacing w:line="360" w:lineRule="auto"/>
        <w:ind w:left="567" w:hanging="567"/>
        <w:jc w:val="both"/>
        <w:rPr>
          <w:rFonts w:ascii="Myriad Pro" w:hAnsi="Myriad Pro"/>
          <w:b/>
          <w:color w:val="4F6228" w:themeColor="accent3" w:themeShade="80"/>
          <w:sz w:val="28"/>
          <w:szCs w:val="28"/>
        </w:rPr>
        <w:sectPr w:rsidR="0028725D" w:rsidSect="00C6131A">
          <w:pgSz w:w="16838" w:h="11906" w:orient="landscape" w:code="9"/>
          <w:pgMar w:top="1701" w:right="1134" w:bottom="851" w:left="1134" w:header="709" w:footer="709" w:gutter="0"/>
          <w:cols w:space="708"/>
          <w:docGrid w:linePitch="360"/>
        </w:sectPr>
      </w:pPr>
    </w:p>
    <w:p w14:paraId="7394E8F3" w14:textId="77777777" w:rsidR="00207283" w:rsidRDefault="00207283" w:rsidP="00207283">
      <w:pPr>
        <w:spacing w:line="360" w:lineRule="auto"/>
        <w:ind w:firstLine="567"/>
        <w:jc w:val="both"/>
        <w:rPr>
          <w:rFonts w:ascii="Myriad Pro" w:hAnsi="Myriad Pro"/>
          <w:sz w:val="26"/>
          <w:szCs w:val="26"/>
        </w:rPr>
      </w:pPr>
      <w:r>
        <w:rPr>
          <w:rFonts w:ascii="Myriad Pro" w:hAnsi="Myriad Pro"/>
          <w:sz w:val="26"/>
          <w:szCs w:val="26"/>
        </w:rPr>
        <w:lastRenderedPageBreak/>
        <w:t>В результате экспертизы тарифно-балансовых решений, принятых Региональной службой по тарифам Ростовской области в отношении филиала ПАО «</w:t>
      </w:r>
      <w:proofErr w:type="spellStart"/>
      <w:r>
        <w:rPr>
          <w:rFonts w:ascii="Myriad Pro" w:hAnsi="Myriad Pro"/>
          <w:sz w:val="26"/>
          <w:szCs w:val="26"/>
        </w:rPr>
        <w:t>Россети</w:t>
      </w:r>
      <w:proofErr w:type="spellEnd"/>
      <w:r>
        <w:rPr>
          <w:rFonts w:ascii="Myriad Pro" w:hAnsi="Myriad Pro"/>
          <w:sz w:val="26"/>
          <w:szCs w:val="26"/>
        </w:rPr>
        <w:t xml:space="preserve"> Юг» - «Ростовэнерго» на 2017 – 2019 годы, Исполнителем выявлены следующие проблемы, существующие при тарифном регулировании:</w:t>
      </w:r>
    </w:p>
    <w:p w14:paraId="32B9B435" w14:textId="77777777" w:rsidR="00207283" w:rsidRDefault="00207283" w:rsidP="00207283">
      <w:pPr>
        <w:pStyle w:val="a4"/>
        <w:numPr>
          <w:ilvl w:val="0"/>
          <w:numId w:val="20"/>
        </w:numPr>
        <w:spacing w:line="360" w:lineRule="auto"/>
        <w:ind w:left="1134" w:hanging="567"/>
        <w:jc w:val="both"/>
        <w:rPr>
          <w:rFonts w:ascii="Myriad Pro" w:hAnsi="Myriad Pro"/>
          <w:sz w:val="26"/>
          <w:szCs w:val="26"/>
        </w:rPr>
      </w:pPr>
      <w:r w:rsidRPr="00AE781C">
        <w:rPr>
          <w:rFonts w:ascii="Myriad Pro" w:hAnsi="Myriad Pro"/>
          <w:sz w:val="26"/>
          <w:szCs w:val="26"/>
        </w:rPr>
        <w:t>Экспертн</w:t>
      </w:r>
      <w:r w:rsidR="001D1C56">
        <w:rPr>
          <w:rFonts w:ascii="Myriad Pro" w:hAnsi="Myriad Pro"/>
          <w:sz w:val="26"/>
          <w:szCs w:val="26"/>
        </w:rPr>
        <w:t>ые</w:t>
      </w:r>
      <w:r w:rsidRPr="00AE781C">
        <w:rPr>
          <w:rFonts w:ascii="Myriad Pro" w:hAnsi="Myriad Pro"/>
          <w:sz w:val="26"/>
          <w:szCs w:val="26"/>
        </w:rPr>
        <w:t xml:space="preserve"> заключени</w:t>
      </w:r>
      <w:r w:rsidR="001D1C56">
        <w:rPr>
          <w:rFonts w:ascii="Myriad Pro" w:hAnsi="Myriad Pro"/>
          <w:sz w:val="26"/>
          <w:szCs w:val="26"/>
        </w:rPr>
        <w:t>я</w:t>
      </w:r>
      <w:r w:rsidRPr="00AE781C">
        <w:rPr>
          <w:rFonts w:ascii="Myriad Pro" w:hAnsi="Myriad Pro"/>
          <w:sz w:val="26"/>
          <w:szCs w:val="26"/>
        </w:rPr>
        <w:t xml:space="preserve"> РСТ Ростовской области и Протокол</w:t>
      </w:r>
      <w:r w:rsidR="001D1C56">
        <w:rPr>
          <w:rFonts w:ascii="Myriad Pro" w:hAnsi="Myriad Pro"/>
          <w:sz w:val="26"/>
          <w:szCs w:val="26"/>
        </w:rPr>
        <w:t>ы</w:t>
      </w:r>
      <w:r w:rsidRPr="00AE781C">
        <w:rPr>
          <w:rFonts w:ascii="Myriad Pro" w:hAnsi="Myriad Pro"/>
          <w:sz w:val="26"/>
          <w:szCs w:val="26"/>
        </w:rPr>
        <w:t xml:space="preserve"> заседания Правления РСТ Ростовской области не соответствуют положениям пунктов 23, 26, 28 Правил государственного регулирования (пересмотра, применения) цен (тарифов) в электроэнергетике, утвержденных постановлением Правительства РФ от 29.12.2011 № 1178 (далее по тексту – Правила регулирования № 1178)</w:t>
      </w:r>
      <w:r>
        <w:rPr>
          <w:rFonts w:ascii="Myriad Pro" w:hAnsi="Myriad Pro"/>
          <w:sz w:val="26"/>
          <w:szCs w:val="26"/>
        </w:rPr>
        <w:t>;</w:t>
      </w:r>
    </w:p>
    <w:p w14:paraId="194315C5" w14:textId="77777777" w:rsidR="001D1C56" w:rsidRPr="001D1C56" w:rsidRDefault="001D1C56" w:rsidP="009B6CAA">
      <w:pPr>
        <w:pStyle w:val="a4"/>
        <w:numPr>
          <w:ilvl w:val="0"/>
          <w:numId w:val="20"/>
        </w:numPr>
        <w:spacing w:line="360" w:lineRule="auto"/>
        <w:ind w:left="1134" w:hanging="567"/>
        <w:jc w:val="both"/>
        <w:rPr>
          <w:rFonts w:ascii="Myriad Pro" w:hAnsi="Myriad Pro"/>
          <w:sz w:val="26"/>
          <w:szCs w:val="26"/>
        </w:rPr>
      </w:pPr>
      <w:r w:rsidRPr="001D1C56">
        <w:rPr>
          <w:rFonts w:ascii="Myriad Pro" w:hAnsi="Myriad Pro"/>
          <w:sz w:val="26"/>
          <w:szCs w:val="26"/>
        </w:rPr>
        <w:t>Экспертные заключения РСТ Ростовской области не содержат информаци</w:t>
      </w:r>
      <w:r w:rsidR="009B6CAA">
        <w:rPr>
          <w:rFonts w:ascii="Myriad Pro" w:hAnsi="Myriad Pro"/>
          <w:sz w:val="26"/>
          <w:szCs w:val="26"/>
        </w:rPr>
        <w:t>ю</w:t>
      </w:r>
      <w:r w:rsidRPr="001D1C56">
        <w:rPr>
          <w:rFonts w:ascii="Myriad Pro" w:hAnsi="Myriad Pro"/>
          <w:sz w:val="26"/>
          <w:szCs w:val="26"/>
        </w:rPr>
        <w:t xml:space="preserve"> о плановых объемах максимальной мощности и длины линий, принимаемых в расчет выпадающих доходов от льготного ТП по пункту 87 Основ ценообразования № 1178, в том числе</w:t>
      </w:r>
      <w:r w:rsidRPr="001D1C56">
        <w:rPr>
          <w:rFonts w:ascii="Myriad Pro" w:hAnsi="Myriad Pro"/>
          <w:bCs/>
          <w:sz w:val="26"/>
          <w:szCs w:val="26"/>
        </w:rPr>
        <w:t xml:space="preserve"> не приводятся обоснования принятых в расчет натуральных показателей</w:t>
      </w:r>
      <w:r>
        <w:rPr>
          <w:rFonts w:ascii="Myriad Pro" w:hAnsi="Myriad Pro"/>
          <w:bCs/>
          <w:sz w:val="26"/>
          <w:szCs w:val="26"/>
        </w:rPr>
        <w:t>;</w:t>
      </w:r>
    </w:p>
    <w:p w14:paraId="3DA6E91A" w14:textId="77777777" w:rsidR="00207283" w:rsidRPr="00611327" w:rsidRDefault="00207283" w:rsidP="00207283">
      <w:pPr>
        <w:pStyle w:val="a4"/>
        <w:numPr>
          <w:ilvl w:val="0"/>
          <w:numId w:val="20"/>
        </w:numPr>
        <w:spacing w:line="360" w:lineRule="auto"/>
        <w:ind w:left="1134" w:hanging="567"/>
        <w:jc w:val="both"/>
        <w:rPr>
          <w:rFonts w:ascii="Myriad Pro" w:hAnsi="Myriad Pro"/>
          <w:sz w:val="26"/>
          <w:szCs w:val="26"/>
        </w:rPr>
      </w:pPr>
      <w:r w:rsidRPr="00611327">
        <w:rPr>
          <w:rFonts w:ascii="Myriad Pro" w:hAnsi="Myriad Pro"/>
          <w:sz w:val="26"/>
          <w:szCs w:val="26"/>
        </w:rPr>
        <w:t>Расчет расходов на компенсацию потерь электрической энергии при ее передаче по электрическим сетям осуществляется РСТ Ростовской области с нарушение</w:t>
      </w:r>
      <w:r w:rsidR="00611327" w:rsidRPr="008F5FC6">
        <w:rPr>
          <w:rFonts w:ascii="Myriad Pro" w:hAnsi="Myriad Pro"/>
          <w:sz w:val="26"/>
          <w:szCs w:val="26"/>
        </w:rPr>
        <w:t>м</w:t>
      </w:r>
      <w:r w:rsidRPr="00611327">
        <w:rPr>
          <w:rFonts w:ascii="Myriad Pro" w:hAnsi="Myriad Pro"/>
          <w:sz w:val="26"/>
          <w:szCs w:val="26"/>
        </w:rPr>
        <w:t xml:space="preserve"> положений пункта 81 Основ ценообразования № 1178;</w:t>
      </w:r>
    </w:p>
    <w:p w14:paraId="4FB86D62" w14:textId="4487A09C" w:rsidR="00BC00D5" w:rsidRDefault="002938EE" w:rsidP="005518F3">
      <w:pPr>
        <w:pStyle w:val="a4"/>
        <w:numPr>
          <w:ilvl w:val="0"/>
          <w:numId w:val="20"/>
        </w:numPr>
        <w:spacing w:line="360" w:lineRule="auto"/>
        <w:ind w:left="1134" w:hanging="567"/>
        <w:jc w:val="both"/>
        <w:rPr>
          <w:rFonts w:ascii="Myriad Pro" w:hAnsi="Myriad Pro"/>
          <w:sz w:val="26"/>
          <w:szCs w:val="26"/>
        </w:rPr>
      </w:pPr>
      <w:r w:rsidRPr="00611327">
        <w:rPr>
          <w:rFonts w:ascii="Myriad Pro" w:hAnsi="Myriad Pro"/>
          <w:sz w:val="26"/>
          <w:szCs w:val="26"/>
        </w:rPr>
        <w:t>Определение к</w:t>
      </w:r>
      <w:r w:rsidR="001D1C56" w:rsidRPr="00611327">
        <w:rPr>
          <w:rFonts w:ascii="Myriad Pro" w:hAnsi="Myriad Pro"/>
          <w:sz w:val="26"/>
          <w:szCs w:val="26"/>
        </w:rPr>
        <w:t>орректировк</w:t>
      </w:r>
      <w:r w:rsidRPr="00611327">
        <w:rPr>
          <w:rFonts w:ascii="Myriad Pro" w:hAnsi="Myriad Pro"/>
          <w:sz w:val="26"/>
          <w:szCs w:val="26"/>
        </w:rPr>
        <w:t>и</w:t>
      </w:r>
      <w:r w:rsidR="001D1C56" w:rsidRPr="00611327">
        <w:rPr>
          <w:rFonts w:ascii="Myriad Pro" w:hAnsi="Myriad Pro"/>
          <w:sz w:val="26"/>
          <w:szCs w:val="26"/>
        </w:rPr>
        <w:t xml:space="preserve"> НВВ на очередной период регулирования в нарушение положений пункта 37 Основ ценообразования № 1178 и пункта 11 Методических указаний №</w:t>
      </w:r>
      <w:r w:rsidR="009B6CAA" w:rsidRPr="00611327">
        <w:rPr>
          <w:rFonts w:ascii="Myriad Pro" w:hAnsi="Myriad Pro"/>
          <w:sz w:val="26"/>
          <w:szCs w:val="26"/>
        </w:rPr>
        <w:t> </w:t>
      </w:r>
      <w:r w:rsidR="001D1C56" w:rsidRPr="00611327">
        <w:rPr>
          <w:rFonts w:ascii="Myriad Pro" w:hAnsi="Myriad Pro"/>
          <w:sz w:val="26"/>
          <w:szCs w:val="26"/>
        </w:rPr>
        <w:t>98-э</w:t>
      </w:r>
      <w:r w:rsidR="005518F3">
        <w:rPr>
          <w:rFonts w:ascii="Myriad Pro" w:hAnsi="Myriad Pro"/>
          <w:sz w:val="26"/>
          <w:szCs w:val="26"/>
        </w:rPr>
        <w:t>.</w:t>
      </w:r>
    </w:p>
    <w:p w14:paraId="7149225D" w14:textId="77777777" w:rsidR="008B19D4" w:rsidRDefault="008B19D4" w:rsidP="008B19D4">
      <w:pPr>
        <w:keepNext/>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sectPr w:rsidR="008B19D4">
          <w:pgSz w:w="11906" w:h="16838"/>
          <w:pgMar w:top="1134" w:right="850" w:bottom="1134" w:left="1701" w:header="708" w:footer="708" w:gutter="0"/>
          <w:cols w:space="708"/>
          <w:docGrid w:linePitch="360"/>
        </w:sectPr>
      </w:pPr>
    </w:p>
    <w:p w14:paraId="1DB83ADB" w14:textId="77777777" w:rsidR="00BC00D5" w:rsidRPr="001745CF" w:rsidRDefault="00BC00D5" w:rsidP="008B19D4">
      <w:pPr>
        <w:keepNext/>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lastRenderedPageBreak/>
        <w:t>12 марта 2020 года на совещании Постоянного комитета Европейского регионального комитета ВОЗ было объявлено о начале пандемии COVID-19.</w:t>
      </w:r>
    </w:p>
    <w:p w14:paraId="3FB69AC8" w14:textId="77777777" w:rsidR="00BC00D5" w:rsidRPr="001745CF"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5B5CBF79" w14:textId="77777777" w:rsidR="00BC00D5" w:rsidRPr="001745CF"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102A767A" w14:textId="77777777" w:rsidR="00BC00D5" w:rsidRPr="001745CF"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480FE0EA" w14:textId="77777777" w:rsidR="00BC00D5" w:rsidRPr="001745CF" w:rsidRDefault="00BC00D5" w:rsidP="00BC00D5">
      <w:pPr>
        <w:widowControl w:val="0"/>
        <w:numPr>
          <w:ilvl w:val="0"/>
          <w:numId w:val="22"/>
        </w:numPr>
        <w:pBdr>
          <w:top w:val="nil"/>
          <w:left w:val="nil"/>
          <w:bottom w:val="nil"/>
          <w:right w:val="nil"/>
          <w:between w:val="nil"/>
        </w:pBdr>
        <w:spacing w:line="360" w:lineRule="auto"/>
        <w:ind w:left="1134" w:hanging="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24344C7F" w14:textId="77777777" w:rsidR="00BC00D5" w:rsidRPr="001745CF" w:rsidRDefault="00BC00D5" w:rsidP="00BC00D5">
      <w:pPr>
        <w:widowControl w:val="0"/>
        <w:numPr>
          <w:ilvl w:val="0"/>
          <w:numId w:val="22"/>
        </w:numPr>
        <w:pBdr>
          <w:top w:val="nil"/>
          <w:left w:val="nil"/>
          <w:bottom w:val="nil"/>
          <w:right w:val="nil"/>
          <w:between w:val="nil"/>
        </w:pBdr>
        <w:spacing w:line="360" w:lineRule="auto"/>
        <w:ind w:left="1134" w:hanging="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w:t>
      </w:r>
      <w:r w:rsidR="00D77241">
        <w:rPr>
          <w:rFonts w:ascii="Myriad Pro" w:hAnsi="Myriad Pro"/>
          <w:sz w:val="26"/>
          <w:szCs w:val="26"/>
        </w:rPr>
        <w:t>о</w:t>
      </w:r>
      <w:r w:rsidRPr="001745CF">
        <w:rPr>
          <w:rFonts w:ascii="Myriad Pro" w:hAnsi="Myriad Pro"/>
          <w:sz w:val="26"/>
          <w:szCs w:val="26"/>
        </w:rPr>
        <w:t xml:space="preserve">чистки и водоотведения; </w:t>
      </w:r>
    </w:p>
    <w:p w14:paraId="056775AA" w14:textId="77777777" w:rsidR="00BC00D5" w:rsidRPr="001745CF" w:rsidRDefault="00BC00D5" w:rsidP="00BC00D5">
      <w:pPr>
        <w:widowControl w:val="0"/>
        <w:numPr>
          <w:ilvl w:val="0"/>
          <w:numId w:val="22"/>
        </w:numPr>
        <w:pBdr>
          <w:top w:val="nil"/>
          <w:left w:val="nil"/>
          <w:bottom w:val="nil"/>
          <w:right w:val="nil"/>
          <w:between w:val="nil"/>
        </w:pBdr>
        <w:spacing w:line="360" w:lineRule="auto"/>
        <w:ind w:left="1134" w:hanging="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6D199FD8" w14:textId="77777777" w:rsidR="00BC00D5" w:rsidRPr="001745CF" w:rsidRDefault="00BC00D5" w:rsidP="00BC00D5">
      <w:pPr>
        <w:widowControl w:val="0"/>
        <w:numPr>
          <w:ilvl w:val="0"/>
          <w:numId w:val="22"/>
        </w:numPr>
        <w:pBdr>
          <w:top w:val="nil"/>
          <w:left w:val="nil"/>
          <w:bottom w:val="nil"/>
          <w:right w:val="nil"/>
          <w:between w:val="nil"/>
        </w:pBdr>
        <w:spacing w:line="360" w:lineRule="auto"/>
        <w:ind w:left="1134" w:hanging="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0B161E4E" w14:textId="77777777" w:rsidR="00BC00D5" w:rsidRPr="001745CF" w:rsidRDefault="00BC00D5" w:rsidP="00BC00D5">
      <w:pPr>
        <w:widowControl w:val="0"/>
        <w:numPr>
          <w:ilvl w:val="0"/>
          <w:numId w:val="22"/>
        </w:numPr>
        <w:pBdr>
          <w:top w:val="nil"/>
          <w:left w:val="nil"/>
          <w:bottom w:val="nil"/>
          <w:right w:val="nil"/>
          <w:between w:val="nil"/>
        </w:pBdr>
        <w:spacing w:line="360" w:lineRule="auto"/>
        <w:ind w:left="1134" w:hanging="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6A953B20" w14:textId="77777777" w:rsidR="00BC00D5" w:rsidRPr="001745CF" w:rsidRDefault="00BC00D5" w:rsidP="00BC00D5">
      <w:pPr>
        <w:widowControl w:val="0"/>
        <w:numPr>
          <w:ilvl w:val="0"/>
          <w:numId w:val="22"/>
        </w:numPr>
        <w:pBdr>
          <w:top w:val="nil"/>
          <w:left w:val="nil"/>
          <w:bottom w:val="nil"/>
          <w:right w:val="nil"/>
          <w:between w:val="nil"/>
        </w:pBdr>
        <w:spacing w:line="360" w:lineRule="auto"/>
        <w:ind w:left="1134" w:hanging="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7A0A1B94" w14:textId="77777777" w:rsidR="00BC00D5" w:rsidRPr="001745CF" w:rsidRDefault="00BC00D5" w:rsidP="00BC00D5">
      <w:pPr>
        <w:widowControl w:val="0"/>
        <w:numPr>
          <w:ilvl w:val="0"/>
          <w:numId w:val="22"/>
        </w:numPr>
        <w:pBdr>
          <w:top w:val="nil"/>
          <w:left w:val="nil"/>
          <w:bottom w:val="nil"/>
          <w:right w:val="nil"/>
          <w:between w:val="nil"/>
        </w:pBdr>
        <w:spacing w:line="360" w:lineRule="auto"/>
        <w:ind w:left="1134" w:hanging="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70D0FE9D" w14:textId="77777777" w:rsidR="00BC00D5" w:rsidRPr="001745CF"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Pr>
          <w:rFonts w:ascii="Myriad Pro" w:hAnsi="Myriad Pro"/>
          <w:sz w:val="26"/>
          <w:szCs w:val="26"/>
        </w:rPr>
        <w:t>филиал ПАО «</w:t>
      </w:r>
      <w:proofErr w:type="spellStart"/>
      <w:r>
        <w:rPr>
          <w:rFonts w:ascii="Myriad Pro" w:hAnsi="Myriad Pro"/>
          <w:sz w:val="26"/>
          <w:szCs w:val="26"/>
        </w:rPr>
        <w:t>Россети</w:t>
      </w:r>
      <w:proofErr w:type="spellEnd"/>
      <w:r>
        <w:rPr>
          <w:rFonts w:ascii="Myriad Pro" w:hAnsi="Myriad Pro"/>
          <w:sz w:val="26"/>
          <w:szCs w:val="26"/>
        </w:rPr>
        <w:t xml:space="preserve"> Юг» - «Ростовэнерго»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1CC4C4FF" w14:textId="77777777" w:rsidR="00BC00D5" w:rsidRPr="001745CF"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и с учетом особенностей данной инфекции регулируемой организацией приобретались сырье и материалы, проводились иные </w:t>
      </w:r>
      <w:r w:rsidRPr="001745CF">
        <w:rPr>
          <w:rFonts w:ascii="Myriad Pro" w:hAnsi="Myriad Pro"/>
          <w:sz w:val="26"/>
          <w:szCs w:val="26"/>
        </w:rPr>
        <w:lastRenderedPageBreak/>
        <w:t>мероприятия ограничительных и иных мероприятий.</w:t>
      </w:r>
    </w:p>
    <w:p w14:paraId="43C63D22" w14:textId="77777777" w:rsidR="00BC00D5" w:rsidRPr="001745CF"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27241AAB" w14:textId="77777777" w:rsidR="00BC00D5" w:rsidRPr="001745CF"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2F1FD961" w14:textId="77777777" w:rsidR="00BC00D5" w:rsidRPr="001745CF"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73E32E1C" w14:textId="77777777" w:rsidR="00BC00D5" w:rsidRPr="001745CF"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6D6CDA23" w14:textId="77777777" w:rsidR="00BC00D5" w:rsidRPr="001745CF" w:rsidRDefault="00BC00D5" w:rsidP="000462CE">
      <w:pPr>
        <w:widowControl w:val="0"/>
        <w:numPr>
          <w:ilvl w:val="0"/>
          <w:numId w:val="21"/>
        </w:numPr>
        <w:pBdr>
          <w:top w:val="nil"/>
          <w:left w:val="nil"/>
          <w:bottom w:val="nil"/>
          <w:right w:val="nil"/>
          <w:between w:val="nil"/>
        </w:pBdr>
        <w:spacing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03F95533" w14:textId="77777777" w:rsidR="00BC00D5" w:rsidRPr="001745CF" w:rsidRDefault="00BC00D5" w:rsidP="000462CE">
      <w:pPr>
        <w:widowControl w:val="0"/>
        <w:numPr>
          <w:ilvl w:val="0"/>
          <w:numId w:val="21"/>
        </w:numPr>
        <w:pBdr>
          <w:top w:val="nil"/>
          <w:left w:val="nil"/>
          <w:bottom w:val="nil"/>
          <w:right w:val="nil"/>
          <w:between w:val="nil"/>
        </w:pBdr>
        <w:spacing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 xml:space="preserve">Российской Федерации о техническом регулировании </w:t>
      </w:r>
      <w:r w:rsidRPr="001745CF">
        <w:rPr>
          <w:rFonts w:ascii="Myriad Pro" w:hAnsi="Myriad Pro"/>
          <w:sz w:val="26"/>
          <w:szCs w:val="26"/>
        </w:rPr>
        <w:lastRenderedPageBreak/>
        <w:t>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0F4628F9" w14:textId="77777777" w:rsidR="00BC00D5" w:rsidRPr="001745CF" w:rsidRDefault="00BC00D5" w:rsidP="000462CE">
      <w:pPr>
        <w:widowControl w:val="0"/>
        <w:numPr>
          <w:ilvl w:val="0"/>
          <w:numId w:val="21"/>
        </w:numPr>
        <w:pBdr>
          <w:top w:val="nil"/>
          <w:left w:val="nil"/>
          <w:bottom w:val="nil"/>
          <w:right w:val="nil"/>
          <w:between w:val="nil"/>
        </w:pBdr>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119E88B7" w14:textId="77777777" w:rsidR="00BC00D5" w:rsidRPr="001745CF" w:rsidRDefault="00BC00D5" w:rsidP="000462CE">
      <w:pPr>
        <w:widowControl w:val="0"/>
        <w:numPr>
          <w:ilvl w:val="0"/>
          <w:numId w:val="21"/>
        </w:numPr>
        <w:pBdr>
          <w:top w:val="nil"/>
          <w:left w:val="nil"/>
          <w:bottom w:val="nil"/>
          <w:right w:val="nil"/>
          <w:between w:val="nil"/>
        </w:pBdr>
        <w:spacing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r>
        <w:rPr>
          <w:rFonts w:ascii="Myriad Pro" w:hAnsi="Myriad Pro"/>
          <w:sz w:val="26"/>
          <w:szCs w:val="26"/>
        </w:rPr>
        <w:t>.</w:t>
      </w:r>
    </w:p>
    <w:p w14:paraId="09EF8710" w14:textId="77777777" w:rsidR="00BC00D5" w:rsidRPr="001745CF"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Расходы, связанные с проводимыми мероприятиями 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451D153A" w14:textId="77777777" w:rsidR="00BC00D5" w:rsidRPr="001745CF"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07C4368E" w14:textId="77777777" w:rsidR="00BC00D5" w:rsidRPr="00D70BE9"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w:t>
      </w:r>
      <w:proofErr w:type="spellStart"/>
      <w:r>
        <w:rPr>
          <w:rFonts w:ascii="Myriad Pro" w:hAnsi="Myriad Pro"/>
          <w:sz w:val="26"/>
          <w:szCs w:val="26"/>
        </w:rPr>
        <w:t>коронавирусной</w:t>
      </w:r>
      <w:proofErr w:type="spellEnd"/>
      <w:r>
        <w:rPr>
          <w:rFonts w:ascii="Myriad Pro" w:hAnsi="Myriad Pro"/>
          <w:sz w:val="26"/>
          <w:szCs w:val="26"/>
        </w:rPr>
        <w:t xml:space="preserve">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 xml:space="preserve">приостановлено взыскание неустойки (штрафа, пени) в случае несвоевременных и (или) внесенных не в полном размере платы за жилое </w:t>
      </w:r>
      <w:r w:rsidRPr="00D70BE9">
        <w:rPr>
          <w:rFonts w:ascii="Myriad Pro" w:hAnsi="Myriad Pro"/>
          <w:sz w:val="26"/>
          <w:szCs w:val="26"/>
        </w:rPr>
        <w:lastRenderedPageBreak/>
        <w:t>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0D6D88F5" w14:textId="77777777" w:rsidR="00BC00D5" w:rsidRPr="00D70BE9" w:rsidRDefault="00BC00D5" w:rsidP="00BC00D5">
      <w:pPr>
        <w:widowControl w:val="0"/>
        <w:numPr>
          <w:ilvl w:val="0"/>
          <w:numId w:val="23"/>
        </w:numPr>
        <w:pBdr>
          <w:top w:val="nil"/>
          <w:left w:val="nil"/>
          <w:bottom w:val="nil"/>
          <w:right w:val="nil"/>
          <w:between w:val="nil"/>
        </w:pBdr>
        <w:tabs>
          <w:tab w:val="clear" w:pos="720"/>
        </w:tabs>
        <w:spacing w:line="360" w:lineRule="auto"/>
        <w:ind w:left="1134" w:hanging="567"/>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3E2BC84A" w14:textId="77777777" w:rsidR="00BC00D5" w:rsidRPr="00D70BE9" w:rsidRDefault="00BC00D5" w:rsidP="00BC00D5">
      <w:pPr>
        <w:widowControl w:val="0"/>
        <w:numPr>
          <w:ilvl w:val="0"/>
          <w:numId w:val="23"/>
        </w:numPr>
        <w:pBdr>
          <w:top w:val="nil"/>
          <w:left w:val="nil"/>
          <w:bottom w:val="nil"/>
          <w:right w:val="nil"/>
          <w:between w:val="nil"/>
        </w:pBdr>
        <w:tabs>
          <w:tab w:val="clear" w:pos="720"/>
        </w:tabs>
        <w:spacing w:line="360" w:lineRule="auto"/>
        <w:ind w:left="1134" w:hanging="567"/>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30AF9BF2" w14:textId="77777777" w:rsidR="00BC00D5" w:rsidRPr="00D70BE9" w:rsidRDefault="00BC00D5" w:rsidP="00BC00D5">
      <w:pPr>
        <w:widowControl w:val="0"/>
        <w:numPr>
          <w:ilvl w:val="0"/>
          <w:numId w:val="23"/>
        </w:numPr>
        <w:pBdr>
          <w:top w:val="nil"/>
          <w:left w:val="nil"/>
          <w:bottom w:val="nil"/>
          <w:right w:val="nil"/>
          <w:between w:val="nil"/>
        </w:pBdr>
        <w:tabs>
          <w:tab w:val="clear" w:pos="720"/>
        </w:tabs>
        <w:spacing w:line="360" w:lineRule="auto"/>
        <w:ind w:left="1134" w:hanging="567"/>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5BFE5D51" w14:textId="77777777" w:rsidR="00BC00D5" w:rsidRPr="00D70BE9" w:rsidRDefault="00BC00D5" w:rsidP="00BC00D5">
      <w:pPr>
        <w:widowControl w:val="0"/>
        <w:numPr>
          <w:ilvl w:val="0"/>
          <w:numId w:val="23"/>
        </w:numPr>
        <w:pBdr>
          <w:top w:val="nil"/>
          <w:left w:val="nil"/>
          <w:bottom w:val="nil"/>
          <w:right w:val="nil"/>
          <w:between w:val="nil"/>
        </w:pBdr>
        <w:tabs>
          <w:tab w:val="clear" w:pos="720"/>
        </w:tabs>
        <w:spacing w:line="360" w:lineRule="auto"/>
        <w:ind w:left="1134" w:hanging="567"/>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484ED46D" w14:textId="77777777" w:rsidR="00BC00D5" w:rsidRPr="00D70BE9" w:rsidRDefault="00BC00D5" w:rsidP="00BC00D5">
      <w:pPr>
        <w:widowControl w:val="0"/>
        <w:numPr>
          <w:ilvl w:val="0"/>
          <w:numId w:val="23"/>
        </w:numPr>
        <w:pBdr>
          <w:top w:val="nil"/>
          <w:left w:val="nil"/>
          <w:bottom w:val="nil"/>
          <w:right w:val="nil"/>
          <w:between w:val="nil"/>
        </w:pBdr>
        <w:tabs>
          <w:tab w:val="clear" w:pos="720"/>
        </w:tabs>
        <w:spacing w:line="360" w:lineRule="auto"/>
        <w:ind w:left="1134" w:hanging="567"/>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133837EF" w14:textId="77777777" w:rsidR="00BC00D5" w:rsidRPr="00D70BE9" w:rsidRDefault="00BC00D5" w:rsidP="00BC00D5">
      <w:pPr>
        <w:widowControl w:val="0"/>
        <w:numPr>
          <w:ilvl w:val="0"/>
          <w:numId w:val="23"/>
        </w:numPr>
        <w:pBdr>
          <w:top w:val="nil"/>
          <w:left w:val="nil"/>
          <w:bottom w:val="nil"/>
          <w:right w:val="nil"/>
          <w:between w:val="nil"/>
        </w:pBdr>
        <w:tabs>
          <w:tab w:val="clear" w:pos="720"/>
        </w:tabs>
        <w:spacing w:line="360" w:lineRule="auto"/>
        <w:ind w:left="1134" w:hanging="567"/>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6EC69999" w14:textId="77777777" w:rsidR="00BC00D5" w:rsidRDefault="00BC00D5" w:rsidP="00BC00D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53FF7140" w14:textId="77777777" w:rsidR="00BC00D5" w:rsidRPr="005151D0" w:rsidRDefault="00BC00D5" w:rsidP="00BC00D5">
      <w:pPr>
        <w:pStyle w:val="a4"/>
        <w:widowControl w:val="0"/>
        <w:numPr>
          <w:ilvl w:val="0"/>
          <w:numId w:val="24"/>
        </w:numPr>
        <w:pBdr>
          <w:top w:val="nil"/>
          <w:left w:val="nil"/>
          <w:bottom w:val="nil"/>
          <w:right w:val="nil"/>
          <w:between w:val="nil"/>
        </w:pBdr>
        <w:spacing w:line="360" w:lineRule="auto"/>
        <w:ind w:left="1134" w:hanging="567"/>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09A88908" w14:textId="77777777" w:rsidR="00BC00D5" w:rsidRPr="005151D0" w:rsidRDefault="00BC00D5" w:rsidP="00BC00D5">
      <w:pPr>
        <w:pStyle w:val="a4"/>
        <w:widowControl w:val="0"/>
        <w:numPr>
          <w:ilvl w:val="0"/>
          <w:numId w:val="24"/>
        </w:numPr>
        <w:pBdr>
          <w:top w:val="nil"/>
          <w:left w:val="nil"/>
          <w:bottom w:val="nil"/>
          <w:right w:val="nil"/>
          <w:between w:val="nil"/>
        </w:pBdr>
        <w:spacing w:line="360" w:lineRule="auto"/>
        <w:ind w:left="1134" w:hanging="567"/>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219DB726" w14:textId="77777777" w:rsidR="00BC00D5" w:rsidRDefault="00BC00D5" w:rsidP="00BC00D5">
      <w:pPr>
        <w:pStyle w:val="a4"/>
        <w:widowControl w:val="0"/>
        <w:numPr>
          <w:ilvl w:val="0"/>
          <w:numId w:val="24"/>
        </w:numPr>
        <w:pBdr>
          <w:top w:val="nil"/>
          <w:left w:val="nil"/>
          <w:bottom w:val="nil"/>
          <w:right w:val="nil"/>
          <w:between w:val="nil"/>
        </w:pBdr>
        <w:spacing w:line="360" w:lineRule="auto"/>
        <w:ind w:left="1134" w:hanging="567"/>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0B7467A8" w14:textId="77777777" w:rsidR="00E85C06" w:rsidRDefault="00E85C06" w:rsidP="00E85C06">
      <w:pPr>
        <w:widowControl w:val="0"/>
        <w:pBdr>
          <w:top w:val="nil"/>
          <w:left w:val="nil"/>
          <w:bottom w:val="nil"/>
          <w:right w:val="nil"/>
          <w:between w:val="nil"/>
        </w:pBdr>
        <w:tabs>
          <w:tab w:val="left" w:pos="567"/>
        </w:tabs>
        <w:spacing w:line="360" w:lineRule="auto"/>
        <w:ind w:firstLine="567"/>
        <w:jc w:val="both"/>
        <w:rPr>
          <w:rFonts w:ascii="Myriad Pro" w:hAnsi="Myriad Pro"/>
          <w:sz w:val="26"/>
          <w:szCs w:val="26"/>
        </w:rPr>
      </w:pPr>
      <w:r>
        <w:rPr>
          <w:rFonts w:ascii="Myriad Pro" w:hAnsi="Myriad Pro"/>
          <w:sz w:val="26"/>
          <w:szCs w:val="26"/>
        </w:rPr>
        <w:lastRenderedPageBreak/>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0BB9545A" w14:textId="77777777" w:rsidR="00E85C06" w:rsidRPr="009A362D" w:rsidRDefault="00E85C06" w:rsidP="00E85C06">
      <w:pPr>
        <w:pStyle w:val="a4"/>
        <w:widowControl w:val="0"/>
        <w:numPr>
          <w:ilvl w:val="0"/>
          <w:numId w:val="45"/>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w:t>
      </w:r>
      <w:proofErr w:type="spellStart"/>
      <w:r w:rsidRPr="009A362D">
        <w:rPr>
          <w:rFonts w:ascii="Myriad Pro" w:hAnsi="Myriad Pro"/>
          <w:sz w:val="26"/>
          <w:szCs w:val="26"/>
        </w:rPr>
        <w:t>коронавирусной</w:t>
      </w:r>
      <w:proofErr w:type="spellEnd"/>
      <w:r w:rsidRPr="009A362D">
        <w:rPr>
          <w:rFonts w:ascii="Myriad Pro" w:hAnsi="Myriad Pro"/>
          <w:sz w:val="26"/>
          <w:szCs w:val="26"/>
        </w:rPr>
        <w:t xml:space="preserve"> инфекции (COVID-19), и необходимость минимизации тарифной нагрузки на потребителей электрической энергии;</w:t>
      </w:r>
    </w:p>
    <w:p w14:paraId="5FE5BCA3" w14:textId="77777777" w:rsidR="00E85C06" w:rsidRPr="009A362D" w:rsidRDefault="00E85C06" w:rsidP="00E85C06">
      <w:pPr>
        <w:pStyle w:val="a4"/>
        <w:widowControl w:val="0"/>
        <w:numPr>
          <w:ilvl w:val="0"/>
          <w:numId w:val="45"/>
        </w:numPr>
        <w:pBdr>
          <w:top w:val="nil"/>
          <w:left w:val="nil"/>
          <w:bottom w:val="nil"/>
          <w:right w:val="nil"/>
          <w:between w:val="nil"/>
        </w:pBdr>
        <w:tabs>
          <w:tab w:val="left" w:pos="567"/>
        </w:tabs>
        <w:spacing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0B829F0C" w14:textId="77777777" w:rsidR="00E85C06" w:rsidRPr="009A362D" w:rsidRDefault="00E85C06" w:rsidP="00E85C06">
      <w:pPr>
        <w:pStyle w:val="a4"/>
        <w:widowControl w:val="0"/>
        <w:numPr>
          <w:ilvl w:val="0"/>
          <w:numId w:val="45"/>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2D1C3D11" w14:textId="77777777" w:rsidR="00E85C06" w:rsidRPr="009A362D" w:rsidRDefault="00E85C06" w:rsidP="00E85C06">
      <w:pPr>
        <w:pStyle w:val="a4"/>
        <w:widowControl w:val="0"/>
        <w:numPr>
          <w:ilvl w:val="0"/>
          <w:numId w:val="45"/>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2F5F8760" w14:textId="77777777" w:rsidR="00E85C06" w:rsidRDefault="00E85C06" w:rsidP="00E85C06">
      <w:pPr>
        <w:pStyle w:val="a4"/>
        <w:widowControl w:val="0"/>
        <w:numPr>
          <w:ilvl w:val="0"/>
          <w:numId w:val="45"/>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7ED92B50" w14:textId="77777777" w:rsidR="00E85C06" w:rsidRPr="00140C46" w:rsidRDefault="00E85C06" w:rsidP="00E85C06">
      <w:pPr>
        <w:spacing w:line="360" w:lineRule="auto"/>
        <w:ind w:firstLine="567"/>
        <w:jc w:val="both"/>
        <w:rPr>
          <w:rFonts w:ascii="Myriad Pro" w:hAnsi="Myriad Pro"/>
          <w:sz w:val="26"/>
          <w:szCs w:val="26"/>
        </w:r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p w14:paraId="6C5F9A2A" w14:textId="77777777" w:rsidR="00E85C06" w:rsidRPr="00E85C06" w:rsidRDefault="00E85C06" w:rsidP="00E85C06">
      <w:pPr>
        <w:widowControl w:val="0"/>
        <w:pBdr>
          <w:top w:val="nil"/>
          <w:left w:val="nil"/>
          <w:bottom w:val="nil"/>
          <w:right w:val="nil"/>
          <w:between w:val="nil"/>
        </w:pBdr>
        <w:spacing w:line="360" w:lineRule="auto"/>
        <w:jc w:val="both"/>
        <w:rPr>
          <w:rFonts w:ascii="Myriad Pro" w:hAnsi="Myriad Pro"/>
          <w:sz w:val="26"/>
          <w:szCs w:val="26"/>
        </w:rPr>
        <w:sectPr w:rsidR="00E85C06" w:rsidRPr="00E85C06">
          <w:pgSz w:w="11906" w:h="16838"/>
          <w:pgMar w:top="1134" w:right="850" w:bottom="1134" w:left="1701" w:header="708" w:footer="708" w:gutter="0"/>
          <w:cols w:space="708"/>
          <w:docGrid w:linePitch="360"/>
        </w:sectPr>
      </w:pPr>
    </w:p>
    <w:p w14:paraId="2AAA3213" w14:textId="77777777" w:rsidR="009D1262" w:rsidRPr="009D1262" w:rsidRDefault="009D1262" w:rsidP="00207283">
      <w:pPr>
        <w:pStyle w:val="3"/>
        <w:numPr>
          <w:ilvl w:val="0"/>
          <w:numId w:val="6"/>
        </w:numPr>
        <w:spacing w:line="360" w:lineRule="auto"/>
        <w:ind w:left="567" w:hanging="567"/>
        <w:jc w:val="both"/>
        <w:rPr>
          <w:rFonts w:ascii="Myriad Pro" w:hAnsi="Myriad Pro"/>
          <w:b/>
          <w:color w:val="4F6228" w:themeColor="accent3" w:themeShade="80"/>
          <w:sz w:val="28"/>
          <w:szCs w:val="28"/>
        </w:rPr>
      </w:pPr>
      <w:bookmarkStart w:id="24" w:name="_Toc54371373"/>
      <w:r w:rsidRPr="009D1262">
        <w:rPr>
          <w:rFonts w:ascii="Myriad Pro" w:hAnsi="Myriad Pro"/>
          <w:b/>
          <w:color w:val="4F6228" w:themeColor="accent3" w:themeShade="80"/>
          <w:sz w:val="28"/>
          <w:szCs w:val="28"/>
        </w:rPr>
        <w:lastRenderedPageBreak/>
        <w:t>Способы решения проблем, существующих в тарифном регулировании филиала ПАО «</w:t>
      </w:r>
      <w:proofErr w:type="spellStart"/>
      <w:r w:rsidRPr="009D1262">
        <w:rPr>
          <w:rFonts w:ascii="Myriad Pro" w:hAnsi="Myriad Pro"/>
          <w:b/>
          <w:color w:val="4F6228" w:themeColor="accent3" w:themeShade="80"/>
          <w:sz w:val="28"/>
          <w:szCs w:val="28"/>
        </w:rPr>
        <w:t>Россети</w:t>
      </w:r>
      <w:proofErr w:type="spellEnd"/>
      <w:r w:rsidRPr="009D1262">
        <w:rPr>
          <w:rFonts w:ascii="Myriad Pro" w:hAnsi="Myriad Pro"/>
          <w:b/>
          <w:color w:val="4F6228" w:themeColor="accent3" w:themeShade="80"/>
          <w:sz w:val="28"/>
          <w:szCs w:val="28"/>
        </w:rPr>
        <w:t xml:space="preserve"> Юг» - «Ростовэнерго»,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24"/>
    </w:p>
    <w:p w14:paraId="5E4FBD45" w14:textId="77777777" w:rsidR="00A009B0" w:rsidRPr="00CC3554" w:rsidRDefault="00A009B0" w:rsidP="00A009B0">
      <w:pPr>
        <w:spacing w:line="360" w:lineRule="auto"/>
        <w:ind w:firstLine="567"/>
        <w:jc w:val="both"/>
        <w:rPr>
          <w:rFonts w:ascii="Myriad Pro" w:hAnsi="Myriad Pro"/>
          <w:sz w:val="26"/>
          <w:szCs w:val="26"/>
        </w:rPr>
      </w:pPr>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341CED03" w14:textId="77777777" w:rsidR="00A009B0" w:rsidRPr="00CC3554" w:rsidRDefault="00A009B0" w:rsidP="00A009B0">
      <w:pPr>
        <w:pStyle w:val="a4"/>
        <w:numPr>
          <w:ilvl w:val="0"/>
          <w:numId w:val="11"/>
        </w:numPr>
        <w:spacing w:line="360" w:lineRule="auto"/>
        <w:ind w:left="1134" w:hanging="567"/>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54BD69F9" w14:textId="77777777" w:rsidR="00A009B0" w:rsidRPr="00CC3554" w:rsidRDefault="00A009B0" w:rsidP="00A009B0">
      <w:pPr>
        <w:pStyle w:val="a4"/>
        <w:numPr>
          <w:ilvl w:val="0"/>
          <w:numId w:val="11"/>
        </w:numPr>
        <w:spacing w:line="360" w:lineRule="auto"/>
        <w:ind w:left="1134" w:hanging="567"/>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01976627" w14:textId="77777777" w:rsidR="00A009B0" w:rsidRDefault="00A009B0" w:rsidP="00A009B0">
      <w:pPr>
        <w:spacing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 xml:space="preserve">решения Федеральной </w:t>
      </w:r>
      <w:r w:rsidRPr="00CC3554">
        <w:rPr>
          <w:rFonts w:ascii="Myriad Pro" w:hAnsi="Myriad Pro"/>
          <w:b/>
          <w:bCs/>
          <w:sz w:val="26"/>
          <w:szCs w:val="26"/>
        </w:rPr>
        <w:lastRenderedPageBreak/>
        <w:t>антимонопольной службы, принятого по итогам рассмотрения разногласий 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2836A0D7" w14:textId="77777777" w:rsidR="00A009B0" w:rsidRPr="00192517" w:rsidRDefault="00A009B0" w:rsidP="00A009B0">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52C51433" w14:textId="77777777" w:rsidR="00A009B0" w:rsidRPr="00192517" w:rsidRDefault="00A009B0" w:rsidP="00A009B0">
      <w:pPr>
        <w:spacing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6DA4C16D" w14:textId="77777777" w:rsidR="00A009B0" w:rsidRPr="00192517" w:rsidRDefault="00A009B0" w:rsidP="00A009B0">
      <w:pPr>
        <w:spacing w:line="360" w:lineRule="auto"/>
        <w:ind w:firstLine="567"/>
        <w:jc w:val="both"/>
        <w:rPr>
          <w:rFonts w:ascii="Myriad Pro" w:hAnsi="Myriad Pro"/>
          <w:sz w:val="26"/>
          <w:szCs w:val="26"/>
        </w:rPr>
      </w:pPr>
      <w:r w:rsidRPr="00192517">
        <w:rPr>
          <w:rFonts w:ascii="Myriad Pro" w:hAnsi="Myriad Pro"/>
          <w:b/>
          <w:bCs/>
          <w:sz w:val="26"/>
          <w:szCs w:val="26"/>
        </w:rPr>
        <w:t>В случае признания судом</w:t>
      </w:r>
      <w:r w:rsidRPr="00192517">
        <w:rPr>
          <w:rFonts w:ascii="Myriad Pro" w:hAnsi="Myriad Pro"/>
          <w:sz w:val="26"/>
          <w:szCs w:val="26"/>
        </w:rPr>
        <w:t xml:space="preserve"> в текущем периоде регулирования </w:t>
      </w:r>
      <w:r w:rsidRPr="00192517">
        <w:rPr>
          <w:rFonts w:ascii="Myriad Pro" w:hAnsi="Myriad Pro"/>
          <w:b/>
          <w:bCs/>
          <w:sz w:val="26"/>
          <w:szCs w:val="26"/>
        </w:rPr>
        <w:t>решения регулирующего органа</w:t>
      </w:r>
      <w:r w:rsidRPr="00192517">
        <w:rPr>
          <w:rFonts w:ascii="Myriad Pro" w:hAnsi="Myriad Pro"/>
          <w:sz w:val="26"/>
          <w:szCs w:val="26"/>
        </w:rPr>
        <w:t xml:space="preserve"> об установлении цен (тарифов) и (или) их предельных уровней, долгосрочных параметров регулирования в этом периоде регулирования </w:t>
      </w:r>
      <w:r w:rsidRPr="00192517">
        <w:rPr>
          <w:rFonts w:ascii="Myriad Pro" w:hAnsi="Myriad Pro"/>
          <w:b/>
          <w:bCs/>
          <w:sz w:val="26"/>
          <w:szCs w:val="26"/>
        </w:rPr>
        <w:t>не соответствующим нормативному правовому акту, имеющему большую юридическую силу</w:t>
      </w:r>
      <w:r w:rsidRPr="00192517">
        <w:rPr>
          <w:rFonts w:ascii="Myriad Pro" w:hAnsi="Myriad Pro"/>
          <w:sz w:val="26"/>
          <w:szCs w:val="26"/>
        </w:rPr>
        <w:t xml:space="preserve">, и недействующим полностью или в части, регулирующий орган во исполнение указанного судебного решения </w:t>
      </w:r>
      <w:r w:rsidRPr="00192517">
        <w:rPr>
          <w:rFonts w:ascii="Myriad Pro" w:hAnsi="Myriad Pro"/>
          <w:b/>
          <w:bCs/>
          <w:sz w:val="26"/>
          <w:szCs w:val="26"/>
        </w:rPr>
        <w:t>обязан в течение 20 рабочих дней со дня вступления в законную силу решения суда принять решение об установлении (пересмотре)</w:t>
      </w:r>
      <w:r w:rsidRPr="00192517">
        <w:rPr>
          <w:rFonts w:ascii="Myriad Pro" w:hAnsi="Myriad Pro"/>
          <w:sz w:val="26"/>
          <w:szCs w:val="26"/>
        </w:rPr>
        <w:t xml:space="preserve"> цен (тарифов) и (или) их </w:t>
      </w:r>
      <w:r w:rsidRPr="00192517">
        <w:rPr>
          <w:rFonts w:ascii="Myriad Pro" w:hAnsi="Myriad Pro"/>
          <w:sz w:val="26"/>
          <w:szCs w:val="26"/>
        </w:rPr>
        <w:lastRenderedPageBreak/>
        <w:t>предельных уровней, долгосрочных параметров регулирования, заменяющее решение, признанное недействующим полностью или в части.</w:t>
      </w:r>
    </w:p>
    <w:p w14:paraId="649D7379" w14:textId="77777777" w:rsidR="00A009B0" w:rsidRPr="00192517" w:rsidRDefault="00A009B0" w:rsidP="00A009B0">
      <w:pPr>
        <w:spacing w:line="360" w:lineRule="auto"/>
        <w:ind w:firstLine="567"/>
        <w:jc w:val="both"/>
        <w:rPr>
          <w:rFonts w:ascii="Myriad Pro" w:hAnsi="Myriad Pro"/>
          <w:sz w:val="26"/>
          <w:szCs w:val="26"/>
        </w:rPr>
      </w:pPr>
      <w:r w:rsidRPr="00192517">
        <w:rPr>
          <w:rFonts w:ascii="Myriad Pro" w:hAnsi="Myriad Pro"/>
          <w:sz w:val="26"/>
          <w:szCs w:val="26"/>
        </w:rPr>
        <w:t xml:space="preserve">Указанное </w:t>
      </w:r>
      <w:r w:rsidRPr="00192517">
        <w:rPr>
          <w:rFonts w:ascii="Myriad Pro" w:hAnsi="Myriad Pro"/>
          <w:b/>
          <w:bCs/>
          <w:sz w:val="26"/>
          <w:szCs w:val="26"/>
        </w:rPr>
        <w:t>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w:t>
      </w:r>
      <w:r w:rsidRPr="00192517">
        <w:rPr>
          <w:rFonts w:ascii="Myriad Pro" w:hAnsi="Myriad Pro"/>
          <w:b/>
          <w:bCs/>
          <w:sz w:val="26"/>
          <w:szCs w:val="26"/>
        </w:rPr>
        <w:t>аменяющее в текущем периоде регулирования решение</w:t>
      </w:r>
      <w:r w:rsidRPr="00192517">
        <w:rPr>
          <w:rFonts w:ascii="Myriad Pro" w:hAnsi="Myriad Pro"/>
          <w:sz w:val="26"/>
          <w:szCs w:val="26"/>
        </w:rPr>
        <w:t xml:space="preserve">, признанное недействующим полностью или в части, </w:t>
      </w:r>
      <w:r w:rsidRPr="00192517">
        <w:rPr>
          <w:rFonts w:ascii="Myriad Pro" w:hAnsi="Myriad Pro"/>
          <w:b/>
          <w:bCs/>
          <w:sz w:val="26"/>
          <w:szCs w:val="26"/>
        </w:rPr>
        <w:t>вступает в силу со дня отмены решения</w:t>
      </w:r>
      <w:r w:rsidRPr="00192517">
        <w:rPr>
          <w:rFonts w:ascii="Myriad Pro" w:hAnsi="Myriad Pro"/>
          <w:sz w:val="26"/>
          <w:szCs w:val="26"/>
        </w:rPr>
        <w:t>, признанного недействующим полностью или в части.</w:t>
      </w:r>
    </w:p>
    <w:p w14:paraId="0763D2FC" w14:textId="77777777" w:rsidR="00A009B0" w:rsidRDefault="00A009B0" w:rsidP="00A009B0">
      <w:pPr>
        <w:spacing w:line="360" w:lineRule="auto"/>
        <w:ind w:firstLine="567"/>
        <w:jc w:val="both"/>
        <w:rPr>
          <w:rFonts w:ascii="Myriad Pro" w:hAnsi="Myriad Pro"/>
          <w:sz w:val="26"/>
          <w:szCs w:val="26"/>
        </w:rPr>
      </w:pPr>
    </w:p>
    <w:p w14:paraId="1BA1C1D9" w14:textId="77777777" w:rsidR="00A009B0" w:rsidRPr="00485B4B" w:rsidRDefault="00A009B0" w:rsidP="00A009B0">
      <w:pPr>
        <w:spacing w:line="360" w:lineRule="auto"/>
        <w:ind w:firstLine="567"/>
        <w:jc w:val="both"/>
        <w:rPr>
          <w:rFonts w:ascii="Myriad Pro" w:hAnsi="Myriad Pro"/>
          <w:sz w:val="26"/>
          <w:szCs w:val="26"/>
        </w:rPr>
      </w:pPr>
      <w:bookmarkStart w:id="25" w:name="_Hlk51940518"/>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2796736E" w14:textId="77777777" w:rsidR="00A009B0" w:rsidRPr="00485B4B" w:rsidRDefault="00A009B0" w:rsidP="00A009B0">
      <w:pPr>
        <w:spacing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51D71562" w14:textId="77777777" w:rsidR="00A009B0" w:rsidRPr="00485B4B" w:rsidRDefault="00A009B0" w:rsidP="00A009B0">
      <w:pPr>
        <w:spacing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435C22F3" w14:textId="77777777" w:rsidR="00A009B0" w:rsidRPr="00485B4B" w:rsidRDefault="00A009B0" w:rsidP="00A009B0">
      <w:pPr>
        <w:spacing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w:t>
      </w:r>
      <w:r w:rsidRPr="00485B4B">
        <w:rPr>
          <w:rFonts w:ascii="Myriad Pro" w:hAnsi="Myriad Pro"/>
          <w:sz w:val="26"/>
          <w:szCs w:val="26"/>
        </w:rPr>
        <w:lastRenderedPageBreak/>
        <w:t xml:space="preserve">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О газоснабжении в 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40B58FA8" w14:textId="77777777" w:rsidR="00A009B0" w:rsidRPr="00485B4B" w:rsidRDefault="00A009B0" w:rsidP="00A009B0">
      <w:pPr>
        <w:spacing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1054EF89" w14:textId="77777777" w:rsidR="00A009B0" w:rsidRPr="00485B4B" w:rsidRDefault="00A009B0" w:rsidP="00A009B0">
      <w:pPr>
        <w:spacing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25760388" w14:textId="77777777" w:rsidR="00A009B0" w:rsidRPr="00485B4B" w:rsidRDefault="00A009B0" w:rsidP="00A009B0">
      <w:pPr>
        <w:spacing w:line="360" w:lineRule="auto"/>
        <w:ind w:firstLine="567"/>
        <w:jc w:val="both"/>
        <w:rPr>
          <w:rFonts w:ascii="Myriad Pro" w:hAnsi="Myriad Pro"/>
          <w:sz w:val="26"/>
          <w:szCs w:val="26"/>
        </w:rPr>
      </w:pPr>
      <w:r w:rsidRPr="00485B4B">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3B724B0E" w14:textId="77777777" w:rsidR="00A009B0" w:rsidRPr="00485B4B" w:rsidRDefault="00A009B0" w:rsidP="00A009B0">
      <w:pPr>
        <w:spacing w:line="360" w:lineRule="auto"/>
        <w:ind w:firstLine="567"/>
        <w:jc w:val="both"/>
        <w:rPr>
          <w:rFonts w:ascii="Myriad Pro" w:hAnsi="Myriad Pro"/>
          <w:sz w:val="26"/>
          <w:szCs w:val="26"/>
        </w:rPr>
      </w:pPr>
      <w:bookmarkStart w:id="26" w:name="_Hlk51940556"/>
      <w:bookmarkEnd w:id="25"/>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w:t>
      </w:r>
      <w:r w:rsidRPr="00485B4B">
        <w:rPr>
          <w:rFonts w:ascii="Myriad Pro" w:hAnsi="Myriad Pro"/>
          <w:sz w:val="26"/>
          <w:szCs w:val="26"/>
        </w:rPr>
        <w:lastRenderedPageBreak/>
        <w:t xml:space="preserve">(урегулирования)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2AB618FA" w14:textId="77777777" w:rsidR="00A009B0" w:rsidRPr="00485B4B" w:rsidRDefault="00A009B0" w:rsidP="00A009B0">
      <w:pPr>
        <w:spacing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bookmarkEnd w:id="26"/>
    <w:p w14:paraId="26E8EDD6" w14:textId="77777777" w:rsidR="00A009B0" w:rsidRDefault="00A009B0" w:rsidP="00A009B0">
      <w:pPr>
        <w:spacing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50F8FB5D" w14:textId="77777777" w:rsidR="00A009B0" w:rsidRDefault="00A009B0" w:rsidP="00A009B0">
      <w:pPr>
        <w:spacing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7AD009B4" w14:textId="77777777" w:rsidR="00A009B0" w:rsidRPr="00607BB6"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607BB6">
        <w:rPr>
          <w:rFonts w:ascii="Myriad Pro" w:hAnsi="Myriad Pro"/>
          <w:sz w:val="26"/>
          <w:szCs w:val="26"/>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1A114650" w14:textId="77777777" w:rsidR="00A009B0" w:rsidRDefault="00A009B0" w:rsidP="00A009B0">
      <w:pPr>
        <w:spacing w:line="360" w:lineRule="auto"/>
        <w:ind w:firstLine="567"/>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23C331B9" w14:textId="77777777" w:rsidR="00A009B0" w:rsidRDefault="00A009B0" w:rsidP="00A009B0">
      <w:pPr>
        <w:spacing w:line="360" w:lineRule="auto"/>
        <w:ind w:firstLine="567"/>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125744B3" w14:textId="77777777" w:rsidR="00A009B0" w:rsidRPr="00607BB6" w:rsidRDefault="00A009B0" w:rsidP="00A009B0">
      <w:pPr>
        <w:pStyle w:val="27"/>
        <w:shd w:val="clear" w:color="auto" w:fill="auto"/>
        <w:tabs>
          <w:tab w:val="left" w:pos="1198"/>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w:t>
      </w:r>
      <w:bookmarkStart w:id="27" w:name="_GoBack"/>
      <w:bookmarkEnd w:id="27"/>
      <w:r w:rsidRPr="00607BB6">
        <w:rPr>
          <w:rFonts w:ascii="Myriad Pro" w:eastAsiaTheme="minorHAnsi" w:hAnsi="Myriad Pro" w:cstheme="minorBidi"/>
          <w:b/>
          <w:bCs/>
          <w:sz w:val="26"/>
          <w:szCs w:val="26"/>
        </w:rPr>
        <w:t>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 xml:space="preserve">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w:t>
      </w:r>
      <w:r w:rsidRPr="00607BB6">
        <w:rPr>
          <w:rFonts w:ascii="Myriad Pro" w:eastAsiaTheme="minorHAnsi" w:hAnsi="Myriad Pro" w:cstheme="minorBidi"/>
          <w:b/>
          <w:bCs/>
          <w:sz w:val="26"/>
          <w:szCs w:val="26"/>
        </w:rPr>
        <w:lastRenderedPageBreak/>
        <w:t>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38F34D3C" w14:textId="77777777" w:rsidR="00A009B0" w:rsidRPr="00607BB6"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68E6D834" w14:textId="77777777" w:rsidR="00A009B0" w:rsidRPr="00607BB6"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7B0121D2" w14:textId="77777777" w:rsidR="00A009B0" w:rsidRPr="00607BB6"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 решение об установлении тарифов;</w:t>
      </w:r>
    </w:p>
    <w:p w14:paraId="757B7ACF" w14:textId="77777777" w:rsidR="00A009B0" w:rsidRPr="00607BB6" w:rsidRDefault="00A009B0" w:rsidP="00A009B0">
      <w:pPr>
        <w:spacing w:line="360" w:lineRule="auto"/>
        <w:ind w:firstLine="567"/>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1D234B6A" w14:textId="77777777" w:rsidR="00A009B0" w:rsidRPr="00607BB6" w:rsidRDefault="00A009B0" w:rsidP="00A009B0">
      <w:pPr>
        <w:spacing w:line="360" w:lineRule="auto"/>
        <w:ind w:firstLine="567"/>
        <w:jc w:val="both"/>
        <w:rPr>
          <w:rFonts w:ascii="Myriad Pro" w:hAnsi="Myriad Pro"/>
          <w:color w:val="22272F"/>
          <w:sz w:val="26"/>
          <w:szCs w:val="26"/>
        </w:rPr>
      </w:pPr>
      <w:r w:rsidRPr="00607BB6">
        <w:rPr>
          <w:rFonts w:ascii="Myriad Pro" w:hAnsi="Myriad Pro"/>
          <w:color w:val="22272F"/>
          <w:sz w:val="26"/>
          <w:szCs w:val="26"/>
        </w:rPr>
        <w:t xml:space="preserve">- решение, отражающее величину расходов, связанных с осуществлением технологического присоединения к электрическим сетям, не включаемых в </w:t>
      </w:r>
      <w:r w:rsidRPr="00607BB6">
        <w:rPr>
          <w:rFonts w:ascii="Myriad Pro" w:hAnsi="Myriad Pro"/>
          <w:color w:val="22272F"/>
          <w:sz w:val="26"/>
          <w:szCs w:val="26"/>
        </w:rPr>
        <w:lastRenderedPageBreak/>
        <w:t>соответствии с пунктом 87 Основ ценообразования в плату за технологическое присоединение;</w:t>
      </w:r>
    </w:p>
    <w:p w14:paraId="6E10F0DB" w14:textId="77777777" w:rsidR="00A009B0" w:rsidRPr="00607BB6" w:rsidRDefault="00A009B0" w:rsidP="00A009B0">
      <w:pPr>
        <w:spacing w:line="360" w:lineRule="auto"/>
        <w:ind w:firstLine="567"/>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1AF4E91D" w14:textId="77777777" w:rsidR="00A009B0" w:rsidRPr="00607BB6" w:rsidRDefault="00A009B0" w:rsidP="00A009B0">
      <w:pPr>
        <w:spacing w:line="360" w:lineRule="auto"/>
        <w:ind w:firstLine="567"/>
        <w:jc w:val="both"/>
        <w:rPr>
          <w:rFonts w:ascii="Myriad Pro" w:hAnsi="Myriad Pro"/>
          <w:color w:val="22272F"/>
          <w:sz w:val="26"/>
          <w:szCs w:val="26"/>
        </w:rPr>
      </w:pPr>
      <w:r w:rsidRPr="00607BB6">
        <w:rPr>
          <w:rFonts w:ascii="Myriad Pro" w:hAnsi="Myriad Pro"/>
          <w:color w:val="22272F"/>
          <w:sz w:val="26"/>
          <w:szCs w:val="26"/>
        </w:rPr>
        <w:t>-</w:t>
      </w:r>
      <w:r>
        <w:rPr>
          <w:rFonts w:ascii="Myriad Pro" w:hAnsi="Myriad Pro"/>
          <w:color w:val="22272F"/>
          <w:sz w:val="26"/>
          <w:szCs w:val="26"/>
        </w:rPr>
        <w:t xml:space="preserve"> </w:t>
      </w: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409FB236" w14:textId="77777777" w:rsidR="00A009B0" w:rsidRPr="00607BB6"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49848FB1" w14:textId="77777777" w:rsidR="00A009B0" w:rsidRPr="00607BB6"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 сбор документов;</w:t>
      </w:r>
    </w:p>
    <w:p w14:paraId="7D895D7A" w14:textId="77777777" w:rsidR="00A009B0" w:rsidRPr="00607BB6"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w:t>
      </w:r>
      <w:r>
        <w:rPr>
          <w:rFonts w:ascii="Myriad Pro" w:hAnsi="Myriad Pro"/>
          <w:sz w:val="26"/>
          <w:szCs w:val="26"/>
        </w:rPr>
        <w:t xml:space="preserve"> </w:t>
      </w:r>
      <w:r w:rsidRPr="00607BB6">
        <w:rPr>
          <w:rFonts w:ascii="Myriad Pro" w:hAnsi="Myriad Pro"/>
          <w:sz w:val="26"/>
          <w:szCs w:val="26"/>
        </w:rPr>
        <w:t>обработка и анализ документов и материалов;</w:t>
      </w:r>
    </w:p>
    <w:p w14:paraId="19D40BE8" w14:textId="77777777" w:rsidR="00A009B0" w:rsidRPr="00607BB6"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76D97D0C" w14:textId="77777777" w:rsidR="00A009B0" w:rsidRPr="00607BB6"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109F374A" w14:textId="77777777" w:rsidR="00A009B0" w:rsidRPr="00607BB6" w:rsidRDefault="00A009B0" w:rsidP="00A009B0">
      <w:pPr>
        <w:pStyle w:val="27"/>
        <w:shd w:val="clear" w:color="auto" w:fill="auto"/>
        <w:tabs>
          <w:tab w:val="left" w:pos="1404"/>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4718C429" w14:textId="77777777" w:rsidR="00A009B0" w:rsidRPr="00607BB6" w:rsidRDefault="00A009B0" w:rsidP="00A009B0">
      <w:pPr>
        <w:pStyle w:val="27"/>
        <w:numPr>
          <w:ilvl w:val="0"/>
          <w:numId w:val="25"/>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1C2A2E2A" w14:textId="77777777" w:rsidR="00A009B0" w:rsidRPr="00607BB6" w:rsidRDefault="00A009B0" w:rsidP="00A009B0">
      <w:pPr>
        <w:pStyle w:val="27"/>
        <w:numPr>
          <w:ilvl w:val="0"/>
          <w:numId w:val="25"/>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1939CFDC" w14:textId="77777777" w:rsidR="00A009B0" w:rsidRPr="00607BB6" w:rsidRDefault="00A009B0" w:rsidP="00A009B0">
      <w:pPr>
        <w:pStyle w:val="27"/>
        <w:numPr>
          <w:ilvl w:val="0"/>
          <w:numId w:val="25"/>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59E7F327" w14:textId="77777777" w:rsidR="00A009B0" w:rsidRPr="00607BB6" w:rsidRDefault="00A009B0" w:rsidP="00A009B0">
      <w:pPr>
        <w:pStyle w:val="27"/>
        <w:numPr>
          <w:ilvl w:val="0"/>
          <w:numId w:val="25"/>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отмена решений органов исполнительной власти субъектов Российской Федерации в области государственного регулирования цен (тарифов, </w:t>
      </w:r>
      <w:r w:rsidRPr="00607BB6">
        <w:rPr>
          <w:rFonts w:ascii="Myriad Pro" w:eastAsiaTheme="minorHAnsi" w:hAnsi="Myriad Pro" w:cstheme="minorBidi"/>
          <w:sz w:val="26"/>
          <w:szCs w:val="26"/>
        </w:rPr>
        <w:lastRenderedPageBreak/>
        <w:t>надбавок) в сфере электроэнергетики, принятых в рамках осуществления контроля за соблюдением стандартов раскрытия информации.</w:t>
      </w:r>
    </w:p>
    <w:p w14:paraId="3267FCE8" w14:textId="77777777" w:rsidR="00A009B0" w:rsidRPr="00607BB6"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5A5E0CAC" w14:textId="77777777" w:rsidR="00A009B0" w:rsidRPr="00607BB6" w:rsidRDefault="00A009B0" w:rsidP="00A009B0">
      <w:pPr>
        <w:pStyle w:val="27"/>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65190BC2" w14:textId="77777777" w:rsidR="00A009B0" w:rsidRPr="00607BB6" w:rsidRDefault="00A009B0" w:rsidP="00A009B0">
      <w:pPr>
        <w:pStyle w:val="27"/>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0CE4F330" w14:textId="77777777" w:rsidR="00A009B0" w:rsidRPr="00607BB6" w:rsidRDefault="00A009B0" w:rsidP="00A009B0">
      <w:pPr>
        <w:pStyle w:val="27"/>
        <w:numPr>
          <w:ilvl w:val="0"/>
          <w:numId w:val="26"/>
        </w:numPr>
        <w:shd w:val="clear" w:color="auto" w:fill="auto"/>
        <w:spacing w:line="360" w:lineRule="auto"/>
        <w:ind w:left="1134" w:hanging="567"/>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46522685" w14:textId="77777777" w:rsidR="00A009B0" w:rsidRPr="00607BB6" w:rsidRDefault="00A009B0" w:rsidP="00A009B0">
      <w:pPr>
        <w:pStyle w:val="27"/>
        <w:numPr>
          <w:ilvl w:val="0"/>
          <w:numId w:val="26"/>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589C8AFD" w14:textId="77777777" w:rsidR="00A009B0" w:rsidRPr="00607BB6" w:rsidRDefault="00A009B0" w:rsidP="00A009B0">
      <w:pPr>
        <w:pStyle w:val="27"/>
        <w:numPr>
          <w:ilvl w:val="0"/>
          <w:numId w:val="26"/>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088D017A" w14:textId="77777777" w:rsidR="00A009B0" w:rsidRPr="00607BB6" w:rsidRDefault="00A009B0" w:rsidP="00A009B0">
      <w:pPr>
        <w:pStyle w:val="27"/>
        <w:numPr>
          <w:ilvl w:val="0"/>
          <w:numId w:val="26"/>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w:t>
      </w:r>
      <w:r w:rsidRPr="00607BB6">
        <w:rPr>
          <w:rFonts w:ascii="Myriad Pro" w:hAnsi="Myriad Pro"/>
          <w:sz w:val="26"/>
          <w:szCs w:val="26"/>
        </w:rPr>
        <w:lastRenderedPageBreak/>
        <w:t>власти субъекта Российской Федерации в области государственного регулирования цен (тарифов, надбавок);</w:t>
      </w:r>
    </w:p>
    <w:p w14:paraId="247E5893" w14:textId="77777777" w:rsidR="00A009B0" w:rsidRPr="00607BB6" w:rsidRDefault="00A009B0" w:rsidP="00A009B0">
      <w:pPr>
        <w:pStyle w:val="27"/>
        <w:numPr>
          <w:ilvl w:val="0"/>
          <w:numId w:val="26"/>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1E18BC2C" w14:textId="77777777" w:rsidR="00A009B0" w:rsidRPr="00607BB6" w:rsidRDefault="00A009B0" w:rsidP="00A009B0">
      <w:pPr>
        <w:pStyle w:val="27"/>
        <w:numPr>
          <w:ilvl w:val="0"/>
          <w:numId w:val="26"/>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35F7A360" w14:textId="77777777" w:rsidR="00A009B0" w:rsidRPr="00607BB6" w:rsidRDefault="00A009B0" w:rsidP="00A009B0">
      <w:pPr>
        <w:pStyle w:val="27"/>
        <w:numPr>
          <w:ilvl w:val="0"/>
          <w:numId w:val="26"/>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784366F9" w14:textId="77777777" w:rsidR="00A009B0" w:rsidRPr="00607BB6" w:rsidRDefault="00A009B0" w:rsidP="00A009B0">
      <w:pPr>
        <w:pStyle w:val="27"/>
        <w:numPr>
          <w:ilvl w:val="0"/>
          <w:numId w:val="26"/>
        </w:numPr>
        <w:shd w:val="clear" w:color="auto" w:fill="auto"/>
        <w:spacing w:line="360" w:lineRule="auto"/>
        <w:ind w:left="1134" w:hanging="567"/>
        <w:rPr>
          <w:rFonts w:ascii="Myriad Pro" w:hAnsi="Myriad Pro"/>
          <w:b/>
          <w:bCs/>
          <w:sz w:val="26"/>
          <w:szCs w:val="26"/>
        </w:rPr>
      </w:pPr>
      <w:r w:rsidRPr="00607BB6">
        <w:rPr>
          <w:rFonts w:ascii="Myriad Pro" w:hAnsi="Myriad Pro"/>
          <w:b/>
          <w:bCs/>
          <w:sz w:val="26"/>
          <w:szCs w:val="26"/>
        </w:rPr>
        <w:t>расчет цен (тарифов);</w:t>
      </w:r>
    </w:p>
    <w:p w14:paraId="4CD25B23" w14:textId="77777777" w:rsidR="00A009B0" w:rsidRPr="00607BB6" w:rsidRDefault="00A009B0" w:rsidP="00A009B0">
      <w:pPr>
        <w:pStyle w:val="27"/>
        <w:numPr>
          <w:ilvl w:val="0"/>
          <w:numId w:val="26"/>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3CFF3125" w14:textId="77777777" w:rsidR="00A009B0" w:rsidRPr="00607BB6" w:rsidRDefault="00A009B0" w:rsidP="00A009B0">
      <w:pPr>
        <w:pStyle w:val="27"/>
        <w:numPr>
          <w:ilvl w:val="0"/>
          <w:numId w:val="26"/>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250D33B5" w14:textId="77777777" w:rsidR="00A009B0" w:rsidRPr="00607BB6" w:rsidRDefault="00A009B0" w:rsidP="00A009B0">
      <w:pPr>
        <w:pStyle w:val="27"/>
        <w:numPr>
          <w:ilvl w:val="0"/>
          <w:numId w:val="26"/>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договоров</w:t>
      </w:r>
      <w:r w:rsidRPr="00607BB6">
        <w:rPr>
          <w:rFonts w:ascii="Myriad Pro" w:hAnsi="Myriad Pro"/>
          <w:sz w:val="26"/>
          <w:szCs w:val="26"/>
        </w:rPr>
        <w:t xml:space="preserve"> об осуществлении регулируемой деятельности. </w:t>
      </w:r>
    </w:p>
    <w:p w14:paraId="06856360" w14:textId="77777777" w:rsidR="00A009B0" w:rsidRPr="00607BB6" w:rsidRDefault="00A009B0" w:rsidP="00A009B0">
      <w:pPr>
        <w:pStyle w:val="27"/>
        <w:shd w:val="clear" w:color="auto" w:fill="auto"/>
        <w:tabs>
          <w:tab w:val="left" w:pos="1299"/>
        </w:tabs>
        <w:spacing w:line="360" w:lineRule="auto"/>
        <w:ind w:firstLine="567"/>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46420B54" w14:textId="77777777" w:rsidR="00A009B0" w:rsidRPr="00607BB6" w:rsidRDefault="00A009B0" w:rsidP="00A009B0">
      <w:pPr>
        <w:pStyle w:val="27"/>
        <w:shd w:val="clear" w:color="auto" w:fill="auto"/>
        <w:tabs>
          <w:tab w:val="left" w:pos="1299"/>
        </w:tabs>
        <w:spacing w:line="360" w:lineRule="auto"/>
        <w:ind w:firstLine="567"/>
        <w:rPr>
          <w:rFonts w:ascii="Myriad Pro" w:hAnsi="Myriad Pro"/>
          <w:sz w:val="26"/>
          <w:szCs w:val="26"/>
        </w:rPr>
      </w:pPr>
      <w:r w:rsidRPr="00607BB6">
        <w:rPr>
          <w:rFonts w:ascii="Myriad Pro" w:hAnsi="Myriad Pro"/>
          <w:sz w:val="26"/>
          <w:szCs w:val="26"/>
        </w:rPr>
        <w:t xml:space="preserve">Исполнитель отмечает, что в обязанности должностных лиц Федеральной антимонопольной службы при осуществлении государственного контроля </w:t>
      </w:r>
      <w:r w:rsidRPr="00607BB6">
        <w:rPr>
          <w:rFonts w:ascii="Myriad Pro" w:hAnsi="Myriad Pro"/>
          <w:sz w:val="26"/>
          <w:szCs w:val="26"/>
        </w:rPr>
        <w:lastRenderedPageBreak/>
        <w:t>(надзора), включены в том числе обязанности по:</w:t>
      </w:r>
    </w:p>
    <w:p w14:paraId="6EB96ADB" w14:textId="77777777" w:rsidR="00A009B0" w:rsidRPr="00607BB6" w:rsidRDefault="00A009B0" w:rsidP="00A009B0">
      <w:pPr>
        <w:pStyle w:val="27"/>
        <w:numPr>
          <w:ilvl w:val="0"/>
          <w:numId w:val="2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5A454F7D" w14:textId="77777777" w:rsidR="00A009B0" w:rsidRPr="00607BB6" w:rsidRDefault="00A009B0" w:rsidP="00A009B0">
      <w:pPr>
        <w:pStyle w:val="27"/>
        <w:numPr>
          <w:ilvl w:val="0"/>
          <w:numId w:val="2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30075909" w14:textId="77777777" w:rsidR="00A009B0" w:rsidRPr="00607BB6" w:rsidRDefault="00A009B0" w:rsidP="00A009B0">
      <w:pPr>
        <w:pStyle w:val="27"/>
        <w:numPr>
          <w:ilvl w:val="0"/>
          <w:numId w:val="2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соблюдению срок</w:t>
      </w:r>
      <w:r w:rsidR="00850988">
        <w:rPr>
          <w:rFonts w:ascii="Myriad Pro" w:hAnsi="Myriad Pro"/>
          <w:b/>
          <w:bCs/>
          <w:sz w:val="26"/>
          <w:szCs w:val="26"/>
        </w:rPr>
        <w:t>ов</w:t>
      </w:r>
      <w:r w:rsidRPr="00607BB6">
        <w:rPr>
          <w:rFonts w:ascii="Myriad Pro" w:hAnsi="Myriad Pro"/>
          <w:b/>
          <w:bCs/>
          <w:sz w:val="26"/>
          <w:szCs w:val="26"/>
        </w:rPr>
        <w:t xml:space="preserve">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24EF73F4" w14:textId="77777777" w:rsidR="00A009B0" w:rsidRPr="00607BB6" w:rsidRDefault="00A009B0" w:rsidP="00A009B0">
      <w:pPr>
        <w:pStyle w:val="27"/>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11402EA3" w14:textId="77777777" w:rsidR="00A009B0" w:rsidRPr="00607BB6" w:rsidRDefault="00A009B0" w:rsidP="00A009B0">
      <w:pPr>
        <w:pStyle w:val="27"/>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6649D245" w14:textId="77777777" w:rsidR="00A009B0" w:rsidRPr="00607BB6" w:rsidRDefault="00A009B0" w:rsidP="00A009B0">
      <w:pPr>
        <w:spacing w:line="360" w:lineRule="auto"/>
        <w:ind w:firstLine="567"/>
        <w:jc w:val="both"/>
        <w:rPr>
          <w:rFonts w:ascii="Myriad Pro" w:hAnsi="Myriad Pro"/>
          <w:sz w:val="26"/>
          <w:szCs w:val="26"/>
        </w:rPr>
      </w:pPr>
    </w:p>
    <w:p w14:paraId="39147D9B" w14:textId="77777777" w:rsidR="00A009B0" w:rsidRPr="00485B4B" w:rsidRDefault="00A009B0" w:rsidP="00A009B0">
      <w:pPr>
        <w:spacing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6223634C" w14:textId="77777777" w:rsidR="00A009B0" w:rsidRPr="00485B4B" w:rsidRDefault="00A009B0" w:rsidP="00A009B0">
      <w:pPr>
        <w:spacing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w:t>
      </w:r>
      <w:r w:rsidRPr="00485B4B">
        <w:rPr>
          <w:rFonts w:ascii="Myriad Pro" w:hAnsi="Myriad Pro"/>
          <w:sz w:val="26"/>
          <w:szCs w:val="26"/>
        </w:rPr>
        <w:lastRenderedPageBreak/>
        <w:t xml:space="preserve">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02A53919" w14:textId="77777777" w:rsidR="00A009B0" w:rsidRPr="00607BB6"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178C296F" w14:textId="77777777" w:rsidR="00A009B0" w:rsidRDefault="00A009B0" w:rsidP="00A009B0">
      <w:pPr>
        <w:spacing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771E4763" w14:textId="77777777" w:rsidR="00A009B0" w:rsidRDefault="00A009B0" w:rsidP="00A009B0">
      <w:pPr>
        <w:spacing w:line="360" w:lineRule="auto"/>
        <w:ind w:firstLine="567"/>
        <w:jc w:val="both"/>
        <w:rPr>
          <w:rFonts w:ascii="Myriad Pro" w:hAnsi="Myriad Pro"/>
          <w:sz w:val="26"/>
          <w:szCs w:val="26"/>
        </w:rPr>
      </w:pPr>
      <w:r>
        <w:rPr>
          <w:rFonts w:ascii="Myriad Pro" w:hAnsi="Myriad Pro"/>
          <w:sz w:val="26"/>
          <w:szCs w:val="26"/>
        </w:rPr>
        <w:t>На основании вышеизложенного:</w:t>
      </w:r>
    </w:p>
    <w:p w14:paraId="5FA59D6B" w14:textId="77777777" w:rsidR="00A009B0" w:rsidRDefault="00A009B0" w:rsidP="00A009B0">
      <w:pPr>
        <w:pStyle w:val="a4"/>
        <w:numPr>
          <w:ilvl w:val="0"/>
          <w:numId w:val="28"/>
        </w:numPr>
        <w:spacing w:line="360" w:lineRule="auto"/>
        <w:ind w:left="1134" w:hanging="567"/>
        <w:jc w:val="both"/>
        <w:rPr>
          <w:rFonts w:ascii="Myriad Pro" w:hAnsi="Myriad Pro"/>
          <w:sz w:val="26"/>
          <w:szCs w:val="26"/>
        </w:rPr>
      </w:pPr>
      <w:r w:rsidRPr="00D301C4">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w:t>
      </w:r>
      <w:r>
        <w:rPr>
          <w:rFonts w:ascii="Myriad Pro" w:hAnsi="Myriad Pro"/>
          <w:sz w:val="26"/>
          <w:szCs w:val="26"/>
        </w:rPr>
        <w:t xml:space="preserve"> между регулируемыми организациями и органами исполнительной власти субъектов Российской Федерации в области государственного регулирования тарифов</w:t>
      </w:r>
      <w:r w:rsidRPr="00D301C4">
        <w:rPr>
          <w:rFonts w:ascii="Myriad Pro" w:hAnsi="Myriad Pro"/>
          <w:sz w:val="26"/>
          <w:szCs w:val="26"/>
        </w:rPr>
        <w:t xml:space="preserve">: досудебный и судебный. Передача разногласий на рассмотрение Федеральной антимонопольной службе </w:t>
      </w:r>
      <w:r>
        <w:rPr>
          <w:rFonts w:ascii="Myriad Pro" w:hAnsi="Myriad Pro"/>
          <w:sz w:val="26"/>
          <w:szCs w:val="26"/>
        </w:rPr>
        <w:t xml:space="preserve">(досудебный порядок) </w:t>
      </w:r>
      <w:r w:rsidRPr="00D301C4">
        <w:rPr>
          <w:rFonts w:ascii="Myriad Pro" w:hAnsi="Myriad Pro"/>
          <w:sz w:val="26"/>
          <w:szCs w:val="26"/>
        </w:rPr>
        <w:t>не препятствует обжалованию решения об установлении цен (тарифов) и (или) их предельных уровней в установленном порядке в суде</w:t>
      </w:r>
      <w:r>
        <w:rPr>
          <w:rFonts w:ascii="Myriad Pro" w:hAnsi="Myriad Pro"/>
          <w:sz w:val="26"/>
          <w:szCs w:val="26"/>
        </w:rPr>
        <w:t>.</w:t>
      </w:r>
    </w:p>
    <w:p w14:paraId="6F9506D5" w14:textId="77777777" w:rsidR="00A009B0" w:rsidRPr="00E4588D" w:rsidRDefault="00A009B0" w:rsidP="00A009B0">
      <w:pPr>
        <w:pStyle w:val="a4"/>
        <w:numPr>
          <w:ilvl w:val="0"/>
          <w:numId w:val="28"/>
        </w:numPr>
        <w:spacing w:line="360" w:lineRule="auto"/>
        <w:ind w:left="1134" w:hanging="567"/>
        <w:jc w:val="both"/>
        <w:rPr>
          <w:rFonts w:ascii="Myriad Pro" w:hAnsi="Myriad Pro"/>
          <w:sz w:val="26"/>
          <w:szCs w:val="26"/>
        </w:rPr>
      </w:pPr>
      <w:r>
        <w:rPr>
          <w:rFonts w:ascii="Myriad Pro" w:hAnsi="Myriad Pro"/>
          <w:sz w:val="26"/>
          <w:szCs w:val="26"/>
        </w:rPr>
        <w:t xml:space="preserve">В случае если органом исполнительной власти были </w:t>
      </w:r>
      <w:r w:rsidRPr="00E4588D">
        <w:rPr>
          <w:rFonts w:ascii="Myriad Pro" w:hAnsi="Myriad Pro"/>
          <w:sz w:val="26"/>
          <w:szCs w:val="26"/>
        </w:rPr>
        <w:t xml:space="preserve">приняты тарифно-балансовые решения </w:t>
      </w:r>
      <w:r w:rsidRPr="00E4588D">
        <w:rPr>
          <w:rFonts w:ascii="Myriad Pro" w:hAnsi="Myriad Pro"/>
          <w:b/>
          <w:bCs/>
          <w:sz w:val="26"/>
          <w:szCs w:val="26"/>
        </w:rPr>
        <w:t>с превышением полномочий</w:t>
      </w:r>
      <w:r w:rsidRPr="00E4588D">
        <w:rPr>
          <w:rFonts w:ascii="Myriad Pro" w:hAnsi="Myriad Pro"/>
          <w:sz w:val="26"/>
          <w:szCs w:val="26"/>
        </w:rPr>
        <w:t xml:space="preserve">, установленных </w:t>
      </w:r>
      <w:r w:rsidRPr="00E4588D">
        <w:rPr>
          <w:rFonts w:ascii="Myriad Pro" w:hAnsi="Myriad Pro"/>
          <w:sz w:val="26"/>
          <w:szCs w:val="26"/>
        </w:rPr>
        <w:lastRenderedPageBreak/>
        <w:t xml:space="preserve">нормативными правовыми актами в сфере ценообразования в области электроэнергетики или </w:t>
      </w:r>
      <w:r w:rsidRPr="00E4588D">
        <w:rPr>
          <w:rFonts w:ascii="Myriad Pro" w:hAnsi="Myriad Pro"/>
          <w:b/>
          <w:bCs/>
          <w:sz w:val="26"/>
          <w:szCs w:val="26"/>
        </w:rPr>
        <w:t>с нарушением законодательства</w:t>
      </w:r>
      <w:r w:rsidRPr="00E4588D">
        <w:rPr>
          <w:rFonts w:ascii="Myriad Pro" w:hAnsi="Myriad Pro"/>
          <w:sz w:val="26"/>
          <w:szCs w:val="26"/>
        </w:rPr>
        <w:t xml:space="preserve"> Российской Федерации</w:t>
      </w:r>
      <w:r>
        <w:rPr>
          <w:rFonts w:ascii="Myriad Pro" w:hAnsi="Myriad Pro"/>
          <w:sz w:val="26"/>
          <w:szCs w:val="26"/>
        </w:rPr>
        <w:t xml:space="preserve">, основанием для обращения в Федеральную </w:t>
      </w:r>
      <w:r w:rsidRPr="00E4588D">
        <w:rPr>
          <w:rFonts w:ascii="Myriad Pro" w:hAnsi="Myriad Pro"/>
          <w:sz w:val="26"/>
          <w:szCs w:val="26"/>
        </w:rPr>
        <w:t>антимонопольную службу являются Правила № 123.</w:t>
      </w:r>
      <w:r>
        <w:rPr>
          <w:rFonts w:ascii="Myriad Pro" w:hAnsi="Myriad Pro"/>
          <w:sz w:val="26"/>
          <w:szCs w:val="26"/>
        </w:rPr>
        <w:t xml:space="preserve"> Предельный срок обращения не установлен. </w:t>
      </w:r>
    </w:p>
    <w:p w14:paraId="433407F9" w14:textId="77777777" w:rsidR="00A009B0" w:rsidRDefault="00A009B0" w:rsidP="00A009B0">
      <w:pPr>
        <w:pStyle w:val="a4"/>
        <w:numPr>
          <w:ilvl w:val="0"/>
          <w:numId w:val="28"/>
        </w:numPr>
        <w:spacing w:line="360" w:lineRule="auto"/>
        <w:ind w:left="1134" w:hanging="567"/>
        <w:jc w:val="both"/>
        <w:rPr>
          <w:rFonts w:ascii="Myriad Pro" w:hAnsi="Myriad Pro"/>
          <w:sz w:val="26"/>
          <w:szCs w:val="26"/>
        </w:rPr>
      </w:pPr>
      <w:r w:rsidRPr="00E4588D">
        <w:rPr>
          <w:rFonts w:ascii="Myriad Pro" w:hAnsi="Myriad Pro"/>
          <w:sz w:val="26"/>
          <w:szCs w:val="26"/>
        </w:rPr>
        <w:t xml:space="preserve">В случае если органом исполнительной власти были </w:t>
      </w:r>
      <w:r w:rsidRPr="001745CF">
        <w:rPr>
          <w:rFonts w:ascii="Myriad Pro" w:hAnsi="Myriad Pro"/>
          <w:b/>
          <w:bCs/>
          <w:sz w:val="26"/>
          <w:szCs w:val="26"/>
        </w:rPr>
        <w:t>нарушены права</w:t>
      </w:r>
      <w:r w:rsidRPr="00E4588D">
        <w:rPr>
          <w:rFonts w:ascii="Myriad Pro" w:hAnsi="Myriad Pro"/>
          <w:sz w:val="26"/>
          <w:szCs w:val="26"/>
        </w:rPr>
        <w:t xml:space="preserve"> </w:t>
      </w:r>
      <w:r>
        <w:rPr>
          <w:rFonts w:ascii="Myriad Pro" w:hAnsi="Myriad Pro"/>
          <w:sz w:val="26"/>
          <w:szCs w:val="26"/>
        </w:rPr>
        <w:t>филиала ПАО «</w:t>
      </w:r>
      <w:proofErr w:type="spellStart"/>
      <w:r>
        <w:rPr>
          <w:rFonts w:ascii="Myriad Pro" w:hAnsi="Myriad Pro"/>
          <w:sz w:val="26"/>
          <w:szCs w:val="26"/>
        </w:rPr>
        <w:t>Россети</w:t>
      </w:r>
      <w:proofErr w:type="spellEnd"/>
      <w:r>
        <w:rPr>
          <w:rFonts w:ascii="Myriad Pro" w:hAnsi="Myriad Pro"/>
          <w:sz w:val="26"/>
          <w:szCs w:val="26"/>
        </w:rPr>
        <w:t xml:space="preserve"> Юг» - «Ростовэнерго»</w:t>
      </w:r>
      <w:r w:rsidRPr="00E4588D">
        <w:rPr>
          <w:rFonts w:ascii="Myriad Pro" w:hAnsi="Myriad Pro"/>
          <w:sz w:val="26"/>
          <w:szCs w:val="26"/>
        </w:rPr>
        <w:t>,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w:t>
      </w:r>
      <w:r>
        <w:rPr>
          <w:rFonts w:ascii="Myriad Pro" w:hAnsi="Myriad Pro"/>
          <w:sz w:val="26"/>
          <w:szCs w:val="26"/>
        </w:rPr>
        <w:t xml:space="preserve"> Предельный срок обращения установлен не позднее </w:t>
      </w:r>
      <w:r w:rsidRPr="00E4588D">
        <w:rPr>
          <w:rFonts w:ascii="Myriad Pro" w:hAnsi="Myriad Pro"/>
          <w:sz w:val="26"/>
          <w:szCs w:val="26"/>
        </w:rPr>
        <w:t>3 месяцев со дня, когда лицо, подающее заявление, узнало или должно было узнать о нарушении своих прав</w:t>
      </w:r>
      <w:r>
        <w:rPr>
          <w:rFonts w:ascii="Myriad Pro" w:hAnsi="Myriad Pro"/>
          <w:sz w:val="26"/>
          <w:szCs w:val="26"/>
        </w:rPr>
        <w:t>.</w:t>
      </w:r>
    </w:p>
    <w:p w14:paraId="3E22B931" w14:textId="77777777" w:rsidR="00A009B0" w:rsidRDefault="00A009B0" w:rsidP="00A009B0">
      <w:pPr>
        <w:pStyle w:val="a4"/>
        <w:numPr>
          <w:ilvl w:val="0"/>
          <w:numId w:val="28"/>
        </w:numPr>
        <w:spacing w:line="360" w:lineRule="auto"/>
        <w:ind w:left="1134" w:hanging="567"/>
        <w:jc w:val="both"/>
        <w:rPr>
          <w:rFonts w:ascii="Myriad Pro" w:hAnsi="Myriad Pro"/>
          <w:sz w:val="26"/>
          <w:szCs w:val="26"/>
        </w:rPr>
      </w:pPr>
      <w:r>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55276F8E" w14:textId="77777777" w:rsidR="00A009B0" w:rsidRDefault="00A009B0" w:rsidP="00A009B0">
      <w:pPr>
        <w:pStyle w:val="a4"/>
        <w:numPr>
          <w:ilvl w:val="0"/>
          <w:numId w:val="28"/>
        </w:numPr>
        <w:spacing w:line="360" w:lineRule="auto"/>
        <w:ind w:left="1134" w:hanging="567"/>
        <w:jc w:val="both"/>
        <w:rPr>
          <w:rFonts w:ascii="Myriad Pro" w:hAnsi="Myriad Pro"/>
          <w:sz w:val="26"/>
          <w:szCs w:val="26"/>
        </w:rPr>
      </w:pPr>
      <w:r>
        <w:rPr>
          <w:rFonts w:ascii="Myriad Pro" w:hAnsi="Myriad Pro"/>
          <w:sz w:val="26"/>
          <w:szCs w:val="26"/>
        </w:rPr>
        <w:t xml:space="preserve">Судебный порядок урегулирования разногласий регулируется </w:t>
      </w:r>
      <w:r w:rsidRPr="00485B4B">
        <w:rPr>
          <w:rFonts w:ascii="Myriad Pro" w:hAnsi="Myriad Pro"/>
          <w:sz w:val="26"/>
          <w:szCs w:val="26"/>
        </w:rPr>
        <w:t>Кодексом административного судопроизводства Российской Федерации</w:t>
      </w:r>
      <w:r>
        <w:rPr>
          <w:rFonts w:ascii="Myriad Pro" w:hAnsi="Myriad Pro"/>
          <w:sz w:val="26"/>
          <w:szCs w:val="26"/>
        </w:rPr>
        <w:t xml:space="preserve"> и </w:t>
      </w:r>
      <w:r w:rsidRPr="00323D5E">
        <w:rPr>
          <w:rFonts w:ascii="Myriad Pro" w:hAnsi="Myriad Pro"/>
          <w:sz w:val="26"/>
          <w:szCs w:val="26"/>
        </w:rPr>
        <w:t>Арбитражн</w:t>
      </w:r>
      <w:r>
        <w:rPr>
          <w:rFonts w:ascii="Myriad Pro" w:hAnsi="Myriad Pro"/>
          <w:sz w:val="26"/>
          <w:szCs w:val="26"/>
        </w:rPr>
        <w:t>ым</w:t>
      </w:r>
      <w:r w:rsidRPr="00323D5E">
        <w:rPr>
          <w:rFonts w:ascii="Myriad Pro" w:hAnsi="Myriad Pro"/>
          <w:sz w:val="26"/>
          <w:szCs w:val="26"/>
        </w:rPr>
        <w:t xml:space="preserve"> процессуальн</w:t>
      </w:r>
      <w:r>
        <w:rPr>
          <w:rFonts w:ascii="Myriad Pro" w:hAnsi="Myriad Pro"/>
          <w:sz w:val="26"/>
          <w:szCs w:val="26"/>
        </w:rPr>
        <w:t>ым</w:t>
      </w:r>
      <w:r w:rsidRPr="00323D5E">
        <w:rPr>
          <w:rFonts w:ascii="Myriad Pro" w:hAnsi="Myriad Pro"/>
          <w:sz w:val="26"/>
          <w:szCs w:val="26"/>
        </w:rPr>
        <w:t xml:space="preserve"> кодекс</w:t>
      </w:r>
      <w:r>
        <w:rPr>
          <w:rFonts w:ascii="Myriad Pro" w:hAnsi="Myriad Pro"/>
          <w:sz w:val="26"/>
          <w:szCs w:val="26"/>
        </w:rPr>
        <w:t>ом</w:t>
      </w:r>
      <w:r w:rsidRPr="00323D5E">
        <w:rPr>
          <w:rFonts w:ascii="Myriad Pro" w:hAnsi="Myriad Pro"/>
          <w:sz w:val="26"/>
          <w:szCs w:val="26"/>
        </w:rPr>
        <w:t xml:space="preserve"> Российской Федерации</w:t>
      </w:r>
      <w:r>
        <w:rPr>
          <w:rFonts w:ascii="Myriad Pro" w:hAnsi="Myriad Pro"/>
          <w:sz w:val="26"/>
          <w:szCs w:val="26"/>
        </w:rPr>
        <w:t>.</w:t>
      </w:r>
    </w:p>
    <w:p w14:paraId="64EF83DC" w14:textId="77777777" w:rsidR="00A009B0" w:rsidRDefault="00A009B0" w:rsidP="00A009B0">
      <w:pPr>
        <w:pStyle w:val="a4"/>
        <w:spacing w:line="360" w:lineRule="auto"/>
        <w:ind w:left="927"/>
        <w:jc w:val="both"/>
        <w:rPr>
          <w:rFonts w:ascii="Myriad Pro" w:hAnsi="Myriad Pro"/>
          <w:sz w:val="26"/>
          <w:szCs w:val="26"/>
        </w:rPr>
      </w:pPr>
    </w:p>
    <w:p w14:paraId="53A270A1" w14:textId="77777777" w:rsidR="00A009B0" w:rsidRDefault="00A009B0" w:rsidP="00A009B0">
      <w:pPr>
        <w:spacing w:line="360" w:lineRule="auto"/>
        <w:ind w:firstLine="567"/>
        <w:jc w:val="both"/>
        <w:rPr>
          <w:rFonts w:ascii="Myriad Pro" w:hAnsi="Myriad Pro"/>
          <w:sz w:val="26"/>
          <w:szCs w:val="26"/>
        </w:rPr>
      </w:pPr>
    </w:p>
    <w:p w14:paraId="19C7A4EF" w14:textId="77777777" w:rsidR="006B4B85" w:rsidRDefault="006B4B85" w:rsidP="000B18DC">
      <w:pPr>
        <w:spacing w:line="360" w:lineRule="auto"/>
        <w:ind w:firstLine="567"/>
        <w:jc w:val="both"/>
        <w:rPr>
          <w:rFonts w:ascii="Myriad Pro" w:hAnsi="Myriad Pro"/>
          <w:sz w:val="26"/>
          <w:szCs w:val="26"/>
        </w:rPr>
      </w:pPr>
    </w:p>
    <w:p w14:paraId="1B0F3380" w14:textId="77777777" w:rsidR="000B18DC" w:rsidRPr="0061250D" w:rsidRDefault="000B18DC" w:rsidP="00207283">
      <w:pPr>
        <w:pStyle w:val="3"/>
        <w:numPr>
          <w:ilvl w:val="0"/>
          <w:numId w:val="20"/>
        </w:numPr>
        <w:spacing w:line="360" w:lineRule="auto"/>
        <w:ind w:left="360"/>
        <w:jc w:val="both"/>
        <w:rPr>
          <w:rFonts w:ascii="Myriad Pro" w:hAnsi="Myriad Pro"/>
          <w:b/>
          <w:color w:val="FF0000"/>
          <w:sz w:val="28"/>
          <w:szCs w:val="28"/>
        </w:rPr>
        <w:sectPr w:rsidR="000B18DC" w:rsidRPr="0061250D">
          <w:pgSz w:w="11906" w:h="16838"/>
          <w:pgMar w:top="1134" w:right="850" w:bottom="1134" w:left="1701" w:header="708" w:footer="708" w:gutter="0"/>
          <w:cols w:space="708"/>
          <w:docGrid w:linePitch="360"/>
        </w:sectPr>
      </w:pPr>
    </w:p>
    <w:p w14:paraId="313784B3" w14:textId="77777777" w:rsidR="009D1262" w:rsidRPr="00207283" w:rsidRDefault="000B18DC" w:rsidP="00207283">
      <w:pPr>
        <w:pStyle w:val="3"/>
        <w:numPr>
          <w:ilvl w:val="0"/>
          <w:numId w:val="6"/>
        </w:numPr>
        <w:spacing w:line="360" w:lineRule="auto"/>
        <w:ind w:left="567" w:hanging="567"/>
        <w:jc w:val="both"/>
        <w:rPr>
          <w:rFonts w:ascii="Myriad Pro" w:hAnsi="Myriad Pro"/>
          <w:b/>
          <w:color w:val="4F6228" w:themeColor="accent3" w:themeShade="80"/>
          <w:sz w:val="28"/>
          <w:szCs w:val="28"/>
        </w:rPr>
      </w:pPr>
      <w:bookmarkStart w:id="28" w:name="_Toc54371374"/>
      <w:r w:rsidRPr="000B18DC">
        <w:rPr>
          <w:rFonts w:ascii="Myriad Pro" w:hAnsi="Myriad Pro"/>
          <w:b/>
          <w:color w:val="4F6228" w:themeColor="accent3" w:themeShade="80"/>
          <w:sz w:val="28"/>
          <w:szCs w:val="28"/>
        </w:rPr>
        <w:lastRenderedPageBreak/>
        <w:t>Формирование позиции Заказчика в отношении выявленных нарушений законодательства Органами исполнительной власти субъектов Российской Федерации в области государственного регулирования тарифов при принятии тарифно-балансовых решений, подготовка рекомендаций и предложений по формированию документального обоснования позиции Заказчика в Федеральном органе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органов регулирования.</w:t>
      </w:r>
      <w:bookmarkEnd w:id="28"/>
    </w:p>
    <w:p w14:paraId="39EAA0A4" w14:textId="77777777" w:rsidR="006B4B85" w:rsidRPr="0071109C" w:rsidRDefault="006B4B85" w:rsidP="00E85C06">
      <w:pPr>
        <w:spacing w:line="360" w:lineRule="auto"/>
        <w:ind w:firstLine="567"/>
        <w:jc w:val="both"/>
        <w:outlineLvl w:val="3"/>
        <w:rPr>
          <w:rFonts w:ascii="Myriad Pro" w:hAnsi="Myriad Pro"/>
          <w:b/>
          <w:bCs/>
          <w:i/>
          <w:iCs/>
          <w:sz w:val="26"/>
          <w:szCs w:val="26"/>
          <w:u w:val="single"/>
        </w:rPr>
      </w:pPr>
      <w:r w:rsidRPr="0071109C">
        <w:rPr>
          <w:rFonts w:ascii="Myriad Pro" w:hAnsi="Myriad Pro"/>
          <w:b/>
          <w:bCs/>
          <w:i/>
          <w:iCs/>
          <w:sz w:val="26"/>
          <w:szCs w:val="26"/>
          <w:u w:val="single"/>
        </w:rPr>
        <w:t>Не</w:t>
      </w:r>
      <w:r w:rsidR="00E85C06">
        <w:rPr>
          <w:rFonts w:ascii="Myriad Pro" w:hAnsi="Myriad Pro"/>
          <w:b/>
          <w:bCs/>
          <w:i/>
          <w:iCs/>
          <w:sz w:val="26"/>
          <w:szCs w:val="26"/>
          <w:u w:val="single"/>
        </w:rPr>
        <w:t xml:space="preserve"> полное </w:t>
      </w:r>
      <w:r w:rsidRPr="0071109C">
        <w:rPr>
          <w:rFonts w:ascii="Myriad Pro" w:hAnsi="Myriad Pro"/>
          <w:b/>
          <w:bCs/>
          <w:i/>
          <w:iCs/>
          <w:sz w:val="26"/>
          <w:szCs w:val="26"/>
          <w:u w:val="single"/>
        </w:rPr>
        <w:t xml:space="preserve">соответствие Экспертного заключения РСТ Ростовской области и Протокола заседания Правления РСТ Ростовской области положениям пунктов 23, 26, 28 Правил регулирования № 1178. </w:t>
      </w:r>
    </w:p>
    <w:p w14:paraId="792196B5" w14:textId="77777777" w:rsidR="006B4B85" w:rsidRPr="00C221F5" w:rsidRDefault="006B4B85" w:rsidP="006B4B85">
      <w:pPr>
        <w:spacing w:line="360" w:lineRule="auto"/>
        <w:ind w:firstLine="567"/>
        <w:jc w:val="both"/>
        <w:rPr>
          <w:rFonts w:ascii="Myriad Pro" w:hAnsi="Myriad Pro"/>
          <w:sz w:val="26"/>
          <w:szCs w:val="26"/>
        </w:rPr>
      </w:pPr>
      <w:r>
        <w:rPr>
          <w:rFonts w:ascii="Myriad Pro" w:hAnsi="Myriad Pro"/>
          <w:sz w:val="26"/>
          <w:szCs w:val="26"/>
        </w:rPr>
        <w:t>В соответствии с пунктом 23 Правил регулирования № 1178 э</w:t>
      </w:r>
      <w:r w:rsidRPr="00C221F5">
        <w:rPr>
          <w:rFonts w:ascii="Myriad Pro" w:hAnsi="Myriad Pro"/>
          <w:sz w:val="26"/>
          <w:szCs w:val="26"/>
        </w:rPr>
        <w:t>кспертное заключение помимо общих мотивированных выводов и рекомендаций должно содержать:</w:t>
      </w:r>
    </w:p>
    <w:p w14:paraId="189F8382" w14:textId="77777777" w:rsidR="006B4B85" w:rsidRPr="00C221F5" w:rsidRDefault="006B4B85" w:rsidP="006B4B85">
      <w:pPr>
        <w:spacing w:line="360" w:lineRule="auto"/>
        <w:ind w:firstLine="567"/>
        <w:jc w:val="both"/>
        <w:rPr>
          <w:rFonts w:ascii="Myriad Pro" w:hAnsi="Myriad Pro"/>
          <w:sz w:val="26"/>
          <w:szCs w:val="26"/>
        </w:rPr>
      </w:pPr>
      <w:r w:rsidRPr="00C221F5">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3A84DF7A" w14:textId="77777777" w:rsidR="006B4B85" w:rsidRPr="00C221F5" w:rsidRDefault="006B4B85" w:rsidP="006B4B85">
      <w:pPr>
        <w:spacing w:line="360" w:lineRule="auto"/>
        <w:ind w:firstLine="567"/>
        <w:jc w:val="both"/>
        <w:rPr>
          <w:rFonts w:ascii="Myriad Pro" w:hAnsi="Myriad Pro"/>
          <w:sz w:val="26"/>
          <w:szCs w:val="26"/>
        </w:rPr>
      </w:pPr>
      <w:r w:rsidRPr="00C221F5">
        <w:rPr>
          <w:rFonts w:ascii="Myriad Pro" w:hAnsi="Myriad Pro"/>
          <w:sz w:val="26"/>
          <w:szCs w:val="26"/>
        </w:rPr>
        <w:t>2) оценку финансового состояния организации, осуществляющей регулируемую деятельность;</w:t>
      </w:r>
    </w:p>
    <w:p w14:paraId="167E2F94" w14:textId="77777777" w:rsidR="006B4B85" w:rsidRPr="00C221F5" w:rsidRDefault="006B4B85" w:rsidP="006B4B85">
      <w:pPr>
        <w:spacing w:line="360" w:lineRule="auto"/>
        <w:ind w:firstLine="567"/>
        <w:jc w:val="both"/>
        <w:rPr>
          <w:rFonts w:ascii="Myriad Pro" w:hAnsi="Myriad Pro"/>
          <w:sz w:val="26"/>
          <w:szCs w:val="26"/>
        </w:rPr>
      </w:pPr>
      <w:r w:rsidRPr="00C221F5">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01F3F598" w14:textId="77777777" w:rsidR="006B4B85" w:rsidRPr="00C221F5" w:rsidRDefault="006B4B85" w:rsidP="006B4B85">
      <w:pPr>
        <w:spacing w:line="360" w:lineRule="auto"/>
        <w:ind w:firstLine="567"/>
        <w:jc w:val="both"/>
        <w:rPr>
          <w:rFonts w:ascii="Myriad Pro" w:hAnsi="Myriad Pro"/>
          <w:sz w:val="26"/>
          <w:szCs w:val="26"/>
        </w:rPr>
      </w:pPr>
      <w:r w:rsidRPr="00C221F5">
        <w:rPr>
          <w:rFonts w:ascii="Myriad Pro" w:hAnsi="Myriad Pro"/>
          <w:sz w:val="26"/>
          <w:szCs w:val="26"/>
        </w:rPr>
        <w:t>4) анализ экономической обоснованности расходов по статьям расходов;</w:t>
      </w:r>
    </w:p>
    <w:p w14:paraId="07217DDF" w14:textId="77777777" w:rsidR="006B4B85" w:rsidRPr="00C221F5" w:rsidRDefault="006B4B85" w:rsidP="006B4B85">
      <w:pPr>
        <w:spacing w:line="360" w:lineRule="auto"/>
        <w:ind w:firstLine="567"/>
        <w:jc w:val="both"/>
        <w:rPr>
          <w:rFonts w:ascii="Myriad Pro" w:hAnsi="Myriad Pro"/>
          <w:sz w:val="26"/>
          <w:szCs w:val="26"/>
        </w:rPr>
      </w:pPr>
      <w:r w:rsidRPr="00C221F5">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2AE68997" w14:textId="77777777" w:rsidR="006B4B85" w:rsidRPr="00C221F5" w:rsidRDefault="006B4B85" w:rsidP="006B4B85">
      <w:pPr>
        <w:spacing w:line="360" w:lineRule="auto"/>
        <w:ind w:firstLine="567"/>
        <w:jc w:val="both"/>
        <w:rPr>
          <w:rFonts w:ascii="Myriad Pro" w:hAnsi="Myriad Pro"/>
          <w:sz w:val="26"/>
          <w:szCs w:val="26"/>
        </w:rPr>
      </w:pPr>
      <w:r w:rsidRPr="00C221F5">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69392B74" w14:textId="77777777" w:rsidR="006B4B85" w:rsidRPr="00C221F5" w:rsidRDefault="006B4B85" w:rsidP="006B4B85">
      <w:pPr>
        <w:spacing w:line="360" w:lineRule="auto"/>
        <w:ind w:firstLine="567"/>
        <w:jc w:val="both"/>
        <w:rPr>
          <w:rFonts w:ascii="Myriad Pro" w:hAnsi="Myriad Pro"/>
          <w:sz w:val="26"/>
          <w:szCs w:val="26"/>
        </w:rPr>
      </w:pPr>
      <w:r w:rsidRPr="00C221F5">
        <w:rPr>
          <w:rFonts w:ascii="Myriad Pro" w:hAnsi="Myriad Pro"/>
          <w:sz w:val="26"/>
          <w:szCs w:val="26"/>
        </w:rPr>
        <w:lastRenderedPageBreak/>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5144E847" w14:textId="77777777" w:rsidR="006B4B85" w:rsidRDefault="006B4B85" w:rsidP="006B4B85">
      <w:pPr>
        <w:spacing w:line="360" w:lineRule="auto"/>
        <w:ind w:firstLine="567"/>
        <w:jc w:val="both"/>
        <w:rPr>
          <w:rFonts w:ascii="Myriad Pro" w:hAnsi="Myriad Pro"/>
          <w:sz w:val="26"/>
          <w:szCs w:val="26"/>
        </w:rPr>
      </w:pPr>
      <w:r w:rsidRPr="00C221F5">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r>
        <w:rPr>
          <w:rFonts w:ascii="Myriad Pro" w:hAnsi="Myriad Pro"/>
          <w:sz w:val="26"/>
          <w:szCs w:val="26"/>
        </w:rPr>
        <w:t xml:space="preserve">. </w:t>
      </w:r>
    </w:p>
    <w:p w14:paraId="5B8FD9F0" w14:textId="77777777" w:rsidR="006B4B85" w:rsidRDefault="006B4B85" w:rsidP="006B4B85">
      <w:pPr>
        <w:spacing w:line="360" w:lineRule="auto"/>
        <w:ind w:firstLine="567"/>
        <w:jc w:val="both"/>
        <w:rPr>
          <w:rFonts w:ascii="Myriad Pro" w:hAnsi="Myriad Pro"/>
          <w:sz w:val="26"/>
          <w:szCs w:val="26"/>
        </w:rPr>
      </w:pPr>
      <w:r>
        <w:rPr>
          <w:rFonts w:ascii="Myriad Pro" w:hAnsi="Myriad Pro"/>
          <w:sz w:val="26"/>
          <w:szCs w:val="26"/>
        </w:rPr>
        <w:t>В ходе анализа принятых РСТ Ростовской области тарифно-балансовых решений на 2017 – 2019 годы Исполнителем был выявлен факт отсутствия в Заключении экспертизы и Протоколе заседания Правления РСТ Ростовской области:</w:t>
      </w:r>
    </w:p>
    <w:p w14:paraId="38A8A67A" w14:textId="77777777" w:rsidR="006B4B85" w:rsidRPr="008413C7" w:rsidRDefault="006B4B85" w:rsidP="006B4B85">
      <w:pPr>
        <w:pStyle w:val="a4"/>
        <w:numPr>
          <w:ilvl w:val="0"/>
          <w:numId w:val="17"/>
        </w:numPr>
        <w:spacing w:line="360" w:lineRule="auto"/>
        <w:ind w:left="1134" w:hanging="567"/>
        <w:jc w:val="both"/>
        <w:rPr>
          <w:rFonts w:ascii="Myriad Pro" w:hAnsi="Myriad Pro"/>
          <w:sz w:val="26"/>
          <w:szCs w:val="26"/>
        </w:rPr>
      </w:pPr>
      <w:r w:rsidRPr="008413C7">
        <w:rPr>
          <w:rFonts w:ascii="Myriad Pro" w:hAnsi="Myriad Pro"/>
          <w:sz w:val="26"/>
          <w:szCs w:val="26"/>
        </w:rPr>
        <w:t>позиции регулирующего органа по статьям затрат, входящим в состав как подконтрольных, так и неподконтрольных расходов;</w:t>
      </w:r>
    </w:p>
    <w:p w14:paraId="39076B71" w14:textId="77777777" w:rsidR="006B4B85" w:rsidRPr="008413C7" w:rsidRDefault="006B4B85" w:rsidP="006B4B85">
      <w:pPr>
        <w:pStyle w:val="a4"/>
        <w:numPr>
          <w:ilvl w:val="0"/>
          <w:numId w:val="17"/>
        </w:numPr>
        <w:spacing w:line="360" w:lineRule="auto"/>
        <w:ind w:left="1134" w:hanging="567"/>
        <w:jc w:val="both"/>
        <w:rPr>
          <w:rFonts w:ascii="Myriad Pro" w:hAnsi="Myriad Pro"/>
          <w:sz w:val="26"/>
          <w:szCs w:val="26"/>
        </w:rPr>
      </w:pPr>
      <w:r w:rsidRPr="008413C7">
        <w:rPr>
          <w:rFonts w:ascii="Myriad Pro" w:hAnsi="Myriad Pro"/>
          <w:sz w:val="26"/>
          <w:szCs w:val="26"/>
        </w:rPr>
        <w:t>анализа экономической обоснованности размера заявленных и учтенных затрат в НВВ филиала ПАО «МРСК Юга» - «Ростовэнерго»;</w:t>
      </w:r>
    </w:p>
    <w:p w14:paraId="6CB18EB6" w14:textId="77777777" w:rsidR="006B4B85" w:rsidRPr="008413C7" w:rsidRDefault="006B4B85" w:rsidP="006B4B85">
      <w:pPr>
        <w:pStyle w:val="a4"/>
        <w:numPr>
          <w:ilvl w:val="0"/>
          <w:numId w:val="17"/>
        </w:numPr>
        <w:spacing w:line="360" w:lineRule="auto"/>
        <w:ind w:left="1134" w:hanging="567"/>
        <w:jc w:val="both"/>
        <w:rPr>
          <w:rFonts w:ascii="Myriad Pro" w:hAnsi="Myriad Pro"/>
          <w:sz w:val="26"/>
          <w:szCs w:val="26"/>
        </w:rPr>
      </w:pPr>
      <w:r w:rsidRPr="008413C7">
        <w:rPr>
          <w:rFonts w:ascii="Myriad Pro" w:hAnsi="Myriad Pro"/>
          <w:sz w:val="26"/>
          <w:szCs w:val="26"/>
        </w:rPr>
        <w:t>основания, по которым РСТ Ростовской области исключены расходы по статьям затрат.</w:t>
      </w:r>
    </w:p>
    <w:p w14:paraId="72BCD2F3" w14:textId="77777777" w:rsidR="006B4B85" w:rsidRDefault="006B4B85" w:rsidP="006B4B85">
      <w:pPr>
        <w:spacing w:line="360" w:lineRule="auto"/>
        <w:ind w:firstLine="567"/>
        <w:jc w:val="both"/>
        <w:rPr>
          <w:rFonts w:ascii="Myriad Pro" w:hAnsi="Myriad Pro"/>
          <w:sz w:val="26"/>
          <w:szCs w:val="26"/>
        </w:rPr>
      </w:pPr>
      <w:r>
        <w:rPr>
          <w:rFonts w:ascii="Myriad Pro" w:hAnsi="Myriad Pro"/>
          <w:sz w:val="26"/>
          <w:szCs w:val="26"/>
        </w:rPr>
        <w:t>Для максимального отражения позиции РСТ Ростовской области в Заключении экспертизы по статьям затрат, а также для прозрачности принимаемых РСТ Ростовской области тарифно-балансовых решений Исполнитель рекомендует филиалу ПАО «</w:t>
      </w:r>
      <w:proofErr w:type="spellStart"/>
      <w:r>
        <w:rPr>
          <w:rFonts w:ascii="Myriad Pro" w:hAnsi="Myriad Pro"/>
          <w:sz w:val="26"/>
          <w:szCs w:val="26"/>
        </w:rPr>
        <w:t>Россети</w:t>
      </w:r>
      <w:proofErr w:type="spellEnd"/>
      <w:r>
        <w:rPr>
          <w:rFonts w:ascii="Myriad Pro" w:hAnsi="Myriad Pro"/>
          <w:sz w:val="26"/>
          <w:szCs w:val="26"/>
        </w:rPr>
        <w:t xml:space="preserve"> Юг» - «Ростовэнерго» </w:t>
      </w:r>
      <w:r w:rsidR="0038425C">
        <w:rPr>
          <w:rFonts w:ascii="Myriad Pro" w:hAnsi="Myriad Pro"/>
          <w:sz w:val="26"/>
          <w:szCs w:val="26"/>
        </w:rPr>
        <w:t xml:space="preserve">дополнительно к материалам тарифного дела, направленного в адрес РСТ Ростовской области на бумажном носителе, </w:t>
      </w:r>
      <w:r>
        <w:rPr>
          <w:rFonts w:ascii="Myriad Pro" w:hAnsi="Myriad Pro"/>
          <w:sz w:val="26"/>
          <w:szCs w:val="26"/>
        </w:rPr>
        <w:t xml:space="preserve">подготавливать в электронном виде и направлять в адрес регулирующего органа пояснительные записки (в формате </w:t>
      </w:r>
      <w:r>
        <w:rPr>
          <w:rFonts w:ascii="Myriad Pro" w:hAnsi="Myriad Pro"/>
          <w:sz w:val="26"/>
          <w:szCs w:val="26"/>
          <w:lang w:val="en-US"/>
        </w:rPr>
        <w:t>Word</w:t>
      </w:r>
      <w:r>
        <w:rPr>
          <w:rFonts w:ascii="Myriad Pro" w:hAnsi="Myriad Pro"/>
          <w:sz w:val="26"/>
          <w:szCs w:val="26"/>
        </w:rPr>
        <w:t xml:space="preserve">) и расчеты экономически обоснованного размера затрат (в формате </w:t>
      </w:r>
      <w:r>
        <w:rPr>
          <w:rFonts w:ascii="Myriad Pro" w:hAnsi="Myriad Pro"/>
          <w:sz w:val="26"/>
          <w:szCs w:val="26"/>
          <w:lang w:val="en-US"/>
        </w:rPr>
        <w:t>Excel</w:t>
      </w:r>
      <w:r>
        <w:rPr>
          <w:rFonts w:ascii="Myriad Pro" w:hAnsi="Myriad Pro"/>
          <w:sz w:val="26"/>
          <w:szCs w:val="26"/>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 с приложением полного пакета обосновывающих документов:</w:t>
      </w:r>
    </w:p>
    <w:p w14:paraId="50F5B7C7" w14:textId="77777777" w:rsidR="006B4B85" w:rsidRPr="00AE781C" w:rsidRDefault="006B4B85" w:rsidP="006B4B85">
      <w:pPr>
        <w:pStyle w:val="a4"/>
        <w:numPr>
          <w:ilvl w:val="0"/>
          <w:numId w:val="15"/>
        </w:numPr>
        <w:spacing w:line="360" w:lineRule="auto"/>
        <w:ind w:left="1134" w:hanging="567"/>
        <w:jc w:val="both"/>
        <w:rPr>
          <w:rFonts w:ascii="Myriad Pro" w:hAnsi="Myriad Pro"/>
          <w:sz w:val="26"/>
          <w:szCs w:val="26"/>
        </w:rPr>
      </w:pPr>
      <w:r w:rsidRPr="00AE781C">
        <w:rPr>
          <w:rFonts w:ascii="Myriad Pro" w:hAnsi="Myriad Pro"/>
          <w:sz w:val="26"/>
          <w:szCs w:val="26"/>
        </w:rPr>
        <w:t>документы, подтверждающие фактические экономически обоснованные расходы за прошедший период регулирования (</w:t>
      </w:r>
      <w:proofErr w:type="spellStart"/>
      <w:r w:rsidRPr="00AE781C">
        <w:rPr>
          <w:rFonts w:ascii="Myriad Pro" w:hAnsi="Myriad Pro"/>
          <w:sz w:val="26"/>
          <w:szCs w:val="26"/>
        </w:rPr>
        <w:t>оборотно</w:t>
      </w:r>
      <w:proofErr w:type="spellEnd"/>
      <w:r w:rsidRPr="00AE781C">
        <w:rPr>
          <w:rFonts w:ascii="Myriad Pro" w:hAnsi="Myriad Pro"/>
          <w:sz w:val="26"/>
          <w:szCs w:val="26"/>
        </w:rPr>
        <w:t xml:space="preserve">-сальдовые ведомости, анализ счетов учета расходов по статьям, копии актов выполненных работ/оказанных услуг с указанием </w:t>
      </w:r>
      <w:r w:rsidRPr="00AE781C">
        <w:rPr>
          <w:rFonts w:ascii="Myriad Pro" w:hAnsi="Myriad Pro"/>
          <w:sz w:val="26"/>
          <w:szCs w:val="26"/>
        </w:rPr>
        <w:lastRenderedPageBreak/>
        <w:t>реквизитов договоров, копии счетов-фактур, копии договоров, заключенных в результате проведения закупочных процедур</w:t>
      </w:r>
      <w:r>
        <w:rPr>
          <w:rFonts w:ascii="Myriad Pro" w:hAnsi="Myriad Pro"/>
          <w:sz w:val="26"/>
          <w:szCs w:val="26"/>
        </w:rPr>
        <w:t xml:space="preserve"> и пр.</w:t>
      </w:r>
      <w:r w:rsidRPr="00AE781C">
        <w:rPr>
          <w:rFonts w:ascii="Myriad Pro" w:hAnsi="Myriad Pro"/>
          <w:sz w:val="26"/>
          <w:szCs w:val="26"/>
        </w:rPr>
        <w:t>);</w:t>
      </w:r>
    </w:p>
    <w:p w14:paraId="7D981EBD" w14:textId="77777777" w:rsidR="006B4B85" w:rsidRPr="00AE781C" w:rsidRDefault="006B4B85" w:rsidP="006B4B85">
      <w:pPr>
        <w:pStyle w:val="a4"/>
        <w:numPr>
          <w:ilvl w:val="0"/>
          <w:numId w:val="15"/>
        </w:numPr>
        <w:spacing w:line="360" w:lineRule="auto"/>
        <w:ind w:left="1134" w:hanging="567"/>
        <w:jc w:val="both"/>
        <w:rPr>
          <w:rFonts w:ascii="Myriad Pro" w:hAnsi="Myriad Pro"/>
          <w:sz w:val="26"/>
          <w:szCs w:val="26"/>
        </w:rPr>
      </w:pPr>
      <w:r w:rsidRPr="00AE781C">
        <w:rPr>
          <w:rFonts w:ascii="Myriad Pro" w:hAnsi="Myriad Pro"/>
          <w:sz w:val="26"/>
          <w:szCs w:val="26"/>
        </w:rPr>
        <w:t>документы, подтверждающие плановые экономически обоснованные расходы на очередной период регулирования (копии действующих договоров на очередной период регулирования, копии договоров, заключенных на очередной период регулирования, данные о проведении закупочных процедур на очередной период регулирования, копии коммерческих предложений на товары (услуги) и пр.).</w:t>
      </w:r>
    </w:p>
    <w:p w14:paraId="4FE02382" w14:textId="77777777" w:rsidR="006B4B85" w:rsidRDefault="006B4B85" w:rsidP="006B4B85">
      <w:pPr>
        <w:spacing w:line="360" w:lineRule="auto"/>
        <w:ind w:firstLine="567"/>
        <w:jc w:val="both"/>
        <w:rPr>
          <w:rFonts w:ascii="Myriad Pro" w:hAnsi="Myriad Pro"/>
          <w:sz w:val="26"/>
          <w:szCs w:val="26"/>
        </w:rPr>
      </w:pPr>
      <w:r>
        <w:rPr>
          <w:rFonts w:ascii="Myriad Pro" w:hAnsi="Myriad Pro"/>
          <w:sz w:val="26"/>
          <w:szCs w:val="26"/>
        </w:rPr>
        <w:t>В соответствии с пунктом 26 Правил регулирования № 1178 в</w:t>
      </w:r>
      <w:r w:rsidRPr="004B4BE3">
        <w:rPr>
          <w:rFonts w:ascii="Myriad Pro" w:hAnsi="Myriad Pro"/>
          <w:sz w:val="26"/>
          <w:szCs w:val="26"/>
        </w:rPr>
        <w:t xml:space="preserve">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w:t>
      </w:r>
      <w:r>
        <w:rPr>
          <w:rFonts w:ascii="Myriad Pro" w:hAnsi="Myriad Pro"/>
          <w:sz w:val="26"/>
          <w:szCs w:val="26"/>
        </w:rPr>
        <w:t>, при этом согласно пункту 28 Правил регулирования № 1178 в протоколе также указываются о</w:t>
      </w:r>
      <w:r w:rsidRPr="004B4BE3">
        <w:rPr>
          <w:rFonts w:ascii="Myriad Pro" w:hAnsi="Myriad Pro"/>
          <w:sz w:val="26"/>
          <w:szCs w:val="26"/>
        </w:rPr>
        <w:t>снования, по которым отказано во включении в тарифы отдельных расходов, предложенных организацией, осуществляющей регулируемую деятельность</w:t>
      </w:r>
      <w:r>
        <w:rPr>
          <w:rFonts w:ascii="Myriad Pro" w:hAnsi="Myriad Pro"/>
          <w:sz w:val="26"/>
          <w:szCs w:val="26"/>
        </w:rPr>
        <w:t>.</w:t>
      </w:r>
    </w:p>
    <w:p w14:paraId="64BF0CF6" w14:textId="77777777" w:rsidR="006B4B85" w:rsidRDefault="006B4B85" w:rsidP="006B4B85">
      <w:pPr>
        <w:spacing w:line="360" w:lineRule="auto"/>
        <w:ind w:firstLine="567"/>
        <w:jc w:val="both"/>
        <w:rPr>
          <w:rFonts w:ascii="Myriad Pro" w:hAnsi="Myriad Pro"/>
          <w:sz w:val="26"/>
          <w:szCs w:val="26"/>
        </w:rPr>
      </w:pPr>
      <w:r>
        <w:rPr>
          <w:rFonts w:ascii="Myriad Pro" w:hAnsi="Myriad Pro"/>
          <w:sz w:val="26"/>
          <w:szCs w:val="26"/>
        </w:rPr>
        <w:t>Согласно пункту 25 Правил регулирования № 1178 р</w:t>
      </w:r>
      <w:r w:rsidRPr="00272252">
        <w:rPr>
          <w:rFonts w:ascii="Myriad Pro" w:hAnsi="Myriad Pro"/>
          <w:sz w:val="26"/>
          <w:szCs w:val="26"/>
        </w:rPr>
        <w:t>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w:t>
      </w:r>
      <w:r>
        <w:rPr>
          <w:rFonts w:ascii="Myriad Pro" w:hAnsi="Myriad Pro"/>
          <w:sz w:val="26"/>
          <w:szCs w:val="26"/>
        </w:rPr>
        <w:t xml:space="preserve"> О</w:t>
      </w:r>
      <w:r w:rsidRPr="00272252">
        <w:rPr>
          <w:rFonts w:ascii="Myriad Pro" w:hAnsi="Myriad Pro"/>
          <w:sz w:val="26"/>
          <w:szCs w:val="26"/>
        </w:rPr>
        <w:t>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1061384D" w14:textId="77777777" w:rsidR="006B4B85" w:rsidRDefault="006B4B85" w:rsidP="006B4B85">
      <w:pPr>
        <w:spacing w:line="360" w:lineRule="auto"/>
        <w:ind w:firstLine="567"/>
        <w:jc w:val="both"/>
        <w:rPr>
          <w:rFonts w:ascii="Myriad Pro" w:hAnsi="Myriad Pro"/>
          <w:sz w:val="26"/>
          <w:szCs w:val="26"/>
        </w:rPr>
      </w:pPr>
      <w:r>
        <w:rPr>
          <w:rFonts w:ascii="Myriad Pro" w:hAnsi="Myriad Pro"/>
          <w:sz w:val="26"/>
          <w:szCs w:val="26"/>
        </w:rPr>
        <w:t>Исполнитель рекомендует филиалу ПАО «</w:t>
      </w:r>
      <w:proofErr w:type="spellStart"/>
      <w:r>
        <w:rPr>
          <w:rFonts w:ascii="Myriad Pro" w:hAnsi="Myriad Pro"/>
          <w:sz w:val="26"/>
          <w:szCs w:val="26"/>
        </w:rPr>
        <w:t>Россети</w:t>
      </w:r>
      <w:proofErr w:type="spellEnd"/>
      <w:r>
        <w:rPr>
          <w:rFonts w:ascii="Myriad Pro" w:hAnsi="Myriad Pro"/>
          <w:sz w:val="26"/>
          <w:szCs w:val="26"/>
        </w:rPr>
        <w:t xml:space="preserve"> Юг» - «Ростовэнерго» после ознакомления с проектом решения и материалами заседания Правления РСТ Ростовской области  направлять письменные возражения в адрес РСТ Ростовской области в части учета не в полном объеме или </w:t>
      </w:r>
      <w:proofErr w:type="spellStart"/>
      <w:r>
        <w:rPr>
          <w:rFonts w:ascii="Myriad Pro" w:hAnsi="Myriad Pro"/>
          <w:sz w:val="26"/>
          <w:szCs w:val="26"/>
        </w:rPr>
        <w:t>неучета</w:t>
      </w:r>
      <w:proofErr w:type="spellEnd"/>
      <w:r>
        <w:rPr>
          <w:rFonts w:ascii="Myriad Pro" w:hAnsi="Myriad Pro"/>
          <w:sz w:val="26"/>
          <w:szCs w:val="26"/>
        </w:rPr>
        <w:t xml:space="preserve"> статей затрат, которые по </w:t>
      </w:r>
      <w:r>
        <w:rPr>
          <w:rFonts w:ascii="Myriad Pro" w:hAnsi="Myriad Pro"/>
          <w:sz w:val="26"/>
          <w:szCs w:val="26"/>
        </w:rPr>
        <w:lastRenderedPageBreak/>
        <w:t>мнению филиала ПАО «</w:t>
      </w:r>
      <w:proofErr w:type="spellStart"/>
      <w:r>
        <w:rPr>
          <w:rFonts w:ascii="Myriad Pro" w:hAnsi="Myriad Pro"/>
          <w:sz w:val="26"/>
          <w:szCs w:val="26"/>
        </w:rPr>
        <w:t>Россети</w:t>
      </w:r>
      <w:proofErr w:type="spellEnd"/>
      <w:r>
        <w:rPr>
          <w:rFonts w:ascii="Myriad Pro" w:hAnsi="Myriad Pro"/>
          <w:sz w:val="26"/>
          <w:szCs w:val="26"/>
        </w:rPr>
        <w:t xml:space="preserve"> Юг» – «Ростовэнерго» имеют достаточное экономическое и документальное обоснование с приложением материалов.</w:t>
      </w:r>
    </w:p>
    <w:p w14:paraId="7CB989E8" w14:textId="77777777" w:rsidR="006B4B85" w:rsidRDefault="006B4B85" w:rsidP="006B4B85">
      <w:pPr>
        <w:spacing w:line="360" w:lineRule="auto"/>
        <w:ind w:firstLine="567"/>
        <w:jc w:val="both"/>
        <w:rPr>
          <w:rFonts w:ascii="Myriad Pro" w:hAnsi="Myriad Pro"/>
          <w:sz w:val="26"/>
          <w:szCs w:val="26"/>
        </w:rPr>
      </w:pPr>
      <w:r>
        <w:rPr>
          <w:rFonts w:ascii="Myriad Pro" w:hAnsi="Myriad Pro"/>
          <w:sz w:val="26"/>
          <w:szCs w:val="26"/>
        </w:rPr>
        <w:t>В соответствии с пунктом 30 Правил регулирования № 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74EC825D" w14:textId="77777777" w:rsidR="006B4B85" w:rsidRDefault="006B4B85" w:rsidP="006B4B85">
      <w:pPr>
        <w:spacing w:line="360" w:lineRule="auto"/>
        <w:ind w:firstLine="567"/>
        <w:jc w:val="both"/>
        <w:rPr>
          <w:rFonts w:ascii="Myriad Pro" w:hAnsi="Myriad Pro"/>
          <w:sz w:val="26"/>
          <w:szCs w:val="26"/>
        </w:rPr>
      </w:pPr>
      <w:r>
        <w:rPr>
          <w:rFonts w:ascii="Myriad Pro" w:hAnsi="Myriad Pro"/>
          <w:sz w:val="26"/>
          <w:szCs w:val="26"/>
        </w:rPr>
        <w:t>В случае обоснованного несогласия филиала ПАО «</w:t>
      </w:r>
      <w:proofErr w:type="spellStart"/>
      <w:r>
        <w:rPr>
          <w:rFonts w:ascii="Myriad Pro" w:hAnsi="Myriad Pro"/>
          <w:sz w:val="26"/>
          <w:szCs w:val="26"/>
        </w:rPr>
        <w:t>Россети</w:t>
      </w:r>
      <w:proofErr w:type="spellEnd"/>
      <w:r>
        <w:rPr>
          <w:rFonts w:ascii="Myriad Pro" w:hAnsi="Myriad Pro"/>
          <w:sz w:val="26"/>
          <w:szCs w:val="26"/>
        </w:rPr>
        <w:t xml:space="preserve"> Юг» - «Ростовэнерго» с принятым РСТ Ростовской области решением об установлении тарифов, Исполнитель рекомендует Филиалу:</w:t>
      </w:r>
    </w:p>
    <w:p w14:paraId="30521802" w14:textId="77777777" w:rsidR="006B4B85" w:rsidRPr="00485B4B" w:rsidRDefault="006B4B85" w:rsidP="006B4B85">
      <w:pPr>
        <w:pStyle w:val="a4"/>
        <w:keepNext/>
        <w:numPr>
          <w:ilvl w:val="1"/>
          <w:numId w:val="12"/>
        </w:numPr>
        <w:spacing w:line="360" w:lineRule="auto"/>
        <w:ind w:left="1134" w:hanging="567"/>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586FBFB2" w14:textId="77777777" w:rsidR="006B4B85" w:rsidRPr="00485B4B" w:rsidRDefault="006B4B85" w:rsidP="006B4B85">
      <w:pPr>
        <w:pStyle w:val="a4"/>
        <w:spacing w:line="360" w:lineRule="auto"/>
        <w:ind w:left="1134" w:hanging="567"/>
        <w:rPr>
          <w:rFonts w:ascii="Myriad Pro" w:hAnsi="Myriad Pro"/>
          <w:b/>
          <w:bCs/>
          <w:sz w:val="26"/>
          <w:szCs w:val="26"/>
          <w:u w:val="single"/>
        </w:rPr>
      </w:pPr>
      <w:r w:rsidRPr="00485B4B">
        <w:rPr>
          <w:rFonts w:ascii="Myriad Pro" w:hAnsi="Myriad Pro"/>
          <w:b/>
          <w:bCs/>
          <w:sz w:val="26"/>
          <w:szCs w:val="26"/>
          <w:u w:val="single"/>
        </w:rPr>
        <w:t>или</w:t>
      </w:r>
    </w:p>
    <w:p w14:paraId="5219E7A1" w14:textId="77777777" w:rsidR="006B4B85" w:rsidRDefault="006B4B85" w:rsidP="006B4B85">
      <w:pPr>
        <w:pStyle w:val="a4"/>
        <w:keepNext/>
        <w:numPr>
          <w:ilvl w:val="1"/>
          <w:numId w:val="12"/>
        </w:numPr>
        <w:spacing w:line="360" w:lineRule="auto"/>
        <w:ind w:left="1134" w:hanging="567"/>
        <w:jc w:val="both"/>
        <w:rPr>
          <w:rFonts w:ascii="Myriad Pro" w:hAnsi="Myriad Pro"/>
          <w:sz w:val="26"/>
          <w:szCs w:val="26"/>
        </w:rPr>
      </w:pPr>
      <w:r w:rsidRPr="00485B4B">
        <w:rPr>
          <w:rFonts w:ascii="Myriad Pro" w:hAnsi="Myriad Pro"/>
          <w:sz w:val="26"/>
          <w:szCs w:val="26"/>
        </w:rPr>
        <w:t>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РСТ Ростовской области</w:t>
      </w:r>
      <w:r>
        <w:rPr>
          <w:rFonts w:ascii="Myriad Pro" w:hAnsi="Myriad Pro"/>
          <w:sz w:val="26"/>
          <w:szCs w:val="26"/>
        </w:rPr>
        <w:t>;</w:t>
      </w:r>
    </w:p>
    <w:p w14:paraId="46D7EEC5" w14:textId="77777777" w:rsidR="006B4B85" w:rsidRPr="003911FC" w:rsidRDefault="006B4B85" w:rsidP="006B4B85">
      <w:pPr>
        <w:spacing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64EFC8E4" w14:textId="77777777" w:rsidR="006B4B85" w:rsidRPr="00485B4B" w:rsidRDefault="006B4B85" w:rsidP="006B4B85">
      <w:pPr>
        <w:pStyle w:val="a4"/>
        <w:keepNext/>
        <w:numPr>
          <w:ilvl w:val="1"/>
          <w:numId w:val="12"/>
        </w:numPr>
        <w:spacing w:line="360" w:lineRule="auto"/>
        <w:ind w:left="1134" w:hanging="567"/>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5DFABE0D" w14:textId="77777777" w:rsidR="006B4B85" w:rsidRPr="00485B4B" w:rsidRDefault="006B4B85" w:rsidP="006B4B85">
      <w:pPr>
        <w:spacing w:line="360" w:lineRule="auto"/>
        <w:ind w:firstLine="567"/>
        <w:jc w:val="both"/>
        <w:rPr>
          <w:rFonts w:ascii="Myriad Pro" w:hAnsi="Myriad Pro"/>
          <w:sz w:val="26"/>
          <w:szCs w:val="26"/>
        </w:rPr>
      </w:pPr>
      <w:r w:rsidRPr="00485B4B">
        <w:rPr>
          <w:rFonts w:ascii="Myriad Pro" w:hAnsi="Myriad Pro"/>
          <w:sz w:val="26"/>
          <w:szCs w:val="26"/>
        </w:rPr>
        <w:t>Решения РСТ Ростовской области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7759CFC9" w14:textId="77777777" w:rsidR="006B4B85" w:rsidRPr="00485B4B" w:rsidRDefault="006B4B85" w:rsidP="006B4B85">
      <w:pPr>
        <w:spacing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административное исковое заявление о </w:t>
      </w:r>
      <w:r w:rsidRPr="00485B4B">
        <w:rPr>
          <w:rFonts w:ascii="Myriad Pro" w:hAnsi="Myriad Pro"/>
          <w:sz w:val="26"/>
          <w:szCs w:val="26"/>
        </w:rPr>
        <w:lastRenderedPageBreak/>
        <w:t>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4B8554C5" w14:textId="77777777" w:rsidR="006B4B85" w:rsidRPr="00485B4B" w:rsidRDefault="006B4B85" w:rsidP="006B4B85">
      <w:pPr>
        <w:spacing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5511E20E" w14:textId="77777777" w:rsidR="006B4B85" w:rsidRDefault="006B4B85" w:rsidP="006B4B85">
      <w:pPr>
        <w:spacing w:line="360" w:lineRule="auto"/>
        <w:ind w:firstLine="567"/>
        <w:jc w:val="both"/>
        <w:rPr>
          <w:rFonts w:ascii="Myriad Pro" w:hAnsi="Myriad Pro"/>
          <w:sz w:val="26"/>
          <w:szCs w:val="26"/>
        </w:rPr>
      </w:pPr>
      <w:r w:rsidRPr="00485B4B">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2A1A20C8" w14:textId="77777777" w:rsidR="006B4B85" w:rsidRDefault="006B4B85" w:rsidP="006B4B85">
      <w:pPr>
        <w:spacing w:line="360" w:lineRule="auto"/>
        <w:ind w:firstLine="567"/>
        <w:jc w:val="both"/>
        <w:rPr>
          <w:rFonts w:ascii="Myriad Pro" w:hAnsi="Myriad Pro"/>
          <w:sz w:val="26"/>
          <w:szCs w:val="26"/>
        </w:rPr>
      </w:pPr>
      <w:r>
        <w:rPr>
          <w:rFonts w:ascii="Myriad Pro" w:hAnsi="Myriad Pro"/>
          <w:sz w:val="26"/>
          <w:szCs w:val="26"/>
        </w:rPr>
        <w:t>Постановлением Правительства РФ от 03.03.2004 № 123 «О</w:t>
      </w:r>
      <w:r w:rsidRPr="00D04D88">
        <w:rPr>
          <w:rFonts w:ascii="Myriad Pro" w:hAnsi="Myriad Pro"/>
          <w:sz w:val="26"/>
          <w:szCs w:val="26"/>
        </w:rPr>
        <w:t xml:space="preserve">б утверждении </w:t>
      </w:r>
      <w:r>
        <w:rPr>
          <w:rFonts w:ascii="Myriad Pro" w:hAnsi="Myriad Pro"/>
          <w:sz w:val="26"/>
          <w:szCs w:val="26"/>
        </w:rPr>
        <w:t>П</w:t>
      </w:r>
      <w:r w:rsidRPr="00D04D88">
        <w:rPr>
          <w:rFonts w:ascii="Myriad Pro" w:hAnsi="Myriad Pro"/>
          <w:sz w:val="26"/>
          <w:szCs w:val="26"/>
        </w:rPr>
        <w:t>равил</w:t>
      </w:r>
      <w:r>
        <w:rPr>
          <w:rFonts w:ascii="Myriad Pro" w:hAnsi="Myriad Pro"/>
          <w:sz w:val="26"/>
          <w:szCs w:val="26"/>
        </w:rPr>
        <w:t xml:space="preserve"> о</w:t>
      </w:r>
      <w:r w:rsidRPr="00D04D88">
        <w:rPr>
          <w:rFonts w:ascii="Myriad Pro" w:hAnsi="Myriad Pro"/>
          <w:sz w:val="26"/>
          <w:szCs w:val="26"/>
        </w:rPr>
        <w:t>тмены решений органов исполнительной</w:t>
      </w:r>
      <w:r>
        <w:rPr>
          <w:rFonts w:ascii="Myriad Pro" w:hAnsi="Myriad Pro"/>
          <w:sz w:val="26"/>
          <w:szCs w:val="26"/>
        </w:rPr>
        <w:t xml:space="preserve"> в</w:t>
      </w:r>
      <w:r w:rsidRPr="00D04D88">
        <w:rPr>
          <w:rFonts w:ascii="Myriad Pro" w:hAnsi="Myriad Pro"/>
          <w:sz w:val="26"/>
          <w:szCs w:val="26"/>
        </w:rPr>
        <w:t xml:space="preserve">ласти субъектов </w:t>
      </w:r>
      <w:r>
        <w:rPr>
          <w:rFonts w:ascii="Myriad Pro" w:hAnsi="Myriad Pro"/>
          <w:sz w:val="26"/>
          <w:szCs w:val="26"/>
        </w:rPr>
        <w:t>Р</w:t>
      </w:r>
      <w:r w:rsidRPr="00D04D88">
        <w:rPr>
          <w:rFonts w:ascii="Myriad Pro" w:hAnsi="Myriad Pro"/>
          <w:sz w:val="26"/>
          <w:szCs w:val="26"/>
        </w:rPr>
        <w:t xml:space="preserve">оссийской </w:t>
      </w:r>
      <w:r>
        <w:rPr>
          <w:rFonts w:ascii="Myriad Pro" w:hAnsi="Myriad Pro"/>
          <w:sz w:val="26"/>
          <w:szCs w:val="26"/>
        </w:rPr>
        <w:t>Ф</w:t>
      </w:r>
      <w:r w:rsidRPr="00D04D88">
        <w:rPr>
          <w:rFonts w:ascii="Myriad Pro" w:hAnsi="Myriad Pro"/>
          <w:sz w:val="26"/>
          <w:szCs w:val="26"/>
        </w:rPr>
        <w:t>едерации в области</w:t>
      </w:r>
      <w:r>
        <w:rPr>
          <w:rFonts w:ascii="Myriad Pro" w:hAnsi="Myriad Pro"/>
          <w:sz w:val="26"/>
          <w:szCs w:val="26"/>
        </w:rPr>
        <w:t xml:space="preserve"> г</w:t>
      </w:r>
      <w:r w:rsidRPr="00D04D88">
        <w:rPr>
          <w:rFonts w:ascii="Myriad Pro" w:hAnsi="Myriad Pro"/>
          <w:sz w:val="26"/>
          <w:szCs w:val="26"/>
        </w:rPr>
        <w:t>осударственного регулирования тарифов, а также решений</w:t>
      </w:r>
      <w:r>
        <w:rPr>
          <w:rFonts w:ascii="Myriad Pro" w:hAnsi="Myriad Pro"/>
          <w:sz w:val="26"/>
          <w:szCs w:val="26"/>
        </w:rPr>
        <w:t xml:space="preserve"> о</w:t>
      </w:r>
      <w:r w:rsidRPr="00D04D88">
        <w:rPr>
          <w:rFonts w:ascii="Myriad Pro" w:hAnsi="Myriad Pro"/>
          <w:sz w:val="26"/>
          <w:szCs w:val="26"/>
        </w:rPr>
        <w:t>рганов местного самоуправления поселений или городских</w:t>
      </w:r>
      <w:r>
        <w:rPr>
          <w:rFonts w:ascii="Myriad Pro" w:hAnsi="Myriad Pro"/>
          <w:sz w:val="26"/>
          <w:szCs w:val="26"/>
        </w:rPr>
        <w:t xml:space="preserve"> о</w:t>
      </w:r>
      <w:r w:rsidRPr="00D04D88">
        <w:rPr>
          <w:rFonts w:ascii="Myriad Pro" w:hAnsi="Myriad Pro"/>
          <w:sz w:val="26"/>
          <w:szCs w:val="26"/>
        </w:rPr>
        <w:t>кругов, принятых во исполнение переданных им полномочий</w:t>
      </w:r>
      <w:r>
        <w:rPr>
          <w:rFonts w:ascii="Myriad Pro" w:hAnsi="Myriad Pro"/>
          <w:sz w:val="26"/>
          <w:szCs w:val="26"/>
        </w:rPr>
        <w:t xml:space="preserve"> п</w:t>
      </w:r>
      <w:r w:rsidRPr="00D04D88">
        <w:rPr>
          <w:rFonts w:ascii="Myriad Pro" w:hAnsi="Myriad Pro"/>
          <w:sz w:val="26"/>
          <w:szCs w:val="26"/>
        </w:rPr>
        <w:t>о государственному регулированию тарифов на тепловую</w:t>
      </w:r>
      <w:r>
        <w:rPr>
          <w:rFonts w:ascii="Myriad Pro" w:hAnsi="Myriad Pro"/>
          <w:sz w:val="26"/>
          <w:szCs w:val="26"/>
        </w:rPr>
        <w:t xml:space="preserve"> э</w:t>
      </w:r>
      <w:r w:rsidRPr="00D04D88">
        <w:rPr>
          <w:rFonts w:ascii="Myriad Pro" w:hAnsi="Myriad Pro"/>
          <w:sz w:val="26"/>
          <w:szCs w:val="26"/>
        </w:rPr>
        <w:t>нергию, в сфере водоснабжения и водоотведения</w:t>
      </w:r>
      <w:r>
        <w:rPr>
          <w:rFonts w:ascii="Myriad Pro" w:hAnsi="Myriad Pro"/>
          <w:sz w:val="26"/>
          <w:szCs w:val="26"/>
        </w:rPr>
        <w:t xml:space="preserve">» (далее – Правила № 123) установлен порядок </w:t>
      </w:r>
      <w:r w:rsidRPr="00D04D88">
        <w:rPr>
          <w:rFonts w:ascii="Myriad Pro" w:hAnsi="Myriad Pro"/>
          <w:sz w:val="26"/>
          <w:szCs w:val="26"/>
        </w:rPr>
        <w:t>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47686F7F" w14:textId="77777777" w:rsidR="006B4B85" w:rsidRDefault="006B4B85" w:rsidP="006B4B85">
      <w:pPr>
        <w:spacing w:line="360" w:lineRule="auto"/>
        <w:ind w:firstLine="567"/>
        <w:jc w:val="both"/>
        <w:rPr>
          <w:rFonts w:ascii="Myriad Pro" w:hAnsi="Myriad Pro"/>
          <w:sz w:val="26"/>
          <w:szCs w:val="26"/>
        </w:rPr>
      </w:pPr>
      <w:r w:rsidRPr="00485B4B">
        <w:rPr>
          <w:rFonts w:ascii="Myriad Pro" w:hAnsi="Myriad Pro"/>
          <w:sz w:val="26"/>
          <w:szCs w:val="26"/>
        </w:rPr>
        <w:lastRenderedPageBreak/>
        <w:t xml:space="preserve">В соответствии с пунктом </w:t>
      </w:r>
      <w:r>
        <w:rPr>
          <w:rFonts w:ascii="Myriad Pro" w:hAnsi="Myriad Pro"/>
          <w:sz w:val="26"/>
          <w:szCs w:val="26"/>
        </w:rPr>
        <w:t>2</w:t>
      </w:r>
      <w:r w:rsidRPr="00485B4B">
        <w:rPr>
          <w:rFonts w:ascii="Myriad Pro" w:hAnsi="Myriad Pro"/>
          <w:sz w:val="26"/>
          <w:szCs w:val="26"/>
        </w:rPr>
        <w:t xml:space="preserve"> Правил № </w:t>
      </w:r>
      <w:r>
        <w:rPr>
          <w:rFonts w:ascii="Myriad Pro" w:hAnsi="Myriad Pro"/>
          <w:sz w:val="26"/>
          <w:szCs w:val="26"/>
        </w:rPr>
        <w:t>123</w:t>
      </w:r>
      <w:r w:rsidRPr="00485B4B">
        <w:rPr>
          <w:rFonts w:ascii="Myriad Pro" w:hAnsi="Myriad Pro"/>
          <w:sz w:val="26"/>
          <w:szCs w:val="26"/>
        </w:rPr>
        <w:t xml:space="preserve"> основанием для рассмотрения </w:t>
      </w:r>
      <w:r>
        <w:rPr>
          <w:rFonts w:ascii="Myriad Pro" w:hAnsi="Myriad Pro"/>
          <w:sz w:val="26"/>
          <w:szCs w:val="26"/>
        </w:rPr>
        <w:t>вопроса об отмене решения</w:t>
      </w:r>
      <w:r w:rsidRPr="00485B4B">
        <w:rPr>
          <w:rFonts w:ascii="Myriad Pro" w:hAnsi="Myriad Pro"/>
          <w:sz w:val="26"/>
          <w:szCs w:val="26"/>
        </w:rPr>
        <w:t xml:space="preserve"> является заявление </w:t>
      </w:r>
      <w:r>
        <w:rPr>
          <w:rFonts w:ascii="Myriad Pro" w:hAnsi="Myriad Pro"/>
          <w:sz w:val="26"/>
          <w:szCs w:val="26"/>
        </w:rPr>
        <w:t>заинтересованного лица</w:t>
      </w:r>
      <w:r w:rsidRPr="00485B4B">
        <w:rPr>
          <w:rFonts w:ascii="Myriad Pro" w:hAnsi="Myriad Pro"/>
          <w:sz w:val="26"/>
          <w:szCs w:val="26"/>
        </w:rPr>
        <w:t>.</w:t>
      </w:r>
      <w:r>
        <w:rPr>
          <w:rFonts w:ascii="Myriad Pro" w:hAnsi="Myriad Pro"/>
          <w:sz w:val="26"/>
          <w:szCs w:val="26"/>
        </w:rPr>
        <w:t xml:space="preserve"> З</w:t>
      </w:r>
      <w:r w:rsidRPr="00D04D88">
        <w:rPr>
          <w:rFonts w:ascii="Myriad Pro" w:hAnsi="Myriad Pro"/>
          <w:sz w:val="26"/>
          <w:szCs w:val="26"/>
        </w:rPr>
        <w:t>аявление подается в письменной форме с приложением необходимых документов (подлинника или копии)</w:t>
      </w:r>
      <w:r>
        <w:rPr>
          <w:rFonts w:ascii="Myriad Pro" w:hAnsi="Myriad Pro"/>
          <w:sz w:val="26"/>
          <w:szCs w:val="26"/>
        </w:rPr>
        <w:t>.</w:t>
      </w:r>
    </w:p>
    <w:p w14:paraId="0C8A48FC" w14:textId="77777777" w:rsidR="006B4B85" w:rsidRDefault="006B4B85" w:rsidP="006B4B85">
      <w:pPr>
        <w:spacing w:line="360" w:lineRule="auto"/>
        <w:ind w:firstLine="567"/>
        <w:jc w:val="both"/>
        <w:rPr>
          <w:rFonts w:ascii="Myriad Pro" w:hAnsi="Myriad Pro"/>
          <w:sz w:val="26"/>
          <w:szCs w:val="26"/>
        </w:rPr>
      </w:pPr>
    </w:p>
    <w:p w14:paraId="301EA9F7" w14:textId="77777777" w:rsidR="006B4B85" w:rsidRPr="006B4B85" w:rsidRDefault="00FC1502" w:rsidP="00E85C06">
      <w:pPr>
        <w:spacing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 xml:space="preserve">Отсутствие в </w:t>
      </w:r>
      <w:r w:rsidR="006B4B85" w:rsidRPr="006B4B85">
        <w:rPr>
          <w:rFonts w:ascii="Myriad Pro" w:hAnsi="Myriad Pro"/>
          <w:b/>
          <w:bCs/>
          <w:i/>
          <w:iCs/>
          <w:sz w:val="26"/>
          <w:szCs w:val="26"/>
          <w:u w:val="single"/>
        </w:rPr>
        <w:t>Экспертны</w:t>
      </w:r>
      <w:r>
        <w:rPr>
          <w:rFonts w:ascii="Myriad Pro" w:hAnsi="Myriad Pro"/>
          <w:b/>
          <w:bCs/>
          <w:i/>
          <w:iCs/>
          <w:sz w:val="26"/>
          <w:szCs w:val="26"/>
          <w:u w:val="single"/>
        </w:rPr>
        <w:t>х</w:t>
      </w:r>
      <w:r w:rsidR="006B4B85" w:rsidRPr="006B4B85">
        <w:rPr>
          <w:rFonts w:ascii="Myriad Pro" w:hAnsi="Myriad Pro"/>
          <w:b/>
          <w:bCs/>
          <w:i/>
          <w:iCs/>
          <w:sz w:val="26"/>
          <w:szCs w:val="26"/>
          <w:u w:val="single"/>
        </w:rPr>
        <w:t xml:space="preserve"> заключения</w:t>
      </w:r>
      <w:r>
        <w:rPr>
          <w:rFonts w:ascii="Myriad Pro" w:hAnsi="Myriad Pro"/>
          <w:b/>
          <w:bCs/>
          <w:i/>
          <w:iCs/>
          <w:sz w:val="26"/>
          <w:szCs w:val="26"/>
          <w:u w:val="single"/>
        </w:rPr>
        <w:t>х</w:t>
      </w:r>
      <w:r w:rsidR="006B4B85" w:rsidRPr="006B4B85">
        <w:rPr>
          <w:rFonts w:ascii="Myriad Pro" w:hAnsi="Myriad Pro"/>
          <w:b/>
          <w:bCs/>
          <w:i/>
          <w:iCs/>
          <w:sz w:val="26"/>
          <w:szCs w:val="26"/>
          <w:u w:val="single"/>
        </w:rPr>
        <w:t xml:space="preserve"> РСТ Ростовской области информации </w:t>
      </w:r>
      <w:bookmarkStart w:id="29" w:name="_Hlk54369497"/>
      <w:r w:rsidR="006B4B85" w:rsidRPr="006B4B85">
        <w:rPr>
          <w:rFonts w:ascii="Myriad Pro" w:hAnsi="Myriad Pro"/>
          <w:b/>
          <w:bCs/>
          <w:i/>
          <w:iCs/>
          <w:sz w:val="26"/>
          <w:szCs w:val="26"/>
          <w:u w:val="single"/>
        </w:rPr>
        <w:t>о плановых объемах максимальной мощности и длины линий, принимаемых в расчет выпадающих доходов от льготного ТП по пункту 87 Основ ценообразования № 1178</w:t>
      </w:r>
    </w:p>
    <w:bookmarkEnd w:id="29"/>
    <w:p w14:paraId="236B27F9" w14:textId="77777777" w:rsidR="00D94B4D" w:rsidRDefault="00D94B4D" w:rsidP="00D94B4D">
      <w:pPr>
        <w:spacing w:line="360" w:lineRule="auto"/>
        <w:ind w:firstLine="567"/>
        <w:jc w:val="both"/>
        <w:rPr>
          <w:rFonts w:ascii="Myriad Pro" w:hAnsi="Myriad Pro"/>
          <w:sz w:val="26"/>
          <w:szCs w:val="26"/>
        </w:rPr>
      </w:pPr>
      <w:r>
        <w:rPr>
          <w:rFonts w:ascii="Myriad Pro" w:hAnsi="Myriad Pro"/>
          <w:sz w:val="26"/>
          <w:szCs w:val="26"/>
        </w:rPr>
        <w:t>Исполнитель рекомендует филиалу ПАО «</w:t>
      </w:r>
      <w:proofErr w:type="spellStart"/>
      <w:r>
        <w:rPr>
          <w:rFonts w:ascii="Myriad Pro" w:hAnsi="Myriad Pro"/>
          <w:sz w:val="26"/>
          <w:szCs w:val="26"/>
        </w:rPr>
        <w:t>Россети</w:t>
      </w:r>
      <w:proofErr w:type="spellEnd"/>
      <w:r>
        <w:rPr>
          <w:rFonts w:ascii="Myriad Pro" w:hAnsi="Myriad Pro"/>
          <w:sz w:val="26"/>
          <w:szCs w:val="26"/>
        </w:rPr>
        <w:t xml:space="preserve"> Юг» - «Ростовэнерго» после ознакомления с проектом решения и материалами заседания Правления РСТ Ростовской области  направлять письменные возражения в адрес РСТ Ростовской области в части </w:t>
      </w:r>
      <w:r w:rsidR="0038425C">
        <w:rPr>
          <w:rFonts w:ascii="Myriad Pro" w:hAnsi="Myriad Pro"/>
          <w:sz w:val="26"/>
          <w:szCs w:val="26"/>
        </w:rPr>
        <w:t xml:space="preserve">необходимости </w:t>
      </w:r>
      <w:r>
        <w:rPr>
          <w:rFonts w:ascii="Myriad Pro" w:hAnsi="Myriad Pro"/>
          <w:sz w:val="26"/>
          <w:szCs w:val="26"/>
        </w:rPr>
        <w:t xml:space="preserve">отражения информации </w:t>
      </w:r>
      <w:r w:rsidRPr="00D94B4D">
        <w:rPr>
          <w:rFonts w:ascii="Myriad Pro" w:hAnsi="Myriad Pro"/>
          <w:sz w:val="26"/>
          <w:szCs w:val="26"/>
        </w:rPr>
        <w:t>о плановых объемах максимальной мощности и длины линий, принимаемых в расчет выпадающих доходов от льготного ТП по пункту 87 Основ ценообразования № 1178</w:t>
      </w:r>
      <w:r>
        <w:rPr>
          <w:rFonts w:ascii="Myriad Pro" w:hAnsi="Myriad Pro"/>
          <w:sz w:val="26"/>
          <w:szCs w:val="26"/>
        </w:rPr>
        <w:t>.</w:t>
      </w:r>
    </w:p>
    <w:p w14:paraId="60E93A9F" w14:textId="77777777" w:rsidR="006B4B85" w:rsidRDefault="006B4B85" w:rsidP="006B4B85">
      <w:pPr>
        <w:spacing w:line="360" w:lineRule="auto"/>
        <w:ind w:firstLine="567"/>
        <w:jc w:val="both"/>
        <w:rPr>
          <w:rFonts w:ascii="Myriad Pro" w:hAnsi="Myriad Pro"/>
          <w:sz w:val="26"/>
          <w:szCs w:val="26"/>
        </w:rPr>
      </w:pPr>
    </w:p>
    <w:p w14:paraId="6E7AC452" w14:textId="77777777" w:rsidR="006B4B85" w:rsidRPr="00E85C06" w:rsidRDefault="00375BD6" w:rsidP="008F5FC6">
      <w:pPr>
        <w:shd w:val="clear" w:color="auto" w:fill="FFFFFF" w:themeFill="background1"/>
        <w:spacing w:line="360" w:lineRule="auto"/>
        <w:ind w:firstLine="567"/>
        <w:jc w:val="both"/>
        <w:outlineLvl w:val="3"/>
        <w:rPr>
          <w:rFonts w:ascii="Myriad Pro" w:hAnsi="Myriad Pro"/>
          <w:b/>
          <w:bCs/>
          <w:i/>
          <w:iCs/>
          <w:sz w:val="26"/>
          <w:szCs w:val="26"/>
          <w:u w:val="single"/>
        </w:rPr>
      </w:pPr>
      <w:r w:rsidRPr="00611327">
        <w:rPr>
          <w:rFonts w:ascii="Myriad Pro" w:hAnsi="Myriad Pro"/>
          <w:b/>
          <w:bCs/>
          <w:i/>
          <w:iCs/>
          <w:sz w:val="26"/>
          <w:szCs w:val="26"/>
          <w:u w:val="single"/>
        </w:rPr>
        <w:t xml:space="preserve">Применение </w:t>
      </w:r>
      <w:r w:rsidR="006B4B85" w:rsidRPr="00611327">
        <w:rPr>
          <w:rFonts w:ascii="Myriad Pro" w:hAnsi="Myriad Pro"/>
          <w:b/>
          <w:bCs/>
          <w:i/>
          <w:iCs/>
          <w:sz w:val="26"/>
          <w:szCs w:val="26"/>
          <w:u w:val="single"/>
        </w:rPr>
        <w:t>положений пункта 81 Основ ценообразования № 1178 при расчете расходов на компенсацию потерь электрической энергии при ее передаче по электрическим сетям</w:t>
      </w:r>
    </w:p>
    <w:p w14:paraId="76CA6077" w14:textId="77777777" w:rsidR="006B4B85" w:rsidRPr="00C605B1" w:rsidRDefault="006B4B85" w:rsidP="006B4B85">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40(1) Основ ценообразования № 1178.</w:t>
      </w:r>
    </w:p>
    <w:p w14:paraId="4CE3BDF9" w14:textId="77777777" w:rsidR="006B4B85" w:rsidRPr="00C605B1" w:rsidRDefault="006B4B85" w:rsidP="006B4B85">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7FBE654" w14:textId="77777777" w:rsidR="006B4B85" w:rsidRPr="003652F4" w:rsidRDefault="006B4B85" w:rsidP="006B4B85">
      <w:pPr>
        <w:pStyle w:val="a4"/>
        <w:numPr>
          <w:ilvl w:val="0"/>
          <w:numId w:val="18"/>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lastRenderedPageBreak/>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75BFFB6E" w14:textId="77777777" w:rsidR="006B4B85" w:rsidRPr="00975A51" w:rsidRDefault="006B4B85" w:rsidP="006B4B85">
      <w:pPr>
        <w:pStyle w:val="a4"/>
        <w:numPr>
          <w:ilvl w:val="0"/>
          <w:numId w:val="18"/>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11D9FC6" w14:textId="77777777" w:rsidR="00D94B4D" w:rsidRDefault="00BF6F11" w:rsidP="00D94B4D">
      <w:pPr>
        <w:spacing w:line="360" w:lineRule="auto"/>
        <w:ind w:firstLine="567"/>
        <w:jc w:val="both"/>
        <w:rPr>
          <w:rFonts w:ascii="Myriad Pro" w:hAnsi="Myriad Pro"/>
          <w:b/>
          <w:bCs/>
          <w:i/>
          <w:iCs/>
          <w:sz w:val="26"/>
          <w:szCs w:val="26"/>
          <w:u w:val="single"/>
        </w:rPr>
      </w:pPr>
      <w:bookmarkStart w:id="30" w:name="_Hlk54194021"/>
      <w:r w:rsidRPr="00BF6F11">
        <w:rPr>
          <w:rFonts w:ascii="Myriad Pro" w:hAnsi="Myriad Pro"/>
          <w:bCs/>
          <w:iCs/>
          <w:sz w:val="26"/>
          <w:szCs w:val="26"/>
        </w:rPr>
        <w:t>Исполнитель правомерно полагает, что 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опубликованным на официальном сайте Ассоциации «НП Совет рынка».</w:t>
      </w:r>
      <w:bookmarkEnd w:id="30"/>
    </w:p>
    <w:p w14:paraId="48874FA9" w14:textId="77777777" w:rsidR="00E85C06" w:rsidRPr="003C06AC" w:rsidRDefault="00E85C06" w:rsidP="00E85C06">
      <w:pPr>
        <w:keepNext/>
        <w:spacing w:line="360" w:lineRule="auto"/>
        <w:ind w:firstLine="567"/>
        <w:outlineLvl w:val="3"/>
        <w:rPr>
          <w:rFonts w:ascii="Myriad Pro" w:hAnsi="Myriad Pro"/>
          <w:b/>
          <w:bCs/>
          <w:i/>
          <w:iCs/>
          <w:color w:val="22272F"/>
          <w:sz w:val="26"/>
          <w:szCs w:val="26"/>
          <w:shd w:val="clear" w:color="auto" w:fill="FFFFFF"/>
        </w:rPr>
      </w:pPr>
      <w:r w:rsidRPr="003C06AC">
        <w:rPr>
          <w:rFonts w:ascii="Myriad Pro" w:hAnsi="Myriad Pro"/>
          <w:b/>
          <w:bCs/>
          <w:i/>
          <w:iCs/>
          <w:color w:val="22272F"/>
          <w:sz w:val="26"/>
          <w:szCs w:val="26"/>
          <w:shd w:val="clear" w:color="auto" w:fill="FFFFFF"/>
        </w:rPr>
        <w:lastRenderedPageBreak/>
        <w:t>О</w:t>
      </w:r>
      <w:r>
        <w:rPr>
          <w:rFonts w:ascii="Myriad Pro" w:hAnsi="Myriad Pro"/>
          <w:b/>
          <w:bCs/>
          <w:i/>
          <w:iCs/>
          <w:color w:val="22272F"/>
          <w:sz w:val="26"/>
          <w:szCs w:val="26"/>
          <w:shd w:val="clear" w:color="auto" w:fill="FFFFFF"/>
        </w:rPr>
        <w:t>ценка исполнения инвестиционной программы и учет расходов на капитальные вложения (инвестиции)</w:t>
      </w:r>
    </w:p>
    <w:p w14:paraId="0A07F358" w14:textId="77777777" w:rsidR="00E85C06" w:rsidRDefault="00E85C06" w:rsidP="00E85C06">
      <w:pPr>
        <w:spacing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6E0F2E7D" w14:textId="77777777" w:rsidR="00E85C06" w:rsidRDefault="00E85C06" w:rsidP="00E85C06">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корректировка </w:t>
      </w:r>
      <w:r w:rsidRPr="00610969">
        <w:rPr>
          <w:rFonts w:ascii="Myriad Pro" w:hAnsi="Myriad Pro"/>
          <w:sz w:val="26"/>
          <w:szCs w:val="26"/>
        </w:rPr>
        <w:t>необходимой валовой выручки на i-</w:t>
      </w:r>
      <w:proofErr w:type="spellStart"/>
      <w:r w:rsidRPr="00610969">
        <w:rPr>
          <w:rFonts w:ascii="Myriad Pro" w:hAnsi="Myriad Pro"/>
          <w:sz w:val="26"/>
          <w:szCs w:val="26"/>
        </w:rPr>
        <w:t>тый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r>
        <w:rPr>
          <w:rFonts w:ascii="Myriad Pro" w:hAnsi="Myriad Pro"/>
          <w:sz w:val="26"/>
          <w:szCs w:val="26"/>
        </w:rPr>
        <w:t xml:space="preserve"> определяется по формуле 9:</w:t>
      </w:r>
    </w:p>
    <w:p w14:paraId="5777621A" w14:textId="77777777" w:rsidR="00E85C06" w:rsidRDefault="00E85C06" w:rsidP="00E85C06">
      <w:pPr>
        <w:pStyle w:val="ConsPlusNormal"/>
        <w:ind w:firstLine="567"/>
        <w:jc w:val="center"/>
      </w:pPr>
      <w:r>
        <w:rPr>
          <w:noProof/>
          <w:position w:val="-33"/>
          <w:lang w:eastAsia="ru-RU"/>
        </w:rPr>
        <w:drawing>
          <wp:inline distT="0" distB="0" distL="0" distR="0" wp14:anchorId="14919CB8" wp14:editId="3135FED5">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t xml:space="preserve"> (9),</w:t>
      </w:r>
    </w:p>
    <w:p w14:paraId="19FB607B" w14:textId="77777777" w:rsidR="00E85C06" w:rsidRDefault="00E85C06" w:rsidP="00E85C06">
      <w:pPr>
        <w:pStyle w:val="ConsPlusNormal"/>
        <w:ind w:firstLine="567"/>
        <w:jc w:val="both"/>
      </w:pPr>
    </w:p>
    <w:p w14:paraId="5BB10AC6" w14:textId="77777777" w:rsidR="00E85C06" w:rsidRDefault="00E85C06" w:rsidP="00E85C06">
      <w:pPr>
        <w:pStyle w:val="ConsPlusNormal"/>
        <w:spacing w:line="360" w:lineRule="auto"/>
        <w:ind w:firstLine="567"/>
        <w:jc w:val="both"/>
      </w:pPr>
      <w:r>
        <w:t>где:</w:t>
      </w:r>
    </w:p>
    <w:p w14:paraId="31F741B2" w14:textId="77777777" w:rsidR="00E85C06" w:rsidRDefault="00E85C06" w:rsidP="00E85C06">
      <w:pPr>
        <w:pStyle w:val="ConsPlusNormal"/>
        <w:spacing w:line="360" w:lineRule="auto"/>
        <w:ind w:firstLine="567"/>
        <w:jc w:val="both"/>
      </w:pPr>
      <w:r>
        <w:rPr>
          <w:noProof/>
          <w:position w:val="-10"/>
          <w:lang w:eastAsia="ru-RU"/>
        </w:rPr>
        <w:drawing>
          <wp:inline distT="0" distB="0" distL="0" distR="0" wp14:anchorId="7F7E0FDC" wp14:editId="22336D00">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t xml:space="preserve"> - </w:t>
      </w:r>
      <w:bookmarkStart w:id="31" w:name="_Hlk54204819"/>
      <w:r w:rsidRPr="007453CD">
        <w:rPr>
          <w:b/>
          <w:bCs/>
        </w:rPr>
        <w:t>расчетная величина собственных средств</w:t>
      </w:r>
      <w:r>
        <w:t xml:space="preserve"> регулируемой организации для финансирования инвестиционной программы, учтенная при установлении тарифов в году i-2</w:t>
      </w:r>
      <w:bookmarkEnd w:id="31"/>
      <w:r>
        <w:t>, которая не может принимать отрицательные значения;</w:t>
      </w:r>
    </w:p>
    <w:p w14:paraId="75A0157D" w14:textId="77777777" w:rsidR="00E85C06" w:rsidRDefault="00E85C06" w:rsidP="00E85C06">
      <w:pPr>
        <w:pStyle w:val="ConsPlusNormal"/>
        <w:spacing w:line="360" w:lineRule="auto"/>
        <w:ind w:firstLine="567"/>
        <w:jc w:val="both"/>
      </w:pPr>
      <w:r>
        <w:rPr>
          <w:noProof/>
          <w:position w:val="-10"/>
          <w:lang w:eastAsia="ru-RU"/>
        </w:rPr>
        <w:drawing>
          <wp:inline distT="0" distB="0" distL="0" distR="0" wp14:anchorId="29E95911" wp14:editId="780AA043">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196555B9" w14:textId="77777777" w:rsidR="00E85C06" w:rsidRDefault="00E85C06" w:rsidP="00E85C06">
      <w:pPr>
        <w:pStyle w:val="ConsPlusNormal"/>
        <w:spacing w:line="360" w:lineRule="auto"/>
        <w:ind w:firstLine="567"/>
        <w:jc w:val="both"/>
      </w:pPr>
      <w:r>
        <w:rPr>
          <w:noProof/>
          <w:position w:val="-10"/>
          <w:lang w:eastAsia="ru-RU"/>
        </w:rPr>
        <w:drawing>
          <wp:inline distT="0" distB="0" distL="0" distR="0" wp14:anchorId="4AB3284B" wp14:editId="561DAC1F">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w:t>
      </w:r>
      <w:r>
        <w:lastRenderedPageBreak/>
        <w:t>регулируемым ценам (тарифам)) без НДС в году (i-2) долгосрочного периода регулирования.</w:t>
      </w:r>
    </w:p>
    <w:p w14:paraId="5F9650AE" w14:textId="77777777" w:rsidR="00E85C06" w:rsidRDefault="00E85C06" w:rsidP="00E85C06">
      <w:pPr>
        <w:pStyle w:val="ConsPlusNormal"/>
        <w:spacing w:line="360" w:lineRule="auto"/>
        <w:ind w:firstLine="567"/>
        <w:jc w:val="both"/>
      </w:pPr>
      <w: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4A1FF13" w14:textId="77777777" w:rsidR="00E85C06" w:rsidRDefault="00E85C06" w:rsidP="00E85C06">
      <w:pPr>
        <w:pStyle w:val="ConsPlusNormal"/>
        <w:spacing w:line="360" w:lineRule="auto"/>
        <w:ind w:firstLine="567"/>
        <w:jc w:val="both"/>
      </w:pPr>
      <w:r>
        <w:rPr>
          <w:noProof/>
          <w:position w:val="-12"/>
          <w:lang w:eastAsia="ru-RU"/>
        </w:rPr>
        <w:drawing>
          <wp:inline distT="0" distB="0" distL="0" distR="0" wp14:anchorId="4B610A29" wp14:editId="64CFAC1F">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75C349E6" w14:textId="77777777" w:rsidR="00E85C06" w:rsidRPr="00E85C06" w:rsidRDefault="00E85C06" w:rsidP="00E85C06">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lang w:val="ru-RU"/>
        </w:rPr>
      </w:pPr>
      <w:r w:rsidRPr="00E85C06">
        <w:rPr>
          <w:rFonts w:ascii="Myriad Pro" w:eastAsiaTheme="minorHAnsi" w:hAnsi="Myriad Pro" w:cstheme="minorBidi"/>
          <w:color w:val="22272F"/>
          <w:sz w:val="26"/>
          <w:szCs w:val="26"/>
          <w:shd w:val="clear" w:color="auto" w:fill="FFFFFF"/>
          <w:lang w:val="ru-RU"/>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5FF70021" w14:textId="77777777" w:rsidR="00E85C06" w:rsidRDefault="00E85C06" w:rsidP="00E85C06">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E85C06">
        <w:rPr>
          <w:rFonts w:ascii="Myriad Pro" w:eastAsiaTheme="minorHAnsi" w:hAnsi="Myriad Pro" w:cstheme="minorBidi"/>
          <w:color w:val="22272F"/>
          <w:sz w:val="26"/>
          <w:szCs w:val="26"/>
          <w:shd w:val="clear" w:color="auto" w:fill="FFFFFF"/>
          <w:lang w:val="ru-RU"/>
        </w:rPr>
        <w:t>Приказом Министерства</w:t>
      </w:r>
      <w:r w:rsidRPr="00E85C06">
        <w:rPr>
          <w:rFonts w:ascii="Myriad Pro" w:hAnsi="Myriad Pro"/>
          <w:color w:val="22272F"/>
          <w:sz w:val="26"/>
          <w:szCs w:val="26"/>
          <w:lang w:val="ru-RU"/>
        </w:rPr>
        <w:t xml:space="preserve"> </w:t>
      </w:r>
      <w:r w:rsidRPr="00E85C06">
        <w:rPr>
          <w:rFonts w:ascii="Myriad Pro" w:eastAsiaTheme="minorHAnsi" w:hAnsi="Myriad Pro" w:cstheme="minorBidi"/>
          <w:color w:val="22272F"/>
          <w:sz w:val="26"/>
          <w:szCs w:val="26"/>
          <w:shd w:val="clear" w:color="auto" w:fill="FFFFFF"/>
          <w:lang w:val="ru-RU"/>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E85C06">
        <w:rPr>
          <w:rFonts w:ascii="Myriad Pro" w:hAnsi="Myriad Pro"/>
          <w:color w:val="22272F"/>
          <w:sz w:val="26"/>
          <w:szCs w:val="26"/>
          <w:lang w:val="ru-RU"/>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Pr>
          <w:rFonts w:ascii="Myriad Pro" w:hAnsi="Myriad Pro"/>
          <w:color w:val="22272F"/>
          <w:sz w:val="26"/>
          <w:szCs w:val="26"/>
        </w:rPr>
        <w:t>№ 1.</w:t>
      </w:r>
    </w:p>
    <w:p w14:paraId="21CCCA55" w14:textId="77777777" w:rsidR="00E85C06" w:rsidRPr="006E3137" w:rsidRDefault="00E85C06" w:rsidP="00E85C06">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6E3137">
        <w:rPr>
          <w:rFonts w:ascii="Myriad Pro" w:hAnsi="Myriad Pro"/>
          <w:color w:val="22272F"/>
          <w:sz w:val="26"/>
          <w:szCs w:val="26"/>
          <w:lang w:val="ru-RU"/>
        </w:rPr>
        <w:t>В соответствии с указанной формой к собственным средствам относятся:</w:t>
      </w:r>
    </w:p>
    <w:p w14:paraId="487AD846" w14:textId="77777777" w:rsidR="00E85C06" w:rsidRDefault="00E85C06" w:rsidP="008F5FC6">
      <w:pPr>
        <w:pStyle w:val="s1"/>
        <w:numPr>
          <w:ilvl w:val="0"/>
          <w:numId w:val="46"/>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прибыль</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направляемая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инвестиции</w:t>
      </w:r>
      <w:proofErr w:type="spellEnd"/>
      <w:r>
        <w:rPr>
          <w:rFonts w:ascii="Myriad Pro" w:eastAsiaTheme="minorHAnsi" w:hAnsi="Myriad Pro" w:cstheme="minorBidi"/>
          <w:color w:val="22272F"/>
          <w:sz w:val="26"/>
          <w:szCs w:val="26"/>
          <w:shd w:val="clear" w:color="auto" w:fill="FFFFFF"/>
        </w:rPr>
        <w:t>;</w:t>
      </w:r>
    </w:p>
    <w:p w14:paraId="2BC7D484" w14:textId="77777777" w:rsidR="00E85C06" w:rsidRDefault="00E85C06" w:rsidP="008F5FC6">
      <w:pPr>
        <w:pStyle w:val="s1"/>
        <w:numPr>
          <w:ilvl w:val="0"/>
          <w:numId w:val="46"/>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амортизация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основных</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средств</w:t>
      </w:r>
      <w:proofErr w:type="spellEnd"/>
      <w:r>
        <w:rPr>
          <w:rFonts w:ascii="Myriad Pro" w:eastAsiaTheme="minorHAnsi" w:hAnsi="Myriad Pro" w:cstheme="minorBidi"/>
          <w:color w:val="22272F"/>
          <w:sz w:val="26"/>
          <w:szCs w:val="26"/>
          <w:shd w:val="clear" w:color="auto" w:fill="FFFFFF"/>
        </w:rPr>
        <w:t>;</w:t>
      </w:r>
    </w:p>
    <w:p w14:paraId="2C3092B0" w14:textId="22296CCC" w:rsidR="00E85C06" w:rsidRPr="00E85C06" w:rsidRDefault="00E85C06" w:rsidP="008F5FC6">
      <w:pPr>
        <w:pStyle w:val="s1"/>
        <w:numPr>
          <w:ilvl w:val="0"/>
          <w:numId w:val="46"/>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lang w:val="ru-RU"/>
        </w:rPr>
      </w:pPr>
      <w:r w:rsidRPr="00E85C06">
        <w:rPr>
          <w:rFonts w:ascii="Myriad Pro" w:eastAsiaTheme="minorHAnsi" w:hAnsi="Myriad Pro" w:cstheme="minorBidi"/>
          <w:color w:val="22272F"/>
          <w:sz w:val="26"/>
          <w:szCs w:val="26"/>
          <w:shd w:val="clear" w:color="auto" w:fill="FFFFFF"/>
          <w:lang w:val="ru-RU"/>
        </w:rPr>
        <w:t>возврат налога на добавленную стоимость (определяемый в виде положительного сальдо от налога на добавленную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5E782F65" w14:textId="77777777" w:rsidR="00E85C06" w:rsidRPr="00E85C06" w:rsidRDefault="00E85C06" w:rsidP="008F5FC6">
      <w:pPr>
        <w:pStyle w:val="s1"/>
        <w:numPr>
          <w:ilvl w:val="0"/>
          <w:numId w:val="46"/>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lang w:val="ru-RU"/>
        </w:rPr>
      </w:pPr>
      <w:r w:rsidRPr="00E85C06">
        <w:rPr>
          <w:rFonts w:ascii="Myriad Pro" w:eastAsiaTheme="minorHAnsi" w:hAnsi="Myriad Pro" w:cstheme="minorBidi"/>
          <w:color w:val="22272F"/>
          <w:sz w:val="26"/>
          <w:szCs w:val="26"/>
          <w:shd w:val="clear" w:color="auto" w:fill="FFFFFF"/>
          <w:lang w:val="ru-RU"/>
        </w:rPr>
        <w:t>прочие собственные средства, в том числе: средства от эмиссии акций и остаток собственных средств на начало года.</w:t>
      </w:r>
    </w:p>
    <w:p w14:paraId="43BF1E24" w14:textId="77777777" w:rsidR="00E85C06" w:rsidRDefault="00E85C06" w:rsidP="00E85C06">
      <w:pPr>
        <w:pStyle w:val="ConsPlusNormal"/>
        <w:spacing w:line="360" w:lineRule="auto"/>
        <w:ind w:firstLine="567"/>
        <w:jc w:val="both"/>
        <w:rPr>
          <w:noProof/>
          <w:position w:val="-12"/>
        </w:rPr>
      </w:pPr>
      <w:r>
        <w:rPr>
          <w:noProof/>
          <w:position w:val="-12"/>
        </w:rPr>
        <w:lastRenderedPageBreak/>
        <w:t xml:space="preserve">Исполнитель правомерно полагает, что для обоснования расчетной </w:t>
      </w:r>
      <w:r w:rsidRPr="00E85C06">
        <w:rPr>
          <w:noProof/>
          <w:position w:val="-12"/>
        </w:rPr>
        <w:t xml:space="preserve">величины собственных средств филиалу ДЗО ПАО «Россети» необходимо </w:t>
      </w:r>
      <w:r>
        <w:rPr>
          <w:noProof/>
          <w:position w:val="-12"/>
        </w:rPr>
        <w:t>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15F42CDD" w14:textId="77777777" w:rsidR="00E85C06" w:rsidRPr="00514596" w:rsidRDefault="00E85C06" w:rsidP="00E85C06">
      <w:pPr>
        <w:pStyle w:val="ConsPlusNormal"/>
        <w:spacing w:line="360" w:lineRule="auto"/>
        <w:ind w:firstLine="567"/>
        <w:jc w:val="both"/>
        <w:rPr>
          <w:noProof/>
          <w:position w:val="-12"/>
        </w:rPr>
      </w:pPr>
      <w:r>
        <w:rPr>
          <w:noProof/>
          <w:position w:val="-12"/>
        </w:rPr>
        <w:t xml:space="preserve">Исполнитель правомерно полагает, что при определении размера корректировки </w:t>
      </w:r>
      <w:r w:rsidRPr="00355755">
        <w:rPr>
          <w:noProof/>
          <w:position w:val="-12"/>
        </w:rPr>
        <w:t>необходимой валовой выручки, осуществляем</w:t>
      </w:r>
      <w:r>
        <w:rPr>
          <w:noProof/>
          <w:position w:val="-12"/>
        </w:rPr>
        <w:t>ой</w:t>
      </w:r>
      <w:r w:rsidRPr="00355755">
        <w:rPr>
          <w:noProof/>
          <w:position w:val="-12"/>
        </w:rPr>
        <w:t xml:space="preserve"> в связи с изменением (неисполнением) инвестиционной программы</w:t>
      </w:r>
      <w:r>
        <w:rPr>
          <w:noProof/>
          <w:position w:val="-12"/>
        </w:rPr>
        <w:t xml:space="preserve">, необходимо учитывать расчетную величину собственных средств регулируемой организации с </w:t>
      </w:r>
      <w:r w:rsidRPr="00514596">
        <w:rPr>
          <w:noProof/>
          <w:position w:val="-12"/>
        </w:rPr>
        <w:t xml:space="preserve">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514596">
        <w:rPr>
          <w:noProof/>
          <w:position w:val="-12"/>
          <w:lang w:val="en-US"/>
        </w:rPr>
        <w:t>i</w:t>
      </w:r>
      <w:r w:rsidRPr="00514596">
        <w:rPr>
          <w:noProof/>
          <w:position w:val="-12"/>
        </w:rPr>
        <w:t>-2:</w:t>
      </w:r>
    </w:p>
    <w:p w14:paraId="5369CF55" w14:textId="77777777" w:rsidR="00E85C06" w:rsidRDefault="00E85C06" w:rsidP="00E85C06">
      <w:pPr>
        <w:pStyle w:val="ConsPlusNormal"/>
        <w:numPr>
          <w:ilvl w:val="0"/>
          <w:numId w:val="47"/>
        </w:numPr>
        <w:spacing w:line="360" w:lineRule="auto"/>
        <w:jc w:val="both"/>
        <w:rPr>
          <w:noProof/>
          <w:position w:val="-12"/>
        </w:rPr>
      </w:pPr>
      <w:r>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Pr>
          <w:noProof/>
          <w:position w:val="-12"/>
          <w:lang w:val="en-US"/>
        </w:rPr>
        <w:t>i</w:t>
      </w:r>
      <w:r w:rsidRPr="00355755">
        <w:rPr>
          <w:noProof/>
          <w:position w:val="-12"/>
        </w:rPr>
        <w:t>-2</w:t>
      </w:r>
      <w:r>
        <w:rPr>
          <w:noProof/>
          <w:position w:val="-12"/>
        </w:rPr>
        <w:t>;</w:t>
      </w:r>
    </w:p>
    <w:p w14:paraId="1D43E0CC" w14:textId="77777777" w:rsidR="00E85C06" w:rsidRDefault="00E85C06" w:rsidP="00E85C06">
      <w:pPr>
        <w:pStyle w:val="ConsPlusNormal"/>
        <w:numPr>
          <w:ilvl w:val="0"/>
          <w:numId w:val="47"/>
        </w:numPr>
        <w:spacing w:line="360" w:lineRule="auto"/>
        <w:jc w:val="both"/>
        <w:rPr>
          <w:noProof/>
          <w:position w:val="-12"/>
        </w:rPr>
      </w:pPr>
      <w:r>
        <w:rPr>
          <w:noProof/>
          <w:position w:val="-12"/>
        </w:rPr>
        <w:t xml:space="preserve">ранее учтенная в необходимой валовой выручке амортизация, </w:t>
      </w:r>
      <w:r w:rsidRPr="005D50CF">
        <w:rPr>
          <w:noProof/>
          <w:position w:val="-12"/>
        </w:rPr>
        <w:t>определенн</w:t>
      </w:r>
      <w:r>
        <w:rPr>
          <w:noProof/>
          <w:position w:val="-12"/>
        </w:rPr>
        <w:t>ая</w:t>
      </w:r>
      <w:r w:rsidRPr="005D50CF">
        <w:rPr>
          <w:noProof/>
          <w:position w:val="-12"/>
        </w:rPr>
        <w:t xml:space="preserve"> источником финансирования мероприятий инвестиционной программы организации, был</w:t>
      </w:r>
      <w:r>
        <w:rPr>
          <w:noProof/>
          <w:position w:val="-12"/>
        </w:rPr>
        <w:t>а</w:t>
      </w:r>
      <w:r w:rsidRPr="005D50CF">
        <w:rPr>
          <w:noProof/>
          <w:position w:val="-12"/>
        </w:rPr>
        <w:t xml:space="preserve"> компенсирован</w:t>
      </w:r>
      <w:r>
        <w:rPr>
          <w:noProof/>
          <w:position w:val="-12"/>
        </w:rPr>
        <w:t>а</w:t>
      </w:r>
      <w:r w:rsidRPr="005D50CF">
        <w:rPr>
          <w:noProof/>
          <w:position w:val="-12"/>
        </w:rPr>
        <w:t xml:space="preserve"> </w:t>
      </w:r>
      <w:r>
        <w:rPr>
          <w:noProof/>
          <w:position w:val="-12"/>
        </w:rPr>
        <w:t xml:space="preserve">фактической </w:t>
      </w:r>
      <w:r w:rsidRPr="005D50CF">
        <w:rPr>
          <w:noProof/>
          <w:position w:val="-12"/>
        </w:rPr>
        <w:t>выручкой от регулируемой деятельности</w:t>
      </w:r>
      <w:r>
        <w:rPr>
          <w:noProof/>
          <w:position w:val="-12"/>
        </w:rPr>
        <w:t xml:space="preserve"> (пункт 27 Основ ценообразования № 1178).</w:t>
      </w:r>
    </w:p>
    <w:p w14:paraId="5013C1AF" w14:textId="77777777" w:rsidR="00E85C06" w:rsidRPr="00AA6C3C" w:rsidRDefault="00E85C06" w:rsidP="00E85C06">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20FA2CAB" w14:textId="77777777" w:rsidR="00E85C06" w:rsidRPr="00AA6C3C" w:rsidRDefault="00E85C06" w:rsidP="00E85C06">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38906AA6" w14:textId="77777777" w:rsidR="00E85C06" w:rsidRPr="00AA6C3C" w:rsidRDefault="00E85C06" w:rsidP="00E85C06">
      <w:pPr>
        <w:pStyle w:val="a4"/>
        <w:widowControl w:val="0"/>
        <w:numPr>
          <w:ilvl w:val="0"/>
          <w:numId w:val="36"/>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lastRenderedPageBreak/>
        <w:t>величины фактической стоимости (процентов) заемных средств, привлеченных для осуществления регулируемой деятельности;</w:t>
      </w:r>
    </w:p>
    <w:p w14:paraId="17582392" w14:textId="77777777" w:rsidR="00E85C06" w:rsidRPr="00AA6C3C" w:rsidRDefault="00E85C06" w:rsidP="00E85C06">
      <w:pPr>
        <w:pStyle w:val="a4"/>
        <w:widowControl w:val="0"/>
        <w:numPr>
          <w:ilvl w:val="0"/>
          <w:numId w:val="36"/>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2B595389" w14:textId="77777777" w:rsidR="00E85C06" w:rsidRPr="00AA6C3C" w:rsidRDefault="00E85C06" w:rsidP="00E85C06">
      <w:pPr>
        <w:pStyle w:val="a4"/>
        <w:widowControl w:val="0"/>
        <w:numPr>
          <w:ilvl w:val="0"/>
          <w:numId w:val="36"/>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1CE66ACA" w14:textId="77777777" w:rsidR="00E85C06" w:rsidRPr="00AA6C3C" w:rsidRDefault="00E85C06" w:rsidP="00E85C06">
      <w:pPr>
        <w:pStyle w:val="a4"/>
        <w:widowControl w:val="0"/>
        <w:numPr>
          <w:ilvl w:val="0"/>
          <w:numId w:val="36"/>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4E9B8DD1" w14:textId="77777777" w:rsidR="00E85C06" w:rsidRPr="005963D1" w:rsidRDefault="00E85C06" w:rsidP="00E85C06">
      <w:pPr>
        <w:pStyle w:val="ConsPlusNormal"/>
        <w:spacing w:line="360" w:lineRule="auto"/>
        <w:ind w:firstLine="567"/>
        <w:jc w:val="both"/>
        <w:rPr>
          <w:noProof/>
          <w:position w:val="-12"/>
        </w:rPr>
      </w:pPr>
      <w:r>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w:t>
      </w:r>
      <w:r w:rsidRPr="005963D1">
        <w:rPr>
          <w:noProof/>
          <w:position w:val="-12"/>
        </w:rPr>
        <w:t>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r>
        <w:rPr>
          <w:noProof/>
          <w:position w:val="-12"/>
        </w:rPr>
        <w:t xml:space="preserve">,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Pr>
          <w:noProof/>
          <w:position w:val="-12"/>
          <w:lang w:val="en-US"/>
        </w:rPr>
        <w:t>i</w:t>
      </w:r>
      <w:r w:rsidRPr="005963D1">
        <w:rPr>
          <w:noProof/>
          <w:position w:val="-12"/>
        </w:rPr>
        <w:t>-2</w:t>
      </w:r>
      <w:r>
        <w:rPr>
          <w:noProof/>
          <w:position w:val="-12"/>
        </w:rPr>
        <w:t xml:space="preserve">. </w:t>
      </w:r>
    </w:p>
    <w:p w14:paraId="409C5AE0" w14:textId="77777777" w:rsidR="00E85C06" w:rsidRDefault="00E85C06" w:rsidP="00E85C06">
      <w:pPr>
        <w:pStyle w:val="ConsPlusNormal"/>
        <w:spacing w:line="360" w:lineRule="auto"/>
        <w:ind w:firstLine="567"/>
        <w:jc w:val="both"/>
        <w:rPr>
          <w:noProof/>
          <w:position w:val="-12"/>
        </w:rPr>
      </w:pPr>
    </w:p>
    <w:p w14:paraId="495715F2" w14:textId="77777777" w:rsidR="00E85C06" w:rsidRPr="00E41BD2" w:rsidRDefault="00E85C06" w:rsidP="00E85C06">
      <w:pPr>
        <w:spacing w:line="360" w:lineRule="auto"/>
        <w:ind w:firstLine="567"/>
        <w:jc w:val="both"/>
        <w:rPr>
          <w:rFonts w:ascii="Myriad Pro" w:hAnsi="Myriad Pro"/>
          <w:b/>
          <w:color w:val="FF0000"/>
          <w:sz w:val="26"/>
          <w:szCs w:val="26"/>
        </w:rPr>
      </w:pPr>
      <w:bookmarkStart w:id="32" w:name="_Hlk52718390"/>
      <w:r w:rsidRPr="00E41BD2">
        <w:rPr>
          <w:rFonts w:ascii="Myriad Pro" w:hAnsi="Myriad Pro"/>
          <w:sz w:val="26"/>
          <w:szCs w:val="26"/>
        </w:rPr>
        <w:lastRenderedPageBreak/>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32"/>
    <w:p w14:paraId="2CF1C533" w14:textId="77777777" w:rsidR="00E85C06" w:rsidRPr="003E6709" w:rsidRDefault="00E85C06" w:rsidP="00E85C06">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B77364">
        <w:rPr>
          <w:rFonts w:ascii="Myriad Pro" w:hAnsi="Myriad Pro"/>
          <w:bCs/>
          <w:sz w:val="26"/>
          <w:szCs w:val="26"/>
        </w:rPr>
        <w:t xml:space="preserve">исключение </w:t>
      </w:r>
      <w:r w:rsidRPr="001E0FDD">
        <w:rPr>
          <w:rFonts w:ascii="Myriad Pro" w:hAnsi="Myriad Pro"/>
          <w:b/>
          <w:sz w:val="26"/>
          <w:szCs w:val="26"/>
        </w:rPr>
        <w:t>экономически необоснованных расходов территориальной сетевой организации</w:t>
      </w:r>
      <w:r w:rsidRPr="00B77364">
        <w:rPr>
          <w:rFonts w:ascii="Myriad Pro" w:hAnsi="Myriad Pro"/>
          <w:sz w:val="26"/>
          <w:szCs w:val="26"/>
        </w:rPr>
        <w:t xml:space="preserve">. </w:t>
      </w:r>
      <w:r w:rsidRPr="00B77364">
        <w:rPr>
          <w:rFonts w:ascii="Myriad Pro" w:hAnsi="Myriad Pro"/>
          <w:bCs/>
          <w:sz w:val="26"/>
          <w:szCs w:val="26"/>
        </w:rPr>
        <w:t xml:space="preserve">Инвестиционные мероприятия, </w:t>
      </w:r>
      <w:r w:rsidRPr="00514596">
        <w:rPr>
          <w:rFonts w:ascii="Myriad Pro" w:hAnsi="Myriad Pro"/>
          <w:b/>
          <w:sz w:val="26"/>
          <w:szCs w:val="26"/>
        </w:rPr>
        <w:t>предусмотренные и фактически профинансированные</w:t>
      </w:r>
      <w:r w:rsidRPr="00B77364">
        <w:rPr>
          <w:rFonts w:ascii="Myriad Pro" w:hAnsi="Myriad Pro"/>
          <w:sz w:val="26"/>
          <w:szCs w:val="26"/>
        </w:rPr>
        <w:t xml:space="preserve"> в периоде регулирования </w:t>
      </w:r>
      <w:r w:rsidRPr="00B77364">
        <w:rPr>
          <w:rFonts w:ascii="Myriad Pro" w:hAnsi="Myriad Pro"/>
          <w:bCs/>
          <w:sz w:val="26"/>
          <w:szCs w:val="26"/>
        </w:rPr>
        <w:t xml:space="preserve">согласно </w:t>
      </w:r>
      <w:r w:rsidRPr="00514596">
        <w:rPr>
          <w:rFonts w:ascii="Myriad Pro" w:hAnsi="Myriad Pro"/>
          <w:b/>
          <w:sz w:val="26"/>
          <w:szCs w:val="26"/>
        </w:rPr>
        <w:t>инвестиционной программе, утвержденной (скорректированной)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5226F8AA" w14:textId="77777777" w:rsidR="00E85C06" w:rsidRPr="003E6709" w:rsidRDefault="00E85C06" w:rsidP="00E85C06">
      <w:pPr>
        <w:pStyle w:val="a4"/>
        <w:numPr>
          <w:ilvl w:val="0"/>
          <w:numId w:val="41"/>
        </w:numPr>
        <w:autoSpaceDE w:val="0"/>
        <w:autoSpaceDN w:val="0"/>
        <w:adjustRightInd w:val="0"/>
        <w:spacing w:line="360" w:lineRule="auto"/>
        <w:ind w:left="0" w:firstLine="567"/>
        <w:jc w:val="both"/>
        <w:rPr>
          <w:rFonts w:ascii="Myriad Pro" w:hAnsi="Myriad Pro"/>
          <w:sz w:val="26"/>
          <w:szCs w:val="26"/>
        </w:rPr>
      </w:pPr>
      <w:r w:rsidRPr="003E6709">
        <w:rPr>
          <w:rFonts w:ascii="Myriad Pro" w:hAnsi="Myriad Pro"/>
          <w:sz w:val="26"/>
          <w:szCs w:val="26"/>
        </w:rPr>
        <w:t xml:space="preserve">Абзацем 5 пункта 32 Основ ценообразования № 1178 определено, что </w:t>
      </w:r>
      <w:r w:rsidRPr="00B170E1">
        <w:rPr>
          <w:rFonts w:ascii="Myriad Pro" w:hAnsi="Myriad Pro"/>
          <w:b/>
          <w:bCs/>
          <w:sz w:val="26"/>
          <w:szCs w:val="26"/>
        </w:rPr>
        <w:t>расходы, связанные с развитием существующей инфраструктуры</w:t>
      </w:r>
      <w:r w:rsidRPr="003E6709">
        <w:rPr>
          <w:rFonts w:ascii="Myriad Pro" w:hAnsi="Myriad Pro"/>
          <w:sz w:val="26"/>
          <w:szCs w:val="26"/>
        </w:rPr>
        <w:t xml:space="preserve">, в том числе с развитием связей между объектами территориальных сетевых организаций и </w:t>
      </w:r>
      <w:r w:rsidRPr="003E6709">
        <w:rPr>
          <w:rFonts w:ascii="Myriad Pro" w:hAnsi="Myriad Pro"/>
          <w:sz w:val="26"/>
          <w:szCs w:val="26"/>
        </w:rPr>
        <w:lastRenderedPageBreak/>
        <w:t xml:space="preserve">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B170E1">
        <w:rPr>
          <w:rFonts w:ascii="Myriad Pro" w:hAnsi="Myriad Pro"/>
          <w:b/>
          <w:bCs/>
          <w:sz w:val="26"/>
          <w:szCs w:val="26"/>
        </w:rPr>
        <w:t>включаются в цену (тариф) на услуги по передаче электрической энергии</w:t>
      </w:r>
      <w:r w:rsidRPr="00B170E1">
        <w:rPr>
          <w:rFonts w:eastAsiaTheme="minorEastAsia"/>
        </w:rPr>
        <w:t xml:space="preserve"> </w:t>
      </w:r>
      <w:r w:rsidRPr="001E0FDD">
        <w:rPr>
          <w:rFonts w:ascii="Myriad Pro" w:hAnsi="Myriad Pro"/>
          <w:b/>
          <w:bCs/>
          <w:sz w:val="26"/>
          <w:szCs w:val="26"/>
        </w:rPr>
        <w:t>на основании утвержденной в установленном порядке инвестиционной программы сетевой организации</w:t>
      </w:r>
      <w:r>
        <w:rPr>
          <w:rFonts w:ascii="Myriad Pro" w:hAnsi="Myriad Pro"/>
          <w:sz w:val="26"/>
          <w:szCs w:val="26"/>
        </w:rPr>
        <w:t>.</w:t>
      </w:r>
    </w:p>
    <w:p w14:paraId="3C1E6202" w14:textId="77777777" w:rsidR="00E85C06" w:rsidRDefault="00E85C06" w:rsidP="00E85C06">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E85C06">
        <w:rPr>
          <w:rFonts w:ascii="Myriad Pro" w:hAnsi="Myriad Pro"/>
          <w:sz w:val="26"/>
          <w:szCs w:val="26"/>
        </w:rPr>
        <w:t>программы ПАО «</w:t>
      </w:r>
      <w:proofErr w:type="spellStart"/>
      <w:r w:rsidRPr="00E85C06">
        <w:rPr>
          <w:rFonts w:ascii="Myriad Pro" w:hAnsi="Myriad Pro"/>
          <w:sz w:val="26"/>
          <w:szCs w:val="26"/>
        </w:rPr>
        <w:t>Россети</w:t>
      </w:r>
      <w:proofErr w:type="spellEnd"/>
      <w:r w:rsidRPr="00E85C06">
        <w:rPr>
          <w:rFonts w:ascii="Myriad Pro" w:hAnsi="Myriad Pro"/>
          <w:sz w:val="26"/>
          <w:szCs w:val="26"/>
        </w:rPr>
        <w:t xml:space="preserve"> Юг» в части филиала «Ростовэнерго» направлено на </w:t>
      </w:r>
      <w:r w:rsidRPr="003E6709">
        <w:rPr>
          <w:rFonts w:ascii="Myriad Pro" w:hAnsi="Myriad Pro"/>
          <w:sz w:val="26"/>
          <w:szCs w:val="26"/>
        </w:rPr>
        <w:t>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74A2AECE" w14:textId="77777777" w:rsidR="00E85C06" w:rsidRPr="00B170E1" w:rsidRDefault="00E85C06" w:rsidP="00E85C06">
      <w:pPr>
        <w:pStyle w:val="a4"/>
        <w:numPr>
          <w:ilvl w:val="0"/>
          <w:numId w:val="41"/>
        </w:numPr>
        <w:tabs>
          <w:tab w:val="left" w:pos="1134"/>
        </w:tabs>
        <w:autoSpaceDE w:val="0"/>
        <w:autoSpaceDN w:val="0"/>
        <w:adjustRightInd w:val="0"/>
        <w:spacing w:line="360" w:lineRule="auto"/>
        <w:ind w:left="0" w:firstLine="567"/>
        <w:jc w:val="both"/>
        <w:rPr>
          <w:rFonts w:ascii="Myriad Pro" w:hAnsi="Myriad Pro"/>
          <w:sz w:val="26"/>
          <w:szCs w:val="26"/>
        </w:rPr>
      </w:pPr>
      <w:r w:rsidRPr="00B170E1">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514596">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B170E1">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514596">
        <w:rPr>
          <w:rFonts w:ascii="Myriad Pro" w:hAnsi="Myriad Pro"/>
          <w:b/>
          <w:bCs/>
          <w:sz w:val="26"/>
          <w:szCs w:val="26"/>
        </w:rPr>
        <w:t>проверке и согласованию</w:t>
      </w:r>
      <w:r w:rsidRPr="00B170E1">
        <w:rPr>
          <w:rFonts w:ascii="Myriad Pro" w:hAnsi="Myriad Pro"/>
          <w:sz w:val="26"/>
          <w:szCs w:val="26"/>
        </w:rPr>
        <w:t xml:space="preserve"> отнесены: </w:t>
      </w:r>
    </w:p>
    <w:p w14:paraId="20190B00" w14:textId="77777777" w:rsidR="00E85C06" w:rsidRPr="003E6709" w:rsidRDefault="00E85C06" w:rsidP="00E85C06">
      <w:pPr>
        <w:numPr>
          <w:ilvl w:val="0"/>
          <w:numId w:val="38"/>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lastRenderedPageBreak/>
        <w:t>финансовые последствия реализации инвестиционной программы</w:t>
      </w:r>
      <w:r w:rsidRPr="003E6709">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7BC7C3B5" w14:textId="77777777" w:rsidR="00E85C06" w:rsidRPr="003E6709" w:rsidRDefault="00E85C06" w:rsidP="00E85C06">
      <w:pPr>
        <w:numPr>
          <w:ilvl w:val="0"/>
          <w:numId w:val="38"/>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39ABE63F" w14:textId="77777777" w:rsidR="00E85C06" w:rsidRPr="003E6709" w:rsidRDefault="00E85C06" w:rsidP="00E85C06">
      <w:pPr>
        <w:numPr>
          <w:ilvl w:val="0"/>
          <w:numId w:val="38"/>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12ACE385" w14:textId="77777777" w:rsidR="00E85C06" w:rsidRPr="003E6709" w:rsidRDefault="00E85C06" w:rsidP="00E85C06">
      <w:pPr>
        <w:numPr>
          <w:ilvl w:val="0"/>
          <w:numId w:val="39"/>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0DA1169F" w14:textId="77777777" w:rsidR="00E85C06" w:rsidRPr="003E6709" w:rsidRDefault="00E85C06" w:rsidP="00E85C06">
      <w:pPr>
        <w:numPr>
          <w:ilvl w:val="0"/>
          <w:numId w:val="39"/>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77ED992A" w14:textId="77777777" w:rsidR="00E85C06" w:rsidRPr="003E6709" w:rsidRDefault="00E85C06" w:rsidP="00E85C06">
      <w:pPr>
        <w:numPr>
          <w:ilvl w:val="0"/>
          <w:numId w:val="39"/>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7119E46E" w14:textId="77777777" w:rsidR="00E85C06" w:rsidRPr="003E6709" w:rsidRDefault="00E85C06" w:rsidP="00E85C06">
      <w:pPr>
        <w:numPr>
          <w:ilvl w:val="0"/>
          <w:numId w:val="39"/>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095D39B0" w14:textId="77777777" w:rsidR="00E85C06" w:rsidRPr="003E6709" w:rsidRDefault="00E85C06" w:rsidP="00E85C06">
      <w:pPr>
        <w:numPr>
          <w:ilvl w:val="0"/>
          <w:numId w:val="40"/>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lastRenderedPageBreak/>
        <w:t>размещение объектов электроэнергетики на территориях соответствующих субъектов Российской Федерации;</w:t>
      </w:r>
    </w:p>
    <w:p w14:paraId="587AD3CD" w14:textId="77777777" w:rsidR="00E85C06" w:rsidRDefault="00E85C06" w:rsidP="00E85C06">
      <w:pPr>
        <w:numPr>
          <w:ilvl w:val="0"/>
          <w:numId w:val="40"/>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по </w:t>
      </w:r>
      <w:r w:rsidRPr="00DF6E22">
        <w:rPr>
          <w:rFonts w:ascii="Myriad Pro" w:eastAsia="Calibri" w:hAnsi="Myriad Pro"/>
          <w:b/>
          <w:bCs/>
          <w:sz w:val="26"/>
          <w:szCs w:val="26"/>
        </w:rPr>
        <w:t>включению инвестиционных ресурсов</w:t>
      </w:r>
      <w:r w:rsidRPr="003E6709">
        <w:rPr>
          <w:rFonts w:ascii="Myriad Pro" w:eastAsia="Calibri" w:hAnsi="Myriad Pro"/>
          <w:sz w:val="26"/>
          <w:szCs w:val="26"/>
        </w:rPr>
        <w:t xml:space="preserve">, необходимых для реализации инвестиционной программы, </w:t>
      </w:r>
      <w:r w:rsidRPr="00DF6E22">
        <w:rPr>
          <w:rFonts w:ascii="Myriad Pro" w:eastAsia="Calibri" w:hAnsi="Myriad Pro"/>
          <w:b/>
          <w:bCs/>
          <w:sz w:val="26"/>
          <w:szCs w:val="26"/>
        </w:rPr>
        <w:t>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7B1C4885" w14:textId="77777777" w:rsidR="00E85C06" w:rsidRDefault="00E85C06" w:rsidP="00E85C06">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267BA9">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853BB8">
        <w:rPr>
          <w:rFonts w:ascii="Myriad Pro" w:eastAsia="Calibri" w:hAnsi="Myriad Pro"/>
          <w:sz w:val="26"/>
          <w:szCs w:val="26"/>
        </w:rPr>
        <w:t xml:space="preserve"> в Министерство энергетики Российской Федерации, </w:t>
      </w:r>
      <w:r w:rsidRPr="00853BB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853BB8">
        <w:rPr>
          <w:rFonts w:ascii="Myriad Pro" w:eastAsia="Calibri" w:hAnsi="Myriad Pro"/>
          <w:sz w:val="26"/>
          <w:szCs w:val="26"/>
        </w:rPr>
        <w:t>.</w:t>
      </w:r>
    </w:p>
    <w:p w14:paraId="0717097C" w14:textId="77777777" w:rsidR="00E85C06" w:rsidRPr="00853BB8" w:rsidRDefault="00E85C06" w:rsidP="00E85C06">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267BA9">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853BB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267BA9">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853BB8">
        <w:rPr>
          <w:rFonts w:ascii="Myriad Pro" w:eastAsia="Calibri" w:hAnsi="Myriad Pro"/>
          <w:sz w:val="26"/>
          <w:szCs w:val="26"/>
        </w:rPr>
        <w:t xml:space="preserve"> проекта инвестиционной программы, предусмотренных пунктами 23, 25 и 32 Правил</w:t>
      </w:r>
      <w:r>
        <w:rPr>
          <w:rFonts w:ascii="Myriad Pro" w:eastAsia="Calibri" w:hAnsi="Myriad Pro"/>
          <w:sz w:val="26"/>
          <w:szCs w:val="26"/>
        </w:rPr>
        <w:t xml:space="preserve"> № 977</w:t>
      </w:r>
      <w:r w:rsidRPr="00853BB8">
        <w:rPr>
          <w:rFonts w:ascii="Myriad Pro" w:eastAsia="Calibri" w:hAnsi="Myriad Pro"/>
          <w:sz w:val="26"/>
          <w:szCs w:val="26"/>
        </w:rPr>
        <w:t xml:space="preserve">, </w:t>
      </w:r>
      <w:r w:rsidRPr="00853BB8">
        <w:rPr>
          <w:rFonts w:ascii="Myriad Pro" w:eastAsia="Calibri" w:hAnsi="Myriad Pro"/>
          <w:b/>
          <w:bCs/>
          <w:sz w:val="26"/>
          <w:szCs w:val="26"/>
          <w:u w:val="single"/>
        </w:rPr>
        <w:t>в срок до 1 ноября года</w:t>
      </w:r>
      <w:r w:rsidRPr="00853BB8">
        <w:rPr>
          <w:rFonts w:ascii="Myriad Pro" w:eastAsia="Calibri" w:hAnsi="Myriad Pro"/>
          <w:sz w:val="26"/>
          <w:szCs w:val="26"/>
        </w:rPr>
        <w:t xml:space="preserve">, в </w:t>
      </w:r>
      <w:r w:rsidRPr="00853BB8">
        <w:rPr>
          <w:rFonts w:ascii="Myriad Pro" w:eastAsia="Calibri" w:hAnsi="Myriad Pro"/>
          <w:sz w:val="26"/>
          <w:szCs w:val="26"/>
        </w:rPr>
        <w:lastRenderedPageBreak/>
        <w:t>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19D39492" w14:textId="77777777" w:rsidR="00E85C06" w:rsidRDefault="00E85C06" w:rsidP="00E85C06">
      <w:pPr>
        <w:autoSpaceDE w:val="0"/>
        <w:autoSpaceDN w:val="0"/>
        <w:adjustRightInd w:val="0"/>
        <w:spacing w:line="360" w:lineRule="auto"/>
        <w:ind w:firstLine="567"/>
        <w:contextualSpacing/>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3C06AC">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64F75331" w14:textId="77777777" w:rsidR="00E85C06" w:rsidRPr="009D54F6" w:rsidRDefault="00E85C06" w:rsidP="00E85C06">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На основании вышеизложенного Исполнитель правомерно полагает:</w:t>
      </w:r>
    </w:p>
    <w:p w14:paraId="7F3F7ACE" w14:textId="77777777" w:rsidR="00E85C06" w:rsidRPr="009D54F6" w:rsidRDefault="00E85C06" w:rsidP="00E85C06">
      <w:pPr>
        <w:pStyle w:val="a4"/>
        <w:numPr>
          <w:ilvl w:val="0"/>
          <w:numId w:val="42"/>
        </w:numPr>
        <w:spacing w:line="360" w:lineRule="auto"/>
        <w:ind w:left="0" w:firstLine="567"/>
        <w:jc w:val="both"/>
        <w:rPr>
          <w:rFonts w:ascii="Myriad Pro" w:hAnsi="Myriad Pro"/>
          <w:b/>
          <w:bCs/>
          <w:i/>
          <w:iCs/>
          <w:sz w:val="26"/>
          <w:szCs w:val="26"/>
        </w:rPr>
      </w:pPr>
      <w:proofErr w:type="spellStart"/>
      <w:r w:rsidRPr="009D54F6">
        <w:rPr>
          <w:rFonts w:ascii="Myriad Pro" w:hAnsi="Myriad Pro"/>
          <w:b/>
          <w:bCs/>
          <w:i/>
          <w:iCs/>
          <w:sz w:val="26"/>
          <w:szCs w:val="26"/>
        </w:rPr>
        <w:t>Пообъектный</w:t>
      </w:r>
      <w:proofErr w:type="spellEnd"/>
      <w:r w:rsidRPr="009D54F6">
        <w:rPr>
          <w:rFonts w:ascii="Myriad Pro" w:hAnsi="Myriad Pro"/>
          <w:b/>
          <w:bCs/>
          <w:i/>
          <w:iCs/>
          <w:sz w:val="26"/>
          <w:szCs w:val="26"/>
        </w:rPr>
        <w:t xml:space="preserve"> анализ исполнения инвестиционной программы по итогам истекшего периода регулирования </w:t>
      </w:r>
      <w:r>
        <w:rPr>
          <w:rFonts w:ascii="Myriad Pro" w:hAnsi="Myriad Pro"/>
          <w:b/>
          <w:bCs/>
          <w:i/>
          <w:iCs/>
          <w:sz w:val="26"/>
          <w:szCs w:val="26"/>
        </w:rPr>
        <w:t xml:space="preserve">обосновано и экономически целесообразно </w:t>
      </w:r>
      <w:r w:rsidRPr="009D54F6">
        <w:rPr>
          <w:rFonts w:ascii="Myriad Pro" w:hAnsi="Myriad Pro"/>
          <w:b/>
          <w:bCs/>
          <w:i/>
          <w:iCs/>
          <w:sz w:val="26"/>
          <w:szCs w:val="26"/>
        </w:rPr>
        <w:t>проводить относительно инвестиционной программы, утвержденной (скорректированной) в установленном порядке</w:t>
      </w:r>
      <w:r>
        <w:rPr>
          <w:rFonts w:ascii="Myriad Pro" w:hAnsi="Myriad Pro"/>
          <w:b/>
          <w:bCs/>
          <w:i/>
          <w:iCs/>
          <w:sz w:val="26"/>
          <w:szCs w:val="26"/>
        </w:rPr>
        <w:t xml:space="preserve"> (при наличии на дату принятия решения - утвержденной (скорректированной) в течение периода регулирования)</w:t>
      </w:r>
      <w:r w:rsidRPr="009D54F6">
        <w:rPr>
          <w:rFonts w:ascii="Myriad Pro" w:hAnsi="Myriad Pro"/>
          <w:b/>
          <w:bCs/>
          <w:i/>
          <w:iCs/>
          <w:sz w:val="26"/>
          <w:szCs w:val="26"/>
        </w:rPr>
        <w:t>, в соответствии с положениями Основ ценообразования №</w:t>
      </w:r>
      <w:r>
        <w:rPr>
          <w:rFonts w:ascii="Myriad Pro" w:hAnsi="Myriad Pro"/>
          <w:b/>
          <w:bCs/>
          <w:i/>
          <w:iCs/>
          <w:sz w:val="26"/>
          <w:szCs w:val="26"/>
        </w:rPr>
        <w:t> </w:t>
      </w:r>
      <w:r w:rsidRPr="009D54F6">
        <w:rPr>
          <w:rFonts w:ascii="Myriad Pro" w:hAnsi="Myriad Pro"/>
          <w:b/>
          <w:bCs/>
          <w:i/>
          <w:iCs/>
          <w:sz w:val="26"/>
          <w:szCs w:val="26"/>
        </w:rPr>
        <w:t xml:space="preserve">1178, с учетом </w:t>
      </w:r>
      <w:r w:rsidRPr="00267BA9">
        <w:rPr>
          <w:rFonts w:ascii="Myriad Pro" w:hAnsi="Myriad Pro"/>
          <w:b/>
          <w:bCs/>
          <w:i/>
          <w:iCs/>
          <w:sz w:val="26"/>
          <w:szCs w:val="26"/>
          <w:u w:val="single"/>
        </w:rPr>
        <w:t>объема (размера) финансирования</w:t>
      </w:r>
      <w:r w:rsidRPr="009D54F6">
        <w:rPr>
          <w:rFonts w:ascii="Myriad Pro" w:hAnsi="Myriad Pro"/>
          <w:b/>
          <w:bCs/>
          <w:i/>
          <w:iCs/>
          <w:sz w:val="26"/>
          <w:szCs w:val="26"/>
        </w:rPr>
        <w:t xml:space="preserve"> </w:t>
      </w:r>
      <w:r w:rsidRPr="0024259D">
        <w:rPr>
          <w:rFonts w:ascii="Myriad Pro" w:hAnsi="Myriad Pro"/>
          <w:b/>
          <w:bCs/>
          <w:i/>
          <w:iCs/>
          <w:sz w:val="26"/>
          <w:szCs w:val="26"/>
          <w:u w:val="single"/>
        </w:rPr>
        <w:t xml:space="preserve">совокупности </w:t>
      </w:r>
      <w:r w:rsidRPr="009D54F6">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41572247" w14:textId="77777777" w:rsidR="00E85C06" w:rsidRPr="009D54F6" w:rsidRDefault="00E85C06" w:rsidP="00E85C06">
      <w:pPr>
        <w:pStyle w:val="a4"/>
        <w:numPr>
          <w:ilvl w:val="0"/>
          <w:numId w:val="42"/>
        </w:numPr>
        <w:spacing w:line="360" w:lineRule="auto"/>
        <w:ind w:left="0" w:firstLine="567"/>
        <w:jc w:val="both"/>
        <w:rPr>
          <w:rFonts w:ascii="Myriad Pro" w:hAnsi="Myriad Pro"/>
          <w:b/>
          <w:bCs/>
          <w:i/>
          <w:iCs/>
          <w:sz w:val="26"/>
          <w:szCs w:val="26"/>
        </w:rPr>
      </w:pPr>
      <w:r w:rsidRPr="00267BA9">
        <w:rPr>
          <w:rFonts w:ascii="Myriad Pro" w:hAnsi="Myriad Pro"/>
          <w:b/>
          <w:bCs/>
          <w:i/>
          <w:iCs/>
          <w:sz w:val="26"/>
          <w:szCs w:val="26"/>
          <w:u w:val="single"/>
        </w:rPr>
        <w:t>Расходы сетевой организации на инвестиции</w:t>
      </w:r>
      <w:r w:rsidRPr="009D54F6">
        <w:rPr>
          <w:rFonts w:ascii="Myriad Pro" w:hAnsi="Myriad Pro"/>
          <w:b/>
          <w:bCs/>
          <w:i/>
          <w:iCs/>
          <w:sz w:val="26"/>
          <w:szCs w:val="26"/>
        </w:rPr>
        <w:t xml:space="preserve">, которые связаны с фактическим осуществленным </w:t>
      </w:r>
      <w:r w:rsidRPr="00267BA9">
        <w:rPr>
          <w:rFonts w:ascii="Myriad Pro" w:hAnsi="Myriad Pro"/>
          <w:b/>
          <w:bCs/>
          <w:i/>
          <w:iCs/>
          <w:sz w:val="26"/>
          <w:szCs w:val="26"/>
          <w:u w:val="single"/>
        </w:rPr>
        <w:t>технологическим присоединением</w:t>
      </w:r>
      <w:r w:rsidRPr="009D54F6">
        <w:rPr>
          <w:rFonts w:ascii="Myriad Pro" w:hAnsi="Myriad Pro"/>
          <w:b/>
          <w:bCs/>
          <w:i/>
          <w:iCs/>
          <w:sz w:val="26"/>
          <w:szCs w:val="26"/>
        </w:rPr>
        <w:t xml:space="preserve">, </w:t>
      </w:r>
      <w:r w:rsidRPr="00267BA9">
        <w:rPr>
          <w:rFonts w:ascii="Myriad Pro" w:hAnsi="Myriad Pro"/>
          <w:b/>
          <w:bCs/>
          <w:i/>
          <w:iCs/>
          <w:sz w:val="26"/>
          <w:szCs w:val="26"/>
          <w:u w:val="single"/>
        </w:rPr>
        <w:t>в том числе не учтенные в инвестиционной программе</w:t>
      </w:r>
      <w:r w:rsidRPr="009D54F6">
        <w:rPr>
          <w:rFonts w:ascii="Myriad Pro" w:hAnsi="Myriad Pro"/>
          <w:b/>
          <w:bCs/>
          <w:i/>
          <w:iCs/>
          <w:sz w:val="26"/>
          <w:szCs w:val="26"/>
        </w:rPr>
        <w:t xml:space="preserve">, должны быть учтены при </w:t>
      </w:r>
      <w:r w:rsidRPr="009D54F6">
        <w:rPr>
          <w:rFonts w:ascii="Myriad Pro" w:hAnsi="Myriad Pro"/>
          <w:b/>
          <w:bCs/>
          <w:i/>
          <w:iCs/>
          <w:sz w:val="26"/>
          <w:szCs w:val="26"/>
        </w:rPr>
        <w:lastRenderedPageBreak/>
        <w:t xml:space="preserve">установлении тарифов на услуги по передаче электрической энергии в соответствии с положениями </w:t>
      </w:r>
      <w:r>
        <w:rPr>
          <w:rFonts w:ascii="Myriad Pro" w:hAnsi="Myriad Pro"/>
          <w:b/>
          <w:bCs/>
          <w:i/>
          <w:iCs/>
          <w:sz w:val="26"/>
          <w:szCs w:val="26"/>
        </w:rPr>
        <w:t xml:space="preserve">пункта 32 </w:t>
      </w:r>
      <w:r w:rsidRPr="009D54F6">
        <w:rPr>
          <w:rFonts w:ascii="Myriad Pro" w:hAnsi="Myriad Pro"/>
          <w:b/>
          <w:bCs/>
          <w:i/>
          <w:iCs/>
          <w:sz w:val="26"/>
          <w:szCs w:val="26"/>
        </w:rPr>
        <w:t>Основ ценообразования № 1178.</w:t>
      </w:r>
    </w:p>
    <w:p w14:paraId="46CAD7EE" w14:textId="77777777" w:rsidR="00E85C06" w:rsidRPr="009D54F6" w:rsidRDefault="00E85C06" w:rsidP="00E85C06">
      <w:pPr>
        <w:pStyle w:val="a4"/>
        <w:numPr>
          <w:ilvl w:val="0"/>
          <w:numId w:val="42"/>
        </w:numPr>
        <w:spacing w:line="360" w:lineRule="auto"/>
        <w:ind w:left="0" w:firstLine="567"/>
        <w:jc w:val="both"/>
        <w:rPr>
          <w:rFonts w:ascii="Myriad Pro" w:hAnsi="Myriad Pro"/>
          <w:b/>
          <w:bCs/>
          <w:i/>
          <w:iCs/>
          <w:sz w:val="26"/>
          <w:szCs w:val="26"/>
        </w:rPr>
      </w:pPr>
      <w:r>
        <w:rPr>
          <w:rFonts w:ascii="Myriad Pro" w:hAnsi="Myriad Pro"/>
          <w:b/>
          <w:bCs/>
          <w:i/>
          <w:iCs/>
          <w:sz w:val="26"/>
          <w:szCs w:val="26"/>
        </w:rPr>
        <w:t>У</w:t>
      </w:r>
      <w:r w:rsidRPr="00521250">
        <w:rPr>
          <w:rFonts w:ascii="Myriad Pro" w:hAnsi="Myriad Pro"/>
          <w:b/>
          <w:bCs/>
          <w:i/>
          <w:iCs/>
          <w:sz w:val="26"/>
          <w:szCs w:val="26"/>
        </w:rPr>
        <w:t xml:space="preserve">чтенные в необходимой валовой выручке расходы на амортизацию, </w:t>
      </w:r>
      <w:r w:rsidRPr="00521250">
        <w:rPr>
          <w:rFonts w:ascii="Myriad Pro" w:hAnsi="Myriad Pro"/>
          <w:b/>
          <w:bCs/>
          <w:i/>
          <w:iCs/>
          <w:sz w:val="26"/>
          <w:szCs w:val="26"/>
          <w:u w:val="single"/>
        </w:rPr>
        <w:t>определенные источником финансирования</w:t>
      </w:r>
      <w:r w:rsidRPr="00521250">
        <w:rPr>
          <w:rFonts w:ascii="Myriad Pro" w:hAnsi="Myriad Pro"/>
          <w:b/>
          <w:bCs/>
          <w:i/>
          <w:iCs/>
          <w:sz w:val="26"/>
          <w:szCs w:val="26"/>
        </w:rPr>
        <w:t xml:space="preserve"> мероприятий инвестиционной программы организации, </w:t>
      </w:r>
      <w:r w:rsidRPr="00521250">
        <w:rPr>
          <w:rFonts w:ascii="Myriad Pro" w:hAnsi="Myriad Pro"/>
          <w:b/>
          <w:bCs/>
          <w:i/>
          <w:iCs/>
          <w:sz w:val="26"/>
          <w:szCs w:val="26"/>
          <w:u w:val="single"/>
        </w:rPr>
        <w:t>исключаются</w:t>
      </w:r>
      <w:r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Pr>
          <w:rFonts w:ascii="Myriad Pro" w:hAnsi="Myriad Pro"/>
          <w:b/>
          <w:bCs/>
          <w:i/>
          <w:iCs/>
          <w:sz w:val="26"/>
          <w:szCs w:val="26"/>
        </w:rPr>
        <w:t xml:space="preserve">д </w:t>
      </w:r>
      <w:r w:rsidRPr="00235860">
        <w:rPr>
          <w:rFonts w:ascii="Myriad Pro" w:hAnsi="Myriad Pro"/>
          <w:b/>
          <w:bCs/>
          <w:i/>
          <w:iCs/>
          <w:sz w:val="26"/>
          <w:szCs w:val="26"/>
          <w:u w:val="single"/>
        </w:rPr>
        <w:t xml:space="preserve">если </w:t>
      </w:r>
      <w:r w:rsidRPr="00521250">
        <w:rPr>
          <w:rFonts w:ascii="Myriad Pro" w:hAnsi="Myriad Pro"/>
          <w:b/>
          <w:bCs/>
          <w:i/>
          <w:iCs/>
          <w:sz w:val="26"/>
          <w:szCs w:val="26"/>
          <w:u w:val="single"/>
        </w:rPr>
        <w:t>были компенсированы выручкой от регулируемой деятельности</w:t>
      </w:r>
      <w:r w:rsidRPr="00521250">
        <w:rPr>
          <w:rFonts w:ascii="Myriad Pro" w:hAnsi="Myriad Pro"/>
          <w:b/>
          <w:bCs/>
          <w:i/>
          <w:iCs/>
          <w:sz w:val="26"/>
          <w:szCs w:val="26"/>
        </w:rPr>
        <w:t xml:space="preserve">, </w:t>
      </w:r>
      <w:r w:rsidRPr="00521250">
        <w:rPr>
          <w:rFonts w:ascii="Myriad Pro" w:hAnsi="Myriad Pro"/>
          <w:b/>
          <w:bCs/>
          <w:i/>
          <w:iCs/>
          <w:sz w:val="26"/>
          <w:szCs w:val="26"/>
          <w:u w:val="single"/>
        </w:rPr>
        <w:t>но не израсходованы в запланированном</w:t>
      </w:r>
      <w:r w:rsidRPr="00521250">
        <w:rPr>
          <w:rFonts w:ascii="Myriad Pro" w:hAnsi="Myriad Pro"/>
          <w:b/>
          <w:bCs/>
          <w:i/>
          <w:iCs/>
          <w:sz w:val="26"/>
          <w:szCs w:val="26"/>
        </w:rPr>
        <w:t xml:space="preserve"> (</w:t>
      </w:r>
      <w:r w:rsidRPr="00267BA9">
        <w:rPr>
          <w:rFonts w:ascii="Myriad Pro" w:hAnsi="Myriad Pro"/>
          <w:b/>
          <w:bCs/>
          <w:i/>
          <w:iCs/>
          <w:sz w:val="26"/>
          <w:szCs w:val="26"/>
          <w:u w:val="single"/>
        </w:rPr>
        <w:t>учтенном регулирующим органом</w:t>
      </w:r>
      <w:r w:rsidRPr="00521250">
        <w:rPr>
          <w:rFonts w:ascii="Myriad Pro" w:hAnsi="Myriad Pro"/>
          <w:b/>
          <w:bCs/>
          <w:i/>
          <w:iCs/>
          <w:sz w:val="26"/>
          <w:szCs w:val="26"/>
        </w:rPr>
        <w:t>) размере</w:t>
      </w:r>
      <w:r w:rsidRPr="00F62D37">
        <w:rPr>
          <w:rFonts w:ascii="Myriad Pro" w:hAnsi="Myriad Pro"/>
          <w:b/>
          <w:bCs/>
          <w:i/>
          <w:iCs/>
          <w:sz w:val="26"/>
          <w:szCs w:val="26"/>
        </w:rPr>
        <w:t>.</w:t>
      </w:r>
      <w:r>
        <w:rPr>
          <w:rFonts w:ascii="Myriad Pro" w:hAnsi="Myriad Pro"/>
          <w:b/>
          <w:bCs/>
          <w:i/>
          <w:iCs/>
          <w:sz w:val="26"/>
          <w:szCs w:val="26"/>
        </w:rPr>
        <w:t xml:space="preserve"> </w:t>
      </w:r>
    </w:p>
    <w:p w14:paraId="6ECAB301" w14:textId="77777777" w:rsidR="00E85C06" w:rsidRDefault="00E85C06" w:rsidP="00E85C06">
      <w:pPr>
        <w:pStyle w:val="a4"/>
        <w:numPr>
          <w:ilvl w:val="0"/>
          <w:numId w:val="42"/>
        </w:numPr>
        <w:spacing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Регулирующие органы обязаны </w:t>
      </w:r>
      <w:r w:rsidRPr="00267BA9">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54F6">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267BA9">
        <w:rPr>
          <w:rFonts w:ascii="Myriad Pro" w:hAnsi="Myriad Pro"/>
          <w:b/>
          <w:bCs/>
          <w:i/>
          <w:iCs/>
          <w:sz w:val="26"/>
          <w:szCs w:val="26"/>
          <w:u w:val="single"/>
        </w:rPr>
        <w:t>в течение всего согласованного срока окупаемости проекта</w:t>
      </w:r>
      <w:r w:rsidRPr="009D54F6">
        <w:rPr>
          <w:rFonts w:ascii="Myriad Pro" w:hAnsi="Myriad Pro"/>
          <w:b/>
          <w:bCs/>
          <w:i/>
          <w:iCs/>
          <w:sz w:val="26"/>
          <w:szCs w:val="26"/>
        </w:rPr>
        <w:t xml:space="preserve"> (абзац 3 пункта 32 Основ ценообразования № 1178).</w:t>
      </w:r>
      <w:r>
        <w:rPr>
          <w:rFonts w:ascii="Myriad Pro" w:hAnsi="Myriad Pro"/>
          <w:b/>
          <w:bCs/>
          <w:i/>
          <w:iCs/>
          <w:sz w:val="26"/>
          <w:szCs w:val="26"/>
        </w:rPr>
        <w:t xml:space="preserve">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71421CA1" w14:textId="77777777" w:rsidR="00E85C06" w:rsidRPr="009D54F6" w:rsidRDefault="00E85C06" w:rsidP="00E85C06">
      <w:pPr>
        <w:pStyle w:val="a4"/>
        <w:numPr>
          <w:ilvl w:val="0"/>
          <w:numId w:val="42"/>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w:t>
      </w:r>
      <w:r>
        <w:rPr>
          <w:rFonts w:ascii="Myriad Pro" w:hAnsi="Myriad Pro"/>
          <w:b/>
          <w:bCs/>
          <w:i/>
          <w:iCs/>
          <w:sz w:val="26"/>
          <w:szCs w:val="26"/>
        </w:rPr>
        <w:t xml:space="preserve"> (пункт 7 Основ ценообразования № 1178). </w:t>
      </w:r>
    </w:p>
    <w:p w14:paraId="105142A7" w14:textId="77777777" w:rsidR="00E85C06" w:rsidRDefault="00E85C06" w:rsidP="00E85C06">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w:t>
      </w:r>
      <w:r w:rsidRPr="009D54F6">
        <w:rPr>
          <w:rFonts w:ascii="Myriad Pro" w:hAnsi="Myriad Pro"/>
          <w:b/>
          <w:bCs/>
          <w:i/>
          <w:iCs/>
          <w:sz w:val="26"/>
          <w:szCs w:val="26"/>
        </w:rPr>
        <w:lastRenderedPageBreak/>
        <w:t>капитальные вложения</w:t>
      </w:r>
      <w:r>
        <w:rPr>
          <w:rFonts w:ascii="Myriad Pro" w:hAnsi="Myriad Pro"/>
          <w:b/>
          <w:bCs/>
          <w:i/>
          <w:iCs/>
          <w:sz w:val="26"/>
          <w:szCs w:val="26"/>
        </w:rPr>
        <w:t xml:space="preserve">, не предусмотренные утвержденной (скорректированной) инвестиционной программой, и расходов, связанных </w:t>
      </w:r>
      <w:r w:rsidRPr="009D54F6">
        <w:rPr>
          <w:rFonts w:ascii="Myriad Pro" w:hAnsi="Myriad Pro"/>
          <w:b/>
          <w:bCs/>
          <w:i/>
          <w:iCs/>
          <w:sz w:val="26"/>
          <w:szCs w:val="26"/>
        </w:rPr>
        <w:t xml:space="preserve">с возвратом и обслуживанием долгосрочных заемных средств, направляемых на </w:t>
      </w:r>
      <w:r w:rsidRPr="00E85C06">
        <w:rPr>
          <w:rFonts w:ascii="Myriad Pro" w:hAnsi="Myriad Pro"/>
          <w:b/>
          <w:bCs/>
          <w:i/>
          <w:iCs/>
          <w:sz w:val="26"/>
          <w:szCs w:val="26"/>
        </w:rPr>
        <w:t xml:space="preserve">финансирование капитальных вложений филиала ПАО «Россети Юг» - «Ростовэнерго». По результатам анализа судебной практики и практики рассмотрения разногласий (споров) в сфере электроэнергетики в досудебном </w:t>
      </w:r>
      <w:r w:rsidRPr="009D54F6">
        <w:rPr>
          <w:rFonts w:ascii="Myriad Pro" w:hAnsi="Myriad Pro"/>
          <w:b/>
          <w:bCs/>
          <w:i/>
          <w:iCs/>
          <w:sz w:val="26"/>
          <w:szCs w:val="26"/>
        </w:rPr>
        <w:t xml:space="preserve">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1876C561" w14:textId="77777777" w:rsidR="00E85C06" w:rsidRPr="00485CA2" w:rsidRDefault="00E85C06" w:rsidP="00E85C06">
      <w:pPr>
        <w:pStyle w:val="a4"/>
        <w:numPr>
          <w:ilvl w:val="0"/>
          <w:numId w:val="43"/>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w:t>
      </w:r>
      <w:r>
        <w:rPr>
          <w:rFonts w:ascii="Myriad Pro" w:hAnsi="Myriad Pro"/>
          <w:b/>
          <w:bCs/>
          <w:i/>
          <w:iCs/>
          <w:sz w:val="26"/>
          <w:szCs w:val="26"/>
        </w:rPr>
        <w:t>;</w:t>
      </w:r>
      <w:r w:rsidRPr="00485CA2">
        <w:rPr>
          <w:rFonts w:ascii="Myriad Pro" w:hAnsi="Myriad Pro"/>
          <w:b/>
          <w:bCs/>
          <w:i/>
          <w:iCs/>
          <w:sz w:val="26"/>
          <w:szCs w:val="26"/>
        </w:rPr>
        <w:t xml:space="preserve"> </w:t>
      </w:r>
    </w:p>
    <w:p w14:paraId="1F7EE35F" w14:textId="77777777" w:rsidR="00E85C06" w:rsidRPr="00485CA2" w:rsidRDefault="00E85C06" w:rsidP="00E85C06">
      <w:pPr>
        <w:pStyle w:val="a4"/>
        <w:numPr>
          <w:ilvl w:val="0"/>
          <w:numId w:val="43"/>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имеющи</w:t>
      </w:r>
      <w:r>
        <w:rPr>
          <w:rFonts w:ascii="Myriad Pro" w:hAnsi="Myriad Pro"/>
          <w:b/>
          <w:bCs/>
          <w:i/>
          <w:iCs/>
          <w:sz w:val="26"/>
          <w:szCs w:val="26"/>
        </w:rPr>
        <w:t>еся</w:t>
      </w:r>
      <w:r w:rsidRPr="00485CA2">
        <w:rPr>
          <w:rFonts w:ascii="Myriad Pro" w:hAnsi="Myriad Pro"/>
          <w:b/>
          <w:bCs/>
          <w:i/>
          <w:iCs/>
          <w:sz w:val="26"/>
          <w:szCs w:val="26"/>
        </w:rPr>
        <w:t xml:space="preserve"> данны</w:t>
      </w:r>
      <w:r>
        <w:rPr>
          <w:rFonts w:ascii="Myriad Pro" w:hAnsi="Myriad Pro"/>
          <w:b/>
          <w:bCs/>
          <w:i/>
          <w:iCs/>
          <w:sz w:val="26"/>
          <w:szCs w:val="26"/>
        </w:rPr>
        <w:t>е</w:t>
      </w:r>
      <w:r w:rsidRPr="00485CA2">
        <w:rPr>
          <w:rFonts w:ascii="Myriad Pro" w:hAnsi="Myriad Pro"/>
          <w:b/>
          <w:bCs/>
          <w:i/>
          <w:iCs/>
          <w:sz w:val="26"/>
          <w:szCs w:val="26"/>
        </w:rPr>
        <w:t xml:space="preserve"> за предшествующие периоды регулирования, использованны</w:t>
      </w:r>
      <w:r>
        <w:rPr>
          <w:rFonts w:ascii="Myriad Pro" w:hAnsi="Myriad Pro"/>
          <w:b/>
          <w:bCs/>
          <w:i/>
          <w:iCs/>
          <w:sz w:val="26"/>
          <w:szCs w:val="26"/>
        </w:rPr>
        <w:t>е</w:t>
      </w:r>
      <w:r w:rsidRPr="00485CA2">
        <w:rPr>
          <w:rFonts w:ascii="Myriad Pro" w:hAnsi="Myriad Pro"/>
          <w:b/>
          <w:bCs/>
          <w:i/>
          <w:iCs/>
          <w:sz w:val="26"/>
          <w:szCs w:val="26"/>
        </w:rPr>
        <w:t xml:space="preserve"> в том числе для установления действующих цен (тарифов)</w:t>
      </w:r>
      <w:r>
        <w:rPr>
          <w:rFonts w:ascii="Myriad Pro" w:hAnsi="Myriad Pro"/>
          <w:b/>
          <w:bCs/>
          <w:i/>
          <w:iCs/>
          <w:sz w:val="26"/>
          <w:szCs w:val="26"/>
        </w:rPr>
        <w:t>;</w:t>
      </w:r>
      <w:r w:rsidRPr="00485CA2">
        <w:rPr>
          <w:rFonts w:ascii="Myriad Pro" w:hAnsi="Myriad Pro"/>
          <w:b/>
          <w:bCs/>
          <w:i/>
          <w:iCs/>
          <w:sz w:val="26"/>
          <w:szCs w:val="26"/>
        </w:rPr>
        <w:t xml:space="preserve"> </w:t>
      </w:r>
    </w:p>
    <w:p w14:paraId="61E571C6" w14:textId="77777777" w:rsidR="00E85C06" w:rsidRPr="00485CA2" w:rsidRDefault="00E85C06" w:rsidP="00E85C06">
      <w:pPr>
        <w:pStyle w:val="a4"/>
        <w:numPr>
          <w:ilvl w:val="0"/>
          <w:numId w:val="43"/>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результаты проверки хозяйственной деятельности регулируемых организаций.</w:t>
      </w:r>
    </w:p>
    <w:p w14:paraId="3A4AB6F6" w14:textId="77777777" w:rsidR="00E85C06" w:rsidRPr="00E85C06" w:rsidRDefault="00E85C06" w:rsidP="00E85C06">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 xml:space="preserve">Рекомендации Исполнителя </w:t>
      </w:r>
      <w:bookmarkStart w:id="33" w:name="_Hlk54194377"/>
      <w:r w:rsidRPr="009D54F6">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w:t>
      </w:r>
      <w:r w:rsidRPr="00E85C06">
        <w:rPr>
          <w:rFonts w:ascii="Myriad Pro" w:hAnsi="Myriad Pro"/>
          <w:b/>
          <w:bCs/>
          <w:i/>
          <w:iCs/>
          <w:sz w:val="26"/>
          <w:szCs w:val="26"/>
        </w:rPr>
        <w:t xml:space="preserve">в результате экспертизы тарифно-балансовых решений, принятых регулирующими органами в отношении филиала </w:t>
      </w:r>
      <w:bookmarkEnd w:id="33"/>
      <w:r w:rsidRPr="00E85C06">
        <w:rPr>
          <w:rFonts w:ascii="Myriad Pro" w:hAnsi="Myriad Pro"/>
          <w:b/>
          <w:bCs/>
          <w:i/>
          <w:iCs/>
          <w:sz w:val="26"/>
          <w:szCs w:val="26"/>
        </w:rPr>
        <w:t>ПАО «Россети Юг» - «Ростовэнерго».</w:t>
      </w:r>
    </w:p>
    <w:p w14:paraId="5F59C2C6" w14:textId="77777777" w:rsidR="00E85C06" w:rsidRPr="00084583" w:rsidRDefault="00E85C06" w:rsidP="00E85C06">
      <w:pPr>
        <w:spacing w:line="360" w:lineRule="auto"/>
        <w:ind w:firstLine="567"/>
        <w:jc w:val="both"/>
        <w:rPr>
          <w:rFonts w:ascii="Myriad Pro" w:hAnsi="Myriad Pro"/>
          <w:sz w:val="26"/>
          <w:szCs w:val="26"/>
        </w:rPr>
      </w:pPr>
      <w:r w:rsidRPr="00084583">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w:t>
      </w:r>
      <w:r w:rsidRPr="00084583">
        <w:rPr>
          <w:rFonts w:ascii="Myriad Pro" w:hAnsi="Myriad Pro"/>
          <w:sz w:val="26"/>
          <w:szCs w:val="26"/>
        </w:rPr>
        <w:lastRenderedPageBreak/>
        <w:t xml:space="preserve">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119203BE" w14:textId="77777777" w:rsidR="00E85C06" w:rsidRPr="00084583" w:rsidRDefault="00E85C06" w:rsidP="00E85C06">
      <w:pPr>
        <w:spacing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084583">
        <w:rPr>
          <w:rFonts w:ascii="Myriad Pro" w:hAnsi="Myriad Pro"/>
          <w:sz w:val="26"/>
          <w:szCs w:val="26"/>
          <w:u w:val="single"/>
        </w:rPr>
        <w:t xml:space="preserve">обеспечить </w:t>
      </w:r>
      <w:r w:rsidRPr="00084583">
        <w:rPr>
          <w:rFonts w:ascii="Myriad Pro" w:hAnsi="Myriad Pro"/>
          <w:b/>
          <w:bCs/>
          <w:sz w:val="26"/>
          <w:szCs w:val="26"/>
          <w:u w:val="single"/>
        </w:rPr>
        <w:t>введение на</w:t>
      </w:r>
      <w:r>
        <w:rPr>
          <w:rFonts w:ascii="Myriad Pro" w:hAnsi="Myriad Pro"/>
          <w:b/>
          <w:bCs/>
          <w:sz w:val="26"/>
          <w:szCs w:val="26"/>
          <w:u w:val="single"/>
        </w:rPr>
        <w:t xml:space="preserve"> </w:t>
      </w:r>
      <w:r w:rsidRPr="00084583">
        <w:rPr>
          <w:rFonts w:ascii="Myriad Pro" w:hAnsi="Myriad Pro"/>
          <w:b/>
          <w:bCs/>
          <w:sz w:val="26"/>
          <w:szCs w:val="26"/>
          <w:u w:val="single"/>
        </w:rPr>
        <w:t>2020–2021</w:t>
      </w:r>
      <w:r>
        <w:rPr>
          <w:rFonts w:ascii="Myriad Pro" w:hAnsi="Myriad Pro"/>
          <w:b/>
          <w:bCs/>
          <w:sz w:val="26"/>
          <w:szCs w:val="26"/>
          <w:u w:val="single"/>
        </w:rPr>
        <w:t xml:space="preserve"> </w:t>
      </w:r>
      <w:r w:rsidRPr="00084583">
        <w:rPr>
          <w:rFonts w:ascii="Myriad Pro" w:hAnsi="Myriad Pro"/>
          <w:b/>
          <w:bCs/>
          <w:sz w:val="26"/>
          <w:szCs w:val="26"/>
          <w:u w:val="single"/>
        </w:rPr>
        <w:t>годы</w:t>
      </w:r>
      <w:r w:rsidRPr="00F24421">
        <w:rPr>
          <w:rFonts w:ascii="Myriad Pro" w:hAnsi="Myriad Pro"/>
          <w:sz w:val="26"/>
          <w:szCs w:val="26"/>
        </w:rPr>
        <w:t xml:space="preserve"> в</w:t>
      </w:r>
      <w:r>
        <w:rPr>
          <w:rFonts w:ascii="Myriad Pro" w:hAnsi="Myriad Pro"/>
          <w:sz w:val="26"/>
          <w:szCs w:val="26"/>
        </w:rPr>
        <w:t xml:space="preserve"> </w:t>
      </w:r>
      <w:r w:rsidRPr="00F24421">
        <w:rPr>
          <w:rFonts w:ascii="Myriad Pro" w:hAnsi="Myriad Pro"/>
          <w:sz w:val="26"/>
          <w:szCs w:val="26"/>
        </w:rPr>
        <w:t>отношении организаций электроэнергетики и</w:t>
      </w:r>
      <w:r>
        <w:rPr>
          <w:rFonts w:ascii="Myriad Pro" w:hAnsi="Myriad Pro"/>
          <w:sz w:val="26"/>
          <w:szCs w:val="26"/>
        </w:rPr>
        <w:t xml:space="preserve"> </w:t>
      </w:r>
      <w:r w:rsidRPr="00F24421">
        <w:rPr>
          <w:rFonts w:ascii="Myriad Pro" w:hAnsi="Myriad Pro"/>
          <w:sz w:val="26"/>
          <w:szCs w:val="26"/>
        </w:rPr>
        <w:t xml:space="preserve">теплоснабжающих организаций </w:t>
      </w:r>
      <w:r w:rsidRPr="00084583">
        <w:rPr>
          <w:rFonts w:ascii="Myriad Pro" w:hAnsi="Myriad Pro"/>
          <w:b/>
          <w:bCs/>
          <w:sz w:val="26"/>
          <w:szCs w:val="26"/>
          <w:u w:val="single"/>
        </w:rPr>
        <w:t xml:space="preserve">моратория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29A65363" w14:textId="77777777" w:rsidR="00E85C06" w:rsidRDefault="00E85C06" w:rsidP="00E85C06">
      <w:pPr>
        <w:spacing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6CD9BBC1" w14:textId="77777777" w:rsidR="00E85C06" w:rsidRDefault="00E85C06" w:rsidP="00E85C06">
      <w:pPr>
        <w:spacing w:line="360" w:lineRule="auto"/>
        <w:ind w:firstLine="567"/>
        <w:jc w:val="both"/>
        <w:rPr>
          <w:rFonts w:ascii="Myriad Pro" w:hAnsi="Myriad Pro"/>
          <w:sz w:val="26"/>
          <w:szCs w:val="26"/>
        </w:rPr>
      </w:pPr>
      <w:r>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p w14:paraId="7804BD31" w14:textId="77777777" w:rsidR="006B4B85" w:rsidRDefault="006B4B85" w:rsidP="006B4B85">
      <w:pPr>
        <w:pStyle w:val="a4"/>
        <w:shd w:val="clear" w:color="auto" w:fill="FFFFFF"/>
        <w:spacing w:line="360" w:lineRule="auto"/>
        <w:ind w:left="0" w:firstLine="567"/>
        <w:contextualSpacing w:val="0"/>
        <w:jc w:val="both"/>
        <w:rPr>
          <w:rFonts w:ascii="Myriad Pro" w:hAnsi="Myriad Pro"/>
          <w:sz w:val="26"/>
          <w:szCs w:val="26"/>
        </w:rPr>
      </w:pPr>
    </w:p>
    <w:p w14:paraId="68DAF829" w14:textId="77777777" w:rsidR="009D1262" w:rsidRDefault="009D1262" w:rsidP="00A34ABD">
      <w:pPr>
        <w:spacing w:line="360" w:lineRule="auto"/>
        <w:contextualSpacing/>
        <w:jc w:val="both"/>
        <w:rPr>
          <w:rFonts w:ascii="Myriad Pro" w:hAnsi="Myriad Pro"/>
          <w:sz w:val="26"/>
          <w:szCs w:val="26"/>
        </w:rPr>
      </w:pPr>
    </w:p>
    <w:sectPr w:rsidR="009D1262" w:rsidSect="00AE74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0BCD5" w14:textId="77777777" w:rsidR="00780958" w:rsidRDefault="00780958" w:rsidP="001335E3">
      <w:r>
        <w:separator/>
      </w:r>
    </w:p>
  </w:endnote>
  <w:endnote w:type="continuationSeparator" w:id="0">
    <w:p w14:paraId="28BEB1C3" w14:textId="77777777" w:rsidR="00780958" w:rsidRDefault="00780958"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1B850" w14:textId="77777777" w:rsidR="00070439" w:rsidRPr="008F7490" w:rsidRDefault="00070439" w:rsidP="008F7490">
    <w:pPr>
      <w:pStyle w:val="af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sidR="00EB7B38">
      <w:rPr>
        <w:rFonts w:ascii="Furore" w:hAnsi="Furore"/>
        <w:noProof/>
        <w:color w:val="4F6228"/>
      </w:rPr>
      <w:t>20</w:t>
    </w:r>
    <w:r w:rsidRPr="0080531F">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F9C7C" w14:textId="77777777" w:rsidR="00070439" w:rsidRPr="008F7490" w:rsidRDefault="00070439" w:rsidP="008F7490">
    <w:pPr>
      <w:pStyle w:val="af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sidR="00F67086">
      <w:rPr>
        <w:rFonts w:ascii="Furore" w:hAnsi="Furore"/>
        <w:noProof/>
        <w:color w:val="4F6228"/>
      </w:rPr>
      <w:t>1</w:t>
    </w:r>
    <w:r w:rsidRPr="0080531F">
      <w:rPr>
        <w:rFonts w:ascii="Furore" w:hAnsi="Furore"/>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3CC45" w14:textId="77777777" w:rsidR="00780958" w:rsidRDefault="00780958" w:rsidP="001335E3">
      <w:r>
        <w:separator/>
      </w:r>
    </w:p>
  </w:footnote>
  <w:footnote w:type="continuationSeparator" w:id="0">
    <w:p w14:paraId="42FC2EBD" w14:textId="77777777" w:rsidR="00780958" w:rsidRDefault="00780958"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8B4DC" w14:textId="77777777" w:rsidR="00070439" w:rsidRPr="008F7490" w:rsidRDefault="00070439" w:rsidP="008F7490">
    <w:pPr>
      <w:pBdr>
        <w:bottom w:val="single" w:sz="4" w:space="1" w:color="4F6228"/>
      </w:pBdr>
      <w:tabs>
        <w:tab w:val="center" w:pos="4677"/>
        <w:tab w:val="right" w:pos="9355"/>
      </w:tabs>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371E78"/>
    <w:multiLevelType w:val="hybridMultilevel"/>
    <w:tmpl w:val="3E387E42"/>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0F4196F"/>
    <w:multiLevelType w:val="hybridMultilevel"/>
    <w:tmpl w:val="B5983B6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222F5C"/>
    <w:multiLevelType w:val="hybridMultilevel"/>
    <w:tmpl w:val="0F547B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2A67C78"/>
    <w:multiLevelType w:val="hybridMultilevel"/>
    <w:tmpl w:val="DEAA9946"/>
    <w:lvl w:ilvl="0" w:tplc="B45E029E">
      <w:start w:val="1"/>
      <w:numFmt w:val="bullet"/>
      <w:pStyle w:val="2"/>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9"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4"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8" w15:restartNumberingAfterBreak="0">
    <w:nsid w:val="4603357B"/>
    <w:multiLevelType w:val="multilevel"/>
    <w:tmpl w:val="C12645CC"/>
    <w:lvl w:ilvl="0">
      <w:start w:val="1"/>
      <w:numFmt w:val="decimal"/>
      <w:lvlText w:val="%1."/>
      <w:lvlJc w:val="left"/>
      <w:pPr>
        <w:ind w:left="5464"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9" w15:restartNumberingAfterBreak="0">
    <w:nsid w:val="465021C3"/>
    <w:multiLevelType w:val="multilevel"/>
    <w:tmpl w:val="210E62CC"/>
    <w:lvl w:ilvl="0">
      <w:start w:val="2"/>
      <w:numFmt w:val="none"/>
      <w:lvlText w:val="1."/>
      <w:lvlJc w:val="left"/>
      <w:pPr>
        <w:ind w:left="585" w:hanging="585"/>
      </w:pPr>
      <w:rPr>
        <w:rFonts w:hint="default"/>
      </w:rPr>
    </w:lvl>
    <w:lvl w:ilvl="1">
      <w:start w:val="1"/>
      <w:numFmt w:val="decimal"/>
      <w:lvlText w:val="%1.%2."/>
      <w:lvlJc w:val="left"/>
      <w:pPr>
        <w:ind w:left="1080" w:hanging="72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FEB33E8"/>
    <w:multiLevelType w:val="hybridMultilevel"/>
    <w:tmpl w:val="1C6A8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7FE74A5"/>
    <w:multiLevelType w:val="multilevel"/>
    <w:tmpl w:val="DB34DCC4"/>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6" w15:restartNumberingAfterBreak="0">
    <w:nsid w:val="5EB47060"/>
    <w:multiLevelType w:val="multilevel"/>
    <w:tmpl w:val="C12645CC"/>
    <w:lvl w:ilvl="0">
      <w:start w:val="1"/>
      <w:numFmt w:val="decimal"/>
      <w:lvlText w:val="%1."/>
      <w:lvlJc w:val="left"/>
      <w:pPr>
        <w:ind w:left="5464"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7"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8"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EED4AFD"/>
    <w:multiLevelType w:val="hybridMultilevel"/>
    <w:tmpl w:val="295E3D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5"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F9F3D5E"/>
    <w:multiLevelType w:val="hybridMultilevel"/>
    <w:tmpl w:val="0A966A14"/>
    <w:lvl w:ilvl="0" w:tplc="05AE1F3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num w:numId="1">
    <w:abstractNumId w:val="35"/>
  </w:num>
  <w:num w:numId="2">
    <w:abstractNumId w:val="37"/>
  </w:num>
  <w:num w:numId="3">
    <w:abstractNumId w:val="0"/>
  </w:num>
  <w:num w:numId="4">
    <w:abstractNumId w:val="11"/>
  </w:num>
  <w:num w:numId="5">
    <w:abstractNumId w:val="44"/>
  </w:num>
  <w:num w:numId="6">
    <w:abstractNumId w:val="28"/>
  </w:num>
  <w:num w:numId="7">
    <w:abstractNumId w:val="9"/>
  </w:num>
  <w:num w:numId="8">
    <w:abstractNumId w:val="18"/>
  </w:num>
  <w:num w:numId="9">
    <w:abstractNumId w:val="29"/>
  </w:num>
  <w:num w:numId="10">
    <w:abstractNumId w:val="19"/>
  </w:num>
  <w:num w:numId="11">
    <w:abstractNumId w:val="24"/>
  </w:num>
  <w:num w:numId="12">
    <w:abstractNumId w:val="21"/>
  </w:num>
  <w:num w:numId="13">
    <w:abstractNumId w:val="14"/>
  </w:num>
  <w:num w:numId="14">
    <w:abstractNumId w:val="37"/>
    <w:lvlOverride w:ilvl="0">
      <w:lvl w:ilvl="0">
        <w:start w:val="1"/>
        <w:numFmt w:val="decimal"/>
        <w:lvlText w:val="%1."/>
        <w:lvlJc w:val="left"/>
        <w:pPr>
          <w:ind w:left="420" w:hanging="420"/>
        </w:pPr>
        <w:rPr>
          <w:rFonts w:hint="default"/>
        </w:rPr>
      </w:lvl>
    </w:lvlOverride>
    <w:lvlOverride w:ilvl="1">
      <w:lvl w:ilvl="1">
        <w:start w:val="1"/>
        <w:numFmt w:val="decimal"/>
        <w:lvlText w:val="%1.5."/>
        <w:lvlJc w:val="left"/>
        <w:pPr>
          <w:ind w:left="1997" w:hanging="720"/>
        </w:pPr>
        <w:rPr>
          <w:rFonts w:hint="default"/>
        </w:rPr>
      </w:lvl>
    </w:lvlOverride>
    <w:lvlOverride w:ilvl="2">
      <w:lvl w:ilvl="2">
        <w:start w:val="1"/>
        <w:numFmt w:val="decimal"/>
        <w:lvlText w:val="%1.%2.%3."/>
        <w:lvlJc w:val="left"/>
        <w:pPr>
          <w:ind w:left="2880" w:hanging="720"/>
        </w:pPr>
        <w:rPr>
          <w:rFonts w:hint="default"/>
        </w:rPr>
      </w:lvl>
    </w:lvlOverride>
    <w:lvlOverride w:ilvl="3">
      <w:lvl w:ilvl="3">
        <w:start w:val="1"/>
        <w:numFmt w:val="decimal"/>
        <w:lvlText w:val="%1.%2.%3.%4."/>
        <w:lvlJc w:val="left"/>
        <w:pPr>
          <w:ind w:left="1790" w:hanging="1080"/>
        </w:pPr>
        <w:rPr>
          <w:rFonts w:hint="default"/>
        </w:rPr>
      </w:lvl>
    </w:lvlOverride>
    <w:lvlOverride w:ilvl="4">
      <w:lvl w:ilvl="4">
        <w:start w:val="1"/>
        <w:numFmt w:val="decimal"/>
        <w:lvlText w:val="%1.%2.%3.%4.%5."/>
        <w:lvlJc w:val="left"/>
        <w:pPr>
          <w:ind w:left="5400" w:hanging="1080"/>
        </w:pPr>
        <w:rPr>
          <w:rFonts w:hint="default"/>
        </w:rPr>
      </w:lvl>
    </w:lvlOverride>
    <w:lvlOverride w:ilvl="5">
      <w:lvl w:ilvl="5">
        <w:start w:val="1"/>
        <w:numFmt w:val="decimal"/>
        <w:lvlText w:val="%1.%2.%3.%4.%5.%6."/>
        <w:lvlJc w:val="left"/>
        <w:pPr>
          <w:ind w:left="6840" w:hanging="1440"/>
        </w:pPr>
        <w:rPr>
          <w:rFonts w:hint="default"/>
        </w:rPr>
      </w:lvl>
    </w:lvlOverride>
    <w:lvlOverride w:ilvl="6">
      <w:lvl w:ilvl="6">
        <w:start w:val="1"/>
        <w:numFmt w:val="decimal"/>
        <w:lvlText w:val="%1.%2.%3.%4.%5.%6.%7."/>
        <w:lvlJc w:val="left"/>
        <w:pPr>
          <w:ind w:left="8280" w:hanging="1800"/>
        </w:pPr>
        <w:rPr>
          <w:rFonts w:hint="default"/>
        </w:rPr>
      </w:lvl>
    </w:lvlOverride>
    <w:lvlOverride w:ilvl="7">
      <w:lvl w:ilvl="7">
        <w:start w:val="1"/>
        <w:numFmt w:val="decimal"/>
        <w:lvlText w:val="%1.%2.%3.%4.%5.%6.%7.%8."/>
        <w:lvlJc w:val="left"/>
        <w:pPr>
          <w:ind w:left="9360" w:hanging="1800"/>
        </w:pPr>
        <w:rPr>
          <w:rFonts w:hint="default"/>
        </w:rPr>
      </w:lvl>
    </w:lvlOverride>
    <w:lvlOverride w:ilvl="8">
      <w:lvl w:ilvl="8">
        <w:start w:val="1"/>
        <w:numFmt w:val="decimal"/>
        <w:lvlText w:val="%1.%2.%3.%4.%5.%6.%7.%8.%9."/>
        <w:lvlJc w:val="left"/>
        <w:pPr>
          <w:ind w:left="10800" w:hanging="2160"/>
        </w:pPr>
        <w:rPr>
          <w:rFonts w:hint="default"/>
        </w:rPr>
      </w:lvl>
    </w:lvlOverride>
  </w:num>
  <w:num w:numId="15">
    <w:abstractNumId w:val="32"/>
  </w:num>
  <w:num w:numId="16">
    <w:abstractNumId w:val="10"/>
  </w:num>
  <w:num w:numId="17">
    <w:abstractNumId w:val="42"/>
  </w:num>
  <w:num w:numId="18">
    <w:abstractNumId w:val="12"/>
  </w:num>
  <w:num w:numId="19">
    <w:abstractNumId w:val="13"/>
  </w:num>
  <w:num w:numId="20">
    <w:abstractNumId w:val="36"/>
  </w:num>
  <w:num w:numId="21">
    <w:abstractNumId w:val="6"/>
  </w:num>
  <w:num w:numId="22">
    <w:abstractNumId w:val="26"/>
  </w:num>
  <w:num w:numId="23">
    <w:abstractNumId w:val="8"/>
  </w:num>
  <w:num w:numId="24">
    <w:abstractNumId w:val="4"/>
  </w:num>
  <w:num w:numId="25">
    <w:abstractNumId w:val="39"/>
  </w:num>
  <w:num w:numId="26">
    <w:abstractNumId w:val="16"/>
  </w:num>
  <w:num w:numId="27">
    <w:abstractNumId w:val="17"/>
  </w:num>
  <w:num w:numId="28">
    <w:abstractNumId w:val="43"/>
  </w:num>
  <w:num w:numId="29">
    <w:abstractNumId w:val="20"/>
  </w:num>
  <w:num w:numId="30">
    <w:abstractNumId w:val="45"/>
  </w:num>
  <w:num w:numId="31">
    <w:abstractNumId w:val="40"/>
  </w:num>
  <w:num w:numId="32">
    <w:abstractNumId w:val="2"/>
  </w:num>
  <w:num w:numId="33">
    <w:abstractNumId w:val="3"/>
  </w:num>
  <w:num w:numId="34">
    <w:abstractNumId w:val="22"/>
  </w:num>
  <w:num w:numId="35">
    <w:abstractNumId w:val="25"/>
  </w:num>
  <w:num w:numId="36">
    <w:abstractNumId w:val="30"/>
  </w:num>
  <w:num w:numId="37">
    <w:abstractNumId w:val="46"/>
  </w:num>
  <w:num w:numId="38">
    <w:abstractNumId w:val="15"/>
  </w:num>
  <w:num w:numId="39">
    <w:abstractNumId w:val="33"/>
  </w:num>
  <w:num w:numId="40">
    <w:abstractNumId w:val="31"/>
  </w:num>
  <w:num w:numId="41">
    <w:abstractNumId w:val="27"/>
  </w:num>
  <w:num w:numId="42">
    <w:abstractNumId w:val="38"/>
  </w:num>
  <w:num w:numId="43">
    <w:abstractNumId w:val="5"/>
  </w:num>
  <w:num w:numId="44">
    <w:abstractNumId w:val="34"/>
  </w:num>
  <w:num w:numId="45">
    <w:abstractNumId w:val="7"/>
  </w:num>
  <w:num w:numId="46">
    <w:abstractNumId w:val="41"/>
  </w:num>
  <w:num w:numId="47">
    <w:abstractNumId w:val="23"/>
  </w:num>
  <w:num w:numId="48">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079CE"/>
    <w:rsid w:val="0001088B"/>
    <w:rsid w:val="00010D1C"/>
    <w:rsid w:val="00011493"/>
    <w:rsid w:val="00011675"/>
    <w:rsid w:val="00011EF1"/>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5F45"/>
    <w:rsid w:val="00026371"/>
    <w:rsid w:val="00026C4C"/>
    <w:rsid w:val="000274C3"/>
    <w:rsid w:val="000279B5"/>
    <w:rsid w:val="000279CA"/>
    <w:rsid w:val="00027A3A"/>
    <w:rsid w:val="00027FD6"/>
    <w:rsid w:val="0003146A"/>
    <w:rsid w:val="00031A6E"/>
    <w:rsid w:val="0003274E"/>
    <w:rsid w:val="00033078"/>
    <w:rsid w:val="00033181"/>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15"/>
    <w:rsid w:val="00041AA3"/>
    <w:rsid w:val="00042363"/>
    <w:rsid w:val="00042806"/>
    <w:rsid w:val="00042B35"/>
    <w:rsid w:val="00043FBA"/>
    <w:rsid w:val="00044169"/>
    <w:rsid w:val="000441D3"/>
    <w:rsid w:val="000449D9"/>
    <w:rsid w:val="000450FF"/>
    <w:rsid w:val="0004518F"/>
    <w:rsid w:val="00045B71"/>
    <w:rsid w:val="00045FD7"/>
    <w:rsid w:val="000462CE"/>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439"/>
    <w:rsid w:val="000709C4"/>
    <w:rsid w:val="000710FB"/>
    <w:rsid w:val="000724C3"/>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249"/>
    <w:rsid w:val="00085680"/>
    <w:rsid w:val="0008587F"/>
    <w:rsid w:val="00085CAB"/>
    <w:rsid w:val="00085D7B"/>
    <w:rsid w:val="00085F5E"/>
    <w:rsid w:val="000860E3"/>
    <w:rsid w:val="0008617E"/>
    <w:rsid w:val="00086AF6"/>
    <w:rsid w:val="000879D5"/>
    <w:rsid w:val="00087C19"/>
    <w:rsid w:val="00087CCA"/>
    <w:rsid w:val="00087DA1"/>
    <w:rsid w:val="000905A9"/>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18DC"/>
    <w:rsid w:val="000B22EA"/>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1CE9"/>
    <w:rsid w:val="000C2183"/>
    <w:rsid w:val="000C21F5"/>
    <w:rsid w:val="000C2832"/>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C7E41"/>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49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4E66"/>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5AD2"/>
    <w:rsid w:val="00106960"/>
    <w:rsid w:val="00106FEF"/>
    <w:rsid w:val="001074B8"/>
    <w:rsid w:val="00107EE7"/>
    <w:rsid w:val="0011024B"/>
    <w:rsid w:val="00110B55"/>
    <w:rsid w:val="001110DE"/>
    <w:rsid w:val="00112A3B"/>
    <w:rsid w:val="00112DA7"/>
    <w:rsid w:val="001130E9"/>
    <w:rsid w:val="00113126"/>
    <w:rsid w:val="00114419"/>
    <w:rsid w:val="001156A5"/>
    <w:rsid w:val="001158A6"/>
    <w:rsid w:val="0011590D"/>
    <w:rsid w:val="00115F2C"/>
    <w:rsid w:val="00115FB7"/>
    <w:rsid w:val="00116A49"/>
    <w:rsid w:val="00116FB4"/>
    <w:rsid w:val="00117E92"/>
    <w:rsid w:val="00120403"/>
    <w:rsid w:val="00120807"/>
    <w:rsid w:val="001208DB"/>
    <w:rsid w:val="00120F54"/>
    <w:rsid w:val="00121E56"/>
    <w:rsid w:val="001220ED"/>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532B"/>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889"/>
    <w:rsid w:val="00162FA0"/>
    <w:rsid w:val="00163065"/>
    <w:rsid w:val="0016314D"/>
    <w:rsid w:val="00163536"/>
    <w:rsid w:val="001639E7"/>
    <w:rsid w:val="001640C4"/>
    <w:rsid w:val="00164915"/>
    <w:rsid w:val="00164EFB"/>
    <w:rsid w:val="00165B50"/>
    <w:rsid w:val="00165E7C"/>
    <w:rsid w:val="00166B30"/>
    <w:rsid w:val="00167D46"/>
    <w:rsid w:val="001707ED"/>
    <w:rsid w:val="001708F0"/>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2B6A"/>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1C39"/>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CF5"/>
    <w:rsid w:val="001A0D8C"/>
    <w:rsid w:val="001A1284"/>
    <w:rsid w:val="001A1636"/>
    <w:rsid w:val="001A1FCF"/>
    <w:rsid w:val="001A1FD9"/>
    <w:rsid w:val="001A2037"/>
    <w:rsid w:val="001A23F4"/>
    <w:rsid w:val="001A2836"/>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AF"/>
    <w:rsid w:val="001C18C9"/>
    <w:rsid w:val="001C2DA1"/>
    <w:rsid w:val="001C3693"/>
    <w:rsid w:val="001C374F"/>
    <w:rsid w:val="001C46FE"/>
    <w:rsid w:val="001C4BE3"/>
    <w:rsid w:val="001C4DAD"/>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1B3F"/>
    <w:rsid w:val="001D1C56"/>
    <w:rsid w:val="001D2165"/>
    <w:rsid w:val="001D2EAA"/>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5A2"/>
    <w:rsid w:val="001E1607"/>
    <w:rsid w:val="001E1CDC"/>
    <w:rsid w:val="001E1D63"/>
    <w:rsid w:val="001E2200"/>
    <w:rsid w:val="001E2B1E"/>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283"/>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1E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487C"/>
    <w:rsid w:val="002252CE"/>
    <w:rsid w:val="0022623F"/>
    <w:rsid w:val="002267B9"/>
    <w:rsid w:val="00226EBC"/>
    <w:rsid w:val="00226F5A"/>
    <w:rsid w:val="0022711F"/>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287"/>
    <w:rsid w:val="00245589"/>
    <w:rsid w:val="00245648"/>
    <w:rsid w:val="0024568E"/>
    <w:rsid w:val="00245BBC"/>
    <w:rsid w:val="00245E53"/>
    <w:rsid w:val="0024610E"/>
    <w:rsid w:val="00247194"/>
    <w:rsid w:val="00247471"/>
    <w:rsid w:val="002503E3"/>
    <w:rsid w:val="00250711"/>
    <w:rsid w:val="002509B6"/>
    <w:rsid w:val="00252F5A"/>
    <w:rsid w:val="00253939"/>
    <w:rsid w:val="00253E47"/>
    <w:rsid w:val="00254038"/>
    <w:rsid w:val="0025487E"/>
    <w:rsid w:val="002548BB"/>
    <w:rsid w:val="00254949"/>
    <w:rsid w:val="00254C21"/>
    <w:rsid w:val="00254CAD"/>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25D"/>
    <w:rsid w:val="00287B49"/>
    <w:rsid w:val="00287B77"/>
    <w:rsid w:val="00290266"/>
    <w:rsid w:val="00290951"/>
    <w:rsid w:val="002910D2"/>
    <w:rsid w:val="00291812"/>
    <w:rsid w:val="00293282"/>
    <w:rsid w:val="002932E6"/>
    <w:rsid w:val="0029355D"/>
    <w:rsid w:val="002938EE"/>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28A8"/>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61C"/>
    <w:rsid w:val="002C3EBB"/>
    <w:rsid w:val="002C41AC"/>
    <w:rsid w:val="002C433E"/>
    <w:rsid w:val="002C4AF2"/>
    <w:rsid w:val="002C54F6"/>
    <w:rsid w:val="002C551C"/>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18E6"/>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6F50"/>
    <w:rsid w:val="002F7157"/>
    <w:rsid w:val="002F7291"/>
    <w:rsid w:val="002F7767"/>
    <w:rsid w:val="002F7B3B"/>
    <w:rsid w:val="002F7B79"/>
    <w:rsid w:val="002F7E8E"/>
    <w:rsid w:val="003001D1"/>
    <w:rsid w:val="00300CCB"/>
    <w:rsid w:val="00301837"/>
    <w:rsid w:val="00301D96"/>
    <w:rsid w:val="00301E86"/>
    <w:rsid w:val="00301EDF"/>
    <w:rsid w:val="003021ED"/>
    <w:rsid w:val="0030245A"/>
    <w:rsid w:val="00302759"/>
    <w:rsid w:val="00302FD9"/>
    <w:rsid w:val="003033E3"/>
    <w:rsid w:val="00304C0D"/>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31B9"/>
    <w:rsid w:val="00324E93"/>
    <w:rsid w:val="00324EA3"/>
    <w:rsid w:val="0032574D"/>
    <w:rsid w:val="003257B9"/>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DB6"/>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5BD6"/>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25C"/>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383"/>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0"/>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404"/>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0D5C"/>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0C77"/>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67E"/>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5D"/>
    <w:rsid w:val="00481CD6"/>
    <w:rsid w:val="004821D7"/>
    <w:rsid w:val="0048234A"/>
    <w:rsid w:val="004828D5"/>
    <w:rsid w:val="00483BFE"/>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4A"/>
    <w:rsid w:val="004B18B5"/>
    <w:rsid w:val="004B1EC0"/>
    <w:rsid w:val="004B2458"/>
    <w:rsid w:val="004B372E"/>
    <w:rsid w:val="004B4001"/>
    <w:rsid w:val="004B45A5"/>
    <w:rsid w:val="004B4BD2"/>
    <w:rsid w:val="004B54AF"/>
    <w:rsid w:val="004B586F"/>
    <w:rsid w:val="004B617B"/>
    <w:rsid w:val="004B65BF"/>
    <w:rsid w:val="004B65DD"/>
    <w:rsid w:val="004B682D"/>
    <w:rsid w:val="004B7702"/>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347"/>
    <w:rsid w:val="004D5C4A"/>
    <w:rsid w:val="004D5F2D"/>
    <w:rsid w:val="004D634D"/>
    <w:rsid w:val="004D6BDF"/>
    <w:rsid w:val="004D724C"/>
    <w:rsid w:val="004D7648"/>
    <w:rsid w:val="004D7D17"/>
    <w:rsid w:val="004D7F5B"/>
    <w:rsid w:val="004E0492"/>
    <w:rsid w:val="004E2D96"/>
    <w:rsid w:val="004E3021"/>
    <w:rsid w:val="004E35A3"/>
    <w:rsid w:val="004E4241"/>
    <w:rsid w:val="004E4733"/>
    <w:rsid w:val="004E49E7"/>
    <w:rsid w:val="004E54DA"/>
    <w:rsid w:val="004E59DD"/>
    <w:rsid w:val="004E65D5"/>
    <w:rsid w:val="004E6A11"/>
    <w:rsid w:val="004E7742"/>
    <w:rsid w:val="004E789B"/>
    <w:rsid w:val="004E7C99"/>
    <w:rsid w:val="004E7E4E"/>
    <w:rsid w:val="004E7F56"/>
    <w:rsid w:val="004F268A"/>
    <w:rsid w:val="004F293A"/>
    <w:rsid w:val="004F2C91"/>
    <w:rsid w:val="004F2E14"/>
    <w:rsid w:val="004F375B"/>
    <w:rsid w:val="004F46A2"/>
    <w:rsid w:val="004F4C9F"/>
    <w:rsid w:val="004F5630"/>
    <w:rsid w:val="004F57D6"/>
    <w:rsid w:val="004F5F1D"/>
    <w:rsid w:val="004F6032"/>
    <w:rsid w:val="004F6C81"/>
    <w:rsid w:val="004F6E2F"/>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393"/>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534"/>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1DD9"/>
    <w:rsid w:val="00532117"/>
    <w:rsid w:val="005321ED"/>
    <w:rsid w:val="005322E7"/>
    <w:rsid w:val="00532329"/>
    <w:rsid w:val="0053258B"/>
    <w:rsid w:val="00532687"/>
    <w:rsid w:val="00532C27"/>
    <w:rsid w:val="00532FD5"/>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1F22"/>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8F3"/>
    <w:rsid w:val="00551B40"/>
    <w:rsid w:val="0055234B"/>
    <w:rsid w:val="005523D5"/>
    <w:rsid w:val="0055310C"/>
    <w:rsid w:val="00553487"/>
    <w:rsid w:val="005536E9"/>
    <w:rsid w:val="00553D0F"/>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4E0D"/>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3F1"/>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AD0"/>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0EB"/>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D05"/>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37F"/>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2F8F"/>
    <w:rsid w:val="005D35A9"/>
    <w:rsid w:val="005D3710"/>
    <w:rsid w:val="005D4037"/>
    <w:rsid w:val="005D6036"/>
    <w:rsid w:val="005D6669"/>
    <w:rsid w:val="005D686D"/>
    <w:rsid w:val="005E0283"/>
    <w:rsid w:val="005E04F7"/>
    <w:rsid w:val="005E0501"/>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07E1B"/>
    <w:rsid w:val="00611327"/>
    <w:rsid w:val="006114EF"/>
    <w:rsid w:val="006115CC"/>
    <w:rsid w:val="006116C9"/>
    <w:rsid w:val="00611AA7"/>
    <w:rsid w:val="00612729"/>
    <w:rsid w:val="006130EE"/>
    <w:rsid w:val="00613A7A"/>
    <w:rsid w:val="00613E49"/>
    <w:rsid w:val="006140A2"/>
    <w:rsid w:val="006142BA"/>
    <w:rsid w:val="006158EF"/>
    <w:rsid w:val="00616ECE"/>
    <w:rsid w:val="00617058"/>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1AAA"/>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0E8"/>
    <w:rsid w:val="006813C6"/>
    <w:rsid w:val="006814C7"/>
    <w:rsid w:val="006828DF"/>
    <w:rsid w:val="00682E0B"/>
    <w:rsid w:val="006831DD"/>
    <w:rsid w:val="006839DC"/>
    <w:rsid w:val="00683F07"/>
    <w:rsid w:val="006852A7"/>
    <w:rsid w:val="00686956"/>
    <w:rsid w:val="00687775"/>
    <w:rsid w:val="006903A6"/>
    <w:rsid w:val="0069043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4B85"/>
    <w:rsid w:val="006B5515"/>
    <w:rsid w:val="006B5E06"/>
    <w:rsid w:val="006B5E1C"/>
    <w:rsid w:val="006B664C"/>
    <w:rsid w:val="006B72D1"/>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8B2"/>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137"/>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3F47"/>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0FE2"/>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6263"/>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2EB2"/>
    <w:rsid w:val="00743BEF"/>
    <w:rsid w:val="00743E84"/>
    <w:rsid w:val="00744107"/>
    <w:rsid w:val="00744C9D"/>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0DF"/>
    <w:rsid w:val="007562B2"/>
    <w:rsid w:val="0075732F"/>
    <w:rsid w:val="00760579"/>
    <w:rsid w:val="00760943"/>
    <w:rsid w:val="007613B2"/>
    <w:rsid w:val="00761BC7"/>
    <w:rsid w:val="00761E6D"/>
    <w:rsid w:val="00761F67"/>
    <w:rsid w:val="00762160"/>
    <w:rsid w:val="0076306F"/>
    <w:rsid w:val="0076323F"/>
    <w:rsid w:val="007635DA"/>
    <w:rsid w:val="00764E51"/>
    <w:rsid w:val="00765846"/>
    <w:rsid w:val="0076586D"/>
    <w:rsid w:val="00765E9B"/>
    <w:rsid w:val="0076613B"/>
    <w:rsid w:val="00766E64"/>
    <w:rsid w:val="0076743B"/>
    <w:rsid w:val="0076763E"/>
    <w:rsid w:val="00767662"/>
    <w:rsid w:val="00767699"/>
    <w:rsid w:val="007679F1"/>
    <w:rsid w:val="00770716"/>
    <w:rsid w:val="007709F2"/>
    <w:rsid w:val="00770A5F"/>
    <w:rsid w:val="00771301"/>
    <w:rsid w:val="00771DA8"/>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958"/>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BEB"/>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444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8DA"/>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5B2"/>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9D"/>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4ED6"/>
    <w:rsid w:val="00805D04"/>
    <w:rsid w:val="00805E4B"/>
    <w:rsid w:val="0080605B"/>
    <w:rsid w:val="00806670"/>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9D0"/>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5E63"/>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86"/>
    <w:rsid w:val="008375FD"/>
    <w:rsid w:val="00837E52"/>
    <w:rsid w:val="00837FAD"/>
    <w:rsid w:val="008408CB"/>
    <w:rsid w:val="00840C72"/>
    <w:rsid w:val="008412D4"/>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6F76"/>
    <w:rsid w:val="008471CA"/>
    <w:rsid w:val="00847B7C"/>
    <w:rsid w:val="00847C1C"/>
    <w:rsid w:val="008501A7"/>
    <w:rsid w:val="00850341"/>
    <w:rsid w:val="00850988"/>
    <w:rsid w:val="00850C45"/>
    <w:rsid w:val="00850C5A"/>
    <w:rsid w:val="00852182"/>
    <w:rsid w:val="0085253F"/>
    <w:rsid w:val="00852673"/>
    <w:rsid w:val="00852C43"/>
    <w:rsid w:val="00852C8F"/>
    <w:rsid w:val="0085310C"/>
    <w:rsid w:val="00853213"/>
    <w:rsid w:val="00853762"/>
    <w:rsid w:val="00854A22"/>
    <w:rsid w:val="00854ED4"/>
    <w:rsid w:val="00855706"/>
    <w:rsid w:val="00855A27"/>
    <w:rsid w:val="00855DB2"/>
    <w:rsid w:val="0085686F"/>
    <w:rsid w:val="00856B94"/>
    <w:rsid w:val="00857559"/>
    <w:rsid w:val="00857BE1"/>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6FF6"/>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1F8"/>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64"/>
    <w:rsid w:val="008862A0"/>
    <w:rsid w:val="00886937"/>
    <w:rsid w:val="008869C8"/>
    <w:rsid w:val="00886BD8"/>
    <w:rsid w:val="008875B2"/>
    <w:rsid w:val="00887FCF"/>
    <w:rsid w:val="008900AC"/>
    <w:rsid w:val="008902C4"/>
    <w:rsid w:val="00890757"/>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13B"/>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9D4"/>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307"/>
    <w:rsid w:val="008C040A"/>
    <w:rsid w:val="008C068E"/>
    <w:rsid w:val="008C1315"/>
    <w:rsid w:val="008C131A"/>
    <w:rsid w:val="008C1669"/>
    <w:rsid w:val="008C187F"/>
    <w:rsid w:val="008C3B57"/>
    <w:rsid w:val="008C3BBA"/>
    <w:rsid w:val="008C4307"/>
    <w:rsid w:val="008C4A6F"/>
    <w:rsid w:val="008C4AFD"/>
    <w:rsid w:val="008C5BBF"/>
    <w:rsid w:val="008C6028"/>
    <w:rsid w:val="008C6321"/>
    <w:rsid w:val="008C6F35"/>
    <w:rsid w:val="008C7212"/>
    <w:rsid w:val="008C7358"/>
    <w:rsid w:val="008C77F7"/>
    <w:rsid w:val="008D006A"/>
    <w:rsid w:val="008D07E4"/>
    <w:rsid w:val="008D1488"/>
    <w:rsid w:val="008D1A52"/>
    <w:rsid w:val="008D1B88"/>
    <w:rsid w:val="008D21A9"/>
    <w:rsid w:val="008D24A1"/>
    <w:rsid w:val="008D294C"/>
    <w:rsid w:val="008D2F43"/>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B1F"/>
    <w:rsid w:val="008E4F26"/>
    <w:rsid w:val="008E4F53"/>
    <w:rsid w:val="008E7174"/>
    <w:rsid w:val="008E738D"/>
    <w:rsid w:val="008E73B4"/>
    <w:rsid w:val="008E79A6"/>
    <w:rsid w:val="008E7F2E"/>
    <w:rsid w:val="008F0040"/>
    <w:rsid w:val="008F08EA"/>
    <w:rsid w:val="008F090F"/>
    <w:rsid w:val="008F0F7B"/>
    <w:rsid w:val="008F1049"/>
    <w:rsid w:val="008F1908"/>
    <w:rsid w:val="008F1920"/>
    <w:rsid w:val="008F1A99"/>
    <w:rsid w:val="008F2E17"/>
    <w:rsid w:val="008F439F"/>
    <w:rsid w:val="008F43EC"/>
    <w:rsid w:val="008F4F68"/>
    <w:rsid w:val="008F5303"/>
    <w:rsid w:val="008F5FC6"/>
    <w:rsid w:val="008F622C"/>
    <w:rsid w:val="008F6361"/>
    <w:rsid w:val="008F64AE"/>
    <w:rsid w:val="008F7345"/>
    <w:rsid w:val="008F7490"/>
    <w:rsid w:val="008F7D41"/>
    <w:rsid w:val="00900361"/>
    <w:rsid w:val="009003D4"/>
    <w:rsid w:val="0090045B"/>
    <w:rsid w:val="009009DE"/>
    <w:rsid w:val="00901103"/>
    <w:rsid w:val="00901627"/>
    <w:rsid w:val="00901F0C"/>
    <w:rsid w:val="0090253E"/>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300"/>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377"/>
    <w:rsid w:val="0093167B"/>
    <w:rsid w:val="00931BD0"/>
    <w:rsid w:val="00931D4E"/>
    <w:rsid w:val="00932DDA"/>
    <w:rsid w:val="00933BE4"/>
    <w:rsid w:val="00933D72"/>
    <w:rsid w:val="00933EAB"/>
    <w:rsid w:val="0093493A"/>
    <w:rsid w:val="00934D98"/>
    <w:rsid w:val="00934EF7"/>
    <w:rsid w:val="00935290"/>
    <w:rsid w:val="009354BD"/>
    <w:rsid w:val="00935D78"/>
    <w:rsid w:val="0093613D"/>
    <w:rsid w:val="00936D92"/>
    <w:rsid w:val="009371D0"/>
    <w:rsid w:val="00937558"/>
    <w:rsid w:val="00940238"/>
    <w:rsid w:val="00940EE9"/>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1FF5"/>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3FAA"/>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A7E52"/>
    <w:rsid w:val="009B019C"/>
    <w:rsid w:val="009B02E5"/>
    <w:rsid w:val="009B0450"/>
    <w:rsid w:val="009B13DB"/>
    <w:rsid w:val="009B1EAE"/>
    <w:rsid w:val="009B2D78"/>
    <w:rsid w:val="009B41BD"/>
    <w:rsid w:val="009B54DF"/>
    <w:rsid w:val="009B5E2C"/>
    <w:rsid w:val="009B62FD"/>
    <w:rsid w:val="009B665E"/>
    <w:rsid w:val="009B66E9"/>
    <w:rsid w:val="009B6A49"/>
    <w:rsid w:val="009B6CAA"/>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6876"/>
    <w:rsid w:val="009C724B"/>
    <w:rsid w:val="009C7480"/>
    <w:rsid w:val="009C762E"/>
    <w:rsid w:val="009C764A"/>
    <w:rsid w:val="009D071A"/>
    <w:rsid w:val="009D072B"/>
    <w:rsid w:val="009D11E4"/>
    <w:rsid w:val="009D1262"/>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191"/>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09B0"/>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8EE"/>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AB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6FA0"/>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0A6"/>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1E6D"/>
    <w:rsid w:val="00A92CBC"/>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6124"/>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3EB0"/>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4F5"/>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2C7"/>
    <w:rsid w:val="00B3472A"/>
    <w:rsid w:val="00B348D1"/>
    <w:rsid w:val="00B34F49"/>
    <w:rsid w:val="00B3613B"/>
    <w:rsid w:val="00B3700C"/>
    <w:rsid w:val="00B376A5"/>
    <w:rsid w:val="00B378D4"/>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73D"/>
    <w:rsid w:val="00B55E77"/>
    <w:rsid w:val="00B56323"/>
    <w:rsid w:val="00B5683B"/>
    <w:rsid w:val="00B574A4"/>
    <w:rsid w:val="00B6094B"/>
    <w:rsid w:val="00B60A5E"/>
    <w:rsid w:val="00B60B4B"/>
    <w:rsid w:val="00B60BD0"/>
    <w:rsid w:val="00B6139D"/>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B7A"/>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97C7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0D5"/>
    <w:rsid w:val="00BC087F"/>
    <w:rsid w:val="00BC16FD"/>
    <w:rsid w:val="00BC17A0"/>
    <w:rsid w:val="00BC1C3F"/>
    <w:rsid w:val="00BC1D1C"/>
    <w:rsid w:val="00BC206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3F0"/>
    <w:rsid w:val="00BE1751"/>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6F11"/>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704"/>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0E0D"/>
    <w:rsid w:val="00C313D4"/>
    <w:rsid w:val="00C317DF"/>
    <w:rsid w:val="00C31B1B"/>
    <w:rsid w:val="00C323CC"/>
    <w:rsid w:val="00C3304B"/>
    <w:rsid w:val="00C3457A"/>
    <w:rsid w:val="00C34632"/>
    <w:rsid w:val="00C34D51"/>
    <w:rsid w:val="00C358D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752"/>
    <w:rsid w:val="00C55DFA"/>
    <w:rsid w:val="00C560EF"/>
    <w:rsid w:val="00C578F9"/>
    <w:rsid w:val="00C60630"/>
    <w:rsid w:val="00C609F0"/>
    <w:rsid w:val="00C60C8C"/>
    <w:rsid w:val="00C610B4"/>
    <w:rsid w:val="00C6131A"/>
    <w:rsid w:val="00C61D3C"/>
    <w:rsid w:val="00C62A87"/>
    <w:rsid w:val="00C62AB1"/>
    <w:rsid w:val="00C62EB8"/>
    <w:rsid w:val="00C63121"/>
    <w:rsid w:val="00C6333A"/>
    <w:rsid w:val="00C6443D"/>
    <w:rsid w:val="00C6471F"/>
    <w:rsid w:val="00C64A42"/>
    <w:rsid w:val="00C6510D"/>
    <w:rsid w:val="00C65120"/>
    <w:rsid w:val="00C661E0"/>
    <w:rsid w:val="00C666AB"/>
    <w:rsid w:val="00C66DCB"/>
    <w:rsid w:val="00C66E44"/>
    <w:rsid w:val="00C675D1"/>
    <w:rsid w:val="00C67CE1"/>
    <w:rsid w:val="00C700E3"/>
    <w:rsid w:val="00C7020B"/>
    <w:rsid w:val="00C70247"/>
    <w:rsid w:val="00C702CE"/>
    <w:rsid w:val="00C70406"/>
    <w:rsid w:val="00C707D5"/>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09B"/>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318"/>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554"/>
    <w:rsid w:val="00CC3747"/>
    <w:rsid w:val="00CC48EA"/>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1ADE"/>
    <w:rsid w:val="00CD2315"/>
    <w:rsid w:val="00CD39DB"/>
    <w:rsid w:val="00CD3F38"/>
    <w:rsid w:val="00CD4307"/>
    <w:rsid w:val="00CD457E"/>
    <w:rsid w:val="00CD4E63"/>
    <w:rsid w:val="00CD51C9"/>
    <w:rsid w:val="00CD525C"/>
    <w:rsid w:val="00CD5303"/>
    <w:rsid w:val="00CD53D5"/>
    <w:rsid w:val="00CD5B36"/>
    <w:rsid w:val="00CD5B4C"/>
    <w:rsid w:val="00CD5C58"/>
    <w:rsid w:val="00CD5D55"/>
    <w:rsid w:val="00CD6EC7"/>
    <w:rsid w:val="00CD6F5C"/>
    <w:rsid w:val="00CD7064"/>
    <w:rsid w:val="00CD72B9"/>
    <w:rsid w:val="00CD751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4AB"/>
    <w:rsid w:val="00D215B4"/>
    <w:rsid w:val="00D21BE2"/>
    <w:rsid w:val="00D21CE7"/>
    <w:rsid w:val="00D224B1"/>
    <w:rsid w:val="00D22927"/>
    <w:rsid w:val="00D22998"/>
    <w:rsid w:val="00D22DF3"/>
    <w:rsid w:val="00D22FB0"/>
    <w:rsid w:val="00D231B5"/>
    <w:rsid w:val="00D2386E"/>
    <w:rsid w:val="00D23DAE"/>
    <w:rsid w:val="00D2451C"/>
    <w:rsid w:val="00D2487E"/>
    <w:rsid w:val="00D24C9E"/>
    <w:rsid w:val="00D252BE"/>
    <w:rsid w:val="00D255E4"/>
    <w:rsid w:val="00D25A46"/>
    <w:rsid w:val="00D263E4"/>
    <w:rsid w:val="00D27938"/>
    <w:rsid w:val="00D27E15"/>
    <w:rsid w:val="00D302BE"/>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6F28"/>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2A5"/>
    <w:rsid w:val="00D55928"/>
    <w:rsid w:val="00D55EB1"/>
    <w:rsid w:val="00D57036"/>
    <w:rsid w:val="00D5750F"/>
    <w:rsid w:val="00D578FA"/>
    <w:rsid w:val="00D57B99"/>
    <w:rsid w:val="00D61BD9"/>
    <w:rsid w:val="00D628D8"/>
    <w:rsid w:val="00D6334E"/>
    <w:rsid w:val="00D6339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241"/>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223"/>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B4D"/>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27A"/>
    <w:rsid w:val="00DB3612"/>
    <w:rsid w:val="00DB374C"/>
    <w:rsid w:val="00DB3C26"/>
    <w:rsid w:val="00DB43C9"/>
    <w:rsid w:val="00DB4CAD"/>
    <w:rsid w:val="00DB4E31"/>
    <w:rsid w:val="00DB61B7"/>
    <w:rsid w:val="00DB6F06"/>
    <w:rsid w:val="00DB7128"/>
    <w:rsid w:val="00DB7458"/>
    <w:rsid w:val="00DC00A1"/>
    <w:rsid w:val="00DC01F1"/>
    <w:rsid w:val="00DC2CC1"/>
    <w:rsid w:val="00DC3D18"/>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1FAB"/>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B98"/>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AE1"/>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9C7"/>
    <w:rsid w:val="00E35C81"/>
    <w:rsid w:val="00E35D52"/>
    <w:rsid w:val="00E365AD"/>
    <w:rsid w:val="00E37107"/>
    <w:rsid w:val="00E4014D"/>
    <w:rsid w:val="00E402D5"/>
    <w:rsid w:val="00E408E9"/>
    <w:rsid w:val="00E40A7B"/>
    <w:rsid w:val="00E4103A"/>
    <w:rsid w:val="00E4104C"/>
    <w:rsid w:val="00E4140B"/>
    <w:rsid w:val="00E41A93"/>
    <w:rsid w:val="00E4219E"/>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C06"/>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B38"/>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51F"/>
    <w:rsid w:val="00ED4820"/>
    <w:rsid w:val="00ED657E"/>
    <w:rsid w:val="00ED6FB7"/>
    <w:rsid w:val="00ED7667"/>
    <w:rsid w:val="00ED7B62"/>
    <w:rsid w:val="00EE170E"/>
    <w:rsid w:val="00EE2B1F"/>
    <w:rsid w:val="00EE36B0"/>
    <w:rsid w:val="00EE3B02"/>
    <w:rsid w:val="00EE3D0D"/>
    <w:rsid w:val="00EE541A"/>
    <w:rsid w:val="00EE5C23"/>
    <w:rsid w:val="00EE62B6"/>
    <w:rsid w:val="00EE6E78"/>
    <w:rsid w:val="00EE7661"/>
    <w:rsid w:val="00EF0072"/>
    <w:rsid w:val="00EF037C"/>
    <w:rsid w:val="00EF1053"/>
    <w:rsid w:val="00EF1C58"/>
    <w:rsid w:val="00EF1EE4"/>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C76"/>
    <w:rsid w:val="00F02DF3"/>
    <w:rsid w:val="00F0358C"/>
    <w:rsid w:val="00F03895"/>
    <w:rsid w:val="00F04977"/>
    <w:rsid w:val="00F058B9"/>
    <w:rsid w:val="00F06136"/>
    <w:rsid w:val="00F06410"/>
    <w:rsid w:val="00F0684D"/>
    <w:rsid w:val="00F06B59"/>
    <w:rsid w:val="00F07A41"/>
    <w:rsid w:val="00F103DB"/>
    <w:rsid w:val="00F104CF"/>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5AE"/>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33C"/>
    <w:rsid w:val="00F5156F"/>
    <w:rsid w:val="00F5181A"/>
    <w:rsid w:val="00F51CCD"/>
    <w:rsid w:val="00F51EB3"/>
    <w:rsid w:val="00F51F6B"/>
    <w:rsid w:val="00F521C6"/>
    <w:rsid w:val="00F52E7D"/>
    <w:rsid w:val="00F531B5"/>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288"/>
    <w:rsid w:val="00F60699"/>
    <w:rsid w:val="00F60CA9"/>
    <w:rsid w:val="00F61878"/>
    <w:rsid w:val="00F62B26"/>
    <w:rsid w:val="00F62BFD"/>
    <w:rsid w:val="00F634A4"/>
    <w:rsid w:val="00F64517"/>
    <w:rsid w:val="00F64773"/>
    <w:rsid w:val="00F67086"/>
    <w:rsid w:val="00F6727A"/>
    <w:rsid w:val="00F674D3"/>
    <w:rsid w:val="00F675DF"/>
    <w:rsid w:val="00F67B4F"/>
    <w:rsid w:val="00F67F9A"/>
    <w:rsid w:val="00F702E6"/>
    <w:rsid w:val="00F7115C"/>
    <w:rsid w:val="00F714B9"/>
    <w:rsid w:val="00F71BBB"/>
    <w:rsid w:val="00F7205C"/>
    <w:rsid w:val="00F7217B"/>
    <w:rsid w:val="00F73D94"/>
    <w:rsid w:val="00F75652"/>
    <w:rsid w:val="00F75CF4"/>
    <w:rsid w:val="00F75DB3"/>
    <w:rsid w:val="00F7643F"/>
    <w:rsid w:val="00F76A1F"/>
    <w:rsid w:val="00F76A77"/>
    <w:rsid w:val="00F76E91"/>
    <w:rsid w:val="00F77282"/>
    <w:rsid w:val="00F77473"/>
    <w:rsid w:val="00F77C23"/>
    <w:rsid w:val="00F80915"/>
    <w:rsid w:val="00F80C24"/>
    <w:rsid w:val="00F8215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2B8"/>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6A2E"/>
    <w:rsid w:val="00FA704C"/>
    <w:rsid w:val="00FA74BE"/>
    <w:rsid w:val="00FA7650"/>
    <w:rsid w:val="00FA7FBF"/>
    <w:rsid w:val="00FB0146"/>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1502"/>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32"/>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7A8"/>
    <w:rsid w:val="00FE76A0"/>
    <w:rsid w:val="00FE76B1"/>
    <w:rsid w:val="00FE7D59"/>
    <w:rsid w:val="00FF026C"/>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 w:val="00FF7F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FE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character" w:customStyle="1" w:styleId="2f4">
    <w:name w:val="Неразрешенное упоминание2"/>
    <w:basedOn w:val="a1"/>
    <w:uiPriority w:val="99"/>
    <w:semiHidden/>
    <w:unhideWhenUsed/>
    <w:rsid w:val="00CC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0749958">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3135141">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218327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07905484">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7526637">
      <w:bodyDiv w:val="1"/>
      <w:marLeft w:val="0"/>
      <w:marRight w:val="0"/>
      <w:marTop w:val="0"/>
      <w:marBottom w:val="0"/>
      <w:divBdr>
        <w:top w:val="none" w:sz="0" w:space="0" w:color="auto"/>
        <w:left w:val="none" w:sz="0" w:space="0" w:color="auto"/>
        <w:bottom w:val="none" w:sz="0" w:space="0" w:color="auto"/>
        <w:right w:val="none" w:sz="0" w:space="0" w:color="auto"/>
      </w:divBdr>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74379364">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257914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wmf"/><Relationship Id="rId10" Type="http://schemas.microsoft.com/office/2007/relationships/hdphoto" Target="NUL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609FF-4848-428A-BCC1-B54579B97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14552</Words>
  <Characters>82953</Characters>
  <Application>Microsoft Office Word</Application>
  <DocSecurity>0</DocSecurity>
  <Lines>691</Lines>
  <Paragraphs>194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97311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2021-01-28T07:17:00Z</dcterms:created>
  <dcterms:modified xsi:type="dcterms:W3CDTF">2021-02-02T14:46:00Z</dcterms:modified>
</cp:coreProperties>
</file>