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rPr>
        <w:id w:val="1372342452"/>
        <w:docPartObj>
          <w:docPartGallery w:val="Cover Pages"/>
          <w:docPartUnique/>
        </w:docPartObj>
      </w:sdtPr>
      <w:sdtEndPr/>
      <w:sdtContent>
        <w:p w14:paraId="2672D6F1" w14:textId="77777777" w:rsidR="002C51C1" w:rsidRPr="005D7DF2" w:rsidRDefault="002C51C1" w:rsidP="002C51C1">
          <w:pPr>
            <w:rPr>
              <w:rFonts w:ascii="Myriad Pro" w:hAnsi="Myriad Pro"/>
              <w:i/>
              <w:color w:val="4F6228" w:themeColor="accent3" w:themeShade="80"/>
            </w:rPr>
          </w:pPr>
          <w:r w:rsidRPr="005D7DF2">
            <w:rPr>
              <w:rFonts w:ascii="Myriad Pro" w:hAnsi="Myriad Pro"/>
              <w:i/>
              <w:noProof/>
              <w:color w:val="4F6228" w:themeColor="accent3" w:themeShade="80"/>
            </w:rPr>
            <mc:AlternateContent>
              <mc:Choice Requires="wpg">
                <w:drawing>
                  <wp:anchor distT="0" distB="0" distL="114300" distR="114300" simplePos="0" relativeHeight="251659264" behindDoc="0" locked="0" layoutInCell="1" allowOverlap="1" wp14:anchorId="5E734024" wp14:editId="06709DF1">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2BDD96D" w14:textId="77777777" w:rsidR="00E52D20" w:rsidRDefault="00E52D20" w:rsidP="002C51C1">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84AF081" w14:textId="77777777" w:rsidR="00E52D20" w:rsidRPr="00DC2CC1" w:rsidRDefault="00E52D20" w:rsidP="002C51C1">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DF970C3" w14:textId="77777777" w:rsidR="00E52D20" w:rsidRDefault="00E52D20" w:rsidP="002C51C1">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E734024" id="Группа 453"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22BDD96D" w14:textId="77777777" w:rsidR="00E52D20" w:rsidRDefault="00E52D20" w:rsidP="002C51C1">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684AF081" w14:textId="77777777" w:rsidR="00E52D20" w:rsidRPr="00DC2CC1" w:rsidRDefault="00E52D20" w:rsidP="002C51C1">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1DF970C3" w14:textId="77777777" w:rsidR="00E52D20" w:rsidRDefault="00E52D20" w:rsidP="002C51C1">
                            <w:pPr>
                              <w:pStyle w:val="af2"/>
                              <w:spacing w:line="360" w:lineRule="auto"/>
                              <w:rPr>
                                <w:color w:val="FFFFFF" w:themeColor="background1"/>
                              </w:rPr>
                            </w:pPr>
                          </w:p>
                        </w:txbxContent>
                      </v:textbox>
                    </v:rect>
                    <w10:wrap anchorx="page" anchory="page"/>
                  </v:group>
                </w:pict>
              </mc:Fallback>
            </mc:AlternateContent>
          </w:r>
          <w:r w:rsidRPr="005D7DF2">
            <w:rPr>
              <w:rFonts w:ascii="Myriad Pro" w:hAnsi="Myriad Pro"/>
              <w:i/>
              <w:noProof/>
              <w:color w:val="4F6228" w:themeColor="accent3" w:themeShade="80"/>
            </w:rPr>
            <w:drawing>
              <wp:inline distT="0" distB="0" distL="0" distR="0" wp14:anchorId="2967D981" wp14:editId="100FF120">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6FD3A4BC" w14:textId="7AB25026" w:rsidR="0065281B" w:rsidRPr="0065281B" w:rsidRDefault="002C51C1" w:rsidP="0065281B">
          <w:pPr>
            <w:rPr>
              <w:rFonts w:ascii="Myriad Pro" w:hAnsi="Myriad Pro"/>
              <w:i/>
              <w:color w:val="4F6228" w:themeColor="accent3" w:themeShade="80"/>
            </w:rPr>
          </w:pPr>
          <w:r w:rsidRPr="005D7DF2">
            <w:rPr>
              <w:rFonts w:ascii="Myriad Pro" w:hAnsi="Myriad Pro"/>
              <w:i/>
              <w:noProof/>
              <w:color w:val="4F6228" w:themeColor="accent3" w:themeShade="80"/>
            </w:rPr>
            <mc:AlternateContent>
              <mc:Choice Requires="wps">
                <w:drawing>
                  <wp:anchor distT="0" distB="0" distL="114300" distR="114300" simplePos="0" relativeHeight="251660288" behindDoc="0" locked="0" layoutInCell="0" allowOverlap="1" wp14:anchorId="4EA20222" wp14:editId="3838C451">
                    <wp:simplePos x="0" y="0"/>
                    <wp:positionH relativeFrom="page">
                      <wp:align>left</wp:align>
                    </wp:positionH>
                    <wp:positionV relativeFrom="page">
                      <wp:posOffset>2705100</wp:posOffset>
                    </wp:positionV>
                    <wp:extent cx="6730365" cy="4377690"/>
                    <wp:effectExtent l="0" t="0" r="1333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0567B1E6" w14:textId="77777777" w:rsidR="00E52D20" w:rsidRDefault="00E52D20" w:rsidP="002C51C1">
                                <w:pPr>
                                  <w:pStyle w:val="af2"/>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76207BD9" w14:textId="33C08759" w:rsidR="00E52D20" w:rsidRPr="005D7DF2" w:rsidRDefault="00E52D20" w:rsidP="00FF4247">
                                <w:pPr>
                                  <w:pStyle w:val="af2"/>
                                  <w:shd w:val="clear" w:color="auto" w:fill="C4BC96" w:themeFill="background2" w:themeFillShade="BF"/>
                                  <w:ind w:left="284" w:right="216"/>
                                  <w:jc w:val="center"/>
                                  <w:rPr>
                                    <w:rFonts w:ascii="Myriad Pro" w:hAnsi="Myriad Pro" w:cs="Times New Roman"/>
                                    <w:b/>
                                    <w:sz w:val="36"/>
                                    <w:szCs w:val="36"/>
                                    <w:shd w:val="clear" w:color="auto" w:fill="C4BC96" w:themeFill="background2" w:themeFillShade="BF"/>
                                  </w:rPr>
                                </w:pPr>
                                <w:r w:rsidRPr="000C757E">
                                  <w:rPr>
                                    <w:rFonts w:ascii="Myriad Pro" w:hAnsi="Myriad Pro" w:cs="Times New Roman"/>
                                    <w:b/>
                                    <w:sz w:val="36"/>
                                    <w:szCs w:val="36"/>
                                    <w:shd w:val="clear" w:color="auto" w:fill="C4BC96" w:themeFill="background2" w:themeFillShade="BF"/>
                                  </w:rPr>
                                  <w:t xml:space="preserve">по результатам </w:t>
                                </w:r>
                                <w:r>
                                  <w:rPr>
                                    <w:rFonts w:ascii="Myriad Pro" w:hAnsi="Myriad Pro" w:cs="Times New Roman"/>
                                    <w:b/>
                                    <w:sz w:val="36"/>
                                    <w:szCs w:val="36"/>
                                    <w:shd w:val="clear" w:color="auto" w:fill="C4BC96" w:themeFill="background2" w:themeFillShade="BF"/>
                                  </w:rPr>
                                  <w:t>п</w:t>
                                </w:r>
                                <w:r w:rsidRPr="00C70C3F">
                                  <w:rPr>
                                    <w:rFonts w:ascii="Myriad Pro" w:hAnsi="Myriad Pro" w:cs="Times New Roman"/>
                                    <w:b/>
                                    <w:sz w:val="36"/>
                                    <w:szCs w:val="36"/>
                                    <w:shd w:val="clear" w:color="auto" w:fill="C4BC96" w:themeFill="background2" w:themeFillShade="BF"/>
                                  </w:rPr>
                                  <w:t>одготовк</w:t>
                                </w:r>
                                <w:r>
                                  <w:rPr>
                                    <w:rFonts w:ascii="Myriad Pro" w:hAnsi="Myriad Pro" w:cs="Times New Roman"/>
                                    <w:b/>
                                    <w:sz w:val="36"/>
                                    <w:szCs w:val="36"/>
                                    <w:shd w:val="clear" w:color="auto" w:fill="C4BC96" w:themeFill="background2" w:themeFillShade="BF"/>
                                  </w:rPr>
                                  <w:t>и</w:t>
                                </w:r>
                                <w:r w:rsidRPr="00C70C3F">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themeFill="background2" w:themeFillShade="BF"/>
                                  </w:rPr>
                                  <w:br/>
                                </w:r>
                                <w:r w:rsidRPr="005D7DF2">
                                  <w:rPr>
                                    <w:rFonts w:ascii="Myriad Pro" w:hAnsi="Myriad Pro" w:cs="Times New Roman"/>
                                    <w:b/>
                                    <w:sz w:val="36"/>
                                    <w:szCs w:val="36"/>
                                    <w:shd w:val="clear" w:color="auto" w:fill="C4BC96" w:themeFill="background2" w:themeFillShade="BF"/>
                                  </w:rPr>
                                  <w:t xml:space="preserve">филиала </w:t>
                                </w:r>
                                <w:r>
                                  <w:rPr>
                                    <w:rFonts w:ascii="Myriad Pro" w:hAnsi="Myriad Pro" w:cs="Times New Roman"/>
                                    <w:b/>
                                    <w:sz w:val="36"/>
                                    <w:szCs w:val="36"/>
                                    <w:shd w:val="clear" w:color="auto" w:fill="C4BC96" w:themeFill="background2" w:themeFillShade="BF"/>
                                  </w:rPr>
                                  <w:t>ПАО </w:t>
                                </w:r>
                                <w:r w:rsidRPr="005D7DF2">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Россети Сибирь</w:t>
                                </w:r>
                                <w:r w:rsidRPr="005D7DF2">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 </w:t>
                                </w:r>
                                <w:r w:rsidRPr="005D7DF2">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 </w:t>
                                </w:r>
                                <w:r w:rsidRPr="005D7DF2">
                                  <w:rPr>
                                    <w:rFonts w:ascii="Myriad Pro" w:hAnsi="Myriad Pro" w:cs="Times New Roman"/>
                                    <w:b/>
                                    <w:sz w:val="36"/>
                                    <w:szCs w:val="36"/>
                                    <w:shd w:val="clear" w:color="auto" w:fill="C4BC96" w:themeFill="background2" w:themeFillShade="BF"/>
                                  </w:rPr>
                                  <w:t>«Бурятэнерго»</w:t>
                                </w:r>
                              </w:p>
                              <w:p w14:paraId="573C35FB" w14:textId="19A6A8B4" w:rsidR="00E52D20" w:rsidRPr="005D7DF2" w:rsidRDefault="00E52D20" w:rsidP="002C51C1">
                                <w:pPr>
                                  <w:pStyle w:val="af2"/>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5D7DF2">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5D7DF2">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5D7DF2">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5D7DF2">
                                  <w:rPr>
                                    <w:rFonts w:ascii="Myriad Pro" w:hAnsi="Myriad Pro" w:cs="Times New Roman"/>
                                    <w:b/>
                                    <w:sz w:val="28"/>
                                    <w:szCs w:val="28"/>
                                    <w:shd w:val="clear" w:color="auto" w:fill="C4BC96" w:themeFill="background2" w:themeFillShade="BF"/>
                                  </w:rPr>
                                  <w:t>за период 2017-2019</w:t>
                                </w:r>
                                <w:r w:rsidR="00EB4281">
                                  <w:rPr>
                                    <w:rFonts w:ascii="Myriad Pro" w:hAnsi="Myriad Pro" w:cs="Times New Roman"/>
                                    <w:b/>
                                    <w:sz w:val="28"/>
                                    <w:szCs w:val="28"/>
                                    <w:shd w:val="clear" w:color="auto" w:fill="C4BC96" w:themeFill="background2" w:themeFillShade="BF"/>
                                  </w:rPr>
                                  <w:t xml:space="preserve"> </w:t>
                                </w:r>
                                <w:r w:rsidRPr="005D7DF2">
                                  <w:rPr>
                                    <w:rFonts w:ascii="Myriad Pro" w:hAnsi="Myriad Pro" w:cs="Times New Roman"/>
                                    <w:b/>
                                    <w:sz w:val="28"/>
                                    <w:szCs w:val="28"/>
                                    <w:shd w:val="clear" w:color="auto" w:fill="C4BC96" w:themeFill="background2" w:themeFillShade="BF"/>
                                  </w:rPr>
                                  <w:t>гг.,</w:t>
                                </w:r>
                              </w:p>
                              <w:p w14:paraId="3BEFCBA8" w14:textId="4A112AD5" w:rsidR="00E52D20" w:rsidRPr="00914080" w:rsidRDefault="00E52D20" w:rsidP="002C51C1">
                                <w:pPr>
                                  <w:pStyle w:val="af2"/>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5D7DF2">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5D7DF2">
                                  <w:rPr>
                                    <w:rFonts w:ascii="Myriad Pro" w:hAnsi="Myriad Pro" w:cs="Times New Roman"/>
                                    <w:b/>
                                    <w:sz w:val="28"/>
                                    <w:szCs w:val="28"/>
                                    <w:shd w:val="clear" w:color="auto" w:fill="C4BC96" w:themeFill="background2" w:themeFillShade="BF"/>
                                  </w:rPr>
                                  <w:t xml:space="preserve"> от 29.01.2020 года</w:t>
                                </w:r>
                              </w:p>
                              <w:p w14:paraId="7964ADF7" w14:textId="64D311AA" w:rsidR="00E52D20" w:rsidRPr="00963C82" w:rsidRDefault="00E52D20" w:rsidP="002C51C1">
                                <w:pPr>
                                  <w:pStyle w:val="af2"/>
                                  <w:shd w:val="clear" w:color="auto" w:fill="C4BC96" w:themeFill="background2" w:themeFillShade="BF"/>
                                  <w:jc w:val="center"/>
                                  <w:rPr>
                                    <w:sz w:val="36"/>
                                    <w:szCs w:val="36"/>
                                  </w:rPr>
                                </w:pPr>
                                <w:r>
                                  <w:rPr>
                                    <w:rFonts w:ascii="Myriad Pro" w:hAnsi="Myriad Pro" w:cs="Times New Roman"/>
                                    <w:b/>
                                    <w:sz w:val="36"/>
                                    <w:szCs w:val="36"/>
                                    <w:shd w:val="clear" w:color="auto" w:fill="C4BC96" w:themeFill="background2" w:themeFillShade="BF"/>
                                  </w:rPr>
                                  <w:t>Этап № 2.2.1.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EA20222" id="Прямоугольник 16" o:spid="_x0000_s1031" style="position:absolute;margin-left:0;margin-top:213pt;width:529.9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0567B1E6" w14:textId="77777777" w:rsidR="00E52D20" w:rsidRDefault="00E52D20" w:rsidP="002C51C1">
                          <w:pPr>
                            <w:pStyle w:val="af2"/>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76207BD9" w14:textId="33C08759" w:rsidR="00E52D20" w:rsidRPr="005D7DF2" w:rsidRDefault="00E52D20" w:rsidP="00FF4247">
                          <w:pPr>
                            <w:pStyle w:val="af2"/>
                            <w:shd w:val="clear" w:color="auto" w:fill="C4BC96" w:themeFill="background2" w:themeFillShade="BF"/>
                            <w:ind w:left="284" w:right="216"/>
                            <w:jc w:val="center"/>
                            <w:rPr>
                              <w:rFonts w:ascii="Myriad Pro" w:hAnsi="Myriad Pro" w:cs="Times New Roman"/>
                              <w:b/>
                              <w:sz w:val="36"/>
                              <w:szCs w:val="36"/>
                              <w:shd w:val="clear" w:color="auto" w:fill="C4BC96" w:themeFill="background2" w:themeFillShade="BF"/>
                            </w:rPr>
                          </w:pPr>
                          <w:r w:rsidRPr="000C757E">
                            <w:rPr>
                              <w:rFonts w:ascii="Myriad Pro" w:hAnsi="Myriad Pro" w:cs="Times New Roman"/>
                              <w:b/>
                              <w:sz w:val="36"/>
                              <w:szCs w:val="36"/>
                              <w:shd w:val="clear" w:color="auto" w:fill="C4BC96" w:themeFill="background2" w:themeFillShade="BF"/>
                            </w:rPr>
                            <w:t xml:space="preserve">по результатам </w:t>
                          </w:r>
                          <w:r>
                            <w:rPr>
                              <w:rFonts w:ascii="Myriad Pro" w:hAnsi="Myriad Pro" w:cs="Times New Roman"/>
                              <w:b/>
                              <w:sz w:val="36"/>
                              <w:szCs w:val="36"/>
                              <w:shd w:val="clear" w:color="auto" w:fill="C4BC96" w:themeFill="background2" w:themeFillShade="BF"/>
                            </w:rPr>
                            <w:t>п</w:t>
                          </w:r>
                          <w:r w:rsidRPr="00C70C3F">
                            <w:rPr>
                              <w:rFonts w:ascii="Myriad Pro" w:hAnsi="Myriad Pro" w:cs="Times New Roman"/>
                              <w:b/>
                              <w:sz w:val="36"/>
                              <w:szCs w:val="36"/>
                              <w:shd w:val="clear" w:color="auto" w:fill="C4BC96" w:themeFill="background2" w:themeFillShade="BF"/>
                            </w:rPr>
                            <w:t>одготовк</w:t>
                          </w:r>
                          <w:r>
                            <w:rPr>
                              <w:rFonts w:ascii="Myriad Pro" w:hAnsi="Myriad Pro" w:cs="Times New Roman"/>
                              <w:b/>
                              <w:sz w:val="36"/>
                              <w:szCs w:val="36"/>
                              <w:shd w:val="clear" w:color="auto" w:fill="C4BC96" w:themeFill="background2" w:themeFillShade="BF"/>
                            </w:rPr>
                            <w:t>и</w:t>
                          </w:r>
                          <w:r w:rsidRPr="00C70C3F">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themeFill="background2" w:themeFillShade="BF"/>
                            </w:rPr>
                            <w:br/>
                          </w:r>
                          <w:r w:rsidRPr="005D7DF2">
                            <w:rPr>
                              <w:rFonts w:ascii="Myriad Pro" w:hAnsi="Myriad Pro" w:cs="Times New Roman"/>
                              <w:b/>
                              <w:sz w:val="36"/>
                              <w:szCs w:val="36"/>
                              <w:shd w:val="clear" w:color="auto" w:fill="C4BC96" w:themeFill="background2" w:themeFillShade="BF"/>
                            </w:rPr>
                            <w:t xml:space="preserve">филиала </w:t>
                          </w:r>
                          <w:r>
                            <w:rPr>
                              <w:rFonts w:ascii="Myriad Pro" w:hAnsi="Myriad Pro" w:cs="Times New Roman"/>
                              <w:b/>
                              <w:sz w:val="36"/>
                              <w:szCs w:val="36"/>
                              <w:shd w:val="clear" w:color="auto" w:fill="C4BC96" w:themeFill="background2" w:themeFillShade="BF"/>
                            </w:rPr>
                            <w:t>ПАО </w:t>
                          </w:r>
                          <w:r w:rsidRPr="005D7DF2">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Россети Сибирь</w:t>
                          </w:r>
                          <w:r w:rsidRPr="005D7DF2">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 </w:t>
                          </w:r>
                          <w:r w:rsidRPr="005D7DF2">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 </w:t>
                          </w:r>
                          <w:r w:rsidRPr="005D7DF2">
                            <w:rPr>
                              <w:rFonts w:ascii="Myriad Pro" w:hAnsi="Myriad Pro" w:cs="Times New Roman"/>
                              <w:b/>
                              <w:sz w:val="36"/>
                              <w:szCs w:val="36"/>
                              <w:shd w:val="clear" w:color="auto" w:fill="C4BC96" w:themeFill="background2" w:themeFillShade="BF"/>
                            </w:rPr>
                            <w:t>«Бурятэнерго»</w:t>
                          </w:r>
                        </w:p>
                        <w:p w14:paraId="573C35FB" w14:textId="19A6A8B4" w:rsidR="00E52D20" w:rsidRPr="005D7DF2" w:rsidRDefault="00E52D20" w:rsidP="002C51C1">
                          <w:pPr>
                            <w:pStyle w:val="af2"/>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5D7DF2">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5D7DF2">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5D7DF2">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5D7DF2">
                            <w:rPr>
                              <w:rFonts w:ascii="Myriad Pro" w:hAnsi="Myriad Pro" w:cs="Times New Roman"/>
                              <w:b/>
                              <w:sz w:val="28"/>
                              <w:szCs w:val="28"/>
                              <w:shd w:val="clear" w:color="auto" w:fill="C4BC96" w:themeFill="background2" w:themeFillShade="BF"/>
                            </w:rPr>
                            <w:t>за период 2017-2019</w:t>
                          </w:r>
                          <w:r w:rsidR="00EB4281">
                            <w:rPr>
                              <w:rFonts w:ascii="Myriad Pro" w:hAnsi="Myriad Pro" w:cs="Times New Roman"/>
                              <w:b/>
                              <w:sz w:val="28"/>
                              <w:szCs w:val="28"/>
                              <w:shd w:val="clear" w:color="auto" w:fill="C4BC96" w:themeFill="background2" w:themeFillShade="BF"/>
                            </w:rPr>
                            <w:t xml:space="preserve"> </w:t>
                          </w:r>
                          <w:r w:rsidRPr="005D7DF2">
                            <w:rPr>
                              <w:rFonts w:ascii="Myriad Pro" w:hAnsi="Myriad Pro" w:cs="Times New Roman"/>
                              <w:b/>
                              <w:sz w:val="28"/>
                              <w:szCs w:val="28"/>
                              <w:shd w:val="clear" w:color="auto" w:fill="C4BC96" w:themeFill="background2" w:themeFillShade="BF"/>
                            </w:rPr>
                            <w:t>гг.,</w:t>
                          </w:r>
                        </w:p>
                        <w:p w14:paraId="3BEFCBA8" w14:textId="4A112AD5" w:rsidR="00E52D20" w:rsidRPr="00914080" w:rsidRDefault="00E52D20" w:rsidP="002C51C1">
                          <w:pPr>
                            <w:pStyle w:val="af2"/>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5D7DF2">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5D7DF2">
                            <w:rPr>
                              <w:rFonts w:ascii="Myriad Pro" w:hAnsi="Myriad Pro" w:cs="Times New Roman"/>
                              <w:b/>
                              <w:sz w:val="28"/>
                              <w:szCs w:val="28"/>
                              <w:shd w:val="clear" w:color="auto" w:fill="C4BC96" w:themeFill="background2" w:themeFillShade="BF"/>
                            </w:rPr>
                            <w:t xml:space="preserve"> от 29.01.2020 года</w:t>
                          </w:r>
                        </w:p>
                        <w:p w14:paraId="7964ADF7" w14:textId="64D311AA" w:rsidR="00E52D20" w:rsidRPr="00963C82" w:rsidRDefault="00E52D20" w:rsidP="002C51C1">
                          <w:pPr>
                            <w:pStyle w:val="af2"/>
                            <w:shd w:val="clear" w:color="auto" w:fill="C4BC96" w:themeFill="background2" w:themeFillShade="BF"/>
                            <w:jc w:val="center"/>
                            <w:rPr>
                              <w:sz w:val="36"/>
                              <w:szCs w:val="36"/>
                            </w:rPr>
                          </w:pPr>
                          <w:r>
                            <w:rPr>
                              <w:rFonts w:ascii="Myriad Pro" w:hAnsi="Myriad Pro" w:cs="Times New Roman"/>
                              <w:b/>
                              <w:sz w:val="36"/>
                              <w:szCs w:val="36"/>
                              <w:shd w:val="clear" w:color="auto" w:fill="C4BC96" w:themeFill="background2" w:themeFillShade="BF"/>
                            </w:rPr>
                            <w:t>Этап № 2.2.1.</w:t>
                          </w:r>
                        </w:p>
                      </w:txbxContent>
                    </v:textbox>
                    <w10:wrap anchorx="page" anchory="page"/>
                  </v:rect>
                </w:pict>
              </mc:Fallback>
            </mc:AlternateContent>
          </w:r>
          <w:r w:rsidRPr="005D7DF2">
            <w:rPr>
              <w:rFonts w:ascii="Myriad Pro" w:hAnsi="Myriad Pro"/>
              <w:i/>
              <w:color w:val="4F6228" w:themeColor="accent3" w:themeShade="80"/>
            </w:rPr>
            <w:br w:type="page"/>
          </w:r>
        </w:p>
      </w:sdtContent>
    </w:sdt>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
          <w:bCs/>
          <w:sz w:val="22"/>
          <w:szCs w:val="22"/>
          <w:lang w:eastAsia="ru-RU"/>
        </w:rPr>
      </w:sdtEndPr>
      <w:sdtContent>
        <w:p w14:paraId="138E54D3" w14:textId="61A68DDC" w:rsidR="00E65635" w:rsidRDefault="00E65635" w:rsidP="00135D5D">
          <w:pPr>
            <w:pStyle w:val="ad"/>
            <w:spacing w:before="0"/>
            <w:rPr>
              <w:rFonts w:ascii="Myriad Pro" w:hAnsi="Myriad Pro"/>
              <w:b/>
              <w:bCs/>
              <w:i/>
              <w:color w:val="4F6228" w:themeColor="accent3" w:themeShade="80"/>
              <w:sz w:val="24"/>
              <w:szCs w:val="24"/>
            </w:rPr>
          </w:pPr>
          <w:r w:rsidRPr="0090669F">
            <w:rPr>
              <w:rFonts w:ascii="Myriad Pro" w:hAnsi="Myriad Pro"/>
              <w:b/>
              <w:bCs/>
              <w:i/>
              <w:color w:val="4F6228" w:themeColor="accent3" w:themeShade="80"/>
              <w:sz w:val="24"/>
              <w:szCs w:val="24"/>
            </w:rPr>
            <w:t>Оглавление</w:t>
          </w:r>
        </w:p>
        <w:p w14:paraId="4D9D2EA7" w14:textId="77777777" w:rsidR="00847994" w:rsidRPr="00847994" w:rsidRDefault="00847994" w:rsidP="00135D5D">
          <w:pPr>
            <w:rPr>
              <w:rFonts w:eastAsiaTheme="minorHAnsi"/>
            </w:rPr>
          </w:pPr>
        </w:p>
        <w:p w14:paraId="7E5C865A" w14:textId="4A70B312" w:rsidR="00750245" w:rsidRPr="00847994" w:rsidRDefault="003960FB" w:rsidP="00C97BC3">
          <w:pPr>
            <w:pStyle w:val="32"/>
            <w:tabs>
              <w:tab w:val="left" w:pos="709"/>
              <w:tab w:val="right" w:leader="dot" w:pos="9345"/>
            </w:tabs>
            <w:spacing w:after="80"/>
            <w:ind w:left="0"/>
            <w:jc w:val="both"/>
            <w:rPr>
              <w:rFonts w:ascii="Myriad Pro" w:eastAsiaTheme="minorEastAsia" w:hAnsi="Myriad Pro" w:cstheme="minorBidi"/>
              <w:b/>
              <w:bCs/>
              <w:noProof/>
              <w:sz w:val="22"/>
              <w:szCs w:val="22"/>
            </w:rPr>
          </w:pPr>
          <w:r w:rsidRPr="00847994">
            <w:rPr>
              <w:rFonts w:ascii="Myriad Pro" w:hAnsi="Myriad Pro"/>
              <w:b/>
              <w:bCs/>
              <w:i/>
              <w:color w:val="4F6228" w:themeColor="accent3" w:themeShade="80"/>
              <w:sz w:val="22"/>
              <w:szCs w:val="22"/>
            </w:rPr>
            <w:fldChar w:fldCharType="begin"/>
          </w:r>
          <w:r w:rsidR="00E65635" w:rsidRPr="00847994">
            <w:rPr>
              <w:rFonts w:ascii="Myriad Pro" w:hAnsi="Myriad Pro"/>
              <w:b/>
              <w:bCs/>
              <w:i/>
              <w:color w:val="4F6228" w:themeColor="accent3" w:themeShade="80"/>
              <w:sz w:val="22"/>
              <w:szCs w:val="22"/>
            </w:rPr>
            <w:instrText xml:space="preserve"> TOC \o "1-3" \h \z \u </w:instrText>
          </w:r>
          <w:r w:rsidRPr="00847994">
            <w:rPr>
              <w:rFonts w:ascii="Myriad Pro" w:hAnsi="Myriad Pro"/>
              <w:b/>
              <w:bCs/>
              <w:i/>
              <w:color w:val="4F6228" w:themeColor="accent3" w:themeShade="80"/>
              <w:sz w:val="22"/>
              <w:szCs w:val="22"/>
            </w:rPr>
            <w:fldChar w:fldCharType="separate"/>
          </w:r>
          <w:hyperlink w:anchor="_Toc53683685" w:history="1">
            <w:r w:rsidR="00750245" w:rsidRPr="00847994">
              <w:rPr>
                <w:rStyle w:val="ab"/>
                <w:rFonts w:ascii="Myriad Pro" w:hAnsi="Myriad Pro"/>
                <w:b/>
                <w:bCs/>
                <w:noProof/>
                <w:sz w:val="22"/>
                <w:szCs w:val="22"/>
              </w:rPr>
              <w:t>1.</w:t>
            </w:r>
            <w:r w:rsidR="00750245" w:rsidRPr="00847994">
              <w:rPr>
                <w:rFonts w:ascii="Myriad Pro" w:eastAsiaTheme="minorEastAsia" w:hAnsi="Myriad Pro" w:cstheme="minorBidi"/>
                <w:b/>
                <w:bCs/>
                <w:noProof/>
                <w:sz w:val="22"/>
                <w:szCs w:val="22"/>
              </w:rPr>
              <w:tab/>
            </w:r>
            <w:r w:rsidR="00750245" w:rsidRPr="00847994">
              <w:rPr>
                <w:rStyle w:val="ab"/>
                <w:rFonts w:ascii="Myriad Pro" w:hAnsi="Myriad Pro"/>
                <w:b/>
                <w:bCs/>
                <w:noProof/>
                <w:sz w:val="22"/>
                <w:szCs w:val="22"/>
              </w:rPr>
              <w:t>Вводная часть</w:t>
            </w:r>
            <w:r w:rsidR="00750245" w:rsidRPr="00847994">
              <w:rPr>
                <w:rFonts w:ascii="Myriad Pro" w:hAnsi="Myriad Pro"/>
                <w:b/>
                <w:bCs/>
                <w:noProof/>
                <w:webHidden/>
                <w:sz w:val="22"/>
                <w:szCs w:val="22"/>
              </w:rPr>
              <w:tab/>
            </w:r>
            <w:r w:rsidR="00750245" w:rsidRPr="00847994">
              <w:rPr>
                <w:rFonts w:ascii="Myriad Pro" w:hAnsi="Myriad Pro"/>
                <w:b/>
                <w:bCs/>
                <w:noProof/>
                <w:webHidden/>
                <w:sz w:val="22"/>
                <w:szCs w:val="22"/>
              </w:rPr>
              <w:fldChar w:fldCharType="begin"/>
            </w:r>
            <w:r w:rsidR="00750245" w:rsidRPr="00847994">
              <w:rPr>
                <w:rFonts w:ascii="Myriad Pro" w:hAnsi="Myriad Pro"/>
                <w:b/>
                <w:bCs/>
                <w:noProof/>
                <w:webHidden/>
                <w:sz w:val="22"/>
                <w:szCs w:val="22"/>
              </w:rPr>
              <w:instrText xml:space="preserve"> PAGEREF _Toc53683685 \h </w:instrText>
            </w:r>
            <w:r w:rsidR="00750245" w:rsidRPr="00847994">
              <w:rPr>
                <w:rFonts w:ascii="Myriad Pro" w:hAnsi="Myriad Pro"/>
                <w:b/>
                <w:bCs/>
                <w:noProof/>
                <w:webHidden/>
                <w:sz w:val="22"/>
                <w:szCs w:val="22"/>
              </w:rPr>
            </w:r>
            <w:r w:rsidR="00750245" w:rsidRPr="00847994">
              <w:rPr>
                <w:rFonts w:ascii="Myriad Pro" w:hAnsi="Myriad Pro"/>
                <w:b/>
                <w:bCs/>
                <w:noProof/>
                <w:webHidden/>
                <w:sz w:val="22"/>
                <w:szCs w:val="22"/>
              </w:rPr>
              <w:fldChar w:fldCharType="separate"/>
            </w:r>
            <w:r w:rsidR="004B0FCF">
              <w:rPr>
                <w:rFonts w:ascii="Myriad Pro" w:hAnsi="Myriad Pro"/>
                <w:b/>
                <w:bCs/>
                <w:noProof/>
                <w:webHidden/>
                <w:sz w:val="22"/>
                <w:szCs w:val="22"/>
              </w:rPr>
              <w:t>5</w:t>
            </w:r>
            <w:r w:rsidR="00750245" w:rsidRPr="00847994">
              <w:rPr>
                <w:rFonts w:ascii="Myriad Pro" w:hAnsi="Myriad Pro"/>
                <w:b/>
                <w:bCs/>
                <w:noProof/>
                <w:webHidden/>
                <w:sz w:val="22"/>
                <w:szCs w:val="22"/>
              </w:rPr>
              <w:fldChar w:fldCharType="end"/>
            </w:r>
          </w:hyperlink>
        </w:p>
        <w:p w14:paraId="3E9B396F" w14:textId="01FCBF8D" w:rsidR="00750245" w:rsidRPr="00847994" w:rsidRDefault="004B0FCF" w:rsidP="00C97BC3">
          <w:pPr>
            <w:pStyle w:val="32"/>
            <w:tabs>
              <w:tab w:val="left" w:pos="709"/>
              <w:tab w:val="left" w:pos="1100"/>
              <w:tab w:val="right" w:leader="dot" w:pos="9345"/>
            </w:tabs>
            <w:spacing w:after="80"/>
            <w:ind w:left="0"/>
            <w:jc w:val="both"/>
            <w:rPr>
              <w:rFonts w:ascii="Myriad Pro" w:eastAsiaTheme="minorEastAsia" w:hAnsi="Myriad Pro" w:cstheme="minorBidi"/>
              <w:b/>
              <w:bCs/>
              <w:noProof/>
              <w:sz w:val="22"/>
              <w:szCs w:val="22"/>
            </w:rPr>
          </w:pPr>
          <w:hyperlink w:anchor="_Toc53683686" w:history="1">
            <w:r w:rsidR="00750245" w:rsidRPr="00847994">
              <w:rPr>
                <w:rStyle w:val="ab"/>
                <w:rFonts w:ascii="Myriad Pro" w:hAnsi="Myriad Pro"/>
                <w:b/>
                <w:bCs/>
                <w:noProof/>
                <w:sz w:val="22"/>
                <w:szCs w:val="22"/>
              </w:rPr>
              <w:t>1.1.</w:t>
            </w:r>
            <w:r w:rsidR="00750245" w:rsidRPr="00847994">
              <w:rPr>
                <w:rFonts w:ascii="Myriad Pro" w:eastAsiaTheme="minorEastAsia" w:hAnsi="Myriad Pro" w:cstheme="minorBidi"/>
                <w:b/>
                <w:bCs/>
                <w:noProof/>
                <w:sz w:val="22"/>
                <w:szCs w:val="22"/>
              </w:rPr>
              <w:tab/>
            </w:r>
            <w:r w:rsidR="00750245" w:rsidRPr="00847994">
              <w:rPr>
                <w:rStyle w:val="ab"/>
                <w:rFonts w:ascii="Myriad Pro" w:hAnsi="Myriad Pro"/>
                <w:b/>
                <w:bCs/>
                <w:noProof/>
                <w:sz w:val="22"/>
                <w:szCs w:val="22"/>
              </w:rPr>
              <w:t>Сведения о Заказчике</w:t>
            </w:r>
            <w:r w:rsidR="00750245" w:rsidRPr="00847994">
              <w:rPr>
                <w:rFonts w:ascii="Myriad Pro" w:hAnsi="Myriad Pro"/>
                <w:b/>
                <w:bCs/>
                <w:noProof/>
                <w:webHidden/>
                <w:sz w:val="22"/>
                <w:szCs w:val="22"/>
              </w:rPr>
              <w:tab/>
            </w:r>
            <w:r w:rsidR="00750245" w:rsidRPr="00847994">
              <w:rPr>
                <w:rFonts w:ascii="Myriad Pro" w:hAnsi="Myriad Pro"/>
                <w:b/>
                <w:bCs/>
                <w:noProof/>
                <w:webHidden/>
                <w:sz w:val="22"/>
                <w:szCs w:val="22"/>
              </w:rPr>
              <w:fldChar w:fldCharType="begin"/>
            </w:r>
            <w:r w:rsidR="00750245" w:rsidRPr="00847994">
              <w:rPr>
                <w:rFonts w:ascii="Myriad Pro" w:hAnsi="Myriad Pro"/>
                <w:b/>
                <w:bCs/>
                <w:noProof/>
                <w:webHidden/>
                <w:sz w:val="22"/>
                <w:szCs w:val="22"/>
              </w:rPr>
              <w:instrText xml:space="preserve"> PAGEREF _Toc53683686 \h </w:instrText>
            </w:r>
            <w:r w:rsidR="00750245" w:rsidRPr="00847994">
              <w:rPr>
                <w:rFonts w:ascii="Myriad Pro" w:hAnsi="Myriad Pro"/>
                <w:b/>
                <w:bCs/>
                <w:noProof/>
                <w:webHidden/>
                <w:sz w:val="22"/>
                <w:szCs w:val="22"/>
              </w:rPr>
            </w:r>
            <w:r w:rsidR="00750245" w:rsidRPr="00847994">
              <w:rPr>
                <w:rFonts w:ascii="Myriad Pro" w:hAnsi="Myriad Pro"/>
                <w:b/>
                <w:bCs/>
                <w:noProof/>
                <w:webHidden/>
                <w:sz w:val="22"/>
                <w:szCs w:val="22"/>
              </w:rPr>
              <w:fldChar w:fldCharType="separate"/>
            </w:r>
            <w:r>
              <w:rPr>
                <w:rFonts w:ascii="Myriad Pro" w:hAnsi="Myriad Pro"/>
                <w:b/>
                <w:bCs/>
                <w:noProof/>
                <w:webHidden/>
                <w:sz w:val="22"/>
                <w:szCs w:val="22"/>
              </w:rPr>
              <w:t>5</w:t>
            </w:r>
            <w:r w:rsidR="00750245" w:rsidRPr="00847994">
              <w:rPr>
                <w:rFonts w:ascii="Myriad Pro" w:hAnsi="Myriad Pro"/>
                <w:b/>
                <w:bCs/>
                <w:noProof/>
                <w:webHidden/>
                <w:sz w:val="22"/>
                <w:szCs w:val="22"/>
              </w:rPr>
              <w:fldChar w:fldCharType="end"/>
            </w:r>
          </w:hyperlink>
        </w:p>
        <w:p w14:paraId="63F73236" w14:textId="237315D1" w:rsidR="00750245" w:rsidRPr="00847994" w:rsidRDefault="004B0FCF" w:rsidP="00C97BC3">
          <w:pPr>
            <w:pStyle w:val="32"/>
            <w:tabs>
              <w:tab w:val="left" w:pos="709"/>
              <w:tab w:val="left" w:pos="1100"/>
              <w:tab w:val="right" w:leader="dot" w:pos="9345"/>
            </w:tabs>
            <w:spacing w:after="80"/>
            <w:ind w:left="0"/>
            <w:jc w:val="both"/>
            <w:rPr>
              <w:rFonts w:ascii="Myriad Pro" w:eastAsiaTheme="minorEastAsia" w:hAnsi="Myriad Pro" w:cstheme="minorBidi"/>
              <w:b/>
              <w:bCs/>
              <w:noProof/>
              <w:sz w:val="22"/>
              <w:szCs w:val="22"/>
            </w:rPr>
          </w:pPr>
          <w:hyperlink w:anchor="_Toc53683687" w:history="1">
            <w:r w:rsidR="00750245" w:rsidRPr="00847994">
              <w:rPr>
                <w:rStyle w:val="ab"/>
                <w:rFonts w:ascii="Myriad Pro" w:hAnsi="Myriad Pro"/>
                <w:b/>
                <w:bCs/>
                <w:noProof/>
                <w:sz w:val="22"/>
                <w:szCs w:val="22"/>
              </w:rPr>
              <w:t>1.2.</w:t>
            </w:r>
            <w:r w:rsidR="00750245" w:rsidRPr="00847994">
              <w:rPr>
                <w:rFonts w:ascii="Myriad Pro" w:eastAsiaTheme="minorEastAsia" w:hAnsi="Myriad Pro" w:cstheme="minorBidi"/>
                <w:b/>
                <w:bCs/>
                <w:noProof/>
                <w:sz w:val="22"/>
                <w:szCs w:val="22"/>
              </w:rPr>
              <w:tab/>
            </w:r>
            <w:r w:rsidR="00750245" w:rsidRPr="00847994">
              <w:rPr>
                <w:rStyle w:val="ab"/>
                <w:rFonts w:ascii="Myriad Pro" w:hAnsi="Myriad Pro"/>
                <w:b/>
                <w:bCs/>
                <w:noProof/>
                <w:sz w:val="22"/>
                <w:szCs w:val="22"/>
              </w:rPr>
              <w:t>Сведения об Исполнителе</w:t>
            </w:r>
            <w:r w:rsidR="00750245" w:rsidRPr="00847994">
              <w:rPr>
                <w:rFonts w:ascii="Myriad Pro" w:hAnsi="Myriad Pro"/>
                <w:b/>
                <w:bCs/>
                <w:noProof/>
                <w:webHidden/>
                <w:sz w:val="22"/>
                <w:szCs w:val="22"/>
              </w:rPr>
              <w:tab/>
            </w:r>
            <w:r w:rsidR="00750245" w:rsidRPr="00847994">
              <w:rPr>
                <w:rFonts w:ascii="Myriad Pro" w:hAnsi="Myriad Pro"/>
                <w:b/>
                <w:bCs/>
                <w:noProof/>
                <w:webHidden/>
                <w:sz w:val="22"/>
                <w:szCs w:val="22"/>
              </w:rPr>
              <w:fldChar w:fldCharType="begin"/>
            </w:r>
            <w:r w:rsidR="00750245" w:rsidRPr="00847994">
              <w:rPr>
                <w:rFonts w:ascii="Myriad Pro" w:hAnsi="Myriad Pro"/>
                <w:b/>
                <w:bCs/>
                <w:noProof/>
                <w:webHidden/>
                <w:sz w:val="22"/>
                <w:szCs w:val="22"/>
              </w:rPr>
              <w:instrText xml:space="preserve"> PAGEREF _Toc53683687 \h </w:instrText>
            </w:r>
            <w:r w:rsidR="00750245" w:rsidRPr="00847994">
              <w:rPr>
                <w:rFonts w:ascii="Myriad Pro" w:hAnsi="Myriad Pro"/>
                <w:b/>
                <w:bCs/>
                <w:noProof/>
                <w:webHidden/>
                <w:sz w:val="22"/>
                <w:szCs w:val="22"/>
              </w:rPr>
            </w:r>
            <w:r w:rsidR="00750245" w:rsidRPr="00847994">
              <w:rPr>
                <w:rFonts w:ascii="Myriad Pro" w:hAnsi="Myriad Pro"/>
                <w:b/>
                <w:bCs/>
                <w:noProof/>
                <w:webHidden/>
                <w:sz w:val="22"/>
                <w:szCs w:val="22"/>
              </w:rPr>
              <w:fldChar w:fldCharType="separate"/>
            </w:r>
            <w:r>
              <w:rPr>
                <w:rFonts w:ascii="Myriad Pro" w:hAnsi="Myriad Pro"/>
                <w:b/>
                <w:bCs/>
                <w:noProof/>
                <w:webHidden/>
                <w:sz w:val="22"/>
                <w:szCs w:val="22"/>
              </w:rPr>
              <w:t>5</w:t>
            </w:r>
            <w:r w:rsidR="00750245" w:rsidRPr="00847994">
              <w:rPr>
                <w:rFonts w:ascii="Myriad Pro" w:hAnsi="Myriad Pro"/>
                <w:b/>
                <w:bCs/>
                <w:noProof/>
                <w:webHidden/>
                <w:sz w:val="22"/>
                <w:szCs w:val="22"/>
              </w:rPr>
              <w:fldChar w:fldCharType="end"/>
            </w:r>
          </w:hyperlink>
        </w:p>
        <w:p w14:paraId="1D4E281F" w14:textId="7F350FB7" w:rsidR="00750245" w:rsidRPr="00847994" w:rsidRDefault="004B0FCF" w:rsidP="00C97BC3">
          <w:pPr>
            <w:pStyle w:val="32"/>
            <w:tabs>
              <w:tab w:val="left" w:pos="709"/>
              <w:tab w:val="left" w:pos="1100"/>
              <w:tab w:val="right" w:leader="dot" w:pos="9345"/>
            </w:tabs>
            <w:spacing w:after="80"/>
            <w:ind w:left="0"/>
            <w:jc w:val="both"/>
            <w:rPr>
              <w:rFonts w:ascii="Myriad Pro" w:eastAsiaTheme="minorEastAsia" w:hAnsi="Myriad Pro" w:cstheme="minorBidi"/>
              <w:b/>
              <w:bCs/>
              <w:noProof/>
              <w:sz w:val="22"/>
              <w:szCs w:val="22"/>
            </w:rPr>
          </w:pPr>
          <w:hyperlink w:anchor="_Toc53683688" w:history="1">
            <w:r w:rsidR="00750245" w:rsidRPr="00847994">
              <w:rPr>
                <w:rStyle w:val="ab"/>
                <w:rFonts w:ascii="Myriad Pro" w:hAnsi="Myriad Pro"/>
                <w:b/>
                <w:bCs/>
                <w:noProof/>
                <w:sz w:val="22"/>
                <w:szCs w:val="22"/>
              </w:rPr>
              <w:t>1.3.</w:t>
            </w:r>
            <w:r w:rsidR="00750245" w:rsidRPr="00847994">
              <w:rPr>
                <w:rFonts w:ascii="Myriad Pro" w:eastAsiaTheme="minorEastAsia" w:hAnsi="Myriad Pro" w:cstheme="minorBidi"/>
                <w:b/>
                <w:bCs/>
                <w:noProof/>
                <w:sz w:val="22"/>
                <w:szCs w:val="22"/>
              </w:rPr>
              <w:tab/>
            </w:r>
            <w:r w:rsidR="00750245" w:rsidRPr="00847994">
              <w:rPr>
                <w:rStyle w:val="ab"/>
                <w:rFonts w:ascii="Myriad Pro" w:hAnsi="Myriad Pro"/>
                <w:b/>
                <w:bCs/>
                <w:noProof/>
                <w:sz w:val="22"/>
                <w:szCs w:val="22"/>
              </w:rPr>
              <w:t>Основание для оказания услуг</w:t>
            </w:r>
            <w:r w:rsidR="00750245" w:rsidRPr="00847994">
              <w:rPr>
                <w:rFonts w:ascii="Myriad Pro" w:hAnsi="Myriad Pro"/>
                <w:b/>
                <w:bCs/>
                <w:noProof/>
                <w:webHidden/>
                <w:sz w:val="22"/>
                <w:szCs w:val="22"/>
              </w:rPr>
              <w:tab/>
            </w:r>
            <w:r w:rsidR="00750245" w:rsidRPr="00847994">
              <w:rPr>
                <w:rFonts w:ascii="Myriad Pro" w:hAnsi="Myriad Pro"/>
                <w:b/>
                <w:bCs/>
                <w:noProof/>
                <w:webHidden/>
                <w:sz w:val="22"/>
                <w:szCs w:val="22"/>
              </w:rPr>
              <w:fldChar w:fldCharType="begin"/>
            </w:r>
            <w:r w:rsidR="00750245" w:rsidRPr="00847994">
              <w:rPr>
                <w:rFonts w:ascii="Myriad Pro" w:hAnsi="Myriad Pro"/>
                <w:b/>
                <w:bCs/>
                <w:noProof/>
                <w:webHidden/>
                <w:sz w:val="22"/>
                <w:szCs w:val="22"/>
              </w:rPr>
              <w:instrText xml:space="preserve"> PAGEREF _Toc53683688 \h </w:instrText>
            </w:r>
            <w:r w:rsidR="00750245" w:rsidRPr="00847994">
              <w:rPr>
                <w:rFonts w:ascii="Myriad Pro" w:hAnsi="Myriad Pro"/>
                <w:b/>
                <w:bCs/>
                <w:noProof/>
                <w:webHidden/>
                <w:sz w:val="22"/>
                <w:szCs w:val="22"/>
              </w:rPr>
            </w:r>
            <w:r w:rsidR="00750245" w:rsidRPr="00847994">
              <w:rPr>
                <w:rFonts w:ascii="Myriad Pro" w:hAnsi="Myriad Pro"/>
                <w:b/>
                <w:bCs/>
                <w:noProof/>
                <w:webHidden/>
                <w:sz w:val="22"/>
                <w:szCs w:val="22"/>
              </w:rPr>
              <w:fldChar w:fldCharType="separate"/>
            </w:r>
            <w:r>
              <w:rPr>
                <w:rFonts w:ascii="Myriad Pro" w:hAnsi="Myriad Pro"/>
                <w:b/>
                <w:bCs/>
                <w:noProof/>
                <w:webHidden/>
                <w:sz w:val="22"/>
                <w:szCs w:val="22"/>
              </w:rPr>
              <w:t>6</w:t>
            </w:r>
            <w:r w:rsidR="00750245" w:rsidRPr="00847994">
              <w:rPr>
                <w:rFonts w:ascii="Myriad Pro" w:hAnsi="Myriad Pro"/>
                <w:b/>
                <w:bCs/>
                <w:noProof/>
                <w:webHidden/>
                <w:sz w:val="22"/>
                <w:szCs w:val="22"/>
              </w:rPr>
              <w:fldChar w:fldCharType="end"/>
            </w:r>
          </w:hyperlink>
        </w:p>
        <w:p w14:paraId="5A65F352" w14:textId="389F770B" w:rsidR="00750245" w:rsidRPr="00847994" w:rsidRDefault="004B0FCF" w:rsidP="00C97BC3">
          <w:pPr>
            <w:pStyle w:val="32"/>
            <w:tabs>
              <w:tab w:val="left" w:pos="709"/>
              <w:tab w:val="left" w:pos="1100"/>
              <w:tab w:val="right" w:leader="dot" w:pos="9345"/>
            </w:tabs>
            <w:spacing w:after="80"/>
            <w:ind w:left="0"/>
            <w:jc w:val="both"/>
            <w:rPr>
              <w:rFonts w:ascii="Myriad Pro" w:eastAsiaTheme="minorEastAsia" w:hAnsi="Myriad Pro" w:cstheme="minorBidi"/>
              <w:b/>
              <w:bCs/>
              <w:noProof/>
              <w:sz w:val="22"/>
              <w:szCs w:val="22"/>
            </w:rPr>
          </w:pPr>
          <w:hyperlink w:anchor="_Toc53683689" w:history="1">
            <w:r w:rsidR="00750245" w:rsidRPr="00847994">
              <w:rPr>
                <w:rStyle w:val="ab"/>
                <w:rFonts w:ascii="Myriad Pro" w:hAnsi="Myriad Pro"/>
                <w:b/>
                <w:bCs/>
                <w:noProof/>
                <w:sz w:val="22"/>
                <w:szCs w:val="22"/>
              </w:rPr>
              <w:t>1.4.</w:t>
            </w:r>
            <w:r w:rsidR="00750245" w:rsidRPr="00847994">
              <w:rPr>
                <w:rFonts w:ascii="Myriad Pro" w:eastAsiaTheme="minorEastAsia" w:hAnsi="Myriad Pro" w:cstheme="minorBidi"/>
                <w:b/>
                <w:bCs/>
                <w:noProof/>
                <w:sz w:val="22"/>
                <w:szCs w:val="22"/>
              </w:rPr>
              <w:tab/>
            </w:r>
            <w:r w:rsidR="00750245" w:rsidRPr="00847994">
              <w:rPr>
                <w:rStyle w:val="ab"/>
                <w:rFonts w:ascii="Myriad Pro" w:hAnsi="Myriad Pro"/>
                <w:b/>
                <w:bCs/>
                <w:noProof/>
                <w:sz w:val="22"/>
                <w:szCs w:val="22"/>
              </w:rPr>
              <w:t>Цель оказания услуг</w:t>
            </w:r>
            <w:r w:rsidR="00750245" w:rsidRPr="00847994">
              <w:rPr>
                <w:rFonts w:ascii="Myriad Pro" w:hAnsi="Myriad Pro"/>
                <w:b/>
                <w:bCs/>
                <w:noProof/>
                <w:webHidden/>
                <w:sz w:val="22"/>
                <w:szCs w:val="22"/>
              </w:rPr>
              <w:tab/>
            </w:r>
            <w:r w:rsidR="00750245" w:rsidRPr="00847994">
              <w:rPr>
                <w:rFonts w:ascii="Myriad Pro" w:hAnsi="Myriad Pro"/>
                <w:b/>
                <w:bCs/>
                <w:noProof/>
                <w:webHidden/>
                <w:sz w:val="22"/>
                <w:szCs w:val="22"/>
              </w:rPr>
              <w:fldChar w:fldCharType="begin"/>
            </w:r>
            <w:r w:rsidR="00750245" w:rsidRPr="00847994">
              <w:rPr>
                <w:rFonts w:ascii="Myriad Pro" w:hAnsi="Myriad Pro"/>
                <w:b/>
                <w:bCs/>
                <w:noProof/>
                <w:webHidden/>
                <w:sz w:val="22"/>
                <w:szCs w:val="22"/>
              </w:rPr>
              <w:instrText xml:space="preserve"> PAGEREF _Toc53683689 \h </w:instrText>
            </w:r>
            <w:r w:rsidR="00750245" w:rsidRPr="00847994">
              <w:rPr>
                <w:rFonts w:ascii="Myriad Pro" w:hAnsi="Myriad Pro"/>
                <w:b/>
                <w:bCs/>
                <w:noProof/>
                <w:webHidden/>
                <w:sz w:val="22"/>
                <w:szCs w:val="22"/>
              </w:rPr>
            </w:r>
            <w:r w:rsidR="00750245" w:rsidRPr="00847994">
              <w:rPr>
                <w:rFonts w:ascii="Myriad Pro" w:hAnsi="Myriad Pro"/>
                <w:b/>
                <w:bCs/>
                <w:noProof/>
                <w:webHidden/>
                <w:sz w:val="22"/>
                <w:szCs w:val="22"/>
              </w:rPr>
              <w:fldChar w:fldCharType="separate"/>
            </w:r>
            <w:r>
              <w:rPr>
                <w:rFonts w:ascii="Myriad Pro" w:hAnsi="Myriad Pro"/>
                <w:b/>
                <w:bCs/>
                <w:noProof/>
                <w:webHidden/>
                <w:sz w:val="22"/>
                <w:szCs w:val="22"/>
              </w:rPr>
              <w:t>6</w:t>
            </w:r>
            <w:r w:rsidR="00750245" w:rsidRPr="00847994">
              <w:rPr>
                <w:rFonts w:ascii="Myriad Pro" w:hAnsi="Myriad Pro"/>
                <w:b/>
                <w:bCs/>
                <w:noProof/>
                <w:webHidden/>
                <w:sz w:val="22"/>
                <w:szCs w:val="22"/>
              </w:rPr>
              <w:fldChar w:fldCharType="end"/>
            </w:r>
          </w:hyperlink>
        </w:p>
        <w:p w14:paraId="14346443" w14:textId="0E662069" w:rsidR="00750245" w:rsidRPr="00847994" w:rsidRDefault="004B0FCF" w:rsidP="00C97BC3">
          <w:pPr>
            <w:pStyle w:val="32"/>
            <w:tabs>
              <w:tab w:val="left" w:pos="709"/>
              <w:tab w:val="left" w:pos="1100"/>
              <w:tab w:val="right" w:leader="dot" w:pos="9345"/>
            </w:tabs>
            <w:spacing w:after="80"/>
            <w:ind w:left="0"/>
            <w:jc w:val="both"/>
            <w:rPr>
              <w:rFonts w:ascii="Myriad Pro" w:eastAsiaTheme="minorEastAsia" w:hAnsi="Myriad Pro" w:cstheme="minorBidi"/>
              <w:b/>
              <w:bCs/>
              <w:noProof/>
              <w:sz w:val="22"/>
              <w:szCs w:val="22"/>
            </w:rPr>
          </w:pPr>
          <w:hyperlink w:anchor="_Toc53683690" w:history="1">
            <w:r w:rsidR="00750245" w:rsidRPr="00847994">
              <w:rPr>
                <w:rStyle w:val="ab"/>
                <w:rFonts w:ascii="Myriad Pro" w:hAnsi="Myriad Pro"/>
                <w:b/>
                <w:bCs/>
                <w:noProof/>
                <w:sz w:val="22"/>
                <w:szCs w:val="22"/>
              </w:rPr>
              <w:t>1.5.</w:t>
            </w:r>
            <w:r w:rsidR="00750245" w:rsidRPr="00847994">
              <w:rPr>
                <w:rFonts w:ascii="Myriad Pro" w:eastAsiaTheme="minorEastAsia" w:hAnsi="Myriad Pro" w:cstheme="minorBidi"/>
                <w:b/>
                <w:bCs/>
                <w:noProof/>
                <w:sz w:val="22"/>
                <w:szCs w:val="22"/>
              </w:rPr>
              <w:tab/>
            </w:r>
            <w:r w:rsidR="00750245" w:rsidRPr="00847994">
              <w:rPr>
                <w:rStyle w:val="ab"/>
                <w:rFonts w:ascii="Myriad Pro" w:hAnsi="Myriad Pro"/>
                <w:b/>
                <w:bCs/>
                <w:noProof/>
                <w:sz w:val="22"/>
                <w:szCs w:val="22"/>
              </w:rPr>
              <w:t>Нормативно-правовая база</w:t>
            </w:r>
            <w:r w:rsidR="00750245" w:rsidRPr="00847994">
              <w:rPr>
                <w:rFonts w:ascii="Myriad Pro" w:hAnsi="Myriad Pro"/>
                <w:b/>
                <w:bCs/>
                <w:noProof/>
                <w:webHidden/>
                <w:sz w:val="22"/>
                <w:szCs w:val="22"/>
              </w:rPr>
              <w:tab/>
            </w:r>
            <w:r w:rsidR="00750245" w:rsidRPr="00847994">
              <w:rPr>
                <w:rFonts w:ascii="Myriad Pro" w:hAnsi="Myriad Pro"/>
                <w:b/>
                <w:bCs/>
                <w:noProof/>
                <w:webHidden/>
                <w:sz w:val="22"/>
                <w:szCs w:val="22"/>
              </w:rPr>
              <w:fldChar w:fldCharType="begin"/>
            </w:r>
            <w:r w:rsidR="00750245" w:rsidRPr="00847994">
              <w:rPr>
                <w:rFonts w:ascii="Myriad Pro" w:hAnsi="Myriad Pro"/>
                <w:b/>
                <w:bCs/>
                <w:noProof/>
                <w:webHidden/>
                <w:sz w:val="22"/>
                <w:szCs w:val="22"/>
              </w:rPr>
              <w:instrText xml:space="preserve"> PAGEREF _Toc53683690 \h </w:instrText>
            </w:r>
            <w:r w:rsidR="00750245" w:rsidRPr="00847994">
              <w:rPr>
                <w:rFonts w:ascii="Myriad Pro" w:hAnsi="Myriad Pro"/>
                <w:b/>
                <w:bCs/>
                <w:noProof/>
                <w:webHidden/>
                <w:sz w:val="22"/>
                <w:szCs w:val="22"/>
              </w:rPr>
            </w:r>
            <w:r w:rsidR="00750245" w:rsidRPr="00847994">
              <w:rPr>
                <w:rFonts w:ascii="Myriad Pro" w:hAnsi="Myriad Pro"/>
                <w:b/>
                <w:bCs/>
                <w:noProof/>
                <w:webHidden/>
                <w:sz w:val="22"/>
                <w:szCs w:val="22"/>
              </w:rPr>
              <w:fldChar w:fldCharType="separate"/>
            </w:r>
            <w:r>
              <w:rPr>
                <w:rFonts w:ascii="Myriad Pro" w:hAnsi="Myriad Pro"/>
                <w:b/>
                <w:bCs/>
                <w:noProof/>
                <w:webHidden/>
                <w:sz w:val="22"/>
                <w:szCs w:val="22"/>
              </w:rPr>
              <w:t>8</w:t>
            </w:r>
            <w:r w:rsidR="00750245" w:rsidRPr="00847994">
              <w:rPr>
                <w:rFonts w:ascii="Myriad Pro" w:hAnsi="Myriad Pro"/>
                <w:b/>
                <w:bCs/>
                <w:noProof/>
                <w:webHidden/>
                <w:sz w:val="22"/>
                <w:szCs w:val="22"/>
              </w:rPr>
              <w:fldChar w:fldCharType="end"/>
            </w:r>
          </w:hyperlink>
        </w:p>
        <w:p w14:paraId="38F71F27" w14:textId="4171708C" w:rsidR="00750245" w:rsidRPr="00847994" w:rsidRDefault="004B0FCF" w:rsidP="00C97BC3">
          <w:pPr>
            <w:pStyle w:val="28"/>
            <w:tabs>
              <w:tab w:val="clear" w:pos="851"/>
            </w:tabs>
            <w:spacing w:after="80"/>
            <w:ind w:left="0"/>
            <w:rPr>
              <w:rFonts w:eastAsiaTheme="minorEastAsia" w:cstheme="minorBidi"/>
              <w:b/>
              <w:bCs/>
              <w:noProof/>
              <w:sz w:val="22"/>
              <w:szCs w:val="22"/>
            </w:rPr>
          </w:pPr>
          <w:hyperlink w:anchor="_Toc53683691" w:history="1">
            <w:r w:rsidR="00750245" w:rsidRPr="00847994">
              <w:rPr>
                <w:rStyle w:val="ab"/>
                <w:b/>
                <w:bCs/>
                <w:noProof/>
                <w:sz w:val="22"/>
                <w:szCs w:val="22"/>
              </w:rPr>
              <w:t>2.</w:t>
            </w:r>
            <w:r w:rsidR="00750245" w:rsidRPr="00847994">
              <w:rPr>
                <w:rFonts w:eastAsiaTheme="minorEastAsia" w:cstheme="minorBidi"/>
                <w:b/>
                <w:bCs/>
                <w:noProof/>
                <w:sz w:val="22"/>
                <w:szCs w:val="22"/>
              </w:rPr>
              <w:tab/>
            </w:r>
            <w:r w:rsidR="00750245" w:rsidRPr="00847994">
              <w:rPr>
                <w:rStyle w:val="ab"/>
                <w:b/>
                <w:bCs/>
                <w:noProof/>
                <w:sz w:val="22"/>
                <w:szCs w:val="22"/>
              </w:rPr>
              <w:t>Краткая характеристика параметров регулирования филиала ПАО «Россети Сибирь» - «Бурятэнерго»</w:t>
            </w:r>
            <w:r w:rsidR="00750245" w:rsidRPr="00847994">
              <w:rPr>
                <w:b/>
                <w:bCs/>
                <w:noProof/>
                <w:webHidden/>
                <w:sz w:val="22"/>
                <w:szCs w:val="22"/>
              </w:rPr>
              <w:tab/>
            </w:r>
            <w:r w:rsidR="00750245" w:rsidRPr="00847994">
              <w:rPr>
                <w:b/>
                <w:bCs/>
                <w:noProof/>
                <w:webHidden/>
                <w:sz w:val="22"/>
                <w:szCs w:val="22"/>
              </w:rPr>
              <w:fldChar w:fldCharType="begin"/>
            </w:r>
            <w:r w:rsidR="00750245" w:rsidRPr="00847994">
              <w:rPr>
                <w:b/>
                <w:bCs/>
                <w:noProof/>
                <w:webHidden/>
                <w:sz w:val="22"/>
                <w:szCs w:val="22"/>
              </w:rPr>
              <w:instrText xml:space="preserve"> PAGEREF _Toc53683691 \h </w:instrText>
            </w:r>
            <w:r w:rsidR="00750245" w:rsidRPr="00847994">
              <w:rPr>
                <w:b/>
                <w:bCs/>
                <w:noProof/>
                <w:webHidden/>
                <w:sz w:val="22"/>
                <w:szCs w:val="22"/>
              </w:rPr>
            </w:r>
            <w:r w:rsidR="00750245" w:rsidRPr="00847994">
              <w:rPr>
                <w:b/>
                <w:bCs/>
                <w:noProof/>
                <w:webHidden/>
                <w:sz w:val="22"/>
                <w:szCs w:val="22"/>
              </w:rPr>
              <w:fldChar w:fldCharType="separate"/>
            </w:r>
            <w:r>
              <w:rPr>
                <w:b/>
                <w:bCs/>
                <w:noProof/>
                <w:webHidden/>
                <w:sz w:val="22"/>
                <w:szCs w:val="22"/>
              </w:rPr>
              <w:t>11</w:t>
            </w:r>
            <w:r w:rsidR="00750245" w:rsidRPr="00847994">
              <w:rPr>
                <w:b/>
                <w:bCs/>
                <w:noProof/>
                <w:webHidden/>
                <w:sz w:val="22"/>
                <w:szCs w:val="22"/>
              </w:rPr>
              <w:fldChar w:fldCharType="end"/>
            </w:r>
          </w:hyperlink>
        </w:p>
        <w:p w14:paraId="7B72F993" w14:textId="2A6EBDF2" w:rsidR="00750245" w:rsidRPr="00847994" w:rsidRDefault="004B0FCF" w:rsidP="00C97BC3">
          <w:pPr>
            <w:pStyle w:val="28"/>
            <w:tabs>
              <w:tab w:val="clear" w:pos="851"/>
            </w:tabs>
            <w:spacing w:after="80"/>
            <w:ind w:left="0"/>
            <w:rPr>
              <w:rFonts w:eastAsiaTheme="minorEastAsia" w:cstheme="minorBidi"/>
              <w:b/>
              <w:bCs/>
              <w:noProof/>
              <w:sz w:val="22"/>
              <w:szCs w:val="22"/>
            </w:rPr>
          </w:pPr>
          <w:hyperlink w:anchor="_Toc53683692" w:history="1">
            <w:r w:rsidR="00750245" w:rsidRPr="00847994">
              <w:rPr>
                <w:rStyle w:val="ab"/>
                <w:b/>
                <w:bCs/>
                <w:noProof/>
                <w:sz w:val="22"/>
                <w:szCs w:val="22"/>
              </w:rPr>
              <w:t>3.</w:t>
            </w:r>
            <w:r w:rsidR="00750245" w:rsidRPr="00847994">
              <w:rPr>
                <w:rFonts w:eastAsiaTheme="minorEastAsia" w:cstheme="minorBidi"/>
                <w:b/>
                <w:bCs/>
                <w:noProof/>
                <w:sz w:val="22"/>
                <w:szCs w:val="22"/>
              </w:rPr>
              <w:tab/>
            </w:r>
            <w:r w:rsidR="00750245" w:rsidRPr="00847994">
              <w:rPr>
                <w:rStyle w:val="ab"/>
                <w:b/>
                <w:bCs/>
                <w:noProof/>
                <w:sz w:val="22"/>
                <w:szCs w:val="22"/>
              </w:rPr>
              <w:t>Рекомендации и предложения к формированию пакета обосновывающих документов, предоставляемых филиалом ПАО «Россети Сибирь» - «Бурятэнерго» в Республиканскую службу по тарифам Республики Бурятия в рамках рассмотрения дел об установлении тарифов</w:t>
            </w:r>
            <w:r w:rsidR="00C97BC3">
              <w:rPr>
                <w:rStyle w:val="ab"/>
                <w:b/>
                <w:bCs/>
                <w:noProof/>
                <w:sz w:val="22"/>
                <w:szCs w:val="22"/>
              </w:rPr>
              <w:t>...</w:t>
            </w:r>
            <w:r w:rsidR="00750245" w:rsidRPr="00847994">
              <w:rPr>
                <w:b/>
                <w:bCs/>
                <w:noProof/>
                <w:webHidden/>
                <w:sz w:val="22"/>
                <w:szCs w:val="22"/>
              </w:rPr>
              <w:tab/>
            </w:r>
            <w:r w:rsidR="00750245" w:rsidRPr="00847994">
              <w:rPr>
                <w:b/>
                <w:bCs/>
                <w:noProof/>
                <w:webHidden/>
                <w:sz w:val="22"/>
                <w:szCs w:val="22"/>
              </w:rPr>
              <w:fldChar w:fldCharType="begin"/>
            </w:r>
            <w:r w:rsidR="00750245" w:rsidRPr="00847994">
              <w:rPr>
                <w:b/>
                <w:bCs/>
                <w:noProof/>
                <w:webHidden/>
                <w:sz w:val="22"/>
                <w:szCs w:val="22"/>
              </w:rPr>
              <w:instrText xml:space="preserve"> PAGEREF _Toc53683692 \h </w:instrText>
            </w:r>
            <w:r w:rsidR="00750245" w:rsidRPr="00847994">
              <w:rPr>
                <w:b/>
                <w:bCs/>
                <w:noProof/>
                <w:webHidden/>
                <w:sz w:val="22"/>
                <w:szCs w:val="22"/>
              </w:rPr>
            </w:r>
            <w:r w:rsidR="00750245" w:rsidRPr="00847994">
              <w:rPr>
                <w:b/>
                <w:bCs/>
                <w:noProof/>
                <w:webHidden/>
                <w:sz w:val="22"/>
                <w:szCs w:val="22"/>
              </w:rPr>
              <w:fldChar w:fldCharType="separate"/>
            </w:r>
            <w:r>
              <w:rPr>
                <w:b/>
                <w:bCs/>
                <w:noProof/>
                <w:webHidden/>
                <w:sz w:val="22"/>
                <w:szCs w:val="22"/>
              </w:rPr>
              <w:t>21</w:t>
            </w:r>
            <w:r w:rsidR="00750245" w:rsidRPr="00847994">
              <w:rPr>
                <w:b/>
                <w:bCs/>
                <w:noProof/>
                <w:webHidden/>
                <w:sz w:val="22"/>
                <w:szCs w:val="22"/>
              </w:rPr>
              <w:fldChar w:fldCharType="end"/>
            </w:r>
          </w:hyperlink>
        </w:p>
        <w:p w14:paraId="04DD7783" w14:textId="5B5D70B3" w:rsidR="00750245" w:rsidRPr="00847994" w:rsidRDefault="004B0FCF" w:rsidP="00C97BC3">
          <w:pPr>
            <w:pStyle w:val="28"/>
            <w:tabs>
              <w:tab w:val="clear" w:pos="851"/>
            </w:tabs>
            <w:spacing w:after="80"/>
            <w:ind w:left="0"/>
            <w:rPr>
              <w:rFonts w:eastAsiaTheme="minorEastAsia" w:cstheme="minorBidi"/>
              <w:b/>
              <w:bCs/>
              <w:noProof/>
              <w:sz w:val="22"/>
              <w:szCs w:val="22"/>
            </w:rPr>
          </w:pPr>
          <w:hyperlink w:anchor="_Toc53683693" w:history="1">
            <w:r w:rsidR="00750245" w:rsidRPr="00847994">
              <w:rPr>
                <w:rStyle w:val="ab"/>
                <w:b/>
                <w:bCs/>
                <w:noProof/>
                <w:sz w:val="22"/>
                <w:szCs w:val="22"/>
              </w:rPr>
              <w:t>3.1.</w:t>
            </w:r>
            <w:r w:rsidR="00750245" w:rsidRPr="00847994">
              <w:rPr>
                <w:rFonts w:eastAsiaTheme="minorEastAsia" w:cstheme="minorBidi"/>
                <w:b/>
                <w:bCs/>
                <w:noProof/>
                <w:sz w:val="22"/>
                <w:szCs w:val="22"/>
              </w:rPr>
              <w:tab/>
            </w:r>
            <w:r w:rsidR="00750245" w:rsidRPr="00847994">
              <w:rPr>
                <w:rStyle w:val="ab"/>
                <w:b/>
                <w:bCs/>
                <w:noProof/>
                <w:sz w:val="22"/>
                <w:szCs w:val="22"/>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r w:rsidR="00750245" w:rsidRPr="00847994">
              <w:rPr>
                <w:b/>
                <w:bCs/>
                <w:noProof/>
                <w:webHidden/>
                <w:sz w:val="22"/>
                <w:szCs w:val="22"/>
              </w:rPr>
              <w:tab/>
            </w:r>
            <w:r w:rsidR="00750245" w:rsidRPr="00847994">
              <w:rPr>
                <w:b/>
                <w:bCs/>
                <w:noProof/>
                <w:webHidden/>
                <w:sz w:val="22"/>
                <w:szCs w:val="22"/>
              </w:rPr>
              <w:fldChar w:fldCharType="begin"/>
            </w:r>
            <w:r w:rsidR="00750245" w:rsidRPr="00847994">
              <w:rPr>
                <w:b/>
                <w:bCs/>
                <w:noProof/>
                <w:webHidden/>
                <w:sz w:val="22"/>
                <w:szCs w:val="22"/>
              </w:rPr>
              <w:instrText xml:space="preserve"> PAGEREF _Toc53683693 \h </w:instrText>
            </w:r>
            <w:r w:rsidR="00750245" w:rsidRPr="00847994">
              <w:rPr>
                <w:b/>
                <w:bCs/>
                <w:noProof/>
                <w:webHidden/>
                <w:sz w:val="22"/>
                <w:szCs w:val="22"/>
              </w:rPr>
            </w:r>
            <w:r w:rsidR="00750245" w:rsidRPr="00847994">
              <w:rPr>
                <w:b/>
                <w:bCs/>
                <w:noProof/>
                <w:webHidden/>
                <w:sz w:val="22"/>
                <w:szCs w:val="22"/>
              </w:rPr>
              <w:fldChar w:fldCharType="separate"/>
            </w:r>
            <w:r>
              <w:rPr>
                <w:b/>
                <w:bCs/>
                <w:noProof/>
                <w:webHidden/>
                <w:sz w:val="22"/>
                <w:szCs w:val="22"/>
              </w:rPr>
              <w:t>21</w:t>
            </w:r>
            <w:r w:rsidR="00750245" w:rsidRPr="00847994">
              <w:rPr>
                <w:b/>
                <w:bCs/>
                <w:noProof/>
                <w:webHidden/>
                <w:sz w:val="22"/>
                <w:szCs w:val="22"/>
              </w:rPr>
              <w:fldChar w:fldCharType="end"/>
            </w:r>
          </w:hyperlink>
        </w:p>
        <w:p w14:paraId="3F3EA0DA" w14:textId="2493FDAB" w:rsidR="00750245" w:rsidRPr="00847994" w:rsidRDefault="004B0FCF" w:rsidP="00C97BC3">
          <w:pPr>
            <w:pStyle w:val="28"/>
            <w:tabs>
              <w:tab w:val="clear" w:pos="851"/>
            </w:tabs>
            <w:spacing w:after="80"/>
            <w:ind w:left="0"/>
            <w:rPr>
              <w:rFonts w:eastAsiaTheme="minorEastAsia" w:cstheme="minorBidi"/>
              <w:b/>
              <w:bCs/>
              <w:noProof/>
              <w:sz w:val="22"/>
              <w:szCs w:val="22"/>
            </w:rPr>
          </w:pPr>
          <w:hyperlink w:anchor="_Toc53683694" w:history="1">
            <w:r w:rsidR="00750245" w:rsidRPr="00847994">
              <w:rPr>
                <w:rStyle w:val="ab"/>
                <w:b/>
                <w:bCs/>
                <w:noProof/>
                <w:sz w:val="22"/>
                <w:szCs w:val="22"/>
              </w:rPr>
              <w:t>3.2.</w:t>
            </w:r>
            <w:r w:rsidR="00750245" w:rsidRPr="00847994">
              <w:rPr>
                <w:rFonts w:eastAsiaTheme="minorEastAsia" w:cstheme="minorBidi"/>
                <w:b/>
                <w:bCs/>
                <w:noProof/>
                <w:sz w:val="22"/>
                <w:szCs w:val="22"/>
              </w:rPr>
              <w:tab/>
            </w:r>
            <w:r w:rsidR="00750245" w:rsidRPr="00847994">
              <w:rPr>
                <w:rStyle w:val="ab"/>
                <w:b/>
                <w:bCs/>
                <w:noProof/>
                <w:sz w:val="22"/>
                <w:szCs w:val="22"/>
              </w:rPr>
              <w:t>Рекомендации и предложения к формированию пакета обосновывающих документов, предоставляемых филиалом ПАО «Россети Сибирь» - «Бурятэнерго» в Республиканскую службу по тарифам Республики Бурятия в рамках рассмотрения дел об установлении тарифов на первый год очередного долгосрочного периода регулирования по статьям операционных (подконтрольных) расходов</w:t>
            </w:r>
            <w:r w:rsidR="00750245" w:rsidRPr="00847994">
              <w:rPr>
                <w:b/>
                <w:bCs/>
                <w:noProof/>
                <w:webHidden/>
                <w:sz w:val="22"/>
                <w:szCs w:val="22"/>
              </w:rPr>
              <w:tab/>
            </w:r>
            <w:r w:rsidR="00750245" w:rsidRPr="00847994">
              <w:rPr>
                <w:b/>
                <w:bCs/>
                <w:noProof/>
                <w:webHidden/>
                <w:sz w:val="22"/>
                <w:szCs w:val="22"/>
              </w:rPr>
              <w:fldChar w:fldCharType="begin"/>
            </w:r>
            <w:r w:rsidR="00750245" w:rsidRPr="00847994">
              <w:rPr>
                <w:b/>
                <w:bCs/>
                <w:noProof/>
                <w:webHidden/>
                <w:sz w:val="22"/>
                <w:szCs w:val="22"/>
              </w:rPr>
              <w:instrText xml:space="preserve"> PAGEREF _Toc53683694 \h </w:instrText>
            </w:r>
            <w:r w:rsidR="00750245" w:rsidRPr="00847994">
              <w:rPr>
                <w:b/>
                <w:bCs/>
                <w:noProof/>
                <w:webHidden/>
                <w:sz w:val="22"/>
                <w:szCs w:val="22"/>
              </w:rPr>
            </w:r>
            <w:r w:rsidR="00750245" w:rsidRPr="00847994">
              <w:rPr>
                <w:b/>
                <w:bCs/>
                <w:noProof/>
                <w:webHidden/>
                <w:sz w:val="22"/>
                <w:szCs w:val="22"/>
              </w:rPr>
              <w:fldChar w:fldCharType="separate"/>
            </w:r>
            <w:r>
              <w:rPr>
                <w:b/>
                <w:bCs/>
                <w:noProof/>
                <w:webHidden/>
                <w:sz w:val="22"/>
                <w:szCs w:val="22"/>
              </w:rPr>
              <w:t>31</w:t>
            </w:r>
            <w:r w:rsidR="00750245" w:rsidRPr="00847994">
              <w:rPr>
                <w:b/>
                <w:bCs/>
                <w:noProof/>
                <w:webHidden/>
                <w:sz w:val="22"/>
                <w:szCs w:val="22"/>
              </w:rPr>
              <w:fldChar w:fldCharType="end"/>
            </w:r>
          </w:hyperlink>
        </w:p>
        <w:p w14:paraId="60AD90E1" w14:textId="660EC33C" w:rsidR="00750245" w:rsidRPr="00847994" w:rsidRDefault="004B0FCF" w:rsidP="00C97BC3">
          <w:pPr>
            <w:pStyle w:val="28"/>
            <w:tabs>
              <w:tab w:val="clear" w:pos="851"/>
            </w:tabs>
            <w:spacing w:after="80"/>
            <w:ind w:left="0"/>
            <w:rPr>
              <w:rFonts w:eastAsiaTheme="minorEastAsia" w:cstheme="minorBidi"/>
              <w:b/>
              <w:bCs/>
              <w:noProof/>
              <w:sz w:val="22"/>
              <w:szCs w:val="22"/>
            </w:rPr>
          </w:pPr>
          <w:hyperlink w:anchor="_Toc53683695" w:history="1">
            <w:r w:rsidR="00750245" w:rsidRPr="00847994">
              <w:rPr>
                <w:rStyle w:val="ab"/>
                <w:b/>
                <w:bCs/>
                <w:noProof/>
                <w:sz w:val="22"/>
                <w:szCs w:val="22"/>
              </w:rPr>
              <w:t>3.2.1.</w:t>
            </w:r>
            <w:r w:rsidR="00750245" w:rsidRPr="00847994">
              <w:rPr>
                <w:rFonts w:eastAsiaTheme="minorEastAsia" w:cstheme="minorBidi"/>
                <w:b/>
                <w:bCs/>
                <w:noProof/>
                <w:sz w:val="22"/>
                <w:szCs w:val="22"/>
              </w:rPr>
              <w:tab/>
            </w:r>
            <w:r w:rsidR="00750245" w:rsidRPr="00847994">
              <w:rPr>
                <w:rStyle w:val="ab"/>
                <w:b/>
                <w:bCs/>
                <w:noProof/>
                <w:sz w:val="22"/>
                <w:szCs w:val="22"/>
              </w:rPr>
              <w:t>Расходы на сырье и материалы</w:t>
            </w:r>
            <w:r w:rsidR="00750245" w:rsidRPr="00847994">
              <w:rPr>
                <w:b/>
                <w:bCs/>
                <w:noProof/>
                <w:webHidden/>
                <w:sz w:val="22"/>
                <w:szCs w:val="22"/>
              </w:rPr>
              <w:tab/>
            </w:r>
            <w:r w:rsidR="00750245" w:rsidRPr="00847994">
              <w:rPr>
                <w:b/>
                <w:bCs/>
                <w:noProof/>
                <w:webHidden/>
                <w:sz w:val="22"/>
                <w:szCs w:val="22"/>
              </w:rPr>
              <w:fldChar w:fldCharType="begin"/>
            </w:r>
            <w:r w:rsidR="00750245" w:rsidRPr="00847994">
              <w:rPr>
                <w:b/>
                <w:bCs/>
                <w:noProof/>
                <w:webHidden/>
                <w:sz w:val="22"/>
                <w:szCs w:val="22"/>
              </w:rPr>
              <w:instrText xml:space="preserve"> PAGEREF _Toc53683695 \h </w:instrText>
            </w:r>
            <w:r w:rsidR="00750245" w:rsidRPr="00847994">
              <w:rPr>
                <w:b/>
                <w:bCs/>
                <w:noProof/>
                <w:webHidden/>
                <w:sz w:val="22"/>
                <w:szCs w:val="22"/>
              </w:rPr>
            </w:r>
            <w:r w:rsidR="00750245" w:rsidRPr="00847994">
              <w:rPr>
                <w:b/>
                <w:bCs/>
                <w:noProof/>
                <w:webHidden/>
                <w:sz w:val="22"/>
                <w:szCs w:val="22"/>
              </w:rPr>
              <w:fldChar w:fldCharType="separate"/>
            </w:r>
            <w:r>
              <w:rPr>
                <w:b/>
                <w:bCs/>
                <w:noProof/>
                <w:webHidden/>
                <w:sz w:val="22"/>
                <w:szCs w:val="22"/>
              </w:rPr>
              <w:t>34</w:t>
            </w:r>
            <w:r w:rsidR="00750245" w:rsidRPr="00847994">
              <w:rPr>
                <w:b/>
                <w:bCs/>
                <w:noProof/>
                <w:webHidden/>
                <w:sz w:val="22"/>
                <w:szCs w:val="22"/>
              </w:rPr>
              <w:fldChar w:fldCharType="end"/>
            </w:r>
          </w:hyperlink>
        </w:p>
        <w:p w14:paraId="7D9BDEBA" w14:textId="366F5F29" w:rsidR="00750245" w:rsidRPr="00847994" w:rsidRDefault="004B0FCF" w:rsidP="00C97BC3">
          <w:pPr>
            <w:pStyle w:val="28"/>
            <w:tabs>
              <w:tab w:val="clear" w:pos="851"/>
            </w:tabs>
            <w:spacing w:after="80"/>
            <w:ind w:left="0"/>
            <w:rPr>
              <w:rFonts w:eastAsiaTheme="minorEastAsia" w:cstheme="minorBidi"/>
              <w:b/>
              <w:bCs/>
              <w:noProof/>
              <w:sz w:val="22"/>
              <w:szCs w:val="22"/>
            </w:rPr>
          </w:pPr>
          <w:hyperlink w:anchor="_Toc53683696" w:history="1">
            <w:r w:rsidR="00750245" w:rsidRPr="00847994">
              <w:rPr>
                <w:rStyle w:val="ab"/>
                <w:b/>
                <w:bCs/>
                <w:noProof/>
                <w:sz w:val="22"/>
                <w:szCs w:val="22"/>
              </w:rPr>
              <w:t>3.2.2.</w:t>
            </w:r>
            <w:r w:rsidR="00750245" w:rsidRPr="00847994">
              <w:rPr>
                <w:rFonts w:eastAsiaTheme="minorEastAsia" w:cstheme="minorBidi"/>
                <w:b/>
                <w:bCs/>
                <w:noProof/>
                <w:sz w:val="22"/>
                <w:szCs w:val="22"/>
              </w:rPr>
              <w:tab/>
            </w:r>
            <w:r w:rsidR="00750245" w:rsidRPr="00847994">
              <w:rPr>
                <w:rStyle w:val="ab"/>
                <w:b/>
                <w:bCs/>
                <w:noProof/>
                <w:sz w:val="22"/>
                <w:szCs w:val="22"/>
              </w:rPr>
              <w:t>Расходы на оплату труда</w:t>
            </w:r>
            <w:r w:rsidR="00750245" w:rsidRPr="00847994">
              <w:rPr>
                <w:b/>
                <w:bCs/>
                <w:noProof/>
                <w:webHidden/>
                <w:sz w:val="22"/>
                <w:szCs w:val="22"/>
              </w:rPr>
              <w:tab/>
            </w:r>
            <w:r w:rsidR="00750245" w:rsidRPr="00847994">
              <w:rPr>
                <w:b/>
                <w:bCs/>
                <w:noProof/>
                <w:webHidden/>
                <w:sz w:val="22"/>
                <w:szCs w:val="22"/>
              </w:rPr>
              <w:fldChar w:fldCharType="begin"/>
            </w:r>
            <w:r w:rsidR="00750245" w:rsidRPr="00847994">
              <w:rPr>
                <w:b/>
                <w:bCs/>
                <w:noProof/>
                <w:webHidden/>
                <w:sz w:val="22"/>
                <w:szCs w:val="22"/>
              </w:rPr>
              <w:instrText xml:space="preserve"> PAGEREF _Toc53683696 \h </w:instrText>
            </w:r>
            <w:r w:rsidR="00750245" w:rsidRPr="00847994">
              <w:rPr>
                <w:b/>
                <w:bCs/>
                <w:noProof/>
                <w:webHidden/>
                <w:sz w:val="22"/>
                <w:szCs w:val="22"/>
              </w:rPr>
            </w:r>
            <w:r w:rsidR="00750245" w:rsidRPr="00847994">
              <w:rPr>
                <w:b/>
                <w:bCs/>
                <w:noProof/>
                <w:webHidden/>
                <w:sz w:val="22"/>
                <w:szCs w:val="22"/>
              </w:rPr>
              <w:fldChar w:fldCharType="separate"/>
            </w:r>
            <w:r>
              <w:rPr>
                <w:b/>
                <w:bCs/>
                <w:noProof/>
                <w:webHidden/>
                <w:sz w:val="22"/>
                <w:szCs w:val="22"/>
              </w:rPr>
              <w:t>35</w:t>
            </w:r>
            <w:r w:rsidR="00750245" w:rsidRPr="00847994">
              <w:rPr>
                <w:b/>
                <w:bCs/>
                <w:noProof/>
                <w:webHidden/>
                <w:sz w:val="22"/>
                <w:szCs w:val="22"/>
              </w:rPr>
              <w:fldChar w:fldCharType="end"/>
            </w:r>
          </w:hyperlink>
        </w:p>
        <w:p w14:paraId="5FBC815A" w14:textId="1A019EDA" w:rsidR="00750245" w:rsidRPr="00847994" w:rsidRDefault="004B0FCF" w:rsidP="00C97BC3">
          <w:pPr>
            <w:pStyle w:val="28"/>
            <w:tabs>
              <w:tab w:val="clear" w:pos="851"/>
            </w:tabs>
            <w:spacing w:after="80"/>
            <w:ind w:left="0"/>
            <w:rPr>
              <w:rFonts w:eastAsiaTheme="minorEastAsia" w:cstheme="minorBidi"/>
              <w:b/>
              <w:bCs/>
              <w:noProof/>
              <w:sz w:val="22"/>
              <w:szCs w:val="22"/>
            </w:rPr>
          </w:pPr>
          <w:hyperlink w:anchor="_Toc53683697" w:history="1">
            <w:r w:rsidR="00750245" w:rsidRPr="00847994">
              <w:rPr>
                <w:rStyle w:val="ab"/>
                <w:b/>
                <w:bCs/>
                <w:noProof/>
                <w:sz w:val="22"/>
                <w:szCs w:val="22"/>
              </w:rPr>
              <w:t>3.2.3.</w:t>
            </w:r>
            <w:r w:rsidR="00750245" w:rsidRPr="00847994">
              <w:rPr>
                <w:rFonts w:eastAsiaTheme="minorEastAsia" w:cstheme="minorBidi"/>
                <w:b/>
                <w:bCs/>
                <w:noProof/>
                <w:sz w:val="22"/>
                <w:szCs w:val="22"/>
              </w:rPr>
              <w:tab/>
            </w:r>
            <w:r w:rsidR="00750245" w:rsidRPr="00847994">
              <w:rPr>
                <w:rStyle w:val="ab"/>
                <w:b/>
                <w:bCs/>
                <w:noProof/>
                <w:sz w:val="22"/>
                <w:szCs w:val="22"/>
              </w:rPr>
              <w:t>Расходы на подготовку кадров</w:t>
            </w:r>
            <w:r w:rsidR="00750245" w:rsidRPr="00847994">
              <w:rPr>
                <w:b/>
                <w:bCs/>
                <w:noProof/>
                <w:webHidden/>
                <w:sz w:val="22"/>
                <w:szCs w:val="22"/>
              </w:rPr>
              <w:tab/>
            </w:r>
            <w:r w:rsidR="00750245" w:rsidRPr="00847994">
              <w:rPr>
                <w:b/>
                <w:bCs/>
                <w:noProof/>
                <w:webHidden/>
                <w:sz w:val="22"/>
                <w:szCs w:val="22"/>
              </w:rPr>
              <w:fldChar w:fldCharType="begin"/>
            </w:r>
            <w:r w:rsidR="00750245" w:rsidRPr="00847994">
              <w:rPr>
                <w:b/>
                <w:bCs/>
                <w:noProof/>
                <w:webHidden/>
                <w:sz w:val="22"/>
                <w:szCs w:val="22"/>
              </w:rPr>
              <w:instrText xml:space="preserve"> PAGEREF _Toc53683697 \h </w:instrText>
            </w:r>
            <w:r w:rsidR="00750245" w:rsidRPr="00847994">
              <w:rPr>
                <w:b/>
                <w:bCs/>
                <w:noProof/>
                <w:webHidden/>
                <w:sz w:val="22"/>
                <w:szCs w:val="22"/>
              </w:rPr>
            </w:r>
            <w:r w:rsidR="00750245" w:rsidRPr="00847994">
              <w:rPr>
                <w:b/>
                <w:bCs/>
                <w:noProof/>
                <w:webHidden/>
                <w:sz w:val="22"/>
                <w:szCs w:val="22"/>
              </w:rPr>
              <w:fldChar w:fldCharType="separate"/>
            </w:r>
            <w:r>
              <w:rPr>
                <w:b/>
                <w:bCs/>
                <w:noProof/>
                <w:webHidden/>
                <w:sz w:val="22"/>
                <w:szCs w:val="22"/>
              </w:rPr>
              <w:t>37</w:t>
            </w:r>
            <w:r w:rsidR="00750245" w:rsidRPr="00847994">
              <w:rPr>
                <w:b/>
                <w:bCs/>
                <w:noProof/>
                <w:webHidden/>
                <w:sz w:val="22"/>
                <w:szCs w:val="22"/>
              </w:rPr>
              <w:fldChar w:fldCharType="end"/>
            </w:r>
          </w:hyperlink>
        </w:p>
        <w:p w14:paraId="5DBB363B" w14:textId="36B73E31" w:rsidR="00750245" w:rsidRPr="00847994" w:rsidRDefault="004B0FCF" w:rsidP="00C97BC3">
          <w:pPr>
            <w:pStyle w:val="28"/>
            <w:tabs>
              <w:tab w:val="clear" w:pos="851"/>
            </w:tabs>
            <w:spacing w:after="80"/>
            <w:ind w:left="0"/>
            <w:rPr>
              <w:rFonts w:eastAsiaTheme="minorEastAsia" w:cstheme="minorBidi"/>
              <w:b/>
              <w:bCs/>
              <w:noProof/>
              <w:sz w:val="22"/>
              <w:szCs w:val="22"/>
            </w:rPr>
          </w:pPr>
          <w:hyperlink w:anchor="_Toc53683698" w:history="1">
            <w:r w:rsidR="00750245" w:rsidRPr="00847994">
              <w:rPr>
                <w:rStyle w:val="ab"/>
                <w:b/>
                <w:bCs/>
                <w:noProof/>
                <w:sz w:val="22"/>
                <w:szCs w:val="22"/>
              </w:rPr>
              <w:t>3.2.4.</w:t>
            </w:r>
            <w:r w:rsidR="00750245" w:rsidRPr="00847994">
              <w:rPr>
                <w:rFonts w:eastAsiaTheme="minorEastAsia" w:cstheme="minorBidi"/>
                <w:b/>
                <w:bCs/>
                <w:noProof/>
                <w:sz w:val="22"/>
                <w:szCs w:val="22"/>
              </w:rPr>
              <w:tab/>
            </w:r>
            <w:r w:rsidR="00750245" w:rsidRPr="00847994">
              <w:rPr>
                <w:rStyle w:val="ab"/>
                <w:b/>
                <w:bCs/>
                <w:noProof/>
                <w:sz w:val="22"/>
                <w:szCs w:val="22"/>
              </w:rPr>
              <w:t>Расходы на страхование</w:t>
            </w:r>
            <w:r w:rsidR="00750245" w:rsidRPr="00847994">
              <w:rPr>
                <w:b/>
                <w:bCs/>
                <w:noProof/>
                <w:webHidden/>
                <w:sz w:val="22"/>
                <w:szCs w:val="22"/>
              </w:rPr>
              <w:tab/>
            </w:r>
            <w:r w:rsidR="00750245" w:rsidRPr="00847994">
              <w:rPr>
                <w:b/>
                <w:bCs/>
                <w:noProof/>
                <w:webHidden/>
                <w:sz w:val="22"/>
                <w:szCs w:val="22"/>
              </w:rPr>
              <w:fldChar w:fldCharType="begin"/>
            </w:r>
            <w:r w:rsidR="00750245" w:rsidRPr="00847994">
              <w:rPr>
                <w:b/>
                <w:bCs/>
                <w:noProof/>
                <w:webHidden/>
                <w:sz w:val="22"/>
                <w:szCs w:val="22"/>
              </w:rPr>
              <w:instrText xml:space="preserve"> PAGEREF _Toc53683698 \h </w:instrText>
            </w:r>
            <w:r w:rsidR="00750245" w:rsidRPr="00847994">
              <w:rPr>
                <w:b/>
                <w:bCs/>
                <w:noProof/>
                <w:webHidden/>
                <w:sz w:val="22"/>
                <w:szCs w:val="22"/>
              </w:rPr>
            </w:r>
            <w:r w:rsidR="00750245" w:rsidRPr="00847994">
              <w:rPr>
                <w:b/>
                <w:bCs/>
                <w:noProof/>
                <w:webHidden/>
                <w:sz w:val="22"/>
                <w:szCs w:val="22"/>
              </w:rPr>
              <w:fldChar w:fldCharType="separate"/>
            </w:r>
            <w:r>
              <w:rPr>
                <w:b/>
                <w:bCs/>
                <w:noProof/>
                <w:webHidden/>
                <w:sz w:val="22"/>
                <w:szCs w:val="22"/>
              </w:rPr>
              <w:t>39</w:t>
            </w:r>
            <w:r w:rsidR="00750245" w:rsidRPr="00847994">
              <w:rPr>
                <w:b/>
                <w:bCs/>
                <w:noProof/>
                <w:webHidden/>
                <w:sz w:val="22"/>
                <w:szCs w:val="22"/>
              </w:rPr>
              <w:fldChar w:fldCharType="end"/>
            </w:r>
          </w:hyperlink>
        </w:p>
        <w:p w14:paraId="721C5BC8" w14:textId="6DE048DB" w:rsidR="00750245" w:rsidRPr="00847994" w:rsidRDefault="004B0FCF" w:rsidP="00C97BC3">
          <w:pPr>
            <w:pStyle w:val="28"/>
            <w:tabs>
              <w:tab w:val="clear" w:pos="851"/>
            </w:tabs>
            <w:spacing w:after="80"/>
            <w:ind w:left="0"/>
            <w:rPr>
              <w:rFonts w:eastAsiaTheme="minorEastAsia" w:cstheme="minorBidi"/>
              <w:b/>
              <w:bCs/>
              <w:noProof/>
              <w:sz w:val="22"/>
              <w:szCs w:val="22"/>
            </w:rPr>
          </w:pPr>
          <w:hyperlink w:anchor="_Toc53683699" w:history="1">
            <w:r w:rsidR="00750245" w:rsidRPr="00847994">
              <w:rPr>
                <w:rStyle w:val="ab"/>
                <w:b/>
                <w:bCs/>
                <w:noProof/>
                <w:sz w:val="22"/>
                <w:szCs w:val="22"/>
              </w:rPr>
              <w:t>3.3.</w:t>
            </w:r>
            <w:r w:rsidR="00750245" w:rsidRPr="00847994">
              <w:rPr>
                <w:rFonts w:eastAsiaTheme="minorEastAsia" w:cstheme="minorBidi"/>
                <w:b/>
                <w:bCs/>
                <w:noProof/>
                <w:sz w:val="22"/>
                <w:szCs w:val="22"/>
              </w:rPr>
              <w:tab/>
            </w:r>
            <w:r w:rsidR="00750245" w:rsidRPr="00847994">
              <w:rPr>
                <w:rStyle w:val="ab"/>
                <w:b/>
                <w:bCs/>
                <w:noProof/>
                <w:sz w:val="22"/>
                <w:szCs w:val="22"/>
              </w:rPr>
              <w:t>Рекомендации и предложения к формированию пакета обосновывающих документов, предоставляемых филиалом ПАО «Россети Сибирь» - «Бурятэнерго» в Республиканскую службу по тарифам Республики Бурятия в рамках рассмотрения дел об установлении тарифов на очередной год периода регулирования по статьям неподконтрольных расходов</w:t>
            </w:r>
            <w:r w:rsidR="00750245" w:rsidRPr="00847994">
              <w:rPr>
                <w:b/>
                <w:bCs/>
                <w:noProof/>
                <w:webHidden/>
                <w:sz w:val="22"/>
                <w:szCs w:val="22"/>
              </w:rPr>
              <w:tab/>
            </w:r>
            <w:r w:rsidR="00750245" w:rsidRPr="00847994">
              <w:rPr>
                <w:b/>
                <w:bCs/>
                <w:noProof/>
                <w:webHidden/>
                <w:sz w:val="22"/>
                <w:szCs w:val="22"/>
              </w:rPr>
              <w:fldChar w:fldCharType="begin"/>
            </w:r>
            <w:r w:rsidR="00750245" w:rsidRPr="00847994">
              <w:rPr>
                <w:b/>
                <w:bCs/>
                <w:noProof/>
                <w:webHidden/>
                <w:sz w:val="22"/>
                <w:szCs w:val="22"/>
              </w:rPr>
              <w:instrText xml:space="preserve"> PAGEREF _Toc53683699 \h </w:instrText>
            </w:r>
            <w:r w:rsidR="00750245" w:rsidRPr="00847994">
              <w:rPr>
                <w:b/>
                <w:bCs/>
                <w:noProof/>
                <w:webHidden/>
                <w:sz w:val="22"/>
                <w:szCs w:val="22"/>
              </w:rPr>
            </w:r>
            <w:r w:rsidR="00750245" w:rsidRPr="00847994">
              <w:rPr>
                <w:b/>
                <w:bCs/>
                <w:noProof/>
                <w:webHidden/>
                <w:sz w:val="22"/>
                <w:szCs w:val="22"/>
              </w:rPr>
              <w:fldChar w:fldCharType="separate"/>
            </w:r>
            <w:r>
              <w:rPr>
                <w:b/>
                <w:bCs/>
                <w:noProof/>
                <w:webHidden/>
                <w:sz w:val="22"/>
                <w:szCs w:val="22"/>
              </w:rPr>
              <w:t>41</w:t>
            </w:r>
            <w:r w:rsidR="00750245" w:rsidRPr="00847994">
              <w:rPr>
                <w:b/>
                <w:bCs/>
                <w:noProof/>
                <w:webHidden/>
                <w:sz w:val="22"/>
                <w:szCs w:val="22"/>
              </w:rPr>
              <w:fldChar w:fldCharType="end"/>
            </w:r>
          </w:hyperlink>
        </w:p>
        <w:p w14:paraId="44FA0C81" w14:textId="58779235" w:rsidR="00750245" w:rsidRPr="00847994" w:rsidRDefault="004B0FCF" w:rsidP="00C97BC3">
          <w:pPr>
            <w:pStyle w:val="28"/>
            <w:tabs>
              <w:tab w:val="clear" w:pos="851"/>
            </w:tabs>
            <w:spacing w:after="80"/>
            <w:ind w:left="0"/>
            <w:rPr>
              <w:rFonts w:eastAsiaTheme="minorEastAsia" w:cstheme="minorBidi"/>
              <w:b/>
              <w:bCs/>
              <w:noProof/>
              <w:sz w:val="22"/>
              <w:szCs w:val="22"/>
            </w:rPr>
          </w:pPr>
          <w:hyperlink w:anchor="_Toc53683700" w:history="1">
            <w:r w:rsidR="00750245" w:rsidRPr="00847994">
              <w:rPr>
                <w:rStyle w:val="ab"/>
                <w:b/>
                <w:bCs/>
                <w:noProof/>
                <w:sz w:val="22"/>
                <w:szCs w:val="22"/>
              </w:rPr>
              <w:t>3.3.1.</w:t>
            </w:r>
            <w:r w:rsidR="00750245" w:rsidRPr="00847994">
              <w:rPr>
                <w:rFonts w:eastAsiaTheme="minorEastAsia" w:cstheme="minorBidi"/>
                <w:b/>
                <w:bCs/>
                <w:noProof/>
                <w:sz w:val="22"/>
                <w:szCs w:val="22"/>
              </w:rPr>
              <w:tab/>
            </w:r>
            <w:r w:rsidR="00750245" w:rsidRPr="00847994">
              <w:rPr>
                <w:rStyle w:val="ab"/>
                <w:b/>
                <w:bCs/>
                <w:noProof/>
                <w:sz w:val="22"/>
                <w:szCs w:val="22"/>
              </w:rPr>
              <w:t>Амортизация основных средств и нематериальных активов</w:t>
            </w:r>
            <w:r w:rsidR="00750245" w:rsidRPr="00847994">
              <w:rPr>
                <w:b/>
                <w:bCs/>
                <w:noProof/>
                <w:webHidden/>
                <w:sz w:val="22"/>
                <w:szCs w:val="22"/>
              </w:rPr>
              <w:tab/>
            </w:r>
            <w:r w:rsidR="00750245" w:rsidRPr="00847994">
              <w:rPr>
                <w:b/>
                <w:bCs/>
                <w:noProof/>
                <w:webHidden/>
                <w:sz w:val="22"/>
                <w:szCs w:val="22"/>
              </w:rPr>
              <w:fldChar w:fldCharType="begin"/>
            </w:r>
            <w:r w:rsidR="00750245" w:rsidRPr="00847994">
              <w:rPr>
                <w:b/>
                <w:bCs/>
                <w:noProof/>
                <w:webHidden/>
                <w:sz w:val="22"/>
                <w:szCs w:val="22"/>
              </w:rPr>
              <w:instrText xml:space="preserve"> PAGEREF _Toc53683700 \h </w:instrText>
            </w:r>
            <w:r w:rsidR="00750245" w:rsidRPr="00847994">
              <w:rPr>
                <w:b/>
                <w:bCs/>
                <w:noProof/>
                <w:webHidden/>
                <w:sz w:val="22"/>
                <w:szCs w:val="22"/>
              </w:rPr>
            </w:r>
            <w:r w:rsidR="00750245" w:rsidRPr="00847994">
              <w:rPr>
                <w:b/>
                <w:bCs/>
                <w:noProof/>
                <w:webHidden/>
                <w:sz w:val="22"/>
                <w:szCs w:val="22"/>
              </w:rPr>
              <w:fldChar w:fldCharType="separate"/>
            </w:r>
            <w:r>
              <w:rPr>
                <w:b/>
                <w:bCs/>
                <w:noProof/>
                <w:webHidden/>
                <w:sz w:val="22"/>
                <w:szCs w:val="22"/>
              </w:rPr>
              <w:t>42</w:t>
            </w:r>
            <w:r w:rsidR="00750245" w:rsidRPr="00847994">
              <w:rPr>
                <w:b/>
                <w:bCs/>
                <w:noProof/>
                <w:webHidden/>
                <w:sz w:val="22"/>
                <w:szCs w:val="22"/>
              </w:rPr>
              <w:fldChar w:fldCharType="end"/>
            </w:r>
          </w:hyperlink>
        </w:p>
        <w:p w14:paraId="47BE8CA6" w14:textId="3617C11A" w:rsidR="00750245" w:rsidRPr="00847994" w:rsidRDefault="004B0FCF" w:rsidP="00C97BC3">
          <w:pPr>
            <w:pStyle w:val="28"/>
            <w:tabs>
              <w:tab w:val="clear" w:pos="851"/>
            </w:tabs>
            <w:spacing w:after="80"/>
            <w:ind w:left="0"/>
            <w:rPr>
              <w:rFonts w:eastAsiaTheme="minorEastAsia" w:cstheme="minorBidi"/>
              <w:b/>
              <w:bCs/>
              <w:noProof/>
              <w:sz w:val="22"/>
              <w:szCs w:val="22"/>
            </w:rPr>
          </w:pPr>
          <w:hyperlink w:anchor="_Toc53683701" w:history="1">
            <w:r w:rsidR="00750245" w:rsidRPr="00847994">
              <w:rPr>
                <w:rStyle w:val="ab"/>
                <w:b/>
                <w:bCs/>
                <w:noProof/>
                <w:sz w:val="22"/>
                <w:szCs w:val="22"/>
              </w:rPr>
              <w:t>3.3.2.</w:t>
            </w:r>
            <w:r w:rsidR="00750245" w:rsidRPr="00847994">
              <w:rPr>
                <w:rFonts w:eastAsiaTheme="minorEastAsia" w:cstheme="minorBidi"/>
                <w:b/>
                <w:bCs/>
                <w:noProof/>
                <w:sz w:val="22"/>
                <w:szCs w:val="22"/>
              </w:rPr>
              <w:tab/>
            </w:r>
            <w:r w:rsidR="00750245" w:rsidRPr="00847994">
              <w:rPr>
                <w:rStyle w:val="ab"/>
                <w:b/>
                <w:bCs/>
                <w:noProof/>
                <w:sz w:val="22"/>
                <w:szCs w:val="22"/>
              </w:rPr>
              <w:t>Расходы на возврат и обслуживание долгосрочных заемных средств, в том числе направляемых на финансирование капитальных вложений</w:t>
            </w:r>
            <w:r w:rsidR="00750245" w:rsidRPr="00847994">
              <w:rPr>
                <w:b/>
                <w:bCs/>
                <w:noProof/>
                <w:webHidden/>
                <w:sz w:val="22"/>
                <w:szCs w:val="22"/>
              </w:rPr>
              <w:tab/>
            </w:r>
            <w:r w:rsidR="00750245" w:rsidRPr="00847994">
              <w:rPr>
                <w:b/>
                <w:bCs/>
                <w:noProof/>
                <w:webHidden/>
                <w:sz w:val="22"/>
                <w:szCs w:val="22"/>
              </w:rPr>
              <w:fldChar w:fldCharType="begin"/>
            </w:r>
            <w:r w:rsidR="00750245" w:rsidRPr="00847994">
              <w:rPr>
                <w:b/>
                <w:bCs/>
                <w:noProof/>
                <w:webHidden/>
                <w:sz w:val="22"/>
                <w:szCs w:val="22"/>
              </w:rPr>
              <w:instrText xml:space="preserve"> PAGEREF _Toc53683701 \h </w:instrText>
            </w:r>
            <w:r w:rsidR="00750245" w:rsidRPr="00847994">
              <w:rPr>
                <w:b/>
                <w:bCs/>
                <w:noProof/>
                <w:webHidden/>
                <w:sz w:val="22"/>
                <w:szCs w:val="22"/>
              </w:rPr>
            </w:r>
            <w:r w:rsidR="00750245" w:rsidRPr="00847994">
              <w:rPr>
                <w:b/>
                <w:bCs/>
                <w:noProof/>
                <w:webHidden/>
                <w:sz w:val="22"/>
                <w:szCs w:val="22"/>
              </w:rPr>
              <w:fldChar w:fldCharType="separate"/>
            </w:r>
            <w:r>
              <w:rPr>
                <w:b/>
                <w:bCs/>
                <w:noProof/>
                <w:webHidden/>
                <w:sz w:val="22"/>
                <w:szCs w:val="22"/>
              </w:rPr>
              <w:t>44</w:t>
            </w:r>
            <w:r w:rsidR="00750245" w:rsidRPr="00847994">
              <w:rPr>
                <w:b/>
                <w:bCs/>
                <w:noProof/>
                <w:webHidden/>
                <w:sz w:val="22"/>
                <w:szCs w:val="22"/>
              </w:rPr>
              <w:fldChar w:fldCharType="end"/>
            </w:r>
          </w:hyperlink>
        </w:p>
        <w:p w14:paraId="7426A9B2" w14:textId="6CE1773E" w:rsidR="00750245" w:rsidRPr="00847994" w:rsidRDefault="004B0FCF" w:rsidP="00C97BC3">
          <w:pPr>
            <w:pStyle w:val="28"/>
            <w:tabs>
              <w:tab w:val="clear" w:pos="851"/>
            </w:tabs>
            <w:spacing w:after="80"/>
            <w:ind w:left="0"/>
            <w:rPr>
              <w:rFonts w:eastAsiaTheme="minorEastAsia" w:cstheme="minorBidi"/>
              <w:b/>
              <w:bCs/>
              <w:noProof/>
              <w:sz w:val="22"/>
              <w:szCs w:val="22"/>
            </w:rPr>
          </w:pPr>
          <w:hyperlink w:anchor="_Toc53683702" w:history="1">
            <w:r w:rsidR="00750245" w:rsidRPr="00847994">
              <w:rPr>
                <w:rStyle w:val="ab"/>
                <w:b/>
                <w:bCs/>
                <w:noProof/>
                <w:sz w:val="22"/>
                <w:szCs w:val="22"/>
              </w:rPr>
              <w:t>3.3.3.</w:t>
            </w:r>
            <w:r w:rsidR="00750245" w:rsidRPr="00847994">
              <w:rPr>
                <w:rFonts w:eastAsiaTheme="minorEastAsia" w:cstheme="minorBidi"/>
                <w:b/>
                <w:bCs/>
                <w:noProof/>
                <w:sz w:val="22"/>
                <w:szCs w:val="22"/>
              </w:rPr>
              <w:tab/>
            </w:r>
            <w:r w:rsidR="00750245" w:rsidRPr="00847994">
              <w:rPr>
                <w:rStyle w:val="ab"/>
                <w:b/>
                <w:bCs/>
                <w:noProof/>
                <w:sz w:val="22"/>
                <w:szCs w:val="22"/>
              </w:rPr>
              <w:t>Расходы, связанные с компенсацией выпадающих доходов, предусмотренных пунктом 87 Основ ценообразования</w:t>
            </w:r>
            <w:r w:rsidR="00750245" w:rsidRPr="00847994">
              <w:rPr>
                <w:b/>
                <w:bCs/>
                <w:noProof/>
                <w:webHidden/>
                <w:sz w:val="22"/>
                <w:szCs w:val="22"/>
              </w:rPr>
              <w:tab/>
            </w:r>
            <w:r w:rsidR="00750245" w:rsidRPr="00847994">
              <w:rPr>
                <w:b/>
                <w:bCs/>
                <w:noProof/>
                <w:webHidden/>
                <w:sz w:val="22"/>
                <w:szCs w:val="22"/>
              </w:rPr>
              <w:fldChar w:fldCharType="begin"/>
            </w:r>
            <w:r w:rsidR="00750245" w:rsidRPr="00847994">
              <w:rPr>
                <w:b/>
                <w:bCs/>
                <w:noProof/>
                <w:webHidden/>
                <w:sz w:val="22"/>
                <w:szCs w:val="22"/>
              </w:rPr>
              <w:instrText xml:space="preserve"> PAGEREF _Toc53683702 \h </w:instrText>
            </w:r>
            <w:r w:rsidR="00750245" w:rsidRPr="00847994">
              <w:rPr>
                <w:b/>
                <w:bCs/>
                <w:noProof/>
                <w:webHidden/>
                <w:sz w:val="22"/>
                <w:szCs w:val="22"/>
              </w:rPr>
            </w:r>
            <w:r w:rsidR="00750245" w:rsidRPr="00847994">
              <w:rPr>
                <w:b/>
                <w:bCs/>
                <w:noProof/>
                <w:webHidden/>
                <w:sz w:val="22"/>
                <w:szCs w:val="22"/>
              </w:rPr>
              <w:fldChar w:fldCharType="separate"/>
            </w:r>
            <w:r>
              <w:rPr>
                <w:b/>
                <w:bCs/>
                <w:noProof/>
                <w:webHidden/>
                <w:sz w:val="22"/>
                <w:szCs w:val="22"/>
              </w:rPr>
              <w:t>47</w:t>
            </w:r>
            <w:r w:rsidR="00750245" w:rsidRPr="00847994">
              <w:rPr>
                <w:b/>
                <w:bCs/>
                <w:noProof/>
                <w:webHidden/>
                <w:sz w:val="22"/>
                <w:szCs w:val="22"/>
              </w:rPr>
              <w:fldChar w:fldCharType="end"/>
            </w:r>
          </w:hyperlink>
        </w:p>
        <w:p w14:paraId="0A49195D" w14:textId="794AA2E7" w:rsidR="00750245" w:rsidRPr="00847994" w:rsidRDefault="004B0FCF" w:rsidP="00C97BC3">
          <w:pPr>
            <w:pStyle w:val="28"/>
            <w:tabs>
              <w:tab w:val="clear" w:pos="851"/>
            </w:tabs>
            <w:spacing w:after="80"/>
            <w:ind w:left="0"/>
            <w:rPr>
              <w:rFonts w:eastAsiaTheme="minorEastAsia" w:cstheme="minorBidi"/>
              <w:b/>
              <w:bCs/>
              <w:noProof/>
              <w:sz w:val="22"/>
              <w:szCs w:val="22"/>
            </w:rPr>
          </w:pPr>
          <w:hyperlink w:anchor="_Toc53683703" w:history="1">
            <w:r w:rsidR="00750245" w:rsidRPr="00847994">
              <w:rPr>
                <w:rStyle w:val="ab"/>
                <w:b/>
                <w:bCs/>
                <w:noProof/>
                <w:sz w:val="22"/>
                <w:szCs w:val="22"/>
              </w:rPr>
              <w:t>3.4.</w:t>
            </w:r>
            <w:r w:rsidR="00750245" w:rsidRPr="00847994">
              <w:rPr>
                <w:rFonts w:eastAsiaTheme="minorEastAsia" w:cstheme="minorBidi"/>
                <w:b/>
                <w:bCs/>
                <w:noProof/>
                <w:sz w:val="22"/>
                <w:szCs w:val="22"/>
              </w:rPr>
              <w:tab/>
            </w:r>
            <w:r w:rsidR="00750245" w:rsidRPr="00847994">
              <w:rPr>
                <w:rStyle w:val="ab"/>
                <w:b/>
                <w:bCs/>
                <w:noProof/>
                <w:sz w:val="22"/>
                <w:szCs w:val="22"/>
              </w:rPr>
              <w:t>Рекомендации и предложения к формированию пакета обосновывающих документов, предоставляемых филиалом ПАО «Россети Сибирь» - «Бурятэнерго» в Республиканскую службу по тарифам Республики Бурятия в рамках рассмотрения дел об установлении тарифов на очередной год периода регулирования, подтверждающих экономическую обоснованность фактических расходов за последний истекший период</w:t>
            </w:r>
            <w:r w:rsidR="00750245" w:rsidRPr="00847994">
              <w:rPr>
                <w:b/>
                <w:bCs/>
                <w:noProof/>
                <w:webHidden/>
                <w:sz w:val="22"/>
                <w:szCs w:val="22"/>
              </w:rPr>
              <w:tab/>
            </w:r>
            <w:r w:rsidR="00750245" w:rsidRPr="00847994">
              <w:rPr>
                <w:b/>
                <w:bCs/>
                <w:noProof/>
                <w:webHidden/>
                <w:sz w:val="22"/>
                <w:szCs w:val="22"/>
              </w:rPr>
              <w:fldChar w:fldCharType="begin"/>
            </w:r>
            <w:r w:rsidR="00750245" w:rsidRPr="00847994">
              <w:rPr>
                <w:b/>
                <w:bCs/>
                <w:noProof/>
                <w:webHidden/>
                <w:sz w:val="22"/>
                <w:szCs w:val="22"/>
              </w:rPr>
              <w:instrText xml:space="preserve"> PAGEREF _Toc53683703 \h </w:instrText>
            </w:r>
            <w:r w:rsidR="00750245" w:rsidRPr="00847994">
              <w:rPr>
                <w:b/>
                <w:bCs/>
                <w:noProof/>
                <w:webHidden/>
                <w:sz w:val="22"/>
                <w:szCs w:val="22"/>
              </w:rPr>
            </w:r>
            <w:r w:rsidR="00750245" w:rsidRPr="00847994">
              <w:rPr>
                <w:b/>
                <w:bCs/>
                <w:noProof/>
                <w:webHidden/>
                <w:sz w:val="22"/>
                <w:szCs w:val="22"/>
              </w:rPr>
              <w:fldChar w:fldCharType="separate"/>
            </w:r>
            <w:r>
              <w:rPr>
                <w:b/>
                <w:bCs/>
                <w:noProof/>
                <w:webHidden/>
                <w:sz w:val="22"/>
                <w:szCs w:val="22"/>
              </w:rPr>
              <w:t>50</w:t>
            </w:r>
            <w:r w:rsidR="00750245" w:rsidRPr="00847994">
              <w:rPr>
                <w:b/>
                <w:bCs/>
                <w:noProof/>
                <w:webHidden/>
                <w:sz w:val="22"/>
                <w:szCs w:val="22"/>
              </w:rPr>
              <w:fldChar w:fldCharType="end"/>
            </w:r>
          </w:hyperlink>
        </w:p>
        <w:p w14:paraId="315EB677" w14:textId="41669F2D" w:rsidR="00750245" w:rsidRPr="00847994" w:rsidRDefault="004B0FCF" w:rsidP="00C97BC3">
          <w:pPr>
            <w:pStyle w:val="28"/>
            <w:tabs>
              <w:tab w:val="clear" w:pos="851"/>
            </w:tabs>
            <w:spacing w:after="80"/>
            <w:ind w:left="0"/>
            <w:rPr>
              <w:rFonts w:eastAsiaTheme="minorEastAsia" w:cstheme="minorBidi"/>
              <w:b/>
              <w:bCs/>
              <w:noProof/>
              <w:sz w:val="22"/>
              <w:szCs w:val="22"/>
            </w:rPr>
          </w:pPr>
          <w:hyperlink w:anchor="_Toc53683704" w:history="1">
            <w:r w:rsidR="00750245" w:rsidRPr="00847994">
              <w:rPr>
                <w:rStyle w:val="ab"/>
                <w:b/>
                <w:bCs/>
                <w:noProof/>
                <w:sz w:val="22"/>
                <w:szCs w:val="22"/>
              </w:rPr>
              <w:t>3.4.1.</w:t>
            </w:r>
            <w:r w:rsidR="00750245" w:rsidRPr="00847994">
              <w:rPr>
                <w:rFonts w:eastAsiaTheme="minorEastAsia" w:cstheme="minorBidi"/>
                <w:b/>
                <w:bCs/>
                <w:noProof/>
                <w:sz w:val="22"/>
                <w:szCs w:val="22"/>
              </w:rPr>
              <w:tab/>
            </w:r>
            <w:r w:rsidR="00750245" w:rsidRPr="00847994">
              <w:rPr>
                <w:rStyle w:val="ab"/>
                <w:b/>
                <w:bCs/>
                <w:noProof/>
                <w:sz w:val="22"/>
                <w:szCs w:val="22"/>
              </w:rPr>
              <w:t>Анализ исполнения инвестиционных программ, учтенных органом регулирования при определении необходимой валовой выручки</w:t>
            </w:r>
            <w:r w:rsidR="00750245" w:rsidRPr="00847994">
              <w:rPr>
                <w:b/>
                <w:bCs/>
                <w:noProof/>
                <w:webHidden/>
                <w:sz w:val="22"/>
                <w:szCs w:val="22"/>
              </w:rPr>
              <w:tab/>
            </w:r>
            <w:r w:rsidR="00750245" w:rsidRPr="00847994">
              <w:rPr>
                <w:b/>
                <w:bCs/>
                <w:noProof/>
                <w:webHidden/>
                <w:sz w:val="22"/>
                <w:szCs w:val="22"/>
              </w:rPr>
              <w:fldChar w:fldCharType="begin"/>
            </w:r>
            <w:r w:rsidR="00750245" w:rsidRPr="00847994">
              <w:rPr>
                <w:b/>
                <w:bCs/>
                <w:noProof/>
                <w:webHidden/>
                <w:sz w:val="22"/>
                <w:szCs w:val="22"/>
              </w:rPr>
              <w:instrText xml:space="preserve"> PAGEREF _Toc53683704 \h </w:instrText>
            </w:r>
            <w:r w:rsidR="00750245" w:rsidRPr="00847994">
              <w:rPr>
                <w:b/>
                <w:bCs/>
                <w:noProof/>
                <w:webHidden/>
                <w:sz w:val="22"/>
                <w:szCs w:val="22"/>
              </w:rPr>
            </w:r>
            <w:r w:rsidR="00750245" w:rsidRPr="00847994">
              <w:rPr>
                <w:b/>
                <w:bCs/>
                <w:noProof/>
                <w:webHidden/>
                <w:sz w:val="22"/>
                <w:szCs w:val="22"/>
              </w:rPr>
              <w:fldChar w:fldCharType="separate"/>
            </w:r>
            <w:r>
              <w:rPr>
                <w:b/>
                <w:bCs/>
                <w:noProof/>
                <w:webHidden/>
                <w:sz w:val="22"/>
                <w:szCs w:val="22"/>
              </w:rPr>
              <w:t>50</w:t>
            </w:r>
            <w:r w:rsidR="00750245" w:rsidRPr="00847994">
              <w:rPr>
                <w:b/>
                <w:bCs/>
                <w:noProof/>
                <w:webHidden/>
                <w:sz w:val="22"/>
                <w:szCs w:val="22"/>
              </w:rPr>
              <w:fldChar w:fldCharType="end"/>
            </w:r>
          </w:hyperlink>
        </w:p>
        <w:p w14:paraId="198AB71E" w14:textId="188428EE" w:rsidR="00750245" w:rsidRPr="00847994" w:rsidRDefault="004B0FCF" w:rsidP="00C97BC3">
          <w:pPr>
            <w:pStyle w:val="28"/>
            <w:tabs>
              <w:tab w:val="clear" w:pos="851"/>
            </w:tabs>
            <w:spacing w:after="80"/>
            <w:ind w:left="0"/>
            <w:rPr>
              <w:rFonts w:eastAsiaTheme="minorEastAsia" w:cstheme="minorBidi"/>
              <w:b/>
              <w:bCs/>
              <w:noProof/>
              <w:sz w:val="22"/>
              <w:szCs w:val="22"/>
            </w:rPr>
          </w:pPr>
          <w:hyperlink w:anchor="_Toc53683705" w:history="1">
            <w:r w:rsidR="00750245" w:rsidRPr="00847994">
              <w:rPr>
                <w:rStyle w:val="ab"/>
                <w:b/>
                <w:bCs/>
                <w:noProof/>
                <w:sz w:val="22"/>
                <w:szCs w:val="22"/>
              </w:rPr>
              <w:t>3.4.2.</w:t>
            </w:r>
            <w:r w:rsidR="00750245" w:rsidRPr="00847994">
              <w:rPr>
                <w:rFonts w:eastAsiaTheme="minorEastAsia" w:cstheme="minorBidi"/>
                <w:b/>
                <w:bCs/>
                <w:noProof/>
                <w:sz w:val="22"/>
                <w:szCs w:val="22"/>
              </w:rPr>
              <w:tab/>
            </w:r>
            <w:r w:rsidR="00750245" w:rsidRPr="00847994">
              <w:rPr>
                <w:rStyle w:val="ab"/>
                <w:b/>
                <w:bCs/>
                <w:noProof/>
                <w:sz w:val="22"/>
                <w:szCs w:val="22"/>
              </w:rPr>
              <w:t>Оплата услуг ПАО «ФСК ЕЭС»</w:t>
            </w:r>
            <w:r w:rsidR="00750245" w:rsidRPr="00847994">
              <w:rPr>
                <w:b/>
                <w:bCs/>
                <w:noProof/>
                <w:webHidden/>
                <w:sz w:val="22"/>
                <w:szCs w:val="22"/>
              </w:rPr>
              <w:tab/>
            </w:r>
            <w:r w:rsidR="00750245" w:rsidRPr="00847994">
              <w:rPr>
                <w:b/>
                <w:bCs/>
                <w:noProof/>
                <w:webHidden/>
                <w:sz w:val="22"/>
                <w:szCs w:val="22"/>
              </w:rPr>
              <w:fldChar w:fldCharType="begin"/>
            </w:r>
            <w:r w:rsidR="00750245" w:rsidRPr="00847994">
              <w:rPr>
                <w:b/>
                <w:bCs/>
                <w:noProof/>
                <w:webHidden/>
                <w:sz w:val="22"/>
                <w:szCs w:val="22"/>
              </w:rPr>
              <w:instrText xml:space="preserve"> PAGEREF _Toc53683705 \h </w:instrText>
            </w:r>
            <w:r w:rsidR="00750245" w:rsidRPr="00847994">
              <w:rPr>
                <w:b/>
                <w:bCs/>
                <w:noProof/>
                <w:webHidden/>
                <w:sz w:val="22"/>
                <w:szCs w:val="22"/>
              </w:rPr>
            </w:r>
            <w:r w:rsidR="00750245" w:rsidRPr="00847994">
              <w:rPr>
                <w:b/>
                <w:bCs/>
                <w:noProof/>
                <w:webHidden/>
                <w:sz w:val="22"/>
                <w:szCs w:val="22"/>
              </w:rPr>
              <w:fldChar w:fldCharType="separate"/>
            </w:r>
            <w:r>
              <w:rPr>
                <w:b/>
                <w:bCs/>
                <w:noProof/>
                <w:webHidden/>
                <w:sz w:val="22"/>
                <w:szCs w:val="22"/>
              </w:rPr>
              <w:t>54</w:t>
            </w:r>
            <w:r w:rsidR="00750245" w:rsidRPr="00847994">
              <w:rPr>
                <w:b/>
                <w:bCs/>
                <w:noProof/>
                <w:webHidden/>
                <w:sz w:val="22"/>
                <w:szCs w:val="22"/>
              </w:rPr>
              <w:fldChar w:fldCharType="end"/>
            </w:r>
          </w:hyperlink>
        </w:p>
        <w:p w14:paraId="799FC31A" w14:textId="54EFC1EF" w:rsidR="00750245" w:rsidRPr="00847994" w:rsidRDefault="004B0FCF" w:rsidP="00C97BC3">
          <w:pPr>
            <w:pStyle w:val="28"/>
            <w:tabs>
              <w:tab w:val="clear" w:pos="851"/>
            </w:tabs>
            <w:spacing w:after="80"/>
            <w:ind w:left="0"/>
            <w:rPr>
              <w:rFonts w:eastAsiaTheme="minorEastAsia" w:cstheme="minorBidi"/>
              <w:b/>
              <w:bCs/>
              <w:noProof/>
              <w:sz w:val="22"/>
              <w:szCs w:val="22"/>
            </w:rPr>
          </w:pPr>
          <w:hyperlink w:anchor="_Toc53683706" w:history="1">
            <w:r w:rsidR="00750245" w:rsidRPr="00847994">
              <w:rPr>
                <w:rStyle w:val="ab"/>
                <w:b/>
                <w:bCs/>
                <w:noProof/>
                <w:sz w:val="22"/>
                <w:szCs w:val="22"/>
              </w:rPr>
              <w:t>3.4.3.</w:t>
            </w:r>
            <w:r w:rsidR="00750245" w:rsidRPr="00847994">
              <w:rPr>
                <w:rFonts w:eastAsiaTheme="minorEastAsia" w:cstheme="minorBidi"/>
                <w:b/>
                <w:bCs/>
                <w:noProof/>
                <w:sz w:val="22"/>
                <w:szCs w:val="22"/>
              </w:rPr>
              <w:tab/>
            </w:r>
            <w:r w:rsidR="00750245" w:rsidRPr="00847994">
              <w:rPr>
                <w:rStyle w:val="ab"/>
                <w:b/>
                <w:bCs/>
                <w:noProof/>
                <w:sz w:val="22"/>
                <w:szCs w:val="22"/>
              </w:rPr>
              <w:t>Отчисления на социальные нужды</w:t>
            </w:r>
            <w:r w:rsidR="00750245" w:rsidRPr="00847994">
              <w:rPr>
                <w:b/>
                <w:bCs/>
                <w:noProof/>
                <w:webHidden/>
                <w:sz w:val="22"/>
                <w:szCs w:val="22"/>
              </w:rPr>
              <w:tab/>
            </w:r>
            <w:r w:rsidR="00750245" w:rsidRPr="00847994">
              <w:rPr>
                <w:b/>
                <w:bCs/>
                <w:noProof/>
                <w:webHidden/>
                <w:sz w:val="22"/>
                <w:szCs w:val="22"/>
              </w:rPr>
              <w:fldChar w:fldCharType="begin"/>
            </w:r>
            <w:r w:rsidR="00750245" w:rsidRPr="00847994">
              <w:rPr>
                <w:b/>
                <w:bCs/>
                <w:noProof/>
                <w:webHidden/>
                <w:sz w:val="22"/>
                <w:szCs w:val="22"/>
              </w:rPr>
              <w:instrText xml:space="preserve"> PAGEREF _Toc53683706 \h </w:instrText>
            </w:r>
            <w:r w:rsidR="00750245" w:rsidRPr="00847994">
              <w:rPr>
                <w:b/>
                <w:bCs/>
                <w:noProof/>
                <w:webHidden/>
                <w:sz w:val="22"/>
                <w:szCs w:val="22"/>
              </w:rPr>
            </w:r>
            <w:r w:rsidR="00750245" w:rsidRPr="00847994">
              <w:rPr>
                <w:b/>
                <w:bCs/>
                <w:noProof/>
                <w:webHidden/>
                <w:sz w:val="22"/>
                <w:szCs w:val="22"/>
              </w:rPr>
              <w:fldChar w:fldCharType="separate"/>
            </w:r>
            <w:r>
              <w:rPr>
                <w:b/>
                <w:bCs/>
                <w:noProof/>
                <w:webHidden/>
                <w:sz w:val="22"/>
                <w:szCs w:val="22"/>
              </w:rPr>
              <w:t>55</w:t>
            </w:r>
            <w:r w:rsidR="00750245" w:rsidRPr="00847994">
              <w:rPr>
                <w:b/>
                <w:bCs/>
                <w:noProof/>
                <w:webHidden/>
                <w:sz w:val="22"/>
                <w:szCs w:val="22"/>
              </w:rPr>
              <w:fldChar w:fldCharType="end"/>
            </w:r>
          </w:hyperlink>
        </w:p>
        <w:p w14:paraId="010CA80C" w14:textId="66752ECC" w:rsidR="00750245" w:rsidRPr="00847994" w:rsidRDefault="004B0FCF" w:rsidP="00C97BC3">
          <w:pPr>
            <w:pStyle w:val="28"/>
            <w:tabs>
              <w:tab w:val="clear" w:pos="851"/>
            </w:tabs>
            <w:spacing w:after="80"/>
            <w:ind w:left="0"/>
            <w:rPr>
              <w:rFonts w:eastAsiaTheme="minorEastAsia" w:cstheme="minorBidi"/>
              <w:b/>
              <w:bCs/>
              <w:noProof/>
              <w:sz w:val="22"/>
              <w:szCs w:val="22"/>
            </w:rPr>
          </w:pPr>
          <w:hyperlink w:anchor="_Toc53683707" w:history="1">
            <w:r w:rsidR="00750245" w:rsidRPr="00847994">
              <w:rPr>
                <w:rStyle w:val="ab"/>
                <w:b/>
                <w:bCs/>
                <w:noProof/>
                <w:sz w:val="22"/>
                <w:szCs w:val="22"/>
              </w:rPr>
              <w:t>3.4.4.</w:t>
            </w:r>
            <w:r w:rsidR="00750245" w:rsidRPr="00847994">
              <w:rPr>
                <w:rFonts w:eastAsiaTheme="minorEastAsia" w:cstheme="minorBidi"/>
                <w:b/>
                <w:bCs/>
                <w:noProof/>
                <w:sz w:val="22"/>
                <w:szCs w:val="22"/>
              </w:rPr>
              <w:tab/>
            </w:r>
            <w:r w:rsidR="00750245" w:rsidRPr="00847994">
              <w:rPr>
                <w:rStyle w:val="ab"/>
                <w:b/>
                <w:bCs/>
                <w:noProof/>
                <w:sz w:val="22"/>
                <w:szCs w:val="22"/>
              </w:rPr>
              <w:t>Расходы на возврат и обслуживание долгосрочных заемных средств, в том числе направляемых на финансирование капитальных вложений</w:t>
            </w:r>
            <w:r w:rsidR="00750245" w:rsidRPr="00847994">
              <w:rPr>
                <w:b/>
                <w:bCs/>
                <w:noProof/>
                <w:webHidden/>
                <w:sz w:val="22"/>
                <w:szCs w:val="22"/>
              </w:rPr>
              <w:tab/>
            </w:r>
            <w:r w:rsidR="00750245" w:rsidRPr="00847994">
              <w:rPr>
                <w:b/>
                <w:bCs/>
                <w:noProof/>
                <w:webHidden/>
                <w:sz w:val="22"/>
                <w:szCs w:val="22"/>
              </w:rPr>
              <w:fldChar w:fldCharType="begin"/>
            </w:r>
            <w:r w:rsidR="00750245" w:rsidRPr="00847994">
              <w:rPr>
                <w:b/>
                <w:bCs/>
                <w:noProof/>
                <w:webHidden/>
                <w:sz w:val="22"/>
                <w:szCs w:val="22"/>
              </w:rPr>
              <w:instrText xml:space="preserve"> PAGEREF _Toc53683707 \h </w:instrText>
            </w:r>
            <w:r w:rsidR="00750245" w:rsidRPr="00847994">
              <w:rPr>
                <w:b/>
                <w:bCs/>
                <w:noProof/>
                <w:webHidden/>
                <w:sz w:val="22"/>
                <w:szCs w:val="22"/>
              </w:rPr>
            </w:r>
            <w:r w:rsidR="00750245" w:rsidRPr="00847994">
              <w:rPr>
                <w:b/>
                <w:bCs/>
                <w:noProof/>
                <w:webHidden/>
                <w:sz w:val="22"/>
                <w:szCs w:val="22"/>
              </w:rPr>
              <w:fldChar w:fldCharType="separate"/>
            </w:r>
            <w:r>
              <w:rPr>
                <w:b/>
                <w:bCs/>
                <w:noProof/>
                <w:webHidden/>
                <w:sz w:val="22"/>
                <w:szCs w:val="22"/>
              </w:rPr>
              <w:t>56</w:t>
            </w:r>
            <w:r w:rsidR="00750245" w:rsidRPr="00847994">
              <w:rPr>
                <w:b/>
                <w:bCs/>
                <w:noProof/>
                <w:webHidden/>
                <w:sz w:val="22"/>
                <w:szCs w:val="22"/>
              </w:rPr>
              <w:fldChar w:fldCharType="end"/>
            </w:r>
          </w:hyperlink>
        </w:p>
        <w:p w14:paraId="5D97818A" w14:textId="368D6DE2" w:rsidR="00750245" w:rsidRPr="00847994" w:rsidRDefault="004B0FCF" w:rsidP="00C97BC3">
          <w:pPr>
            <w:pStyle w:val="28"/>
            <w:tabs>
              <w:tab w:val="clear" w:pos="851"/>
            </w:tabs>
            <w:spacing w:after="80"/>
            <w:ind w:left="0"/>
            <w:rPr>
              <w:rFonts w:eastAsiaTheme="minorEastAsia" w:cstheme="minorBidi"/>
              <w:b/>
              <w:bCs/>
              <w:noProof/>
              <w:sz w:val="22"/>
              <w:szCs w:val="22"/>
            </w:rPr>
          </w:pPr>
          <w:hyperlink w:anchor="_Toc53683708" w:history="1">
            <w:r w:rsidR="00750245" w:rsidRPr="00847994">
              <w:rPr>
                <w:rStyle w:val="ab"/>
                <w:b/>
                <w:bCs/>
                <w:noProof/>
                <w:sz w:val="22"/>
                <w:szCs w:val="22"/>
              </w:rPr>
              <w:t>3.4.5.</w:t>
            </w:r>
            <w:r w:rsidR="00750245" w:rsidRPr="00847994">
              <w:rPr>
                <w:rFonts w:eastAsiaTheme="minorEastAsia" w:cstheme="minorBidi"/>
                <w:b/>
                <w:bCs/>
                <w:noProof/>
                <w:sz w:val="22"/>
                <w:szCs w:val="22"/>
              </w:rPr>
              <w:tab/>
            </w:r>
            <w:r w:rsidR="00750245" w:rsidRPr="00847994">
              <w:rPr>
                <w:rStyle w:val="ab"/>
                <w:b/>
                <w:bCs/>
                <w:noProof/>
                <w:sz w:val="22"/>
                <w:szCs w:val="22"/>
              </w:rPr>
              <w:t>Расходы, связанные с компенсацией выпадающих доходов, предусмотренных пунктом 87 Основ ценообразования</w:t>
            </w:r>
            <w:r w:rsidR="00750245" w:rsidRPr="00847994">
              <w:rPr>
                <w:b/>
                <w:bCs/>
                <w:noProof/>
                <w:webHidden/>
                <w:sz w:val="22"/>
                <w:szCs w:val="22"/>
              </w:rPr>
              <w:tab/>
            </w:r>
            <w:r w:rsidR="00750245" w:rsidRPr="00847994">
              <w:rPr>
                <w:b/>
                <w:bCs/>
                <w:noProof/>
                <w:webHidden/>
                <w:sz w:val="22"/>
                <w:szCs w:val="22"/>
              </w:rPr>
              <w:fldChar w:fldCharType="begin"/>
            </w:r>
            <w:r w:rsidR="00750245" w:rsidRPr="00847994">
              <w:rPr>
                <w:b/>
                <w:bCs/>
                <w:noProof/>
                <w:webHidden/>
                <w:sz w:val="22"/>
                <w:szCs w:val="22"/>
              </w:rPr>
              <w:instrText xml:space="preserve"> PAGEREF _Toc53683708 \h </w:instrText>
            </w:r>
            <w:r w:rsidR="00750245" w:rsidRPr="00847994">
              <w:rPr>
                <w:b/>
                <w:bCs/>
                <w:noProof/>
                <w:webHidden/>
                <w:sz w:val="22"/>
                <w:szCs w:val="22"/>
              </w:rPr>
            </w:r>
            <w:r w:rsidR="00750245" w:rsidRPr="00847994">
              <w:rPr>
                <w:b/>
                <w:bCs/>
                <w:noProof/>
                <w:webHidden/>
                <w:sz w:val="22"/>
                <w:szCs w:val="22"/>
              </w:rPr>
              <w:fldChar w:fldCharType="separate"/>
            </w:r>
            <w:r>
              <w:rPr>
                <w:b/>
                <w:bCs/>
                <w:noProof/>
                <w:webHidden/>
                <w:sz w:val="22"/>
                <w:szCs w:val="22"/>
              </w:rPr>
              <w:t>58</w:t>
            </w:r>
            <w:r w:rsidR="00750245" w:rsidRPr="00847994">
              <w:rPr>
                <w:b/>
                <w:bCs/>
                <w:noProof/>
                <w:webHidden/>
                <w:sz w:val="22"/>
                <w:szCs w:val="22"/>
              </w:rPr>
              <w:fldChar w:fldCharType="end"/>
            </w:r>
          </w:hyperlink>
        </w:p>
        <w:p w14:paraId="18517948" w14:textId="7D1610DD" w:rsidR="00750245" w:rsidRPr="00847994" w:rsidRDefault="004B0FCF" w:rsidP="00C97BC3">
          <w:pPr>
            <w:pStyle w:val="28"/>
            <w:tabs>
              <w:tab w:val="clear" w:pos="851"/>
            </w:tabs>
            <w:spacing w:after="80"/>
            <w:ind w:left="0"/>
            <w:rPr>
              <w:rFonts w:eastAsiaTheme="minorEastAsia" w:cstheme="minorBidi"/>
              <w:b/>
              <w:bCs/>
              <w:noProof/>
              <w:sz w:val="22"/>
              <w:szCs w:val="22"/>
            </w:rPr>
          </w:pPr>
          <w:hyperlink w:anchor="_Toc53683709" w:history="1">
            <w:r w:rsidR="00750245" w:rsidRPr="00847994">
              <w:rPr>
                <w:rStyle w:val="ab"/>
                <w:b/>
                <w:bCs/>
                <w:noProof/>
                <w:sz w:val="22"/>
                <w:szCs w:val="22"/>
              </w:rPr>
              <w:t>4.</w:t>
            </w:r>
            <w:r w:rsidR="00750245" w:rsidRPr="00847994">
              <w:rPr>
                <w:rFonts w:eastAsiaTheme="minorEastAsia" w:cstheme="minorBidi"/>
                <w:b/>
                <w:bCs/>
                <w:noProof/>
                <w:sz w:val="22"/>
                <w:szCs w:val="22"/>
              </w:rPr>
              <w:tab/>
            </w:r>
            <w:r w:rsidR="00750245" w:rsidRPr="00847994">
              <w:rPr>
                <w:rStyle w:val="ab"/>
                <w:b/>
                <w:bCs/>
                <w:noProof/>
                <w:sz w:val="22"/>
                <w:szCs w:val="22"/>
              </w:rPr>
              <w:t>Рекомендации и предложения к формированию балансов электрической энергии (мощности), принимаемых Республиканской службой по тарифам Республики Бурятия в расчет тарифов филиала ПАО «Россети Сибирь» - «Бурятэнерго».</w:t>
            </w:r>
            <w:r w:rsidR="00750245" w:rsidRPr="00847994">
              <w:rPr>
                <w:b/>
                <w:bCs/>
                <w:noProof/>
                <w:webHidden/>
                <w:sz w:val="22"/>
                <w:szCs w:val="22"/>
              </w:rPr>
              <w:tab/>
            </w:r>
            <w:r w:rsidR="00750245" w:rsidRPr="00847994">
              <w:rPr>
                <w:b/>
                <w:bCs/>
                <w:noProof/>
                <w:webHidden/>
                <w:sz w:val="22"/>
                <w:szCs w:val="22"/>
              </w:rPr>
              <w:fldChar w:fldCharType="begin"/>
            </w:r>
            <w:r w:rsidR="00750245" w:rsidRPr="00847994">
              <w:rPr>
                <w:b/>
                <w:bCs/>
                <w:noProof/>
                <w:webHidden/>
                <w:sz w:val="22"/>
                <w:szCs w:val="22"/>
              </w:rPr>
              <w:instrText xml:space="preserve"> PAGEREF _Toc53683709 \h </w:instrText>
            </w:r>
            <w:r w:rsidR="00750245" w:rsidRPr="00847994">
              <w:rPr>
                <w:b/>
                <w:bCs/>
                <w:noProof/>
                <w:webHidden/>
                <w:sz w:val="22"/>
                <w:szCs w:val="22"/>
              </w:rPr>
            </w:r>
            <w:r w:rsidR="00750245" w:rsidRPr="00847994">
              <w:rPr>
                <w:b/>
                <w:bCs/>
                <w:noProof/>
                <w:webHidden/>
                <w:sz w:val="22"/>
                <w:szCs w:val="22"/>
              </w:rPr>
              <w:fldChar w:fldCharType="separate"/>
            </w:r>
            <w:r>
              <w:rPr>
                <w:b/>
                <w:bCs/>
                <w:noProof/>
                <w:webHidden/>
                <w:sz w:val="22"/>
                <w:szCs w:val="22"/>
              </w:rPr>
              <w:t>60</w:t>
            </w:r>
            <w:r w:rsidR="00750245" w:rsidRPr="00847994">
              <w:rPr>
                <w:b/>
                <w:bCs/>
                <w:noProof/>
                <w:webHidden/>
                <w:sz w:val="22"/>
                <w:szCs w:val="22"/>
              </w:rPr>
              <w:fldChar w:fldCharType="end"/>
            </w:r>
          </w:hyperlink>
        </w:p>
        <w:p w14:paraId="08A67E8D" w14:textId="43D5DED0" w:rsidR="00750245" w:rsidRPr="00847994" w:rsidRDefault="004B0FCF" w:rsidP="00C97BC3">
          <w:pPr>
            <w:pStyle w:val="28"/>
            <w:tabs>
              <w:tab w:val="clear" w:pos="851"/>
            </w:tabs>
            <w:spacing w:after="80"/>
            <w:ind w:left="0"/>
            <w:rPr>
              <w:rFonts w:eastAsiaTheme="minorEastAsia" w:cstheme="minorBidi"/>
              <w:b/>
              <w:bCs/>
              <w:noProof/>
              <w:sz w:val="22"/>
              <w:szCs w:val="22"/>
            </w:rPr>
          </w:pPr>
          <w:hyperlink w:anchor="_Toc53683710" w:history="1">
            <w:r w:rsidR="00750245" w:rsidRPr="00847994">
              <w:rPr>
                <w:rStyle w:val="ab"/>
                <w:b/>
                <w:bCs/>
                <w:noProof/>
                <w:sz w:val="22"/>
                <w:szCs w:val="22"/>
              </w:rPr>
              <w:t>4.1.</w:t>
            </w:r>
            <w:r w:rsidR="00750245" w:rsidRPr="00847994">
              <w:rPr>
                <w:rFonts w:eastAsiaTheme="minorEastAsia" w:cstheme="minorBidi"/>
                <w:b/>
                <w:bCs/>
                <w:noProof/>
                <w:sz w:val="22"/>
                <w:szCs w:val="22"/>
              </w:rPr>
              <w:tab/>
            </w:r>
            <w:r w:rsidR="00750245" w:rsidRPr="00847994">
              <w:rPr>
                <w:rStyle w:val="ab"/>
                <w:b/>
                <w:bCs/>
                <w:noProof/>
                <w:sz w:val="22"/>
                <w:szCs w:val="22"/>
              </w:rPr>
              <w:t>Нормативное обоснование требований к формированию балансов электрической энергии (мощности)</w:t>
            </w:r>
            <w:r w:rsidR="00750245" w:rsidRPr="00847994">
              <w:rPr>
                <w:b/>
                <w:bCs/>
                <w:noProof/>
                <w:webHidden/>
                <w:sz w:val="22"/>
                <w:szCs w:val="22"/>
              </w:rPr>
              <w:tab/>
            </w:r>
            <w:r w:rsidR="00750245" w:rsidRPr="00847994">
              <w:rPr>
                <w:b/>
                <w:bCs/>
                <w:noProof/>
                <w:webHidden/>
                <w:sz w:val="22"/>
                <w:szCs w:val="22"/>
              </w:rPr>
              <w:fldChar w:fldCharType="begin"/>
            </w:r>
            <w:r w:rsidR="00750245" w:rsidRPr="00847994">
              <w:rPr>
                <w:b/>
                <w:bCs/>
                <w:noProof/>
                <w:webHidden/>
                <w:sz w:val="22"/>
                <w:szCs w:val="22"/>
              </w:rPr>
              <w:instrText xml:space="preserve"> PAGEREF _Toc53683710 \h </w:instrText>
            </w:r>
            <w:r w:rsidR="00750245" w:rsidRPr="00847994">
              <w:rPr>
                <w:b/>
                <w:bCs/>
                <w:noProof/>
                <w:webHidden/>
                <w:sz w:val="22"/>
                <w:szCs w:val="22"/>
              </w:rPr>
            </w:r>
            <w:r w:rsidR="00750245" w:rsidRPr="00847994">
              <w:rPr>
                <w:b/>
                <w:bCs/>
                <w:noProof/>
                <w:webHidden/>
                <w:sz w:val="22"/>
                <w:szCs w:val="22"/>
              </w:rPr>
              <w:fldChar w:fldCharType="separate"/>
            </w:r>
            <w:r>
              <w:rPr>
                <w:b/>
                <w:bCs/>
                <w:noProof/>
                <w:webHidden/>
                <w:sz w:val="22"/>
                <w:szCs w:val="22"/>
              </w:rPr>
              <w:t>60</w:t>
            </w:r>
            <w:r w:rsidR="00750245" w:rsidRPr="00847994">
              <w:rPr>
                <w:b/>
                <w:bCs/>
                <w:noProof/>
                <w:webHidden/>
                <w:sz w:val="22"/>
                <w:szCs w:val="22"/>
              </w:rPr>
              <w:fldChar w:fldCharType="end"/>
            </w:r>
          </w:hyperlink>
        </w:p>
        <w:p w14:paraId="76518DF5" w14:textId="4F35E2BB" w:rsidR="00750245" w:rsidRPr="00847994" w:rsidRDefault="004B0FCF" w:rsidP="00C97BC3">
          <w:pPr>
            <w:pStyle w:val="28"/>
            <w:tabs>
              <w:tab w:val="clear" w:pos="851"/>
            </w:tabs>
            <w:spacing w:after="80"/>
            <w:ind w:left="0"/>
            <w:rPr>
              <w:rFonts w:eastAsiaTheme="minorEastAsia" w:cstheme="minorBidi"/>
              <w:b/>
              <w:bCs/>
              <w:noProof/>
              <w:sz w:val="22"/>
              <w:szCs w:val="22"/>
            </w:rPr>
          </w:pPr>
          <w:hyperlink w:anchor="_Toc53683711" w:history="1">
            <w:r w:rsidR="00750245" w:rsidRPr="00847994">
              <w:rPr>
                <w:rStyle w:val="ab"/>
                <w:b/>
                <w:bCs/>
                <w:noProof/>
                <w:sz w:val="22"/>
                <w:szCs w:val="22"/>
              </w:rPr>
              <w:t>4.2.</w:t>
            </w:r>
            <w:r w:rsidR="00750245" w:rsidRPr="00847994">
              <w:rPr>
                <w:rFonts w:eastAsiaTheme="minorEastAsia" w:cstheme="minorBidi"/>
                <w:b/>
                <w:bCs/>
                <w:noProof/>
                <w:sz w:val="22"/>
                <w:szCs w:val="22"/>
              </w:rPr>
              <w:tab/>
            </w:r>
            <w:r w:rsidR="00750245" w:rsidRPr="00847994">
              <w:rPr>
                <w:rStyle w:val="ab"/>
                <w:b/>
                <w:bCs/>
                <w:noProof/>
                <w:sz w:val="22"/>
                <w:szCs w:val="22"/>
              </w:rPr>
              <w:t>Рекомендации и предложения к формированию балансов электрической энергии (мощности), принимаемых Республиканской службой по тарифам Республики Бурятия в расчет тарифов филиала ПАО «Россети Сибирь» - «Бурятэнерго».</w:t>
            </w:r>
            <w:r w:rsidR="00750245" w:rsidRPr="00847994">
              <w:rPr>
                <w:b/>
                <w:bCs/>
                <w:noProof/>
                <w:webHidden/>
                <w:sz w:val="22"/>
                <w:szCs w:val="22"/>
              </w:rPr>
              <w:tab/>
            </w:r>
            <w:r w:rsidR="00750245" w:rsidRPr="00847994">
              <w:rPr>
                <w:b/>
                <w:bCs/>
                <w:noProof/>
                <w:webHidden/>
                <w:sz w:val="22"/>
                <w:szCs w:val="22"/>
              </w:rPr>
              <w:fldChar w:fldCharType="begin"/>
            </w:r>
            <w:r w:rsidR="00750245" w:rsidRPr="00847994">
              <w:rPr>
                <w:b/>
                <w:bCs/>
                <w:noProof/>
                <w:webHidden/>
                <w:sz w:val="22"/>
                <w:szCs w:val="22"/>
              </w:rPr>
              <w:instrText xml:space="preserve"> PAGEREF _Toc53683711 \h </w:instrText>
            </w:r>
            <w:r w:rsidR="00750245" w:rsidRPr="00847994">
              <w:rPr>
                <w:b/>
                <w:bCs/>
                <w:noProof/>
                <w:webHidden/>
                <w:sz w:val="22"/>
                <w:szCs w:val="22"/>
              </w:rPr>
            </w:r>
            <w:r w:rsidR="00750245" w:rsidRPr="00847994">
              <w:rPr>
                <w:b/>
                <w:bCs/>
                <w:noProof/>
                <w:webHidden/>
                <w:sz w:val="22"/>
                <w:szCs w:val="22"/>
              </w:rPr>
              <w:fldChar w:fldCharType="separate"/>
            </w:r>
            <w:r>
              <w:rPr>
                <w:b/>
                <w:bCs/>
                <w:noProof/>
                <w:webHidden/>
                <w:sz w:val="22"/>
                <w:szCs w:val="22"/>
              </w:rPr>
              <w:t>64</w:t>
            </w:r>
            <w:r w:rsidR="00750245" w:rsidRPr="00847994">
              <w:rPr>
                <w:b/>
                <w:bCs/>
                <w:noProof/>
                <w:webHidden/>
                <w:sz w:val="22"/>
                <w:szCs w:val="22"/>
              </w:rPr>
              <w:fldChar w:fldCharType="end"/>
            </w:r>
          </w:hyperlink>
        </w:p>
        <w:p w14:paraId="31BFECB0" w14:textId="24C10A83" w:rsidR="00750245" w:rsidRPr="00847994" w:rsidRDefault="004B0FCF" w:rsidP="00C97BC3">
          <w:pPr>
            <w:pStyle w:val="28"/>
            <w:tabs>
              <w:tab w:val="clear" w:pos="851"/>
            </w:tabs>
            <w:spacing w:after="80"/>
            <w:ind w:left="0"/>
            <w:rPr>
              <w:rFonts w:eastAsiaTheme="minorEastAsia" w:cstheme="minorBidi"/>
              <w:b/>
              <w:bCs/>
              <w:noProof/>
              <w:sz w:val="22"/>
              <w:szCs w:val="22"/>
            </w:rPr>
          </w:pPr>
          <w:hyperlink w:anchor="_Toc53683712" w:history="1">
            <w:r w:rsidR="00750245" w:rsidRPr="00847994">
              <w:rPr>
                <w:rStyle w:val="ab"/>
                <w:b/>
                <w:bCs/>
                <w:noProof/>
                <w:sz w:val="22"/>
                <w:szCs w:val="22"/>
              </w:rPr>
              <w:t>5.</w:t>
            </w:r>
            <w:r w:rsidR="00750245" w:rsidRPr="00847994">
              <w:rPr>
                <w:rFonts w:eastAsiaTheme="minorEastAsia" w:cstheme="minorBidi"/>
                <w:b/>
                <w:bCs/>
                <w:noProof/>
                <w:sz w:val="22"/>
                <w:szCs w:val="22"/>
              </w:rPr>
              <w:tab/>
            </w:r>
            <w:r w:rsidR="00750245" w:rsidRPr="00847994">
              <w:rPr>
                <w:rStyle w:val="ab"/>
                <w:b/>
                <w:bCs/>
                <w:noProof/>
                <w:sz w:val="22"/>
                <w:szCs w:val="22"/>
              </w:rPr>
              <w:t>Рекомендации и предложения по формированию необходимой валовой выручки, принимаемой Республиканской службой по тарифам Республики Бурятия в расчет тарифов филиала ПАО «Россети Сибирь» - «Бурятэнерго»</w:t>
            </w:r>
            <w:r w:rsidR="00750245" w:rsidRPr="00847994">
              <w:rPr>
                <w:b/>
                <w:bCs/>
                <w:noProof/>
                <w:webHidden/>
                <w:sz w:val="22"/>
                <w:szCs w:val="22"/>
              </w:rPr>
              <w:tab/>
            </w:r>
            <w:r w:rsidR="00750245" w:rsidRPr="00847994">
              <w:rPr>
                <w:b/>
                <w:bCs/>
                <w:noProof/>
                <w:webHidden/>
                <w:sz w:val="22"/>
                <w:szCs w:val="22"/>
              </w:rPr>
              <w:fldChar w:fldCharType="begin"/>
            </w:r>
            <w:r w:rsidR="00750245" w:rsidRPr="00847994">
              <w:rPr>
                <w:b/>
                <w:bCs/>
                <w:noProof/>
                <w:webHidden/>
                <w:sz w:val="22"/>
                <w:szCs w:val="22"/>
              </w:rPr>
              <w:instrText xml:space="preserve"> PAGEREF _Toc53683712 \h </w:instrText>
            </w:r>
            <w:r w:rsidR="00750245" w:rsidRPr="00847994">
              <w:rPr>
                <w:b/>
                <w:bCs/>
                <w:noProof/>
                <w:webHidden/>
                <w:sz w:val="22"/>
                <w:szCs w:val="22"/>
              </w:rPr>
            </w:r>
            <w:r w:rsidR="00750245" w:rsidRPr="00847994">
              <w:rPr>
                <w:b/>
                <w:bCs/>
                <w:noProof/>
                <w:webHidden/>
                <w:sz w:val="22"/>
                <w:szCs w:val="22"/>
              </w:rPr>
              <w:fldChar w:fldCharType="separate"/>
            </w:r>
            <w:r>
              <w:rPr>
                <w:b/>
                <w:bCs/>
                <w:noProof/>
                <w:webHidden/>
                <w:sz w:val="22"/>
                <w:szCs w:val="22"/>
              </w:rPr>
              <w:t>76</w:t>
            </w:r>
            <w:r w:rsidR="00750245" w:rsidRPr="00847994">
              <w:rPr>
                <w:b/>
                <w:bCs/>
                <w:noProof/>
                <w:webHidden/>
                <w:sz w:val="22"/>
                <w:szCs w:val="22"/>
              </w:rPr>
              <w:fldChar w:fldCharType="end"/>
            </w:r>
          </w:hyperlink>
        </w:p>
        <w:p w14:paraId="2AE7D901" w14:textId="1C52EB54" w:rsidR="00750245" w:rsidRPr="00847994" w:rsidRDefault="004B0FCF" w:rsidP="00C97BC3">
          <w:pPr>
            <w:pStyle w:val="28"/>
            <w:tabs>
              <w:tab w:val="clear" w:pos="851"/>
            </w:tabs>
            <w:spacing w:after="80"/>
            <w:ind w:left="0"/>
            <w:rPr>
              <w:rFonts w:eastAsiaTheme="minorEastAsia" w:cstheme="minorBidi"/>
              <w:b/>
              <w:bCs/>
              <w:noProof/>
              <w:sz w:val="22"/>
              <w:szCs w:val="22"/>
            </w:rPr>
          </w:pPr>
          <w:hyperlink w:anchor="_Toc53683713" w:history="1">
            <w:r w:rsidR="00750245" w:rsidRPr="00847994">
              <w:rPr>
                <w:rStyle w:val="ab"/>
                <w:b/>
                <w:bCs/>
                <w:noProof/>
                <w:sz w:val="22"/>
                <w:szCs w:val="22"/>
              </w:rPr>
              <w:t>5.1.</w:t>
            </w:r>
            <w:r w:rsidR="00750245" w:rsidRPr="00847994">
              <w:rPr>
                <w:rFonts w:eastAsiaTheme="minorEastAsia" w:cstheme="minorBidi"/>
                <w:b/>
                <w:bCs/>
                <w:noProof/>
                <w:sz w:val="22"/>
                <w:szCs w:val="22"/>
              </w:rPr>
              <w:tab/>
            </w:r>
            <w:r w:rsidR="00750245" w:rsidRPr="00847994">
              <w:rPr>
                <w:rStyle w:val="ab"/>
                <w:b/>
                <w:bCs/>
                <w:noProof/>
                <w:sz w:val="22"/>
                <w:szCs w:val="22"/>
              </w:rPr>
              <w:t>Определение экономически обоснованного базового уровня подконтрольных расходов на первый год очередного долгосрочного периода</w:t>
            </w:r>
            <w:r w:rsidR="00750245" w:rsidRPr="00847994">
              <w:rPr>
                <w:b/>
                <w:bCs/>
                <w:noProof/>
                <w:webHidden/>
                <w:sz w:val="22"/>
                <w:szCs w:val="22"/>
              </w:rPr>
              <w:tab/>
            </w:r>
            <w:r w:rsidR="00750245" w:rsidRPr="00847994">
              <w:rPr>
                <w:b/>
                <w:bCs/>
                <w:noProof/>
                <w:webHidden/>
                <w:sz w:val="22"/>
                <w:szCs w:val="22"/>
              </w:rPr>
              <w:fldChar w:fldCharType="begin"/>
            </w:r>
            <w:r w:rsidR="00750245" w:rsidRPr="00847994">
              <w:rPr>
                <w:b/>
                <w:bCs/>
                <w:noProof/>
                <w:webHidden/>
                <w:sz w:val="22"/>
                <w:szCs w:val="22"/>
              </w:rPr>
              <w:instrText xml:space="preserve"> PAGEREF _Toc53683713 \h </w:instrText>
            </w:r>
            <w:r w:rsidR="00750245" w:rsidRPr="00847994">
              <w:rPr>
                <w:b/>
                <w:bCs/>
                <w:noProof/>
                <w:webHidden/>
                <w:sz w:val="22"/>
                <w:szCs w:val="22"/>
              </w:rPr>
            </w:r>
            <w:r w:rsidR="00750245" w:rsidRPr="00847994">
              <w:rPr>
                <w:b/>
                <w:bCs/>
                <w:noProof/>
                <w:webHidden/>
                <w:sz w:val="22"/>
                <w:szCs w:val="22"/>
              </w:rPr>
              <w:fldChar w:fldCharType="separate"/>
            </w:r>
            <w:r>
              <w:rPr>
                <w:b/>
                <w:bCs/>
                <w:noProof/>
                <w:webHidden/>
                <w:sz w:val="22"/>
                <w:szCs w:val="22"/>
              </w:rPr>
              <w:t>76</w:t>
            </w:r>
            <w:r w:rsidR="00750245" w:rsidRPr="00847994">
              <w:rPr>
                <w:b/>
                <w:bCs/>
                <w:noProof/>
                <w:webHidden/>
                <w:sz w:val="22"/>
                <w:szCs w:val="22"/>
              </w:rPr>
              <w:fldChar w:fldCharType="end"/>
            </w:r>
          </w:hyperlink>
        </w:p>
        <w:p w14:paraId="1B7CD6A1" w14:textId="7ED49E4D" w:rsidR="00750245" w:rsidRPr="00847994" w:rsidRDefault="004B0FCF" w:rsidP="00C97BC3">
          <w:pPr>
            <w:pStyle w:val="28"/>
            <w:tabs>
              <w:tab w:val="clear" w:pos="851"/>
            </w:tabs>
            <w:spacing w:after="80"/>
            <w:ind w:left="0"/>
            <w:rPr>
              <w:rFonts w:eastAsiaTheme="minorEastAsia" w:cstheme="minorBidi"/>
              <w:b/>
              <w:bCs/>
              <w:noProof/>
              <w:sz w:val="22"/>
              <w:szCs w:val="22"/>
            </w:rPr>
          </w:pPr>
          <w:hyperlink w:anchor="_Toc53683714" w:history="1">
            <w:r w:rsidR="00750245" w:rsidRPr="00847994">
              <w:rPr>
                <w:rStyle w:val="ab"/>
                <w:b/>
                <w:bCs/>
                <w:noProof/>
                <w:sz w:val="22"/>
                <w:szCs w:val="22"/>
              </w:rPr>
              <w:t>5.1.1.</w:t>
            </w:r>
            <w:r w:rsidR="00750245" w:rsidRPr="00847994">
              <w:rPr>
                <w:rFonts w:eastAsiaTheme="minorEastAsia" w:cstheme="minorBidi"/>
                <w:b/>
                <w:bCs/>
                <w:noProof/>
                <w:sz w:val="22"/>
                <w:szCs w:val="22"/>
              </w:rPr>
              <w:tab/>
            </w:r>
            <w:r w:rsidR="00750245" w:rsidRPr="00847994">
              <w:rPr>
                <w:rStyle w:val="ab"/>
                <w:b/>
                <w:bCs/>
                <w:noProof/>
                <w:sz w:val="22"/>
                <w:szCs w:val="22"/>
              </w:rPr>
              <w:t>Расходы на оплату труда</w:t>
            </w:r>
            <w:r w:rsidR="00750245" w:rsidRPr="00847994">
              <w:rPr>
                <w:b/>
                <w:bCs/>
                <w:noProof/>
                <w:webHidden/>
                <w:sz w:val="22"/>
                <w:szCs w:val="22"/>
              </w:rPr>
              <w:tab/>
            </w:r>
            <w:r w:rsidR="00750245" w:rsidRPr="00847994">
              <w:rPr>
                <w:b/>
                <w:bCs/>
                <w:noProof/>
                <w:webHidden/>
                <w:sz w:val="22"/>
                <w:szCs w:val="22"/>
              </w:rPr>
              <w:fldChar w:fldCharType="begin"/>
            </w:r>
            <w:r w:rsidR="00750245" w:rsidRPr="00847994">
              <w:rPr>
                <w:b/>
                <w:bCs/>
                <w:noProof/>
                <w:webHidden/>
                <w:sz w:val="22"/>
                <w:szCs w:val="22"/>
              </w:rPr>
              <w:instrText xml:space="preserve"> PAGEREF _Toc53683714 \h </w:instrText>
            </w:r>
            <w:r w:rsidR="00750245" w:rsidRPr="00847994">
              <w:rPr>
                <w:b/>
                <w:bCs/>
                <w:noProof/>
                <w:webHidden/>
                <w:sz w:val="22"/>
                <w:szCs w:val="22"/>
              </w:rPr>
            </w:r>
            <w:r w:rsidR="00750245" w:rsidRPr="00847994">
              <w:rPr>
                <w:b/>
                <w:bCs/>
                <w:noProof/>
                <w:webHidden/>
                <w:sz w:val="22"/>
                <w:szCs w:val="22"/>
              </w:rPr>
              <w:fldChar w:fldCharType="separate"/>
            </w:r>
            <w:r>
              <w:rPr>
                <w:b/>
                <w:bCs/>
                <w:noProof/>
                <w:webHidden/>
                <w:sz w:val="22"/>
                <w:szCs w:val="22"/>
              </w:rPr>
              <w:t>76</w:t>
            </w:r>
            <w:r w:rsidR="00750245" w:rsidRPr="00847994">
              <w:rPr>
                <w:b/>
                <w:bCs/>
                <w:noProof/>
                <w:webHidden/>
                <w:sz w:val="22"/>
                <w:szCs w:val="22"/>
              </w:rPr>
              <w:fldChar w:fldCharType="end"/>
            </w:r>
          </w:hyperlink>
        </w:p>
        <w:p w14:paraId="1F429B1C" w14:textId="08E72AE3" w:rsidR="00750245" w:rsidRPr="00847994" w:rsidRDefault="004B0FCF" w:rsidP="00C97BC3">
          <w:pPr>
            <w:pStyle w:val="28"/>
            <w:tabs>
              <w:tab w:val="clear" w:pos="851"/>
            </w:tabs>
            <w:spacing w:after="80"/>
            <w:ind w:left="0"/>
            <w:rPr>
              <w:rFonts w:eastAsiaTheme="minorEastAsia" w:cstheme="minorBidi"/>
              <w:b/>
              <w:bCs/>
              <w:noProof/>
              <w:sz w:val="22"/>
              <w:szCs w:val="22"/>
            </w:rPr>
          </w:pPr>
          <w:hyperlink w:anchor="_Toc53683715" w:history="1">
            <w:r w:rsidR="00750245" w:rsidRPr="00847994">
              <w:rPr>
                <w:rStyle w:val="ab"/>
                <w:b/>
                <w:bCs/>
                <w:noProof/>
                <w:sz w:val="22"/>
                <w:szCs w:val="22"/>
              </w:rPr>
              <w:t>5.1.2.</w:t>
            </w:r>
            <w:r w:rsidR="00750245" w:rsidRPr="00847994">
              <w:rPr>
                <w:rFonts w:eastAsiaTheme="minorEastAsia" w:cstheme="minorBidi"/>
                <w:b/>
                <w:bCs/>
                <w:noProof/>
                <w:sz w:val="22"/>
                <w:szCs w:val="22"/>
              </w:rPr>
              <w:tab/>
            </w:r>
            <w:r w:rsidR="00750245" w:rsidRPr="00847994">
              <w:rPr>
                <w:rStyle w:val="ab"/>
                <w:b/>
                <w:bCs/>
                <w:noProof/>
                <w:sz w:val="22"/>
                <w:szCs w:val="22"/>
              </w:rPr>
              <w:t>Расходы на страхование</w:t>
            </w:r>
            <w:r w:rsidR="00750245" w:rsidRPr="00847994">
              <w:rPr>
                <w:b/>
                <w:bCs/>
                <w:noProof/>
                <w:webHidden/>
                <w:sz w:val="22"/>
                <w:szCs w:val="22"/>
              </w:rPr>
              <w:tab/>
            </w:r>
            <w:r w:rsidR="00750245" w:rsidRPr="00847994">
              <w:rPr>
                <w:b/>
                <w:bCs/>
                <w:noProof/>
                <w:webHidden/>
                <w:sz w:val="22"/>
                <w:szCs w:val="22"/>
              </w:rPr>
              <w:fldChar w:fldCharType="begin"/>
            </w:r>
            <w:r w:rsidR="00750245" w:rsidRPr="00847994">
              <w:rPr>
                <w:b/>
                <w:bCs/>
                <w:noProof/>
                <w:webHidden/>
                <w:sz w:val="22"/>
                <w:szCs w:val="22"/>
              </w:rPr>
              <w:instrText xml:space="preserve"> PAGEREF _Toc53683715 \h </w:instrText>
            </w:r>
            <w:r w:rsidR="00750245" w:rsidRPr="00847994">
              <w:rPr>
                <w:b/>
                <w:bCs/>
                <w:noProof/>
                <w:webHidden/>
                <w:sz w:val="22"/>
                <w:szCs w:val="22"/>
              </w:rPr>
            </w:r>
            <w:r w:rsidR="00750245" w:rsidRPr="00847994">
              <w:rPr>
                <w:b/>
                <w:bCs/>
                <w:noProof/>
                <w:webHidden/>
                <w:sz w:val="22"/>
                <w:szCs w:val="22"/>
              </w:rPr>
              <w:fldChar w:fldCharType="separate"/>
            </w:r>
            <w:r>
              <w:rPr>
                <w:b/>
                <w:bCs/>
                <w:noProof/>
                <w:webHidden/>
                <w:sz w:val="22"/>
                <w:szCs w:val="22"/>
              </w:rPr>
              <w:t>83</w:t>
            </w:r>
            <w:r w:rsidR="00750245" w:rsidRPr="00847994">
              <w:rPr>
                <w:b/>
                <w:bCs/>
                <w:noProof/>
                <w:webHidden/>
                <w:sz w:val="22"/>
                <w:szCs w:val="22"/>
              </w:rPr>
              <w:fldChar w:fldCharType="end"/>
            </w:r>
          </w:hyperlink>
        </w:p>
        <w:p w14:paraId="594532A0" w14:textId="6B02DF9F" w:rsidR="00750245" w:rsidRPr="00847994" w:rsidRDefault="004B0FCF" w:rsidP="00C97BC3">
          <w:pPr>
            <w:pStyle w:val="28"/>
            <w:tabs>
              <w:tab w:val="clear" w:pos="851"/>
            </w:tabs>
            <w:spacing w:after="80"/>
            <w:ind w:left="0"/>
            <w:rPr>
              <w:rFonts w:eastAsiaTheme="minorEastAsia" w:cstheme="minorBidi"/>
              <w:b/>
              <w:bCs/>
              <w:noProof/>
              <w:sz w:val="22"/>
              <w:szCs w:val="22"/>
            </w:rPr>
          </w:pPr>
          <w:hyperlink w:anchor="_Toc53683716" w:history="1">
            <w:r w:rsidR="00750245" w:rsidRPr="00847994">
              <w:rPr>
                <w:rStyle w:val="ab"/>
                <w:b/>
                <w:bCs/>
                <w:noProof/>
                <w:sz w:val="22"/>
                <w:szCs w:val="22"/>
              </w:rPr>
              <w:t>5.1.3.</w:t>
            </w:r>
            <w:r w:rsidR="00750245" w:rsidRPr="00847994">
              <w:rPr>
                <w:rFonts w:eastAsiaTheme="minorEastAsia" w:cstheme="minorBidi"/>
                <w:b/>
                <w:bCs/>
                <w:noProof/>
                <w:sz w:val="22"/>
                <w:szCs w:val="22"/>
              </w:rPr>
              <w:tab/>
            </w:r>
            <w:r w:rsidR="00750245" w:rsidRPr="00847994">
              <w:rPr>
                <w:rStyle w:val="ab"/>
                <w:b/>
                <w:bCs/>
                <w:noProof/>
                <w:sz w:val="22"/>
                <w:szCs w:val="22"/>
              </w:rPr>
              <w:t>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r w:rsidR="00750245" w:rsidRPr="00847994">
              <w:rPr>
                <w:b/>
                <w:bCs/>
                <w:noProof/>
                <w:webHidden/>
                <w:sz w:val="22"/>
                <w:szCs w:val="22"/>
              </w:rPr>
              <w:tab/>
            </w:r>
            <w:r w:rsidR="00750245" w:rsidRPr="00847994">
              <w:rPr>
                <w:b/>
                <w:bCs/>
                <w:noProof/>
                <w:webHidden/>
                <w:sz w:val="22"/>
                <w:szCs w:val="22"/>
              </w:rPr>
              <w:fldChar w:fldCharType="begin"/>
            </w:r>
            <w:r w:rsidR="00750245" w:rsidRPr="00847994">
              <w:rPr>
                <w:b/>
                <w:bCs/>
                <w:noProof/>
                <w:webHidden/>
                <w:sz w:val="22"/>
                <w:szCs w:val="22"/>
              </w:rPr>
              <w:instrText xml:space="preserve"> PAGEREF _Toc53683716 \h </w:instrText>
            </w:r>
            <w:r w:rsidR="00750245" w:rsidRPr="00847994">
              <w:rPr>
                <w:b/>
                <w:bCs/>
                <w:noProof/>
                <w:webHidden/>
                <w:sz w:val="22"/>
                <w:szCs w:val="22"/>
              </w:rPr>
            </w:r>
            <w:r w:rsidR="00750245" w:rsidRPr="00847994">
              <w:rPr>
                <w:b/>
                <w:bCs/>
                <w:noProof/>
                <w:webHidden/>
                <w:sz w:val="22"/>
                <w:szCs w:val="22"/>
              </w:rPr>
              <w:fldChar w:fldCharType="separate"/>
            </w:r>
            <w:r>
              <w:rPr>
                <w:b/>
                <w:bCs/>
                <w:noProof/>
                <w:webHidden/>
                <w:sz w:val="22"/>
                <w:szCs w:val="22"/>
              </w:rPr>
              <w:t>88</w:t>
            </w:r>
            <w:r w:rsidR="00750245" w:rsidRPr="00847994">
              <w:rPr>
                <w:b/>
                <w:bCs/>
                <w:noProof/>
                <w:webHidden/>
                <w:sz w:val="22"/>
                <w:szCs w:val="22"/>
              </w:rPr>
              <w:fldChar w:fldCharType="end"/>
            </w:r>
          </w:hyperlink>
        </w:p>
        <w:p w14:paraId="4EB3F978" w14:textId="716A0EB0" w:rsidR="00750245" w:rsidRPr="00847994" w:rsidRDefault="004B0FCF" w:rsidP="00C97BC3">
          <w:pPr>
            <w:pStyle w:val="28"/>
            <w:tabs>
              <w:tab w:val="clear" w:pos="851"/>
            </w:tabs>
            <w:spacing w:after="80"/>
            <w:ind w:left="0"/>
            <w:rPr>
              <w:rFonts w:eastAsiaTheme="minorEastAsia" w:cstheme="minorBidi"/>
              <w:b/>
              <w:bCs/>
              <w:noProof/>
              <w:sz w:val="22"/>
              <w:szCs w:val="22"/>
            </w:rPr>
          </w:pPr>
          <w:hyperlink w:anchor="_Toc53683717" w:history="1">
            <w:r w:rsidR="00750245" w:rsidRPr="00847994">
              <w:rPr>
                <w:rStyle w:val="ab"/>
                <w:b/>
                <w:bCs/>
                <w:noProof/>
                <w:sz w:val="22"/>
                <w:szCs w:val="22"/>
              </w:rPr>
              <w:t>5.2.</w:t>
            </w:r>
            <w:r w:rsidR="00750245" w:rsidRPr="00847994">
              <w:rPr>
                <w:rFonts w:eastAsiaTheme="minorEastAsia" w:cstheme="minorBidi"/>
                <w:b/>
                <w:bCs/>
                <w:noProof/>
                <w:sz w:val="22"/>
                <w:szCs w:val="22"/>
              </w:rPr>
              <w:tab/>
            </w:r>
            <w:r w:rsidR="00750245" w:rsidRPr="00847994">
              <w:rPr>
                <w:rStyle w:val="ab"/>
                <w:b/>
                <w:bCs/>
                <w:noProof/>
                <w:sz w:val="22"/>
                <w:szCs w:val="22"/>
              </w:rPr>
              <w:t>Определение экономически обоснованного размера неподконтрольных расходов</w:t>
            </w:r>
            <w:r w:rsidR="00750245" w:rsidRPr="00847994">
              <w:rPr>
                <w:b/>
                <w:bCs/>
                <w:noProof/>
                <w:webHidden/>
                <w:sz w:val="22"/>
                <w:szCs w:val="22"/>
              </w:rPr>
              <w:tab/>
            </w:r>
            <w:r w:rsidR="00FF4247" w:rsidRPr="00847994">
              <w:rPr>
                <w:b/>
                <w:bCs/>
                <w:noProof/>
                <w:webHidden/>
                <w:sz w:val="22"/>
                <w:szCs w:val="22"/>
              </w:rPr>
              <w:tab/>
            </w:r>
            <w:r w:rsidR="00FF4247" w:rsidRPr="00847994">
              <w:rPr>
                <w:b/>
                <w:bCs/>
                <w:noProof/>
                <w:webHidden/>
                <w:sz w:val="22"/>
                <w:szCs w:val="22"/>
              </w:rPr>
              <w:tab/>
            </w:r>
            <w:r w:rsidR="00750245" w:rsidRPr="00847994">
              <w:rPr>
                <w:b/>
                <w:bCs/>
                <w:noProof/>
                <w:webHidden/>
                <w:sz w:val="22"/>
                <w:szCs w:val="22"/>
              </w:rPr>
              <w:fldChar w:fldCharType="begin"/>
            </w:r>
            <w:r w:rsidR="00750245" w:rsidRPr="00847994">
              <w:rPr>
                <w:b/>
                <w:bCs/>
                <w:noProof/>
                <w:webHidden/>
                <w:sz w:val="22"/>
                <w:szCs w:val="22"/>
              </w:rPr>
              <w:instrText xml:space="preserve"> PAGEREF _Toc53683717 \h </w:instrText>
            </w:r>
            <w:r w:rsidR="00750245" w:rsidRPr="00847994">
              <w:rPr>
                <w:b/>
                <w:bCs/>
                <w:noProof/>
                <w:webHidden/>
                <w:sz w:val="22"/>
                <w:szCs w:val="22"/>
              </w:rPr>
            </w:r>
            <w:r w:rsidR="00750245" w:rsidRPr="00847994">
              <w:rPr>
                <w:b/>
                <w:bCs/>
                <w:noProof/>
                <w:webHidden/>
                <w:sz w:val="22"/>
                <w:szCs w:val="22"/>
              </w:rPr>
              <w:fldChar w:fldCharType="separate"/>
            </w:r>
            <w:r>
              <w:rPr>
                <w:b/>
                <w:bCs/>
                <w:noProof/>
                <w:webHidden/>
                <w:sz w:val="22"/>
                <w:szCs w:val="22"/>
              </w:rPr>
              <w:t>97</w:t>
            </w:r>
            <w:r w:rsidR="00750245" w:rsidRPr="00847994">
              <w:rPr>
                <w:b/>
                <w:bCs/>
                <w:noProof/>
                <w:webHidden/>
                <w:sz w:val="22"/>
                <w:szCs w:val="22"/>
              </w:rPr>
              <w:fldChar w:fldCharType="end"/>
            </w:r>
          </w:hyperlink>
        </w:p>
        <w:p w14:paraId="69764629" w14:textId="193E4BCB" w:rsidR="00750245" w:rsidRPr="00847994" w:rsidRDefault="004B0FCF" w:rsidP="00C97BC3">
          <w:pPr>
            <w:pStyle w:val="28"/>
            <w:tabs>
              <w:tab w:val="clear" w:pos="851"/>
            </w:tabs>
            <w:spacing w:after="80"/>
            <w:ind w:left="0"/>
            <w:rPr>
              <w:rFonts w:eastAsiaTheme="minorEastAsia" w:cstheme="minorBidi"/>
              <w:b/>
              <w:bCs/>
              <w:noProof/>
              <w:sz w:val="22"/>
              <w:szCs w:val="22"/>
            </w:rPr>
          </w:pPr>
          <w:hyperlink w:anchor="_Toc53683718" w:history="1">
            <w:r w:rsidR="00750245" w:rsidRPr="00847994">
              <w:rPr>
                <w:rStyle w:val="ab"/>
                <w:b/>
                <w:bCs/>
                <w:noProof/>
                <w:sz w:val="22"/>
                <w:szCs w:val="22"/>
              </w:rPr>
              <w:t>5.2.1.</w:t>
            </w:r>
            <w:r w:rsidR="00750245" w:rsidRPr="00847994">
              <w:rPr>
                <w:rFonts w:eastAsiaTheme="minorEastAsia" w:cstheme="minorBidi"/>
                <w:b/>
                <w:bCs/>
                <w:noProof/>
                <w:sz w:val="22"/>
                <w:szCs w:val="22"/>
              </w:rPr>
              <w:tab/>
            </w:r>
            <w:r w:rsidR="00750245" w:rsidRPr="00847994">
              <w:rPr>
                <w:rStyle w:val="ab"/>
                <w:b/>
                <w:bCs/>
                <w:noProof/>
                <w:sz w:val="22"/>
                <w:szCs w:val="22"/>
              </w:rPr>
              <w:t>Амортизация основных средств и нематериальных активов</w:t>
            </w:r>
            <w:r w:rsidR="00750245" w:rsidRPr="00847994">
              <w:rPr>
                <w:b/>
                <w:bCs/>
                <w:noProof/>
                <w:webHidden/>
                <w:sz w:val="22"/>
                <w:szCs w:val="22"/>
              </w:rPr>
              <w:tab/>
            </w:r>
            <w:r w:rsidR="00750245" w:rsidRPr="00847994">
              <w:rPr>
                <w:b/>
                <w:bCs/>
                <w:noProof/>
                <w:webHidden/>
                <w:sz w:val="22"/>
                <w:szCs w:val="22"/>
              </w:rPr>
              <w:fldChar w:fldCharType="begin"/>
            </w:r>
            <w:r w:rsidR="00750245" w:rsidRPr="00847994">
              <w:rPr>
                <w:b/>
                <w:bCs/>
                <w:noProof/>
                <w:webHidden/>
                <w:sz w:val="22"/>
                <w:szCs w:val="22"/>
              </w:rPr>
              <w:instrText xml:space="preserve"> PAGEREF _Toc53683718 \h </w:instrText>
            </w:r>
            <w:r w:rsidR="00750245" w:rsidRPr="00847994">
              <w:rPr>
                <w:b/>
                <w:bCs/>
                <w:noProof/>
                <w:webHidden/>
                <w:sz w:val="22"/>
                <w:szCs w:val="22"/>
              </w:rPr>
            </w:r>
            <w:r w:rsidR="00750245" w:rsidRPr="00847994">
              <w:rPr>
                <w:b/>
                <w:bCs/>
                <w:noProof/>
                <w:webHidden/>
                <w:sz w:val="22"/>
                <w:szCs w:val="22"/>
              </w:rPr>
              <w:fldChar w:fldCharType="separate"/>
            </w:r>
            <w:r>
              <w:rPr>
                <w:b/>
                <w:bCs/>
                <w:noProof/>
                <w:webHidden/>
                <w:sz w:val="22"/>
                <w:szCs w:val="22"/>
              </w:rPr>
              <w:t>97</w:t>
            </w:r>
            <w:r w:rsidR="00750245" w:rsidRPr="00847994">
              <w:rPr>
                <w:b/>
                <w:bCs/>
                <w:noProof/>
                <w:webHidden/>
                <w:sz w:val="22"/>
                <w:szCs w:val="22"/>
              </w:rPr>
              <w:fldChar w:fldCharType="end"/>
            </w:r>
          </w:hyperlink>
        </w:p>
        <w:p w14:paraId="796E7D5D" w14:textId="26BB0A32" w:rsidR="00750245" w:rsidRPr="00847994" w:rsidRDefault="004B0FCF" w:rsidP="00C97BC3">
          <w:pPr>
            <w:pStyle w:val="28"/>
            <w:tabs>
              <w:tab w:val="clear" w:pos="851"/>
            </w:tabs>
            <w:spacing w:after="80"/>
            <w:ind w:left="0"/>
            <w:rPr>
              <w:rFonts w:eastAsiaTheme="minorEastAsia" w:cstheme="minorBidi"/>
              <w:b/>
              <w:bCs/>
              <w:noProof/>
              <w:sz w:val="22"/>
              <w:szCs w:val="22"/>
            </w:rPr>
          </w:pPr>
          <w:hyperlink w:anchor="_Toc53683719" w:history="1">
            <w:r w:rsidR="00750245" w:rsidRPr="00847994">
              <w:rPr>
                <w:rStyle w:val="ab"/>
                <w:b/>
                <w:bCs/>
                <w:noProof/>
                <w:sz w:val="22"/>
                <w:szCs w:val="22"/>
              </w:rPr>
              <w:t>5.2.2.</w:t>
            </w:r>
            <w:r w:rsidR="00750245" w:rsidRPr="00847994">
              <w:rPr>
                <w:rFonts w:eastAsiaTheme="minorEastAsia" w:cstheme="minorBidi"/>
                <w:b/>
                <w:bCs/>
                <w:noProof/>
                <w:sz w:val="22"/>
                <w:szCs w:val="22"/>
              </w:rPr>
              <w:tab/>
            </w:r>
            <w:r w:rsidR="00750245" w:rsidRPr="00847994">
              <w:rPr>
                <w:rStyle w:val="ab"/>
                <w:b/>
                <w:bCs/>
                <w:noProof/>
                <w:sz w:val="22"/>
                <w:szCs w:val="22"/>
              </w:rPr>
              <w:t>Расходы на обслуживание долгосрочных заемных средств, в том числе направляемых на финансирование капитальных вложений</w:t>
            </w:r>
            <w:r w:rsidR="00750245" w:rsidRPr="00847994">
              <w:rPr>
                <w:b/>
                <w:bCs/>
                <w:noProof/>
                <w:webHidden/>
                <w:sz w:val="22"/>
                <w:szCs w:val="22"/>
              </w:rPr>
              <w:tab/>
            </w:r>
            <w:r w:rsidR="00750245" w:rsidRPr="00847994">
              <w:rPr>
                <w:b/>
                <w:bCs/>
                <w:noProof/>
                <w:webHidden/>
                <w:sz w:val="22"/>
                <w:szCs w:val="22"/>
              </w:rPr>
              <w:fldChar w:fldCharType="begin"/>
            </w:r>
            <w:r w:rsidR="00750245" w:rsidRPr="00847994">
              <w:rPr>
                <w:b/>
                <w:bCs/>
                <w:noProof/>
                <w:webHidden/>
                <w:sz w:val="22"/>
                <w:szCs w:val="22"/>
              </w:rPr>
              <w:instrText xml:space="preserve"> PAGEREF _Toc53683719 \h </w:instrText>
            </w:r>
            <w:r w:rsidR="00750245" w:rsidRPr="00847994">
              <w:rPr>
                <w:b/>
                <w:bCs/>
                <w:noProof/>
                <w:webHidden/>
                <w:sz w:val="22"/>
                <w:szCs w:val="22"/>
              </w:rPr>
            </w:r>
            <w:r w:rsidR="00750245" w:rsidRPr="00847994">
              <w:rPr>
                <w:b/>
                <w:bCs/>
                <w:noProof/>
                <w:webHidden/>
                <w:sz w:val="22"/>
                <w:szCs w:val="22"/>
              </w:rPr>
              <w:fldChar w:fldCharType="separate"/>
            </w:r>
            <w:r>
              <w:rPr>
                <w:b/>
                <w:bCs/>
                <w:noProof/>
                <w:webHidden/>
                <w:sz w:val="22"/>
                <w:szCs w:val="22"/>
              </w:rPr>
              <w:t>99</w:t>
            </w:r>
            <w:r w:rsidR="00750245" w:rsidRPr="00847994">
              <w:rPr>
                <w:b/>
                <w:bCs/>
                <w:noProof/>
                <w:webHidden/>
                <w:sz w:val="22"/>
                <w:szCs w:val="22"/>
              </w:rPr>
              <w:fldChar w:fldCharType="end"/>
            </w:r>
          </w:hyperlink>
        </w:p>
        <w:p w14:paraId="1ECC5D43" w14:textId="6B2B30A1" w:rsidR="00750245" w:rsidRPr="00847994" w:rsidRDefault="004B0FCF" w:rsidP="00C97BC3">
          <w:pPr>
            <w:pStyle w:val="28"/>
            <w:tabs>
              <w:tab w:val="clear" w:pos="851"/>
            </w:tabs>
            <w:spacing w:after="80"/>
            <w:ind w:left="0"/>
            <w:rPr>
              <w:rFonts w:eastAsiaTheme="minorEastAsia" w:cstheme="minorBidi"/>
              <w:b/>
              <w:bCs/>
              <w:noProof/>
              <w:sz w:val="22"/>
              <w:szCs w:val="22"/>
            </w:rPr>
          </w:pPr>
          <w:hyperlink w:anchor="_Toc53683720" w:history="1">
            <w:r w:rsidR="00750245" w:rsidRPr="00847994">
              <w:rPr>
                <w:rStyle w:val="ab"/>
                <w:b/>
                <w:bCs/>
                <w:noProof/>
                <w:sz w:val="22"/>
                <w:szCs w:val="22"/>
              </w:rPr>
              <w:t>5.2.3.</w:t>
            </w:r>
            <w:r w:rsidR="00750245" w:rsidRPr="00847994">
              <w:rPr>
                <w:rFonts w:eastAsiaTheme="minorEastAsia" w:cstheme="minorBidi"/>
                <w:b/>
                <w:bCs/>
                <w:noProof/>
                <w:sz w:val="22"/>
                <w:szCs w:val="22"/>
              </w:rPr>
              <w:tab/>
            </w:r>
            <w:r w:rsidR="00750245" w:rsidRPr="00847994">
              <w:rPr>
                <w:rStyle w:val="ab"/>
                <w:b/>
                <w:bCs/>
                <w:noProof/>
                <w:sz w:val="22"/>
                <w:szCs w:val="22"/>
              </w:rPr>
              <w:t>Расходы, связанные с компенсацией выпадающих доходов, предусмотренных пунктом 87 Основ ценообразования</w:t>
            </w:r>
            <w:r w:rsidR="00750245" w:rsidRPr="00847994">
              <w:rPr>
                <w:b/>
                <w:bCs/>
                <w:noProof/>
                <w:webHidden/>
                <w:sz w:val="22"/>
                <w:szCs w:val="22"/>
              </w:rPr>
              <w:tab/>
            </w:r>
            <w:r w:rsidR="00750245" w:rsidRPr="00847994">
              <w:rPr>
                <w:b/>
                <w:bCs/>
                <w:noProof/>
                <w:webHidden/>
                <w:sz w:val="22"/>
                <w:szCs w:val="22"/>
              </w:rPr>
              <w:fldChar w:fldCharType="begin"/>
            </w:r>
            <w:r w:rsidR="00750245" w:rsidRPr="00847994">
              <w:rPr>
                <w:b/>
                <w:bCs/>
                <w:noProof/>
                <w:webHidden/>
                <w:sz w:val="22"/>
                <w:szCs w:val="22"/>
              </w:rPr>
              <w:instrText xml:space="preserve"> PAGEREF _Toc53683720 \h </w:instrText>
            </w:r>
            <w:r w:rsidR="00750245" w:rsidRPr="00847994">
              <w:rPr>
                <w:b/>
                <w:bCs/>
                <w:noProof/>
                <w:webHidden/>
                <w:sz w:val="22"/>
                <w:szCs w:val="22"/>
              </w:rPr>
            </w:r>
            <w:r w:rsidR="00750245" w:rsidRPr="00847994">
              <w:rPr>
                <w:b/>
                <w:bCs/>
                <w:noProof/>
                <w:webHidden/>
                <w:sz w:val="22"/>
                <w:szCs w:val="22"/>
              </w:rPr>
              <w:fldChar w:fldCharType="separate"/>
            </w:r>
            <w:r>
              <w:rPr>
                <w:b/>
                <w:bCs/>
                <w:noProof/>
                <w:webHidden/>
                <w:sz w:val="22"/>
                <w:szCs w:val="22"/>
              </w:rPr>
              <w:t>101</w:t>
            </w:r>
            <w:r w:rsidR="00750245" w:rsidRPr="00847994">
              <w:rPr>
                <w:b/>
                <w:bCs/>
                <w:noProof/>
                <w:webHidden/>
                <w:sz w:val="22"/>
                <w:szCs w:val="22"/>
              </w:rPr>
              <w:fldChar w:fldCharType="end"/>
            </w:r>
          </w:hyperlink>
        </w:p>
        <w:p w14:paraId="21228C36" w14:textId="4EAECB39" w:rsidR="00750245" w:rsidRPr="00847994" w:rsidRDefault="004B0FCF" w:rsidP="00C97BC3">
          <w:pPr>
            <w:pStyle w:val="28"/>
            <w:tabs>
              <w:tab w:val="clear" w:pos="851"/>
            </w:tabs>
            <w:spacing w:after="80"/>
            <w:ind w:left="0"/>
            <w:rPr>
              <w:rFonts w:eastAsiaTheme="minorEastAsia" w:cstheme="minorBidi"/>
              <w:b/>
              <w:bCs/>
              <w:noProof/>
              <w:sz w:val="22"/>
              <w:szCs w:val="22"/>
            </w:rPr>
          </w:pPr>
          <w:hyperlink w:anchor="_Toc53683721" w:history="1">
            <w:r w:rsidR="00750245" w:rsidRPr="00847994">
              <w:rPr>
                <w:rStyle w:val="ab"/>
                <w:b/>
                <w:bCs/>
                <w:noProof/>
                <w:sz w:val="22"/>
                <w:szCs w:val="22"/>
              </w:rPr>
              <w:t>5.2.4.</w:t>
            </w:r>
            <w:r w:rsidR="00750245" w:rsidRPr="00847994">
              <w:rPr>
                <w:rFonts w:eastAsiaTheme="minorEastAsia" w:cstheme="minorBidi"/>
                <w:b/>
                <w:bCs/>
                <w:noProof/>
                <w:sz w:val="22"/>
                <w:szCs w:val="22"/>
              </w:rPr>
              <w:tab/>
            </w:r>
            <w:r w:rsidR="00750245" w:rsidRPr="00847994">
              <w:rPr>
                <w:rStyle w:val="ab"/>
                <w:b/>
                <w:bCs/>
                <w:noProof/>
                <w:sz w:val="22"/>
                <w:szCs w:val="22"/>
              </w:rPr>
              <w:t>Расходы, связанные с арендой имущества, используемого для осуществления регулируемой деятельности</w:t>
            </w:r>
            <w:r w:rsidR="00750245" w:rsidRPr="00847994">
              <w:rPr>
                <w:b/>
                <w:bCs/>
                <w:noProof/>
                <w:webHidden/>
                <w:sz w:val="22"/>
                <w:szCs w:val="22"/>
              </w:rPr>
              <w:tab/>
            </w:r>
            <w:r w:rsidR="00750245" w:rsidRPr="00847994">
              <w:rPr>
                <w:b/>
                <w:bCs/>
                <w:noProof/>
                <w:webHidden/>
                <w:sz w:val="22"/>
                <w:szCs w:val="22"/>
              </w:rPr>
              <w:fldChar w:fldCharType="begin"/>
            </w:r>
            <w:r w:rsidR="00750245" w:rsidRPr="00847994">
              <w:rPr>
                <w:b/>
                <w:bCs/>
                <w:noProof/>
                <w:webHidden/>
                <w:sz w:val="22"/>
                <w:szCs w:val="22"/>
              </w:rPr>
              <w:instrText xml:space="preserve"> PAGEREF _Toc53683721 \h </w:instrText>
            </w:r>
            <w:r w:rsidR="00750245" w:rsidRPr="00847994">
              <w:rPr>
                <w:b/>
                <w:bCs/>
                <w:noProof/>
                <w:webHidden/>
                <w:sz w:val="22"/>
                <w:szCs w:val="22"/>
              </w:rPr>
            </w:r>
            <w:r w:rsidR="00750245" w:rsidRPr="00847994">
              <w:rPr>
                <w:b/>
                <w:bCs/>
                <w:noProof/>
                <w:webHidden/>
                <w:sz w:val="22"/>
                <w:szCs w:val="22"/>
              </w:rPr>
              <w:fldChar w:fldCharType="separate"/>
            </w:r>
            <w:r>
              <w:rPr>
                <w:b/>
                <w:bCs/>
                <w:noProof/>
                <w:webHidden/>
                <w:sz w:val="22"/>
                <w:szCs w:val="22"/>
              </w:rPr>
              <w:t>107</w:t>
            </w:r>
            <w:r w:rsidR="00750245" w:rsidRPr="00847994">
              <w:rPr>
                <w:b/>
                <w:bCs/>
                <w:noProof/>
                <w:webHidden/>
                <w:sz w:val="22"/>
                <w:szCs w:val="22"/>
              </w:rPr>
              <w:fldChar w:fldCharType="end"/>
            </w:r>
          </w:hyperlink>
        </w:p>
        <w:p w14:paraId="4569C849" w14:textId="691A69AA" w:rsidR="00750245" w:rsidRPr="00847994" w:rsidRDefault="004B0FCF" w:rsidP="00C97BC3">
          <w:pPr>
            <w:pStyle w:val="28"/>
            <w:tabs>
              <w:tab w:val="clear" w:pos="851"/>
            </w:tabs>
            <w:spacing w:after="80"/>
            <w:ind w:left="0"/>
            <w:rPr>
              <w:rFonts w:eastAsiaTheme="minorEastAsia" w:cstheme="minorBidi"/>
              <w:b/>
              <w:bCs/>
              <w:noProof/>
              <w:sz w:val="22"/>
              <w:szCs w:val="22"/>
            </w:rPr>
          </w:pPr>
          <w:hyperlink w:anchor="_Toc53683722" w:history="1">
            <w:r w:rsidR="00750245" w:rsidRPr="00847994">
              <w:rPr>
                <w:rStyle w:val="ab"/>
                <w:b/>
                <w:bCs/>
                <w:noProof/>
                <w:sz w:val="22"/>
                <w:szCs w:val="22"/>
              </w:rPr>
              <w:t>5.3.</w:t>
            </w:r>
            <w:r w:rsidR="00750245" w:rsidRPr="00847994">
              <w:rPr>
                <w:rFonts w:eastAsiaTheme="minorEastAsia" w:cstheme="minorBidi"/>
                <w:b/>
                <w:bCs/>
                <w:noProof/>
                <w:sz w:val="22"/>
                <w:szCs w:val="22"/>
              </w:rPr>
              <w:tab/>
            </w:r>
            <w:r w:rsidR="00750245" w:rsidRPr="00847994">
              <w:rPr>
                <w:rStyle w:val="ab"/>
                <w:b/>
                <w:bCs/>
                <w:noProof/>
                <w:sz w:val="22"/>
                <w:szCs w:val="22"/>
              </w:rPr>
              <w:t>Определение размера расходов на компенсацию потерь в соответствии с законодательством</w:t>
            </w:r>
            <w:r w:rsidR="00750245" w:rsidRPr="00847994">
              <w:rPr>
                <w:b/>
                <w:bCs/>
                <w:noProof/>
                <w:webHidden/>
                <w:sz w:val="22"/>
                <w:szCs w:val="22"/>
              </w:rPr>
              <w:tab/>
            </w:r>
            <w:r w:rsidR="00750245" w:rsidRPr="00847994">
              <w:rPr>
                <w:b/>
                <w:bCs/>
                <w:noProof/>
                <w:webHidden/>
                <w:sz w:val="22"/>
                <w:szCs w:val="22"/>
              </w:rPr>
              <w:fldChar w:fldCharType="begin"/>
            </w:r>
            <w:r w:rsidR="00750245" w:rsidRPr="00847994">
              <w:rPr>
                <w:b/>
                <w:bCs/>
                <w:noProof/>
                <w:webHidden/>
                <w:sz w:val="22"/>
                <w:szCs w:val="22"/>
              </w:rPr>
              <w:instrText xml:space="preserve"> PAGEREF _Toc53683722 \h </w:instrText>
            </w:r>
            <w:r w:rsidR="00750245" w:rsidRPr="00847994">
              <w:rPr>
                <w:b/>
                <w:bCs/>
                <w:noProof/>
                <w:webHidden/>
                <w:sz w:val="22"/>
                <w:szCs w:val="22"/>
              </w:rPr>
            </w:r>
            <w:r w:rsidR="00750245" w:rsidRPr="00847994">
              <w:rPr>
                <w:b/>
                <w:bCs/>
                <w:noProof/>
                <w:webHidden/>
                <w:sz w:val="22"/>
                <w:szCs w:val="22"/>
              </w:rPr>
              <w:fldChar w:fldCharType="separate"/>
            </w:r>
            <w:r>
              <w:rPr>
                <w:b/>
                <w:bCs/>
                <w:noProof/>
                <w:webHidden/>
                <w:sz w:val="22"/>
                <w:szCs w:val="22"/>
              </w:rPr>
              <w:t>121</w:t>
            </w:r>
            <w:r w:rsidR="00750245" w:rsidRPr="00847994">
              <w:rPr>
                <w:b/>
                <w:bCs/>
                <w:noProof/>
                <w:webHidden/>
                <w:sz w:val="22"/>
                <w:szCs w:val="22"/>
              </w:rPr>
              <w:fldChar w:fldCharType="end"/>
            </w:r>
          </w:hyperlink>
        </w:p>
        <w:p w14:paraId="06357C1A" w14:textId="0788F5E4" w:rsidR="00750245" w:rsidRPr="00847994" w:rsidRDefault="004B0FCF" w:rsidP="00C97BC3">
          <w:pPr>
            <w:pStyle w:val="28"/>
            <w:tabs>
              <w:tab w:val="clear" w:pos="851"/>
            </w:tabs>
            <w:spacing w:after="80"/>
            <w:ind w:left="0"/>
            <w:rPr>
              <w:rFonts w:eastAsiaTheme="minorEastAsia" w:cstheme="minorBidi"/>
              <w:b/>
              <w:bCs/>
              <w:noProof/>
              <w:sz w:val="22"/>
              <w:szCs w:val="22"/>
            </w:rPr>
          </w:pPr>
          <w:hyperlink w:anchor="_Toc53683723" w:history="1">
            <w:r w:rsidR="00750245" w:rsidRPr="00847994">
              <w:rPr>
                <w:rStyle w:val="ab"/>
                <w:b/>
                <w:bCs/>
                <w:noProof/>
                <w:sz w:val="22"/>
                <w:szCs w:val="22"/>
              </w:rPr>
              <w:t>5.4.</w:t>
            </w:r>
            <w:r w:rsidR="00750245" w:rsidRPr="00847994">
              <w:rPr>
                <w:rFonts w:eastAsiaTheme="minorEastAsia" w:cstheme="minorBidi"/>
                <w:b/>
                <w:bCs/>
                <w:noProof/>
                <w:sz w:val="22"/>
                <w:szCs w:val="22"/>
              </w:rPr>
              <w:tab/>
            </w:r>
            <w:r w:rsidR="00750245" w:rsidRPr="00847994">
              <w:rPr>
                <w:rStyle w:val="ab"/>
                <w:b/>
                <w:bCs/>
                <w:noProof/>
                <w:sz w:val="22"/>
                <w:szCs w:val="22"/>
              </w:rPr>
              <w:t>Определение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00750245" w:rsidRPr="00847994">
              <w:rPr>
                <w:b/>
                <w:bCs/>
                <w:noProof/>
                <w:webHidden/>
                <w:sz w:val="22"/>
                <w:szCs w:val="22"/>
              </w:rPr>
              <w:tab/>
            </w:r>
            <w:r w:rsidR="00750245" w:rsidRPr="00847994">
              <w:rPr>
                <w:b/>
                <w:bCs/>
                <w:noProof/>
                <w:webHidden/>
                <w:sz w:val="22"/>
                <w:szCs w:val="22"/>
              </w:rPr>
              <w:fldChar w:fldCharType="begin"/>
            </w:r>
            <w:r w:rsidR="00750245" w:rsidRPr="00847994">
              <w:rPr>
                <w:b/>
                <w:bCs/>
                <w:noProof/>
                <w:webHidden/>
                <w:sz w:val="22"/>
                <w:szCs w:val="22"/>
              </w:rPr>
              <w:instrText xml:space="preserve"> PAGEREF _Toc53683723 \h </w:instrText>
            </w:r>
            <w:r w:rsidR="00750245" w:rsidRPr="00847994">
              <w:rPr>
                <w:b/>
                <w:bCs/>
                <w:noProof/>
                <w:webHidden/>
                <w:sz w:val="22"/>
                <w:szCs w:val="22"/>
              </w:rPr>
            </w:r>
            <w:r w:rsidR="00750245" w:rsidRPr="00847994">
              <w:rPr>
                <w:b/>
                <w:bCs/>
                <w:noProof/>
                <w:webHidden/>
                <w:sz w:val="22"/>
                <w:szCs w:val="22"/>
              </w:rPr>
              <w:fldChar w:fldCharType="separate"/>
            </w:r>
            <w:r>
              <w:rPr>
                <w:b/>
                <w:bCs/>
                <w:noProof/>
                <w:webHidden/>
                <w:sz w:val="22"/>
                <w:szCs w:val="22"/>
              </w:rPr>
              <w:t>124</w:t>
            </w:r>
            <w:r w:rsidR="00750245" w:rsidRPr="00847994">
              <w:rPr>
                <w:b/>
                <w:bCs/>
                <w:noProof/>
                <w:webHidden/>
                <w:sz w:val="22"/>
                <w:szCs w:val="22"/>
              </w:rPr>
              <w:fldChar w:fldCharType="end"/>
            </w:r>
          </w:hyperlink>
        </w:p>
        <w:p w14:paraId="4CE6B448" w14:textId="440EF2E7" w:rsidR="00750245" w:rsidRPr="00847994" w:rsidRDefault="004B0FCF" w:rsidP="00C97BC3">
          <w:pPr>
            <w:pStyle w:val="28"/>
            <w:tabs>
              <w:tab w:val="clear" w:pos="851"/>
            </w:tabs>
            <w:spacing w:after="80"/>
            <w:ind w:left="0"/>
            <w:rPr>
              <w:rFonts w:eastAsiaTheme="minorEastAsia" w:cstheme="minorBidi"/>
              <w:b/>
              <w:bCs/>
              <w:noProof/>
              <w:sz w:val="22"/>
              <w:szCs w:val="22"/>
            </w:rPr>
          </w:pPr>
          <w:hyperlink w:anchor="_Toc53683724" w:history="1">
            <w:r w:rsidR="00750245" w:rsidRPr="00847994">
              <w:rPr>
                <w:rStyle w:val="ab"/>
                <w:b/>
                <w:bCs/>
                <w:noProof/>
                <w:sz w:val="22"/>
                <w:szCs w:val="22"/>
              </w:rPr>
              <w:t>5.5.</w:t>
            </w:r>
            <w:r w:rsidR="00750245" w:rsidRPr="00847994">
              <w:rPr>
                <w:rFonts w:eastAsiaTheme="minorEastAsia" w:cstheme="minorBidi"/>
                <w:b/>
                <w:bCs/>
                <w:noProof/>
                <w:sz w:val="22"/>
                <w:szCs w:val="22"/>
              </w:rPr>
              <w:tab/>
            </w:r>
            <w:r w:rsidR="00750245" w:rsidRPr="00847994">
              <w:rPr>
                <w:rStyle w:val="ab"/>
                <w:b/>
                <w:bCs/>
                <w:noProof/>
                <w:sz w:val="22"/>
                <w:szCs w:val="22"/>
              </w:rPr>
              <w:t>Определение корректировки необходимой валовой выручки в связи с изменением (неисполнением) инвестиционной программы</w:t>
            </w:r>
            <w:r w:rsidR="00750245" w:rsidRPr="00847994">
              <w:rPr>
                <w:b/>
                <w:bCs/>
                <w:noProof/>
                <w:webHidden/>
                <w:sz w:val="22"/>
                <w:szCs w:val="22"/>
              </w:rPr>
              <w:tab/>
            </w:r>
            <w:r w:rsidR="00750245" w:rsidRPr="00847994">
              <w:rPr>
                <w:b/>
                <w:bCs/>
                <w:noProof/>
                <w:webHidden/>
                <w:sz w:val="22"/>
                <w:szCs w:val="22"/>
              </w:rPr>
              <w:fldChar w:fldCharType="begin"/>
            </w:r>
            <w:r w:rsidR="00750245" w:rsidRPr="00847994">
              <w:rPr>
                <w:b/>
                <w:bCs/>
                <w:noProof/>
                <w:webHidden/>
                <w:sz w:val="22"/>
                <w:szCs w:val="22"/>
              </w:rPr>
              <w:instrText xml:space="preserve"> PAGEREF _Toc53683724 \h </w:instrText>
            </w:r>
            <w:r w:rsidR="00750245" w:rsidRPr="00847994">
              <w:rPr>
                <w:b/>
                <w:bCs/>
                <w:noProof/>
                <w:webHidden/>
                <w:sz w:val="22"/>
                <w:szCs w:val="22"/>
              </w:rPr>
            </w:r>
            <w:r w:rsidR="00750245" w:rsidRPr="00847994">
              <w:rPr>
                <w:b/>
                <w:bCs/>
                <w:noProof/>
                <w:webHidden/>
                <w:sz w:val="22"/>
                <w:szCs w:val="22"/>
              </w:rPr>
              <w:fldChar w:fldCharType="separate"/>
            </w:r>
            <w:r>
              <w:rPr>
                <w:b/>
                <w:bCs/>
                <w:noProof/>
                <w:webHidden/>
                <w:sz w:val="22"/>
                <w:szCs w:val="22"/>
              </w:rPr>
              <w:t>132</w:t>
            </w:r>
            <w:r w:rsidR="00750245" w:rsidRPr="00847994">
              <w:rPr>
                <w:b/>
                <w:bCs/>
                <w:noProof/>
                <w:webHidden/>
                <w:sz w:val="22"/>
                <w:szCs w:val="22"/>
              </w:rPr>
              <w:fldChar w:fldCharType="end"/>
            </w:r>
          </w:hyperlink>
        </w:p>
        <w:p w14:paraId="72D54E9B" w14:textId="499F08E5" w:rsidR="00E65635" w:rsidRPr="00847994" w:rsidRDefault="003960FB" w:rsidP="00847994">
          <w:pPr>
            <w:pStyle w:val="32"/>
            <w:tabs>
              <w:tab w:val="left" w:pos="851"/>
              <w:tab w:val="left" w:pos="1100"/>
              <w:tab w:val="right" w:leader="dot" w:pos="9338"/>
            </w:tabs>
            <w:spacing w:after="0"/>
            <w:ind w:left="142"/>
            <w:jc w:val="both"/>
            <w:rPr>
              <w:rFonts w:ascii="Myriad Pro" w:hAnsi="Myriad Pro"/>
              <w:b/>
              <w:bCs/>
              <w:sz w:val="22"/>
              <w:szCs w:val="22"/>
            </w:rPr>
          </w:pPr>
          <w:r w:rsidRPr="00847994">
            <w:rPr>
              <w:rFonts w:ascii="Myriad Pro" w:hAnsi="Myriad Pro"/>
              <w:b/>
              <w:bCs/>
              <w:i/>
              <w:color w:val="4F6228" w:themeColor="accent3" w:themeShade="80"/>
              <w:sz w:val="22"/>
              <w:szCs w:val="22"/>
            </w:rPr>
            <w:fldChar w:fldCharType="end"/>
          </w:r>
        </w:p>
      </w:sdtContent>
    </w:sdt>
    <w:p w14:paraId="7C3575D5" w14:textId="77777777" w:rsidR="00E65635" w:rsidRPr="005D7DF2" w:rsidRDefault="00E65635" w:rsidP="00E65635">
      <w:pPr>
        <w:spacing w:line="360" w:lineRule="auto"/>
        <w:rPr>
          <w:rFonts w:ascii="Myriad Pro" w:hAnsi="Myriad Pro"/>
          <w:b/>
          <w:color w:val="4F6228" w:themeColor="accent3" w:themeShade="80"/>
          <w:sz w:val="28"/>
          <w:szCs w:val="28"/>
        </w:rPr>
      </w:pPr>
      <w:r w:rsidRPr="005D7DF2">
        <w:rPr>
          <w:rFonts w:ascii="Myriad Pro" w:hAnsi="Myriad Pro"/>
          <w:b/>
          <w:color w:val="4F6228" w:themeColor="accent3" w:themeShade="80"/>
          <w:sz w:val="28"/>
          <w:szCs w:val="28"/>
        </w:rPr>
        <w:br w:type="page"/>
      </w:r>
    </w:p>
    <w:p w14:paraId="55543AD7" w14:textId="0155F346" w:rsidR="002C51C1" w:rsidRPr="005D7DF2" w:rsidRDefault="002C51C1" w:rsidP="002C51C1">
      <w:pPr>
        <w:shd w:val="clear" w:color="auto" w:fill="FFFFFF"/>
        <w:spacing w:line="360" w:lineRule="auto"/>
        <w:ind w:firstLine="567"/>
        <w:contextualSpacing/>
        <w:jc w:val="both"/>
        <w:rPr>
          <w:rFonts w:ascii="Myriad Pro" w:hAnsi="Myriad Pro"/>
          <w:sz w:val="26"/>
          <w:szCs w:val="26"/>
        </w:rPr>
      </w:pPr>
      <w:r w:rsidRPr="005D7DF2">
        <w:rPr>
          <w:rFonts w:ascii="Myriad Pro" w:hAnsi="Myriad Pro"/>
          <w:sz w:val="26"/>
          <w:szCs w:val="26"/>
        </w:rPr>
        <w:lastRenderedPageBreak/>
        <w:t xml:space="preserve">Настоящий Отчет </w:t>
      </w:r>
      <w:r w:rsidR="00C01496" w:rsidRPr="0080531F">
        <w:rPr>
          <w:rFonts w:ascii="Myriad Pro" w:hAnsi="Myriad Pro"/>
          <w:sz w:val="26"/>
          <w:szCs w:val="26"/>
        </w:rPr>
        <w:t xml:space="preserve">по результатам </w:t>
      </w:r>
      <w:r w:rsidR="00C01496" w:rsidRPr="00A72D82">
        <w:rPr>
          <w:rFonts w:ascii="Myriad Pro" w:hAnsi="Myriad Pro"/>
          <w:sz w:val="26"/>
          <w:szCs w:val="26"/>
        </w:rPr>
        <w:t>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w:t>
      </w:r>
      <w:r w:rsidR="00C01496">
        <w:rPr>
          <w:rFonts w:ascii="Myriad Pro" w:hAnsi="Myriad Pro"/>
          <w:sz w:val="26"/>
          <w:szCs w:val="26"/>
        </w:rPr>
        <w:t xml:space="preserve"> </w:t>
      </w:r>
      <w:r w:rsidR="00C01496" w:rsidRPr="0080531F">
        <w:rPr>
          <w:rFonts w:ascii="Myriad Pro" w:hAnsi="Myriad Pro"/>
          <w:sz w:val="26"/>
          <w:szCs w:val="26"/>
        </w:rPr>
        <w:t xml:space="preserve">в отношении </w:t>
      </w:r>
      <w:r w:rsidR="00775993">
        <w:rPr>
          <w:rFonts w:ascii="Myriad Pro" w:hAnsi="Myriad Pro"/>
          <w:color w:val="000000" w:themeColor="text1"/>
          <w:sz w:val="26"/>
          <w:szCs w:val="26"/>
        </w:rPr>
        <w:t>ПАО </w:t>
      </w:r>
      <w:r w:rsidR="00F553F9">
        <w:rPr>
          <w:rFonts w:ascii="Myriad Pro" w:hAnsi="Myriad Pro"/>
          <w:color w:val="000000" w:themeColor="text1"/>
          <w:sz w:val="26"/>
          <w:szCs w:val="26"/>
        </w:rPr>
        <w:t>«Россети Сибирь»</w:t>
      </w:r>
      <w:r w:rsidR="00F553F9" w:rsidRPr="005D7DF2">
        <w:rPr>
          <w:rFonts w:ascii="Myriad Pro" w:hAnsi="Myriad Pro"/>
          <w:sz w:val="26"/>
          <w:szCs w:val="26"/>
        </w:rPr>
        <w:t xml:space="preserve"> </w:t>
      </w:r>
      <w:r w:rsidRPr="005D7DF2">
        <w:rPr>
          <w:rFonts w:ascii="Myriad Pro" w:hAnsi="Myriad Pro"/>
          <w:sz w:val="26"/>
          <w:szCs w:val="26"/>
        </w:rPr>
        <w:t xml:space="preserve">(далее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w:t>
      </w:r>
      <w:r w:rsidR="00775993">
        <w:rPr>
          <w:rFonts w:ascii="Myriad Pro" w:hAnsi="Myriad Pro"/>
          <w:sz w:val="26"/>
          <w:szCs w:val="26"/>
        </w:rPr>
        <w:t>ПАО </w:t>
      </w:r>
      <w:r w:rsidRPr="005D7DF2">
        <w:rPr>
          <w:rFonts w:ascii="Myriad Pro" w:hAnsi="Myriad Pro"/>
          <w:sz w:val="26"/>
          <w:szCs w:val="26"/>
        </w:rPr>
        <w:t>«</w:t>
      </w:r>
      <w:r w:rsidR="005B7CCC">
        <w:rPr>
          <w:rFonts w:ascii="Myriad Pro" w:hAnsi="Myriad Pro"/>
          <w:sz w:val="26"/>
          <w:szCs w:val="26"/>
        </w:rPr>
        <w:t>Россети Сибирь</w:t>
      </w:r>
      <w:r w:rsidRPr="005D7DF2">
        <w:rPr>
          <w:rFonts w:ascii="Myriad Pro" w:hAnsi="Myriad Pro"/>
          <w:sz w:val="26"/>
          <w:szCs w:val="26"/>
        </w:rPr>
        <w:t>»</w:t>
      </w:r>
      <w:r w:rsidR="005B7CCC">
        <w:rPr>
          <w:rFonts w:ascii="Myriad Pro" w:hAnsi="Myriad Pro"/>
          <w:sz w:val="26"/>
          <w:szCs w:val="26"/>
        </w:rPr>
        <w:t xml:space="preserve"> </w:t>
      </w:r>
      <w:r w:rsidRPr="005D7DF2">
        <w:rPr>
          <w:rFonts w:ascii="Myriad Pro" w:hAnsi="Myriad Pro"/>
          <w:sz w:val="26"/>
          <w:szCs w:val="26"/>
        </w:rPr>
        <w:t>-</w:t>
      </w:r>
      <w:r w:rsidR="005B7CCC">
        <w:rPr>
          <w:rFonts w:ascii="Myriad Pro" w:hAnsi="Myriad Pro"/>
          <w:sz w:val="26"/>
          <w:szCs w:val="26"/>
        </w:rPr>
        <w:t xml:space="preserve"> </w:t>
      </w:r>
      <w:r w:rsidRPr="005D7DF2">
        <w:rPr>
          <w:rFonts w:ascii="Myriad Pro" w:hAnsi="Myriad Pro"/>
          <w:sz w:val="26"/>
          <w:szCs w:val="26"/>
        </w:rPr>
        <w:t xml:space="preserve"> «Бурятэнерго» (далее – регулируемая организация, филиал «Бурятэнерго») при установлении тарифов на услуги по передаче электрической энергии </w:t>
      </w:r>
      <w:r w:rsidR="00E95478">
        <w:rPr>
          <w:rFonts w:ascii="Myriad Pro" w:hAnsi="Myriad Pro"/>
          <w:sz w:val="26"/>
          <w:szCs w:val="26"/>
        </w:rPr>
        <w:t xml:space="preserve">с </w:t>
      </w:r>
      <w:r w:rsidR="00E95478" w:rsidRPr="00C01496">
        <w:rPr>
          <w:rFonts w:ascii="Myriad Pro" w:hAnsi="Myriad Pro"/>
          <w:sz w:val="26"/>
          <w:szCs w:val="26"/>
        </w:rPr>
        <w:t xml:space="preserve">применением </w:t>
      </w:r>
      <w:r w:rsidRPr="00C01496">
        <w:rPr>
          <w:rFonts w:ascii="Myriad Pro" w:hAnsi="Myriad Pro"/>
          <w:sz w:val="26"/>
          <w:szCs w:val="26"/>
        </w:rPr>
        <w:t>метод</w:t>
      </w:r>
      <w:r w:rsidR="00E95478" w:rsidRPr="00C01496">
        <w:rPr>
          <w:rFonts w:ascii="Myriad Pro" w:hAnsi="Myriad Pro"/>
          <w:sz w:val="26"/>
          <w:szCs w:val="26"/>
        </w:rPr>
        <w:t>а</w:t>
      </w:r>
      <w:r w:rsidRPr="00C01496">
        <w:rPr>
          <w:rFonts w:ascii="Myriad Pro" w:hAnsi="Myriad Pro"/>
          <w:sz w:val="26"/>
          <w:szCs w:val="26"/>
        </w:rPr>
        <w:t xml:space="preserve"> </w:t>
      </w:r>
      <w:r w:rsidR="00E2045E" w:rsidRPr="00C01496">
        <w:rPr>
          <w:rFonts w:ascii="Myriad Pro" w:hAnsi="Myriad Pro"/>
          <w:sz w:val="26"/>
          <w:szCs w:val="26"/>
        </w:rPr>
        <w:t xml:space="preserve">долгосрочной индексации необходимой валовой выручки </w:t>
      </w:r>
      <w:r w:rsidRPr="00C01496">
        <w:rPr>
          <w:rFonts w:ascii="Myriad Pro" w:hAnsi="Myriad Pro"/>
          <w:sz w:val="26"/>
          <w:szCs w:val="26"/>
        </w:rPr>
        <w:t xml:space="preserve">на </w:t>
      </w:r>
      <w:r w:rsidR="00E2045E" w:rsidRPr="00C01496">
        <w:rPr>
          <w:rFonts w:ascii="Myriad Pro" w:hAnsi="Myriad Pro"/>
          <w:sz w:val="26"/>
          <w:szCs w:val="26"/>
        </w:rPr>
        <w:t>2017-201</w:t>
      </w:r>
      <w:r w:rsidR="00C01496" w:rsidRPr="00C01496">
        <w:rPr>
          <w:rFonts w:ascii="Myriad Pro" w:hAnsi="Myriad Pro"/>
          <w:sz w:val="26"/>
          <w:szCs w:val="26"/>
        </w:rPr>
        <w:t>9</w:t>
      </w:r>
      <w:r w:rsidR="00E2045E" w:rsidRPr="00C01496">
        <w:rPr>
          <w:rFonts w:ascii="Myriad Pro" w:hAnsi="Myriad Pro"/>
          <w:sz w:val="26"/>
          <w:szCs w:val="26"/>
        </w:rPr>
        <w:t xml:space="preserve"> г</w:t>
      </w:r>
      <w:r w:rsidR="00C01496" w:rsidRPr="00C01496">
        <w:rPr>
          <w:rFonts w:ascii="Myriad Pro" w:hAnsi="Myriad Pro"/>
          <w:sz w:val="26"/>
          <w:szCs w:val="26"/>
        </w:rPr>
        <w:t>оды</w:t>
      </w:r>
      <w:r w:rsidRPr="00C01496">
        <w:rPr>
          <w:rFonts w:ascii="Myriad Pro" w:hAnsi="Myriad Pro"/>
          <w:sz w:val="26"/>
          <w:szCs w:val="26"/>
        </w:rPr>
        <w:t xml:space="preserve"> год на территории Республики Бурятия, экспертизы</w:t>
      </w:r>
      <w:r w:rsidRPr="005D7DF2">
        <w:rPr>
          <w:rFonts w:ascii="Myriad Pro" w:hAnsi="Myriad Pro"/>
          <w:sz w:val="26"/>
          <w:szCs w:val="26"/>
        </w:rPr>
        <w:t xml:space="preserve"> обосновывающих материалов, представленных филиалом </w:t>
      </w:r>
      <w:r w:rsidR="00775993">
        <w:rPr>
          <w:rFonts w:ascii="Myriad Pro" w:hAnsi="Myriad Pro"/>
          <w:sz w:val="26"/>
          <w:szCs w:val="26"/>
        </w:rPr>
        <w:t>ПАО </w:t>
      </w:r>
      <w:r w:rsidRPr="005D7DF2">
        <w:rPr>
          <w:rFonts w:ascii="Myriad Pro" w:hAnsi="Myriad Pro"/>
          <w:sz w:val="26"/>
          <w:szCs w:val="26"/>
        </w:rPr>
        <w:t>«</w:t>
      </w:r>
      <w:r w:rsidR="005B7CCC">
        <w:rPr>
          <w:rFonts w:ascii="Myriad Pro" w:hAnsi="Myriad Pro"/>
          <w:sz w:val="26"/>
          <w:szCs w:val="26"/>
        </w:rPr>
        <w:t>Россети Сибирь</w:t>
      </w:r>
      <w:r w:rsidRPr="005D7DF2">
        <w:rPr>
          <w:rFonts w:ascii="Myriad Pro" w:hAnsi="Myriad Pro"/>
          <w:sz w:val="26"/>
          <w:szCs w:val="26"/>
        </w:rPr>
        <w:t>»</w:t>
      </w:r>
      <w:r w:rsidR="005B7CCC">
        <w:rPr>
          <w:rFonts w:ascii="Myriad Pro" w:hAnsi="Myriad Pro"/>
          <w:sz w:val="26"/>
          <w:szCs w:val="26"/>
        </w:rPr>
        <w:t xml:space="preserve"> </w:t>
      </w:r>
      <w:r w:rsidRPr="005D7DF2">
        <w:rPr>
          <w:rFonts w:ascii="Myriad Pro" w:hAnsi="Myriad Pro"/>
          <w:sz w:val="26"/>
          <w:szCs w:val="26"/>
        </w:rPr>
        <w:t>-</w:t>
      </w:r>
      <w:r w:rsidR="005B7CCC">
        <w:rPr>
          <w:rFonts w:ascii="Myriad Pro" w:hAnsi="Myriad Pro"/>
          <w:sz w:val="26"/>
          <w:szCs w:val="26"/>
        </w:rPr>
        <w:t xml:space="preserve"> </w:t>
      </w:r>
      <w:r w:rsidRPr="005D7DF2">
        <w:rPr>
          <w:rFonts w:ascii="Myriad Pro" w:hAnsi="Myriad Pro"/>
          <w:sz w:val="26"/>
          <w:szCs w:val="26"/>
        </w:rPr>
        <w:t xml:space="preserve">«Бурятэнерго» в регулирующий орган – Республиканскую службу по тарифам Республики Бурятия в рамках рассмотрения дел об установлении тарифов на услуги по передаче электрической энергии, экспертизы обоснованности решений, принятых Республиканской службой по тарифам Республики Бурятия при определении необходимой валовой выручки (далее – НВВ) филиала </w:t>
      </w:r>
      <w:r w:rsidR="00775993">
        <w:rPr>
          <w:rFonts w:ascii="Myriad Pro" w:hAnsi="Myriad Pro"/>
          <w:sz w:val="26"/>
          <w:szCs w:val="26"/>
        </w:rPr>
        <w:t>ПАО </w:t>
      </w:r>
      <w:r w:rsidRPr="005D7DF2">
        <w:rPr>
          <w:rFonts w:ascii="Myriad Pro" w:hAnsi="Myriad Pro"/>
          <w:sz w:val="26"/>
          <w:szCs w:val="26"/>
        </w:rPr>
        <w:t>«</w:t>
      </w:r>
      <w:r w:rsidR="005B7CCC">
        <w:rPr>
          <w:rFonts w:ascii="Myriad Pro" w:hAnsi="Myriad Pro"/>
          <w:sz w:val="26"/>
          <w:szCs w:val="26"/>
        </w:rPr>
        <w:t>Россети Сибирь</w:t>
      </w:r>
      <w:r w:rsidRPr="005D7DF2">
        <w:rPr>
          <w:rFonts w:ascii="Myriad Pro" w:hAnsi="Myriad Pro"/>
          <w:sz w:val="26"/>
          <w:szCs w:val="26"/>
        </w:rPr>
        <w:t>»</w:t>
      </w:r>
      <w:r w:rsidR="005B7CCC">
        <w:rPr>
          <w:rFonts w:ascii="Myriad Pro" w:hAnsi="Myriad Pro"/>
          <w:sz w:val="26"/>
          <w:szCs w:val="26"/>
        </w:rPr>
        <w:t xml:space="preserve"> </w:t>
      </w:r>
      <w:r w:rsidRPr="005D7DF2">
        <w:rPr>
          <w:rFonts w:ascii="Myriad Pro" w:hAnsi="Myriad Pro"/>
          <w:sz w:val="26"/>
          <w:szCs w:val="26"/>
        </w:rPr>
        <w:t>-</w:t>
      </w:r>
      <w:r w:rsidR="005B7CCC">
        <w:rPr>
          <w:rFonts w:ascii="Myriad Pro" w:hAnsi="Myriad Pro"/>
          <w:sz w:val="26"/>
          <w:szCs w:val="26"/>
        </w:rPr>
        <w:t xml:space="preserve"> </w:t>
      </w:r>
      <w:r w:rsidRPr="005D7DF2">
        <w:rPr>
          <w:rFonts w:ascii="Myriad Pro" w:hAnsi="Myriad Pro"/>
          <w:sz w:val="26"/>
          <w:szCs w:val="26"/>
        </w:rPr>
        <w:t>«Бурятэнерго» при установлении тарифов на услуги по передаче электрической энергии.</w:t>
      </w:r>
    </w:p>
    <w:p w14:paraId="1B621F60" w14:textId="77777777" w:rsidR="002C51C1" w:rsidRPr="005D7DF2" w:rsidRDefault="002C51C1" w:rsidP="002C51C1">
      <w:pPr>
        <w:shd w:val="clear" w:color="auto" w:fill="FFFFFF"/>
        <w:spacing w:line="360" w:lineRule="auto"/>
        <w:ind w:firstLine="567"/>
        <w:jc w:val="both"/>
        <w:rPr>
          <w:rFonts w:ascii="Myriad Pro" w:hAnsi="Myriad Pro"/>
          <w:sz w:val="26"/>
          <w:szCs w:val="26"/>
        </w:rPr>
      </w:pPr>
      <w:r w:rsidRPr="005D7DF2">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Республиканской службой по тарифам Республики Бурятия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1E5A747A" w14:textId="77777777" w:rsidR="002C51C1" w:rsidRPr="005D7DF2" w:rsidRDefault="002C51C1" w:rsidP="002C51C1">
      <w:pPr>
        <w:shd w:val="clear" w:color="auto" w:fill="FFFFFF"/>
        <w:spacing w:before="100" w:beforeAutospacing="1" w:after="100" w:afterAutospacing="1" w:line="360" w:lineRule="auto"/>
        <w:jc w:val="both"/>
        <w:rPr>
          <w:rFonts w:ascii="Myriad Pro" w:hAnsi="Myriad Pro"/>
          <w:sz w:val="26"/>
          <w:szCs w:val="26"/>
        </w:rPr>
      </w:pPr>
    </w:p>
    <w:p w14:paraId="0F33348E" w14:textId="3610A17B" w:rsidR="002C51C1" w:rsidRPr="005D7DF2" w:rsidRDefault="002C51C1" w:rsidP="001D7B70">
      <w:pPr>
        <w:shd w:val="clear" w:color="auto" w:fill="FFFFFF"/>
        <w:spacing w:before="100" w:beforeAutospacing="1" w:after="100" w:afterAutospacing="1" w:line="360" w:lineRule="auto"/>
        <w:jc w:val="both"/>
        <w:rPr>
          <w:rFonts w:ascii="Myriad Pro" w:hAnsi="Myriad Pro"/>
          <w:sz w:val="26"/>
          <w:szCs w:val="26"/>
        </w:rPr>
      </w:pPr>
      <w:r w:rsidRPr="005D7DF2">
        <w:rPr>
          <w:rFonts w:ascii="Myriad Pro" w:hAnsi="Myriad Pro"/>
          <w:sz w:val="26"/>
          <w:szCs w:val="26"/>
        </w:rPr>
        <w:t>Генеральный директор ООО «ЭК ЭПАР»</w:t>
      </w:r>
      <w:r w:rsidRPr="005D7DF2">
        <w:rPr>
          <w:rFonts w:ascii="Myriad Pro" w:hAnsi="Myriad Pro"/>
          <w:sz w:val="26"/>
          <w:szCs w:val="26"/>
        </w:rPr>
        <w:tab/>
      </w:r>
      <w:r w:rsidR="001D7B70" w:rsidRPr="001D7B70">
        <w:rPr>
          <w:rFonts w:ascii="Myriad Pro" w:hAnsi="Myriad Pro"/>
          <w:sz w:val="26"/>
          <w:szCs w:val="26"/>
        </w:rPr>
        <w:t xml:space="preserve">  </w:t>
      </w:r>
      <w:r w:rsidRPr="005D7DF2">
        <w:rPr>
          <w:rFonts w:ascii="Myriad Pro" w:hAnsi="Myriad Pro"/>
          <w:sz w:val="26"/>
          <w:szCs w:val="26"/>
        </w:rPr>
        <w:t>_______________</w:t>
      </w:r>
      <w:r w:rsidR="001D7B70" w:rsidRPr="001D7B70">
        <w:rPr>
          <w:rFonts w:ascii="Myriad Pro" w:hAnsi="Myriad Pro"/>
          <w:sz w:val="26"/>
          <w:szCs w:val="26"/>
        </w:rPr>
        <w:t xml:space="preserve">                </w:t>
      </w:r>
      <w:r w:rsidRPr="005D7DF2">
        <w:rPr>
          <w:rFonts w:ascii="Myriad Pro" w:hAnsi="Myriad Pro"/>
          <w:sz w:val="26"/>
          <w:szCs w:val="26"/>
        </w:rPr>
        <w:t>В. Н. Логинов</w:t>
      </w:r>
    </w:p>
    <w:p w14:paraId="3A73E2F5" w14:textId="77777777" w:rsidR="002C51C1" w:rsidRPr="005D7DF2" w:rsidRDefault="002C51C1" w:rsidP="002C51C1">
      <w:pPr>
        <w:shd w:val="clear" w:color="auto" w:fill="FFFFFF"/>
        <w:spacing w:before="100" w:beforeAutospacing="1" w:after="100" w:afterAutospacing="1" w:line="360" w:lineRule="auto"/>
        <w:jc w:val="both"/>
        <w:rPr>
          <w:rFonts w:ascii="Myriad Pro" w:hAnsi="Myriad Pro"/>
          <w:sz w:val="25"/>
          <w:szCs w:val="25"/>
        </w:rPr>
      </w:pPr>
      <w:r w:rsidRPr="005D7DF2">
        <w:rPr>
          <w:rFonts w:ascii="Myriad Pro" w:hAnsi="Myriad Pro"/>
          <w:sz w:val="25"/>
          <w:szCs w:val="25"/>
        </w:rPr>
        <w:br w:type="page"/>
      </w:r>
    </w:p>
    <w:p w14:paraId="0AD6B3C3" w14:textId="77777777" w:rsidR="002C51C1" w:rsidRPr="005D7DF2" w:rsidRDefault="002C51C1" w:rsidP="00B90E0D">
      <w:pPr>
        <w:pStyle w:val="3"/>
        <w:numPr>
          <w:ilvl w:val="0"/>
          <w:numId w:val="6"/>
        </w:numPr>
        <w:spacing w:line="360" w:lineRule="auto"/>
        <w:ind w:left="360"/>
        <w:rPr>
          <w:rFonts w:ascii="Myriad Pro" w:hAnsi="Myriad Pro"/>
          <w:b/>
          <w:color w:val="4F6228" w:themeColor="accent3" w:themeShade="80"/>
          <w:sz w:val="28"/>
          <w:szCs w:val="28"/>
        </w:rPr>
      </w:pPr>
      <w:bookmarkStart w:id="0" w:name="_Toc37350633"/>
      <w:bookmarkStart w:id="1" w:name="_Toc53683685"/>
      <w:r w:rsidRPr="005D7DF2">
        <w:rPr>
          <w:rFonts w:ascii="Myriad Pro" w:hAnsi="Myriad Pro"/>
          <w:b/>
          <w:color w:val="4F6228" w:themeColor="accent3" w:themeShade="80"/>
          <w:sz w:val="28"/>
          <w:szCs w:val="28"/>
        </w:rPr>
        <w:lastRenderedPageBreak/>
        <w:t>Вводная часть</w:t>
      </w:r>
      <w:bookmarkEnd w:id="0"/>
      <w:bookmarkEnd w:id="1"/>
    </w:p>
    <w:p w14:paraId="69BB02C0" w14:textId="77777777" w:rsidR="002C51C1" w:rsidRPr="005D7DF2" w:rsidRDefault="002C51C1" w:rsidP="002C51C1">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37350634"/>
      <w:bookmarkStart w:id="11" w:name="_Toc53683686"/>
      <w:r w:rsidRPr="005D7DF2">
        <w:rPr>
          <w:rFonts w:ascii="Myriad Pro" w:hAnsi="Myriad Pro"/>
          <w:b/>
          <w:color w:val="4F6228" w:themeColor="accent3" w:themeShade="80"/>
          <w:sz w:val="28"/>
          <w:szCs w:val="28"/>
        </w:rPr>
        <w:t>Сведения о Заказчике</w:t>
      </w:r>
      <w:bookmarkEnd w:id="2"/>
      <w:bookmarkEnd w:id="3"/>
      <w:bookmarkEnd w:id="4"/>
      <w:bookmarkEnd w:id="5"/>
      <w:bookmarkEnd w:id="6"/>
      <w:bookmarkEnd w:id="7"/>
      <w:bookmarkEnd w:id="8"/>
      <w:bookmarkEnd w:id="9"/>
      <w:bookmarkEnd w:id="10"/>
      <w:bookmarkEnd w:id="11"/>
    </w:p>
    <w:tbl>
      <w:tblPr>
        <w:tblStyle w:val="17"/>
        <w:tblW w:w="9242" w:type="dxa"/>
        <w:tblInd w:w="-10" w:type="dxa"/>
        <w:tblLayout w:type="fixed"/>
        <w:tblLook w:val="01E0" w:firstRow="1" w:lastRow="1" w:firstColumn="1" w:lastColumn="1" w:noHBand="0" w:noVBand="0"/>
      </w:tblPr>
      <w:tblGrid>
        <w:gridCol w:w="3402"/>
        <w:gridCol w:w="5840"/>
      </w:tblGrid>
      <w:tr w:rsidR="002C51C1" w:rsidRPr="005D7DF2" w14:paraId="7416CDF3" w14:textId="77777777" w:rsidTr="002C5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6656175" w14:textId="77777777" w:rsidR="002C51C1" w:rsidRPr="005D7DF2" w:rsidRDefault="002C51C1" w:rsidP="002C51C1">
            <w:pPr>
              <w:pStyle w:val="a9"/>
              <w:spacing w:line="360" w:lineRule="auto"/>
              <w:rPr>
                <w:rFonts w:ascii="Myriad Pro" w:hAnsi="Myriad Pro"/>
                <w:b w:val="0"/>
                <w:i w:val="0"/>
                <w:sz w:val="26"/>
                <w:szCs w:val="26"/>
              </w:rPr>
            </w:pPr>
            <w:r w:rsidRPr="005D7DF2">
              <w:rPr>
                <w:rFonts w:ascii="Myriad Pro" w:hAnsi="Myriad Pro"/>
                <w:b w:val="0"/>
                <w:i w:val="0"/>
                <w:sz w:val="26"/>
                <w:szCs w:val="26"/>
              </w:rPr>
              <w:t>Наименование</w:t>
            </w:r>
          </w:p>
        </w:tc>
        <w:tc>
          <w:tcPr>
            <w:tcW w:w="5840" w:type="dxa"/>
          </w:tcPr>
          <w:p w14:paraId="3A5899F3" w14:textId="77777777" w:rsidR="002C51C1" w:rsidRPr="005D7DF2" w:rsidRDefault="002C51C1" w:rsidP="002C51C1">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5D7DF2">
              <w:rPr>
                <w:rFonts w:ascii="Myriad Pro" w:hAnsi="Myriad Pro"/>
                <w:b w:val="0"/>
                <w:i w:val="0"/>
                <w:sz w:val="26"/>
                <w:szCs w:val="26"/>
              </w:rPr>
              <w:t>Информация</w:t>
            </w:r>
          </w:p>
        </w:tc>
      </w:tr>
      <w:tr w:rsidR="008B1270" w:rsidRPr="005D7DF2" w14:paraId="64911AD8" w14:textId="77777777" w:rsidTr="002C51C1">
        <w:tc>
          <w:tcPr>
            <w:cnfStyle w:val="001000000000" w:firstRow="0" w:lastRow="0" w:firstColumn="1" w:lastColumn="0" w:oddVBand="0" w:evenVBand="0" w:oddHBand="0" w:evenHBand="0" w:firstRowFirstColumn="0" w:firstRowLastColumn="0" w:lastRowFirstColumn="0" w:lastRowLastColumn="0"/>
            <w:tcW w:w="3402" w:type="dxa"/>
          </w:tcPr>
          <w:p w14:paraId="29E7D8D7" w14:textId="77777777" w:rsidR="008B1270" w:rsidRPr="005D7DF2" w:rsidRDefault="008B1270" w:rsidP="008B1270">
            <w:pPr>
              <w:pStyle w:val="a9"/>
              <w:spacing w:before="0" w:after="0"/>
              <w:contextualSpacing/>
              <w:rPr>
                <w:rFonts w:ascii="Myriad Pro" w:hAnsi="Myriad Pro"/>
                <w:i w:val="0"/>
                <w:sz w:val="26"/>
                <w:szCs w:val="26"/>
              </w:rPr>
            </w:pPr>
            <w:r w:rsidRPr="005D7DF2">
              <w:rPr>
                <w:rFonts w:ascii="Myriad Pro" w:hAnsi="Myriad Pro"/>
                <w:i w:val="0"/>
                <w:sz w:val="26"/>
                <w:szCs w:val="26"/>
              </w:rPr>
              <w:t>Организационно-правовая форма и полное наименование Заказчика</w:t>
            </w:r>
          </w:p>
        </w:tc>
        <w:tc>
          <w:tcPr>
            <w:tcW w:w="5840" w:type="dxa"/>
          </w:tcPr>
          <w:p w14:paraId="3E7689CC" w14:textId="3C401E03" w:rsidR="008B1270" w:rsidRPr="005D7DF2" w:rsidRDefault="008B1270" w:rsidP="008B1270">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rPr>
              <w:t>Публичное акционерное общество «</w:t>
            </w:r>
            <w:r>
              <w:rPr>
                <w:rFonts w:ascii="Myriad Pro" w:hAnsi="Myriad Pro"/>
                <w:i w:val="0"/>
                <w:sz w:val="26"/>
                <w:szCs w:val="26"/>
              </w:rPr>
              <w:t>Россети</w:t>
            </w:r>
            <w:r w:rsidRPr="00AA5234">
              <w:rPr>
                <w:rFonts w:ascii="Myriad Pro" w:hAnsi="Myriad Pro"/>
                <w:i w:val="0"/>
                <w:sz w:val="26"/>
                <w:szCs w:val="26"/>
              </w:rPr>
              <w:t xml:space="preserve"> Сибир</w:t>
            </w:r>
            <w:r>
              <w:rPr>
                <w:rFonts w:ascii="Myriad Pro" w:hAnsi="Myriad Pro"/>
                <w:i w:val="0"/>
                <w:sz w:val="26"/>
                <w:szCs w:val="26"/>
              </w:rPr>
              <w:t>ь</w:t>
            </w:r>
            <w:r w:rsidRPr="00AA5234">
              <w:rPr>
                <w:rFonts w:ascii="Myriad Pro" w:hAnsi="Myriad Pro"/>
                <w:i w:val="0"/>
                <w:sz w:val="26"/>
                <w:szCs w:val="26"/>
              </w:rPr>
              <w:t>»</w:t>
            </w:r>
          </w:p>
        </w:tc>
      </w:tr>
      <w:tr w:rsidR="008B1270" w:rsidRPr="005D7DF2" w14:paraId="2A999C88" w14:textId="77777777" w:rsidTr="002C51C1">
        <w:tc>
          <w:tcPr>
            <w:cnfStyle w:val="001000000000" w:firstRow="0" w:lastRow="0" w:firstColumn="1" w:lastColumn="0" w:oddVBand="0" w:evenVBand="0" w:oddHBand="0" w:evenHBand="0" w:firstRowFirstColumn="0" w:firstRowLastColumn="0" w:lastRowFirstColumn="0" w:lastRowLastColumn="0"/>
            <w:tcW w:w="3402" w:type="dxa"/>
          </w:tcPr>
          <w:p w14:paraId="2DBFB21A" w14:textId="77777777" w:rsidR="008B1270" w:rsidRPr="005D7DF2" w:rsidRDefault="008B1270" w:rsidP="008B1270">
            <w:pPr>
              <w:pStyle w:val="a9"/>
              <w:spacing w:before="0" w:after="0"/>
              <w:contextualSpacing/>
              <w:rPr>
                <w:rFonts w:ascii="Myriad Pro" w:hAnsi="Myriad Pro"/>
                <w:i w:val="0"/>
                <w:sz w:val="26"/>
                <w:szCs w:val="26"/>
              </w:rPr>
            </w:pPr>
            <w:r w:rsidRPr="005D7DF2">
              <w:rPr>
                <w:rFonts w:ascii="Myriad Pro" w:hAnsi="Myriad Pro"/>
                <w:i w:val="0"/>
                <w:sz w:val="26"/>
                <w:szCs w:val="26"/>
              </w:rPr>
              <w:t>Краткое наименование Заказчика</w:t>
            </w:r>
          </w:p>
        </w:tc>
        <w:tc>
          <w:tcPr>
            <w:tcW w:w="5840" w:type="dxa"/>
          </w:tcPr>
          <w:p w14:paraId="2E205CEC" w14:textId="026F1F62" w:rsidR="008B1270" w:rsidRPr="005D7DF2" w:rsidRDefault="00775993" w:rsidP="008B1270">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rPr>
              <w:t>ПАО </w:t>
            </w:r>
            <w:r w:rsidR="008B1270" w:rsidRPr="00AA5234">
              <w:rPr>
                <w:rFonts w:ascii="Myriad Pro" w:hAnsi="Myriad Pro"/>
                <w:i w:val="0"/>
                <w:sz w:val="26"/>
                <w:szCs w:val="26"/>
              </w:rPr>
              <w:t>«</w:t>
            </w:r>
            <w:r w:rsidR="008B1270">
              <w:rPr>
                <w:rFonts w:ascii="Myriad Pro" w:hAnsi="Myriad Pro"/>
                <w:i w:val="0"/>
                <w:sz w:val="26"/>
                <w:szCs w:val="26"/>
              </w:rPr>
              <w:t>Россети</w:t>
            </w:r>
            <w:r w:rsidR="008B1270" w:rsidRPr="00AA5234">
              <w:rPr>
                <w:rFonts w:ascii="Myriad Pro" w:hAnsi="Myriad Pro"/>
                <w:i w:val="0"/>
                <w:sz w:val="26"/>
                <w:szCs w:val="26"/>
              </w:rPr>
              <w:t xml:space="preserve"> Сибир</w:t>
            </w:r>
            <w:r w:rsidR="008B1270">
              <w:rPr>
                <w:rFonts w:ascii="Myriad Pro" w:hAnsi="Myriad Pro"/>
                <w:i w:val="0"/>
                <w:sz w:val="26"/>
                <w:szCs w:val="26"/>
              </w:rPr>
              <w:t>ь</w:t>
            </w:r>
            <w:r w:rsidR="008B1270" w:rsidRPr="00AA5234">
              <w:rPr>
                <w:rFonts w:ascii="Myriad Pro" w:hAnsi="Myriad Pro"/>
                <w:i w:val="0"/>
                <w:sz w:val="26"/>
                <w:szCs w:val="26"/>
              </w:rPr>
              <w:t>»</w:t>
            </w:r>
          </w:p>
        </w:tc>
      </w:tr>
      <w:tr w:rsidR="008B1270" w:rsidRPr="005D7DF2" w14:paraId="331BD26A" w14:textId="77777777" w:rsidTr="002C51C1">
        <w:tc>
          <w:tcPr>
            <w:cnfStyle w:val="001000000000" w:firstRow="0" w:lastRow="0" w:firstColumn="1" w:lastColumn="0" w:oddVBand="0" w:evenVBand="0" w:oddHBand="0" w:evenHBand="0" w:firstRowFirstColumn="0" w:firstRowLastColumn="0" w:lastRowFirstColumn="0" w:lastRowLastColumn="0"/>
            <w:tcW w:w="3402" w:type="dxa"/>
          </w:tcPr>
          <w:p w14:paraId="6216DC3B" w14:textId="77777777" w:rsidR="008B1270" w:rsidRPr="005D7DF2" w:rsidRDefault="008B1270" w:rsidP="008B1270">
            <w:pPr>
              <w:pStyle w:val="a9"/>
              <w:spacing w:before="0" w:after="0"/>
              <w:contextualSpacing/>
              <w:rPr>
                <w:rFonts w:ascii="Myriad Pro" w:hAnsi="Myriad Pro"/>
                <w:i w:val="0"/>
                <w:sz w:val="26"/>
                <w:szCs w:val="26"/>
              </w:rPr>
            </w:pPr>
            <w:r w:rsidRPr="005D7DF2">
              <w:rPr>
                <w:rFonts w:ascii="Myriad Pro" w:hAnsi="Myriad Pro"/>
                <w:i w:val="0"/>
                <w:sz w:val="26"/>
                <w:szCs w:val="26"/>
              </w:rPr>
              <w:t>ОГРН</w:t>
            </w:r>
          </w:p>
        </w:tc>
        <w:tc>
          <w:tcPr>
            <w:tcW w:w="5840" w:type="dxa"/>
          </w:tcPr>
          <w:p w14:paraId="220BA092" w14:textId="6B173EE9" w:rsidR="008B1270" w:rsidRPr="005D7DF2" w:rsidRDefault="008B1270" w:rsidP="008B1270">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AA5234">
              <w:rPr>
                <w:rFonts w:ascii="Myriad Pro" w:hAnsi="Myriad Pro"/>
                <w:i w:val="0"/>
                <w:sz w:val="26"/>
                <w:szCs w:val="26"/>
                <w:lang w:eastAsia="en-US"/>
              </w:rPr>
              <w:t>1052460054327</w:t>
            </w:r>
          </w:p>
        </w:tc>
      </w:tr>
      <w:tr w:rsidR="008B1270" w:rsidRPr="005D7DF2" w14:paraId="177BE316" w14:textId="77777777" w:rsidTr="002C51C1">
        <w:tc>
          <w:tcPr>
            <w:cnfStyle w:val="001000000000" w:firstRow="0" w:lastRow="0" w:firstColumn="1" w:lastColumn="0" w:oddVBand="0" w:evenVBand="0" w:oddHBand="0" w:evenHBand="0" w:firstRowFirstColumn="0" w:firstRowLastColumn="0" w:lastRowFirstColumn="0" w:lastRowLastColumn="0"/>
            <w:tcW w:w="3402" w:type="dxa"/>
          </w:tcPr>
          <w:p w14:paraId="4D63EA06" w14:textId="77777777" w:rsidR="008B1270" w:rsidRPr="005D7DF2" w:rsidRDefault="008B1270" w:rsidP="008B1270">
            <w:pPr>
              <w:pStyle w:val="a9"/>
              <w:spacing w:before="0" w:after="0"/>
              <w:contextualSpacing/>
              <w:rPr>
                <w:rFonts w:ascii="Myriad Pro" w:hAnsi="Myriad Pro"/>
                <w:i w:val="0"/>
                <w:sz w:val="26"/>
                <w:szCs w:val="26"/>
              </w:rPr>
            </w:pPr>
            <w:r w:rsidRPr="005D7DF2">
              <w:rPr>
                <w:rFonts w:ascii="Myriad Pro" w:hAnsi="Myriad Pro"/>
                <w:i w:val="0"/>
                <w:sz w:val="26"/>
                <w:szCs w:val="26"/>
              </w:rPr>
              <w:t>ИНН/КПП</w:t>
            </w:r>
          </w:p>
        </w:tc>
        <w:tc>
          <w:tcPr>
            <w:tcW w:w="5840" w:type="dxa"/>
          </w:tcPr>
          <w:p w14:paraId="0D15C6E4" w14:textId="150CCC8D" w:rsidR="008B1270" w:rsidRPr="005D7DF2" w:rsidRDefault="008B1270" w:rsidP="008B1270">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13885">
              <w:rPr>
                <w:rFonts w:ascii="Myriad Pro" w:hAnsi="Myriad Pro"/>
                <w:i w:val="0"/>
                <w:sz w:val="26"/>
                <w:szCs w:val="26"/>
                <w:lang w:eastAsia="en-US"/>
              </w:rPr>
              <w:t>2460069527</w:t>
            </w:r>
            <w:r w:rsidRPr="00AA5234">
              <w:rPr>
                <w:rFonts w:ascii="Myriad Pro" w:hAnsi="Myriad Pro"/>
                <w:i w:val="0"/>
                <w:sz w:val="26"/>
                <w:szCs w:val="26"/>
                <w:lang w:eastAsia="en-US"/>
              </w:rPr>
              <w:t>/</w:t>
            </w:r>
            <w:r>
              <w:t xml:space="preserve"> </w:t>
            </w:r>
            <w:r w:rsidRPr="00013885">
              <w:rPr>
                <w:rFonts w:ascii="Myriad Pro" w:hAnsi="Myriad Pro"/>
                <w:i w:val="0"/>
                <w:sz w:val="26"/>
                <w:szCs w:val="26"/>
                <w:lang w:eastAsia="en-US"/>
              </w:rPr>
              <w:t>246001001</w:t>
            </w:r>
          </w:p>
        </w:tc>
      </w:tr>
      <w:tr w:rsidR="002C51C1" w:rsidRPr="005D7DF2" w14:paraId="7A1E66C3" w14:textId="77777777" w:rsidTr="002C51C1">
        <w:tc>
          <w:tcPr>
            <w:cnfStyle w:val="001000000000" w:firstRow="0" w:lastRow="0" w:firstColumn="1" w:lastColumn="0" w:oddVBand="0" w:evenVBand="0" w:oddHBand="0" w:evenHBand="0" w:firstRowFirstColumn="0" w:firstRowLastColumn="0" w:lastRowFirstColumn="0" w:lastRowLastColumn="0"/>
            <w:tcW w:w="3402" w:type="dxa"/>
          </w:tcPr>
          <w:p w14:paraId="06C376B2" w14:textId="77777777" w:rsidR="002C51C1" w:rsidRPr="005D7DF2" w:rsidRDefault="002C51C1" w:rsidP="002C51C1">
            <w:pPr>
              <w:pStyle w:val="a9"/>
              <w:spacing w:before="0" w:after="0"/>
              <w:contextualSpacing/>
              <w:rPr>
                <w:rFonts w:ascii="Myriad Pro" w:hAnsi="Myriad Pro"/>
                <w:i w:val="0"/>
                <w:sz w:val="26"/>
                <w:szCs w:val="26"/>
              </w:rPr>
            </w:pPr>
            <w:r w:rsidRPr="005D7DF2">
              <w:rPr>
                <w:rFonts w:ascii="Myriad Pro" w:hAnsi="Myriad Pro"/>
                <w:i w:val="0"/>
                <w:sz w:val="26"/>
                <w:szCs w:val="26"/>
              </w:rPr>
              <w:t>Юридический адрес Заказчика</w:t>
            </w:r>
          </w:p>
        </w:tc>
        <w:tc>
          <w:tcPr>
            <w:tcW w:w="5840" w:type="dxa"/>
          </w:tcPr>
          <w:p w14:paraId="13AD4AE1" w14:textId="77777777" w:rsidR="002C51C1" w:rsidRPr="005D7DF2" w:rsidRDefault="002C51C1" w:rsidP="002C51C1">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D7DF2">
              <w:rPr>
                <w:rFonts w:ascii="Myriad Pro" w:hAnsi="Myriad Pro"/>
                <w:i w:val="0"/>
                <w:sz w:val="26"/>
                <w:szCs w:val="26"/>
                <w:lang w:eastAsia="en-US"/>
              </w:rPr>
              <w:t>660 021, г. Красноярск, ул. Бограда, 144а</w:t>
            </w:r>
          </w:p>
        </w:tc>
      </w:tr>
      <w:tr w:rsidR="002C51C1" w:rsidRPr="005D7DF2" w14:paraId="02166AC4" w14:textId="77777777" w:rsidTr="002C51C1">
        <w:tc>
          <w:tcPr>
            <w:cnfStyle w:val="001000000000" w:firstRow="0" w:lastRow="0" w:firstColumn="1" w:lastColumn="0" w:oddVBand="0" w:evenVBand="0" w:oddHBand="0" w:evenHBand="0" w:firstRowFirstColumn="0" w:firstRowLastColumn="0" w:lastRowFirstColumn="0" w:lastRowLastColumn="0"/>
            <w:tcW w:w="3402" w:type="dxa"/>
          </w:tcPr>
          <w:p w14:paraId="7B593C8D" w14:textId="77777777" w:rsidR="002C51C1" w:rsidRPr="005D7DF2" w:rsidRDefault="002C51C1" w:rsidP="002C51C1">
            <w:pPr>
              <w:pStyle w:val="a9"/>
              <w:spacing w:before="0" w:after="0"/>
              <w:contextualSpacing/>
              <w:rPr>
                <w:rFonts w:ascii="Myriad Pro" w:hAnsi="Myriad Pro"/>
                <w:i w:val="0"/>
                <w:sz w:val="26"/>
                <w:szCs w:val="26"/>
              </w:rPr>
            </w:pPr>
            <w:r w:rsidRPr="005D7DF2">
              <w:rPr>
                <w:rFonts w:ascii="Myriad Pro" w:hAnsi="Myriad Pro"/>
                <w:i w:val="0"/>
                <w:sz w:val="26"/>
                <w:szCs w:val="26"/>
              </w:rPr>
              <w:t>Место нахождения Заказчика</w:t>
            </w:r>
          </w:p>
        </w:tc>
        <w:tc>
          <w:tcPr>
            <w:tcW w:w="5840" w:type="dxa"/>
          </w:tcPr>
          <w:p w14:paraId="2974D4DA" w14:textId="77777777" w:rsidR="002C51C1" w:rsidRPr="005D7DF2" w:rsidRDefault="002C51C1" w:rsidP="002C51C1">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D7DF2">
              <w:rPr>
                <w:rFonts w:ascii="Myriad Pro" w:hAnsi="Myriad Pro"/>
                <w:i w:val="0"/>
                <w:sz w:val="26"/>
                <w:szCs w:val="26"/>
                <w:lang w:eastAsia="en-US"/>
              </w:rPr>
              <w:t>660 021, г. Красноярск, ул. Бограда, 144а</w:t>
            </w:r>
          </w:p>
        </w:tc>
      </w:tr>
      <w:tr w:rsidR="002C51C1" w:rsidRPr="00E95478" w14:paraId="46F79138" w14:textId="77777777" w:rsidTr="002C51C1">
        <w:tc>
          <w:tcPr>
            <w:cnfStyle w:val="001000000000" w:firstRow="0" w:lastRow="0" w:firstColumn="1" w:lastColumn="0" w:oddVBand="0" w:evenVBand="0" w:oddHBand="0" w:evenHBand="0" w:firstRowFirstColumn="0" w:firstRowLastColumn="0" w:lastRowFirstColumn="0" w:lastRowLastColumn="0"/>
            <w:tcW w:w="3402" w:type="dxa"/>
          </w:tcPr>
          <w:p w14:paraId="310AA431" w14:textId="77777777" w:rsidR="002C51C1" w:rsidRPr="00E95478" w:rsidRDefault="002C51C1" w:rsidP="002C51C1">
            <w:pPr>
              <w:pStyle w:val="a9"/>
              <w:spacing w:before="0" w:after="0"/>
              <w:contextualSpacing/>
              <w:rPr>
                <w:rFonts w:ascii="Myriad Pro" w:hAnsi="Myriad Pro"/>
                <w:i w:val="0"/>
                <w:sz w:val="26"/>
                <w:szCs w:val="26"/>
              </w:rPr>
            </w:pPr>
            <w:r w:rsidRPr="00E95478">
              <w:rPr>
                <w:rFonts w:ascii="Myriad Pro" w:hAnsi="Myriad Pro"/>
                <w:i w:val="0"/>
                <w:sz w:val="26"/>
                <w:szCs w:val="26"/>
              </w:rPr>
              <w:t>Реквизиты Заказчика</w:t>
            </w:r>
          </w:p>
        </w:tc>
        <w:tc>
          <w:tcPr>
            <w:tcW w:w="5840" w:type="dxa"/>
          </w:tcPr>
          <w:p w14:paraId="0049AE1E" w14:textId="5E14F59C" w:rsidR="002C51C1" w:rsidRPr="00E95478" w:rsidRDefault="002C51C1" w:rsidP="002C51C1">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E95478">
              <w:rPr>
                <w:rFonts w:ascii="Myriad Pro" w:hAnsi="Myriad Pro"/>
                <w:sz w:val="26"/>
                <w:szCs w:val="26"/>
              </w:rPr>
              <w:t>р/с №</w:t>
            </w:r>
            <w:r w:rsidR="00847994">
              <w:rPr>
                <w:rFonts w:ascii="Myriad Pro" w:hAnsi="Myriad Pro"/>
                <w:sz w:val="26"/>
                <w:szCs w:val="26"/>
              </w:rPr>
              <w:t xml:space="preserve"> </w:t>
            </w:r>
            <w:r w:rsidRPr="00E95478">
              <w:rPr>
                <w:rFonts w:ascii="Myriad Pro" w:hAnsi="Myriad Pro"/>
                <w:sz w:val="26"/>
                <w:szCs w:val="26"/>
              </w:rPr>
              <w:t>40702810031020004498</w:t>
            </w:r>
          </w:p>
          <w:p w14:paraId="25A975DD" w14:textId="1A864B8B" w:rsidR="002C51C1" w:rsidRPr="00E95478" w:rsidRDefault="002C51C1" w:rsidP="002C51C1">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E95478">
              <w:rPr>
                <w:rFonts w:ascii="Myriad Pro" w:hAnsi="Myriad Pro"/>
                <w:sz w:val="26"/>
                <w:szCs w:val="26"/>
              </w:rPr>
              <w:t xml:space="preserve">Красноярское отделение № 8646 </w:t>
            </w:r>
            <w:r w:rsidR="00775993">
              <w:rPr>
                <w:rFonts w:ascii="Myriad Pro" w:hAnsi="Myriad Pro"/>
                <w:sz w:val="26"/>
                <w:szCs w:val="26"/>
              </w:rPr>
              <w:t>ПАО </w:t>
            </w:r>
            <w:r w:rsidRPr="00E95478">
              <w:rPr>
                <w:rFonts w:ascii="Myriad Pro" w:hAnsi="Myriad Pro"/>
                <w:sz w:val="26"/>
                <w:szCs w:val="26"/>
              </w:rPr>
              <w:t>Сбербанк г. Красноярск</w:t>
            </w:r>
          </w:p>
          <w:p w14:paraId="711B6544" w14:textId="77777777" w:rsidR="002C51C1" w:rsidRPr="00E95478" w:rsidRDefault="002C51C1" w:rsidP="002C51C1">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E95478">
              <w:rPr>
                <w:rFonts w:ascii="Myriad Pro" w:hAnsi="Myriad Pro"/>
                <w:sz w:val="26"/>
                <w:szCs w:val="26"/>
              </w:rPr>
              <w:t>БИК 040407627</w:t>
            </w:r>
          </w:p>
          <w:p w14:paraId="4308E2F4" w14:textId="3CF8CA92" w:rsidR="002C51C1" w:rsidRPr="00E95478" w:rsidRDefault="002C51C1" w:rsidP="002C51C1">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E95478">
              <w:rPr>
                <w:rFonts w:ascii="Myriad Pro" w:hAnsi="Myriad Pro"/>
                <w:sz w:val="26"/>
                <w:szCs w:val="26"/>
              </w:rPr>
              <w:t>к/с</w:t>
            </w:r>
            <w:r w:rsidR="00847994">
              <w:rPr>
                <w:rFonts w:ascii="Myriad Pro" w:hAnsi="Myriad Pro"/>
                <w:sz w:val="26"/>
                <w:szCs w:val="26"/>
              </w:rPr>
              <w:t xml:space="preserve"> </w:t>
            </w:r>
            <w:r w:rsidRPr="00E95478">
              <w:rPr>
                <w:rFonts w:ascii="Myriad Pro" w:hAnsi="Myriad Pro"/>
                <w:sz w:val="26"/>
                <w:szCs w:val="26"/>
              </w:rPr>
              <w:t>№</w:t>
            </w:r>
            <w:r w:rsidR="00847994">
              <w:rPr>
                <w:rFonts w:ascii="Myriad Pro" w:hAnsi="Myriad Pro"/>
                <w:sz w:val="26"/>
                <w:szCs w:val="26"/>
              </w:rPr>
              <w:t xml:space="preserve"> </w:t>
            </w:r>
            <w:r w:rsidRPr="00E95478">
              <w:rPr>
                <w:rFonts w:ascii="Myriad Pro" w:hAnsi="Myriad Pro"/>
                <w:sz w:val="26"/>
                <w:szCs w:val="26"/>
              </w:rPr>
              <w:t>30101810800000000627</w:t>
            </w:r>
          </w:p>
        </w:tc>
      </w:tr>
      <w:tr w:rsidR="002C51C1" w:rsidRPr="00E95478" w14:paraId="3E912C79" w14:textId="77777777" w:rsidTr="002C51C1">
        <w:tc>
          <w:tcPr>
            <w:cnfStyle w:val="001000000000" w:firstRow="0" w:lastRow="0" w:firstColumn="1" w:lastColumn="0" w:oddVBand="0" w:evenVBand="0" w:oddHBand="0" w:evenHBand="0" w:firstRowFirstColumn="0" w:firstRowLastColumn="0" w:lastRowFirstColumn="0" w:lastRowLastColumn="0"/>
            <w:tcW w:w="3402" w:type="dxa"/>
          </w:tcPr>
          <w:p w14:paraId="228ADE5F" w14:textId="77777777" w:rsidR="002C51C1" w:rsidRPr="00E95478" w:rsidRDefault="002C51C1" w:rsidP="002C51C1">
            <w:pPr>
              <w:pStyle w:val="a9"/>
              <w:spacing w:before="0" w:after="0"/>
              <w:contextualSpacing/>
              <w:rPr>
                <w:rFonts w:ascii="Myriad Pro" w:hAnsi="Myriad Pro"/>
                <w:i w:val="0"/>
                <w:sz w:val="26"/>
                <w:szCs w:val="26"/>
              </w:rPr>
            </w:pPr>
            <w:r w:rsidRPr="00E95478">
              <w:rPr>
                <w:rFonts w:ascii="Myriad Pro" w:hAnsi="Myriad Pro"/>
                <w:i w:val="0"/>
                <w:sz w:val="26"/>
                <w:szCs w:val="26"/>
              </w:rPr>
              <w:t xml:space="preserve">Получатель услуги </w:t>
            </w:r>
          </w:p>
        </w:tc>
        <w:tc>
          <w:tcPr>
            <w:tcW w:w="5840" w:type="dxa"/>
          </w:tcPr>
          <w:p w14:paraId="4481B1DC" w14:textId="33CF57BD" w:rsidR="002C51C1" w:rsidRPr="00E95478" w:rsidRDefault="002C51C1" w:rsidP="002C51C1">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E95478">
              <w:rPr>
                <w:rFonts w:ascii="Myriad Pro" w:hAnsi="Myriad Pro"/>
                <w:sz w:val="26"/>
                <w:szCs w:val="26"/>
              </w:rPr>
              <w:t xml:space="preserve">Филиал </w:t>
            </w:r>
            <w:r w:rsidR="00775993">
              <w:rPr>
                <w:rFonts w:ascii="Myriad Pro" w:hAnsi="Myriad Pro"/>
                <w:sz w:val="26"/>
                <w:szCs w:val="26"/>
              </w:rPr>
              <w:t>ПАО </w:t>
            </w:r>
            <w:r w:rsidRPr="00E95478">
              <w:rPr>
                <w:rFonts w:ascii="Myriad Pro" w:hAnsi="Myriad Pro"/>
                <w:sz w:val="26"/>
                <w:szCs w:val="26"/>
              </w:rPr>
              <w:t>«</w:t>
            </w:r>
            <w:r w:rsidR="001C4A36">
              <w:rPr>
                <w:rFonts w:ascii="Myriad Pro" w:hAnsi="Myriad Pro"/>
                <w:sz w:val="26"/>
                <w:szCs w:val="26"/>
              </w:rPr>
              <w:t>Россети Сибирь</w:t>
            </w:r>
            <w:r w:rsidRPr="00E95478">
              <w:rPr>
                <w:rFonts w:ascii="Myriad Pro" w:hAnsi="Myriad Pro"/>
                <w:sz w:val="26"/>
                <w:szCs w:val="26"/>
              </w:rPr>
              <w:t>»</w:t>
            </w:r>
            <w:r w:rsidR="005B7CCC">
              <w:rPr>
                <w:rFonts w:ascii="Myriad Pro" w:hAnsi="Myriad Pro"/>
                <w:sz w:val="26"/>
                <w:szCs w:val="26"/>
              </w:rPr>
              <w:t xml:space="preserve"> </w:t>
            </w:r>
            <w:r w:rsidRPr="00E95478">
              <w:rPr>
                <w:rFonts w:ascii="Myriad Pro" w:hAnsi="Myriad Pro"/>
                <w:sz w:val="26"/>
                <w:szCs w:val="26"/>
              </w:rPr>
              <w:t>-</w:t>
            </w:r>
            <w:r w:rsidR="005B7CCC">
              <w:rPr>
                <w:rFonts w:ascii="Myriad Pro" w:hAnsi="Myriad Pro"/>
                <w:sz w:val="26"/>
                <w:szCs w:val="26"/>
              </w:rPr>
              <w:t xml:space="preserve"> </w:t>
            </w:r>
            <w:r w:rsidRPr="00E95478">
              <w:rPr>
                <w:rFonts w:ascii="Myriad Pro" w:hAnsi="Myriad Pro"/>
                <w:sz w:val="26"/>
                <w:szCs w:val="26"/>
              </w:rPr>
              <w:t>«Бурятэнерго»</w:t>
            </w:r>
          </w:p>
        </w:tc>
      </w:tr>
      <w:tr w:rsidR="002C51C1" w:rsidRPr="00E95478" w14:paraId="49518284" w14:textId="77777777" w:rsidTr="002C51C1">
        <w:tc>
          <w:tcPr>
            <w:cnfStyle w:val="001000000000" w:firstRow="0" w:lastRow="0" w:firstColumn="1" w:lastColumn="0" w:oddVBand="0" w:evenVBand="0" w:oddHBand="0" w:evenHBand="0" w:firstRowFirstColumn="0" w:firstRowLastColumn="0" w:lastRowFirstColumn="0" w:lastRowLastColumn="0"/>
            <w:tcW w:w="3402" w:type="dxa"/>
          </w:tcPr>
          <w:p w14:paraId="6263F8D8" w14:textId="77777777" w:rsidR="002C51C1" w:rsidRPr="00E95478" w:rsidRDefault="002C51C1" w:rsidP="002C51C1">
            <w:pPr>
              <w:pStyle w:val="a9"/>
              <w:spacing w:before="0" w:after="0"/>
              <w:contextualSpacing/>
              <w:rPr>
                <w:rFonts w:ascii="Myriad Pro" w:hAnsi="Myriad Pro"/>
                <w:i w:val="0"/>
                <w:sz w:val="26"/>
                <w:szCs w:val="26"/>
              </w:rPr>
            </w:pPr>
            <w:r w:rsidRPr="00E95478">
              <w:rPr>
                <w:rFonts w:ascii="Myriad Pro" w:hAnsi="Myriad Pro"/>
                <w:i w:val="0"/>
                <w:sz w:val="26"/>
                <w:szCs w:val="26"/>
              </w:rPr>
              <w:t>Юридический и почтовый адрес</w:t>
            </w:r>
          </w:p>
        </w:tc>
        <w:tc>
          <w:tcPr>
            <w:tcW w:w="5840" w:type="dxa"/>
          </w:tcPr>
          <w:p w14:paraId="304E5CF9" w14:textId="42D06CFB" w:rsidR="002C51C1" w:rsidRPr="00E95478" w:rsidRDefault="002C51C1" w:rsidP="002C51C1">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E95478">
              <w:rPr>
                <w:rFonts w:ascii="Myriad Pro" w:hAnsi="Myriad Pro"/>
                <w:sz w:val="26"/>
                <w:szCs w:val="26"/>
              </w:rPr>
              <w:t xml:space="preserve">670 034, Республика Бурятия, г. Улан-Удэ, </w:t>
            </w:r>
            <w:r w:rsidR="00C97BC3">
              <w:rPr>
                <w:rFonts w:ascii="Myriad Pro" w:hAnsi="Myriad Pro"/>
                <w:sz w:val="26"/>
                <w:szCs w:val="26"/>
              </w:rPr>
              <w:br/>
            </w:r>
            <w:bookmarkStart w:id="12" w:name="_GoBack"/>
            <w:bookmarkEnd w:id="12"/>
            <w:r w:rsidRPr="00E95478">
              <w:rPr>
                <w:rFonts w:ascii="Myriad Pro" w:hAnsi="Myriad Pro"/>
                <w:sz w:val="26"/>
                <w:szCs w:val="26"/>
              </w:rPr>
              <w:t>пр. 50 лет Октября, 28</w:t>
            </w:r>
          </w:p>
        </w:tc>
      </w:tr>
    </w:tbl>
    <w:p w14:paraId="5708D56C" w14:textId="77777777" w:rsidR="002C51C1" w:rsidRPr="005D7DF2" w:rsidRDefault="002C51C1" w:rsidP="002C51C1">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3" w:name="_Toc437621357"/>
      <w:bookmarkStart w:id="14" w:name="_Toc37350635"/>
      <w:bookmarkStart w:id="15" w:name="_Toc53683687"/>
      <w:r w:rsidRPr="005D7DF2">
        <w:rPr>
          <w:rFonts w:ascii="Myriad Pro" w:hAnsi="Myriad Pro"/>
          <w:b/>
          <w:color w:val="4F6228" w:themeColor="accent3" w:themeShade="80"/>
          <w:sz w:val="28"/>
          <w:szCs w:val="28"/>
        </w:rPr>
        <w:t>Сведения об Исполнителе</w:t>
      </w:r>
      <w:bookmarkEnd w:id="13"/>
      <w:bookmarkEnd w:id="14"/>
      <w:bookmarkEnd w:id="15"/>
    </w:p>
    <w:tbl>
      <w:tblPr>
        <w:tblStyle w:val="17"/>
        <w:tblW w:w="9242" w:type="dxa"/>
        <w:tblInd w:w="-5" w:type="dxa"/>
        <w:tblLayout w:type="fixed"/>
        <w:tblLook w:val="01E0" w:firstRow="1" w:lastRow="1" w:firstColumn="1" w:lastColumn="1" w:noHBand="0" w:noVBand="0"/>
      </w:tblPr>
      <w:tblGrid>
        <w:gridCol w:w="3402"/>
        <w:gridCol w:w="5840"/>
      </w:tblGrid>
      <w:tr w:rsidR="002C51C1" w:rsidRPr="005D7DF2" w14:paraId="090A7D55" w14:textId="77777777" w:rsidTr="002C5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08F0776A" w14:textId="77777777" w:rsidR="002C51C1" w:rsidRPr="005D7DF2" w:rsidRDefault="002C51C1" w:rsidP="002C51C1">
            <w:pPr>
              <w:pStyle w:val="a9"/>
              <w:spacing w:line="360" w:lineRule="auto"/>
              <w:rPr>
                <w:rFonts w:ascii="Myriad Pro" w:hAnsi="Myriad Pro"/>
                <w:b w:val="0"/>
                <w:i w:val="0"/>
                <w:sz w:val="26"/>
                <w:szCs w:val="26"/>
              </w:rPr>
            </w:pPr>
            <w:r w:rsidRPr="005D7DF2">
              <w:rPr>
                <w:rFonts w:ascii="Myriad Pro" w:hAnsi="Myriad Pro"/>
                <w:b w:val="0"/>
                <w:i w:val="0"/>
                <w:sz w:val="26"/>
                <w:szCs w:val="26"/>
              </w:rPr>
              <w:t>Наименование</w:t>
            </w:r>
          </w:p>
        </w:tc>
        <w:tc>
          <w:tcPr>
            <w:tcW w:w="5840" w:type="dxa"/>
          </w:tcPr>
          <w:p w14:paraId="0C21D58F" w14:textId="77777777" w:rsidR="002C51C1" w:rsidRPr="005D7DF2" w:rsidRDefault="002C51C1" w:rsidP="002C51C1">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5D7DF2">
              <w:rPr>
                <w:rFonts w:ascii="Myriad Pro" w:hAnsi="Myriad Pro"/>
                <w:b w:val="0"/>
                <w:i w:val="0"/>
                <w:sz w:val="26"/>
                <w:szCs w:val="26"/>
              </w:rPr>
              <w:t>Информация</w:t>
            </w:r>
          </w:p>
        </w:tc>
      </w:tr>
      <w:tr w:rsidR="002C51C1" w:rsidRPr="005D7DF2" w14:paraId="74D8A203" w14:textId="77777777" w:rsidTr="002C51C1">
        <w:tc>
          <w:tcPr>
            <w:cnfStyle w:val="001000000000" w:firstRow="0" w:lastRow="0" w:firstColumn="1" w:lastColumn="0" w:oddVBand="0" w:evenVBand="0" w:oddHBand="0" w:evenHBand="0" w:firstRowFirstColumn="0" w:firstRowLastColumn="0" w:lastRowFirstColumn="0" w:lastRowLastColumn="0"/>
            <w:tcW w:w="3402" w:type="dxa"/>
          </w:tcPr>
          <w:p w14:paraId="7276EA10" w14:textId="77777777" w:rsidR="002C51C1" w:rsidRPr="005D7DF2" w:rsidRDefault="002C51C1" w:rsidP="002C51C1">
            <w:pPr>
              <w:pStyle w:val="a9"/>
              <w:spacing w:before="0" w:after="0"/>
              <w:contextualSpacing/>
              <w:rPr>
                <w:rFonts w:ascii="Myriad Pro" w:hAnsi="Myriad Pro"/>
                <w:i w:val="0"/>
                <w:sz w:val="26"/>
                <w:szCs w:val="26"/>
              </w:rPr>
            </w:pPr>
            <w:r w:rsidRPr="005D7DF2">
              <w:rPr>
                <w:rFonts w:ascii="Myriad Pro" w:hAnsi="Myriad Pro"/>
                <w:i w:val="0"/>
                <w:sz w:val="26"/>
                <w:szCs w:val="26"/>
              </w:rPr>
              <w:t>Организационно-правовая форма и полное наименование Исполнителя</w:t>
            </w:r>
          </w:p>
        </w:tc>
        <w:tc>
          <w:tcPr>
            <w:tcW w:w="5840" w:type="dxa"/>
          </w:tcPr>
          <w:p w14:paraId="56FE4CE4" w14:textId="77777777" w:rsidR="002C51C1" w:rsidRPr="005D7DF2" w:rsidRDefault="002C51C1" w:rsidP="002C51C1">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D7DF2">
              <w:rPr>
                <w:rFonts w:ascii="Myriad Pro" w:hAnsi="Myriad Pro"/>
                <w:i w:val="0"/>
                <w:sz w:val="26"/>
                <w:szCs w:val="26"/>
              </w:rPr>
              <w:t xml:space="preserve">Общество с ограниченной ответственностью «Экспертная компания ЭПАР» </w:t>
            </w:r>
          </w:p>
        </w:tc>
      </w:tr>
      <w:tr w:rsidR="002C51C1" w:rsidRPr="005D7DF2" w14:paraId="083C9A98" w14:textId="77777777" w:rsidTr="002C51C1">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35CC4F77" w14:textId="77777777" w:rsidR="002C51C1" w:rsidRPr="005D7DF2" w:rsidRDefault="002C51C1" w:rsidP="002C51C1">
            <w:pPr>
              <w:pStyle w:val="a9"/>
              <w:spacing w:before="0" w:after="0"/>
              <w:contextualSpacing/>
              <w:rPr>
                <w:rFonts w:ascii="Myriad Pro" w:hAnsi="Myriad Pro"/>
                <w:i w:val="0"/>
                <w:sz w:val="26"/>
                <w:szCs w:val="26"/>
              </w:rPr>
            </w:pPr>
            <w:r w:rsidRPr="005D7DF2">
              <w:rPr>
                <w:rFonts w:ascii="Myriad Pro" w:hAnsi="Myriad Pro"/>
                <w:i w:val="0"/>
                <w:sz w:val="26"/>
                <w:szCs w:val="26"/>
              </w:rPr>
              <w:t>Краткое наименование Исполнителя</w:t>
            </w:r>
          </w:p>
        </w:tc>
        <w:tc>
          <w:tcPr>
            <w:tcW w:w="5840" w:type="dxa"/>
          </w:tcPr>
          <w:p w14:paraId="7A11642A" w14:textId="77777777" w:rsidR="002C51C1" w:rsidRPr="005D7DF2" w:rsidRDefault="002C51C1" w:rsidP="002C51C1">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D7DF2">
              <w:rPr>
                <w:rFonts w:ascii="Myriad Pro" w:hAnsi="Myriad Pro"/>
                <w:i w:val="0"/>
                <w:sz w:val="26"/>
                <w:szCs w:val="26"/>
              </w:rPr>
              <w:t>ООО «ЭК ЭПАР»</w:t>
            </w:r>
          </w:p>
        </w:tc>
      </w:tr>
      <w:tr w:rsidR="002C51C1" w:rsidRPr="005D7DF2" w14:paraId="585EFF81" w14:textId="77777777" w:rsidTr="002C51C1">
        <w:tc>
          <w:tcPr>
            <w:cnfStyle w:val="001000000000" w:firstRow="0" w:lastRow="0" w:firstColumn="1" w:lastColumn="0" w:oddVBand="0" w:evenVBand="0" w:oddHBand="0" w:evenHBand="0" w:firstRowFirstColumn="0" w:firstRowLastColumn="0" w:lastRowFirstColumn="0" w:lastRowLastColumn="0"/>
            <w:tcW w:w="3402" w:type="dxa"/>
          </w:tcPr>
          <w:p w14:paraId="18036C19" w14:textId="77777777" w:rsidR="002C51C1" w:rsidRPr="005D7DF2" w:rsidRDefault="002C51C1" w:rsidP="002C51C1">
            <w:pPr>
              <w:pStyle w:val="a9"/>
              <w:spacing w:before="0" w:after="0"/>
              <w:contextualSpacing/>
              <w:rPr>
                <w:rFonts w:ascii="Myriad Pro" w:hAnsi="Myriad Pro"/>
                <w:i w:val="0"/>
                <w:sz w:val="26"/>
                <w:szCs w:val="26"/>
              </w:rPr>
            </w:pPr>
            <w:r w:rsidRPr="005D7DF2">
              <w:rPr>
                <w:rFonts w:ascii="Myriad Pro" w:hAnsi="Myriad Pro"/>
                <w:i w:val="0"/>
                <w:sz w:val="26"/>
                <w:szCs w:val="26"/>
              </w:rPr>
              <w:t>ОГРН</w:t>
            </w:r>
          </w:p>
        </w:tc>
        <w:tc>
          <w:tcPr>
            <w:tcW w:w="5840" w:type="dxa"/>
          </w:tcPr>
          <w:p w14:paraId="5656BB5F" w14:textId="77777777" w:rsidR="002C51C1" w:rsidRPr="005D7DF2" w:rsidRDefault="002C51C1" w:rsidP="002C51C1">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D7DF2">
              <w:rPr>
                <w:rFonts w:ascii="Myriad Pro" w:hAnsi="Myriad Pro"/>
                <w:i w:val="0"/>
                <w:sz w:val="26"/>
                <w:szCs w:val="26"/>
              </w:rPr>
              <w:t>1027700164304</w:t>
            </w:r>
          </w:p>
        </w:tc>
      </w:tr>
      <w:tr w:rsidR="002C51C1" w:rsidRPr="005D7DF2" w14:paraId="6C24368A" w14:textId="77777777" w:rsidTr="002C51C1">
        <w:tc>
          <w:tcPr>
            <w:cnfStyle w:val="001000000000" w:firstRow="0" w:lastRow="0" w:firstColumn="1" w:lastColumn="0" w:oddVBand="0" w:evenVBand="0" w:oddHBand="0" w:evenHBand="0" w:firstRowFirstColumn="0" w:firstRowLastColumn="0" w:lastRowFirstColumn="0" w:lastRowLastColumn="0"/>
            <w:tcW w:w="3402" w:type="dxa"/>
          </w:tcPr>
          <w:p w14:paraId="4F7CE974" w14:textId="77777777" w:rsidR="002C51C1" w:rsidRPr="005D7DF2" w:rsidRDefault="002C51C1" w:rsidP="002C51C1">
            <w:pPr>
              <w:pStyle w:val="a9"/>
              <w:spacing w:before="0" w:after="0"/>
              <w:contextualSpacing/>
              <w:rPr>
                <w:rFonts w:ascii="Myriad Pro" w:hAnsi="Myriad Pro"/>
                <w:i w:val="0"/>
                <w:sz w:val="26"/>
                <w:szCs w:val="26"/>
              </w:rPr>
            </w:pPr>
            <w:r w:rsidRPr="005D7DF2">
              <w:rPr>
                <w:rFonts w:ascii="Myriad Pro" w:hAnsi="Myriad Pro"/>
                <w:i w:val="0"/>
                <w:sz w:val="26"/>
                <w:szCs w:val="26"/>
              </w:rPr>
              <w:t>ИНН / КПП</w:t>
            </w:r>
          </w:p>
        </w:tc>
        <w:tc>
          <w:tcPr>
            <w:tcW w:w="5840" w:type="dxa"/>
          </w:tcPr>
          <w:p w14:paraId="0614EF12" w14:textId="77777777" w:rsidR="002C51C1" w:rsidRPr="005D7DF2" w:rsidRDefault="002C51C1" w:rsidP="002C51C1">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D7DF2">
              <w:rPr>
                <w:rFonts w:ascii="Myriad Pro" w:hAnsi="Myriad Pro"/>
                <w:i w:val="0"/>
                <w:sz w:val="26"/>
                <w:szCs w:val="26"/>
              </w:rPr>
              <w:t>7722184448 / 770401001</w:t>
            </w:r>
          </w:p>
        </w:tc>
      </w:tr>
      <w:tr w:rsidR="002C51C1" w:rsidRPr="005D7DF2" w14:paraId="00E601DD" w14:textId="77777777" w:rsidTr="002C51C1">
        <w:tc>
          <w:tcPr>
            <w:cnfStyle w:val="001000000000" w:firstRow="0" w:lastRow="0" w:firstColumn="1" w:lastColumn="0" w:oddVBand="0" w:evenVBand="0" w:oddHBand="0" w:evenHBand="0" w:firstRowFirstColumn="0" w:firstRowLastColumn="0" w:lastRowFirstColumn="0" w:lastRowLastColumn="0"/>
            <w:tcW w:w="3402" w:type="dxa"/>
          </w:tcPr>
          <w:p w14:paraId="444D4465" w14:textId="77777777" w:rsidR="002C51C1" w:rsidRPr="005D7DF2" w:rsidRDefault="002C51C1" w:rsidP="002C51C1">
            <w:pPr>
              <w:pStyle w:val="a9"/>
              <w:spacing w:before="0" w:after="0"/>
              <w:contextualSpacing/>
              <w:rPr>
                <w:rFonts w:ascii="Myriad Pro" w:hAnsi="Myriad Pro"/>
                <w:i w:val="0"/>
                <w:sz w:val="26"/>
                <w:szCs w:val="26"/>
              </w:rPr>
            </w:pPr>
            <w:r w:rsidRPr="005D7DF2">
              <w:rPr>
                <w:rFonts w:ascii="Myriad Pro" w:hAnsi="Myriad Pro"/>
                <w:i w:val="0"/>
                <w:sz w:val="26"/>
                <w:szCs w:val="26"/>
              </w:rPr>
              <w:t>Юридический адрес Исполнителя</w:t>
            </w:r>
          </w:p>
        </w:tc>
        <w:tc>
          <w:tcPr>
            <w:tcW w:w="5840" w:type="dxa"/>
          </w:tcPr>
          <w:p w14:paraId="63459EB2" w14:textId="29A2B578" w:rsidR="002C51C1" w:rsidRPr="005D7DF2" w:rsidRDefault="002C51C1" w:rsidP="002C51C1">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D7DF2">
              <w:rPr>
                <w:rFonts w:ascii="Myriad Pro" w:hAnsi="Myriad Pro" w:cs="Arial"/>
                <w:i w:val="0"/>
                <w:color w:val="000000"/>
                <w:sz w:val="26"/>
                <w:szCs w:val="26"/>
                <w:shd w:val="clear" w:color="auto" w:fill="FFFFFF"/>
                <w:lang w:eastAsia="ar-SA"/>
              </w:rPr>
              <w:t xml:space="preserve">119 121, г. Москва, 1-й пер. Тружеников, д. 14, </w:t>
            </w:r>
            <w:r w:rsidR="00EB4281">
              <w:rPr>
                <w:rFonts w:ascii="Myriad Pro" w:hAnsi="Myriad Pro" w:cs="Arial"/>
                <w:i w:val="0"/>
                <w:color w:val="000000"/>
                <w:sz w:val="26"/>
                <w:szCs w:val="26"/>
                <w:shd w:val="clear" w:color="auto" w:fill="FFFFFF"/>
                <w:lang w:eastAsia="ar-SA"/>
              </w:rPr>
              <w:br/>
            </w:r>
            <w:r w:rsidRPr="005D7DF2">
              <w:rPr>
                <w:rFonts w:ascii="Myriad Pro" w:hAnsi="Myriad Pro" w:cs="Arial"/>
                <w:i w:val="0"/>
                <w:color w:val="000000"/>
                <w:sz w:val="26"/>
                <w:szCs w:val="26"/>
                <w:shd w:val="clear" w:color="auto" w:fill="FFFFFF"/>
                <w:lang w:eastAsia="ar-SA"/>
              </w:rPr>
              <w:t xml:space="preserve">стр. 2, помещение № </w:t>
            </w:r>
            <w:r w:rsidRPr="005D7DF2">
              <w:rPr>
                <w:rFonts w:ascii="Myriad Pro" w:hAnsi="Myriad Pro" w:cs="Arial"/>
                <w:i w:val="0"/>
                <w:color w:val="000000"/>
                <w:sz w:val="26"/>
                <w:szCs w:val="26"/>
                <w:shd w:val="clear" w:color="auto" w:fill="FFFFFF"/>
                <w:lang w:val="en-US" w:eastAsia="ar-SA"/>
              </w:rPr>
              <w:t>I</w:t>
            </w:r>
            <w:r w:rsidRPr="005D7DF2">
              <w:rPr>
                <w:rFonts w:ascii="Myriad Pro" w:hAnsi="Myriad Pro" w:cs="Arial"/>
                <w:i w:val="0"/>
                <w:color w:val="000000"/>
                <w:sz w:val="26"/>
                <w:szCs w:val="26"/>
                <w:shd w:val="clear" w:color="auto" w:fill="FFFFFF"/>
                <w:lang w:eastAsia="ar-SA"/>
              </w:rPr>
              <w:t>, этаж – П, комната 8</w:t>
            </w:r>
          </w:p>
        </w:tc>
      </w:tr>
      <w:tr w:rsidR="002C51C1" w:rsidRPr="005D7DF2" w14:paraId="21B7F769" w14:textId="77777777" w:rsidTr="002C51C1">
        <w:tc>
          <w:tcPr>
            <w:cnfStyle w:val="001000000000" w:firstRow="0" w:lastRow="0" w:firstColumn="1" w:lastColumn="0" w:oddVBand="0" w:evenVBand="0" w:oddHBand="0" w:evenHBand="0" w:firstRowFirstColumn="0" w:firstRowLastColumn="0" w:lastRowFirstColumn="0" w:lastRowLastColumn="0"/>
            <w:tcW w:w="3402" w:type="dxa"/>
          </w:tcPr>
          <w:p w14:paraId="12E21DAE" w14:textId="77777777" w:rsidR="002C51C1" w:rsidRPr="005D7DF2" w:rsidRDefault="002C51C1" w:rsidP="002C51C1">
            <w:pPr>
              <w:pStyle w:val="a9"/>
              <w:spacing w:before="0" w:after="0"/>
              <w:contextualSpacing/>
              <w:rPr>
                <w:rFonts w:ascii="Myriad Pro" w:hAnsi="Myriad Pro"/>
                <w:i w:val="0"/>
                <w:sz w:val="26"/>
                <w:szCs w:val="26"/>
              </w:rPr>
            </w:pPr>
            <w:r w:rsidRPr="005D7DF2">
              <w:rPr>
                <w:rFonts w:ascii="Myriad Pro" w:hAnsi="Myriad Pro"/>
                <w:i w:val="0"/>
                <w:sz w:val="26"/>
                <w:szCs w:val="26"/>
              </w:rPr>
              <w:t>Место нахождения Исполнителя</w:t>
            </w:r>
          </w:p>
        </w:tc>
        <w:tc>
          <w:tcPr>
            <w:tcW w:w="5840" w:type="dxa"/>
          </w:tcPr>
          <w:p w14:paraId="07995E01" w14:textId="77777777" w:rsidR="002C51C1" w:rsidRPr="005D7DF2" w:rsidRDefault="002C51C1" w:rsidP="002C51C1">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D7DF2">
              <w:rPr>
                <w:rFonts w:ascii="Myriad Pro" w:hAnsi="Myriad Pro"/>
                <w:i w:val="0"/>
                <w:sz w:val="26"/>
                <w:szCs w:val="26"/>
              </w:rPr>
              <w:t>123 557, г. Москва, Средний Тишинский переулок, д. 28</w:t>
            </w:r>
          </w:p>
        </w:tc>
      </w:tr>
      <w:tr w:rsidR="002C51C1" w:rsidRPr="005D7DF2" w14:paraId="542D092D" w14:textId="77777777" w:rsidTr="002C51C1">
        <w:tc>
          <w:tcPr>
            <w:cnfStyle w:val="001000000000" w:firstRow="0" w:lastRow="0" w:firstColumn="1" w:lastColumn="0" w:oddVBand="0" w:evenVBand="0" w:oddHBand="0" w:evenHBand="0" w:firstRowFirstColumn="0" w:firstRowLastColumn="0" w:lastRowFirstColumn="0" w:lastRowLastColumn="0"/>
            <w:tcW w:w="3402" w:type="dxa"/>
          </w:tcPr>
          <w:p w14:paraId="299B4B54" w14:textId="77777777" w:rsidR="002C51C1" w:rsidRPr="005D7DF2" w:rsidRDefault="002C51C1" w:rsidP="002C51C1">
            <w:pPr>
              <w:pStyle w:val="a9"/>
              <w:spacing w:before="0" w:after="0"/>
              <w:contextualSpacing/>
              <w:rPr>
                <w:rFonts w:ascii="Myriad Pro" w:hAnsi="Myriad Pro"/>
                <w:i w:val="0"/>
                <w:sz w:val="26"/>
                <w:szCs w:val="26"/>
              </w:rPr>
            </w:pPr>
            <w:r w:rsidRPr="005D7DF2">
              <w:rPr>
                <w:rFonts w:ascii="Myriad Pro" w:hAnsi="Myriad Pro"/>
                <w:i w:val="0"/>
                <w:sz w:val="26"/>
                <w:szCs w:val="26"/>
              </w:rPr>
              <w:t>Реквизиты</w:t>
            </w:r>
          </w:p>
        </w:tc>
        <w:tc>
          <w:tcPr>
            <w:tcW w:w="5840" w:type="dxa"/>
          </w:tcPr>
          <w:p w14:paraId="45A59EFC" w14:textId="02D717F1" w:rsidR="002C51C1" w:rsidRPr="005D7DF2" w:rsidRDefault="002C51C1" w:rsidP="002C51C1">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D7DF2">
              <w:rPr>
                <w:rFonts w:ascii="Myriad Pro" w:hAnsi="Myriad Pro"/>
                <w:i w:val="0"/>
                <w:sz w:val="26"/>
                <w:szCs w:val="26"/>
              </w:rPr>
              <w:t xml:space="preserve">р/с </w:t>
            </w:r>
            <w:r w:rsidRPr="005D7DF2">
              <w:rPr>
                <w:rFonts w:ascii="Myriad Pro" w:hAnsi="Myriad Pro" w:cs="Arial"/>
                <w:i w:val="0"/>
                <w:color w:val="000000"/>
                <w:sz w:val="26"/>
                <w:szCs w:val="26"/>
                <w:shd w:val="clear" w:color="auto" w:fill="FFFFFF"/>
              </w:rPr>
              <w:t>40702810287060000071</w:t>
            </w:r>
            <w:r w:rsidRPr="005D7DF2">
              <w:rPr>
                <w:rFonts w:ascii="Myriad Pro" w:hAnsi="Myriad Pro"/>
                <w:i w:val="0"/>
                <w:sz w:val="26"/>
                <w:szCs w:val="26"/>
              </w:rPr>
              <w:br/>
            </w:r>
            <w:r w:rsidR="00775993">
              <w:rPr>
                <w:rFonts w:ascii="Myriad Pro" w:hAnsi="Myriad Pro"/>
                <w:i w:val="0"/>
                <w:sz w:val="26"/>
                <w:szCs w:val="26"/>
              </w:rPr>
              <w:t>ПАО </w:t>
            </w:r>
            <w:r w:rsidRPr="005D7DF2">
              <w:rPr>
                <w:rFonts w:ascii="Myriad Pro" w:hAnsi="Myriad Pro"/>
                <w:i w:val="0"/>
                <w:sz w:val="26"/>
                <w:szCs w:val="26"/>
              </w:rPr>
              <w:t>РОСБАНК</w:t>
            </w:r>
            <w:r w:rsidRPr="005D7DF2">
              <w:rPr>
                <w:rFonts w:ascii="Myriad Pro" w:hAnsi="Myriad Pro"/>
                <w:i w:val="0"/>
                <w:sz w:val="26"/>
                <w:szCs w:val="26"/>
              </w:rPr>
              <w:br/>
              <w:t>к/с 30101810000000000256</w:t>
            </w:r>
          </w:p>
          <w:p w14:paraId="7DD0F3FC" w14:textId="77777777" w:rsidR="002C51C1" w:rsidRPr="005D7DF2" w:rsidRDefault="002C51C1" w:rsidP="002C51C1">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D7DF2">
              <w:rPr>
                <w:rFonts w:ascii="Myriad Pro" w:hAnsi="Myriad Pro"/>
                <w:i w:val="0"/>
                <w:sz w:val="26"/>
                <w:szCs w:val="26"/>
              </w:rPr>
              <w:t>БИК 044525256</w:t>
            </w:r>
          </w:p>
        </w:tc>
      </w:tr>
    </w:tbl>
    <w:p w14:paraId="5EC5DC49" w14:textId="77777777" w:rsidR="002C51C1" w:rsidRPr="005D7DF2" w:rsidRDefault="002C51C1" w:rsidP="002C51C1">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2C51C1" w:rsidRPr="005D7DF2" w:rsidSect="002C51C1">
          <w:headerReference w:type="default" r:id="rId11"/>
          <w:footerReference w:type="default" r:id="rId12"/>
          <w:pgSz w:w="11906" w:h="16838"/>
          <w:pgMar w:top="1134" w:right="850" w:bottom="1134" w:left="1701" w:header="708" w:footer="708" w:gutter="0"/>
          <w:cols w:space="708"/>
          <w:titlePg/>
          <w:docGrid w:linePitch="360"/>
        </w:sectPr>
      </w:pPr>
      <w:bookmarkStart w:id="16" w:name="_Toc437621358"/>
    </w:p>
    <w:p w14:paraId="67A0CDA9" w14:textId="77777777" w:rsidR="002C51C1" w:rsidRPr="005D7DF2" w:rsidRDefault="002C51C1" w:rsidP="002C51C1">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7" w:name="_Toc37350636"/>
      <w:bookmarkStart w:id="18" w:name="_Toc53683688"/>
      <w:r w:rsidRPr="005D7DF2">
        <w:rPr>
          <w:rFonts w:ascii="Myriad Pro" w:hAnsi="Myriad Pro"/>
          <w:b/>
          <w:color w:val="4F6228" w:themeColor="accent3" w:themeShade="80"/>
          <w:sz w:val="28"/>
          <w:szCs w:val="28"/>
        </w:rPr>
        <w:lastRenderedPageBreak/>
        <w:t xml:space="preserve">Основание для </w:t>
      </w:r>
      <w:bookmarkEnd w:id="16"/>
      <w:r w:rsidRPr="005D7DF2">
        <w:rPr>
          <w:rFonts w:ascii="Myriad Pro" w:hAnsi="Myriad Pro"/>
          <w:b/>
          <w:color w:val="4F6228" w:themeColor="accent3" w:themeShade="80"/>
          <w:sz w:val="28"/>
          <w:szCs w:val="28"/>
        </w:rPr>
        <w:t>оказания услуг</w:t>
      </w:r>
      <w:bookmarkEnd w:id="17"/>
      <w:bookmarkEnd w:id="18"/>
    </w:p>
    <w:p w14:paraId="1EFEB0E0" w14:textId="6C04CAB2" w:rsidR="002C51C1" w:rsidRPr="005D7DF2" w:rsidRDefault="002C51C1" w:rsidP="002C51C1">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5D7DF2">
        <w:rPr>
          <w:rFonts w:ascii="Myriad Pro" w:eastAsiaTheme="minorHAnsi" w:hAnsi="Myriad Pro"/>
          <w:b w:val="0"/>
          <w:i w:val="0"/>
          <w:color w:val="000000" w:themeColor="text1"/>
          <w:sz w:val="26"/>
          <w:szCs w:val="26"/>
          <w:lang w:eastAsia="en-US"/>
        </w:rPr>
        <w:t>Основанием для оказания услуг является договор № </w:t>
      </w:r>
      <w:r w:rsidR="00E95478">
        <w:rPr>
          <w:rFonts w:ascii="Myriad Pro" w:eastAsiaTheme="minorHAnsi" w:hAnsi="Myriad Pro"/>
          <w:b w:val="0"/>
          <w:i w:val="0"/>
          <w:color w:val="000000" w:themeColor="text1"/>
          <w:sz w:val="26"/>
          <w:szCs w:val="26"/>
          <w:lang w:eastAsia="en-US"/>
        </w:rPr>
        <w:t xml:space="preserve">18.4000.34.20 </w:t>
      </w:r>
      <w:r w:rsidRPr="005D7DF2">
        <w:rPr>
          <w:rFonts w:ascii="Myriad Pro" w:eastAsiaTheme="minorHAnsi" w:hAnsi="Myriad Pro"/>
          <w:b w:val="0"/>
          <w:i w:val="0"/>
          <w:color w:val="000000" w:themeColor="text1"/>
          <w:sz w:val="26"/>
          <w:szCs w:val="26"/>
          <w:lang w:eastAsia="en-US"/>
        </w:rPr>
        <w:t xml:space="preserve">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w:t>
      </w:r>
      <w:r w:rsidR="008B1270" w:rsidRPr="00980AE7">
        <w:rPr>
          <w:rFonts w:ascii="Myriad Pro" w:eastAsiaTheme="minorHAnsi" w:hAnsi="Myriad Pro"/>
          <w:b w:val="0"/>
          <w:i w:val="0"/>
          <w:color w:val="000000" w:themeColor="text1"/>
          <w:sz w:val="26"/>
          <w:szCs w:val="26"/>
          <w:lang w:eastAsia="en-US"/>
        </w:rPr>
        <w:t>и Публичным акционерным обществом «</w:t>
      </w:r>
      <w:r w:rsidR="008B1270">
        <w:rPr>
          <w:rFonts w:ascii="Myriad Pro" w:eastAsiaTheme="minorHAnsi" w:hAnsi="Myriad Pro"/>
          <w:b w:val="0"/>
          <w:i w:val="0"/>
          <w:color w:val="000000" w:themeColor="text1"/>
          <w:sz w:val="26"/>
          <w:szCs w:val="26"/>
          <w:lang w:eastAsia="en-US"/>
        </w:rPr>
        <w:t>Россети</w:t>
      </w:r>
      <w:r w:rsidR="008B1270" w:rsidRPr="00863BCC">
        <w:rPr>
          <w:rFonts w:ascii="Myriad Pro" w:eastAsiaTheme="minorHAnsi" w:hAnsi="Myriad Pro"/>
          <w:b w:val="0"/>
          <w:i w:val="0"/>
          <w:color w:val="000000" w:themeColor="text1"/>
          <w:sz w:val="26"/>
          <w:szCs w:val="26"/>
          <w:lang w:eastAsia="en-US"/>
        </w:rPr>
        <w:t xml:space="preserve"> Сибир</w:t>
      </w:r>
      <w:r w:rsidR="008B1270">
        <w:rPr>
          <w:rFonts w:ascii="Myriad Pro" w:eastAsiaTheme="minorHAnsi" w:hAnsi="Myriad Pro"/>
          <w:b w:val="0"/>
          <w:i w:val="0"/>
          <w:color w:val="000000" w:themeColor="text1"/>
          <w:sz w:val="26"/>
          <w:szCs w:val="26"/>
          <w:lang w:eastAsia="en-US"/>
        </w:rPr>
        <w:t>ь</w:t>
      </w:r>
      <w:r w:rsidR="008B1270" w:rsidRPr="00980AE7">
        <w:rPr>
          <w:rFonts w:ascii="Myriad Pro" w:eastAsiaTheme="minorHAnsi" w:hAnsi="Myriad Pro"/>
          <w:b w:val="0"/>
          <w:i w:val="0"/>
          <w:color w:val="000000" w:themeColor="text1"/>
          <w:sz w:val="26"/>
          <w:szCs w:val="26"/>
          <w:lang w:eastAsia="en-US"/>
        </w:rPr>
        <w:t>» (</w:t>
      </w:r>
      <w:r w:rsidR="00775993">
        <w:rPr>
          <w:rFonts w:ascii="Myriad Pro" w:eastAsiaTheme="minorHAnsi" w:hAnsi="Myriad Pro"/>
          <w:b w:val="0"/>
          <w:i w:val="0"/>
          <w:color w:val="000000" w:themeColor="text1"/>
          <w:sz w:val="26"/>
          <w:szCs w:val="26"/>
          <w:lang w:eastAsia="en-US"/>
        </w:rPr>
        <w:t>ПАО </w:t>
      </w:r>
      <w:r w:rsidR="008B1270" w:rsidRPr="00980AE7">
        <w:rPr>
          <w:rFonts w:ascii="Myriad Pro" w:eastAsiaTheme="minorHAnsi" w:hAnsi="Myriad Pro"/>
          <w:b w:val="0"/>
          <w:i w:val="0"/>
          <w:color w:val="000000" w:themeColor="text1"/>
          <w:sz w:val="26"/>
          <w:szCs w:val="26"/>
          <w:lang w:eastAsia="en-US"/>
        </w:rPr>
        <w:t>«</w:t>
      </w:r>
      <w:r w:rsidR="008B1270">
        <w:rPr>
          <w:rFonts w:ascii="Myriad Pro" w:eastAsiaTheme="minorHAnsi" w:hAnsi="Myriad Pro"/>
          <w:b w:val="0"/>
          <w:i w:val="0"/>
          <w:color w:val="000000" w:themeColor="text1"/>
          <w:sz w:val="26"/>
          <w:szCs w:val="26"/>
          <w:lang w:eastAsia="en-US"/>
        </w:rPr>
        <w:t>Россети Сибирь</w:t>
      </w:r>
      <w:r w:rsidR="008B1270" w:rsidRPr="00980AE7">
        <w:rPr>
          <w:rFonts w:ascii="Myriad Pro" w:eastAsiaTheme="minorHAnsi" w:hAnsi="Myriad Pro"/>
          <w:b w:val="0"/>
          <w:i w:val="0"/>
          <w:color w:val="000000" w:themeColor="text1"/>
          <w:sz w:val="26"/>
          <w:szCs w:val="26"/>
          <w:lang w:eastAsia="en-US"/>
        </w:rPr>
        <w:t xml:space="preserve">»), в лице </w:t>
      </w:r>
      <w:r w:rsidR="008B1270" w:rsidRPr="00AA5234">
        <w:rPr>
          <w:rFonts w:ascii="Myriad Pro" w:eastAsia="Calibri" w:hAnsi="Myriad Pro"/>
          <w:b w:val="0"/>
          <w:bCs/>
          <w:i w:val="0"/>
          <w:iCs/>
          <w:color w:val="000000"/>
          <w:sz w:val="26"/>
          <w:szCs w:val="26"/>
          <w:lang w:eastAsia="en-US"/>
        </w:rPr>
        <w:t>Исполняющего обязанности заместителя генерального директора по экономике и финансам Пермякова Дмитрия Юрьевича</w:t>
      </w:r>
      <w:r w:rsidR="008B1270" w:rsidRPr="00AA5234">
        <w:rPr>
          <w:rFonts w:ascii="Myriad Pro" w:eastAsiaTheme="minorHAnsi" w:hAnsi="Myriad Pro"/>
          <w:b w:val="0"/>
          <w:bCs/>
          <w:i w:val="0"/>
          <w:iCs/>
          <w:color w:val="000000" w:themeColor="text1"/>
          <w:sz w:val="26"/>
          <w:szCs w:val="26"/>
          <w:lang w:eastAsia="en-US"/>
        </w:rPr>
        <w:t>.</w:t>
      </w:r>
    </w:p>
    <w:p w14:paraId="2BD44B1B" w14:textId="77777777" w:rsidR="002C51C1" w:rsidRPr="005D7DF2" w:rsidRDefault="002C51C1" w:rsidP="002C51C1">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0A521A76" w14:textId="77777777" w:rsidR="002C51C1" w:rsidRPr="005D7DF2" w:rsidRDefault="002C51C1" w:rsidP="002C51C1">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9" w:name="_Toc37350637"/>
      <w:bookmarkStart w:id="20" w:name="_Toc53683689"/>
      <w:r w:rsidRPr="005D7DF2">
        <w:rPr>
          <w:rFonts w:ascii="Myriad Pro" w:hAnsi="Myriad Pro"/>
          <w:b/>
          <w:color w:val="4F6228" w:themeColor="accent3" w:themeShade="80"/>
          <w:sz w:val="28"/>
          <w:szCs w:val="28"/>
        </w:rPr>
        <w:t>Цель оказания услуг</w:t>
      </w:r>
      <w:bookmarkEnd w:id="19"/>
      <w:bookmarkEnd w:id="20"/>
    </w:p>
    <w:p w14:paraId="15D3A015" w14:textId="3BD7B6E2" w:rsidR="002C51C1" w:rsidRPr="005D7DF2" w:rsidRDefault="002C51C1" w:rsidP="002C51C1">
      <w:pPr>
        <w:spacing w:line="360" w:lineRule="auto"/>
        <w:ind w:firstLine="567"/>
        <w:contextualSpacing/>
        <w:jc w:val="both"/>
        <w:rPr>
          <w:rFonts w:ascii="Myriad Pro" w:hAnsi="Myriad Pro"/>
          <w:sz w:val="26"/>
          <w:szCs w:val="26"/>
        </w:rPr>
      </w:pPr>
      <w:r w:rsidRPr="005D7DF2">
        <w:rPr>
          <w:rFonts w:ascii="Myriad Pro" w:hAnsi="Myriad Pro"/>
          <w:sz w:val="26"/>
          <w:szCs w:val="26"/>
        </w:rPr>
        <w:t xml:space="preserve">Экспертиза тарифно-балансовых решений, принятых Республиканской службой по тарифам Республики Бурятия в отношении филиала </w:t>
      </w:r>
      <w:r w:rsidR="00775993">
        <w:rPr>
          <w:rFonts w:ascii="Myriad Pro" w:hAnsi="Myriad Pro"/>
          <w:sz w:val="26"/>
          <w:szCs w:val="26"/>
        </w:rPr>
        <w:t>ПАО </w:t>
      </w:r>
      <w:r w:rsidRPr="005D7DF2">
        <w:rPr>
          <w:rFonts w:ascii="Myriad Pro" w:hAnsi="Myriad Pro"/>
          <w:sz w:val="26"/>
          <w:szCs w:val="26"/>
        </w:rPr>
        <w:t>«</w:t>
      </w:r>
      <w:r w:rsidR="005B7CCC">
        <w:rPr>
          <w:rFonts w:ascii="Myriad Pro" w:hAnsi="Myriad Pro"/>
          <w:sz w:val="26"/>
          <w:szCs w:val="26"/>
        </w:rPr>
        <w:t>Россети Сибирь</w:t>
      </w:r>
      <w:r w:rsidRPr="005D7DF2">
        <w:rPr>
          <w:rFonts w:ascii="Myriad Pro" w:hAnsi="Myriad Pro"/>
          <w:sz w:val="26"/>
          <w:szCs w:val="26"/>
        </w:rPr>
        <w:t>» - «Бурятэнерго» при установлении регулируемых тарифов</w:t>
      </w:r>
      <w:r w:rsidR="00E95478">
        <w:rPr>
          <w:rFonts w:ascii="Myriad Pro" w:hAnsi="Myriad Pro"/>
          <w:sz w:val="26"/>
          <w:szCs w:val="26"/>
        </w:rPr>
        <w:t>.</w:t>
      </w:r>
    </w:p>
    <w:p w14:paraId="72B10743" w14:textId="417FCD1F" w:rsidR="002C51C1" w:rsidRPr="005D7DF2" w:rsidRDefault="002C51C1" w:rsidP="002C51C1">
      <w:pPr>
        <w:spacing w:line="360" w:lineRule="auto"/>
        <w:ind w:firstLine="567"/>
        <w:contextualSpacing/>
        <w:jc w:val="both"/>
        <w:rPr>
          <w:rFonts w:ascii="Myriad Pro" w:hAnsi="Myriad Pro"/>
          <w:sz w:val="26"/>
          <w:szCs w:val="26"/>
        </w:rPr>
      </w:pPr>
      <w:r w:rsidRPr="005D7DF2">
        <w:rPr>
          <w:rFonts w:ascii="Myriad Pro" w:hAnsi="Myriad Pro"/>
          <w:sz w:val="26"/>
          <w:szCs w:val="26"/>
        </w:rPr>
        <w:t xml:space="preserve">Экспертиза обосновывающих материалов, предоставляемых филиалом </w:t>
      </w:r>
      <w:r w:rsidR="00775993">
        <w:rPr>
          <w:rFonts w:ascii="Myriad Pro" w:hAnsi="Myriad Pro"/>
          <w:sz w:val="26"/>
          <w:szCs w:val="26"/>
        </w:rPr>
        <w:t>ПАО </w:t>
      </w:r>
      <w:r w:rsidRPr="005D7DF2">
        <w:rPr>
          <w:rFonts w:ascii="Myriad Pro" w:hAnsi="Myriad Pro"/>
          <w:sz w:val="26"/>
          <w:szCs w:val="26"/>
        </w:rPr>
        <w:t>«</w:t>
      </w:r>
      <w:r w:rsidR="005B7CCC">
        <w:rPr>
          <w:rFonts w:ascii="Myriad Pro" w:hAnsi="Myriad Pro"/>
          <w:sz w:val="26"/>
          <w:szCs w:val="26"/>
        </w:rPr>
        <w:t>Россети Сибирь</w:t>
      </w:r>
      <w:r w:rsidRPr="005D7DF2">
        <w:rPr>
          <w:rFonts w:ascii="Myriad Pro" w:hAnsi="Myriad Pro"/>
          <w:sz w:val="26"/>
          <w:szCs w:val="26"/>
        </w:rPr>
        <w:t>»</w:t>
      </w:r>
      <w:r w:rsidR="005B7CCC">
        <w:rPr>
          <w:rFonts w:ascii="Myriad Pro" w:hAnsi="Myriad Pro"/>
          <w:sz w:val="26"/>
          <w:szCs w:val="26"/>
        </w:rPr>
        <w:t xml:space="preserve"> </w:t>
      </w:r>
      <w:r w:rsidRPr="005D7DF2">
        <w:rPr>
          <w:rFonts w:ascii="Myriad Pro" w:hAnsi="Myriad Pro"/>
          <w:sz w:val="26"/>
          <w:szCs w:val="26"/>
        </w:rPr>
        <w:t>-</w:t>
      </w:r>
      <w:r w:rsidR="005B7CCC">
        <w:rPr>
          <w:rFonts w:ascii="Myriad Pro" w:hAnsi="Myriad Pro"/>
          <w:sz w:val="26"/>
          <w:szCs w:val="26"/>
        </w:rPr>
        <w:t xml:space="preserve"> </w:t>
      </w:r>
      <w:r w:rsidRPr="005D7DF2">
        <w:rPr>
          <w:rFonts w:ascii="Myriad Pro" w:hAnsi="Myriad Pro"/>
          <w:sz w:val="26"/>
          <w:szCs w:val="26"/>
        </w:rPr>
        <w:t>«Бурятэнерго» в Республиканскую службу по тарифам Республики Бурятия в рамках рассмотрения дел об установлении тарифов</w:t>
      </w:r>
      <w:r w:rsidR="00E95478">
        <w:rPr>
          <w:rFonts w:ascii="Myriad Pro" w:hAnsi="Myriad Pro"/>
          <w:sz w:val="26"/>
          <w:szCs w:val="26"/>
        </w:rPr>
        <w:t>.</w:t>
      </w:r>
    </w:p>
    <w:p w14:paraId="0C709A0B" w14:textId="45723E0C" w:rsidR="002C51C1" w:rsidRPr="005D7DF2" w:rsidRDefault="002C51C1" w:rsidP="002C51C1">
      <w:pPr>
        <w:spacing w:line="360" w:lineRule="auto"/>
        <w:ind w:firstLine="567"/>
        <w:contextualSpacing/>
        <w:jc w:val="both"/>
        <w:rPr>
          <w:rFonts w:ascii="Myriad Pro" w:hAnsi="Myriad Pro"/>
          <w:sz w:val="26"/>
          <w:szCs w:val="26"/>
        </w:rPr>
      </w:pPr>
      <w:r w:rsidRPr="005D7DF2">
        <w:rPr>
          <w:rFonts w:ascii="Myriad Pro" w:hAnsi="Myriad Pro"/>
          <w:sz w:val="26"/>
          <w:szCs w:val="26"/>
        </w:rPr>
        <w:t xml:space="preserve">Экспертиза обоснованности решений, принятых Республиканской службой по тарифам Республики Бурятия при определении необходимой валовой выручки </w:t>
      </w:r>
      <w:bookmarkStart w:id="21" w:name="_Hlk41313997"/>
      <w:r w:rsidRPr="005D7DF2">
        <w:rPr>
          <w:rFonts w:ascii="Myriad Pro" w:hAnsi="Myriad Pro"/>
          <w:sz w:val="26"/>
          <w:szCs w:val="26"/>
        </w:rPr>
        <w:t xml:space="preserve">филиала </w:t>
      </w:r>
      <w:r w:rsidR="00775993">
        <w:rPr>
          <w:rFonts w:ascii="Myriad Pro" w:hAnsi="Myriad Pro"/>
          <w:sz w:val="26"/>
          <w:szCs w:val="26"/>
        </w:rPr>
        <w:t>ПАО </w:t>
      </w:r>
      <w:r w:rsidRPr="005D7DF2">
        <w:rPr>
          <w:rFonts w:ascii="Myriad Pro" w:hAnsi="Myriad Pro"/>
          <w:sz w:val="26"/>
          <w:szCs w:val="26"/>
        </w:rPr>
        <w:t>«</w:t>
      </w:r>
      <w:r w:rsidR="005B7CCC">
        <w:rPr>
          <w:rFonts w:ascii="Myriad Pro" w:hAnsi="Myriad Pro"/>
          <w:sz w:val="26"/>
          <w:szCs w:val="26"/>
        </w:rPr>
        <w:t>Россети Сибирь</w:t>
      </w:r>
      <w:r w:rsidRPr="005D7DF2">
        <w:rPr>
          <w:rFonts w:ascii="Myriad Pro" w:hAnsi="Myriad Pro"/>
          <w:sz w:val="26"/>
          <w:szCs w:val="26"/>
        </w:rPr>
        <w:t>»</w:t>
      </w:r>
      <w:r w:rsidR="005B7CCC">
        <w:rPr>
          <w:rFonts w:ascii="Myriad Pro" w:hAnsi="Myriad Pro"/>
          <w:sz w:val="26"/>
          <w:szCs w:val="26"/>
        </w:rPr>
        <w:t xml:space="preserve"> </w:t>
      </w:r>
      <w:r w:rsidRPr="005D7DF2">
        <w:rPr>
          <w:rFonts w:ascii="Myriad Pro" w:hAnsi="Myriad Pro"/>
          <w:sz w:val="26"/>
          <w:szCs w:val="26"/>
        </w:rPr>
        <w:t>-</w:t>
      </w:r>
      <w:r w:rsidR="005B7CCC">
        <w:rPr>
          <w:rFonts w:ascii="Myriad Pro" w:hAnsi="Myriad Pro"/>
          <w:sz w:val="26"/>
          <w:szCs w:val="26"/>
        </w:rPr>
        <w:t xml:space="preserve"> </w:t>
      </w:r>
      <w:r w:rsidRPr="005D7DF2">
        <w:rPr>
          <w:rFonts w:ascii="Myriad Pro" w:hAnsi="Myriad Pro"/>
          <w:sz w:val="26"/>
          <w:szCs w:val="26"/>
        </w:rPr>
        <w:t>«Бурятэнерго»</w:t>
      </w:r>
      <w:bookmarkEnd w:id="21"/>
      <w:r w:rsidRPr="005D7DF2">
        <w:rPr>
          <w:rFonts w:ascii="Myriad Pro" w:hAnsi="Myriad Pro"/>
          <w:sz w:val="26"/>
          <w:szCs w:val="26"/>
        </w:rPr>
        <w:t xml:space="preserve"> при установлении тарифов</w:t>
      </w:r>
      <w:r w:rsidR="00E95478">
        <w:rPr>
          <w:rFonts w:ascii="Myriad Pro" w:hAnsi="Myriad Pro"/>
          <w:sz w:val="26"/>
          <w:szCs w:val="26"/>
        </w:rPr>
        <w:t>.</w:t>
      </w:r>
    </w:p>
    <w:p w14:paraId="56D23F7B" w14:textId="77777777" w:rsidR="002C51C1" w:rsidRPr="005D7DF2" w:rsidRDefault="002C51C1" w:rsidP="002C51C1">
      <w:pPr>
        <w:spacing w:line="360" w:lineRule="auto"/>
        <w:ind w:firstLine="567"/>
        <w:contextualSpacing/>
        <w:jc w:val="both"/>
        <w:rPr>
          <w:rFonts w:ascii="Myriad Pro" w:hAnsi="Myriad Pro"/>
          <w:sz w:val="26"/>
          <w:szCs w:val="26"/>
        </w:rPr>
      </w:pPr>
      <w:r w:rsidRPr="005D7DF2">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Республиканской службой по тарифам Республики Бурятия.</w:t>
      </w:r>
    </w:p>
    <w:p w14:paraId="5ADA4752" w14:textId="77777777" w:rsidR="002C51C1" w:rsidRPr="005D7DF2" w:rsidRDefault="002C51C1" w:rsidP="002C51C1">
      <w:pPr>
        <w:spacing w:line="360" w:lineRule="auto"/>
        <w:ind w:firstLine="567"/>
        <w:contextualSpacing/>
        <w:jc w:val="both"/>
        <w:rPr>
          <w:rFonts w:ascii="Myriad Pro" w:eastAsia="Calibri" w:hAnsi="Myriad Pro"/>
          <w:sz w:val="26"/>
          <w:szCs w:val="26"/>
        </w:rPr>
      </w:pPr>
    </w:p>
    <w:p w14:paraId="02EEF560" w14:textId="45F15ADE" w:rsidR="002C51C1" w:rsidRPr="005D7DF2" w:rsidRDefault="002C51C1" w:rsidP="002C51C1">
      <w:pPr>
        <w:tabs>
          <w:tab w:val="left" w:pos="993"/>
        </w:tabs>
        <w:spacing w:line="360" w:lineRule="auto"/>
        <w:jc w:val="both"/>
        <w:rPr>
          <w:rFonts w:ascii="Myriad Pro" w:eastAsia="Calibri" w:hAnsi="Myriad Pro"/>
          <w:b/>
          <w:sz w:val="26"/>
          <w:szCs w:val="26"/>
          <w:u w:val="single"/>
        </w:rPr>
      </w:pPr>
      <w:r w:rsidRPr="005D7DF2">
        <w:rPr>
          <w:rFonts w:ascii="Myriad Pro" w:eastAsia="Calibri" w:hAnsi="Myriad Pro"/>
          <w:b/>
          <w:sz w:val="26"/>
          <w:szCs w:val="26"/>
          <w:u w:val="single"/>
        </w:rPr>
        <w:t xml:space="preserve">Этап № </w:t>
      </w:r>
      <w:r w:rsidR="00593578">
        <w:rPr>
          <w:rFonts w:ascii="Myriad Pro" w:eastAsia="Calibri" w:hAnsi="Myriad Pro"/>
          <w:b/>
          <w:sz w:val="26"/>
          <w:szCs w:val="26"/>
          <w:u w:val="single"/>
        </w:rPr>
        <w:t>2</w:t>
      </w:r>
      <w:r w:rsidRPr="005D7DF2">
        <w:rPr>
          <w:rFonts w:ascii="Myriad Pro" w:eastAsia="Calibri" w:hAnsi="Myriad Pro"/>
          <w:b/>
          <w:sz w:val="26"/>
          <w:szCs w:val="26"/>
          <w:u w:val="single"/>
        </w:rPr>
        <w:t>.2.1.</w:t>
      </w:r>
      <w:r w:rsidRPr="005D7DF2">
        <w:rPr>
          <w:rFonts w:ascii="Myriad Pro" w:eastAsia="Calibri" w:hAnsi="Myriad Pro"/>
          <w:sz w:val="26"/>
          <w:szCs w:val="26"/>
          <w:u w:val="single"/>
        </w:rPr>
        <w:t xml:space="preserve"> </w:t>
      </w:r>
    </w:p>
    <w:p w14:paraId="015420A8" w14:textId="3EF5EAFD" w:rsidR="00C01496" w:rsidRPr="00BB5819" w:rsidRDefault="005B7CCC" w:rsidP="00C01496">
      <w:pPr>
        <w:tabs>
          <w:tab w:val="left" w:pos="993"/>
        </w:tabs>
        <w:spacing w:line="360" w:lineRule="auto"/>
        <w:ind w:firstLine="567"/>
        <w:jc w:val="both"/>
        <w:rPr>
          <w:rFonts w:ascii="Myriad Pro" w:hAnsi="Myriad Pro"/>
          <w:sz w:val="26"/>
          <w:szCs w:val="26"/>
        </w:rPr>
      </w:pPr>
      <w:r>
        <w:rPr>
          <w:rFonts w:ascii="Myriad Pro" w:hAnsi="Myriad Pro"/>
          <w:sz w:val="26"/>
          <w:szCs w:val="26"/>
        </w:rPr>
        <w:t>1.</w:t>
      </w:r>
      <w:r w:rsidR="00C01496" w:rsidRPr="00BB5819">
        <w:rPr>
          <w:rFonts w:ascii="Myriad Pro" w:hAnsi="Myriad Pro"/>
          <w:sz w:val="26"/>
          <w:szCs w:val="26"/>
        </w:rPr>
        <w:tab/>
        <w:t xml:space="preserve">Подготовка рекомендаций и предложений к формированию пакета обосновывающих документов, предоставляемых </w:t>
      </w:r>
      <w:r w:rsidR="00C01496">
        <w:rPr>
          <w:rFonts w:ascii="Myriad Pro" w:hAnsi="Myriad Pro"/>
          <w:sz w:val="26"/>
          <w:szCs w:val="26"/>
        </w:rPr>
        <w:t xml:space="preserve">филиалом </w:t>
      </w:r>
      <w:r w:rsidR="00775993">
        <w:rPr>
          <w:rFonts w:ascii="Myriad Pro" w:hAnsi="Myriad Pro"/>
          <w:sz w:val="26"/>
          <w:szCs w:val="26"/>
        </w:rPr>
        <w:t>ПАО </w:t>
      </w:r>
      <w:r w:rsidR="00C01496" w:rsidRPr="00BB5819">
        <w:rPr>
          <w:rFonts w:ascii="Myriad Pro" w:hAnsi="Myriad Pro"/>
          <w:sz w:val="26"/>
          <w:szCs w:val="26"/>
        </w:rPr>
        <w:t>«</w:t>
      </w:r>
      <w:r w:rsidR="0065281B">
        <w:rPr>
          <w:rFonts w:ascii="Myriad Pro" w:hAnsi="Myriad Pro"/>
          <w:sz w:val="26"/>
          <w:szCs w:val="26"/>
        </w:rPr>
        <w:t>Россети Сибирь</w:t>
      </w:r>
      <w:r w:rsidR="00C01496" w:rsidRPr="00BB5819">
        <w:rPr>
          <w:rFonts w:ascii="Myriad Pro" w:hAnsi="Myriad Pro"/>
          <w:sz w:val="26"/>
          <w:szCs w:val="26"/>
        </w:rPr>
        <w:t xml:space="preserve">» </w:t>
      </w:r>
      <w:r>
        <w:rPr>
          <w:rFonts w:ascii="Myriad Pro" w:hAnsi="Myriad Pro"/>
          <w:sz w:val="26"/>
          <w:szCs w:val="26"/>
        </w:rPr>
        <w:t xml:space="preserve">- </w:t>
      </w:r>
      <w:r w:rsidR="0065281B">
        <w:rPr>
          <w:rFonts w:ascii="Myriad Pro" w:hAnsi="Myriad Pro"/>
          <w:sz w:val="26"/>
          <w:szCs w:val="26"/>
        </w:rPr>
        <w:t xml:space="preserve">«Бурятэнерго» </w:t>
      </w:r>
      <w:r w:rsidR="00C01496" w:rsidRPr="00BB5819">
        <w:rPr>
          <w:rFonts w:ascii="Myriad Pro" w:hAnsi="Myriad Pro"/>
          <w:sz w:val="26"/>
          <w:szCs w:val="26"/>
        </w:rPr>
        <w:t xml:space="preserve">в </w:t>
      </w:r>
      <w:r w:rsidR="0065281B" w:rsidRPr="005D7DF2">
        <w:rPr>
          <w:rFonts w:ascii="Myriad Pro" w:hAnsi="Myriad Pro"/>
          <w:sz w:val="26"/>
          <w:szCs w:val="26"/>
        </w:rPr>
        <w:t>Республиканск</w:t>
      </w:r>
      <w:r w:rsidR="0065281B">
        <w:rPr>
          <w:rFonts w:ascii="Myriad Pro" w:hAnsi="Myriad Pro"/>
          <w:sz w:val="26"/>
          <w:szCs w:val="26"/>
        </w:rPr>
        <w:t>ую</w:t>
      </w:r>
      <w:r w:rsidR="0065281B" w:rsidRPr="005D7DF2">
        <w:rPr>
          <w:rFonts w:ascii="Myriad Pro" w:hAnsi="Myriad Pro"/>
          <w:sz w:val="26"/>
          <w:szCs w:val="26"/>
        </w:rPr>
        <w:t xml:space="preserve"> служб</w:t>
      </w:r>
      <w:r w:rsidR="0065281B">
        <w:rPr>
          <w:rFonts w:ascii="Myriad Pro" w:hAnsi="Myriad Pro"/>
          <w:sz w:val="26"/>
          <w:szCs w:val="26"/>
        </w:rPr>
        <w:t>у</w:t>
      </w:r>
      <w:r w:rsidR="0065281B" w:rsidRPr="005D7DF2">
        <w:rPr>
          <w:rFonts w:ascii="Myriad Pro" w:hAnsi="Myriad Pro"/>
          <w:sz w:val="26"/>
          <w:szCs w:val="26"/>
        </w:rPr>
        <w:t xml:space="preserve"> по тарифам Республики Бурятия</w:t>
      </w:r>
      <w:r w:rsidR="00C01496" w:rsidRPr="00BB5819">
        <w:rPr>
          <w:rFonts w:ascii="Myriad Pro" w:hAnsi="Myriad Pro"/>
          <w:sz w:val="26"/>
          <w:szCs w:val="26"/>
        </w:rPr>
        <w:t xml:space="preserve"> в рамках рассмотрения дел об установлении тарифов.</w:t>
      </w:r>
    </w:p>
    <w:p w14:paraId="13758049" w14:textId="192C33A8" w:rsidR="00C01496" w:rsidRPr="00BB5819" w:rsidRDefault="00C01496" w:rsidP="00C01496">
      <w:pPr>
        <w:tabs>
          <w:tab w:val="left" w:pos="993"/>
        </w:tabs>
        <w:spacing w:line="360" w:lineRule="auto"/>
        <w:ind w:firstLine="567"/>
        <w:jc w:val="both"/>
        <w:rPr>
          <w:rFonts w:ascii="Myriad Pro" w:hAnsi="Myriad Pro"/>
          <w:sz w:val="26"/>
          <w:szCs w:val="26"/>
        </w:rPr>
      </w:pPr>
      <w:r>
        <w:rPr>
          <w:rFonts w:ascii="Myriad Pro" w:hAnsi="Myriad Pro"/>
          <w:sz w:val="26"/>
          <w:szCs w:val="26"/>
        </w:rPr>
        <w:lastRenderedPageBreak/>
        <w:t>2</w:t>
      </w:r>
      <w:r w:rsidRPr="00BB5819">
        <w:rPr>
          <w:rFonts w:ascii="Myriad Pro" w:hAnsi="Myriad Pro"/>
          <w:sz w:val="26"/>
          <w:szCs w:val="26"/>
        </w:rPr>
        <w:t>.</w:t>
      </w:r>
      <w:r w:rsidRPr="00BB5819">
        <w:rPr>
          <w:rFonts w:ascii="Myriad Pro" w:hAnsi="Myriad Pro"/>
          <w:sz w:val="26"/>
          <w:szCs w:val="26"/>
        </w:rPr>
        <w:tab/>
        <w:t xml:space="preserve">Подготовка рекомендаций и предложений к формированию балансов электрической энергии (мощности), принимаемых </w:t>
      </w:r>
      <w:r w:rsidR="0065281B" w:rsidRPr="005D7DF2">
        <w:rPr>
          <w:rFonts w:ascii="Myriad Pro" w:hAnsi="Myriad Pro"/>
          <w:sz w:val="26"/>
          <w:szCs w:val="26"/>
        </w:rPr>
        <w:t>Республиканской службой по тарифам Республики Бурятия</w:t>
      </w:r>
      <w:r w:rsidR="0065281B" w:rsidRPr="00BB5819">
        <w:rPr>
          <w:rFonts w:ascii="Myriad Pro" w:hAnsi="Myriad Pro"/>
          <w:sz w:val="26"/>
          <w:szCs w:val="26"/>
        </w:rPr>
        <w:t xml:space="preserve"> </w:t>
      </w:r>
      <w:r w:rsidRPr="00BB5819">
        <w:rPr>
          <w:rFonts w:ascii="Myriad Pro" w:hAnsi="Myriad Pro"/>
          <w:sz w:val="26"/>
          <w:szCs w:val="26"/>
        </w:rPr>
        <w:t>в расчет тарифов</w:t>
      </w:r>
      <w:r>
        <w:rPr>
          <w:rFonts w:ascii="Myriad Pro" w:hAnsi="Myriad Pro"/>
          <w:sz w:val="26"/>
          <w:szCs w:val="26"/>
        </w:rPr>
        <w:t xml:space="preserve"> </w:t>
      </w:r>
      <w:r w:rsidR="0065281B">
        <w:rPr>
          <w:rFonts w:ascii="Myriad Pro" w:hAnsi="Myriad Pro"/>
          <w:sz w:val="26"/>
          <w:szCs w:val="26"/>
        </w:rPr>
        <w:t xml:space="preserve">филиала </w:t>
      </w:r>
      <w:r w:rsidR="00775993">
        <w:rPr>
          <w:rFonts w:ascii="Myriad Pro" w:hAnsi="Myriad Pro"/>
          <w:sz w:val="26"/>
          <w:szCs w:val="26"/>
        </w:rPr>
        <w:t>ПАО </w:t>
      </w:r>
      <w:r w:rsidR="0065281B" w:rsidRPr="00BB5819">
        <w:rPr>
          <w:rFonts w:ascii="Myriad Pro" w:hAnsi="Myriad Pro"/>
          <w:sz w:val="26"/>
          <w:szCs w:val="26"/>
        </w:rPr>
        <w:t>«</w:t>
      </w:r>
      <w:r w:rsidR="0065281B">
        <w:rPr>
          <w:rFonts w:ascii="Myriad Pro" w:hAnsi="Myriad Pro"/>
          <w:sz w:val="26"/>
          <w:szCs w:val="26"/>
        </w:rPr>
        <w:t>Россети Сибирь</w:t>
      </w:r>
      <w:r w:rsidR="0065281B" w:rsidRPr="00BB5819">
        <w:rPr>
          <w:rFonts w:ascii="Myriad Pro" w:hAnsi="Myriad Pro"/>
          <w:sz w:val="26"/>
          <w:szCs w:val="26"/>
        </w:rPr>
        <w:t xml:space="preserve">» </w:t>
      </w:r>
      <w:r w:rsidR="005B7CCC">
        <w:rPr>
          <w:rFonts w:ascii="Myriad Pro" w:hAnsi="Myriad Pro"/>
          <w:sz w:val="26"/>
          <w:szCs w:val="26"/>
        </w:rPr>
        <w:t xml:space="preserve">- </w:t>
      </w:r>
      <w:r w:rsidR="0065281B">
        <w:rPr>
          <w:rFonts w:ascii="Myriad Pro" w:hAnsi="Myriad Pro"/>
          <w:sz w:val="26"/>
          <w:szCs w:val="26"/>
        </w:rPr>
        <w:t>«Бурятэнерго»</w:t>
      </w:r>
      <w:r w:rsidRPr="00BB5819">
        <w:rPr>
          <w:rFonts w:ascii="Myriad Pro" w:hAnsi="Myriad Pro"/>
          <w:sz w:val="26"/>
          <w:szCs w:val="26"/>
        </w:rPr>
        <w:t>.</w:t>
      </w:r>
    </w:p>
    <w:p w14:paraId="1DC72D4A" w14:textId="1322C95E" w:rsidR="00C01496" w:rsidRDefault="005B7CCC" w:rsidP="00C01496">
      <w:pPr>
        <w:tabs>
          <w:tab w:val="left" w:pos="993"/>
        </w:tabs>
        <w:spacing w:line="360" w:lineRule="auto"/>
        <w:ind w:firstLine="567"/>
        <w:jc w:val="both"/>
        <w:rPr>
          <w:rFonts w:ascii="Myriad Pro" w:hAnsi="Myriad Pro"/>
          <w:sz w:val="26"/>
          <w:szCs w:val="26"/>
        </w:rPr>
      </w:pPr>
      <w:r>
        <w:rPr>
          <w:rFonts w:ascii="Myriad Pro" w:hAnsi="Myriad Pro"/>
          <w:sz w:val="26"/>
          <w:szCs w:val="26"/>
        </w:rPr>
        <w:t>3.</w:t>
      </w:r>
      <w:r w:rsidR="00C01496" w:rsidRPr="00BB5819">
        <w:rPr>
          <w:rFonts w:ascii="Myriad Pro" w:hAnsi="Myriad Pro"/>
          <w:sz w:val="26"/>
          <w:szCs w:val="26"/>
        </w:rPr>
        <w:tab/>
        <w:t xml:space="preserve">Подготовка рекомендаций и предложений по формированию необходимой валовой выручки, принимаемой </w:t>
      </w:r>
      <w:r w:rsidR="0065281B" w:rsidRPr="005D7DF2">
        <w:rPr>
          <w:rFonts w:ascii="Myriad Pro" w:hAnsi="Myriad Pro"/>
          <w:sz w:val="26"/>
          <w:szCs w:val="26"/>
        </w:rPr>
        <w:t>Республиканской службой по тарифам Республики Бурятия</w:t>
      </w:r>
      <w:r w:rsidR="00C01496" w:rsidRPr="00BB5819">
        <w:rPr>
          <w:rFonts w:ascii="Myriad Pro" w:hAnsi="Myriad Pro"/>
          <w:sz w:val="26"/>
          <w:szCs w:val="26"/>
        </w:rPr>
        <w:t xml:space="preserve"> в расчет тарифов</w:t>
      </w:r>
      <w:r w:rsidR="00C01496">
        <w:rPr>
          <w:rFonts w:ascii="Myriad Pro" w:hAnsi="Myriad Pro"/>
          <w:sz w:val="26"/>
          <w:szCs w:val="26"/>
        </w:rPr>
        <w:t xml:space="preserve"> </w:t>
      </w:r>
      <w:r w:rsidR="0065281B">
        <w:rPr>
          <w:rFonts w:ascii="Myriad Pro" w:hAnsi="Myriad Pro"/>
          <w:sz w:val="26"/>
          <w:szCs w:val="26"/>
        </w:rPr>
        <w:t xml:space="preserve">филиала </w:t>
      </w:r>
      <w:r w:rsidR="00775993">
        <w:rPr>
          <w:rFonts w:ascii="Myriad Pro" w:hAnsi="Myriad Pro"/>
          <w:sz w:val="26"/>
          <w:szCs w:val="26"/>
        </w:rPr>
        <w:t>ПАО </w:t>
      </w:r>
      <w:r w:rsidR="0065281B" w:rsidRPr="00BB5819">
        <w:rPr>
          <w:rFonts w:ascii="Myriad Pro" w:hAnsi="Myriad Pro"/>
          <w:sz w:val="26"/>
          <w:szCs w:val="26"/>
        </w:rPr>
        <w:t>«</w:t>
      </w:r>
      <w:r w:rsidR="0065281B">
        <w:rPr>
          <w:rFonts w:ascii="Myriad Pro" w:hAnsi="Myriad Pro"/>
          <w:sz w:val="26"/>
          <w:szCs w:val="26"/>
        </w:rPr>
        <w:t>Россети Сибирь</w:t>
      </w:r>
      <w:r w:rsidR="0065281B" w:rsidRPr="00BB5819">
        <w:rPr>
          <w:rFonts w:ascii="Myriad Pro" w:hAnsi="Myriad Pro"/>
          <w:sz w:val="26"/>
          <w:szCs w:val="26"/>
        </w:rPr>
        <w:t xml:space="preserve">» </w:t>
      </w:r>
      <w:r>
        <w:rPr>
          <w:rFonts w:ascii="Myriad Pro" w:hAnsi="Myriad Pro"/>
          <w:sz w:val="26"/>
          <w:szCs w:val="26"/>
        </w:rPr>
        <w:t xml:space="preserve">- </w:t>
      </w:r>
      <w:r w:rsidR="0065281B">
        <w:rPr>
          <w:rFonts w:ascii="Myriad Pro" w:hAnsi="Myriad Pro"/>
          <w:sz w:val="26"/>
          <w:szCs w:val="26"/>
        </w:rPr>
        <w:t>«Бурятэнерго»</w:t>
      </w:r>
      <w:r w:rsidR="00C01496" w:rsidRPr="00BB5819">
        <w:rPr>
          <w:rFonts w:ascii="Myriad Pro" w:hAnsi="Myriad Pro"/>
          <w:sz w:val="26"/>
          <w:szCs w:val="26"/>
        </w:rPr>
        <w:t>.</w:t>
      </w:r>
    </w:p>
    <w:p w14:paraId="3C0616B9" w14:textId="77777777" w:rsidR="002C51C1" w:rsidRPr="005D7DF2" w:rsidRDefault="002C51C1" w:rsidP="002C51C1">
      <w:pPr>
        <w:tabs>
          <w:tab w:val="left" w:pos="993"/>
        </w:tabs>
        <w:spacing w:line="360" w:lineRule="auto"/>
        <w:jc w:val="both"/>
        <w:rPr>
          <w:rFonts w:ascii="Myriad Pro" w:eastAsia="Calibri" w:hAnsi="Myriad Pro"/>
          <w:sz w:val="26"/>
          <w:szCs w:val="26"/>
        </w:rPr>
      </w:pPr>
    </w:p>
    <w:p w14:paraId="50A27E03" w14:textId="77777777" w:rsidR="002C51C1" w:rsidRPr="005D7DF2" w:rsidRDefault="002C51C1" w:rsidP="002C51C1">
      <w:pPr>
        <w:rPr>
          <w:rFonts w:ascii="Myriad Pro" w:eastAsia="Calibri" w:hAnsi="Myriad Pro"/>
          <w:sz w:val="26"/>
          <w:szCs w:val="26"/>
        </w:rPr>
      </w:pPr>
      <w:r w:rsidRPr="005D7DF2">
        <w:rPr>
          <w:rFonts w:ascii="Myriad Pro" w:eastAsia="Calibri" w:hAnsi="Myriad Pro"/>
          <w:sz w:val="26"/>
          <w:szCs w:val="26"/>
        </w:rPr>
        <w:br w:type="page"/>
      </w:r>
    </w:p>
    <w:p w14:paraId="04C92BE2" w14:textId="77777777" w:rsidR="002C51C1" w:rsidRPr="005D7DF2" w:rsidRDefault="002C51C1" w:rsidP="002C51C1">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2" w:name="_Toc37350638"/>
      <w:bookmarkStart w:id="23" w:name="_Toc53683690"/>
      <w:r w:rsidRPr="005D7DF2">
        <w:rPr>
          <w:rFonts w:ascii="Myriad Pro" w:hAnsi="Myriad Pro"/>
          <w:b/>
          <w:color w:val="4F6228" w:themeColor="accent3" w:themeShade="80"/>
          <w:sz w:val="28"/>
          <w:szCs w:val="28"/>
        </w:rPr>
        <w:lastRenderedPageBreak/>
        <w:t>Нормативно-правовая база</w:t>
      </w:r>
      <w:bookmarkEnd w:id="22"/>
      <w:bookmarkEnd w:id="23"/>
    </w:p>
    <w:p w14:paraId="34A53B11" w14:textId="77777777" w:rsidR="002C51C1" w:rsidRPr="005D7DF2" w:rsidRDefault="002C51C1" w:rsidP="002C51C1">
      <w:pPr>
        <w:spacing w:line="360" w:lineRule="auto"/>
        <w:ind w:firstLine="567"/>
        <w:contextualSpacing/>
        <w:jc w:val="both"/>
        <w:rPr>
          <w:rFonts w:ascii="Myriad Pro" w:hAnsi="Myriad Pro"/>
          <w:sz w:val="26"/>
          <w:szCs w:val="26"/>
        </w:rPr>
      </w:pPr>
      <w:r w:rsidRPr="005D7DF2">
        <w:rPr>
          <w:rFonts w:ascii="Myriad Pro" w:eastAsia="Calibri" w:hAnsi="Myriad Pro"/>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услуги по передаче электрической энергии):</w:t>
      </w:r>
      <w:r w:rsidRPr="005D7DF2">
        <w:rPr>
          <w:rFonts w:ascii="Myriad Pro" w:hAnsi="Myriad Pro"/>
          <w:sz w:val="26"/>
          <w:szCs w:val="26"/>
        </w:rPr>
        <w:t xml:space="preserve"> </w:t>
      </w:r>
    </w:p>
    <w:p w14:paraId="41D7DD55" w14:textId="77777777" w:rsidR="002C51C1" w:rsidRPr="005D7DF2" w:rsidRDefault="002C51C1" w:rsidP="002C51C1">
      <w:pPr>
        <w:pStyle w:val="a4"/>
        <w:numPr>
          <w:ilvl w:val="0"/>
          <w:numId w:val="4"/>
        </w:numPr>
        <w:spacing w:line="360" w:lineRule="auto"/>
        <w:jc w:val="both"/>
        <w:rPr>
          <w:rFonts w:ascii="Myriad Pro" w:hAnsi="Myriad Pro"/>
          <w:sz w:val="26"/>
          <w:szCs w:val="26"/>
        </w:rPr>
      </w:pPr>
      <w:r w:rsidRPr="005D7DF2">
        <w:rPr>
          <w:rFonts w:ascii="Myriad Pro" w:hAnsi="Myriad Pro"/>
          <w:sz w:val="26"/>
          <w:szCs w:val="26"/>
        </w:rPr>
        <w:t>Налоговый кодекс Российской Федерации;</w:t>
      </w:r>
    </w:p>
    <w:p w14:paraId="1152DDC6" w14:textId="77777777" w:rsidR="002C51C1" w:rsidRPr="005D7DF2" w:rsidRDefault="002C51C1" w:rsidP="002C51C1">
      <w:pPr>
        <w:pStyle w:val="a4"/>
        <w:numPr>
          <w:ilvl w:val="0"/>
          <w:numId w:val="4"/>
        </w:numPr>
        <w:spacing w:line="360" w:lineRule="auto"/>
        <w:jc w:val="both"/>
        <w:rPr>
          <w:rFonts w:ascii="Myriad Pro" w:hAnsi="Myriad Pro"/>
          <w:sz w:val="26"/>
          <w:szCs w:val="26"/>
        </w:rPr>
      </w:pPr>
      <w:r w:rsidRPr="005D7DF2">
        <w:rPr>
          <w:rFonts w:ascii="Myriad Pro" w:hAnsi="Myriad Pro"/>
          <w:sz w:val="26"/>
          <w:szCs w:val="26"/>
        </w:rPr>
        <w:t>Федеральный закон Российской Федерации от 26.03.2003 № 35-ФЗ «Об электроэнергетике»;</w:t>
      </w:r>
    </w:p>
    <w:p w14:paraId="3312AAE1" w14:textId="77777777" w:rsidR="002C51C1" w:rsidRPr="005D7DF2" w:rsidRDefault="002C51C1" w:rsidP="002C51C1">
      <w:pPr>
        <w:pStyle w:val="a4"/>
        <w:numPr>
          <w:ilvl w:val="0"/>
          <w:numId w:val="4"/>
        </w:numPr>
        <w:spacing w:line="360" w:lineRule="auto"/>
        <w:jc w:val="both"/>
        <w:rPr>
          <w:rFonts w:ascii="Myriad Pro" w:hAnsi="Myriad Pro"/>
          <w:sz w:val="26"/>
          <w:szCs w:val="26"/>
        </w:rPr>
      </w:pPr>
      <w:r w:rsidRPr="005D7DF2">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1A7B34ED" w14:textId="77777777" w:rsidR="002C51C1" w:rsidRPr="005D7DF2" w:rsidRDefault="002C51C1" w:rsidP="002C51C1">
      <w:pPr>
        <w:pStyle w:val="a4"/>
        <w:numPr>
          <w:ilvl w:val="0"/>
          <w:numId w:val="4"/>
        </w:numPr>
        <w:spacing w:line="360" w:lineRule="auto"/>
        <w:jc w:val="both"/>
        <w:rPr>
          <w:rFonts w:ascii="Myriad Pro" w:hAnsi="Myriad Pro"/>
          <w:sz w:val="26"/>
          <w:szCs w:val="26"/>
        </w:rPr>
      </w:pPr>
      <w:r w:rsidRPr="005D7DF2">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03AA1C7A" w14:textId="77777777" w:rsidR="002C51C1" w:rsidRPr="005D7DF2" w:rsidRDefault="002C51C1" w:rsidP="002C51C1">
      <w:pPr>
        <w:pStyle w:val="a4"/>
        <w:numPr>
          <w:ilvl w:val="0"/>
          <w:numId w:val="4"/>
        </w:numPr>
        <w:spacing w:line="360" w:lineRule="auto"/>
        <w:jc w:val="both"/>
        <w:rPr>
          <w:rFonts w:ascii="Myriad Pro" w:hAnsi="Myriad Pro"/>
          <w:sz w:val="26"/>
          <w:szCs w:val="26"/>
        </w:rPr>
      </w:pPr>
      <w:r w:rsidRPr="005D7DF2">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30132686" w14:textId="77777777" w:rsidR="002C51C1" w:rsidRPr="005D7DF2" w:rsidRDefault="002C51C1" w:rsidP="002C51C1">
      <w:pPr>
        <w:pStyle w:val="a4"/>
        <w:numPr>
          <w:ilvl w:val="0"/>
          <w:numId w:val="4"/>
        </w:numPr>
        <w:spacing w:line="360" w:lineRule="auto"/>
        <w:jc w:val="both"/>
        <w:rPr>
          <w:rFonts w:ascii="Myriad Pro" w:hAnsi="Myriad Pro"/>
          <w:sz w:val="26"/>
          <w:szCs w:val="26"/>
        </w:rPr>
      </w:pPr>
      <w:r w:rsidRPr="005D7DF2">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13C75FE8" w14:textId="77777777" w:rsidR="002C51C1" w:rsidRPr="005D7DF2" w:rsidRDefault="002C51C1" w:rsidP="002C51C1">
      <w:pPr>
        <w:pStyle w:val="a4"/>
        <w:numPr>
          <w:ilvl w:val="0"/>
          <w:numId w:val="4"/>
        </w:numPr>
        <w:spacing w:line="360" w:lineRule="auto"/>
        <w:jc w:val="both"/>
        <w:rPr>
          <w:rFonts w:ascii="Myriad Pro" w:hAnsi="Myriad Pro"/>
          <w:sz w:val="26"/>
          <w:szCs w:val="26"/>
        </w:rPr>
      </w:pPr>
      <w:r w:rsidRPr="005D7DF2">
        <w:rPr>
          <w:rFonts w:ascii="Myriad Pro" w:hAnsi="Myriad Pro"/>
          <w:sz w:val="26"/>
          <w:szCs w:val="26"/>
        </w:rPr>
        <w:t xml:space="preserve">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w:t>
      </w:r>
      <w:r w:rsidRPr="005D7DF2">
        <w:rPr>
          <w:rFonts w:ascii="Myriad Pro" w:hAnsi="Myriad Pro"/>
          <w:sz w:val="26"/>
          <w:szCs w:val="26"/>
        </w:rPr>
        <w:lastRenderedPageBreak/>
        <w:t>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62B70F23" w14:textId="77777777" w:rsidR="002C51C1" w:rsidRPr="005D7DF2" w:rsidRDefault="002C51C1" w:rsidP="002C51C1">
      <w:pPr>
        <w:pStyle w:val="a4"/>
        <w:numPr>
          <w:ilvl w:val="0"/>
          <w:numId w:val="4"/>
        </w:numPr>
        <w:spacing w:line="360" w:lineRule="auto"/>
        <w:jc w:val="both"/>
        <w:rPr>
          <w:rFonts w:ascii="Myriad Pro" w:hAnsi="Myriad Pro"/>
          <w:sz w:val="26"/>
          <w:szCs w:val="26"/>
        </w:rPr>
      </w:pPr>
      <w:r w:rsidRPr="005D7DF2">
        <w:rPr>
          <w:rFonts w:ascii="Myriad Pro" w:hAnsi="Myriad Pro"/>
          <w:sz w:val="26"/>
          <w:szCs w:val="26"/>
        </w:rPr>
        <w:t>Приказ ФСТ России от 11.09.2014 № 215-э/1</w:t>
      </w:r>
      <w:r w:rsidRPr="005D7DF2">
        <w:t xml:space="preserve"> </w:t>
      </w:r>
      <w:r w:rsidRPr="005D7DF2">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23CC92F9" w14:textId="77777777" w:rsidR="002C51C1" w:rsidRPr="005D7DF2" w:rsidRDefault="002C51C1" w:rsidP="002C51C1">
      <w:pPr>
        <w:pStyle w:val="a4"/>
        <w:numPr>
          <w:ilvl w:val="0"/>
          <w:numId w:val="4"/>
        </w:numPr>
        <w:spacing w:line="360" w:lineRule="auto"/>
        <w:jc w:val="both"/>
        <w:rPr>
          <w:rFonts w:ascii="Myriad Pro" w:hAnsi="Myriad Pro"/>
          <w:sz w:val="26"/>
          <w:szCs w:val="26"/>
        </w:rPr>
      </w:pPr>
      <w:r w:rsidRPr="005D7DF2">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7A2F2B74" w14:textId="77777777" w:rsidR="002C51C1" w:rsidRPr="005D7DF2" w:rsidRDefault="002C51C1" w:rsidP="002C51C1">
      <w:pPr>
        <w:pStyle w:val="a4"/>
        <w:numPr>
          <w:ilvl w:val="0"/>
          <w:numId w:val="4"/>
        </w:numPr>
        <w:spacing w:line="360" w:lineRule="auto"/>
        <w:jc w:val="both"/>
        <w:rPr>
          <w:rFonts w:ascii="Myriad Pro" w:hAnsi="Myriad Pro"/>
          <w:sz w:val="26"/>
          <w:szCs w:val="26"/>
        </w:rPr>
      </w:pPr>
      <w:r w:rsidRPr="005D7DF2">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7EA2E88A" w14:textId="77777777" w:rsidR="002C51C1" w:rsidRPr="005D7DF2" w:rsidRDefault="002C51C1" w:rsidP="002C51C1">
      <w:pPr>
        <w:pStyle w:val="a4"/>
        <w:numPr>
          <w:ilvl w:val="0"/>
          <w:numId w:val="4"/>
        </w:numPr>
        <w:spacing w:line="360" w:lineRule="auto"/>
        <w:jc w:val="both"/>
        <w:rPr>
          <w:rFonts w:ascii="Myriad Pro" w:hAnsi="Myriad Pro"/>
          <w:sz w:val="26"/>
          <w:szCs w:val="26"/>
        </w:rPr>
      </w:pPr>
      <w:r w:rsidRPr="005D7DF2">
        <w:rPr>
          <w:rFonts w:ascii="Myriad Pro" w:hAnsi="Myriad Pro"/>
          <w:sz w:val="26"/>
          <w:szCs w:val="26"/>
        </w:rPr>
        <w:t>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4ABFE972" w14:textId="77777777" w:rsidR="002C51C1" w:rsidRPr="005D7DF2" w:rsidRDefault="002C51C1" w:rsidP="002C51C1">
      <w:pPr>
        <w:pStyle w:val="a4"/>
        <w:numPr>
          <w:ilvl w:val="0"/>
          <w:numId w:val="4"/>
        </w:numPr>
        <w:spacing w:line="360" w:lineRule="auto"/>
        <w:jc w:val="both"/>
        <w:rPr>
          <w:rFonts w:ascii="Myriad Pro" w:hAnsi="Myriad Pro"/>
          <w:sz w:val="26"/>
          <w:szCs w:val="26"/>
        </w:rPr>
      </w:pPr>
      <w:r w:rsidRPr="005D7DF2">
        <w:rPr>
          <w:rFonts w:ascii="Myriad Pro" w:hAnsi="Myriad Pro"/>
          <w:sz w:val="26"/>
          <w:szCs w:val="26"/>
        </w:rPr>
        <w:t xml:space="preserve">Приказ Министерства энергетики Российской Федерации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w:t>
      </w:r>
      <w:r w:rsidRPr="005D7DF2">
        <w:rPr>
          <w:rFonts w:ascii="Myriad Pro" w:hAnsi="Myriad Pro"/>
          <w:sz w:val="26"/>
          <w:szCs w:val="26"/>
        </w:rPr>
        <w:lastRenderedPageBreak/>
        <w:t>электрической сетью и территориальных сетевых организаций» (далее – Методические указания № 1256);</w:t>
      </w:r>
    </w:p>
    <w:p w14:paraId="3F6BA93C" w14:textId="77777777" w:rsidR="002C51C1" w:rsidRPr="005D7DF2" w:rsidRDefault="002C51C1" w:rsidP="002C51C1">
      <w:pPr>
        <w:pStyle w:val="a4"/>
        <w:numPr>
          <w:ilvl w:val="0"/>
          <w:numId w:val="4"/>
        </w:numPr>
        <w:spacing w:line="360" w:lineRule="auto"/>
        <w:jc w:val="both"/>
        <w:rPr>
          <w:rFonts w:ascii="Myriad Pro" w:hAnsi="Myriad Pro"/>
          <w:sz w:val="26"/>
          <w:szCs w:val="26"/>
        </w:rPr>
      </w:pPr>
      <w:r w:rsidRPr="005D7DF2">
        <w:rPr>
          <w:rFonts w:ascii="Myriad Pro" w:hAnsi="Myriad Pro"/>
          <w:sz w:val="26"/>
          <w:szCs w:val="26"/>
        </w:rPr>
        <w:t>Приказ Министерства энергетики Российской Федерации от 25.04.2018 № 320</w:t>
      </w:r>
      <w:r w:rsidRPr="005D7DF2">
        <w:t xml:space="preserve"> </w:t>
      </w:r>
      <w:r w:rsidRPr="005D7DF2">
        <w:rPr>
          <w:rFonts w:ascii="Myriad Pro" w:hAnsi="Myriad Pro"/>
          <w:sz w:val="26"/>
          <w:szCs w:val="26"/>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20482F13" w14:textId="512B2489" w:rsidR="002C51C1" w:rsidRPr="005D7DF2" w:rsidRDefault="00E95478" w:rsidP="002C51C1">
      <w:pPr>
        <w:pStyle w:val="a4"/>
        <w:numPr>
          <w:ilvl w:val="0"/>
          <w:numId w:val="4"/>
        </w:numPr>
        <w:spacing w:line="360" w:lineRule="auto"/>
        <w:jc w:val="both"/>
        <w:rPr>
          <w:rFonts w:ascii="Myriad Pro" w:hAnsi="Myriad Pro"/>
          <w:sz w:val="26"/>
          <w:szCs w:val="26"/>
        </w:rPr>
      </w:pPr>
      <w:r>
        <w:rPr>
          <w:rFonts w:ascii="Myriad Pro" w:hAnsi="Myriad Pro"/>
          <w:sz w:val="26"/>
          <w:szCs w:val="26"/>
        </w:rPr>
        <w:t>н</w:t>
      </w:r>
      <w:r w:rsidR="002C51C1" w:rsidRPr="005D7DF2">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0C42C24C" w14:textId="77777777" w:rsidR="002C51C1" w:rsidRPr="005D7DF2" w:rsidRDefault="002C51C1" w:rsidP="002C51C1">
      <w:pPr>
        <w:pStyle w:val="a4"/>
        <w:numPr>
          <w:ilvl w:val="0"/>
          <w:numId w:val="4"/>
        </w:numPr>
        <w:spacing w:line="360" w:lineRule="auto"/>
        <w:jc w:val="both"/>
      </w:pPr>
      <w:r w:rsidRPr="005D7DF2">
        <w:rPr>
          <w:rFonts w:ascii="Myriad Pro" w:hAnsi="Myriad Pro"/>
          <w:sz w:val="26"/>
          <w:szCs w:val="26"/>
        </w:rPr>
        <w:t>иные нормативно-правовые акты Российской Федерации, необходимые для анализа.</w:t>
      </w:r>
    </w:p>
    <w:p w14:paraId="0711AC8C" w14:textId="77777777" w:rsidR="00F86E7A" w:rsidRPr="005D7DF2" w:rsidRDefault="0089184D" w:rsidP="004A1463">
      <w:pPr>
        <w:spacing w:line="360" w:lineRule="auto"/>
        <w:ind w:firstLine="567"/>
        <w:contextualSpacing/>
        <w:jc w:val="both"/>
        <w:rPr>
          <w:rFonts w:ascii="Myriad Pro" w:hAnsi="Myriad Pro"/>
          <w:sz w:val="26"/>
          <w:szCs w:val="26"/>
        </w:rPr>
      </w:pPr>
      <w:r w:rsidRPr="005D7DF2">
        <w:rPr>
          <w:rFonts w:ascii="Myriad Pro" w:hAnsi="Myriad Pro"/>
          <w:sz w:val="26"/>
          <w:szCs w:val="26"/>
        </w:rPr>
        <w:br w:type="page"/>
      </w:r>
    </w:p>
    <w:p w14:paraId="32DFB06A" w14:textId="37B4666D" w:rsidR="006742CA" w:rsidRDefault="006742CA" w:rsidP="00C01496">
      <w:pPr>
        <w:pStyle w:val="21"/>
        <w:numPr>
          <w:ilvl w:val="0"/>
          <w:numId w:val="2"/>
        </w:numPr>
        <w:spacing w:before="0" w:line="360" w:lineRule="auto"/>
        <w:jc w:val="both"/>
        <w:rPr>
          <w:rFonts w:ascii="Myriad Pro" w:hAnsi="Myriad Pro"/>
          <w:b/>
          <w:color w:val="4F6228" w:themeColor="accent3" w:themeShade="80"/>
          <w:sz w:val="28"/>
          <w:szCs w:val="28"/>
        </w:rPr>
      </w:pPr>
      <w:bookmarkStart w:id="24" w:name="_Toc53581382"/>
      <w:bookmarkStart w:id="25" w:name="_Toc53683691"/>
      <w:bookmarkStart w:id="26" w:name="_Toc53158451"/>
      <w:bookmarkStart w:id="27" w:name="_Toc53333651"/>
      <w:r w:rsidRPr="00155EEC">
        <w:rPr>
          <w:rFonts w:ascii="Myriad Pro" w:hAnsi="Myriad Pro"/>
          <w:b/>
          <w:color w:val="4F6228" w:themeColor="accent3" w:themeShade="80"/>
          <w:sz w:val="28"/>
          <w:szCs w:val="28"/>
        </w:rPr>
        <w:lastRenderedPageBreak/>
        <w:t xml:space="preserve">Краткая характеристика </w:t>
      </w:r>
      <w:r>
        <w:rPr>
          <w:rFonts w:ascii="Myriad Pro" w:hAnsi="Myriad Pro"/>
          <w:b/>
          <w:color w:val="4F6228" w:themeColor="accent3" w:themeShade="80"/>
          <w:sz w:val="28"/>
          <w:szCs w:val="28"/>
        </w:rPr>
        <w:t>параметров регулирования</w:t>
      </w:r>
      <w:r w:rsidRPr="00155EEC">
        <w:rPr>
          <w:rFonts w:ascii="Myriad Pro" w:hAnsi="Myriad Pro"/>
          <w:b/>
          <w:color w:val="4F6228" w:themeColor="accent3" w:themeShade="80"/>
          <w:sz w:val="28"/>
          <w:szCs w:val="28"/>
        </w:rPr>
        <w:t xml:space="preserve"> </w:t>
      </w:r>
      <w:bookmarkEnd w:id="24"/>
      <w:r w:rsidRPr="006742CA">
        <w:rPr>
          <w:rFonts w:ascii="Myriad Pro" w:hAnsi="Myriad Pro"/>
          <w:b/>
          <w:color w:val="4F6228" w:themeColor="accent3" w:themeShade="80"/>
          <w:sz w:val="28"/>
          <w:szCs w:val="28"/>
        </w:rPr>
        <w:t>филиал</w:t>
      </w:r>
      <w:r>
        <w:rPr>
          <w:rFonts w:ascii="Myriad Pro" w:hAnsi="Myriad Pro"/>
          <w:b/>
          <w:color w:val="4F6228" w:themeColor="accent3" w:themeShade="80"/>
          <w:sz w:val="28"/>
          <w:szCs w:val="28"/>
        </w:rPr>
        <w:t>а</w:t>
      </w:r>
      <w:r w:rsidRPr="006742CA">
        <w:rPr>
          <w:rFonts w:ascii="Myriad Pro" w:hAnsi="Myriad Pro"/>
          <w:b/>
          <w:color w:val="4F6228" w:themeColor="accent3" w:themeShade="80"/>
          <w:sz w:val="28"/>
          <w:szCs w:val="28"/>
        </w:rPr>
        <w:t xml:space="preserve"> </w:t>
      </w:r>
      <w:r w:rsidR="00775993">
        <w:rPr>
          <w:rFonts w:ascii="Myriad Pro" w:hAnsi="Myriad Pro"/>
          <w:b/>
          <w:color w:val="4F6228" w:themeColor="accent3" w:themeShade="80"/>
          <w:sz w:val="28"/>
          <w:szCs w:val="28"/>
        </w:rPr>
        <w:t>ПАО </w:t>
      </w:r>
      <w:r w:rsidRPr="006742CA">
        <w:rPr>
          <w:rFonts w:ascii="Myriad Pro" w:hAnsi="Myriad Pro"/>
          <w:b/>
          <w:color w:val="4F6228" w:themeColor="accent3" w:themeShade="80"/>
          <w:sz w:val="28"/>
          <w:szCs w:val="28"/>
        </w:rPr>
        <w:t xml:space="preserve">«Россети Сибирь» </w:t>
      </w:r>
      <w:r>
        <w:rPr>
          <w:rFonts w:ascii="Myriad Pro" w:hAnsi="Myriad Pro"/>
          <w:b/>
          <w:color w:val="4F6228" w:themeColor="accent3" w:themeShade="80"/>
          <w:sz w:val="28"/>
          <w:szCs w:val="28"/>
        </w:rPr>
        <w:t xml:space="preserve">- </w:t>
      </w:r>
      <w:r w:rsidRPr="006742CA">
        <w:rPr>
          <w:rFonts w:ascii="Myriad Pro" w:hAnsi="Myriad Pro"/>
          <w:b/>
          <w:color w:val="4F6228" w:themeColor="accent3" w:themeShade="80"/>
          <w:sz w:val="28"/>
          <w:szCs w:val="28"/>
        </w:rPr>
        <w:t>«Бурятэнерго»</w:t>
      </w:r>
      <w:bookmarkEnd w:id="25"/>
    </w:p>
    <w:p w14:paraId="248EE4FA" w14:textId="3B901069" w:rsidR="006742CA" w:rsidRDefault="006742CA" w:rsidP="00C4384F">
      <w:pPr>
        <w:spacing w:line="360" w:lineRule="auto"/>
        <w:ind w:firstLine="567"/>
        <w:jc w:val="both"/>
        <w:rPr>
          <w:rFonts w:ascii="Myriad Pro" w:hAnsi="Myriad Pro"/>
          <w:sz w:val="26"/>
          <w:szCs w:val="26"/>
        </w:rPr>
      </w:pPr>
      <w:r w:rsidRPr="006742CA">
        <w:rPr>
          <w:rFonts w:ascii="Myriad Pro" w:hAnsi="Myriad Pro"/>
          <w:sz w:val="26"/>
          <w:szCs w:val="26"/>
        </w:rPr>
        <w:t xml:space="preserve">Государственное регулирование деятельности филиала </w:t>
      </w:r>
      <w:r w:rsidR="00775993">
        <w:rPr>
          <w:rFonts w:ascii="Myriad Pro" w:hAnsi="Myriad Pro"/>
          <w:sz w:val="26"/>
          <w:szCs w:val="26"/>
        </w:rPr>
        <w:t>ПАО </w:t>
      </w:r>
      <w:r w:rsidRPr="006742CA">
        <w:rPr>
          <w:rFonts w:ascii="Myriad Pro" w:hAnsi="Myriad Pro"/>
          <w:sz w:val="26"/>
          <w:szCs w:val="26"/>
        </w:rPr>
        <w:t>«</w:t>
      </w:r>
      <w:r w:rsidR="005B7CCC">
        <w:rPr>
          <w:rFonts w:ascii="Myriad Pro" w:hAnsi="Myriad Pro"/>
          <w:sz w:val="26"/>
          <w:szCs w:val="26"/>
        </w:rPr>
        <w:t>Россети Сибирь</w:t>
      </w:r>
      <w:r w:rsidRPr="006742CA">
        <w:rPr>
          <w:rFonts w:ascii="Myriad Pro" w:hAnsi="Myriad Pro"/>
          <w:sz w:val="26"/>
          <w:szCs w:val="26"/>
        </w:rPr>
        <w:t xml:space="preserve">» - «Бурятэнерго» </w:t>
      </w:r>
      <w:r w:rsidRPr="00606B4D">
        <w:rPr>
          <w:rFonts w:ascii="Myriad Pro" w:hAnsi="Myriad Pro"/>
          <w:sz w:val="26"/>
          <w:szCs w:val="26"/>
        </w:rPr>
        <w:t>осуществляется</w:t>
      </w:r>
      <w:r w:rsidRPr="006742CA">
        <w:rPr>
          <w:rFonts w:ascii="Myriad Pro" w:hAnsi="Myriad Pro"/>
          <w:sz w:val="26"/>
          <w:szCs w:val="26"/>
        </w:rPr>
        <w:t xml:space="preserve"> с применением метода долгосрочной индексации необходимой валовой выручки. Долгосрочными периодами регулирования являлись </w:t>
      </w:r>
      <w:r w:rsidRPr="00606B4D">
        <w:rPr>
          <w:rFonts w:ascii="Myriad Pro" w:hAnsi="Myriad Pro"/>
          <w:sz w:val="26"/>
          <w:szCs w:val="26"/>
        </w:rPr>
        <w:t>периоды 2011-2013</w:t>
      </w:r>
      <w:r w:rsidRPr="006742CA">
        <w:rPr>
          <w:rFonts w:ascii="Myriad Pro" w:hAnsi="Myriad Pro"/>
          <w:sz w:val="26"/>
          <w:szCs w:val="26"/>
        </w:rPr>
        <w:t xml:space="preserve"> </w:t>
      </w:r>
      <w:r w:rsidR="00467D6D">
        <w:rPr>
          <w:rFonts w:ascii="Myriad Pro" w:hAnsi="Myriad Pro"/>
          <w:sz w:val="26"/>
          <w:szCs w:val="26"/>
        </w:rPr>
        <w:t xml:space="preserve">гг., </w:t>
      </w:r>
      <w:r w:rsidRPr="006742CA">
        <w:rPr>
          <w:rFonts w:ascii="Myriad Pro" w:hAnsi="Myriad Pro"/>
          <w:sz w:val="26"/>
          <w:szCs w:val="26"/>
        </w:rPr>
        <w:t>2014-2018 г</w:t>
      </w:r>
      <w:r w:rsidR="00467D6D">
        <w:rPr>
          <w:rFonts w:ascii="Myriad Pro" w:hAnsi="Myriad Pro"/>
          <w:sz w:val="26"/>
          <w:szCs w:val="26"/>
        </w:rPr>
        <w:t xml:space="preserve">г., </w:t>
      </w:r>
      <w:r w:rsidRPr="00606B4D">
        <w:rPr>
          <w:rFonts w:ascii="Myriad Pro" w:hAnsi="Myriad Pro"/>
          <w:sz w:val="26"/>
          <w:szCs w:val="26"/>
        </w:rPr>
        <w:t>2019-2023 гг.</w:t>
      </w:r>
    </w:p>
    <w:p w14:paraId="04428D4C" w14:textId="11B319F5" w:rsidR="006742CA" w:rsidRDefault="00606B4D" w:rsidP="00C4384F">
      <w:pPr>
        <w:spacing w:line="360" w:lineRule="auto"/>
        <w:ind w:firstLine="567"/>
        <w:jc w:val="both"/>
        <w:rPr>
          <w:rFonts w:ascii="Myriad Pro" w:hAnsi="Myriad Pro"/>
          <w:sz w:val="26"/>
          <w:szCs w:val="26"/>
        </w:rPr>
      </w:pPr>
      <w:r w:rsidRPr="00606B4D">
        <w:rPr>
          <w:rFonts w:ascii="Myriad Pro" w:hAnsi="Myriad Pro"/>
          <w:sz w:val="26"/>
          <w:szCs w:val="26"/>
        </w:rPr>
        <w:t>2017</w:t>
      </w:r>
      <w:r w:rsidR="005B7CCC">
        <w:rPr>
          <w:rFonts w:ascii="Myriad Pro" w:hAnsi="Myriad Pro"/>
          <w:sz w:val="26"/>
          <w:szCs w:val="26"/>
        </w:rPr>
        <w:t xml:space="preserve"> и </w:t>
      </w:r>
      <w:r w:rsidRPr="00606B4D">
        <w:rPr>
          <w:rFonts w:ascii="Myriad Pro" w:hAnsi="Myriad Pro"/>
          <w:sz w:val="26"/>
          <w:szCs w:val="26"/>
        </w:rPr>
        <w:t xml:space="preserve">2018 годы являются </w:t>
      </w:r>
      <w:r w:rsidR="005B7CCC">
        <w:rPr>
          <w:rFonts w:ascii="Myriad Pro" w:hAnsi="Myriad Pro"/>
          <w:sz w:val="26"/>
          <w:szCs w:val="26"/>
        </w:rPr>
        <w:t xml:space="preserve">соответственно четвертым и пятым </w:t>
      </w:r>
      <w:r w:rsidRPr="00606B4D">
        <w:rPr>
          <w:rFonts w:ascii="Myriad Pro" w:hAnsi="Myriad Pro"/>
          <w:sz w:val="26"/>
          <w:szCs w:val="26"/>
        </w:rPr>
        <w:t>годами очередного (второго) долгосрочного периода регулирования 2014-2018 г</w:t>
      </w:r>
      <w:r w:rsidR="00C4384F">
        <w:rPr>
          <w:rFonts w:ascii="Myriad Pro" w:hAnsi="Myriad Pro"/>
          <w:sz w:val="26"/>
          <w:szCs w:val="26"/>
        </w:rPr>
        <w:t>г</w:t>
      </w:r>
      <w:r w:rsidRPr="00606B4D">
        <w:rPr>
          <w:rFonts w:ascii="Myriad Pro" w:hAnsi="Myriad Pro"/>
          <w:sz w:val="26"/>
          <w:szCs w:val="26"/>
        </w:rPr>
        <w:t>.</w:t>
      </w:r>
    </w:p>
    <w:p w14:paraId="53FE5031" w14:textId="6255056C" w:rsidR="00606B4D" w:rsidRDefault="00606B4D" w:rsidP="00C4384F">
      <w:pPr>
        <w:pStyle w:val="2f4"/>
        <w:rPr>
          <w:color w:val="000000" w:themeColor="text1"/>
        </w:rPr>
      </w:pPr>
      <w:r w:rsidRPr="001B1347">
        <w:rPr>
          <w:color w:val="000000" w:themeColor="text1"/>
        </w:rPr>
        <w:t xml:space="preserve">Приказом Республиканской службы по тарифам Республики Бурятия (далее –РСТ РБ) от 16.12.2013 </w:t>
      </w:r>
      <w:r>
        <w:rPr>
          <w:color w:val="000000" w:themeColor="text1"/>
        </w:rPr>
        <w:t>№ </w:t>
      </w:r>
      <w:r w:rsidRPr="001B1347">
        <w:rPr>
          <w:color w:val="000000" w:themeColor="text1"/>
        </w:rPr>
        <w:t xml:space="preserve">1/50-1 «О принятии долгосрочных параметров регулирования </w:t>
      </w:r>
      <w:r>
        <w:rPr>
          <w:color w:val="000000" w:themeColor="text1"/>
        </w:rPr>
        <w:t>ОАО </w:t>
      </w:r>
      <w:r w:rsidRPr="001B1347">
        <w:rPr>
          <w:color w:val="000000" w:themeColor="text1"/>
        </w:rPr>
        <w:t>«</w:t>
      </w:r>
      <w:r w:rsidR="005B7CCC">
        <w:rPr>
          <w:color w:val="000000" w:themeColor="text1"/>
        </w:rPr>
        <w:t>МРСК Сибири</w:t>
      </w:r>
      <w:r w:rsidRPr="001B1347">
        <w:rPr>
          <w:color w:val="000000" w:themeColor="text1"/>
        </w:rPr>
        <w:t xml:space="preserve">» (Бурятэнерго)», принятого на основании   протокола заседания Коллегии Республиканской службы  по тарифам Республики Бурятия от 16.12.2013 №1/58-1 «О принятии долгосрочных параметров регулирования </w:t>
      </w:r>
      <w:r>
        <w:rPr>
          <w:color w:val="000000" w:themeColor="text1"/>
        </w:rPr>
        <w:t>ОАО </w:t>
      </w:r>
      <w:r w:rsidRPr="001B1347">
        <w:rPr>
          <w:color w:val="000000" w:themeColor="text1"/>
        </w:rPr>
        <w:t>«</w:t>
      </w:r>
      <w:r w:rsidR="005B7CCC">
        <w:rPr>
          <w:color w:val="000000" w:themeColor="text1"/>
        </w:rPr>
        <w:t>МРСК Сибири</w:t>
      </w:r>
      <w:r w:rsidRPr="001B1347">
        <w:rPr>
          <w:color w:val="000000" w:themeColor="text1"/>
        </w:rPr>
        <w:t>» (Бурятэнерго), в отношении которого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приняты долгосрочные параметры регулирования на 2014-2018 годы филиала «Бурятэнерго» в следующем размере: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5"/>
        <w:gridCol w:w="672"/>
        <w:gridCol w:w="927"/>
        <w:gridCol w:w="709"/>
        <w:gridCol w:w="850"/>
        <w:gridCol w:w="1454"/>
        <w:gridCol w:w="770"/>
        <w:gridCol w:w="816"/>
        <w:gridCol w:w="816"/>
        <w:gridCol w:w="816"/>
      </w:tblGrid>
      <w:tr w:rsidR="005B7CCC" w:rsidRPr="005B7CCC" w14:paraId="2E6D633E" w14:textId="77777777" w:rsidTr="005B7CCC">
        <w:trPr>
          <w:trHeight w:val="2959"/>
          <w:tblHeader/>
          <w:jc w:val="center"/>
        </w:trPr>
        <w:tc>
          <w:tcPr>
            <w:tcW w:w="1515"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F611A3D" w14:textId="77777777" w:rsidR="005B7CCC" w:rsidRPr="005B7CCC" w:rsidRDefault="005B7CCC" w:rsidP="0088393A">
            <w:pPr>
              <w:widowControl w:val="0"/>
              <w:ind w:left="-57" w:right="-57"/>
              <w:jc w:val="center"/>
              <w:rPr>
                <w:rFonts w:ascii="Myriad Pro" w:eastAsia="Calibri" w:hAnsi="Myriad Pro"/>
                <w:b/>
                <w:color w:val="FFFFFF" w:themeColor="background1"/>
                <w:sz w:val="18"/>
                <w:szCs w:val="18"/>
              </w:rPr>
            </w:pPr>
            <w:r w:rsidRPr="005B7CCC">
              <w:rPr>
                <w:rFonts w:ascii="Myriad Pro" w:eastAsia="Calibri" w:hAnsi="Myriad Pro"/>
                <w:b/>
                <w:color w:val="FFFFFF" w:themeColor="background1"/>
                <w:sz w:val="18"/>
                <w:szCs w:val="18"/>
              </w:rPr>
              <w:t>Наименование сетевой организации в субъекте Российской Федерации</w:t>
            </w:r>
          </w:p>
        </w:tc>
        <w:tc>
          <w:tcPr>
            <w:tcW w:w="672"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B388A73" w14:textId="77777777" w:rsidR="005B7CCC" w:rsidRPr="005B7CCC" w:rsidRDefault="005B7CCC" w:rsidP="0088393A">
            <w:pPr>
              <w:widowControl w:val="0"/>
              <w:ind w:left="-57" w:right="-57"/>
              <w:jc w:val="center"/>
              <w:rPr>
                <w:rFonts w:ascii="Myriad Pro" w:eastAsia="Calibri" w:hAnsi="Myriad Pro"/>
                <w:b/>
                <w:color w:val="FFFFFF" w:themeColor="background1"/>
                <w:sz w:val="18"/>
                <w:szCs w:val="18"/>
              </w:rPr>
            </w:pPr>
            <w:r w:rsidRPr="005B7CCC">
              <w:rPr>
                <w:rFonts w:ascii="Myriad Pro" w:eastAsia="Calibri" w:hAnsi="Myriad Pro"/>
                <w:b/>
                <w:color w:val="FFFFFF" w:themeColor="background1"/>
                <w:sz w:val="18"/>
                <w:szCs w:val="18"/>
              </w:rPr>
              <w:t>Год</w:t>
            </w:r>
          </w:p>
        </w:tc>
        <w:tc>
          <w:tcPr>
            <w:tcW w:w="927"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textDirection w:val="btLr"/>
            <w:vAlign w:val="center"/>
            <w:hideMark/>
          </w:tcPr>
          <w:p w14:paraId="33243405" w14:textId="77777777" w:rsidR="005B7CCC" w:rsidRPr="005B7CCC" w:rsidRDefault="005B7CCC" w:rsidP="0088393A">
            <w:pPr>
              <w:widowControl w:val="0"/>
              <w:ind w:left="-57" w:right="-57"/>
              <w:jc w:val="center"/>
              <w:rPr>
                <w:rFonts w:ascii="Myriad Pro" w:eastAsia="Calibri" w:hAnsi="Myriad Pro"/>
                <w:b/>
                <w:color w:val="FFFFFF" w:themeColor="background1"/>
                <w:sz w:val="18"/>
                <w:szCs w:val="18"/>
              </w:rPr>
            </w:pPr>
            <w:r w:rsidRPr="005B7CCC">
              <w:rPr>
                <w:rFonts w:ascii="Myriad Pro" w:eastAsia="Calibri" w:hAnsi="Myriad Pro"/>
                <w:b/>
                <w:color w:val="FFFFFF" w:themeColor="background1"/>
                <w:sz w:val="18"/>
                <w:szCs w:val="18"/>
              </w:rPr>
              <w:t xml:space="preserve">Базовый уровень </w:t>
            </w:r>
            <w:proofErr w:type="spellStart"/>
            <w:r w:rsidRPr="005B7CCC">
              <w:rPr>
                <w:rFonts w:ascii="Myriad Pro" w:eastAsia="Calibri" w:hAnsi="Myriad Pro"/>
                <w:b/>
                <w:color w:val="FFFFFF" w:themeColor="background1"/>
                <w:sz w:val="18"/>
                <w:szCs w:val="18"/>
              </w:rPr>
              <w:t>подконт</w:t>
            </w:r>
            <w:proofErr w:type="spellEnd"/>
            <w:r w:rsidRPr="005B7CCC">
              <w:rPr>
                <w:rFonts w:ascii="Myriad Pro" w:eastAsia="Calibri" w:hAnsi="Myriad Pro"/>
                <w:b/>
                <w:color w:val="FFFFFF" w:themeColor="background1"/>
                <w:sz w:val="18"/>
                <w:szCs w:val="18"/>
              </w:rPr>
              <w:t>-роль-</w:t>
            </w:r>
            <w:proofErr w:type="spellStart"/>
            <w:r w:rsidRPr="005B7CCC">
              <w:rPr>
                <w:rFonts w:ascii="Myriad Pro" w:eastAsia="Calibri" w:hAnsi="Myriad Pro"/>
                <w:b/>
                <w:color w:val="FFFFFF" w:themeColor="background1"/>
                <w:sz w:val="18"/>
                <w:szCs w:val="18"/>
              </w:rPr>
              <w:t>ных</w:t>
            </w:r>
            <w:proofErr w:type="spellEnd"/>
            <w:r w:rsidRPr="005B7CCC">
              <w:rPr>
                <w:rFonts w:ascii="Myriad Pro" w:eastAsia="Calibri" w:hAnsi="Myriad Pro"/>
                <w:b/>
                <w:color w:val="FFFFFF" w:themeColor="background1"/>
                <w:sz w:val="18"/>
                <w:szCs w:val="18"/>
              </w:rPr>
              <w:t xml:space="preserve"> расходов</w:t>
            </w:r>
          </w:p>
        </w:tc>
        <w:tc>
          <w:tcPr>
            <w:tcW w:w="709"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textDirection w:val="btLr"/>
            <w:vAlign w:val="center"/>
            <w:hideMark/>
          </w:tcPr>
          <w:p w14:paraId="4240B7F4" w14:textId="7739B9D2" w:rsidR="005B7CCC" w:rsidRPr="005B7CCC" w:rsidRDefault="005B7CCC" w:rsidP="005B7CCC">
            <w:pPr>
              <w:widowControl w:val="0"/>
              <w:ind w:left="-57" w:right="-57"/>
              <w:jc w:val="center"/>
              <w:rPr>
                <w:rFonts w:ascii="Myriad Pro" w:eastAsia="Calibri" w:hAnsi="Myriad Pro"/>
                <w:b/>
                <w:color w:val="FFFFFF" w:themeColor="background1"/>
                <w:sz w:val="18"/>
                <w:szCs w:val="18"/>
              </w:rPr>
            </w:pPr>
            <w:r w:rsidRPr="005B7CCC">
              <w:rPr>
                <w:rFonts w:ascii="Myriad Pro" w:eastAsia="Calibri" w:hAnsi="Myriad Pro"/>
                <w:b/>
                <w:color w:val="FFFFFF" w:themeColor="background1"/>
                <w:sz w:val="18"/>
                <w:szCs w:val="18"/>
              </w:rPr>
              <w:t>Индекс эффективности подконтрольных расходов</w:t>
            </w:r>
          </w:p>
        </w:tc>
        <w:tc>
          <w:tcPr>
            <w:tcW w:w="850"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textDirection w:val="btLr"/>
            <w:vAlign w:val="center"/>
            <w:hideMark/>
          </w:tcPr>
          <w:p w14:paraId="4322130F" w14:textId="053D8174" w:rsidR="005B7CCC" w:rsidRPr="005B7CCC" w:rsidRDefault="005B7CCC" w:rsidP="005B7CCC">
            <w:pPr>
              <w:widowControl w:val="0"/>
              <w:ind w:left="-57" w:right="-57"/>
              <w:jc w:val="center"/>
              <w:rPr>
                <w:rFonts w:ascii="Myriad Pro" w:eastAsia="Calibri" w:hAnsi="Myriad Pro"/>
                <w:b/>
                <w:color w:val="FFFFFF" w:themeColor="background1"/>
                <w:sz w:val="18"/>
                <w:szCs w:val="18"/>
              </w:rPr>
            </w:pPr>
            <w:r w:rsidRPr="005B7CCC">
              <w:rPr>
                <w:rFonts w:ascii="Myriad Pro" w:eastAsia="Calibri" w:hAnsi="Myriad Pro"/>
                <w:b/>
                <w:color w:val="FFFFFF" w:themeColor="background1"/>
                <w:sz w:val="18"/>
                <w:szCs w:val="18"/>
              </w:rPr>
              <w:t>Коэффициент эластичности подконтрольных расходов по количеству активов</w:t>
            </w:r>
          </w:p>
        </w:tc>
        <w:tc>
          <w:tcPr>
            <w:tcW w:w="1454"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textDirection w:val="btLr"/>
            <w:vAlign w:val="center"/>
            <w:hideMark/>
          </w:tcPr>
          <w:p w14:paraId="0D41F880" w14:textId="77777777" w:rsidR="005B7CCC" w:rsidRPr="005B7CCC" w:rsidRDefault="005B7CCC" w:rsidP="0088393A">
            <w:pPr>
              <w:widowControl w:val="0"/>
              <w:ind w:left="-57" w:right="-57"/>
              <w:jc w:val="center"/>
              <w:rPr>
                <w:rFonts w:ascii="Myriad Pro" w:eastAsia="Calibri" w:hAnsi="Myriad Pro"/>
                <w:b/>
                <w:color w:val="FFFFFF" w:themeColor="background1"/>
                <w:sz w:val="18"/>
                <w:szCs w:val="18"/>
              </w:rPr>
            </w:pPr>
            <w:r w:rsidRPr="005B7CCC">
              <w:rPr>
                <w:rFonts w:ascii="Myriad Pro" w:eastAsia="Calibri" w:hAnsi="Myriad Pro"/>
                <w:b/>
                <w:color w:val="FFFFFF" w:themeColor="background1"/>
                <w:sz w:val="18"/>
                <w:szCs w:val="18"/>
              </w:rPr>
              <w:t>Максимально возможная корректировка НВВ, осуществляемая с учетом достижения установленного уровня надежности и качества услуг</w:t>
            </w:r>
          </w:p>
        </w:tc>
        <w:tc>
          <w:tcPr>
            <w:tcW w:w="770"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textDirection w:val="btLr"/>
            <w:vAlign w:val="center"/>
          </w:tcPr>
          <w:p w14:paraId="36E6F601" w14:textId="77777777" w:rsidR="005B7CCC" w:rsidRPr="005B7CCC" w:rsidRDefault="005B7CCC" w:rsidP="0088393A">
            <w:pPr>
              <w:widowControl w:val="0"/>
              <w:ind w:left="-57" w:right="-57"/>
              <w:jc w:val="center"/>
              <w:rPr>
                <w:rFonts w:ascii="Myriad Pro" w:eastAsia="Calibri" w:hAnsi="Myriad Pro"/>
                <w:b/>
                <w:color w:val="FFFFFF" w:themeColor="background1"/>
                <w:sz w:val="18"/>
                <w:szCs w:val="18"/>
              </w:rPr>
            </w:pPr>
            <w:r w:rsidRPr="005B7CCC">
              <w:rPr>
                <w:rFonts w:ascii="Myriad Pro" w:eastAsia="Calibri" w:hAnsi="Myriad Pro"/>
                <w:b/>
                <w:color w:val="FFFFFF" w:themeColor="background1"/>
                <w:sz w:val="18"/>
                <w:szCs w:val="18"/>
              </w:rPr>
              <w:t>Величина технологического расхода (потерь) электрической энергии</w:t>
            </w:r>
          </w:p>
        </w:tc>
        <w:tc>
          <w:tcPr>
            <w:tcW w:w="816"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textDirection w:val="btLr"/>
            <w:vAlign w:val="center"/>
            <w:hideMark/>
          </w:tcPr>
          <w:p w14:paraId="55786458" w14:textId="77777777" w:rsidR="005B7CCC" w:rsidRPr="005B7CCC" w:rsidRDefault="005B7CCC" w:rsidP="0088393A">
            <w:pPr>
              <w:widowControl w:val="0"/>
              <w:ind w:left="-57" w:right="-57"/>
              <w:jc w:val="center"/>
              <w:rPr>
                <w:rFonts w:ascii="Myriad Pro" w:eastAsia="Calibri" w:hAnsi="Myriad Pro"/>
                <w:b/>
                <w:color w:val="FFFFFF" w:themeColor="background1"/>
                <w:sz w:val="18"/>
                <w:szCs w:val="18"/>
              </w:rPr>
            </w:pPr>
            <w:r w:rsidRPr="005B7CCC">
              <w:rPr>
                <w:rFonts w:ascii="Myriad Pro" w:eastAsia="Calibri" w:hAnsi="Myriad Pro"/>
                <w:b/>
                <w:color w:val="FFFFFF" w:themeColor="background1"/>
                <w:sz w:val="18"/>
                <w:szCs w:val="18"/>
              </w:rPr>
              <w:t>Уровень надежности реализуемых товаров (услуг) (</w:t>
            </w:r>
            <w:proofErr w:type="spellStart"/>
            <w:r w:rsidRPr="005B7CCC">
              <w:rPr>
                <w:rFonts w:ascii="Myriad Pro" w:eastAsia="Calibri" w:hAnsi="Myriad Pro"/>
                <w:b/>
                <w:color w:val="FFFFFF" w:themeColor="background1"/>
                <w:sz w:val="18"/>
                <w:szCs w:val="18"/>
              </w:rPr>
              <w:t>Пп</w:t>
            </w:r>
            <w:proofErr w:type="spellEnd"/>
            <w:r w:rsidRPr="005B7CCC">
              <w:rPr>
                <w:rFonts w:ascii="Myriad Pro" w:eastAsia="Calibri" w:hAnsi="Myriad Pro"/>
                <w:b/>
                <w:color w:val="FFFFFF" w:themeColor="background1"/>
                <w:sz w:val="18"/>
                <w:szCs w:val="18"/>
              </w:rPr>
              <w:t>)</w:t>
            </w:r>
          </w:p>
        </w:tc>
        <w:tc>
          <w:tcPr>
            <w:tcW w:w="816" w:type="dxa"/>
            <w:tcBorders>
              <w:top w:val="single" w:sz="4" w:space="0" w:color="FFFFFF" w:themeColor="background1"/>
              <w:left w:val="single" w:sz="6" w:space="0" w:color="FFFFFF" w:themeColor="background1"/>
              <w:right w:val="single" w:sz="6" w:space="0" w:color="FFFFFF" w:themeColor="background1"/>
            </w:tcBorders>
            <w:shd w:val="clear" w:color="auto" w:fill="4F6228" w:themeFill="accent3" w:themeFillShade="80"/>
            <w:textDirection w:val="btLr"/>
            <w:vAlign w:val="center"/>
          </w:tcPr>
          <w:p w14:paraId="06AE77F6" w14:textId="0DD20DD0" w:rsidR="005B7CCC" w:rsidRPr="005B7CCC" w:rsidRDefault="005B7CCC" w:rsidP="0088393A">
            <w:pPr>
              <w:widowControl w:val="0"/>
              <w:ind w:left="-57" w:right="-57"/>
              <w:jc w:val="center"/>
              <w:rPr>
                <w:rFonts w:ascii="Myriad Pro" w:eastAsia="Calibri" w:hAnsi="Myriad Pro"/>
                <w:b/>
                <w:color w:val="FFFFFF" w:themeColor="background1"/>
                <w:sz w:val="18"/>
                <w:szCs w:val="18"/>
              </w:rPr>
            </w:pPr>
            <w:r w:rsidRPr="005B7CCC">
              <w:rPr>
                <w:rFonts w:ascii="Myriad Pro" w:eastAsia="Calibri" w:hAnsi="Myriad Pro"/>
                <w:b/>
                <w:color w:val="FFFFFF" w:themeColor="background1"/>
                <w:sz w:val="18"/>
                <w:szCs w:val="18"/>
              </w:rPr>
              <w:t>Показатель качества предоставления возможности технологического присоединения (</w:t>
            </w:r>
            <w:proofErr w:type="spellStart"/>
            <w:r w:rsidRPr="005B7CCC">
              <w:rPr>
                <w:rFonts w:ascii="Myriad Pro" w:eastAsia="Calibri" w:hAnsi="Myriad Pro"/>
                <w:b/>
                <w:color w:val="FFFFFF" w:themeColor="background1"/>
                <w:sz w:val="18"/>
                <w:szCs w:val="18"/>
              </w:rPr>
              <w:t>Птпр</w:t>
            </w:r>
            <w:proofErr w:type="spellEnd"/>
            <w:r w:rsidRPr="005B7CCC">
              <w:rPr>
                <w:rFonts w:ascii="Myriad Pro" w:eastAsia="Calibri" w:hAnsi="Myriad Pro"/>
                <w:b/>
                <w:color w:val="FFFFFF" w:themeColor="background1"/>
                <w:sz w:val="18"/>
                <w:szCs w:val="18"/>
              </w:rPr>
              <w:t>)</w:t>
            </w:r>
          </w:p>
        </w:tc>
        <w:tc>
          <w:tcPr>
            <w:tcW w:w="816" w:type="dxa"/>
            <w:tcBorders>
              <w:top w:val="single" w:sz="4" w:space="0" w:color="FFFFFF" w:themeColor="background1"/>
              <w:left w:val="single" w:sz="6" w:space="0" w:color="FFFFFF" w:themeColor="background1"/>
              <w:right w:val="single" w:sz="4" w:space="0" w:color="FFFFFF" w:themeColor="background1"/>
            </w:tcBorders>
            <w:shd w:val="clear" w:color="auto" w:fill="4F6228" w:themeFill="accent3" w:themeFillShade="80"/>
            <w:textDirection w:val="btLr"/>
            <w:vAlign w:val="center"/>
          </w:tcPr>
          <w:p w14:paraId="6E3CD2BC" w14:textId="77171261" w:rsidR="005B7CCC" w:rsidRPr="005B7CCC" w:rsidRDefault="005B7CCC" w:rsidP="0088393A">
            <w:pPr>
              <w:widowControl w:val="0"/>
              <w:ind w:left="-57" w:right="-57"/>
              <w:jc w:val="center"/>
              <w:rPr>
                <w:rFonts w:ascii="Myriad Pro" w:eastAsia="Calibri" w:hAnsi="Myriad Pro"/>
                <w:b/>
                <w:color w:val="FFFFFF" w:themeColor="background1"/>
                <w:sz w:val="18"/>
                <w:szCs w:val="18"/>
              </w:rPr>
            </w:pPr>
            <w:r w:rsidRPr="005B7CCC">
              <w:rPr>
                <w:rFonts w:ascii="Myriad Pro" w:eastAsia="Calibri" w:hAnsi="Myriad Pro"/>
                <w:b/>
                <w:color w:val="FFFFFF" w:themeColor="background1"/>
                <w:sz w:val="18"/>
                <w:szCs w:val="18"/>
              </w:rPr>
              <w:t>Показатель уровня качества оказываемых услуг ТСО (</w:t>
            </w:r>
            <w:proofErr w:type="spellStart"/>
            <w:r w:rsidRPr="005B7CCC">
              <w:rPr>
                <w:rFonts w:ascii="Myriad Pro" w:eastAsia="Calibri" w:hAnsi="Myriad Pro"/>
                <w:b/>
                <w:color w:val="FFFFFF" w:themeColor="background1"/>
                <w:sz w:val="18"/>
                <w:szCs w:val="18"/>
              </w:rPr>
              <w:t>Птсо</w:t>
            </w:r>
            <w:proofErr w:type="spellEnd"/>
            <w:r w:rsidRPr="005B7CCC">
              <w:rPr>
                <w:rFonts w:ascii="Myriad Pro" w:eastAsia="Calibri" w:hAnsi="Myriad Pro"/>
                <w:b/>
                <w:color w:val="FFFFFF" w:themeColor="background1"/>
                <w:sz w:val="18"/>
                <w:szCs w:val="18"/>
              </w:rPr>
              <w:t>)</w:t>
            </w:r>
          </w:p>
        </w:tc>
      </w:tr>
      <w:tr w:rsidR="005B7CCC" w:rsidRPr="005B7CCC" w14:paraId="15A948C8" w14:textId="77777777" w:rsidTr="005B7CCC">
        <w:trPr>
          <w:trHeight w:val="422"/>
          <w:tblHeader/>
          <w:jc w:val="center"/>
        </w:trPr>
        <w:tc>
          <w:tcPr>
            <w:tcW w:w="1515"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CCD3262" w14:textId="77777777" w:rsidR="0088393A" w:rsidRPr="005B7CCC" w:rsidRDefault="0088393A" w:rsidP="0088393A">
            <w:pPr>
              <w:widowControl w:val="0"/>
              <w:ind w:left="-57" w:right="-57"/>
              <w:jc w:val="center"/>
              <w:rPr>
                <w:rFonts w:ascii="Myriad Pro" w:eastAsia="Calibri" w:hAnsi="Myriad Pro"/>
                <w:b/>
                <w:color w:val="FFFFFF" w:themeColor="background1"/>
                <w:sz w:val="18"/>
                <w:szCs w:val="18"/>
              </w:rPr>
            </w:pPr>
          </w:p>
        </w:tc>
        <w:tc>
          <w:tcPr>
            <w:tcW w:w="672"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712AE0D" w14:textId="77777777" w:rsidR="0088393A" w:rsidRPr="005B7CCC" w:rsidRDefault="0088393A" w:rsidP="0088393A">
            <w:pPr>
              <w:widowControl w:val="0"/>
              <w:ind w:left="-57" w:right="-57"/>
              <w:jc w:val="center"/>
              <w:rPr>
                <w:rFonts w:ascii="Myriad Pro" w:eastAsia="Calibri" w:hAnsi="Myriad Pro"/>
                <w:b/>
                <w:color w:val="FFFFFF" w:themeColor="background1"/>
                <w:sz w:val="18"/>
                <w:szCs w:val="18"/>
              </w:rPr>
            </w:pPr>
          </w:p>
        </w:tc>
        <w:tc>
          <w:tcPr>
            <w:tcW w:w="92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2ABD108" w14:textId="77777777" w:rsidR="0088393A" w:rsidRPr="005B7CCC" w:rsidRDefault="0088393A" w:rsidP="0088393A">
            <w:pPr>
              <w:widowControl w:val="0"/>
              <w:ind w:left="-57" w:right="-57"/>
              <w:jc w:val="center"/>
              <w:rPr>
                <w:rFonts w:ascii="Myriad Pro" w:eastAsia="Calibri" w:hAnsi="Myriad Pro"/>
                <w:b/>
                <w:color w:val="FFFFFF" w:themeColor="background1"/>
                <w:sz w:val="18"/>
                <w:szCs w:val="18"/>
              </w:rPr>
            </w:pPr>
            <w:r w:rsidRPr="005B7CCC">
              <w:rPr>
                <w:rFonts w:ascii="Myriad Pro" w:eastAsia="Calibri" w:hAnsi="Myriad Pro"/>
                <w:b/>
                <w:color w:val="FFFFFF" w:themeColor="background1"/>
                <w:sz w:val="18"/>
                <w:szCs w:val="18"/>
              </w:rPr>
              <w:t>млн. руб.</w:t>
            </w:r>
          </w:p>
        </w:tc>
        <w:tc>
          <w:tcPr>
            <w:tcW w:w="70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47F1578" w14:textId="77777777" w:rsidR="0088393A" w:rsidRPr="005B7CCC" w:rsidRDefault="0088393A" w:rsidP="0088393A">
            <w:pPr>
              <w:widowControl w:val="0"/>
              <w:ind w:left="-57" w:right="-57"/>
              <w:jc w:val="center"/>
              <w:rPr>
                <w:rFonts w:ascii="Myriad Pro" w:eastAsia="Calibri" w:hAnsi="Myriad Pro"/>
                <w:b/>
                <w:color w:val="FFFFFF" w:themeColor="background1"/>
                <w:sz w:val="18"/>
                <w:szCs w:val="18"/>
              </w:rPr>
            </w:pPr>
            <w:r w:rsidRPr="005B7CCC">
              <w:rPr>
                <w:rFonts w:ascii="Myriad Pro" w:eastAsia="Calibri" w:hAnsi="Myriad Pro"/>
                <w:b/>
                <w:color w:val="FFFFFF" w:themeColor="background1"/>
                <w:sz w:val="18"/>
                <w:szCs w:val="18"/>
              </w:rPr>
              <w:t>%</w:t>
            </w:r>
          </w:p>
        </w:tc>
        <w:tc>
          <w:tcPr>
            <w:tcW w:w="85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A677648" w14:textId="77777777" w:rsidR="0088393A" w:rsidRPr="005B7CCC" w:rsidRDefault="0088393A" w:rsidP="0088393A">
            <w:pPr>
              <w:widowControl w:val="0"/>
              <w:ind w:left="-57" w:right="-57"/>
              <w:jc w:val="center"/>
              <w:rPr>
                <w:rFonts w:ascii="Myriad Pro" w:eastAsia="Calibri" w:hAnsi="Myriad Pro"/>
                <w:b/>
                <w:color w:val="FFFFFF" w:themeColor="background1"/>
                <w:sz w:val="18"/>
                <w:szCs w:val="18"/>
              </w:rPr>
            </w:pPr>
            <w:r w:rsidRPr="005B7CCC">
              <w:rPr>
                <w:rFonts w:ascii="Myriad Pro" w:eastAsia="Calibri" w:hAnsi="Myriad Pro"/>
                <w:b/>
                <w:color w:val="FFFFFF" w:themeColor="background1"/>
                <w:sz w:val="18"/>
                <w:szCs w:val="18"/>
              </w:rPr>
              <w:t>%</w:t>
            </w:r>
          </w:p>
        </w:tc>
        <w:tc>
          <w:tcPr>
            <w:tcW w:w="145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E319241" w14:textId="77777777" w:rsidR="0088393A" w:rsidRPr="005B7CCC" w:rsidRDefault="0088393A" w:rsidP="0088393A">
            <w:pPr>
              <w:widowControl w:val="0"/>
              <w:ind w:left="-57" w:right="-57"/>
              <w:jc w:val="center"/>
              <w:rPr>
                <w:rFonts w:ascii="Myriad Pro" w:eastAsia="Calibri" w:hAnsi="Myriad Pro"/>
                <w:b/>
                <w:color w:val="FFFFFF" w:themeColor="background1"/>
                <w:sz w:val="18"/>
                <w:szCs w:val="18"/>
              </w:rPr>
            </w:pPr>
            <w:r w:rsidRPr="005B7CCC">
              <w:rPr>
                <w:rFonts w:ascii="Myriad Pro" w:eastAsia="Calibri" w:hAnsi="Myriad Pro"/>
                <w:b/>
                <w:color w:val="FFFFFF" w:themeColor="background1"/>
                <w:sz w:val="18"/>
                <w:szCs w:val="18"/>
              </w:rPr>
              <w:t>%</w:t>
            </w:r>
          </w:p>
        </w:tc>
        <w:tc>
          <w:tcPr>
            <w:tcW w:w="77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EC4A93E" w14:textId="77777777" w:rsidR="0088393A" w:rsidRPr="005B7CCC" w:rsidRDefault="0088393A" w:rsidP="0088393A">
            <w:pPr>
              <w:widowControl w:val="0"/>
              <w:ind w:left="-57" w:right="-57"/>
              <w:jc w:val="center"/>
              <w:rPr>
                <w:rFonts w:ascii="Myriad Pro" w:eastAsia="Calibri" w:hAnsi="Myriad Pro"/>
                <w:b/>
                <w:color w:val="FFFFFF" w:themeColor="background1"/>
                <w:sz w:val="18"/>
                <w:szCs w:val="18"/>
              </w:rPr>
            </w:pPr>
            <w:r w:rsidRPr="005B7CCC">
              <w:rPr>
                <w:rFonts w:ascii="Myriad Pro" w:eastAsia="Calibri" w:hAnsi="Myriad Pro"/>
                <w:b/>
                <w:color w:val="FFFFFF" w:themeColor="background1"/>
                <w:sz w:val="18"/>
                <w:szCs w:val="18"/>
              </w:rPr>
              <w:t xml:space="preserve">%,млн. </w:t>
            </w:r>
            <w:proofErr w:type="spellStart"/>
            <w:r w:rsidRPr="005B7CCC">
              <w:rPr>
                <w:rFonts w:ascii="Myriad Pro" w:eastAsia="Calibri" w:hAnsi="Myriad Pro"/>
                <w:b/>
                <w:color w:val="FFFFFF" w:themeColor="background1"/>
                <w:sz w:val="18"/>
                <w:szCs w:val="18"/>
              </w:rPr>
              <w:t>кВтч</w:t>
            </w:r>
            <w:proofErr w:type="spellEnd"/>
          </w:p>
        </w:tc>
        <w:tc>
          <w:tcPr>
            <w:tcW w:w="81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99DA35D" w14:textId="77777777" w:rsidR="0088393A" w:rsidRPr="005B7CCC" w:rsidRDefault="0088393A" w:rsidP="0088393A">
            <w:pPr>
              <w:widowControl w:val="0"/>
              <w:ind w:left="-57" w:right="-57"/>
              <w:jc w:val="center"/>
              <w:rPr>
                <w:rFonts w:ascii="Myriad Pro" w:eastAsia="Calibri" w:hAnsi="Myriad Pro"/>
                <w:b/>
                <w:color w:val="FFFFFF" w:themeColor="background1"/>
                <w:sz w:val="18"/>
                <w:szCs w:val="18"/>
              </w:rPr>
            </w:pPr>
            <w:r w:rsidRPr="005B7CCC">
              <w:rPr>
                <w:rFonts w:ascii="Myriad Pro" w:eastAsia="Calibri" w:hAnsi="Myriad Pro"/>
                <w:b/>
                <w:color w:val="FFFFFF" w:themeColor="background1"/>
                <w:sz w:val="18"/>
                <w:szCs w:val="18"/>
              </w:rPr>
              <w:t>-</w:t>
            </w:r>
          </w:p>
        </w:tc>
        <w:tc>
          <w:tcPr>
            <w:tcW w:w="81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F90F994" w14:textId="77777777" w:rsidR="0088393A" w:rsidRPr="005B7CCC" w:rsidRDefault="0088393A" w:rsidP="0088393A">
            <w:pPr>
              <w:widowControl w:val="0"/>
              <w:ind w:left="-57" w:right="-57"/>
              <w:jc w:val="center"/>
              <w:rPr>
                <w:rFonts w:ascii="Myriad Pro" w:eastAsia="Calibri" w:hAnsi="Myriad Pro"/>
                <w:b/>
                <w:color w:val="FFFFFF" w:themeColor="background1"/>
                <w:sz w:val="18"/>
                <w:szCs w:val="18"/>
              </w:rPr>
            </w:pPr>
            <w:r w:rsidRPr="005B7CCC">
              <w:rPr>
                <w:rFonts w:ascii="Myriad Pro" w:eastAsia="Calibri" w:hAnsi="Myriad Pro"/>
                <w:b/>
                <w:color w:val="FFFFFF" w:themeColor="background1"/>
                <w:sz w:val="18"/>
                <w:szCs w:val="18"/>
              </w:rPr>
              <w:t>-</w:t>
            </w:r>
          </w:p>
        </w:tc>
        <w:tc>
          <w:tcPr>
            <w:tcW w:w="816"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C397F5" w14:textId="77777777" w:rsidR="0088393A" w:rsidRPr="005B7CCC" w:rsidRDefault="0088393A" w:rsidP="0088393A">
            <w:pPr>
              <w:widowControl w:val="0"/>
              <w:ind w:left="-57" w:right="-57"/>
              <w:jc w:val="center"/>
              <w:rPr>
                <w:rFonts w:ascii="Myriad Pro" w:eastAsia="Calibri" w:hAnsi="Myriad Pro"/>
                <w:b/>
                <w:color w:val="FFFFFF" w:themeColor="background1"/>
                <w:sz w:val="18"/>
                <w:szCs w:val="18"/>
              </w:rPr>
            </w:pPr>
            <w:r w:rsidRPr="005B7CCC">
              <w:rPr>
                <w:rFonts w:ascii="Myriad Pro" w:eastAsia="Calibri" w:hAnsi="Myriad Pro"/>
                <w:b/>
                <w:color w:val="FFFFFF" w:themeColor="background1"/>
                <w:sz w:val="18"/>
                <w:szCs w:val="18"/>
              </w:rPr>
              <w:t>-</w:t>
            </w:r>
          </w:p>
        </w:tc>
      </w:tr>
      <w:tr w:rsidR="0088393A" w:rsidRPr="005B7CCC" w14:paraId="5F6868AD" w14:textId="77777777" w:rsidTr="005B7CCC">
        <w:trPr>
          <w:trHeight w:val="422"/>
          <w:jc w:val="center"/>
        </w:trPr>
        <w:tc>
          <w:tcPr>
            <w:tcW w:w="1515" w:type="dxa"/>
            <w:vMerge w:val="restart"/>
            <w:tcBorders>
              <w:top w:val="single" w:sz="4" w:space="0" w:color="FFFFFF" w:themeColor="background1"/>
            </w:tcBorders>
            <w:shd w:val="clear" w:color="auto" w:fill="auto"/>
            <w:vAlign w:val="center"/>
            <w:hideMark/>
          </w:tcPr>
          <w:p w14:paraId="1A59CBAB" w14:textId="0A8E57AB"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АО «</w:t>
            </w:r>
            <w:r w:rsidR="005B7CCC" w:rsidRPr="005B7CCC">
              <w:rPr>
                <w:rFonts w:ascii="Myriad Pro" w:eastAsia="Calibri" w:hAnsi="Myriad Pro"/>
                <w:sz w:val="18"/>
                <w:szCs w:val="18"/>
              </w:rPr>
              <w:t>МРСК Сибири</w:t>
            </w:r>
            <w:r w:rsidRPr="005B7CCC">
              <w:rPr>
                <w:rFonts w:ascii="Myriad Pro" w:eastAsia="Calibri" w:hAnsi="Myriad Pro"/>
                <w:sz w:val="18"/>
                <w:szCs w:val="18"/>
              </w:rPr>
              <w:t>» (Бурятэнерго)</w:t>
            </w:r>
          </w:p>
        </w:tc>
        <w:tc>
          <w:tcPr>
            <w:tcW w:w="672" w:type="dxa"/>
            <w:tcBorders>
              <w:top w:val="single" w:sz="4" w:space="0" w:color="FFFFFF" w:themeColor="background1"/>
            </w:tcBorders>
            <w:shd w:val="clear" w:color="auto" w:fill="auto"/>
            <w:vAlign w:val="center"/>
          </w:tcPr>
          <w:p w14:paraId="01E71CA4"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2014</w:t>
            </w:r>
          </w:p>
        </w:tc>
        <w:tc>
          <w:tcPr>
            <w:tcW w:w="927" w:type="dxa"/>
            <w:tcBorders>
              <w:top w:val="single" w:sz="4" w:space="0" w:color="FFFFFF" w:themeColor="background1"/>
            </w:tcBorders>
            <w:shd w:val="clear" w:color="auto" w:fill="auto"/>
            <w:noWrap/>
            <w:vAlign w:val="center"/>
            <w:hideMark/>
          </w:tcPr>
          <w:p w14:paraId="1A4277ED"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1 596,07</w:t>
            </w:r>
          </w:p>
        </w:tc>
        <w:tc>
          <w:tcPr>
            <w:tcW w:w="709" w:type="dxa"/>
            <w:tcBorders>
              <w:top w:val="single" w:sz="4" w:space="0" w:color="FFFFFF" w:themeColor="background1"/>
            </w:tcBorders>
            <w:shd w:val="clear" w:color="auto" w:fill="auto"/>
            <w:noWrap/>
            <w:vAlign w:val="center"/>
            <w:hideMark/>
          </w:tcPr>
          <w:p w14:paraId="02FF895C"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w:t>
            </w:r>
          </w:p>
        </w:tc>
        <w:tc>
          <w:tcPr>
            <w:tcW w:w="850" w:type="dxa"/>
            <w:tcBorders>
              <w:top w:val="single" w:sz="4" w:space="0" w:color="FFFFFF" w:themeColor="background1"/>
            </w:tcBorders>
            <w:shd w:val="clear" w:color="auto" w:fill="auto"/>
            <w:noWrap/>
            <w:vAlign w:val="center"/>
            <w:hideMark/>
          </w:tcPr>
          <w:p w14:paraId="204532C4"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75</w:t>
            </w:r>
          </w:p>
        </w:tc>
        <w:tc>
          <w:tcPr>
            <w:tcW w:w="1454" w:type="dxa"/>
            <w:tcBorders>
              <w:top w:val="single" w:sz="4" w:space="0" w:color="FFFFFF" w:themeColor="background1"/>
            </w:tcBorders>
            <w:shd w:val="clear" w:color="auto" w:fill="auto"/>
            <w:noWrap/>
            <w:vAlign w:val="center"/>
          </w:tcPr>
          <w:p w14:paraId="19B9405B"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w:t>
            </w:r>
          </w:p>
        </w:tc>
        <w:tc>
          <w:tcPr>
            <w:tcW w:w="770" w:type="dxa"/>
            <w:tcBorders>
              <w:top w:val="single" w:sz="4" w:space="0" w:color="FFFFFF" w:themeColor="background1"/>
            </w:tcBorders>
            <w:vAlign w:val="center"/>
          </w:tcPr>
          <w:p w14:paraId="72E6A18C"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14,31%</w:t>
            </w:r>
          </w:p>
        </w:tc>
        <w:tc>
          <w:tcPr>
            <w:tcW w:w="816" w:type="dxa"/>
            <w:tcBorders>
              <w:top w:val="single" w:sz="4" w:space="0" w:color="FFFFFF" w:themeColor="background1"/>
            </w:tcBorders>
            <w:shd w:val="clear" w:color="auto" w:fill="auto"/>
            <w:noWrap/>
            <w:vAlign w:val="center"/>
          </w:tcPr>
          <w:p w14:paraId="14D0646F"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0,0432</w:t>
            </w:r>
          </w:p>
        </w:tc>
        <w:tc>
          <w:tcPr>
            <w:tcW w:w="816" w:type="dxa"/>
            <w:tcBorders>
              <w:top w:val="single" w:sz="4" w:space="0" w:color="FFFFFF" w:themeColor="background1"/>
            </w:tcBorders>
            <w:shd w:val="clear" w:color="auto" w:fill="auto"/>
            <w:noWrap/>
            <w:vAlign w:val="center"/>
          </w:tcPr>
          <w:p w14:paraId="19A9B172"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1,1987</w:t>
            </w:r>
          </w:p>
        </w:tc>
        <w:tc>
          <w:tcPr>
            <w:tcW w:w="816" w:type="dxa"/>
            <w:tcBorders>
              <w:top w:val="single" w:sz="4" w:space="0" w:color="FFFFFF" w:themeColor="background1"/>
            </w:tcBorders>
            <w:shd w:val="clear" w:color="auto" w:fill="auto"/>
            <w:noWrap/>
            <w:vAlign w:val="center"/>
          </w:tcPr>
          <w:p w14:paraId="1E0921F5"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0,8975</w:t>
            </w:r>
          </w:p>
        </w:tc>
      </w:tr>
      <w:tr w:rsidR="0088393A" w:rsidRPr="005B7CCC" w14:paraId="4CC82593" w14:textId="77777777" w:rsidTr="005B7CCC">
        <w:trPr>
          <w:trHeight w:val="422"/>
          <w:jc w:val="center"/>
        </w:trPr>
        <w:tc>
          <w:tcPr>
            <w:tcW w:w="1515" w:type="dxa"/>
            <w:vMerge/>
            <w:vAlign w:val="center"/>
            <w:hideMark/>
          </w:tcPr>
          <w:p w14:paraId="4384A949" w14:textId="77777777" w:rsidR="0088393A" w:rsidRPr="005B7CCC" w:rsidRDefault="0088393A" w:rsidP="0088393A">
            <w:pPr>
              <w:widowControl w:val="0"/>
              <w:ind w:left="-57" w:right="-57"/>
              <w:jc w:val="center"/>
              <w:rPr>
                <w:rFonts w:ascii="Myriad Pro" w:eastAsia="Calibri" w:hAnsi="Myriad Pro"/>
                <w:sz w:val="18"/>
                <w:szCs w:val="18"/>
              </w:rPr>
            </w:pPr>
          </w:p>
        </w:tc>
        <w:tc>
          <w:tcPr>
            <w:tcW w:w="672" w:type="dxa"/>
            <w:shd w:val="clear" w:color="auto" w:fill="auto"/>
            <w:vAlign w:val="center"/>
          </w:tcPr>
          <w:p w14:paraId="535F39B3"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2015</w:t>
            </w:r>
          </w:p>
        </w:tc>
        <w:tc>
          <w:tcPr>
            <w:tcW w:w="927" w:type="dxa"/>
            <w:shd w:val="clear" w:color="auto" w:fill="auto"/>
            <w:noWrap/>
            <w:vAlign w:val="center"/>
            <w:hideMark/>
          </w:tcPr>
          <w:p w14:paraId="07355C40"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Х</w:t>
            </w:r>
          </w:p>
        </w:tc>
        <w:tc>
          <w:tcPr>
            <w:tcW w:w="709" w:type="dxa"/>
            <w:shd w:val="clear" w:color="auto" w:fill="auto"/>
            <w:noWrap/>
            <w:vAlign w:val="center"/>
          </w:tcPr>
          <w:p w14:paraId="2520BD06"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1</w:t>
            </w:r>
          </w:p>
        </w:tc>
        <w:tc>
          <w:tcPr>
            <w:tcW w:w="850" w:type="dxa"/>
            <w:shd w:val="clear" w:color="auto" w:fill="auto"/>
            <w:noWrap/>
            <w:vAlign w:val="center"/>
            <w:hideMark/>
          </w:tcPr>
          <w:p w14:paraId="74004460"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75</w:t>
            </w:r>
          </w:p>
        </w:tc>
        <w:tc>
          <w:tcPr>
            <w:tcW w:w="1454" w:type="dxa"/>
            <w:shd w:val="clear" w:color="auto" w:fill="auto"/>
            <w:noWrap/>
            <w:vAlign w:val="center"/>
          </w:tcPr>
          <w:p w14:paraId="494C15BA"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w:t>
            </w:r>
          </w:p>
        </w:tc>
        <w:tc>
          <w:tcPr>
            <w:tcW w:w="770" w:type="dxa"/>
            <w:vAlign w:val="center"/>
          </w:tcPr>
          <w:p w14:paraId="06EA6E58"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14,26%</w:t>
            </w:r>
          </w:p>
        </w:tc>
        <w:tc>
          <w:tcPr>
            <w:tcW w:w="816" w:type="dxa"/>
            <w:shd w:val="clear" w:color="auto" w:fill="auto"/>
            <w:noWrap/>
            <w:vAlign w:val="center"/>
          </w:tcPr>
          <w:p w14:paraId="6A97DD6A"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0,0426</w:t>
            </w:r>
          </w:p>
        </w:tc>
        <w:tc>
          <w:tcPr>
            <w:tcW w:w="816" w:type="dxa"/>
            <w:shd w:val="clear" w:color="auto" w:fill="auto"/>
            <w:noWrap/>
            <w:vAlign w:val="center"/>
          </w:tcPr>
          <w:p w14:paraId="5F16153B"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1,1807</w:t>
            </w:r>
          </w:p>
        </w:tc>
        <w:tc>
          <w:tcPr>
            <w:tcW w:w="816" w:type="dxa"/>
            <w:shd w:val="clear" w:color="auto" w:fill="auto"/>
            <w:noWrap/>
            <w:vAlign w:val="center"/>
          </w:tcPr>
          <w:p w14:paraId="6D395D96"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0,8975</w:t>
            </w:r>
          </w:p>
        </w:tc>
      </w:tr>
      <w:tr w:rsidR="0088393A" w:rsidRPr="005B7CCC" w14:paraId="0AA71C74" w14:textId="77777777" w:rsidTr="005B7CCC">
        <w:trPr>
          <w:trHeight w:val="422"/>
          <w:jc w:val="center"/>
        </w:trPr>
        <w:tc>
          <w:tcPr>
            <w:tcW w:w="1515" w:type="dxa"/>
            <w:vMerge/>
            <w:vAlign w:val="center"/>
            <w:hideMark/>
          </w:tcPr>
          <w:p w14:paraId="35564967" w14:textId="77777777" w:rsidR="0088393A" w:rsidRPr="005B7CCC" w:rsidRDefault="0088393A" w:rsidP="0088393A">
            <w:pPr>
              <w:widowControl w:val="0"/>
              <w:ind w:left="-57" w:right="-57"/>
              <w:jc w:val="center"/>
              <w:rPr>
                <w:rFonts w:ascii="Myriad Pro" w:eastAsia="Calibri" w:hAnsi="Myriad Pro"/>
                <w:sz w:val="18"/>
                <w:szCs w:val="18"/>
              </w:rPr>
            </w:pPr>
          </w:p>
        </w:tc>
        <w:tc>
          <w:tcPr>
            <w:tcW w:w="672" w:type="dxa"/>
            <w:shd w:val="clear" w:color="auto" w:fill="auto"/>
            <w:noWrap/>
            <w:vAlign w:val="center"/>
          </w:tcPr>
          <w:p w14:paraId="4A4AB575"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2016</w:t>
            </w:r>
          </w:p>
        </w:tc>
        <w:tc>
          <w:tcPr>
            <w:tcW w:w="927" w:type="dxa"/>
            <w:shd w:val="clear" w:color="auto" w:fill="auto"/>
            <w:noWrap/>
            <w:vAlign w:val="center"/>
            <w:hideMark/>
          </w:tcPr>
          <w:p w14:paraId="2F201675"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Х</w:t>
            </w:r>
          </w:p>
        </w:tc>
        <w:tc>
          <w:tcPr>
            <w:tcW w:w="709" w:type="dxa"/>
            <w:shd w:val="clear" w:color="auto" w:fill="auto"/>
            <w:noWrap/>
            <w:vAlign w:val="center"/>
          </w:tcPr>
          <w:p w14:paraId="7D0A4EE2"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1</w:t>
            </w:r>
          </w:p>
        </w:tc>
        <w:tc>
          <w:tcPr>
            <w:tcW w:w="850" w:type="dxa"/>
            <w:shd w:val="clear" w:color="auto" w:fill="auto"/>
            <w:noWrap/>
            <w:vAlign w:val="center"/>
            <w:hideMark/>
          </w:tcPr>
          <w:p w14:paraId="0F811FC7"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75</w:t>
            </w:r>
          </w:p>
        </w:tc>
        <w:tc>
          <w:tcPr>
            <w:tcW w:w="1454" w:type="dxa"/>
            <w:shd w:val="clear" w:color="auto" w:fill="auto"/>
            <w:noWrap/>
            <w:vAlign w:val="center"/>
          </w:tcPr>
          <w:p w14:paraId="67ACC984"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w:t>
            </w:r>
          </w:p>
        </w:tc>
        <w:tc>
          <w:tcPr>
            <w:tcW w:w="770" w:type="dxa"/>
            <w:vAlign w:val="center"/>
          </w:tcPr>
          <w:p w14:paraId="6ABBBDF1"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14,21%</w:t>
            </w:r>
          </w:p>
        </w:tc>
        <w:tc>
          <w:tcPr>
            <w:tcW w:w="816" w:type="dxa"/>
            <w:shd w:val="clear" w:color="auto" w:fill="auto"/>
            <w:noWrap/>
            <w:vAlign w:val="center"/>
          </w:tcPr>
          <w:p w14:paraId="3F72C375"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0,042</w:t>
            </w:r>
          </w:p>
        </w:tc>
        <w:tc>
          <w:tcPr>
            <w:tcW w:w="816" w:type="dxa"/>
            <w:shd w:val="clear" w:color="auto" w:fill="auto"/>
            <w:noWrap/>
            <w:vAlign w:val="center"/>
          </w:tcPr>
          <w:p w14:paraId="30C1317A"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1,163</w:t>
            </w:r>
          </w:p>
        </w:tc>
        <w:tc>
          <w:tcPr>
            <w:tcW w:w="816" w:type="dxa"/>
            <w:shd w:val="clear" w:color="auto" w:fill="auto"/>
            <w:noWrap/>
            <w:vAlign w:val="center"/>
          </w:tcPr>
          <w:p w14:paraId="7E93E437"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0,8975</w:t>
            </w:r>
          </w:p>
        </w:tc>
      </w:tr>
      <w:tr w:rsidR="0088393A" w:rsidRPr="005B7CCC" w14:paraId="1D59745A" w14:textId="77777777" w:rsidTr="005B7CCC">
        <w:trPr>
          <w:trHeight w:val="422"/>
          <w:jc w:val="center"/>
        </w:trPr>
        <w:tc>
          <w:tcPr>
            <w:tcW w:w="1515" w:type="dxa"/>
            <w:vMerge/>
            <w:vAlign w:val="center"/>
            <w:hideMark/>
          </w:tcPr>
          <w:p w14:paraId="47FB3507" w14:textId="77777777" w:rsidR="0088393A" w:rsidRPr="005B7CCC" w:rsidRDefault="0088393A" w:rsidP="0088393A">
            <w:pPr>
              <w:widowControl w:val="0"/>
              <w:ind w:left="-57" w:right="-57"/>
              <w:jc w:val="center"/>
              <w:rPr>
                <w:rFonts w:ascii="Myriad Pro" w:eastAsia="Calibri" w:hAnsi="Myriad Pro"/>
                <w:sz w:val="18"/>
                <w:szCs w:val="18"/>
              </w:rPr>
            </w:pPr>
          </w:p>
        </w:tc>
        <w:tc>
          <w:tcPr>
            <w:tcW w:w="672" w:type="dxa"/>
            <w:shd w:val="clear" w:color="auto" w:fill="auto"/>
            <w:noWrap/>
            <w:vAlign w:val="center"/>
          </w:tcPr>
          <w:p w14:paraId="0B2E31CD"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2017</w:t>
            </w:r>
          </w:p>
        </w:tc>
        <w:tc>
          <w:tcPr>
            <w:tcW w:w="927" w:type="dxa"/>
            <w:shd w:val="clear" w:color="auto" w:fill="auto"/>
            <w:noWrap/>
            <w:vAlign w:val="center"/>
            <w:hideMark/>
          </w:tcPr>
          <w:p w14:paraId="06393A4D"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Х</w:t>
            </w:r>
          </w:p>
        </w:tc>
        <w:tc>
          <w:tcPr>
            <w:tcW w:w="709" w:type="dxa"/>
            <w:shd w:val="clear" w:color="auto" w:fill="auto"/>
            <w:noWrap/>
            <w:vAlign w:val="center"/>
          </w:tcPr>
          <w:p w14:paraId="5C7E519F"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1</w:t>
            </w:r>
          </w:p>
        </w:tc>
        <w:tc>
          <w:tcPr>
            <w:tcW w:w="850" w:type="dxa"/>
            <w:shd w:val="clear" w:color="auto" w:fill="auto"/>
            <w:noWrap/>
            <w:vAlign w:val="center"/>
            <w:hideMark/>
          </w:tcPr>
          <w:p w14:paraId="750E1CB2"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75</w:t>
            </w:r>
          </w:p>
        </w:tc>
        <w:tc>
          <w:tcPr>
            <w:tcW w:w="1454" w:type="dxa"/>
            <w:shd w:val="clear" w:color="auto" w:fill="auto"/>
            <w:noWrap/>
            <w:vAlign w:val="center"/>
          </w:tcPr>
          <w:p w14:paraId="396FD3FF"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w:t>
            </w:r>
          </w:p>
        </w:tc>
        <w:tc>
          <w:tcPr>
            <w:tcW w:w="770" w:type="dxa"/>
            <w:vAlign w:val="center"/>
          </w:tcPr>
          <w:p w14:paraId="1224B6E1"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14,14%</w:t>
            </w:r>
          </w:p>
        </w:tc>
        <w:tc>
          <w:tcPr>
            <w:tcW w:w="816" w:type="dxa"/>
            <w:shd w:val="clear" w:color="auto" w:fill="auto"/>
            <w:noWrap/>
            <w:vAlign w:val="center"/>
          </w:tcPr>
          <w:p w14:paraId="25889607"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0,0413</w:t>
            </w:r>
          </w:p>
        </w:tc>
        <w:tc>
          <w:tcPr>
            <w:tcW w:w="816" w:type="dxa"/>
            <w:shd w:val="clear" w:color="auto" w:fill="auto"/>
            <w:noWrap/>
            <w:vAlign w:val="center"/>
          </w:tcPr>
          <w:p w14:paraId="03F05E8B"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1,1456</w:t>
            </w:r>
          </w:p>
        </w:tc>
        <w:tc>
          <w:tcPr>
            <w:tcW w:w="816" w:type="dxa"/>
            <w:shd w:val="clear" w:color="auto" w:fill="auto"/>
            <w:noWrap/>
            <w:vAlign w:val="center"/>
          </w:tcPr>
          <w:p w14:paraId="37679F5D"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0,8975</w:t>
            </w:r>
          </w:p>
        </w:tc>
      </w:tr>
      <w:tr w:rsidR="0088393A" w:rsidRPr="005B7CCC" w14:paraId="48E61BC1" w14:textId="77777777" w:rsidTr="005B7CCC">
        <w:trPr>
          <w:trHeight w:val="422"/>
          <w:jc w:val="center"/>
        </w:trPr>
        <w:tc>
          <w:tcPr>
            <w:tcW w:w="1515" w:type="dxa"/>
            <w:vMerge/>
            <w:vAlign w:val="center"/>
            <w:hideMark/>
          </w:tcPr>
          <w:p w14:paraId="0BD151B4" w14:textId="77777777" w:rsidR="0088393A" w:rsidRPr="005B7CCC" w:rsidRDefault="0088393A" w:rsidP="0088393A">
            <w:pPr>
              <w:widowControl w:val="0"/>
              <w:ind w:left="-57" w:right="-57"/>
              <w:jc w:val="center"/>
              <w:rPr>
                <w:rFonts w:ascii="Myriad Pro" w:eastAsia="Calibri" w:hAnsi="Myriad Pro"/>
                <w:sz w:val="18"/>
                <w:szCs w:val="18"/>
              </w:rPr>
            </w:pPr>
          </w:p>
        </w:tc>
        <w:tc>
          <w:tcPr>
            <w:tcW w:w="672" w:type="dxa"/>
            <w:shd w:val="clear" w:color="auto" w:fill="auto"/>
            <w:noWrap/>
            <w:vAlign w:val="center"/>
          </w:tcPr>
          <w:p w14:paraId="783811EC"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2018</w:t>
            </w:r>
          </w:p>
        </w:tc>
        <w:tc>
          <w:tcPr>
            <w:tcW w:w="927" w:type="dxa"/>
            <w:shd w:val="clear" w:color="auto" w:fill="auto"/>
            <w:noWrap/>
            <w:vAlign w:val="center"/>
            <w:hideMark/>
          </w:tcPr>
          <w:p w14:paraId="1A147908"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Х</w:t>
            </w:r>
          </w:p>
        </w:tc>
        <w:tc>
          <w:tcPr>
            <w:tcW w:w="709" w:type="dxa"/>
            <w:shd w:val="clear" w:color="auto" w:fill="auto"/>
            <w:noWrap/>
            <w:vAlign w:val="center"/>
          </w:tcPr>
          <w:p w14:paraId="1E73E9C5"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1</w:t>
            </w:r>
          </w:p>
        </w:tc>
        <w:tc>
          <w:tcPr>
            <w:tcW w:w="850" w:type="dxa"/>
            <w:shd w:val="clear" w:color="auto" w:fill="auto"/>
            <w:noWrap/>
            <w:vAlign w:val="center"/>
            <w:hideMark/>
          </w:tcPr>
          <w:p w14:paraId="5FDBF771"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75</w:t>
            </w:r>
          </w:p>
        </w:tc>
        <w:tc>
          <w:tcPr>
            <w:tcW w:w="1454" w:type="dxa"/>
            <w:shd w:val="clear" w:color="auto" w:fill="auto"/>
            <w:noWrap/>
            <w:vAlign w:val="center"/>
          </w:tcPr>
          <w:p w14:paraId="14B091D4"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w:t>
            </w:r>
          </w:p>
        </w:tc>
        <w:tc>
          <w:tcPr>
            <w:tcW w:w="770" w:type="dxa"/>
            <w:vAlign w:val="center"/>
          </w:tcPr>
          <w:p w14:paraId="54D73B72"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14,07%</w:t>
            </w:r>
          </w:p>
        </w:tc>
        <w:tc>
          <w:tcPr>
            <w:tcW w:w="816" w:type="dxa"/>
            <w:shd w:val="clear" w:color="auto" w:fill="auto"/>
            <w:noWrap/>
            <w:vAlign w:val="center"/>
          </w:tcPr>
          <w:p w14:paraId="60105E8D"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0,0407</w:t>
            </w:r>
          </w:p>
        </w:tc>
        <w:tc>
          <w:tcPr>
            <w:tcW w:w="816" w:type="dxa"/>
            <w:shd w:val="clear" w:color="auto" w:fill="auto"/>
            <w:noWrap/>
            <w:vAlign w:val="center"/>
          </w:tcPr>
          <w:p w14:paraId="6F0834C4"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1,1284</w:t>
            </w:r>
          </w:p>
        </w:tc>
        <w:tc>
          <w:tcPr>
            <w:tcW w:w="816" w:type="dxa"/>
            <w:shd w:val="clear" w:color="auto" w:fill="auto"/>
            <w:noWrap/>
            <w:vAlign w:val="center"/>
          </w:tcPr>
          <w:p w14:paraId="28DD3279" w14:textId="77777777" w:rsidR="0088393A" w:rsidRPr="005B7CCC" w:rsidRDefault="0088393A" w:rsidP="0088393A">
            <w:pPr>
              <w:widowControl w:val="0"/>
              <w:ind w:left="-57" w:right="-57"/>
              <w:jc w:val="center"/>
              <w:rPr>
                <w:rFonts w:ascii="Myriad Pro" w:eastAsia="Calibri" w:hAnsi="Myriad Pro"/>
                <w:sz w:val="18"/>
                <w:szCs w:val="18"/>
              </w:rPr>
            </w:pPr>
            <w:r w:rsidRPr="005B7CCC">
              <w:rPr>
                <w:rFonts w:ascii="Myriad Pro" w:eastAsia="Calibri" w:hAnsi="Myriad Pro"/>
                <w:sz w:val="18"/>
                <w:szCs w:val="18"/>
              </w:rPr>
              <w:t>0,8975</w:t>
            </w:r>
          </w:p>
        </w:tc>
      </w:tr>
    </w:tbl>
    <w:p w14:paraId="1B3CEF80" w14:textId="77777777" w:rsidR="0088393A" w:rsidRDefault="0088393A" w:rsidP="00606B4D">
      <w:pPr>
        <w:pStyle w:val="2f4"/>
        <w:rPr>
          <w:color w:val="000000" w:themeColor="text1"/>
        </w:rPr>
        <w:sectPr w:rsidR="0088393A" w:rsidSect="00804908">
          <w:headerReference w:type="default" r:id="rId13"/>
          <w:footerReference w:type="default" r:id="rId14"/>
          <w:footerReference w:type="first" r:id="rId15"/>
          <w:pgSz w:w="11906" w:h="16838"/>
          <w:pgMar w:top="1134" w:right="850" w:bottom="1134" w:left="1701" w:header="708" w:footer="708" w:gutter="0"/>
          <w:cols w:space="708"/>
          <w:docGrid w:linePitch="360"/>
        </w:sectPr>
      </w:pPr>
    </w:p>
    <w:p w14:paraId="70255D60" w14:textId="74A6B7EA" w:rsidR="00606B4D" w:rsidRDefault="00606B4D" w:rsidP="00606B4D">
      <w:pPr>
        <w:spacing w:line="360" w:lineRule="auto"/>
        <w:ind w:firstLine="567"/>
        <w:contextualSpacing/>
        <w:jc w:val="both"/>
        <w:rPr>
          <w:rFonts w:ascii="Myriad Pro" w:eastAsia="Calibri" w:hAnsi="Myriad Pro"/>
          <w:iCs/>
          <w:sz w:val="26"/>
          <w:szCs w:val="26"/>
        </w:rPr>
      </w:pPr>
      <w:r w:rsidRPr="009A0401">
        <w:rPr>
          <w:rFonts w:ascii="Myriad Pro" w:eastAsia="Calibri" w:hAnsi="Myriad Pro"/>
          <w:iCs/>
          <w:sz w:val="26"/>
          <w:szCs w:val="26"/>
        </w:rPr>
        <w:lastRenderedPageBreak/>
        <w:t xml:space="preserve">2019 год является </w:t>
      </w:r>
      <w:r>
        <w:rPr>
          <w:rFonts w:ascii="Myriad Pro" w:eastAsia="Calibri" w:hAnsi="Myriad Pro"/>
          <w:iCs/>
          <w:sz w:val="26"/>
          <w:szCs w:val="26"/>
        </w:rPr>
        <w:t>первым</w:t>
      </w:r>
      <w:r w:rsidRPr="009A0401">
        <w:rPr>
          <w:rFonts w:ascii="Myriad Pro" w:eastAsia="Calibri" w:hAnsi="Myriad Pro"/>
          <w:iCs/>
          <w:sz w:val="26"/>
          <w:szCs w:val="26"/>
        </w:rPr>
        <w:t xml:space="preserve"> годом </w:t>
      </w:r>
      <w:r>
        <w:rPr>
          <w:rFonts w:ascii="Myriad Pro" w:eastAsia="Calibri" w:hAnsi="Myriad Pro"/>
          <w:iCs/>
          <w:sz w:val="26"/>
          <w:szCs w:val="26"/>
        </w:rPr>
        <w:t xml:space="preserve">очередного (третьего) </w:t>
      </w:r>
      <w:r w:rsidRPr="009A0401">
        <w:rPr>
          <w:rFonts w:ascii="Myriad Pro" w:eastAsia="Calibri" w:hAnsi="Myriad Pro"/>
          <w:iCs/>
          <w:sz w:val="26"/>
          <w:szCs w:val="26"/>
        </w:rPr>
        <w:t>долгосрочного периода регулирования 201</w:t>
      </w:r>
      <w:r>
        <w:rPr>
          <w:rFonts w:ascii="Myriad Pro" w:eastAsia="Calibri" w:hAnsi="Myriad Pro"/>
          <w:iCs/>
          <w:sz w:val="26"/>
          <w:szCs w:val="26"/>
        </w:rPr>
        <w:t>9</w:t>
      </w:r>
      <w:r w:rsidRPr="009A0401">
        <w:rPr>
          <w:rFonts w:ascii="Myriad Pro" w:eastAsia="Calibri" w:hAnsi="Myriad Pro"/>
          <w:iCs/>
          <w:sz w:val="26"/>
          <w:szCs w:val="26"/>
        </w:rPr>
        <w:t>-202</w:t>
      </w:r>
      <w:r>
        <w:rPr>
          <w:rFonts w:ascii="Myriad Pro" w:eastAsia="Calibri" w:hAnsi="Myriad Pro"/>
          <w:iCs/>
          <w:sz w:val="26"/>
          <w:szCs w:val="26"/>
        </w:rPr>
        <w:t>3</w:t>
      </w:r>
      <w:r w:rsidRPr="009A0401">
        <w:rPr>
          <w:rFonts w:ascii="Myriad Pro" w:eastAsia="Calibri" w:hAnsi="Myriad Pro"/>
          <w:iCs/>
          <w:sz w:val="26"/>
          <w:szCs w:val="26"/>
        </w:rPr>
        <w:t xml:space="preserve"> г</w:t>
      </w:r>
      <w:r>
        <w:rPr>
          <w:rFonts w:ascii="Myriad Pro" w:eastAsia="Calibri" w:hAnsi="Myriad Pro"/>
          <w:iCs/>
          <w:sz w:val="26"/>
          <w:szCs w:val="26"/>
        </w:rPr>
        <w:t>оды</w:t>
      </w:r>
      <w:r w:rsidRPr="009A0401">
        <w:rPr>
          <w:rFonts w:ascii="Myriad Pro" w:eastAsia="Calibri" w:hAnsi="Myriad Pro"/>
          <w:iCs/>
          <w:sz w:val="26"/>
          <w:szCs w:val="26"/>
        </w:rPr>
        <w:t>.</w:t>
      </w:r>
    </w:p>
    <w:p w14:paraId="33C7A678" w14:textId="2822EDD7" w:rsidR="006742CA" w:rsidRPr="009A0401" w:rsidRDefault="006742CA" w:rsidP="00606B4D">
      <w:pPr>
        <w:spacing w:line="360" w:lineRule="auto"/>
        <w:ind w:firstLine="567"/>
        <w:contextualSpacing/>
        <w:jc w:val="both"/>
        <w:rPr>
          <w:rFonts w:ascii="Myriad Pro" w:eastAsia="Calibri" w:hAnsi="Myriad Pro"/>
          <w:iCs/>
          <w:sz w:val="26"/>
          <w:szCs w:val="26"/>
        </w:rPr>
      </w:pPr>
      <w:r w:rsidRPr="009A0401">
        <w:rPr>
          <w:rFonts w:ascii="Myriad Pro" w:eastAsia="Calibri" w:hAnsi="Myriad Pro"/>
          <w:iCs/>
          <w:sz w:val="26"/>
          <w:szCs w:val="26"/>
        </w:rPr>
        <w:t xml:space="preserve">Долгосрочные параметры регулирования филиала </w:t>
      </w:r>
      <w:r w:rsidR="00775993">
        <w:rPr>
          <w:rFonts w:ascii="Myriad Pro" w:eastAsia="Calibri" w:hAnsi="Myriad Pro"/>
          <w:iCs/>
          <w:sz w:val="26"/>
          <w:szCs w:val="26"/>
        </w:rPr>
        <w:t>ПАО </w:t>
      </w:r>
      <w:r w:rsidRPr="009A0401">
        <w:rPr>
          <w:rFonts w:ascii="Myriad Pro" w:eastAsia="Calibri" w:hAnsi="Myriad Pro"/>
          <w:iCs/>
          <w:sz w:val="26"/>
          <w:szCs w:val="26"/>
        </w:rPr>
        <w:t>«</w:t>
      </w:r>
      <w:r w:rsidR="005B7CCC">
        <w:rPr>
          <w:rFonts w:ascii="Myriad Pro" w:eastAsia="Calibri" w:hAnsi="Myriad Pro"/>
          <w:iCs/>
          <w:sz w:val="26"/>
          <w:szCs w:val="26"/>
        </w:rPr>
        <w:t>Россети Сибирь</w:t>
      </w:r>
      <w:r w:rsidRPr="009A0401">
        <w:rPr>
          <w:rFonts w:ascii="Myriad Pro" w:eastAsia="Calibri" w:hAnsi="Myriad Pro"/>
          <w:iCs/>
          <w:sz w:val="26"/>
          <w:szCs w:val="26"/>
        </w:rPr>
        <w:t>» - «</w:t>
      </w:r>
      <w:r>
        <w:rPr>
          <w:rFonts w:ascii="Myriad Pro" w:eastAsia="Calibri" w:hAnsi="Myriad Pro"/>
          <w:iCs/>
          <w:sz w:val="26"/>
          <w:szCs w:val="26"/>
        </w:rPr>
        <w:t>Бурят</w:t>
      </w:r>
      <w:r w:rsidRPr="009A0401">
        <w:rPr>
          <w:rFonts w:ascii="Myriad Pro" w:eastAsia="Calibri" w:hAnsi="Myriad Pro"/>
          <w:iCs/>
          <w:sz w:val="26"/>
          <w:szCs w:val="26"/>
        </w:rPr>
        <w:t>энерго» на 201</w:t>
      </w:r>
      <w:r>
        <w:rPr>
          <w:rFonts w:ascii="Myriad Pro" w:eastAsia="Calibri" w:hAnsi="Myriad Pro"/>
          <w:iCs/>
          <w:sz w:val="26"/>
          <w:szCs w:val="26"/>
        </w:rPr>
        <w:t>9</w:t>
      </w:r>
      <w:r w:rsidRPr="009A0401">
        <w:rPr>
          <w:rFonts w:ascii="Myriad Pro" w:eastAsia="Calibri" w:hAnsi="Myriad Pro"/>
          <w:iCs/>
          <w:sz w:val="26"/>
          <w:szCs w:val="26"/>
        </w:rPr>
        <w:t>-202</w:t>
      </w:r>
      <w:r>
        <w:rPr>
          <w:rFonts w:ascii="Myriad Pro" w:eastAsia="Calibri" w:hAnsi="Myriad Pro"/>
          <w:iCs/>
          <w:sz w:val="26"/>
          <w:szCs w:val="26"/>
        </w:rPr>
        <w:t>3</w:t>
      </w:r>
      <w:r w:rsidRPr="009A0401">
        <w:rPr>
          <w:rFonts w:ascii="Myriad Pro" w:eastAsia="Calibri" w:hAnsi="Myriad Pro"/>
          <w:iCs/>
          <w:sz w:val="26"/>
          <w:szCs w:val="26"/>
        </w:rPr>
        <w:t xml:space="preserve"> годы утверждены приказом Ре</w:t>
      </w:r>
      <w:r>
        <w:rPr>
          <w:rFonts w:ascii="Myriad Pro" w:eastAsia="Calibri" w:hAnsi="Myriad Pro"/>
          <w:iCs/>
          <w:sz w:val="26"/>
          <w:szCs w:val="26"/>
        </w:rPr>
        <w:t xml:space="preserve">спубликанской службы </w:t>
      </w:r>
      <w:r w:rsidRPr="009A0401">
        <w:rPr>
          <w:rFonts w:ascii="Myriad Pro" w:eastAsia="Calibri" w:hAnsi="Myriad Pro"/>
          <w:iCs/>
          <w:sz w:val="26"/>
          <w:szCs w:val="26"/>
        </w:rPr>
        <w:t xml:space="preserve">по тарифам Республики </w:t>
      </w:r>
      <w:r>
        <w:rPr>
          <w:rFonts w:ascii="Myriad Pro" w:eastAsia="Calibri" w:hAnsi="Myriad Pro"/>
          <w:iCs/>
          <w:sz w:val="26"/>
          <w:szCs w:val="26"/>
        </w:rPr>
        <w:t>Бурятия</w:t>
      </w:r>
      <w:r w:rsidRPr="009A0401">
        <w:rPr>
          <w:rFonts w:ascii="Myriad Pro" w:eastAsia="Calibri" w:hAnsi="Myriad Pro"/>
          <w:iCs/>
          <w:sz w:val="26"/>
          <w:szCs w:val="26"/>
        </w:rPr>
        <w:t xml:space="preserve"> от 26.12.201</w:t>
      </w:r>
      <w:r>
        <w:rPr>
          <w:rFonts w:ascii="Myriad Pro" w:eastAsia="Calibri" w:hAnsi="Myriad Pro"/>
          <w:iCs/>
          <w:sz w:val="26"/>
          <w:szCs w:val="26"/>
        </w:rPr>
        <w:t>8 № 1/49</w:t>
      </w:r>
      <w:r w:rsidRPr="009A0401">
        <w:rPr>
          <w:rFonts w:ascii="Myriad Pro" w:eastAsia="Calibri" w:hAnsi="Myriad Pro"/>
          <w:iCs/>
          <w:sz w:val="26"/>
          <w:szCs w:val="26"/>
        </w:rPr>
        <w:t xml:space="preserve"> «Об у</w:t>
      </w:r>
      <w:r>
        <w:rPr>
          <w:rFonts w:ascii="Myriad Pro" w:eastAsia="Calibri" w:hAnsi="Myriad Pro"/>
          <w:iCs/>
          <w:sz w:val="26"/>
          <w:szCs w:val="26"/>
        </w:rPr>
        <w:t>становлении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w:t>
      </w:r>
      <w:r w:rsidRPr="009A0401">
        <w:rPr>
          <w:rFonts w:ascii="Myriad Pro" w:eastAsia="Calibri" w:hAnsi="Myriad Pro"/>
          <w:iCs/>
          <w:sz w:val="26"/>
          <w:szCs w:val="26"/>
        </w:rPr>
        <w:t>:</w:t>
      </w:r>
    </w:p>
    <w:p w14:paraId="0D4A180C" w14:textId="77777777" w:rsidR="006742CA" w:rsidRPr="009A0401" w:rsidRDefault="006742CA" w:rsidP="00606B4D">
      <w:pPr>
        <w:pStyle w:val="a4"/>
        <w:numPr>
          <w:ilvl w:val="0"/>
          <w:numId w:val="16"/>
        </w:numPr>
        <w:spacing w:line="336" w:lineRule="auto"/>
        <w:ind w:left="993" w:hanging="426"/>
        <w:jc w:val="both"/>
        <w:rPr>
          <w:rFonts w:ascii="Myriad Pro" w:hAnsi="Myriad Pro"/>
          <w:iCs/>
          <w:sz w:val="26"/>
          <w:szCs w:val="26"/>
        </w:rPr>
      </w:pPr>
      <w:r>
        <w:rPr>
          <w:rFonts w:ascii="Myriad Pro" w:hAnsi="Myriad Pro"/>
          <w:iCs/>
          <w:sz w:val="26"/>
          <w:szCs w:val="26"/>
        </w:rPr>
        <w:t>б</w:t>
      </w:r>
      <w:r w:rsidRPr="009A0401">
        <w:rPr>
          <w:rFonts w:ascii="Myriad Pro" w:hAnsi="Myriad Pro"/>
          <w:iCs/>
          <w:sz w:val="26"/>
          <w:szCs w:val="26"/>
        </w:rPr>
        <w:t xml:space="preserve">азовый уровень подконтрольных расходов – </w:t>
      </w:r>
      <w:r>
        <w:rPr>
          <w:rFonts w:ascii="Myriad Pro" w:hAnsi="Myriad Pro"/>
          <w:iCs/>
          <w:sz w:val="26"/>
          <w:szCs w:val="26"/>
        </w:rPr>
        <w:t>2 067,027</w:t>
      </w:r>
      <w:r w:rsidRPr="009A0401">
        <w:rPr>
          <w:rFonts w:ascii="Myriad Pro" w:hAnsi="Myriad Pro"/>
          <w:iCs/>
          <w:sz w:val="26"/>
          <w:szCs w:val="26"/>
        </w:rPr>
        <w:t xml:space="preserve"> млн. руб.;</w:t>
      </w:r>
    </w:p>
    <w:p w14:paraId="6E893EA7" w14:textId="77777777" w:rsidR="006742CA" w:rsidRPr="009A0401" w:rsidRDefault="006742CA" w:rsidP="00606B4D">
      <w:pPr>
        <w:pStyle w:val="a4"/>
        <w:numPr>
          <w:ilvl w:val="0"/>
          <w:numId w:val="16"/>
        </w:numPr>
        <w:spacing w:line="336" w:lineRule="auto"/>
        <w:ind w:left="993" w:hanging="426"/>
        <w:jc w:val="both"/>
        <w:rPr>
          <w:rFonts w:ascii="Myriad Pro" w:hAnsi="Myriad Pro"/>
          <w:iCs/>
          <w:sz w:val="26"/>
          <w:szCs w:val="26"/>
        </w:rPr>
      </w:pPr>
      <w:r>
        <w:rPr>
          <w:rFonts w:ascii="Myriad Pro" w:hAnsi="Myriad Pro"/>
          <w:iCs/>
          <w:sz w:val="26"/>
          <w:szCs w:val="26"/>
        </w:rPr>
        <w:t>и</w:t>
      </w:r>
      <w:r w:rsidRPr="009A0401">
        <w:rPr>
          <w:rFonts w:ascii="Myriad Pro" w:hAnsi="Myriad Pro"/>
          <w:iCs/>
          <w:sz w:val="26"/>
          <w:szCs w:val="26"/>
        </w:rPr>
        <w:t>ндекс эффективности подконтрольных расходов – 1%;</w:t>
      </w:r>
    </w:p>
    <w:p w14:paraId="223572A6" w14:textId="77777777" w:rsidR="006742CA" w:rsidRPr="009A0401" w:rsidRDefault="006742CA" w:rsidP="00606B4D">
      <w:pPr>
        <w:pStyle w:val="a4"/>
        <w:numPr>
          <w:ilvl w:val="0"/>
          <w:numId w:val="16"/>
        </w:numPr>
        <w:spacing w:line="336" w:lineRule="auto"/>
        <w:ind w:left="993" w:hanging="426"/>
        <w:jc w:val="both"/>
        <w:rPr>
          <w:rFonts w:ascii="Myriad Pro" w:hAnsi="Myriad Pro"/>
          <w:iCs/>
          <w:sz w:val="26"/>
          <w:szCs w:val="26"/>
        </w:rPr>
      </w:pPr>
      <w:r>
        <w:rPr>
          <w:rFonts w:ascii="Myriad Pro" w:hAnsi="Myriad Pro"/>
          <w:iCs/>
          <w:sz w:val="26"/>
          <w:szCs w:val="26"/>
        </w:rPr>
        <w:t>к</w:t>
      </w:r>
      <w:r w:rsidRPr="009A0401">
        <w:rPr>
          <w:rFonts w:ascii="Myriad Pro" w:hAnsi="Myriad Pro"/>
          <w:iCs/>
          <w:sz w:val="26"/>
          <w:szCs w:val="26"/>
        </w:rPr>
        <w:t>оэффициент эластичности подконтрольных расходов – 75</w:t>
      </w:r>
      <w:r>
        <w:rPr>
          <w:rFonts w:ascii="Myriad Pro" w:hAnsi="Myriad Pro"/>
          <w:iCs/>
          <w:sz w:val="26"/>
          <w:szCs w:val="26"/>
        </w:rPr>
        <w:t>%</w:t>
      </w:r>
      <w:r w:rsidRPr="009A0401">
        <w:rPr>
          <w:rFonts w:ascii="Myriad Pro" w:hAnsi="Myriad Pro"/>
          <w:iCs/>
          <w:sz w:val="26"/>
          <w:szCs w:val="26"/>
        </w:rPr>
        <w:t>;</w:t>
      </w:r>
    </w:p>
    <w:p w14:paraId="777C0605" w14:textId="77777777" w:rsidR="006742CA" w:rsidRPr="009A0401" w:rsidRDefault="006742CA" w:rsidP="00606B4D">
      <w:pPr>
        <w:pStyle w:val="a4"/>
        <w:numPr>
          <w:ilvl w:val="0"/>
          <w:numId w:val="16"/>
        </w:numPr>
        <w:spacing w:line="336" w:lineRule="auto"/>
        <w:ind w:left="993" w:hanging="426"/>
        <w:jc w:val="both"/>
        <w:rPr>
          <w:rFonts w:ascii="Myriad Pro" w:hAnsi="Myriad Pro"/>
          <w:iCs/>
          <w:sz w:val="26"/>
          <w:szCs w:val="26"/>
        </w:rPr>
      </w:pPr>
      <w:r>
        <w:rPr>
          <w:rFonts w:ascii="Myriad Pro" w:hAnsi="Myriad Pro"/>
          <w:iCs/>
          <w:sz w:val="26"/>
          <w:szCs w:val="26"/>
        </w:rPr>
        <w:t>у</w:t>
      </w:r>
      <w:r w:rsidRPr="009A0401">
        <w:rPr>
          <w:rFonts w:ascii="Myriad Pro" w:hAnsi="Myriad Pro"/>
          <w:iCs/>
          <w:sz w:val="26"/>
          <w:szCs w:val="26"/>
        </w:rPr>
        <w:t>ровень потерь электрический энергии при ее передаче по электрическим сетям</w:t>
      </w:r>
      <w:r>
        <w:rPr>
          <w:rFonts w:ascii="Myriad Pro" w:hAnsi="Myriad Pro"/>
          <w:iCs/>
          <w:sz w:val="26"/>
          <w:szCs w:val="26"/>
        </w:rPr>
        <w:t xml:space="preserve"> - 12,625% (на каждый год ДПР);</w:t>
      </w:r>
    </w:p>
    <w:p w14:paraId="6BFFE51A" w14:textId="77777777" w:rsidR="006742CA" w:rsidRDefault="006742CA" w:rsidP="00606B4D">
      <w:pPr>
        <w:pStyle w:val="a4"/>
        <w:numPr>
          <w:ilvl w:val="0"/>
          <w:numId w:val="16"/>
        </w:numPr>
        <w:spacing w:line="336" w:lineRule="auto"/>
        <w:ind w:left="993" w:hanging="426"/>
        <w:jc w:val="both"/>
        <w:rPr>
          <w:rFonts w:ascii="Myriad Pro" w:hAnsi="Myriad Pro"/>
          <w:iCs/>
          <w:sz w:val="26"/>
          <w:szCs w:val="26"/>
        </w:rPr>
      </w:pPr>
      <w:r>
        <w:rPr>
          <w:rFonts w:ascii="Myriad Pro" w:hAnsi="Myriad Pro"/>
          <w:iCs/>
          <w:sz w:val="26"/>
          <w:szCs w:val="26"/>
        </w:rPr>
        <w:t>у</w:t>
      </w:r>
      <w:r w:rsidRPr="009A0401">
        <w:rPr>
          <w:rFonts w:ascii="Myriad Pro" w:hAnsi="Myriad Pro"/>
          <w:iCs/>
          <w:sz w:val="26"/>
          <w:szCs w:val="26"/>
        </w:rPr>
        <w:t>ровн</w:t>
      </w:r>
      <w:r>
        <w:rPr>
          <w:rFonts w:ascii="Myriad Pro" w:hAnsi="Myriad Pro"/>
          <w:iCs/>
          <w:sz w:val="26"/>
          <w:szCs w:val="26"/>
        </w:rPr>
        <w:t>и</w:t>
      </w:r>
      <w:r w:rsidRPr="009A0401">
        <w:rPr>
          <w:rFonts w:ascii="Myriad Pro" w:hAnsi="Myriad Pro"/>
          <w:iCs/>
          <w:sz w:val="26"/>
          <w:szCs w:val="26"/>
        </w:rPr>
        <w:t xml:space="preserve"> надежности и качества реализуемых товаров (услуг)</w:t>
      </w:r>
      <w:r>
        <w:rPr>
          <w:rFonts w:ascii="Myriad Pro" w:hAnsi="Myriad Pro"/>
          <w:iCs/>
          <w:sz w:val="26"/>
          <w:szCs w:val="26"/>
        </w:rPr>
        <w:t>, в том числе: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2789"/>
        <w:gridCol w:w="2789"/>
        <w:gridCol w:w="1953"/>
      </w:tblGrid>
      <w:tr w:rsidR="006742CA" w:rsidRPr="00467D6D" w14:paraId="1F81A7F0" w14:textId="77777777" w:rsidTr="00621C89">
        <w:trPr>
          <w:trHeight w:val="565"/>
        </w:trPr>
        <w:tc>
          <w:tcPr>
            <w:tcW w:w="9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7FE6E4" w14:textId="77777777" w:rsidR="006742CA" w:rsidRPr="00467D6D" w:rsidRDefault="006742CA" w:rsidP="006742CA">
            <w:pPr>
              <w:jc w:val="center"/>
              <w:rPr>
                <w:rFonts w:ascii="Myriad Pro" w:hAnsi="Myriad Pro"/>
                <w:b/>
                <w:bCs/>
                <w:color w:val="FFFFFF" w:themeColor="background1"/>
                <w:sz w:val="18"/>
                <w:szCs w:val="18"/>
              </w:rPr>
            </w:pPr>
            <w:r w:rsidRPr="00467D6D">
              <w:rPr>
                <w:rFonts w:ascii="Myriad Pro" w:hAnsi="Myriad Pro"/>
                <w:b/>
                <w:bCs/>
                <w:color w:val="FFFFFF" w:themeColor="background1"/>
                <w:sz w:val="18"/>
                <w:szCs w:val="18"/>
              </w:rPr>
              <w:t>Год</w:t>
            </w:r>
          </w:p>
        </w:tc>
        <w:tc>
          <w:tcPr>
            <w:tcW w:w="1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C96170" w14:textId="77777777" w:rsidR="006742CA" w:rsidRPr="00467D6D" w:rsidRDefault="006742CA" w:rsidP="006742CA">
            <w:pPr>
              <w:jc w:val="center"/>
              <w:rPr>
                <w:rFonts w:ascii="Myriad Pro" w:hAnsi="Myriad Pro"/>
                <w:b/>
                <w:bCs/>
                <w:color w:val="FFFFFF" w:themeColor="background1"/>
                <w:sz w:val="18"/>
                <w:szCs w:val="18"/>
              </w:rPr>
            </w:pPr>
            <w:r w:rsidRPr="00467D6D">
              <w:rPr>
                <w:rFonts w:ascii="Myriad Pro" w:hAnsi="Myriad Pro"/>
                <w:b/>
                <w:bCs/>
                <w:color w:val="FFFFFF" w:themeColor="background1"/>
                <w:sz w:val="18"/>
                <w:szCs w:val="18"/>
              </w:rPr>
              <w:t>Показатель средней продолжительности прекращения передачи электрической энергии на точку поставки</w:t>
            </w:r>
          </w:p>
        </w:tc>
        <w:tc>
          <w:tcPr>
            <w:tcW w:w="1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ABF0C3" w14:textId="77777777" w:rsidR="006742CA" w:rsidRPr="00467D6D" w:rsidRDefault="006742CA" w:rsidP="006742CA">
            <w:pPr>
              <w:jc w:val="center"/>
              <w:rPr>
                <w:rFonts w:ascii="Myriad Pro" w:hAnsi="Myriad Pro"/>
                <w:b/>
                <w:bCs/>
                <w:color w:val="FFFFFF" w:themeColor="background1"/>
                <w:sz w:val="18"/>
                <w:szCs w:val="18"/>
              </w:rPr>
            </w:pPr>
            <w:r w:rsidRPr="00467D6D">
              <w:rPr>
                <w:rFonts w:ascii="Myriad Pro" w:hAnsi="Myriad Pro"/>
                <w:b/>
                <w:bCs/>
                <w:color w:val="FFFFFF" w:themeColor="background1"/>
                <w:sz w:val="18"/>
                <w:szCs w:val="18"/>
              </w:rPr>
              <w:t>Показатель средней частоты прекращения передачи электрической энергии на точку поставки</w:t>
            </w:r>
          </w:p>
        </w:tc>
        <w:tc>
          <w:tcPr>
            <w:tcW w:w="10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403D6F" w14:textId="77777777" w:rsidR="006742CA" w:rsidRPr="00467D6D" w:rsidRDefault="006742CA" w:rsidP="006742CA">
            <w:pPr>
              <w:ind w:left="-108" w:right="-108"/>
              <w:jc w:val="center"/>
              <w:rPr>
                <w:rFonts w:ascii="Myriad Pro" w:hAnsi="Myriad Pro"/>
                <w:b/>
                <w:bCs/>
                <w:color w:val="FFFFFF" w:themeColor="background1"/>
                <w:sz w:val="18"/>
                <w:szCs w:val="18"/>
              </w:rPr>
            </w:pPr>
            <w:r w:rsidRPr="00467D6D">
              <w:rPr>
                <w:rFonts w:ascii="Myriad Pro" w:hAnsi="Myriad Pro"/>
                <w:b/>
                <w:bCs/>
                <w:color w:val="FFFFFF" w:themeColor="background1"/>
                <w:sz w:val="18"/>
                <w:szCs w:val="18"/>
              </w:rPr>
              <w:t>Показатель уровня качества оказываемых услуг</w:t>
            </w:r>
          </w:p>
        </w:tc>
      </w:tr>
      <w:tr w:rsidR="006742CA" w:rsidRPr="00467D6D" w14:paraId="2100606E" w14:textId="77777777" w:rsidTr="00621C89">
        <w:trPr>
          <w:trHeight w:val="91"/>
        </w:trPr>
        <w:tc>
          <w:tcPr>
            <w:tcW w:w="971" w:type="pct"/>
            <w:tcBorders>
              <w:top w:val="single" w:sz="4" w:space="0" w:color="FFFFFF" w:themeColor="background1"/>
            </w:tcBorders>
          </w:tcPr>
          <w:p w14:paraId="4C146925" w14:textId="77777777" w:rsidR="006742CA" w:rsidRPr="00467D6D" w:rsidRDefault="006742CA" w:rsidP="006742CA">
            <w:pPr>
              <w:rPr>
                <w:rFonts w:ascii="Myriad Pro" w:hAnsi="Myriad Pro"/>
                <w:color w:val="000000"/>
                <w:sz w:val="18"/>
                <w:szCs w:val="18"/>
              </w:rPr>
            </w:pPr>
          </w:p>
        </w:tc>
        <w:tc>
          <w:tcPr>
            <w:tcW w:w="1492" w:type="pct"/>
            <w:tcBorders>
              <w:top w:val="single" w:sz="4" w:space="0" w:color="FFFFFF" w:themeColor="background1"/>
            </w:tcBorders>
            <w:vAlign w:val="center"/>
          </w:tcPr>
          <w:p w14:paraId="46128ACE" w14:textId="77777777" w:rsidR="006742CA" w:rsidRPr="00467D6D" w:rsidRDefault="006742CA" w:rsidP="006742CA">
            <w:pPr>
              <w:jc w:val="center"/>
              <w:rPr>
                <w:rFonts w:ascii="Myriad Pro" w:hAnsi="Myriad Pro"/>
                <w:color w:val="000000"/>
                <w:sz w:val="18"/>
                <w:szCs w:val="18"/>
              </w:rPr>
            </w:pPr>
            <w:r w:rsidRPr="00467D6D">
              <w:rPr>
                <w:rFonts w:ascii="Myriad Pro" w:hAnsi="Myriad Pro"/>
                <w:color w:val="000000"/>
                <w:sz w:val="18"/>
                <w:szCs w:val="18"/>
              </w:rPr>
              <w:t>Час.</w:t>
            </w:r>
          </w:p>
        </w:tc>
        <w:tc>
          <w:tcPr>
            <w:tcW w:w="1492" w:type="pct"/>
            <w:tcBorders>
              <w:top w:val="single" w:sz="4" w:space="0" w:color="FFFFFF" w:themeColor="background1"/>
            </w:tcBorders>
            <w:shd w:val="clear" w:color="auto" w:fill="auto"/>
            <w:vAlign w:val="center"/>
            <w:hideMark/>
          </w:tcPr>
          <w:p w14:paraId="5063DCEC" w14:textId="77777777" w:rsidR="006742CA" w:rsidRPr="00467D6D" w:rsidRDefault="006742CA" w:rsidP="006742CA">
            <w:pPr>
              <w:jc w:val="center"/>
              <w:rPr>
                <w:rFonts w:ascii="Myriad Pro" w:hAnsi="Myriad Pro"/>
                <w:color w:val="000000"/>
                <w:sz w:val="18"/>
                <w:szCs w:val="18"/>
              </w:rPr>
            </w:pPr>
            <w:r w:rsidRPr="00467D6D">
              <w:rPr>
                <w:rFonts w:ascii="Myriad Pro" w:hAnsi="Myriad Pro"/>
                <w:color w:val="000000"/>
                <w:sz w:val="18"/>
                <w:szCs w:val="18"/>
              </w:rPr>
              <w:t>шт.</w:t>
            </w:r>
          </w:p>
        </w:tc>
        <w:tc>
          <w:tcPr>
            <w:tcW w:w="1045" w:type="pct"/>
            <w:tcBorders>
              <w:top w:val="single" w:sz="4" w:space="0" w:color="FFFFFF" w:themeColor="background1"/>
            </w:tcBorders>
            <w:vAlign w:val="center"/>
          </w:tcPr>
          <w:p w14:paraId="221F2CA4" w14:textId="77777777" w:rsidR="006742CA" w:rsidRPr="00467D6D" w:rsidRDefault="006742CA" w:rsidP="006742CA">
            <w:pPr>
              <w:jc w:val="center"/>
              <w:rPr>
                <w:rFonts w:ascii="Myriad Pro" w:hAnsi="Myriad Pro"/>
                <w:color w:val="000000"/>
                <w:sz w:val="18"/>
                <w:szCs w:val="18"/>
              </w:rPr>
            </w:pPr>
          </w:p>
        </w:tc>
      </w:tr>
      <w:tr w:rsidR="006742CA" w:rsidRPr="00467D6D" w14:paraId="19F2C44B" w14:textId="77777777" w:rsidTr="00621C89">
        <w:trPr>
          <w:trHeight w:val="91"/>
        </w:trPr>
        <w:tc>
          <w:tcPr>
            <w:tcW w:w="971" w:type="pct"/>
          </w:tcPr>
          <w:p w14:paraId="26800F10" w14:textId="77777777" w:rsidR="006742CA" w:rsidRPr="00467D6D" w:rsidRDefault="006742CA" w:rsidP="006742CA">
            <w:pPr>
              <w:jc w:val="center"/>
              <w:rPr>
                <w:rFonts w:ascii="Myriad Pro" w:hAnsi="Myriad Pro"/>
                <w:sz w:val="18"/>
                <w:szCs w:val="18"/>
              </w:rPr>
            </w:pPr>
            <w:r w:rsidRPr="00467D6D">
              <w:rPr>
                <w:rFonts w:ascii="Myriad Pro" w:hAnsi="Myriad Pro"/>
                <w:sz w:val="18"/>
                <w:szCs w:val="18"/>
              </w:rPr>
              <w:t>2019</w:t>
            </w:r>
          </w:p>
        </w:tc>
        <w:tc>
          <w:tcPr>
            <w:tcW w:w="1492" w:type="pct"/>
          </w:tcPr>
          <w:p w14:paraId="19CEAE02" w14:textId="77777777" w:rsidR="006742CA" w:rsidRPr="00467D6D" w:rsidRDefault="006742CA" w:rsidP="006742CA">
            <w:pPr>
              <w:jc w:val="center"/>
              <w:rPr>
                <w:rFonts w:ascii="Myriad Pro" w:hAnsi="Myriad Pro"/>
                <w:sz w:val="18"/>
                <w:szCs w:val="18"/>
              </w:rPr>
            </w:pPr>
            <w:r w:rsidRPr="00467D6D">
              <w:rPr>
                <w:rFonts w:ascii="Myriad Pro" w:hAnsi="Myriad Pro"/>
                <w:sz w:val="18"/>
                <w:szCs w:val="18"/>
              </w:rPr>
              <w:t>1,5198</w:t>
            </w:r>
          </w:p>
        </w:tc>
        <w:tc>
          <w:tcPr>
            <w:tcW w:w="1492" w:type="pct"/>
            <w:shd w:val="clear" w:color="auto" w:fill="auto"/>
          </w:tcPr>
          <w:p w14:paraId="28F64A5C" w14:textId="77777777" w:rsidR="006742CA" w:rsidRPr="00467D6D" w:rsidRDefault="006742CA" w:rsidP="006742CA">
            <w:pPr>
              <w:jc w:val="center"/>
              <w:rPr>
                <w:rFonts w:ascii="Myriad Pro" w:hAnsi="Myriad Pro"/>
                <w:sz w:val="18"/>
                <w:szCs w:val="18"/>
              </w:rPr>
            </w:pPr>
            <w:r w:rsidRPr="00467D6D">
              <w:rPr>
                <w:rFonts w:ascii="Myriad Pro" w:hAnsi="Myriad Pro"/>
                <w:sz w:val="18"/>
                <w:szCs w:val="18"/>
              </w:rPr>
              <w:t>1,2980</w:t>
            </w:r>
          </w:p>
        </w:tc>
        <w:tc>
          <w:tcPr>
            <w:tcW w:w="1045" w:type="pct"/>
            <w:shd w:val="clear" w:color="auto" w:fill="auto"/>
          </w:tcPr>
          <w:p w14:paraId="0B8F77C7" w14:textId="77777777" w:rsidR="006742CA" w:rsidRPr="00467D6D" w:rsidRDefault="006742CA" w:rsidP="006742CA">
            <w:pPr>
              <w:jc w:val="center"/>
              <w:rPr>
                <w:rFonts w:ascii="Myriad Pro" w:hAnsi="Myriad Pro"/>
                <w:sz w:val="18"/>
                <w:szCs w:val="18"/>
              </w:rPr>
            </w:pPr>
            <w:r w:rsidRPr="00467D6D">
              <w:rPr>
                <w:rFonts w:ascii="Myriad Pro" w:hAnsi="Myriad Pro"/>
                <w:sz w:val="18"/>
                <w:szCs w:val="18"/>
              </w:rPr>
              <w:t>1,0280</w:t>
            </w:r>
          </w:p>
        </w:tc>
      </w:tr>
      <w:tr w:rsidR="006742CA" w:rsidRPr="00467D6D" w14:paraId="7E555FFC" w14:textId="77777777" w:rsidTr="00621C89">
        <w:trPr>
          <w:trHeight w:val="91"/>
        </w:trPr>
        <w:tc>
          <w:tcPr>
            <w:tcW w:w="971" w:type="pct"/>
          </w:tcPr>
          <w:p w14:paraId="1161312A" w14:textId="77777777" w:rsidR="006742CA" w:rsidRPr="00467D6D" w:rsidRDefault="006742CA" w:rsidP="006742CA">
            <w:pPr>
              <w:jc w:val="center"/>
              <w:rPr>
                <w:rFonts w:ascii="Myriad Pro" w:hAnsi="Myriad Pro"/>
                <w:sz w:val="18"/>
                <w:szCs w:val="18"/>
              </w:rPr>
            </w:pPr>
            <w:r w:rsidRPr="00467D6D">
              <w:rPr>
                <w:rFonts w:ascii="Myriad Pro" w:hAnsi="Myriad Pro"/>
                <w:sz w:val="18"/>
                <w:szCs w:val="18"/>
              </w:rPr>
              <w:t>2020</w:t>
            </w:r>
          </w:p>
        </w:tc>
        <w:tc>
          <w:tcPr>
            <w:tcW w:w="1492" w:type="pct"/>
          </w:tcPr>
          <w:p w14:paraId="58A7C969" w14:textId="77777777" w:rsidR="006742CA" w:rsidRPr="00467D6D" w:rsidRDefault="006742CA" w:rsidP="006742CA">
            <w:pPr>
              <w:jc w:val="center"/>
              <w:rPr>
                <w:rFonts w:ascii="Myriad Pro" w:hAnsi="Myriad Pro"/>
                <w:sz w:val="18"/>
                <w:szCs w:val="18"/>
              </w:rPr>
            </w:pPr>
            <w:r w:rsidRPr="00467D6D">
              <w:rPr>
                <w:rFonts w:ascii="Myriad Pro" w:hAnsi="Myriad Pro"/>
                <w:sz w:val="18"/>
                <w:szCs w:val="18"/>
              </w:rPr>
              <w:t>1,4970</w:t>
            </w:r>
          </w:p>
        </w:tc>
        <w:tc>
          <w:tcPr>
            <w:tcW w:w="1492" w:type="pct"/>
            <w:shd w:val="clear" w:color="auto" w:fill="auto"/>
          </w:tcPr>
          <w:p w14:paraId="37E6A0FB" w14:textId="77777777" w:rsidR="006742CA" w:rsidRPr="00467D6D" w:rsidRDefault="006742CA" w:rsidP="006742CA">
            <w:pPr>
              <w:jc w:val="center"/>
              <w:rPr>
                <w:rFonts w:ascii="Myriad Pro" w:hAnsi="Myriad Pro"/>
                <w:sz w:val="18"/>
                <w:szCs w:val="18"/>
              </w:rPr>
            </w:pPr>
            <w:r w:rsidRPr="00467D6D">
              <w:rPr>
                <w:rFonts w:ascii="Myriad Pro" w:hAnsi="Myriad Pro"/>
                <w:sz w:val="18"/>
                <w:szCs w:val="18"/>
              </w:rPr>
              <w:t>1,2785</w:t>
            </w:r>
          </w:p>
        </w:tc>
        <w:tc>
          <w:tcPr>
            <w:tcW w:w="1045" w:type="pct"/>
            <w:shd w:val="clear" w:color="auto" w:fill="auto"/>
          </w:tcPr>
          <w:p w14:paraId="25BA7CE0" w14:textId="77777777" w:rsidR="006742CA" w:rsidRPr="00467D6D" w:rsidRDefault="006742CA" w:rsidP="006742CA">
            <w:pPr>
              <w:jc w:val="center"/>
              <w:rPr>
                <w:rFonts w:ascii="Myriad Pro" w:hAnsi="Myriad Pro"/>
                <w:sz w:val="18"/>
                <w:szCs w:val="18"/>
              </w:rPr>
            </w:pPr>
            <w:r w:rsidRPr="00467D6D">
              <w:rPr>
                <w:rFonts w:ascii="Myriad Pro" w:hAnsi="Myriad Pro"/>
                <w:sz w:val="18"/>
                <w:szCs w:val="18"/>
              </w:rPr>
              <w:t>1,0126</w:t>
            </w:r>
          </w:p>
        </w:tc>
      </w:tr>
      <w:tr w:rsidR="006742CA" w:rsidRPr="00467D6D" w14:paraId="6894B200" w14:textId="77777777" w:rsidTr="00621C89">
        <w:trPr>
          <w:trHeight w:val="91"/>
        </w:trPr>
        <w:tc>
          <w:tcPr>
            <w:tcW w:w="971" w:type="pct"/>
          </w:tcPr>
          <w:p w14:paraId="2C5032BF" w14:textId="77777777" w:rsidR="006742CA" w:rsidRPr="00467D6D" w:rsidRDefault="006742CA" w:rsidP="006742CA">
            <w:pPr>
              <w:jc w:val="center"/>
              <w:rPr>
                <w:rFonts w:ascii="Myriad Pro" w:hAnsi="Myriad Pro"/>
                <w:sz w:val="18"/>
                <w:szCs w:val="18"/>
              </w:rPr>
            </w:pPr>
            <w:r w:rsidRPr="00467D6D">
              <w:rPr>
                <w:rFonts w:ascii="Myriad Pro" w:hAnsi="Myriad Pro"/>
                <w:sz w:val="18"/>
                <w:szCs w:val="18"/>
              </w:rPr>
              <w:t>2021</w:t>
            </w:r>
          </w:p>
        </w:tc>
        <w:tc>
          <w:tcPr>
            <w:tcW w:w="1492" w:type="pct"/>
          </w:tcPr>
          <w:p w14:paraId="1BB787F4" w14:textId="77777777" w:rsidR="006742CA" w:rsidRPr="00467D6D" w:rsidRDefault="006742CA" w:rsidP="006742CA">
            <w:pPr>
              <w:jc w:val="center"/>
              <w:rPr>
                <w:rFonts w:ascii="Myriad Pro" w:hAnsi="Myriad Pro"/>
                <w:sz w:val="18"/>
                <w:szCs w:val="18"/>
              </w:rPr>
            </w:pPr>
            <w:r w:rsidRPr="00467D6D">
              <w:rPr>
                <w:rFonts w:ascii="Myriad Pro" w:hAnsi="Myriad Pro"/>
                <w:sz w:val="18"/>
                <w:szCs w:val="18"/>
              </w:rPr>
              <w:t>1,4745</w:t>
            </w:r>
          </w:p>
        </w:tc>
        <w:tc>
          <w:tcPr>
            <w:tcW w:w="1492" w:type="pct"/>
            <w:shd w:val="clear" w:color="auto" w:fill="auto"/>
          </w:tcPr>
          <w:p w14:paraId="6AE768D1" w14:textId="77777777" w:rsidR="006742CA" w:rsidRPr="00467D6D" w:rsidRDefault="006742CA" w:rsidP="006742CA">
            <w:pPr>
              <w:jc w:val="center"/>
              <w:rPr>
                <w:rFonts w:ascii="Myriad Pro" w:hAnsi="Myriad Pro"/>
                <w:sz w:val="18"/>
                <w:szCs w:val="18"/>
              </w:rPr>
            </w:pPr>
            <w:r w:rsidRPr="00467D6D">
              <w:rPr>
                <w:rFonts w:ascii="Myriad Pro" w:hAnsi="Myriad Pro"/>
                <w:sz w:val="18"/>
                <w:szCs w:val="18"/>
              </w:rPr>
              <w:t>1,2593</w:t>
            </w:r>
          </w:p>
        </w:tc>
        <w:tc>
          <w:tcPr>
            <w:tcW w:w="1045" w:type="pct"/>
            <w:shd w:val="clear" w:color="auto" w:fill="auto"/>
          </w:tcPr>
          <w:p w14:paraId="4AACF736" w14:textId="77777777" w:rsidR="006742CA" w:rsidRPr="00467D6D" w:rsidRDefault="006742CA" w:rsidP="006742CA">
            <w:pPr>
              <w:jc w:val="center"/>
              <w:rPr>
                <w:rFonts w:ascii="Myriad Pro" w:hAnsi="Myriad Pro"/>
                <w:sz w:val="18"/>
                <w:szCs w:val="18"/>
              </w:rPr>
            </w:pPr>
            <w:r w:rsidRPr="00467D6D">
              <w:rPr>
                <w:rFonts w:ascii="Myriad Pro" w:hAnsi="Myriad Pro"/>
                <w:sz w:val="18"/>
                <w:szCs w:val="18"/>
              </w:rPr>
              <w:t>1,0000</w:t>
            </w:r>
          </w:p>
        </w:tc>
      </w:tr>
      <w:tr w:rsidR="006742CA" w:rsidRPr="00467D6D" w14:paraId="37BAE066" w14:textId="77777777" w:rsidTr="00621C89">
        <w:trPr>
          <w:trHeight w:val="91"/>
        </w:trPr>
        <w:tc>
          <w:tcPr>
            <w:tcW w:w="971" w:type="pct"/>
          </w:tcPr>
          <w:p w14:paraId="2B7D8C9B" w14:textId="77777777" w:rsidR="006742CA" w:rsidRPr="00467D6D" w:rsidRDefault="006742CA" w:rsidP="006742CA">
            <w:pPr>
              <w:jc w:val="center"/>
              <w:rPr>
                <w:rFonts w:ascii="Myriad Pro" w:hAnsi="Myriad Pro"/>
                <w:sz w:val="18"/>
                <w:szCs w:val="18"/>
              </w:rPr>
            </w:pPr>
            <w:r w:rsidRPr="00467D6D">
              <w:rPr>
                <w:rFonts w:ascii="Myriad Pro" w:hAnsi="Myriad Pro"/>
                <w:sz w:val="18"/>
                <w:szCs w:val="18"/>
              </w:rPr>
              <w:t>2022</w:t>
            </w:r>
          </w:p>
        </w:tc>
        <w:tc>
          <w:tcPr>
            <w:tcW w:w="1492" w:type="pct"/>
          </w:tcPr>
          <w:p w14:paraId="0A87F1A6" w14:textId="77777777" w:rsidR="006742CA" w:rsidRPr="00467D6D" w:rsidRDefault="006742CA" w:rsidP="006742CA">
            <w:pPr>
              <w:jc w:val="center"/>
              <w:rPr>
                <w:rFonts w:ascii="Myriad Pro" w:hAnsi="Myriad Pro"/>
                <w:sz w:val="18"/>
                <w:szCs w:val="18"/>
              </w:rPr>
            </w:pPr>
            <w:r w:rsidRPr="00467D6D">
              <w:rPr>
                <w:rFonts w:ascii="Myriad Pro" w:hAnsi="Myriad Pro"/>
                <w:sz w:val="18"/>
                <w:szCs w:val="18"/>
              </w:rPr>
              <w:t>1,4524</w:t>
            </w:r>
          </w:p>
        </w:tc>
        <w:tc>
          <w:tcPr>
            <w:tcW w:w="1492" w:type="pct"/>
            <w:shd w:val="clear" w:color="auto" w:fill="auto"/>
          </w:tcPr>
          <w:p w14:paraId="1C4E30E4" w14:textId="77777777" w:rsidR="006742CA" w:rsidRPr="00467D6D" w:rsidRDefault="006742CA" w:rsidP="006742CA">
            <w:pPr>
              <w:jc w:val="center"/>
              <w:rPr>
                <w:rFonts w:ascii="Myriad Pro" w:hAnsi="Myriad Pro"/>
                <w:sz w:val="18"/>
                <w:szCs w:val="18"/>
              </w:rPr>
            </w:pPr>
            <w:r w:rsidRPr="00467D6D">
              <w:rPr>
                <w:rFonts w:ascii="Myriad Pro" w:hAnsi="Myriad Pro"/>
                <w:sz w:val="18"/>
                <w:szCs w:val="18"/>
              </w:rPr>
              <w:t>1,2404</w:t>
            </w:r>
          </w:p>
        </w:tc>
        <w:tc>
          <w:tcPr>
            <w:tcW w:w="1045" w:type="pct"/>
            <w:shd w:val="clear" w:color="auto" w:fill="auto"/>
          </w:tcPr>
          <w:p w14:paraId="7EB66E85" w14:textId="77777777" w:rsidR="006742CA" w:rsidRPr="00467D6D" w:rsidRDefault="006742CA" w:rsidP="006742CA">
            <w:pPr>
              <w:jc w:val="center"/>
              <w:rPr>
                <w:rFonts w:ascii="Myriad Pro" w:hAnsi="Myriad Pro"/>
                <w:sz w:val="18"/>
                <w:szCs w:val="18"/>
              </w:rPr>
            </w:pPr>
            <w:r w:rsidRPr="00467D6D">
              <w:rPr>
                <w:rFonts w:ascii="Myriad Pro" w:hAnsi="Myriad Pro"/>
                <w:sz w:val="18"/>
                <w:szCs w:val="18"/>
              </w:rPr>
              <w:t>1,0000</w:t>
            </w:r>
          </w:p>
        </w:tc>
      </w:tr>
      <w:tr w:rsidR="006742CA" w:rsidRPr="00467D6D" w14:paraId="3EA3B026" w14:textId="77777777" w:rsidTr="00621C89">
        <w:trPr>
          <w:trHeight w:val="91"/>
        </w:trPr>
        <w:tc>
          <w:tcPr>
            <w:tcW w:w="971" w:type="pct"/>
          </w:tcPr>
          <w:p w14:paraId="173F7B1B" w14:textId="77777777" w:rsidR="006742CA" w:rsidRPr="00467D6D" w:rsidRDefault="006742CA" w:rsidP="006742CA">
            <w:pPr>
              <w:jc w:val="center"/>
              <w:rPr>
                <w:rFonts w:ascii="Myriad Pro" w:hAnsi="Myriad Pro"/>
                <w:sz w:val="18"/>
                <w:szCs w:val="18"/>
              </w:rPr>
            </w:pPr>
            <w:r w:rsidRPr="00467D6D">
              <w:rPr>
                <w:rFonts w:ascii="Myriad Pro" w:hAnsi="Myriad Pro"/>
                <w:sz w:val="18"/>
                <w:szCs w:val="18"/>
              </w:rPr>
              <w:t>2023</w:t>
            </w:r>
          </w:p>
        </w:tc>
        <w:tc>
          <w:tcPr>
            <w:tcW w:w="1492" w:type="pct"/>
          </w:tcPr>
          <w:p w14:paraId="79626A4F" w14:textId="77777777" w:rsidR="006742CA" w:rsidRPr="00467D6D" w:rsidRDefault="006742CA" w:rsidP="006742CA">
            <w:pPr>
              <w:jc w:val="center"/>
              <w:rPr>
                <w:rFonts w:ascii="Myriad Pro" w:hAnsi="Myriad Pro"/>
                <w:sz w:val="18"/>
                <w:szCs w:val="18"/>
              </w:rPr>
            </w:pPr>
            <w:r w:rsidRPr="00467D6D">
              <w:rPr>
                <w:rFonts w:ascii="Myriad Pro" w:hAnsi="Myriad Pro"/>
                <w:sz w:val="18"/>
                <w:szCs w:val="18"/>
              </w:rPr>
              <w:t>1,4306</w:t>
            </w:r>
          </w:p>
        </w:tc>
        <w:tc>
          <w:tcPr>
            <w:tcW w:w="1492" w:type="pct"/>
            <w:shd w:val="clear" w:color="auto" w:fill="auto"/>
          </w:tcPr>
          <w:p w14:paraId="4F955F0C" w14:textId="77777777" w:rsidR="006742CA" w:rsidRPr="00467D6D" w:rsidRDefault="006742CA" w:rsidP="006742CA">
            <w:pPr>
              <w:jc w:val="center"/>
              <w:rPr>
                <w:rFonts w:ascii="Myriad Pro" w:hAnsi="Myriad Pro"/>
                <w:sz w:val="18"/>
                <w:szCs w:val="18"/>
              </w:rPr>
            </w:pPr>
            <w:r w:rsidRPr="00467D6D">
              <w:rPr>
                <w:rFonts w:ascii="Myriad Pro" w:hAnsi="Myriad Pro"/>
                <w:sz w:val="18"/>
                <w:szCs w:val="18"/>
              </w:rPr>
              <w:t>1,2218</w:t>
            </w:r>
          </w:p>
        </w:tc>
        <w:tc>
          <w:tcPr>
            <w:tcW w:w="1045" w:type="pct"/>
            <w:shd w:val="clear" w:color="auto" w:fill="auto"/>
          </w:tcPr>
          <w:p w14:paraId="306C1D10" w14:textId="77777777" w:rsidR="006742CA" w:rsidRPr="00467D6D" w:rsidRDefault="006742CA" w:rsidP="006742CA">
            <w:pPr>
              <w:jc w:val="center"/>
              <w:rPr>
                <w:rFonts w:ascii="Myriad Pro" w:hAnsi="Myriad Pro"/>
                <w:sz w:val="18"/>
                <w:szCs w:val="18"/>
              </w:rPr>
            </w:pPr>
            <w:r w:rsidRPr="00467D6D">
              <w:rPr>
                <w:rFonts w:ascii="Myriad Pro" w:hAnsi="Myriad Pro"/>
                <w:sz w:val="18"/>
                <w:szCs w:val="18"/>
              </w:rPr>
              <w:t>1,0000</w:t>
            </w:r>
          </w:p>
        </w:tc>
      </w:tr>
    </w:tbl>
    <w:p w14:paraId="7DD9B51F" w14:textId="77777777" w:rsidR="005B7CCC" w:rsidRDefault="005B7CCC" w:rsidP="006742CA">
      <w:pPr>
        <w:spacing w:line="336" w:lineRule="auto"/>
        <w:ind w:firstLine="567"/>
        <w:contextualSpacing/>
        <w:jc w:val="both"/>
        <w:rPr>
          <w:rFonts w:ascii="Myriad Pro" w:eastAsia="Calibri" w:hAnsi="Myriad Pro"/>
          <w:iCs/>
          <w:sz w:val="26"/>
          <w:szCs w:val="26"/>
        </w:rPr>
      </w:pPr>
    </w:p>
    <w:p w14:paraId="05451C37" w14:textId="2A5AF0EE" w:rsidR="006742CA" w:rsidRDefault="006742CA" w:rsidP="006742CA">
      <w:pPr>
        <w:spacing w:line="336" w:lineRule="auto"/>
        <w:ind w:firstLine="567"/>
        <w:contextualSpacing/>
        <w:jc w:val="both"/>
        <w:rPr>
          <w:rFonts w:ascii="Myriad Pro" w:eastAsia="Calibri" w:hAnsi="Myriad Pro"/>
          <w:iCs/>
          <w:sz w:val="26"/>
          <w:szCs w:val="26"/>
        </w:rPr>
      </w:pPr>
      <w:r w:rsidRPr="009A0401">
        <w:rPr>
          <w:rFonts w:ascii="Myriad Pro" w:eastAsia="Calibri" w:hAnsi="Myriad Pro"/>
          <w:iCs/>
          <w:sz w:val="26"/>
          <w:szCs w:val="26"/>
        </w:rPr>
        <w:t>Приказом Ре</w:t>
      </w:r>
      <w:r>
        <w:rPr>
          <w:rFonts w:ascii="Myriad Pro" w:eastAsia="Calibri" w:hAnsi="Myriad Pro"/>
          <w:iCs/>
          <w:sz w:val="26"/>
          <w:szCs w:val="26"/>
        </w:rPr>
        <w:t xml:space="preserve">спубликанской </w:t>
      </w:r>
      <w:r w:rsidRPr="009A0401">
        <w:rPr>
          <w:rFonts w:ascii="Myriad Pro" w:eastAsia="Calibri" w:hAnsi="Myriad Pro"/>
          <w:iCs/>
          <w:sz w:val="26"/>
          <w:szCs w:val="26"/>
        </w:rPr>
        <w:t xml:space="preserve">службы по тарифам Республики </w:t>
      </w:r>
      <w:r>
        <w:rPr>
          <w:rFonts w:ascii="Myriad Pro" w:eastAsia="Calibri" w:hAnsi="Myriad Pro"/>
          <w:iCs/>
          <w:sz w:val="26"/>
          <w:szCs w:val="26"/>
        </w:rPr>
        <w:t>Бурятия</w:t>
      </w:r>
      <w:r w:rsidRPr="009A0401">
        <w:rPr>
          <w:rFonts w:ascii="Myriad Pro" w:eastAsia="Calibri" w:hAnsi="Myriad Pro"/>
          <w:iCs/>
          <w:sz w:val="26"/>
          <w:szCs w:val="26"/>
        </w:rPr>
        <w:t xml:space="preserve"> от 2</w:t>
      </w:r>
      <w:r>
        <w:rPr>
          <w:rFonts w:ascii="Myriad Pro" w:eastAsia="Calibri" w:hAnsi="Myriad Pro"/>
          <w:iCs/>
          <w:sz w:val="26"/>
          <w:szCs w:val="26"/>
        </w:rPr>
        <w:t>6</w:t>
      </w:r>
      <w:r w:rsidRPr="009A0401">
        <w:rPr>
          <w:rFonts w:ascii="Myriad Pro" w:eastAsia="Calibri" w:hAnsi="Myriad Pro"/>
          <w:iCs/>
          <w:sz w:val="26"/>
          <w:szCs w:val="26"/>
        </w:rPr>
        <w:t xml:space="preserve">.12.2018 № </w:t>
      </w:r>
      <w:r>
        <w:rPr>
          <w:rFonts w:ascii="Myriad Pro" w:eastAsia="Calibri" w:hAnsi="Myriad Pro"/>
          <w:iCs/>
          <w:sz w:val="26"/>
          <w:szCs w:val="26"/>
        </w:rPr>
        <w:t>1/55 «</w:t>
      </w:r>
      <w:r w:rsidRPr="009A0401">
        <w:rPr>
          <w:rFonts w:ascii="Myriad Pro" w:eastAsia="Calibri" w:hAnsi="Myriad Pro"/>
          <w:iCs/>
          <w:sz w:val="26"/>
          <w:szCs w:val="26"/>
        </w:rPr>
        <w:t>О</w:t>
      </w:r>
      <w:r>
        <w:rPr>
          <w:rFonts w:ascii="Myriad Pro" w:eastAsia="Calibri" w:hAnsi="Myriad Pro"/>
          <w:iCs/>
          <w:sz w:val="26"/>
          <w:szCs w:val="26"/>
        </w:rPr>
        <w:t xml:space="preserve"> </w:t>
      </w:r>
      <w:r w:rsidRPr="009A0401">
        <w:rPr>
          <w:rFonts w:ascii="Myriad Pro" w:eastAsia="Calibri" w:hAnsi="Myriad Pro"/>
          <w:iCs/>
          <w:sz w:val="26"/>
          <w:szCs w:val="26"/>
        </w:rPr>
        <w:t>единых (котловых) тариф</w:t>
      </w:r>
      <w:r>
        <w:rPr>
          <w:rFonts w:ascii="Myriad Pro" w:eastAsia="Calibri" w:hAnsi="Myriad Pro"/>
          <w:iCs/>
          <w:sz w:val="26"/>
          <w:szCs w:val="26"/>
        </w:rPr>
        <w:t>ах</w:t>
      </w:r>
      <w:r w:rsidRPr="009A0401">
        <w:rPr>
          <w:rFonts w:ascii="Myriad Pro" w:eastAsia="Calibri" w:hAnsi="Myriad Pro"/>
          <w:iCs/>
          <w:sz w:val="26"/>
          <w:szCs w:val="26"/>
        </w:rPr>
        <w:t xml:space="preserve"> на услуги по передаче электрической энергии по сетям Республики </w:t>
      </w:r>
      <w:r>
        <w:rPr>
          <w:rFonts w:ascii="Myriad Pro" w:eastAsia="Calibri" w:hAnsi="Myriad Pro"/>
          <w:iCs/>
          <w:sz w:val="26"/>
          <w:szCs w:val="26"/>
        </w:rPr>
        <w:t>Бурятия</w:t>
      </w:r>
      <w:r w:rsidRPr="009A0401">
        <w:rPr>
          <w:rFonts w:ascii="Myriad Pro" w:eastAsia="Calibri" w:hAnsi="Myriad Pro"/>
          <w:iCs/>
          <w:sz w:val="26"/>
          <w:szCs w:val="26"/>
        </w:rPr>
        <w:t xml:space="preserve">» </w:t>
      </w:r>
      <w:r>
        <w:rPr>
          <w:rFonts w:ascii="Myriad Pro" w:eastAsia="Calibri" w:hAnsi="Myriad Pro"/>
          <w:iCs/>
          <w:sz w:val="26"/>
          <w:szCs w:val="26"/>
        </w:rPr>
        <w:t>(зарегистрирован в реестре нормативных правовых актов органов исполнительной власти Республики Бурятия 28.12.2018 №032018776) в редакции приказа РСТ РБ от 18.01.2019 №1/2 (зарегистрирован от 23.01.2019 №032019017) установлены единые (котловые) тарифы на услуги по передаче электрической энергии по сетям Республики Бурятия, поставляемой прочим потребителям на 2019 год, установлены единые (котловые) тарифы на услуги по передаче электрической энергии по сетям Республики Бурятия, поставляемой населению и приравненным к нему категориям потребителей на 2019 год и установлены тарифы на услуги по передаче электрической энергии на 2019 год.</w:t>
      </w:r>
    </w:p>
    <w:p w14:paraId="421ED9BB" w14:textId="7250F71F" w:rsidR="00EE1611" w:rsidRDefault="00EE1611" w:rsidP="00EE1611">
      <w:pPr>
        <w:spacing w:line="360" w:lineRule="auto"/>
        <w:ind w:firstLine="567"/>
        <w:contextualSpacing/>
        <w:jc w:val="both"/>
        <w:rPr>
          <w:rFonts w:ascii="Myriad Pro" w:eastAsia="Calibri" w:hAnsi="Myriad Pro"/>
          <w:iCs/>
          <w:sz w:val="26"/>
          <w:szCs w:val="26"/>
        </w:rPr>
      </w:pPr>
      <w:r w:rsidRPr="0088393A">
        <w:rPr>
          <w:rFonts w:ascii="Myriad Pro" w:eastAsia="Calibri" w:hAnsi="Myriad Pro"/>
          <w:iCs/>
          <w:sz w:val="26"/>
          <w:szCs w:val="26"/>
        </w:rPr>
        <w:lastRenderedPageBreak/>
        <w:t xml:space="preserve">Необходимая валовая выручка филиала </w:t>
      </w:r>
      <w:r w:rsidR="00775993">
        <w:rPr>
          <w:rFonts w:ascii="Myriad Pro" w:eastAsia="Calibri" w:hAnsi="Myriad Pro"/>
          <w:iCs/>
          <w:sz w:val="26"/>
          <w:szCs w:val="26"/>
        </w:rPr>
        <w:t>ПАО </w:t>
      </w:r>
      <w:r w:rsidRPr="0088393A">
        <w:rPr>
          <w:rFonts w:ascii="Myriad Pro" w:eastAsia="Calibri" w:hAnsi="Myriad Pro"/>
          <w:iCs/>
          <w:sz w:val="26"/>
          <w:szCs w:val="26"/>
        </w:rPr>
        <w:t>«</w:t>
      </w:r>
      <w:r w:rsidR="005B7CCC">
        <w:rPr>
          <w:rFonts w:ascii="Myriad Pro" w:eastAsia="Calibri" w:hAnsi="Myriad Pro"/>
          <w:iCs/>
          <w:sz w:val="26"/>
          <w:szCs w:val="26"/>
        </w:rPr>
        <w:t>Россети Сибирь</w:t>
      </w:r>
      <w:r w:rsidRPr="0088393A">
        <w:rPr>
          <w:rFonts w:ascii="Myriad Pro" w:eastAsia="Calibri" w:hAnsi="Myriad Pro"/>
          <w:iCs/>
          <w:sz w:val="26"/>
          <w:szCs w:val="26"/>
        </w:rPr>
        <w:t>» - «Бурятэнерго» на долгосрочный период регулирования 2014-2018 гг.</w:t>
      </w:r>
      <w:r>
        <w:rPr>
          <w:rFonts w:ascii="Myriad Pro" w:eastAsia="Calibri" w:hAnsi="Myriad Pro"/>
          <w:iCs/>
          <w:sz w:val="26"/>
          <w:szCs w:val="26"/>
        </w:rPr>
        <w:t xml:space="preserve"> </w:t>
      </w:r>
      <w:r w:rsidRPr="0088393A">
        <w:rPr>
          <w:rFonts w:ascii="Myriad Pro" w:eastAsia="Calibri" w:hAnsi="Myriad Pro"/>
          <w:iCs/>
          <w:sz w:val="26"/>
          <w:szCs w:val="26"/>
        </w:rPr>
        <w:t>определена приказом Республиканской службы по тарифам Республики Бурятия от 19.12.2013 № 1/58-1 «Об установлении необходимой валовой выручки ОАО «</w:t>
      </w:r>
      <w:r w:rsidR="005B7CCC">
        <w:rPr>
          <w:rFonts w:ascii="Myriad Pro" w:eastAsia="Calibri" w:hAnsi="Myriad Pro"/>
          <w:iCs/>
          <w:sz w:val="26"/>
          <w:szCs w:val="26"/>
        </w:rPr>
        <w:t>МРСК Сибири</w:t>
      </w:r>
      <w:r w:rsidRPr="0088393A">
        <w:rPr>
          <w:rFonts w:ascii="Myriad Pro" w:eastAsia="Calibri" w:hAnsi="Myriad Pro"/>
          <w:iCs/>
          <w:sz w:val="26"/>
          <w:szCs w:val="26"/>
        </w:rPr>
        <w:t>» (Бурятэнерго) на 2014-2018 годы»</w:t>
      </w:r>
      <w:r>
        <w:rPr>
          <w:rFonts w:ascii="Myriad Pro" w:eastAsia="Calibri" w:hAnsi="Myriad Pro"/>
          <w:iCs/>
          <w:sz w:val="26"/>
          <w:szCs w:val="26"/>
        </w:rPr>
        <w:t xml:space="preserve"> </w:t>
      </w:r>
      <w:r w:rsidRPr="0088393A">
        <w:rPr>
          <w:rFonts w:ascii="Myriad Pro" w:eastAsia="Calibri" w:hAnsi="Myriad Pro"/>
          <w:iCs/>
          <w:sz w:val="26"/>
          <w:szCs w:val="26"/>
        </w:rPr>
        <w:t>(в редакции приказов РСТ РБ от 23.12.2014 № 1/31, от 24.12.2015 №1/60, от 27.12.2016</w:t>
      </w:r>
      <w:r>
        <w:rPr>
          <w:rFonts w:ascii="Myriad Pro" w:eastAsia="Calibri" w:hAnsi="Myriad Pro"/>
          <w:iCs/>
          <w:sz w:val="26"/>
          <w:szCs w:val="26"/>
        </w:rPr>
        <w:t xml:space="preserve"> </w:t>
      </w:r>
      <w:r w:rsidRPr="0088393A">
        <w:rPr>
          <w:rFonts w:ascii="Myriad Pro" w:eastAsia="Calibri" w:hAnsi="Myriad Pro"/>
          <w:iCs/>
          <w:sz w:val="26"/>
          <w:szCs w:val="26"/>
        </w:rPr>
        <w:t>№ 1/50</w:t>
      </w:r>
      <w:r>
        <w:rPr>
          <w:rFonts w:ascii="Myriad Pro" w:eastAsia="Calibri" w:hAnsi="Myriad Pro"/>
          <w:iCs/>
          <w:sz w:val="26"/>
          <w:szCs w:val="26"/>
        </w:rPr>
        <w:t>, от 27.12.2017 №1/46</w:t>
      </w:r>
      <w:r w:rsidRPr="0088393A">
        <w:rPr>
          <w:rFonts w:ascii="Myriad Pro" w:eastAsia="Calibri" w:hAnsi="Myriad Pro"/>
          <w:iCs/>
          <w:sz w:val="26"/>
          <w:szCs w:val="26"/>
        </w:rPr>
        <w:t>).</w:t>
      </w:r>
    </w:p>
    <w:p w14:paraId="3493A8C9" w14:textId="21438D96" w:rsidR="00EE1611" w:rsidRDefault="00EE1611" w:rsidP="00EE1611">
      <w:pPr>
        <w:spacing w:line="360" w:lineRule="auto"/>
        <w:ind w:firstLine="567"/>
        <w:contextualSpacing/>
        <w:jc w:val="both"/>
        <w:rPr>
          <w:rFonts w:ascii="Myriad Pro" w:eastAsia="Calibri" w:hAnsi="Myriad Pro"/>
          <w:iCs/>
          <w:sz w:val="26"/>
          <w:szCs w:val="26"/>
        </w:rPr>
      </w:pPr>
      <w:r w:rsidRPr="006559DC">
        <w:rPr>
          <w:rFonts w:ascii="Myriad Pro" w:eastAsia="Calibri" w:hAnsi="Myriad Pro"/>
          <w:iCs/>
          <w:sz w:val="26"/>
          <w:szCs w:val="26"/>
        </w:rPr>
        <w:t>П</w:t>
      </w:r>
      <w:r>
        <w:rPr>
          <w:rFonts w:ascii="Myriad Pro" w:eastAsia="Calibri" w:hAnsi="Myriad Pro"/>
          <w:iCs/>
          <w:sz w:val="26"/>
          <w:szCs w:val="26"/>
        </w:rPr>
        <w:t xml:space="preserve">риказом </w:t>
      </w:r>
      <w:r w:rsidRPr="006559DC">
        <w:rPr>
          <w:rFonts w:ascii="Myriad Pro" w:eastAsia="Calibri" w:hAnsi="Myriad Pro"/>
          <w:iCs/>
          <w:sz w:val="26"/>
          <w:szCs w:val="26"/>
        </w:rPr>
        <w:t xml:space="preserve"> </w:t>
      </w:r>
      <w:r w:rsidRPr="0088393A">
        <w:rPr>
          <w:rFonts w:ascii="Myriad Pro" w:eastAsia="Calibri" w:hAnsi="Myriad Pro"/>
          <w:iCs/>
          <w:sz w:val="26"/>
          <w:szCs w:val="26"/>
        </w:rPr>
        <w:t xml:space="preserve">Республиканской службы по тарифам Республики Бурятия </w:t>
      </w:r>
      <w:r w:rsidRPr="006559DC">
        <w:rPr>
          <w:rFonts w:ascii="Myriad Pro" w:eastAsia="Calibri" w:hAnsi="Myriad Pro"/>
          <w:iCs/>
          <w:sz w:val="26"/>
          <w:szCs w:val="26"/>
        </w:rPr>
        <w:t xml:space="preserve">от 27.12.2016 </w:t>
      </w:r>
      <w:r>
        <w:rPr>
          <w:rFonts w:ascii="Myriad Pro" w:eastAsia="Calibri" w:hAnsi="Myriad Pro"/>
          <w:iCs/>
          <w:sz w:val="26"/>
          <w:szCs w:val="26"/>
        </w:rPr>
        <w:t>№ 1/50</w:t>
      </w:r>
      <w:r w:rsidRPr="006559DC">
        <w:rPr>
          <w:rFonts w:ascii="Myriad Pro" w:eastAsia="Calibri" w:hAnsi="Myriad Pro"/>
          <w:iCs/>
          <w:sz w:val="26"/>
          <w:szCs w:val="26"/>
        </w:rPr>
        <w:t xml:space="preserve"> </w:t>
      </w:r>
      <w:r>
        <w:rPr>
          <w:rFonts w:ascii="Myriad Pro" w:eastAsia="Calibri" w:hAnsi="Myriad Pro"/>
          <w:iCs/>
          <w:sz w:val="26"/>
          <w:szCs w:val="26"/>
        </w:rPr>
        <w:t>«О</w:t>
      </w:r>
      <w:r w:rsidRPr="006559DC">
        <w:rPr>
          <w:rFonts w:ascii="Myriad Pro" w:eastAsia="Calibri" w:hAnsi="Myriad Pro"/>
          <w:iCs/>
          <w:sz w:val="26"/>
          <w:szCs w:val="26"/>
        </w:rPr>
        <w:t xml:space="preserve"> внесении изменени</w:t>
      </w:r>
      <w:r w:rsidR="00C4384F">
        <w:rPr>
          <w:rFonts w:ascii="Myriad Pro" w:eastAsia="Calibri" w:hAnsi="Myriad Pro"/>
          <w:iCs/>
          <w:sz w:val="26"/>
          <w:szCs w:val="26"/>
        </w:rPr>
        <w:t>й</w:t>
      </w:r>
      <w:r w:rsidRPr="006559DC">
        <w:rPr>
          <w:rFonts w:ascii="Myriad Pro" w:eastAsia="Calibri" w:hAnsi="Myriad Pro"/>
          <w:iCs/>
          <w:sz w:val="26"/>
          <w:szCs w:val="26"/>
        </w:rPr>
        <w:t xml:space="preserve"> в приказ </w:t>
      </w:r>
      <w:r>
        <w:rPr>
          <w:rFonts w:ascii="Myriad Pro" w:eastAsia="Calibri" w:hAnsi="Myriad Pro"/>
          <w:iCs/>
          <w:sz w:val="26"/>
          <w:szCs w:val="26"/>
        </w:rPr>
        <w:t>Р</w:t>
      </w:r>
      <w:r w:rsidRPr="006559DC">
        <w:rPr>
          <w:rFonts w:ascii="Myriad Pro" w:eastAsia="Calibri" w:hAnsi="Myriad Pro"/>
          <w:iCs/>
          <w:sz w:val="26"/>
          <w:szCs w:val="26"/>
        </w:rPr>
        <w:t xml:space="preserve">еспубликанской службы по тарифам республики </w:t>
      </w:r>
      <w:r>
        <w:rPr>
          <w:rFonts w:ascii="Myriad Pro" w:eastAsia="Calibri" w:hAnsi="Myriad Pro"/>
          <w:iCs/>
          <w:sz w:val="26"/>
          <w:szCs w:val="26"/>
        </w:rPr>
        <w:t>Б</w:t>
      </w:r>
      <w:r w:rsidRPr="006559DC">
        <w:rPr>
          <w:rFonts w:ascii="Myriad Pro" w:eastAsia="Calibri" w:hAnsi="Myriad Pro"/>
          <w:iCs/>
          <w:sz w:val="26"/>
          <w:szCs w:val="26"/>
        </w:rPr>
        <w:t xml:space="preserve">урятия от 19.12.2013 </w:t>
      </w:r>
      <w:r>
        <w:rPr>
          <w:rFonts w:ascii="Myriad Pro" w:eastAsia="Calibri" w:hAnsi="Myriad Pro"/>
          <w:iCs/>
          <w:sz w:val="26"/>
          <w:szCs w:val="26"/>
        </w:rPr>
        <w:t>№</w:t>
      </w:r>
      <w:r w:rsidRPr="006559DC">
        <w:rPr>
          <w:rFonts w:ascii="Myriad Pro" w:eastAsia="Calibri" w:hAnsi="Myriad Pro"/>
          <w:iCs/>
          <w:sz w:val="26"/>
          <w:szCs w:val="26"/>
        </w:rPr>
        <w:t xml:space="preserve"> 1/58-1 </w:t>
      </w:r>
      <w:r w:rsidR="00205FE4">
        <w:rPr>
          <w:rFonts w:ascii="Myriad Pro" w:eastAsia="Calibri" w:hAnsi="Myriad Pro"/>
          <w:iCs/>
          <w:sz w:val="26"/>
          <w:szCs w:val="26"/>
        </w:rPr>
        <w:t>«</w:t>
      </w:r>
      <w:r>
        <w:rPr>
          <w:rFonts w:ascii="Myriad Pro" w:eastAsia="Calibri" w:hAnsi="Myriad Pro"/>
          <w:iCs/>
          <w:sz w:val="26"/>
          <w:szCs w:val="26"/>
        </w:rPr>
        <w:t>О</w:t>
      </w:r>
      <w:r w:rsidRPr="006559DC">
        <w:rPr>
          <w:rFonts w:ascii="Myriad Pro" w:eastAsia="Calibri" w:hAnsi="Myriad Pro"/>
          <w:iCs/>
          <w:sz w:val="26"/>
          <w:szCs w:val="26"/>
        </w:rPr>
        <w:t xml:space="preserve">б установлении необходимой валовой выручки </w:t>
      </w:r>
      <w:r>
        <w:rPr>
          <w:rFonts w:ascii="Myriad Pro" w:eastAsia="Calibri" w:hAnsi="Myriad Pro"/>
          <w:iCs/>
          <w:sz w:val="26"/>
          <w:szCs w:val="26"/>
        </w:rPr>
        <w:t>ОАО</w:t>
      </w:r>
      <w:r w:rsidRPr="006559DC">
        <w:rPr>
          <w:rFonts w:ascii="Myriad Pro" w:eastAsia="Calibri" w:hAnsi="Myriad Pro"/>
          <w:iCs/>
          <w:sz w:val="26"/>
          <w:szCs w:val="26"/>
        </w:rPr>
        <w:t xml:space="preserve"> </w:t>
      </w:r>
      <w:r w:rsidR="00936F9A">
        <w:rPr>
          <w:rFonts w:ascii="Myriad Pro" w:eastAsia="Calibri" w:hAnsi="Myriad Pro"/>
          <w:iCs/>
          <w:sz w:val="26"/>
          <w:szCs w:val="26"/>
        </w:rPr>
        <w:t>«МРСК Сибири»</w:t>
      </w:r>
      <w:r w:rsidRPr="006559DC">
        <w:rPr>
          <w:rFonts w:ascii="Myriad Pro" w:eastAsia="Calibri" w:hAnsi="Myriad Pro"/>
          <w:iCs/>
          <w:sz w:val="26"/>
          <w:szCs w:val="26"/>
        </w:rPr>
        <w:t xml:space="preserve"> (</w:t>
      </w:r>
      <w:r>
        <w:rPr>
          <w:rFonts w:ascii="Myriad Pro" w:eastAsia="Calibri" w:hAnsi="Myriad Pro"/>
          <w:iCs/>
          <w:sz w:val="26"/>
          <w:szCs w:val="26"/>
        </w:rPr>
        <w:t>Б</w:t>
      </w:r>
      <w:r w:rsidRPr="006559DC">
        <w:rPr>
          <w:rFonts w:ascii="Myriad Pro" w:eastAsia="Calibri" w:hAnsi="Myriad Pro"/>
          <w:iCs/>
          <w:sz w:val="26"/>
          <w:szCs w:val="26"/>
        </w:rPr>
        <w:t>урятэнерго) на 2014 - 2018 годы</w:t>
      </w:r>
      <w:r>
        <w:rPr>
          <w:rFonts w:ascii="Myriad Pro" w:eastAsia="Calibri" w:hAnsi="Myriad Pro"/>
          <w:iCs/>
          <w:sz w:val="26"/>
          <w:szCs w:val="26"/>
        </w:rPr>
        <w:t>»</w:t>
      </w:r>
      <w:r w:rsidRPr="006559DC">
        <w:rPr>
          <w:rFonts w:ascii="Myriad Pro" w:eastAsia="Calibri" w:hAnsi="Myriad Pro"/>
          <w:iCs/>
          <w:sz w:val="26"/>
          <w:szCs w:val="26"/>
        </w:rPr>
        <w:t xml:space="preserve"> </w:t>
      </w:r>
      <w:r w:rsidR="00317D85" w:rsidRPr="006559DC">
        <w:rPr>
          <w:rFonts w:ascii="Myriad Pro" w:eastAsia="Calibri" w:hAnsi="Myriad Pro"/>
          <w:iCs/>
          <w:sz w:val="26"/>
          <w:szCs w:val="26"/>
        </w:rPr>
        <w:t xml:space="preserve">на 2017 год </w:t>
      </w:r>
      <w:r w:rsidRPr="006559DC">
        <w:rPr>
          <w:rFonts w:ascii="Myriad Pro" w:eastAsia="Calibri" w:hAnsi="Myriad Pro"/>
          <w:iCs/>
          <w:sz w:val="26"/>
          <w:szCs w:val="26"/>
        </w:rPr>
        <w:t xml:space="preserve">для филиала </w:t>
      </w:r>
      <w:r w:rsidR="00775993">
        <w:rPr>
          <w:rFonts w:ascii="Myriad Pro" w:eastAsia="Calibri" w:hAnsi="Myriad Pro"/>
          <w:iCs/>
          <w:sz w:val="26"/>
          <w:szCs w:val="26"/>
        </w:rPr>
        <w:t>ПАО </w:t>
      </w:r>
      <w:r w:rsidRPr="006559DC">
        <w:rPr>
          <w:rFonts w:ascii="Myriad Pro" w:eastAsia="Calibri" w:hAnsi="Myriad Pro"/>
          <w:iCs/>
          <w:sz w:val="26"/>
          <w:szCs w:val="26"/>
        </w:rPr>
        <w:t>«</w:t>
      </w:r>
      <w:r w:rsidR="005B7CCC">
        <w:rPr>
          <w:rFonts w:ascii="Myriad Pro" w:eastAsia="Calibri" w:hAnsi="Myriad Pro"/>
          <w:iCs/>
          <w:sz w:val="26"/>
          <w:szCs w:val="26"/>
        </w:rPr>
        <w:t>Россети Сибирь</w:t>
      </w:r>
      <w:r w:rsidRPr="006559DC">
        <w:rPr>
          <w:rFonts w:ascii="Myriad Pro" w:eastAsia="Calibri" w:hAnsi="Myriad Pro"/>
          <w:iCs/>
          <w:sz w:val="26"/>
          <w:szCs w:val="26"/>
        </w:rPr>
        <w:t xml:space="preserve">» - «Бурятэнерго» </w:t>
      </w:r>
      <w:r w:rsidR="00317D85">
        <w:rPr>
          <w:rFonts w:ascii="Myriad Pro" w:eastAsia="Calibri" w:hAnsi="Myriad Pro"/>
          <w:iCs/>
          <w:sz w:val="26"/>
          <w:szCs w:val="26"/>
        </w:rPr>
        <w:t>утверждена</w:t>
      </w:r>
      <w:r w:rsidR="00317D85" w:rsidRPr="006559DC">
        <w:rPr>
          <w:rFonts w:ascii="Myriad Pro" w:eastAsia="Calibri" w:hAnsi="Myriad Pro"/>
          <w:iCs/>
          <w:sz w:val="26"/>
          <w:szCs w:val="26"/>
        </w:rPr>
        <w:t xml:space="preserve"> необходим</w:t>
      </w:r>
      <w:r w:rsidR="00317D85">
        <w:rPr>
          <w:rFonts w:ascii="Myriad Pro" w:eastAsia="Calibri" w:hAnsi="Myriad Pro"/>
          <w:iCs/>
          <w:sz w:val="26"/>
          <w:szCs w:val="26"/>
        </w:rPr>
        <w:t>ая</w:t>
      </w:r>
      <w:r w:rsidR="00317D85" w:rsidRPr="006559DC">
        <w:rPr>
          <w:rFonts w:ascii="Myriad Pro" w:eastAsia="Calibri" w:hAnsi="Myriad Pro"/>
          <w:iCs/>
          <w:sz w:val="26"/>
          <w:szCs w:val="26"/>
        </w:rPr>
        <w:t xml:space="preserve"> валов</w:t>
      </w:r>
      <w:r w:rsidR="00317D85">
        <w:rPr>
          <w:rFonts w:ascii="Myriad Pro" w:eastAsia="Calibri" w:hAnsi="Myriad Pro"/>
          <w:iCs/>
          <w:sz w:val="26"/>
          <w:szCs w:val="26"/>
        </w:rPr>
        <w:t>ая</w:t>
      </w:r>
      <w:r w:rsidR="00317D85" w:rsidRPr="006559DC">
        <w:rPr>
          <w:rFonts w:ascii="Myriad Pro" w:eastAsia="Calibri" w:hAnsi="Myriad Pro"/>
          <w:iCs/>
          <w:sz w:val="26"/>
          <w:szCs w:val="26"/>
        </w:rPr>
        <w:t xml:space="preserve"> выручк</w:t>
      </w:r>
      <w:r w:rsidR="00317D85">
        <w:rPr>
          <w:rFonts w:ascii="Myriad Pro" w:eastAsia="Calibri" w:hAnsi="Myriad Pro"/>
          <w:iCs/>
          <w:sz w:val="26"/>
          <w:szCs w:val="26"/>
        </w:rPr>
        <w:t>а</w:t>
      </w:r>
      <w:r w:rsidR="00317D85" w:rsidRPr="006559DC">
        <w:rPr>
          <w:rFonts w:ascii="Myriad Pro" w:eastAsia="Calibri" w:hAnsi="Myriad Pro"/>
          <w:iCs/>
          <w:sz w:val="26"/>
          <w:szCs w:val="26"/>
        </w:rPr>
        <w:t xml:space="preserve"> </w:t>
      </w:r>
      <w:r w:rsidR="00317D85">
        <w:rPr>
          <w:rFonts w:ascii="Myriad Pro" w:eastAsia="Calibri" w:hAnsi="Myriad Pro"/>
          <w:iCs/>
          <w:sz w:val="26"/>
          <w:szCs w:val="26"/>
        </w:rPr>
        <w:t xml:space="preserve">в размере </w:t>
      </w:r>
      <w:r>
        <w:rPr>
          <w:rFonts w:ascii="Myriad Pro" w:eastAsia="Calibri" w:hAnsi="Myriad Pro"/>
          <w:iCs/>
          <w:sz w:val="26"/>
          <w:szCs w:val="26"/>
        </w:rPr>
        <w:t>4 105 546,13 тыс. руб. (без учета оплаты потерь).</w:t>
      </w:r>
    </w:p>
    <w:p w14:paraId="48884B18" w14:textId="74F51EF5" w:rsidR="006742CA" w:rsidRPr="00317D85" w:rsidRDefault="00EE1611" w:rsidP="00317D85">
      <w:pPr>
        <w:spacing w:line="360" w:lineRule="auto"/>
        <w:ind w:firstLine="567"/>
        <w:contextualSpacing/>
        <w:jc w:val="both"/>
        <w:rPr>
          <w:rFonts w:ascii="Myriad Pro" w:eastAsia="Calibri" w:hAnsi="Myriad Pro"/>
          <w:iCs/>
          <w:sz w:val="26"/>
          <w:szCs w:val="26"/>
        </w:rPr>
      </w:pPr>
      <w:r w:rsidRPr="006559DC">
        <w:rPr>
          <w:rFonts w:ascii="Myriad Pro" w:eastAsia="Calibri" w:hAnsi="Myriad Pro"/>
          <w:iCs/>
          <w:sz w:val="26"/>
          <w:szCs w:val="26"/>
        </w:rPr>
        <w:t>П</w:t>
      </w:r>
      <w:r>
        <w:rPr>
          <w:rFonts w:ascii="Myriad Pro" w:eastAsia="Calibri" w:hAnsi="Myriad Pro"/>
          <w:iCs/>
          <w:sz w:val="26"/>
          <w:szCs w:val="26"/>
        </w:rPr>
        <w:t>риказом</w:t>
      </w:r>
      <w:r w:rsidRPr="006559DC">
        <w:rPr>
          <w:rFonts w:ascii="Myriad Pro" w:eastAsia="Calibri" w:hAnsi="Myriad Pro"/>
          <w:iCs/>
          <w:sz w:val="26"/>
          <w:szCs w:val="26"/>
        </w:rPr>
        <w:t xml:space="preserve"> </w:t>
      </w:r>
      <w:r w:rsidRPr="0088393A">
        <w:rPr>
          <w:rFonts w:ascii="Myriad Pro" w:eastAsia="Calibri" w:hAnsi="Myriad Pro"/>
          <w:iCs/>
          <w:sz w:val="26"/>
          <w:szCs w:val="26"/>
        </w:rPr>
        <w:t xml:space="preserve">Республиканской службы по тарифам Республики Бурятия </w:t>
      </w:r>
      <w:r w:rsidRPr="006559DC">
        <w:rPr>
          <w:rFonts w:ascii="Myriad Pro" w:eastAsia="Calibri" w:hAnsi="Myriad Pro"/>
          <w:iCs/>
          <w:sz w:val="26"/>
          <w:szCs w:val="26"/>
        </w:rPr>
        <w:t>от 27.12.20</w:t>
      </w:r>
      <w:r>
        <w:rPr>
          <w:rFonts w:ascii="Myriad Pro" w:eastAsia="Calibri" w:hAnsi="Myriad Pro"/>
          <w:iCs/>
          <w:sz w:val="26"/>
          <w:szCs w:val="26"/>
        </w:rPr>
        <w:t>17</w:t>
      </w:r>
      <w:r w:rsidRPr="006559DC">
        <w:rPr>
          <w:rFonts w:ascii="Myriad Pro" w:eastAsia="Calibri" w:hAnsi="Myriad Pro"/>
          <w:iCs/>
          <w:sz w:val="26"/>
          <w:szCs w:val="26"/>
        </w:rPr>
        <w:t xml:space="preserve"> </w:t>
      </w:r>
      <w:r>
        <w:rPr>
          <w:rFonts w:ascii="Myriad Pro" w:eastAsia="Calibri" w:hAnsi="Myriad Pro"/>
          <w:iCs/>
          <w:sz w:val="26"/>
          <w:szCs w:val="26"/>
        </w:rPr>
        <w:t>№ 1/46</w:t>
      </w:r>
      <w:r w:rsidRPr="006559DC">
        <w:rPr>
          <w:rFonts w:ascii="Myriad Pro" w:eastAsia="Calibri" w:hAnsi="Myriad Pro"/>
          <w:iCs/>
          <w:sz w:val="26"/>
          <w:szCs w:val="26"/>
        </w:rPr>
        <w:t xml:space="preserve"> </w:t>
      </w:r>
      <w:r>
        <w:rPr>
          <w:rFonts w:ascii="Myriad Pro" w:eastAsia="Calibri" w:hAnsi="Myriad Pro"/>
          <w:iCs/>
          <w:sz w:val="26"/>
          <w:szCs w:val="26"/>
        </w:rPr>
        <w:t>«О</w:t>
      </w:r>
      <w:r w:rsidRPr="006559DC">
        <w:rPr>
          <w:rFonts w:ascii="Myriad Pro" w:eastAsia="Calibri" w:hAnsi="Myriad Pro"/>
          <w:iCs/>
          <w:sz w:val="26"/>
          <w:szCs w:val="26"/>
        </w:rPr>
        <w:t xml:space="preserve"> внесении изменени</w:t>
      </w:r>
      <w:r w:rsidR="00C4384F">
        <w:rPr>
          <w:rFonts w:ascii="Myriad Pro" w:eastAsia="Calibri" w:hAnsi="Myriad Pro"/>
          <w:iCs/>
          <w:sz w:val="26"/>
          <w:szCs w:val="26"/>
        </w:rPr>
        <w:t>й</w:t>
      </w:r>
      <w:r w:rsidRPr="006559DC">
        <w:rPr>
          <w:rFonts w:ascii="Myriad Pro" w:eastAsia="Calibri" w:hAnsi="Myriad Pro"/>
          <w:iCs/>
          <w:sz w:val="26"/>
          <w:szCs w:val="26"/>
        </w:rPr>
        <w:t xml:space="preserve"> в приказ </w:t>
      </w:r>
      <w:r>
        <w:rPr>
          <w:rFonts w:ascii="Myriad Pro" w:eastAsia="Calibri" w:hAnsi="Myriad Pro"/>
          <w:iCs/>
          <w:sz w:val="26"/>
          <w:szCs w:val="26"/>
        </w:rPr>
        <w:t>Р</w:t>
      </w:r>
      <w:r w:rsidRPr="006559DC">
        <w:rPr>
          <w:rFonts w:ascii="Myriad Pro" w:eastAsia="Calibri" w:hAnsi="Myriad Pro"/>
          <w:iCs/>
          <w:sz w:val="26"/>
          <w:szCs w:val="26"/>
        </w:rPr>
        <w:t xml:space="preserve">еспубликанской службы по тарифам республики </w:t>
      </w:r>
      <w:r>
        <w:rPr>
          <w:rFonts w:ascii="Myriad Pro" w:eastAsia="Calibri" w:hAnsi="Myriad Pro"/>
          <w:iCs/>
          <w:sz w:val="26"/>
          <w:szCs w:val="26"/>
        </w:rPr>
        <w:t>Б</w:t>
      </w:r>
      <w:r w:rsidRPr="006559DC">
        <w:rPr>
          <w:rFonts w:ascii="Myriad Pro" w:eastAsia="Calibri" w:hAnsi="Myriad Pro"/>
          <w:iCs/>
          <w:sz w:val="26"/>
          <w:szCs w:val="26"/>
        </w:rPr>
        <w:t xml:space="preserve">урятия от 19.12.2013 </w:t>
      </w:r>
      <w:r>
        <w:rPr>
          <w:rFonts w:ascii="Myriad Pro" w:eastAsia="Calibri" w:hAnsi="Myriad Pro"/>
          <w:iCs/>
          <w:sz w:val="26"/>
          <w:szCs w:val="26"/>
        </w:rPr>
        <w:t>№</w:t>
      </w:r>
      <w:r w:rsidRPr="006559DC">
        <w:rPr>
          <w:rFonts w:ascii="Myriad Pro" w:eastAsia="Calibri" w:hAnsi="Myriad Pro"/>
          <w:iCs/>
          <w:sz w:val="26"/>
          <w:szCs w:val="26"/>
        </w:rPr>
        <w:t xml:space="preserve"> 1/58-1 </w:t>
      </w:r>
      <w:r w:rsidR="00205FE4">
        <w:rPr>
          <w:rFonts w:ascii="Myriad Pro" w:eastAsia="Calibri" w:hAnsi="Myriad Pro"/>
          <w:iCs/>
          <w:sz w:val="26"/>
          <w:szCs w:val="26"/>
        </w:rPr>
        <w:t>«</w:t>
      </w:r>
      <w:r>
        <w:rPr>
          <w:rFonts w:ascii="Myriad Pro" w:eastAsia="Calibri" w:hAnsi="Myriad Pro"/>
          <w:iCs/>
          <w:sz w:val="26"/>
          <w:szCs w:val="26"/>
        </w:rPr>
        <w:t>О</w:t>
      </w:r>
      <w:r w:rsidRPr="006559DC">
        <w:rPr>
          <w:rFonts w:ascii="Myriad Pro" w:eastAsia="Calibri" w:hAnsi="Myriad Pro"/>
          <w:iCs/>
          <w:sz w:val="26"/>
          <w:szCs w:val="26"/>
        </w:rPr>
        <w:t xml:space="preserve">б установлении необходимой валовой выручки </w:t>
      </w:r>
      <w:r>
        <w:rPr>
          <w:rFonts w:ascii="Myriad Pro" w:eastAsia="Calibri" w:hAnsi="Myriad Pro"/>
          <w:iCs/>
          <w:sz w:val="26"/>
          <w:szCs w:val="26"/>
        </w:rPr>
        <w:t>ОАО</w:t>
      </w:r>
      <w:r w:rsidRPr="006559DC">
        <w:rPr>
          <w:rFonts w:ascii="Myriad Pro" w:eastAsia="Calibri" w:hAnsi="Myriad Pro"/>
          <w:iCs/>
          <w:sz w:val="26"/>
          <w:szCs w:val="26"/>
        </w:rPr>
        <w:t xml:space="preserve"> </w:t>
      </w:r>
      <w:r w:rsidR="00936F9A">
        <w:rPr>
          <w:rFonts w:ascii="Myriad Pro" w:eastAsia="Calibri" w:hAnsi="Myriad Pro"/>
          <w:iCs/>
          <w:sz w:val="26"/>
          <w:szCs w:val="26"/>
        </w:rPr>
        <w:t>«МРСК Сибири»</w:t>
      </w:r>
      <w:r w:rsidRPr="006559DC">
        <w:rPr>
          <w:rFonts w:ascii="Myriad Pro" w:eastAsia="Calibri" w:hAnsi="Myriad Pro"/>
          <w:iCs/>
          <w:sz w:val="26"/>
          <w:szCs w:val="26"/>
        </w:rPr>
        <w:t xml:space="preserve"> (</w:t>
      </w:r>
      <w:r>
        <w:rPr>
          <w:rFonts w:ascii="Myriad Pro" w:eastAsia="Calibri" w:hAnsi="Myriad Pro"/>
          <w:iCs/>
          <w:sz w:val="26"/>
          <w:szCs w:val="26"/>
        </w:rPr>
        <w:t>Б</w:t>
      </w:r>
      <w:r w:rsidRPr="006559DC">
        <w:rPr>
          <w:rFonts w:ascii="Myriad Pro" w:eastAsia="Calibri" w:hAnsi="Myriad Pro"/>
          <w:iCs/>
          <w:sz w:val="26"/>
          <w:szCs w:val="26"/>
        </w:rPr>
        <w:t>урятэнерго) на 2014 - 2018 годы</w:t>
      </w:r>
      <w:r>
        <w:rPr>
          <w:rFonts w:ascii="Myriad Pro" w:eastAsia="Calibri" w:hAnsi="Myriad Pro"/>
          <w:iCs/>
          <w:sz w:val="26"/>
          <w:szCs w:val="26"/>
        </w:rPr>
        <w:t>»</w:t>
      </w:r>
      <w:r w:rsidRPr="006559DC">
        <w:rPr>
          <w:rFonts w:ascii="Myriad Pro" w:eastAsia="Calibri" w:hAnsi="Myriad Pro"/>
          <w:iCs/>
          <w:sz w:val="26"/>
          <w:szCs w:val="26"/>
        </w:rPr>
        <w:t xml:space="preserve"> </w:t>
      </w:r>
      <w:r w:rsidR="00317D85" w:rsidRPr="006559DC">
        <w:rPr>
          <w:rFonts w:ascii="Myriad Pro" w:eastAsia="Calibri" w:hAnsi="Myriad Pro"/>
          <w:iCs/>
          <w:sz w:val="26"/>
          <w:szCs w:val="26"/>
        </w:rPr>
        <w:t>на 201</w:t>
      </w:r>
      <w:r w:rsidR="00317D85">
        <w:rPr>
          <w:rFonts w:ascii="Myriad Pro" w:eastAsia="Calibri" w:hAnsi="Myriad Pro"/>
          <w:iCs/>
          <w:sz w:val="26"/>
          <w:szCs w:val="26"/>
        </w:rPr>
        <w:t>8</w:t>
      </w:r>
      <w:r w:rsidR="00317D85" w:rsidRPr="006559DC">
        <w:rPr>
          <w:rFonts w:ascii="Myriad Pro" w:eastAsia="Calibri" w:hAnsi="Myriad Pro"/>
          <w:iCs/>
          <w:sz w:val="26"/>
          <w:szCs w:val="26"/>
        </w:rPr>
        <w:t xml:space="preserve"> год для филиала </w:t>
      </w:r>
      <w:r w:rsidR="00775993">
        <w:rPr>
          <w:rFonts w:ascii="Myriad Pro" w:eastAsia="Calibri" w:hAnsi="Myriad Pro"/>
          <w:iCs/>
          <w:sz w:val="26"/>
          <w:szCs w:val="26"/>
        </w:rPr>
        <w:t>ПАО </w:t>
      </w:r>
      <w:r w:rsidR="00317D85" w:rsidRPr="006559DC">
        <w:rPr>
          <w:rFonts w:ascii="Myriad Pro" w:eastAsia="Calibri" w:hAnsi="Myriad Pro"/>
          <w:iCs/>
          <w:sz w:val="26"/>
          <w:szCs w:val="26"/>
        </w:rPr>
        <w:t>«</w:t>
      </w:r>
      <w:r w:rsidR="005B7CCC">
        <w:rPr>
          <w:rFonts w:ascii="Myriad Pro" w:eastAsia="Calibri" w:hAnsi="Myriad Pro"/>
          <w:iCs/>
          <w:sz w:val="26"/>
          <w:szCs w:val="26"/>
        </w:rPr>
        <w:t>Россети Сибирь</w:t>
      </w:r>
      <w:r w:rsidR="00317D85" w:rsidRPr="006559DC">
        <w:rPr>
          <w:rFonts w:ascii="Myriad Pro" w:eastAsia="Calibri" w:hAnsi="Myriad Pro"/>
          <w:iCs/>
          <w:sz w:val="26"/>
          <w:szCs w:val="26"/>
        </w:rPr>
        <w:t xml:space="preserve">» - «Бурятэнерго» </w:t>
      </w:r>
      <w:r w:rsidR="00317D85">
        <w:rPr>
          <w:rFonts w:ascii="Myriad Pro" w:eastAsia="Calibri" w:hAnsi="Myriad Pro"/>
          <w:iCs/>
          <w:sz w:val="26"/>
          <w:szCs w:val="26"/>
        </w:rPr>
        <w:t>утверждена</w:t>
      </w:r>
      <w:r w:rsidR="00317D85" w:rsidRPr="006559DC">
        <w:rPr>
          <w:rFonts w:ascii="Myriad Pro" w:eastAsia="Calibri" w:hAnsi="Myriad Pro"/>
          <w:iCs/>
          <w:sz w:val="26"/>
          <w:szCs w:val="26"/>
        </w:rPr>
        <w:t xml:space="preserve"> необходим</w:t>
      </w:r>
      <w:r w:rsidR="00317D85">
        <w:rPr>
          <w:rFonts w:ascii="Myriad Pro" w:eastAsia="Calibri" w:hAnsi="Myriad Pro"/>
          <w:iCs/>
          <w:sz w:val="26"/>
          <w:szCs w:val="26"/>
        </w:rPr>
        <w:t>ая</w:t>
      </w:r>
      <w:r w:rsidR="00317D85" w:rsidRPr="006559DC">
        <w:rPr>
          <w:rFonts w:ascii="Myriad Pro" w:eastAsia="Calibri" w:hAnsi="Myriad Pro"/>
          <w:iCs/>
          <w:sz w:val="26"/>
          <w:szCs w:val="26"/>
        </w:rPr>
        <w:t xml:space="preserve"> валов</w:t>
      </w:r>
      <w:r w:rsidR="00317D85">
        <w:rPr>
          <w:rFonts w:ascii="Myriad Pro" w:eastAsia="Calibri" w:hAnsi="Myriad Pro"/>
          <w:iCs/>
          <w:sz w:val="26"/>
          <w:szCs w:val="26"/>
        </w:rPr>
        <w:t>ая</w:t>
      </w:r>
      <w:r w:rsidR="00317D85" w:rsidRPr="006559DC">
        <w:rPr>
          <w:rFonts w:ascii="Myriad Pro" w:eastAsia="Calibri" w:hAnsi="Myriad Pro"/>
          <w:iCs/>
          <w:sz w:val="26"/>
          <w:szCs w:val="26"/>
        </w:rPr>
        <w:t xml:space="preserve"> выручк</w:t>
      </w:r>
      <w:r w:rsidR="00317D85">
        <w:rPr>
          <w:rFonts w:ascii="Myriad Pro" w:eastAsia="Calibri" w:hAnsi="Myriad Pro"/>
          <w:iCs/>
          <w:sz w:val="26"/>
          <w:szCs w:val="26"/>
        </w:rPr>
        <w:t>а</w:t>
      </w:r>
      <w:r w:rsidR="00317D85" w:rsidRPr="006559DC">
        <w:rPr>
          <w:rFonts w:ascii="Myriad Pro" w:eastAsia="Calibri" w:hAnsi="Myriad Pro"/>
          <w:iCs/>
          <w:sz w:val="26"/>
          <w:szCs w:val="26"/>
        </w:rPr>
        <w:t xml:space="preserve"> </w:t>
      </w:r>
      <w:r w:rsidR="00317D85">
        <w:rPr>
          <w:rFonts w:ascii="Myriad Pro" w:eastAsia="Calibri" w:hAnsi="Myriad Pro"/>
          <w:iCs/>
          <w:sz w:val="26"/>
          <w:szCs w:val="26"/>
        </w:rPr>
        <w:t xml:space="preserve">в размере </w:t>
      </w:r>
      <w:r>
        <w:rPr>
          <w:rFonts w:ascii="Myriad Pro" w:eastAsia="Calibri" w:hAnsi="Myriad Pro"/>
          <w:iCs/>
          <w:sz w:val="26"/>
          <w:szCs w:val="26"/>
        </w:rPr>
        <w:t>4 208 444,42 тыс. руб. (без учета оплаты потерь).</w:t>
      </w:r>
    </w:p>
    <w:p w14:paraId="5D072891" w14:textId="176D5F31" w:rsidR="00EE1611" w:rsidRDefault="00EE1611" w:rsidP="00EE1611">
      <w:pPr>
        <w:spacing w:line="336" w:lineRule="auto"/>
        <w:ind w:firstLine="567"/>
        <w:contextualSpacing/>
        <w:jc w:val="both"/>
        <w:rPr>
          <w:rFonts w:ascii="Myriad Pro" w:eastAsia="Calibri" w:hAnsi="Myriad Pro"/>
          <w:iCs/>
          <w:sz w:val="26"/>
          <w:szCs w:val="26"/>
        </w:rPr>
      </w:pPr>
      <w:r w:rsidRPr="009A0401">
        <w:rPr>
          <w:rFonts w:ascii="Myriad Pro" w:eastAsia="Calibri" w:hAnsi="Myriad Pro"/>
          <w:iCs/>
          <w:sz w:val="26"/>
          <w:szCs w:val="26"/>
        </w:rPr>
        <w:t>Приказом Ре</w:t>
      </w:r>
      <w:r>
        <w:rPr>
          <w:rFonts w:ascii="Myriad Pro" w:eastAsia="Calibri" w:hAnsi="Myriad Pro"/>
          <w:iCs/>
          <w:sz w:val="26"/>
          <w:szCs w:val="26"/>
        </w:rPr>
        <w:t xml:space="preserve">спубликанской </w:t>
      </w:r>
      <w:r w:rsidRPr="009A0401">
        <w:rPr>
          <w:rFonts w:ascii="Myriad Pro" w:eastAsia="Calibri" w:hAnsi="Myriad Pro"/>
          <w:iCs/>
          <w:sz w:val="26"/>
          <w:szCs w:val="26"/>
        </w:rPr>
        <w:t xml:space="preserve">службы по тарифам Республики </w:t>
      </w:r>
      <w:r>
        <w:rPr>
          <w:rFonts w:ascii="Myriad Pro" w:eastAsia="Calibri" w:hAnsi="Myriad Pro"/>
          <w:iCs/>
          <w:sz w:val="26"/>
          <w:szCs w:val="26"/>
        </w:rPr>
        <w:t>Бурятия</w:t>
      </w:r>
      <w:r w:rsidRPr="009A0401">
        <w:rPr>
          <w:rFonts w:ascii="Myriad Pro" w:eastAsia="Calibri" w:hAnsi="Myriad Pro"/>
          <w:iCs/>
          <w:sz w:val="26"/>
          <w:szCs w:val="26"/>
        </w:rPr>
        <w:t xml:space="preserve"> от 2</w:t>
      </w:r>
      <w:r>
        <w:rPr>
          <w:rFonts w:ascii="Myriad Pro" w:eastAsia="Calibri" w:hAnsi="Myriad Pro"/>
          <w:iCs/>
          <w:sz w:val="26"/>
          <w:szCs w:val="26"/>
        </w:rPr>
        <w:t>6</w:t>
      </w:r>
      <w:r w:rsidRPr="009A0401">
        <w:rPr>
          <w:rFonts w:ascii="Myriad Pro" w:eastAsia="Calibri" w:hAnsi="Myriad Pro"/>
          <w:iCs/>
          <w:sz w:val="26"/>
          <w:szCs w:val="26"/>
        </w:rPr>
        <w:t xml:space="preserve">.12.2018 № </w:t>
      </w:r>
      <w:r>
        <w:rPr>
          <w:rFonts w:ascii="Myriad Pro" w:eastAsia="Calibri" w:hAnsi="Myriad Pro"/>
          <w:iCs/>
          <w:sz w:val="26"/>
          <w:szCs w:val="26"/>
        </w:rPr>
        <w:t xml:space="preserve">1/50 «Об определении размера необходимой валовой выручки электросетевой организации </w:t>
      </w:r>
      <w:r w:rsidR="00775993">
        <w:rPr>
          <w:rFonts w:ascii="Myriad Pro" w:eastAsia="Calibri" w:hAnsi="Myriad Pro"/>
          <w:iCs/>
          <w:sz w:val="26"/>
          <w:szCs w:val="26"/>
        </w:rPr>
        <w:t>ПАО </w:t>
      </w:r>
      <w:r>
        <w:rPr>
          <w:rFonts w:ascii="Myriad Pro" w:eastAsia="Calibri" w:hAnsi="Myriad Pro"/>
          <w:iCs/>
          <w:sz w:val="26"/>
          <w:szCs w:val="26"/>
        </w:rPr>
        <w:t>«</w:t>
      </w:r>
      <w:r w:rsidR="005B7CCC">
        <w:rPr>
          <w:rFonts w:ascii="Myriad Pro" w:eastAsia="Calibri" w:hAnsi="Myriad Pro"/>
          <w:iCs/>
          <w:sz w:val="26"/>
          <w:szCs w:val="26"/>
        </w:rPr>
        <w:t>Россети Сибирь</w:t>
      </w:r>
      <w:r>
        <w:rPr>
          <w:rFonts w:ascii="Myriad Pro" w:eastAsia="Calibri" w:hAnsi="Myriad Pro"/>
          <w:iCs/>
          <w:sz w:val="26"/>
          <w:szCs w:val="26"/>
        </w:rPr>
        <w:t xml:space="preserve">» - «Бурятэнерго», оказывающей услуги по передаче электрической энергии на территории Республики Бурятия на 2019-2023 годы» для филиала </w:t>
      </w:r>
      <w:r w:rsidR="00775993">
        <w:rPr>
          <w:rFonts w:ascii="Myriad Pro" w:eastAsia="Calibri" w:hAnsi="Myriad Pro"/>
          <w:iCs/>
          <w:sz w:val="26"/>
          <w:szCs w:val="26"/>
        </w:rPr>
        <w:t>ПАО </w:t>
      </w:r>
      <w:r>
        <w:rPr>
          <w:rFonts w:ascii="Myriad Pro" w:eastAsia="Calibri" w:hAnsi="Myriad Pro"/>
          <w:iCs/>
          <w:sz w:val="26"/>
          <w:szCs w:val="26"/>
        </w:rPr>
        <w:t>«</w:t>
      </w:r>
      <w:r w:rsidR="005B7CCC">
        <w:rPr>
          <w:rFonts w:ascii="Myriad Pro" w:eastAsia="Calibri" w:hAnsi="Myriad Pro"/>
          <w:iCs/>
          <w:sz w:val="26"/>
          <w:szCs w:val="26"/>
        </w:rPr>
        <w:t>Россети Сибирь</w:t>
      </w:r>
      <w:r>
        <w:rPr>
          <w:rFonts w:ascii="Myriad Pro" w:eastAsia="Calibri" w:hAnsi="Myriad Pro"/>
          <w:iCs/>
          <w:sz w:val="26"/>
          <w:szCs w:val="26"/>
        </w:rPr>
        <w:t>» - «Бурятэнерго» утверждена необходимая валовая выручка без учета оплаты потерь:</w:t>
      </w:r>
    </w:p>
    <w:tbl>
      <w:tblPr>
        <w:tblW w:w="5000" w:type="pct"/>
        <w:tblCellMar>
          <w:left w:w="70" w:type="dxa"/>
          <w:right w:w="70" w:type="dxa"/>
        </w:tblCellMar>
        <w:tblLook w:val="0000" w:firstRow="0" w:lastRow="0" w:firstColumn="0" w:lastColumn="0" w:noHBand="0" w:noVBand="0"/>
      </w:tblPr>
      <w:tblGrid>
        <w:gridCol w:w="3961"/>
        <w:gridCol w:w="992"/>
        <w:gridCol w:w="4386"/>
      </w:tblGrid>
      <w:tr w:rsidR="00EE1611" w:rsidRPr="006742CA" w14:paraId="7728FCBB" w14:textId="77777777" w:rsidTr="00D71057">
        <w:trPr>
          <w:cantSplit/>
          <w:trHeight w:val="648"/>
        </w:trPr>
        <w:tc>
          <w:tcPr>
            <w:tcW w:w="2121" w:type="pct"/>
            <w:tcBorders>
              <w:top w:val="single" w:sz="6" w:space="0" w:color="FFFFFF" w:themeColor="background1"/>
              <w:left w:val="single" w:sz="6" w:space="0" w:color="FFFFFF" w:themeColor="background1"/>
              <w:right w:val="single" w:sz="6" w:space="0" w:color="FFFFFF" w:themeColor="background1"/>
            </w:tcBorders>
            <w:shd w:val="clear" w:color="auto" w:fill="4F6228" w:themeFill="accent3" w:themeFillShade="80"/>
            <w:vAlign w:val="center"/>
          </w:tcPr>
          <w:p w14:paraId="76AC1E9C" w14:textId="77777777" w:rsidR="00EE1611" w:rsidRPr="006742CA" w:rsidRDefault="00EE1611" w:rsidP="00D71057">
            <w:pPr>
              <w:autoSpaceDE w:val="0"/>
              <w:autoSpaceDN w:val="0"/>
              <w:adjustRightInd w:val="0"/>
              <w:jc w:val="center"/>
              <w:rPr>
                <w:rFonts w:ascii="Myriad Pro" w:hAnsi="Myriad Pro"/>
                <w:b/>
                <w:bCs/>
                <w:color w:val="FFFFFF" w:themeColor="background1"/>
                <w:sz w:val="20"/>
                <w:szCs w:val="20"/>
              </w:rPr>
            </w:pPr>
            <w:r w:rsidRPr="006742CA">
              <w:rPr>
                <w:rFonts w:ascii="Myriad Pro" w:hAnsi="Myriad Pro"/>
                <w:b/>
                <w:bCs/>
                <w:color w:val="FFFFFF" w:themeColor="background1"/>
                <w:sz w:val="20"/>
                <w:szCs w:val="20"/>
              </w:rPr>
              <w:t xml:space="preserve">Наименование сетевой   </w:t>
            </w:r>
            <w:r w:rsidRPr="006742CA">
              <w:rPr>
                <w:rFonts w:ascii="Myriad Pro" w:hAnsi="Myriad Pro"/>
                <w:b/>
                <w:bCs/>
                <w:color w:val="FFFFFF" w:themeColor="background1"/>
                <w:sz w:val="20"/>
                <w:szCs w:val="20"/>
              </w:rPr>
              <w:br/>
              <w:t>организации в Республике Бурятия</w:t>
            </w:r>
          </w:p>
        </w:tc>
        <w:tc>
          <w:tcPr>
            <w:tcW w:w="531" w:type="pct"/>
            <w:tcBorders>
              <w:top w:val="single" w:sz="6" w:space="0" w:color="FFFFFF" w:themeColor="background1"/>
              <w:left w:val="single" w:sz="6" w:space="0" w:color="FFFFFF" w:themeColor="background1"/>
              <w:right w:val="single" w:sz="6" w:space="0" w:color="FFFFFF" w:themeColor="background1"/>
            </w:tcBorders>
            <w:shd w:val="clear" w:color="auto" w:fill="4F6228" w:themeFill="accent3" w:themeFillShade="80"/>
            <w:vAlign w:val="center"/>
          </w:tcPr>
          <w:p w14:paraId="441F4201" w14:textId="77777777" w:rsidR="00EE1611" w:rsidRPr="006742CA" w:rsidRDefault="00EE1611" w:rsidP="00D71057">
            <w:pPr>
              <w:autoSpaceDE w:val="0"/>
              <w:autoSpaceDN w:val="0"/>
              <w:adjustRightInd w:val="0"/>
              <w:jc w:val="center"/>
              <w:rPr>
                <w:rFonts w:ascii="Myriad Pro" w:hAnsi="Myriad Pro"/>
                <w:b/>
                <w:bCs/>
                <w:color w:val="FFFFFF" w:themeColor="background1"/>
                <w:sz w:val="20"/>
                <w:szCs w:val="20"/>
              </w:rPr>
            </w:pPr>
            <w:r w:rsidRPr="006742CA">
              <w:rPr>
                <w:rFonts w:ascii="Myriad Pro" w:hAnsi="Myriad Pro"/>
                <w:b/>
                <w:bCs/>
                <w:color w:val="FFFFFF" w:themeColor="background1"/>
                <w:sz w:val="20"/>
                <w:szCs w:val="20"/>
              </w:rPr>
              <w:t>Год</w:t>
            </w:r>
          </w:p>
        </w:tc>
        <w:tc>
          <w:tcPr>
            <w:tcW w:w="2348"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7E33F999" w14:textId="77777777" w:rsidR="00EE1611" w:rsidRPr="006742CA" w:rsidRDefault="00EE1611" w:rsidP="00D71057">
            <w:pPr>
              <w:autoSpaceDE w:val="0"/>
              <w:autoSpaceDN w:val="0"/>
              <w:adjustRightInd w:val="0"/>
              <w:jc w:val="center"/>
              <w:rPr>
                <w:rFonts w:ascii="Myriad Pro" w:hAnsi="Myriad Pro"/>
                <w:b/>
                <w:bCs/>
                <w:color w:val="FFFFFF" w:themeColor="background1"/>
                <w:sz w:val="20"/>
                <w:szCs w:val="20"/>
              </w:rPr>
            </w:pPr>
            <w:r w:rsidRPr="006742CA">
              <w:rPr>
                <w:rFonts w:ascii="Myriad Pro" w:hAnsi="Myriad Pro"/>
                <w:b/>
                <w:bCs/>
                <w:color w:val="FFFFFF" w:themeColor="background1"/>
                <w:sz w:val="20"/>
                <w:szCs w:val="20"/>
              </w:rPr>
              <w:t xml:space="preserve">Необходимая валовая выручка </w:t>
            </w:r>
          </w:p>
          <w:p w14:paraId="2AFB6F99" w14:textId="77777777" w:rsidR="00EE1611" w:rsidRPr="006742CA" w:rsidRDefault="00EE1611" w:rsidP="00D71057">
            <w:pPr>
              <w:autoSpaceDE w:val="0"/>
              <w:autoSpaceDN w:val="0"/>
              <w:adjustRightInd w:val="0"/>
              <w:jc w:val="center"/>
              <w:rPr>
                <w:rFonts w:ascii="Myriad Pro" w:hAnsi="Myriad Pro"/>
                <w:b/>
                <w:bCs/>
                <w:color w:val="FFFFFF" w:themeColor="background1"/>
                <w:sz w:val="20"/>
                <w:szCs w:val="20"/>
              </w:rPr>
            </w:pPr>
            <w:r w:rsidRPr="006742CA">
              <w:rPr>
                <w:rFonts w:ascii="Myriad Pro" w:hAnsi="Myriad Pro"/>
                <w:b/>
                <w:bCs/>
                <w:color w:val="FFFFFF" w:themeColor="background1"/>
                <w:sz w:val="20"/>
                <w:szCs w:val="20"/>
              </w:rPr>
              <w:t>(без учета оплаты потерь)</w:t>
            </w:r>
          </w:p>
          <w:p w14:paraId="0AF514BB" w14:textId="77777777" w:rsidR="00EE1611" w:rsidRPr="006742CA" w:rsidRDefault="00EE1611" w:rsidP="00D71057">
            <w:pPr>
              <w:autoSpaceDE w:val="0"/>
              <w:autoSpaceDN w:val="0"/>
              <w:adjustRightInd w:val="0"/>
              <w:jc w:val="center"/>
              <w:rPr>
                <w:rFonts w:ascii="Myriad Pro" w:hAnsi="Myriad Pro"/>
                <w:b/>
                <w:bCs/>
                <w:color w:val="FFFFFF" w:themeColor="background1"/>
                <w:sz w:val="20"/>
                <w:szCs w:val="20"/>
              </w:rPr>
            </w:pPr>
            <w:r w:rsidRPr="006742CA">
              <w:rPr>
                <w:rFonts w:ascii="Myriad Pro" w:hAnsi="Myriad Pro"/>
                <w:b/>
                <w:bCs/>
                <w:color w:val="FFFFFF" w:themeColor="background1"/>
                <w:sz w:val="20"/>
                <w:szCs w:val="20"/>
              </w:rPr>
              <w:t>тыс. руб.</w:t>
            </w:r>
          </w:p>
        </w:tc>
      </w:tr>
      <w:tr w:rsidR="00EE1611" w:rsidRPr="006742CA" w14:paraId="530227DC" w14:textId="77777777" w:rsidTr="00D71057">
        <w:trPr>
          <w:cantSplit/>
          <w:trHeight w:val="240"/>
        </w:trPr>
        <w:tc>
          <w:tcPr>
            <w:tcW w:w="2121" w:type="pct"/>
            <w:vMerge w:val="restart"/>
            <w:tcBorders>
              <w:top w:val="single" w:sz="6" w:space="0" w:color="auto"/>
              <w:left w:val="single" w:sz="6" w:space="0" w:color="auto"/>
              <w:bottom w:val="single" w:sz="4" w:space="0" w:color="auto"/>
              <w:right w:val="single" w:sz="6" w:space="0" w:color="auto"/>
            </w:tcBorders>
            <w:vAlign w:val="center"/>
          </w:tcPr>
          <w:p w14:paraId="7A7497FA" w14:textId="6EC4F9D1" w:rsidR="00EE1611" w:rsidRPr="006742CA" w:rsidRDefault="00775993" w:rsidP="00D71057">
            <w:pPr>
              <w:autoSpaceDE w:val="0"/>
              <w:autoSpaceDN w:val="0"/>
              <w:adjustRightInd w:val="0"/>
              <w:jc w:val="center"/>
              <w:rPr>
                <w:rFonts w:ascii="Myriad Pro" w:hAnsi="Myriad Pro"/>
                <w:sz w:val="20"/>
                <w:szCs w:val="20"/>
              </w:rPr>
            </w:pPr>
            <w:r>
              <w:rPr>
                <w:rFonts w:ascii="Myriad Pro" w:hAnsi="Myriad Pro"/>
                <w:sz w:val="20"/>
                <w:szCs w:val="20"/>
              </w:rPr>
              <w:t>ПАО </w:t>
            </w:r>
            <w:r w:rsidR="00EE1611" w:rsidRPr="006742CA">
              <w:rPr>
                <w:rFonts w:ascii="Myriad Pro" w:hAnsi="Myriad Pro"/>
                <w:sz w:val="20"/>
                <w:szCs w:val="20"/>
              </w:rPr>
              <w:t>«</w:t>
            </w:r>
            <w:r w:rsidR="005B7CCC">
              <w:rPr>
                <w:rFonts w:ascii="Myriad Pro" w:hAnsi="Myriad Pro"/>
                <w:sz w:val="20"/>
                <w:szCs w:val="20"/>
              </w:rPr>
              <w:t>Россети Сибирь</w:t>
            </w:r>
            <w:r w:rsidR="00EE1611" w:rsidRPr="006742CA">
              <w:rPr>
                <w:rFonts w:ascii="Myriad Pro" w:hAnsi="Myriad Pro"/>
                <w:sz w:val="20"/>
                <w:szCs w:val="20"/>
              </w:rPr>
              <w:t>» - «Бурятэнерго»</w:t>
            </w:r>
          </w:p>
        </w:tc>
        <w:tc>
          <w:tcPr>
            <w:tcW w:w="531" w:type="pct"/>
            <w:tcBorders>
              <w:top w:val="single" w:sz="6" w:space="0" w:color="auto"/>
              <w:left w:val="single" w:sz="6" w:space="0" w:color="auto"/>
              <w:bottom w:val="single" w:sz="6" w:space="0" w:color="auto"/>
              <w:right w:val="single" w:sz="6" w:space="0" w:color="auto"/>
            </w:tcBorders>
            <w:vAlign w:val="center"/>
          </w:tcPr>
          <w:p w14:paraId="65F7505F" w14:textId="77777777" w:rsidR="00EE1611" w:rsidRPr="006742CA" w:rsidRDefault="00EE1611" w:rsidP="00D71057">
            <w:pPr>
              <w:autoSpaceDE w:val="0"/>
              <w:autoSpaceDN w:val="0"/>
              <w:adjustRightInd w:val="0"/>
              <w:jc w:val="center"/>
              <w:rPr>
                <w:rFonts w:ascii="Myriad Pro" w:hAnsi="Myriad Pro"/>
                <w:sz w:val="20"/>
                <w:szCs w:val="20"/>
              </w:rPr>
            </w:pPr>
            <w:r w:rsidRPr="006742CA">
              <w:rPr>
                <w:rFonts w:ascii="Myriad Pro" w:hAnsi="Myriad Pro"/>
                <w:sz w:val="20"/>
                <w:szCs w:val="20"/>
              </w:rPr>
              <w:t>2019</w:t>
            </w:r>
          </w:p>
        </w:tc>
        <w:tc>
          <w:tcPr>
            <w:tcW w:w="2348" w:type="pct"/>
            <w:tcBorders>
              <w:top w:val="single" w:sz="6" w:space="0" w:color="auto"/>
              <w:left w:val="single" w:sz="6" w:space="0" w:color="auto"/>
              <w:bottom w:val="single" w:sz="6" w:space="0" w:color="auto"/>
              <w:right w:val="single" w:sz="6" w:space="0" w:color="auto"/>
            </w:tcBorders>
            <w:vAlign w:val="center"/>
          </w:tcPr>
          <w:p w14:paraId="5BD344C5" w14:textId="77777777" w:rsidR="00EE1611" w:rsidRPr="006742CA" w:rsidRDefault="00EE1611" w:rsidP="00D71057">
            <w:pPr>
              <w:autoSpaceDE w:val="0"/>
              <w:autoSpaceDN w:val="0"/>
              <w:adjustRightInd w:val="0"/>
              <w:jc w:val="center"/>
              <w:rPr>
                <w:rFonts w:ascii="Myriad Pro" w:hAnsi="Myriad Pro"/>
                <w:sz w:val="20"/>
                <w:szCs w:val="20"/>
              </w:rPr>
            </w:pPr>
            <w:r w:rsidRPr="006742CA">
              <w:rPr>
                <w:rFonts w:ascii="Myriad Pro" w:hAnsi="Myriad Pro"/>
                <w:sz w:val="20"/>
                <w:szCs w:val="20"/>
              </w:rPr>
              <w:t>4 418 505,30</w:t>
            </w:r>
          </w:p>
        </w:tc>
      </w:tr>
      <w:tr w:rsidR="00EE1611" w:rsidRPr="006742CA" w14:paraId="2D5AAA57" w14:textId="77777777" w:rsidTr="00D71057">
        <w:trPr>
          <w:cantSplit/>
          <w:trHeight w:val="240"/>
        </w:trPr>
        <w:tc>
          <w:tcPr>
            <w:tcW w:w="2121" w:type="pct"/>
            <w:vMerge/>
            <w:tcBorders>
              <w:top w:val="single" w:sz="6" w:space="0" w:color="auto"/>
              <w:left w:val="single" w:sz="6" w:space="0" w:color="auto"/>
              <w:bottom w:val="single" w:sz="4" w:space="0" w:color="auto"/>
              <w:right w:val="single" w:sz="6" w:space="0" w:color="auto"/>
            </w:tcBorders>
            <w:vAlign w:val="center"/>
          </w:tcPr>
          <w:p w14:paraId="14C00B26" w14:textId="77777777" w:rsidR="00EE1611" w:rsidRPr="006742CA" w:rsidRDefault="00EE1611" w:rsidP="00D71057">
            <w:pPr>
              <w:rPr>
                <w:rFonts w:ascii="Myriad Pro" w:hAnsi="Myriad Pro"/>
                <w:sz w:val="20"/>
                <w:szCs w:val="20"/>
              </w:rPr>
            </w:pPr>
          </w:p>
        </w:tc>
        <w:tc>
          <w:tcPr>
            <w:tcW w:w="531" w:type="pct"/>
            <w:tcBorders>
              <w:top w:val="single" w:sz="6" w:space="0" w:color="auto"/>
              <w:left w:val="single" w:sz="6" w:space="0" w:color="auto"/>
              <w:bottom w:val="single" w:sz="6" w:space="0" w:color="auto"/>
              <w:right w:val="single" w:sz="6" w:space="0" w:color="auto"/>
            </w:tcBorders>
            <w:vAlign w:val="center"/>
          </w:tcPr>
          <w:p w14:paraId="26787DAF" w14:textId="77777777" w:rsidR="00EE1611" w:rsidRPr="006742CA" w:rsidRDefault="00EE1611" w:rsidP="00D71057">
            <w:pPr>
              <w:autoSpaceDE w:val="0"/>
              <w:autoSpaceDN w:val="0"/>
              <w:adjustRightInd w:val="0"/>
              <w:jc w:val="center"/>
              <w:rPr>
                <w:rFonts w:ascii="Myriad Pro" w:hAnsi="Myriad Pro"/>
                <w:sz w:val="20"/>
                <w:szCs w:val="20"/>
              </w:rPr>
            </w:pPr>
            <w:r w:rsidRPr="006742CA">
              <w:rPr>
                <w:rFonts w:ascii="Myriad Pro" w:hAnsi="Myriad Pro"/>
                <w:sz w:val="20"/>
                <w:szCs w:val="20"/>
              </w:rPr>
              <w:t>2020</w:t>
            </w:r>
          </w:p>
        </w:tc>
        <w:tc>
          <w:tcPr>
            <w:tcW w:w="2348" w:type="pct"/>
            <w:tcBorders>
              <w:top w:val="single" w:sz="6" w:space="0" w:color="auto"/>
              <w:left w:val="single" w:sz="6" w:space="0" w:color="auto"/>
              <w:bottom w:val="single" w:sz="6" w:space="0" w:color="auto"/>
              <w:right w:val="single" w:sz="6" w:space="0" w:color="auto"/>
            </w:tcBorders>
            <w:vAlign w:val="center"/>
          </w:tcPr>
          <w:p w14:paraId="777A63FC" w14:textId="77777777" w:rsidR="00EE1611" w:rsidRPr="006742CA" w:rsidRDefault="00EE1611" w:rsidP="00D71057">
            <w:pPr>
              <w:autoSpaceDE w:val="0"/>
              <w:autoSpaceDN w:val="0"/>
              <w:adjustRightInd w:val="0"/>
              <w:jc w:val="center"/>
              <w:rPr>
                <w:rFonts w:ascii="Myriad Pro" w:hAnsi="Myriad Pro"/>
                <w:sz w:val="20"/>
                <w:szCs w:val="20"/>
              </w:rPr>
            </w:pPr>
            <w:r w:rsidRPr="006742CA">
              <w:rPr>
                <w:rFonts w:ascii="Myriad Pro" w:hAnsi="Myriad Pro"/>
                <w:sz w:val="20"/>
                <w:szCs w:val="20"/>
              </w:rPr>
              <w:t>4 688 638,19</w:t>
            </w:r>
          </w:p>
        </w:tc>
      </w:tr>
      <w:tr w:rsidR="00EE1611" w:rsidRPr="006742CA" w14:paraId="34F1C7A4" w14:textId="77777777" w:rsidTr="00D71057">
        <w:trPr>
          <w:cantSplit/>
          <w:trHeight w:val="240"/>
        </w:trPr>
        <w:tc>
          <w:tcPr>
            <w:tcW w:w="2121" w:type="pct"/>
            <w:vMerge/>
            <w:tcBorders>
              <w:top w:val="single" w:sz="6" w:space="0" w:color="auto"/>
              <w:left w:val="single" w:sz="6" w:space="0" w:color="auto"/>
              <w:bottom w:val="single" w:sz="4" w:space="0" w:color="auto"/>
              <w:right w:val="single" w:sz="6" w:space="0" w:color="auto"/>
            </w:tcBorders>
            <w:vAlign w:val="center"/>
          </w:tcPr>
          <w:p w14:paraId="0A45A5BF" w14:textId="77777777" w:rsidR="00EE1611" w:rsidRPr="006742CA" w:rsidRDefault="00EE1611" w:rsidP="00D71057">
            <w:pPr>
              <w:rPr>
                <w:rFonts w:ascii="Myriad Pro" w:hAnsi="Myriad Pro"/>
                <w:sz w:val="20"/>
                <w:szCs w:val="20"/>
              </w:rPr>
            </w:pPr>
          </w:p>
        </w:tc>
        <w:tc>
          <w:tcPr>
            <w:tcW w:w="531" w:type="pct"/>
            <w:tcBorders>
              <w:top w:val="single" w:sz="6" w:space="0" w:color="auto"/>
              <w:left w:val="single" w:sz="6" w:space="0" w:color="auto"/>
              <w:bottom w:val="single" w:sz="6" w:space="0" w:color="auto"/>
              <w:right w:val="single" w:sz="6" w:space="0" w:color="auto"/>
            </w:tcBorders>
            <w:vAlign w:val="center"/>
          </w:tcPr>
          <w:p w14:paraId="2CF45792" w14:textId="77777777" w:rsidR="00EE1611" w:rsidRPr="006742CA" w:rsidRDefault="00EE1611" w:rsidP="00D71057">
            <w:pPr>
              <w:autoSpaceDE w:val="0"/>
              <w:autoSpaceDN w:val="0"/>
              <w:adjustRightInd w:val="0"/>
              <w:jc w:val="center"/>
              <w:rPr>
                <w:rFonts w:ascii="Myriad Pro" w:hAnsi="Myriad Pro"/>
                <w:sz w:val="20"/>
                <w:szCs w:val="20"/>
              </w:rPr>
            </w:pPr>
            <w:r w:rsidRPr="006742CA">
              <w:rPr>
                <w:rFonts w:ascii="Myriad Pro" w:hAnsi="Myriad Pro"/>
                <w:sz w:val="20"/>
                <w:szCs w:val="20"/>
              </w:rPr>
              <w:t>2021</w:t>
            </w:r>
          </w:p>
        </w:tc>
        <w:tc>
          <w:tcPr>
            <w:tcW w:w="2348" w:type="pct"/>
            <w:tcBorders>
              <w:top w:val="single" w:sz="6" w:space="0" w:color="auto"/>
              <w:left w:val="single" w:sz="6" w:space="0" w:color="auto"/>
              <w:bottom w:val="single" w:sz="6" w:space="0" w:color="auto"/>
              <w:right w:val="single" w:sz="6" w:space="0" w:color="auto"/>
            </w:tcBorders>
            <w:vAlign w:val="center"/>
          </w:tcPr>
          <w:p w14:paraId="34D044F2" w14:textId="77777777" w:rsidR="00EE1611" w:rsidRPr="006742CA" w:rsidRDefault="00EE1611" w:rsidP="00D71057">
            <w:pPr>
              <w:autoSpaceDE w:val="0"/>
              <w:autoSpaceDN w:val="0"/>
              <w:adjustRightInd w:val="0"/>
              <w:jc w:val="center"/>
              <w:rPr>
                <w:rFonts w:ascii="Myriad Pro" w:hAnsi="Myriad Pro"/>
                <w:sz w:val="20"/>
                <w:szCs w:val="20"/>
              </w:rPr>
            </w:pPr>
            <w:r w:rsidRPr="006742CA">
              <w:rPr>
                <w:rFonts w:ascii="Myriad Pro" w:hAnsi="Myriad Pro"/>
                <w:sz w:val="20"/>
                <w:szCs w:val="20"/>
              </w:rPr>
              <w:t>4 825 193,42</w:t>
            </w:r>
          </w:p>
        </w:tc>
      </w:tr>
      <w:tr w:rsidR="00EE1611" w:rsidRPr="006742CA" w14:paraId="56F3A173" w14:textId="77777777" w:rsidTr="00D71057">
        <w:trPr>
          <w:cantSplit/>
          <w:trHeight w:val="240"/>
        </w:trPr>
        <w:tc>
          <w:tcPr>
            <w:tcW w:w="2121" w:type="pct"/>
            <w:vMerge/>
            <w:tcBorders>
              <w:top w:val="single" w:sz="6" w:space="0" w:color="auto"/>
              <w:left w:val="single" w:sz="6" w:space="0" w:color="auto"/>
              <w:bottom w:val="single" w:sz="4" w:space="0" w:color="auto"/>
              <w:right w:val="single" w:sz="6" w:space="0" w:color="auto"/>
            </w:tcBorders>
            <w:vAlign w:val="center"/>
          </w:tcPr>
          <w:p w14:paraId="3A849C3F" w14:textId="77777777" w:rsidR="00EE1611" w:rsidRPr="006742CA" w:rsidRDefault="00EE1611" w:rsidP="00D71057">
            <w:pPr>
              <w:rPr>
                <w:rFonts w:ascii="Myriad Pro" w:hAnsi="Myriad Pro"/>
                <w:sz w:val="20"/>
                <w:szCs w:val="20"/>
              </w:rPr>
            </w:pPr>
          </w:p>
        </w:tc>
        <w:tc>
          <w:tcPr>
            <w:tcW w:w="531" w:type="pct"/>
            <w:tcBorders>
              <w:top w:val="single" w:sz="6" w:space="0" w:color="auto"/>
              <w:left w:val="single" w:sz="6" w:space="0" w:color="auto"/>
              <w:bottom w:val="single" w:sz="6" w:space="0" w:color="auto"/>
              <w:right w:val="single" w:sz="6" w:space="0" w:color="auto"/>
            </w:tcBorders>
            <w:vAlign w:val="center"/>
          </w:tcPr>
          <w:p w14:paraId="0C6AE32C" w14:textId="77777777" w:rsidR="00EE1611" w:rsidRPr="006742CA" w:rsidRDefault="00EE1611" w:rsidP="00D71057">
            <w:pPr>
              <w:autoSpaceDE w:val="0"/>
              <w:autoSpaceDN w:val="0"/>
              <w:adjustRightInd w:val="0"/>
              <w:jc w:val="center"/>
              <w:rPr>
                <w:rFonts w:ascii="Myriad Pro" w:hAnsi="Myriad Pro"/>
                <w:sz w:val="20"/>
                <w:szCs w:val="20"/>
              </w:rPr>
            </w:pPr>
            <w:r w:rsidRPr="006742CA">
              <w:rPr>
                <w:rFonts w:ascii="Myriad Pro" w:hAnsi="Myriad Pro"/>
                <w:sz w:val="20"/>
                <w:szCs w:val="20"/>
              </w:rPr>
              <w:t>2022</w:t>
            </w:r>
          </w:p>
        </w:tc>
        <w:tc>
          <w:tcPr>
            <w:tcW w:w="2348" w:type="pct"/>
            <w:tcBorders>
              <w:top w:val="single" w:sz="6" w:space="0" w:color="auto"/>
              <w:left w:val="single" w:sz="6" w:space="0" w:color="auto"/>
              <w:bottom w:val="single" w:sz="6" w:space="0" w:color="auto"/>
              <w:right w:val="single" w:sz="6" w:space="0" w:color="auto"/>
            </w:tcBorders>
            <w:vAlign w:val="center"/>
          </w:tcPr>
          <w:p w14:paraId="7B99D0FE" w14:textId="77777777" w:rsidR="00EE1611" w:rsidRPr="006742CA" w:rsidRDefault="00EE1611" w:rsidP="00D71057">
            <w:pPr>
              <w:autoSpaceDE w:val="0"/>
              <w:autoSpaceDN w:val="0"/>
              <w:adjustRightInd w:val="0"/>
              <w:jc w:val="center"/>
              <w:rPr>
                <w:rFonts w:ascii="Myriad Pro" w:hAnsi="Myriad Pro"/>
                <w:sz w:val="20"/>
                <w:szCs w:val="20"/>
              </w:rPr>
            </w:pPr>
            <w:r w:rsidRPr="006742CA">
              <w:rPr>
                <w:rFonts w:ascii="Myriad Pro" w:hAnsi="Myriad Pro"/>
                <w:sz w:val="20"/>
                <w:szCs w:val="20"/>
              </w:rPr>
              <w:t>4 966 420,78</w:t>
            </w:r>
          </w:p>
        </w:tc>
      </w:tr>
      <w:tr w:rsidR="00EE1611" w:rsidRPr="006742CA" w14:paraId="35365819" w14:textId="77777777" w:rsidTr="00D71057">
        <w:trPr>
          <w:cantSplit/>
          <w:trHeight w:val="138"/>
        </w:trPr>
        <w:tc>
          <w:tcPr>
            <w:tcW w:w="2121" w:type="pct"/>
            <w:vMerge/>
            <w:tcBorders>
              <w:top w:val="single" w:sz="6" w:space="0" w:color="auto"/>
              <w:left w:val="single" w:sz="6" w:space="0" w:color="auto"/>
              <w:bottom w:val="single" w:sz="4" w:space="0" w:color="auto"/>
              <w:right w:val="single" w:sz="6" w:space="0" w:color="auto"/>
            </w:tcBorders>
            <w:vAlign w:val="center"/>
          </w:tcPr>
          <w:p w14:paraId="5B85984F" w14:textId="77777777" w:rsidR="00EE1611" w:rsidRPr="006742CA" w:rsidRDefault="00EE1611" w:rsidP="00D71057">
            <w:pPr>
              <w:rPr>
                <w:rFonts w:ascii="Myriad Pro" w:hAnsi="Myriad Pro"/>
                <w:sz w:val="20"/>
                <w:szCs w:val="20"/>
              </w:rPr>
            </w:pPr>
          </w:p>
        </w:tc>
        <w:tc>
          <w:tcPr>
            <w:tcW w:w="531" w:type="pct"/>
            <w:tcBorders>
              <w:top w:val="single" w:sz="6" w:space="0" w:color="auto"/>
              <w:left w:val="single" w:sz="6" w:space="0" w:color="auto"/>
              <w:bottom w:val="single" w:sz="4" w:space="0" w:color="auto"/>
              <w:right w:val="single" w:sz="6" w:space="0" w:color="auto"/>
            </w:tcBorders>
            <w:vAlign w:val="center"/>
          </w:tcPr>
          <w:p w14:paraId="2F30FF3E" w14:textId="77777777" w:rsidR="00EE1611" w:rsidRPr="006742CA" w:rsidRDefault="00EE1611" w:rsidP="00D71057">
            <w:pPr>
              <w:autoSpaceDE w:val="0"/>
              <w:autoSpaceDN w:val="0"/>
              <w:adjustRightInd w:val="0"/>
              <w:jc w:val="center"/>
              <w:rPr>
                <w:rFonts w:ascii="Myriad Pro" w:hAnsi="Myriad Pro"/>
                <w:sz w:val="20"/>
                <w:szCs w:val="20"/>
              </w:rPr>
            </w:pPr>
            <w:r w:rsidRPr="006742CA">
              <w:rPr>
                <w:rFonts w:ascii="Myriad Pro" w:hAnsi="Myriad Pro"/>
                <w:sz w:val="20"/>
                <w:szCs w:val="20"/>
              </w:rPr>
              <w:t>2023</w:t>
            </w:r>
          </w:p>
        </w:tc>
        <w:tc>
          <w:tcPr>
            <w:tcW w:w="2348" w:type="pct"/>
            <w:tcBorders>
              <w:top w:val="single" w:sz="6" w:space="0" w:color="auto"/>
              <w:left w:val="single" w:sz="6" w:space="0" w:color="auto"/>
              <w:bottom w:val="single" w:sz="4" w:space="0" w:color="auto"/>
              <w:right w:val="single" w:sz="6" w:space="0" w:color="auto"/>
            </w:tcBorders>
            <w:vAlign w:val="center"/>
          </w:tcPr>
          <w:p w14:paraId="05BCC09F" w14:textId="77777777" w:rsidR="00EE1611" w:rsidRPr="006742CA" w:rsidRDefault="00EE1611" w:rsidP="00D71057">
            <w:pPr>
              <w:autoSpaceDE w:val="0"/>
              <w:autoSpaceDN w:val="0"/>
              <w:adjustRightInd w:val="0"/>
              <w:jc w:val="center"/>
              <w:rPr>
                <w:rFonts w:ascii="Myriad Pro" w:hAnsi="Myriad Pro"/>
                <w:sz w:val="20"/>
                <w:szCs w:val="20"/>
              </w:rPr>
            </w:pPr>
            <w:r w:rsidRPr="006742CA">
              <w:rPr>
                <w:rFonts w:ascii="Myriad Pro" w:hAnsi="Myriad Pro"/>
                <w:sz w:val="20"/>
                <w:szCs w:val="20"/>
              </w:rPr>
              <w:t>5 073 943,82</w:t>
            </w:r>
          </w:p>
        </w:tc>
      </w:tr>
    </w:tbl>
    <w:p w14:paraId="23FF795E" w14:textId="77777777" w:rsidR="00381D76" w:rsidRDefault="00381D76" w:rsidP="00541EEE">
      <w:pPr>
        <w:spacing w:line="360" w:lineRule="auto"/>
        <w:rPr>
          <w:rFonts w:ascii="Myriad Pro" w:hAnsi="Myriad Pro"/>
          <w:b/>
          <w:color w:val="FF0000"/>
          <w:sz w:val="26"/>
          <w:szCs w:val="26"/>
        </w:rPr>
        <w:sectPr w:rsidR="00381D76" w:rsidSect="00381D76">
          <w:pgSz w:w="11906" w:h="16838"/>
          <w:pgMar w:top="1134" w:right="850" w:bottom="1134" w:left="1701" w:header="708" w:footer="708" w:gutter="0"/>
          <w:cols w:space="708"/>
          <w:docGrid w:linePitch="360"/>
        </w:sectPr>
      </w:pPr>
    </w:p>
    <w:p w14:paraId="40248B7F" w14:textId="11E4F8E9" w:rsidR="009E435F" w:rsidRPr="003E57EE" w:rsidRDefault="009E435F" w:rsidP="009E435F">
      <w:pPr>
        <w:keepNext/>
        <w:spacing w:line="360" w:lineRule="auto"/>
        <w:ind w:firstLine="567"/>
        <w:contextualSpacing/>
        <w:jc w:val="center"/>
        <w:rPr>
          <w:rFonts w:ascii="Myriad Pro" w:hAnsi="Myriad Pro"/>
        </w:rPr>
      </w:pPr>
      <w:r>
        <w:rPr>
          <w:rFonts w:ascii="Myriad Pro" w:hAnsi="Myriad Pro"/>
          <w:b/>
          <w:bCs/>
        </w:rPr>
        <w:lastRenderedPageBreak/>
        <w:t>С</w:t>
      </w:r>
      <w:r w:rsidRPr="003E57EE">
        <w:rPr>
          <w:rFonts w:ascii="Myriad Pro" w:hAnsi="Myriad Pro"/>
          <w:b/>
          <w:bCs/>
        </w:rPr>
        <w:t>водные результаты анализа</w:t>
      </w:r>
      <w:r w:rsidRPr="003E57EE">
        <w:rPr>
          <w:rFonts w:ascii="Myriad Pro" w:hAnsi="Myriad Pro"/>
        </w:rPr>
        <w:t xml:space="preserve"> </w:t>
      </w:r>
      <w:r w:rsidRPr="003E57EE">
        <w:rPr>
          <w:rFonts w:ascii="Myriad Pro" w:hAnsi="Myriad Pro"/>
          <w:b/>
        </w:rPr>
        <w:t xml:space="preserve">принятых </w:t>
      </w:r>
      <w:r w:rsidRPr="00381D76">
        <w:rPr>
          <w:rFonts w:ascii="Myriad Pro" w:hAnsi="Myriad Pro"/>
          <w:b/>
          <w:bCs/>
        </w:rPr>
        <w:t xml:space="preserve">Республиканской службой по тарифам Республики Бурятия тарифно-балансовых решений за </w:t>
      </w:r>
      <w:r>
        <w:rPr>
          <w:rFonts w:ascii="Myriad Pro" w:hAnsi="Myriad Pro"/>
          <w:b/>
          <w:bCs/>
        </w:rPr>
        <w:t>2017-2018</w:t>
      </w:r>
      <w:r w:rsidRPr="00381D76">
        <w:rPr>
          <w:rFonts w:ascii="Myriad Pro" w:hAnsi="Myriad Pro"/>
          <w:b/>
          <w:bCs/>
        </w:rPr>
        <w:t xml:space="preserve"> год</w:t>
      </w:r>
      <w:r>
        <w:rPr>
          <w:rFonts w:ascii="Myriad Pro" w:hAnsi="Myriad Pro"/>
          <w:b/>
          <w:bCs/>
        </w:rPr>
        <w:t xml:space="preserve">ы </w:t>
      </w:r>
      <w:r w:rsidRPr="00381D76">
        <w:rPr>
          <w:rFonts w:ascii="Myriad Pro" w:hAnsi="Myriad Pro"/>
          <w:b/>
          <w:bCs/>
        </w:rPr>
        <w:t>в отнош</w:t>
      </w:r>
      <w:r w:rsidRPr="003E57EE">
        <w:rPr>
          <w:rFonts w:ascii="Myriad Pro" w:hAnsi="Myriad Pro"/>
          <w:b/>
        </w:rPr>
        <w:t>ении филиала</w:t>
      </w:r>
      <w:r w:rsidR="00205FE4">
        <w:rPr>
          <w:rFonts w:ascii="Myriad Pro" w:hAnsi="Myriad Pro"/>
          <w:b/>
        </w:rPr>
        <w:t xml:space="preserve"> </w:t>
      </w:r>
      <w:r w:rsidRPr="003E57EE">
        <w:rPr>
          <w:rFonts w:ascii="Myriad Pro" w:hAnsi="Myriad Pro"/>
          <w:b/>
        </w:rPr>
        <w:t>ПАО</w:t>
      </w:r>
      <w:r w:rsidR="00205FE4">
        <w:rPr>
          <w:rFonts w:ascii="Myriad Pro" w:hAnsi="Myriad Pro"/>
          <w:b/>
        </w:rPr>
        <w:t xml:space="preserve"> </w:t>
      </w:r>
      <w:r w:rsidRPr="003E57EE">
        <w:rPr>
          <w:rFonts w:ascii="Myriad Pro" w:hAnsi="Myriad Pro"/>
          <w:b/>
        </w:rPr>
        <w:t>«Россети Сибирь» </w:t>
      </w:r>
      <w:r>
        <w:rPr>
          <w:rFonts w:ascii="Myriad Pro" w:hAnsi="Myriad Pro"/>
          <w:b/>
        </w:rPr>
        <w:t xml:space="preserve">- </w:t>
      </w:r>
      <w:r w:rsidRPr="003E57EE">
        <w:rPr>
          <w:rFonts w:ascii="Myriad Pro" w:hAnsi="Myriad Pro"/>
          <w:b/>
        </w:rPr>
        <w:t>«</w:t>
      </w:r>
      <w:r>
        <w:rPr>
          <w:rFonts w:ascii="Myriad Pro" w:hAnsi="Myriad Pro"/>
          <w:b/>
        </w:rPr>
        <w:t>Бурят</w:t>
      </w:r>
      <w:r w:rsidRPr="003E57EE">
        <w:rPr>
          <w:rFonts w:ascii="Myriad Pro" w:hAnsi="Myriad Pro"/>
          <w:b/>
        </w:rPr>
        <w:t>энерго»</w:t>
      </w:r>
    </w:p>
    <w:tbl>
      <w:tblPr>
        <w:tblW w:w="5000" w:type="pct"/>
        <w:tblLook w:val="04A0" w:firstRow="1" w:lastRow="0" w:firstColumn="1" w:lastColumn="0" w:noHBand="0" w:noVBand="1"/>
      </w:tblPr>
      <w:tblGrid>
        <w:gridCol w:w="4191"/>
        <w:gridCol w:w="1379"/>
        <w:gridCol w:w="1364"/>
        <w:gridCol w:w="1606"/>
        <w:gridCol w:w="1634"/>
        <w:gridCol w:w="1476"/>
        <w:gridCol w:w="1676"/>
        <w:gridCol w:w="1800"/>
      </w:tblGrid>
      <w:tr w:rsidR="00750245" w:rsidRPr="00D318A5" w14:paraId="44DB72FB" w14:textId="77777777" w:rsidTr="00750245">
        <w:trPr>
          <w:trHeight w:val="20"/>
          <w:tblHeader/>
        </w:trPr>
        <w:tc>
          <w:tcPr>
            <w:tcW w:w="13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D96FBF" w14:textId="77777777" w:rsidR="00750245" w:rsidRPr="00D318A5" w:rsidRDefault="00750245" w:rsidP="00D318A5">
            <w:pPr>
              <w:jc w:val="center"/>
              <w:rPr>
                <w:rFonts w:ascii="Myriad Pro" w:hAnsi="Myriad Pro" w:cs="Calibri"/>
                <w:color w:val="FFFFFF"/>
                <w:sz w:val="20"/>
                <w:szCs w:val="20"/>
              </w:rPr>
            </w:pPr>
            <w:r w:rsidRPr="00D318A5">
              <w:rPr>
                <w:rFonts w:ascii="Myriad Pro" w:hAnsi="Myriad Pro" w:cs="Calibri"/>
                <w:color w:val="FFFFFF"/>
                <w:sz w:val="20"/>
                <w:szCs w:val="20"/>
              </w:rPr>
              <w:t>Показатель</w:t>
            </w:r>
          </w:p>
        </w:tc>
        <w:tc>
          <w:tcPr>
            <w:tcW w:w="45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070E94FD" w14:textId="68D7C7CE" w:rsidR="00750245" w:rsidRPr="00D318A5" w:rsidRDefault="00750245" w:rsidP="00750245">
            <w:pPr>
              <w:jc w:val="center"/>
              <w:rPr>
                <w:rFonts w:ascii="Myriad Pro" w:hAnsi="Myriad Pro" w:cs="Calibri"/>
                <w:color w:val="FFFFFF"/>
                <w:sz w:val="20"/>
                <w:szCs w:val="20"/>
              </w:rPr>
            </w:pPr>
            <w:r>
              <w:rPr>
                <w:rFonts w:ascii="Myriad Pro" w:hAnsi="Myriad Pro" w:cs="Calibri"/>
                <w:color w:val="FFFFFF"/>
                <w:sz w:val="20"/>
                <w:szCs w:val="20"/>
              </w:rPr>
              <w:t>Ед. измерения</w:t>
            </w:r>
          </w:p>
        </w:tc>
        <w:tc>
          <w:tcPr>
            <w:tcW w:w="152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FA0E04F" w14:textId="3D0F17BD" w:rsidR="00750245" w:rsidRPr="00D318A5" w:rsidRDefault="00750245" w:rsidP="00D318A5">
            <w:pPr>
              <w:jc w:val="center"/>
              <w:rPr>
                <w:rFonts w:ascii="Myriad Pro" w:hAnsi="Myriad Pro" w:cs="Calibri"/>
                <w:color w:val="FFFFFF"/>
                <w:sz w:val="20"/>
                <w:szCs w:val="20"/>
              </w:rPr>
            </w:pPr>
            <w:r w:rsidRPr="00D318A5">
              <w:rPr>
                <w:rFonts w:ascii="Myriad Pro" w:hAnsi="Myriad Pro" w:cs="Calibri"/>
                <w:color w:val="FFFFFF"/>
                <w:sz w:val="20"/>
                <w:szCs w:val="20"/>
              </w:rPr>
              <w:t>2017</w:t>
            </w:r>
          </w:p>
        </w:tc>
        <w:tc>
          <w:tcPr>
            <w:tcW w:w="163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9C9FC29" w14:textId="77777777" w:rsidR="00750245" w:rsidRPr="00D318A5" w:rsidRDefault="00750245" w:rsidP="00D318A5">
            <w:pPr>
              <w:jc w:val="center"/>
              <w:rPr>
                <w:rFonts w:ascii="Myriad Pro" w:hAnsi="Myriad Pro" w:cs="Calibri"/>
                <w:color w:val="FFFFFF"/>
                <w:sz w:val="20"/>
                <w:szCs w:val="20"/>
              </w:rPr>
            </w:pPr>
            <w:r w:rsidRPr="00D318A5">
              <w:rPr>
                <w:rFonts w:ascii="Myriad Pro" w:hAnsi="Myriad Pro" w:cs="Calibri"/>
                <w:color w:val="FFFFFF"/>
                <w:sz w:val="20"/>
                <w:szCs w:val="20"/>
              </w:rPr>
              <w:t>2018</w:t>
            </w:r>
          </w:p>
        </w:tc>
      </w:tr>
      <w:tr w:rsidR="00750245" w:rsidRPr="00D318A5" w14:paraId="4D7F16BF" w14:textId="77777777" w:rsidTr="00750245">
        <w:trPr>
          <w:trHeight w:val="20"/>
          <w:tblHeader/>
        </w:trPr>
        <w:tc>
          <w:tcPr>
            <w:tcW w:w="1385"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1D6E8F7" w14:textId="77777777" w:rsidR="00750245" w:rsidRPr="00D318A5" w:rsidRDefault="00750245" w:rsidP="00D318A5">
            <w:pPr>
              <w:rPr>
                <w:rFonts w:ascii="Myriad Pro" w:hAnsi="Myriad Pro" w:cs="Calibri"/>
                <w:color w:val="FFFFFF"/>
                <w:sz w:val="20"/>
                <w:szCs w:val="20"/>
              </w:rPr>
            </w:pPr>
          </w:p>
        </w:tc>
        <w:tc>
          <w:tcPr>
            <w:tcW w:w="456" w:type="pct"/>
            <w:vMerge/>
            <w:tcBorders>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3C48E4B2" w14:textId="77777777" w:rsidR="00750245" w:rsidRPr="00D318A5" w:rsidRDefault="00750245" w:rsidP="00750245">
            <w:pPr>
              <w:jc w:val="center"/>
              <w:rPr>
                <w:rFonts w:ascii="Myriad Pro" w:hAnsi="Myriad Pro" w:cs="Calibri"/>
                <w:color w:val="FFFFFF"/>
                <w:sz w:val="20"/>
                <w:szCs w:val="20"/>
              </w:rPr>
            </w:pPr>
          </w:p>
        </w:tc>
        <w:tc>
          <w:tcPr>
            <w:tcW w:w="451"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CB42725" w14:textId="557673E4" w:rsidR="00750245" w:rsidRPr="00D318A5" w:rsidRDefault="00750245" w:rsidP="00D318A5">
            <w:pPr>
              <w:jc w:val="center"/>
              <w:rPr>
                <w:rFonts w:ascii="Myriad Pro" w:hAnsi="Myriad Pro" w:cs="Calibri"/>
                <w:color w:val="FFFFFF"/>
                <w:sz w:val="20"/>
                <w:szCs w:val="20"/>
              </w:rPr>
            </w:pPr>
            <w:r w:rsidRPr="00D318A5">
              <w:rPr>
                <w:rFonts w:ascii="Myriad Pro" w:hAnsi="Myriad Pro" w:cs="Calibri"/>
                <w:color w:val="FFFFFF"/>
                <w:sz w:val="20"/>
                <w:szCs w:val="20"/>
              </w:rPr>
              <w:t>Заявлено филиалом</w:t>
            </w:r>
          </w:p>
        </w:tc>
        <w:tc>
          <w:tcPr>
            <w:tcW w:w="531"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64E80FF" w14:textId="77777777" w:rsidR="00750245" w:rsidRPr="00D318A5" w:rsidRDefault="00750245" w:rsidP="00D318A5">
            <w:pPr>
              <w:jc w:val="center"/>
              <w:rPr>
                <w:rFonts w:ascii="Myriad Pro" w:hAnsi="Myriad Pro" w:cs="Calibri"/>
                <w:color w:val="FFFFFF"/>
                <w:sz w:val="20"/>
                <w:szCs w:val="20"/>
              </w:rPr>
            </w:pPr>
            <w:r w:rsidRPr="00D318A5">
              <w:rPr>
                <w:rFonts w:ascii="Myriad Pro" w:hAnsi="Myriad Pro" w:cs="Calibri"/>
                <w:color w:val="FFFFFF"/>
                <w:sz w:val="20"/>
                <w:szCs w:val="20"/>
              </w:rPr>
              <w:t>Установлено</w:t>
            </w:r>
          </w:p>
        </w:tc>
        <w:tc>
          <w:tcPr>
            <w:tcW w:w="540"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CB78636" w14:textId="77777777" w:rsidR="00750245" w:rsidRPr="00D318A5" w:rsidRDefault="00750245" w:rsidP="00D318A5">
            <w:pPr>
              <w:jc w:val="center"/>
              <w:rPr>
                <w:rFonts w:ascii="Myriad Pro" w:hAnsi="Myriad Pro" w:cs="Calibri"/>
                <w:color w:val="FFFFFF"/>
                <w:sz w:val="20"/>
                <w:szCs w:val="20"/>
              </w:rPr>
            </w:pPr>
            <w:r w:rsidRPr="00D318A5">
              <w:rPr>
                <w:rFonts w:ascii="Myriad Pro" w:hAnsi="Myriad Pro" w:cs="Calibri"/>
                <w:color w:val="FFFFFF"/>
                <w:sz w:val="20"/>
                <w:szCs w:val="20"/>
              </w:rPr>
              <w:t>Расчет Исполнителя</w:t>
            </w:r>
          </w:p>
        </w:tc>
        <w:tc>
          <w:tcPr>
            <w:tcW w:w="488"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7A49BB6" w14:textId="77777777" w:rsidR="00750245" w:rsidRPr="00D318A5" w:rsidRDefault="00750245" w:rsidP="00D318A5">
            <w:pPr>
              <w:jc w:val="center"/>
              <w:rPr>
                <w:rFonts w:ascii="Myriad Pro" w:hAnsi="Myriad Pro" w:cs="Calibri"/>
                <w:color w:val="FFFFFF"/>
                <w:sz w:val="20"/>
                <w:szCs w:val="20"/>
              </w:rPr>
            </w:pPr>
            <w:r w:rsidRPr="00D318A5">
              <w:rPr>
                <w:rFonts w:ascii="Myriad Pro" w:hAnsi="Myriad Pro" w:cs="Calibri"/>
                <w:color w:val="FFFFFF"/>
                <w:sz w:val="20"/>
                <w:szCs w:val="20"/>
              </w:rPr>
              <w:t>Заявлено филиалом</w:t>
            </w:r>
          </w:p>
        </w:tc>
        <w:tc>
          <w:tcPr>
            <w:tcW w:w="554"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0F663A4" w14:textId="77777777" w:rsidR="00750245" w:rsidRPr="00D318A5" w:rsidRDefault="00750245" w:rsidP="00D318A5">
            <w:pPr>
              <w:jc w:val="center"/>
              <w:rPr>
                <w:rFonts w:ascii="Myriad Pro" w:hAnsi="Myriad Pro" w:cs="Calibri"/>
                <w:color w:val="FFFFFF"/>
                <w:sz w:val="20"/>
                <w:szCs w:val="20"/>
              </w:rPr>
            </w:pPr>
            <w:r w:rsidRPr="00D318A5">
              <w:rPr>
                <w:rFonts w:ascii="Myriad Pro" w:hAnsi="Myriad Pro" w:cs="Calibri"/>
                <w:color w:val="FFFFFF"/>
                <w:sz w:val="20"/>
                <w:szCs w:val="20"/>
              </w:rPr>
              <w:t>Установлено</w:t>
            </w:r>
          </w:p>
        </w:tc>
        <w:tc>
          <w:tcPr>
            <w:tcW w:w="595"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7597234" w14:textId="77777777" w:rsidR="00750245" w:rsidRPr="00D318A5" w:rsidRDefault="00750245" w:rsidP="00D318A5">
            <w:pPr>
              <w:jc w:val="center"/>
              <w:rPr>
                <w:rFonts w:ascii="Myriad Pro" w:hAnsi="Myriad Pro" w:cs="Calibri"/>
                <w:color w:val="FFFFFF"/>
                <w:sz w:val="20"/>
                <w:szCs w:val="20"/>
              </w:rPr>
            </w:pPr>
            <w:r w:rsidRPr="00D318A5">
              <w:rPr>
                <w:rFonts w:ascii="Myriad Pro" w:hAnsi="Myriad Pro" w:cs="Calibri"/>
                <w:color w:val="FFFFFF"/>
                <w:sz w:val="20"/>
                <w:szCs w:val="20"/>
              </w:rPr>
              <w:t>Расчет Исполнителя</w:t>
            </w:r>
          </w:p>
        </w:tc>
      </w:tr>
      <w:tr w:rsidR="00750245" w:rsidRPr="00D318A5" w14:paraId="5237DC66" w14:textId="77777777" w:rsidTr="00750245">
        <w:trPr>
          <w:trHeight w:val="20"/>
        </w:trPr>
        <w:tc>
          <w:tcPr>
            <w:tcW w:w="138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F987FC5" w14:textId="77777777" w:rsidR="00750245" w:rsidRPr="00D318A5" w:rsidRDefault="00750245" w:rsidP="00D318A5">
            <w:pPr>
              <w:rPr>
                <w:rFonts w:ascii="Myriad Pro" w:hAnsi="Myriad Pro" w:cs="Calibri"/>
                <w:color w:val="000000"/>
                <w:sz w:val="20"/>
                <w:szCs w:val="20"/>
              </w:rPr>
            </w:pPr>
            <w:r w:rsidRPr="00D318A5">
              <w:rPr>
                <w:rFonts w:ascii="Myriad Pro" w:hAnsi="Myriad Pro" w:cs="Calibri"/>
                <w:color w:val="000000"/>
                <w:sz w:val="20"/>
                <w:szCs w:val="20"/>
              </w:rPr>
              <w:t>инфляция</w:t>
            </w:r>
          </w:p>
        </w:tc>
        <w:tc>
          <w:tcPr>
            <w:tcW w:w="456" w:type="pct"/>
            <w:tcBorders>
              <w:top w:val="single" w:sz="4" w:space="0" w:color="auto"/>
              <w:left w:val="single" w:sz="4" w:space="0" w:color="auto"/>
              <w:bottom w:val="single" w:sz="4" w:space="0" w:color="auto"/>
              <w:right w:val="single" w:sz="4" w:space="0" w:color="auto"/>
            </w:tcBorders>
            <w:vAlign w:val="center"/>
          </w:tcPr>
          <w:p w14:paraId="14CCDC9F" w14:textId="77777777" w:rsidR="00750245" w:rsidRPr="00205FE4" w:rsidRDefault="00750245" w:rsidP="00750245">
            <w:pPr>
              <w:jc w:val="center"/>
              <w:rPr>
                <w:rFonts w:ascii="Myriad Pro" w:hAnsi="Myriad Pro" w:cs="Calibri"/>
                <w:color w:val="000000"/>
                <w:sz w:val="20"/>
                <w:szCs w:val="20"/>
              </w:rPr>
            </w:pPr>
          </w:p>
        </w:tc>
        <w:tc>
          <w:tcPr>
            <w:tcW w:w="4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6A6F00" w14:textId="537A4599" w:rsidR="00750245" w:rsidRPr="00205FE4" w:rsidRDefault="00750245" w:rsidP="00205FE4">
            <w:pPr>
              <w:jc w:val="right"/>
              <w:rPr>
                <w:rFonts w:ascii="Myriad Pro" w:hAnsi="Myriad Pro" w:cs="Calibri"/>
                <w:color w:val="000000"/>
                <w:sz w:val="20"/>
                <w:szCs w:val="20"/>
              </w:rPr>
            </w:pPr>
            <w:r w:rsidRPr="00205FE4">
              <w:rPr>
                <w:rFonts w:ascii="Myriad Pro" w:hAnsi="Myriad Pro" w:cs="Calibri"/>
                <w:color w:val="000000"/>
                <w:sz w:val="20"/>
                <w:szCs w:val="20"/>
              </w:rPr>
              <w:t>5,8</w:t>
            </w:r>
            <w:r>
              <w:rPr>
                <w:rFonts w:ascii="Myriad Pro" w:hAnsi="Myriad Pro" w:cs="Calibri"/>
                <w:color w:val="000000"/>
                <w:sz w:val="20"/>
                <w:szCs w:val="20"/>
              </w:rPr>
              <w:t>%</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3122F2" w14:textId="77777777" w:rsidR="00750245" w:rsidRPr="00205FE4" w:rsidRDefault="00750245" w:rsidP="00205FE4">
            <w:pPr>
              <w:jc w:val="right"/>
              <w:rPr>
                <w:rFonts w:ascii="Myriad Pro" w:hAnsi="Myriad Pro" w:cs="Calibri"/>
                <w:color w:val="000000"/>
                <w:sz w:val="20"/>
                <w:szCs w:val="20"/>
              </w:rPr>
            </w:pPr>
            <w:r w:rsidRPr="00205FE4">
              <w:rPr>
                <w:rFonts w:ascii="Myriad Pro" w:hAnsi="Myriad Pro" w:cs="Calibri"/>
                <w:color w:val="000000"/>
                <w:sz w:val="20"/>
                <w:szCs w:val="20"/>
              </w:rPr>
              <w:t>4,7%</w:t>
            </w:r>
          </w:p>
        </w:tc>
        <w:tc>
          <w:tcPr>
            <w:tcW w:w="54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1696DA" w14:textId="77777777" w:rsidR="00750245" w:rsidRPr="00205FE4" w:rsidRDefault="00750245" w:rsidP="00205FE4">
            <w:pPr>
              <w:jc w:val="right"/>
              <w:rPr>
                <w:rFonts w:ascii="Myriad Pro" w:hAnsi="Myriad Pro" w:cs="Calibri"/>
                <w:color w:val="000000"/>
                <w:sz w:val="20"/>
                <w:szCs w:val="20"/>
              </w:rPr>
            </w:pPr>
            <w:r w:rsidRPr="00205FE4">
              <w:rPr>
                <w:rFonts w:ascii="Myriad Pro" w:hAnsi="Myriad Pro" w:cs="Calibri"/>
                <w:color w:val="000000"/>
                <w:sz w:val="20"/>
                <w:szCs w:val="20"/>
              </w:rPr>
              <w:t>4,7%</w:t>
            </w:r>
          </w:p>
        </w:tc>
        <w:tc>
          <w:tcPr>
            <w:tcW w:w="48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A5E31E" w14:textId="77777777" w:rsidR="00750245" w:rsidRPr="00205FE4" w:rsidRDefault="00750245" w:rsidP="00205FE4">
            <w:pPr>
              <w:jc w:val="right"/>
              <w:rPr>
                <w:rFonts w:ascii="Myriad Pro" w:hAnsi="Myriad Pro" w:cs="Calibri"/>
                <w:color w:val="000000"/>
                <w:sz w:val="20"/>
                <w:szCs w:val="20"/>
              </w:rPr>
            </w:pPr>
            <w:r w:rsidRPr="00205FE4">
              <w:rPr>
                <w:rFonts w:ascii="Myriad Pro" w:hAnsi="Myriad Pro" w:cs="Calibri"/>
                <w:color w:val="000000"/>
                <w:sz w:val="20"/>
                <w:szCs w:val="20"/>
              </w:rPr>
              <w:t>4,0%</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06B909" w14:textId="77777777" w:rsidR="00750245" w:rsidRPr="00205FE4" w:rsidRDefault="00750245" w:rsidP="00205FE4">
            <w:pPr>
              <w:jc w:val="right"/>
              <w:rPr>
                <w:rFonts w:ascii="Myriad Pro" w:hAnsi="Myriad Pro" w:cs="Calibri"/>
                <w:color w:val="000000"/>
                <w:sz w:val="20"/>
                <w:szCs w:val="20"/>
              </w:rPr>
            </w:pPr>
            <w:r w:rsidRPr="00205FE4">
              <w:rPr>
                <w:rFonts w:ascii="Myriad Pro" w:hAnsi="Myriad Pro" w:cs="Calibri"/>
                <w:color w:val="000000"/>
                <w:sz w:val="20"/>
                <w:szCs w:val="20"/>
              </w:rPr>
              <w:t>3,7%</w:t>
            </w:r>
          </w:p>
        </w:tc>
        <w:tc>
          <w:tcPr>
            <w:tcW w:w="5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F55E85" w14:textId="77777777" w:rsidR="00750245" w:rsidRPr="00205FE4" w:rsidRDefault="00750245" w:rsidP="00205FE4">
            <w:pPr>
              <w:jc w:val="right"/>
              <w:rPr>
                <w:rFonts w:ascii="Myriad Pro" w:hAnsi="Myriad Pro" w:cs="Calibri"/>
                <w:color w:val="000000"/>
                <w:sz w:val="20"/>
                <w:szCs w:val="20"/>
              </w:rPr>
            </w:pPr>
            <w:r w:rsidRPr="00205FE4">
              <w:rPr>
                <w:rFonts w:ascii="Myriad Pro" w:hAnsi="Myriad Pro" w:cs="Calibri"/>
                <w:color w:val="000000"/>
                <w:sz w:val="20"/>
                <w:szCs w:val="20"/>
              </w:rPr>
              <w:t>3,7%</w:t>
            </w:r>
          </w:p>
        </w:tc>
      </w:tr>
      <w:tr w:rsidR="00750245" w:rsidRPr="00D318A5" w14:paraId="6A108D7E" w14:textId="77777777" w:rsidTr="00750245">
        <w:trPr>
          <w:trHeight w:val="20"/>
        </w:trPr>
        <w:tc>
          <w:tcPr>
            <w:tcW w:w="138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40F04DA" w14:textId="77777777" w:rsidR="00750245" w:rsidRPr="00D318A5" w:rsidRDefault="00750245" w:rsidP="00D318A5">
            <w:pPr>
              <w:rPr>
                <w:rFonts w:ascii="Myriad Pro" w:hAnsi="Myriad Pro" w:cs="Calibri"/>
                <w:color w:val="000000"/>
                <w:sz w:val="20"/>
                <w:szCs w:val="20"/>
              </w:rPr>
            </w:pPr>
            <w:r w:rsidRPr="00D318A5">
              <w:rPr>
                <w:rFonts w:ascii="Myriad Pro" w:hAnsi="Myriad Pro" w:cs="Calibri"/>
                <w:color w:val="000000"/>
                <w:sz w:val="20"/>
                <w:szCs w:val="20"/>
              </w:rPr>
              <w:t>индекс эффективности операционных расходов</w:t>
            </w:r>
          </w:p>
        </w:tc>
        <w:tc>
          <w:tcPr>
            <w:tcW w:w="456" w:type="pct"/>
            <w:tcBorders>
              <w:top w:val="single" w:sz="4" w:space="0" w:color="auto"/>
              <w:left w:val="single" w:sz="4" w:space="0" w:color="auto"/>
              <w:bottom w:val="single" w:sz="4" w:space="0" w:color="auto"/>
              <w:right w:val="single" w:sz="4" w:space="0" w:color="auto"/>
            </w:tcBorders>
            <w:vAlign w:val="center"/>
          </w:tcPr>
          <w:p w14:paraId="1A6D5F8D" w14:textId="77777777" w:rsidR="00750245" w:rsidRPr="00205FE4" w:rsidRDefault="00750245" w:rsidP="00750245">
            <w:pPr>
              <w:jc w:val="center"/>
              <w:rPr>
                <w:rFonts w:ascii="Myriad Pro" w:hAnsi="Myriad Pro" w:cs="Calibri"/>
                <w:color w:val="000000"/>
                <w:sz w:val="20"/>
                <w:szCs w:val="20"/>
              </w:rPr>
            </w:pPr>
          </w:p>
        </w:tc>
        <w:tc>
          <w:tcPr>
            <w:tcW w:w="4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3A0A32" w14:textId="123871AB" w:rsidR="00750245" w:rsidRPr="00205FE4" w:rsidRDefault="00750245" w:rsidP="00205FE4">
            <w:pPr>
              <w:jc w:val="right"/>
              <w:rPr>
                <w:rFonts w:ascii="Myriad Pro" w:hAnsi="Myriad Pro" w:cs="Calibri"/>
                <w:color w:val="000000"/>
                <w:sz w:val="20"/>
                <w:szCs w:val="20"/>
              </w:rPr>
            </w:pPr>
            <w:r w:rsidRPr="00205FE4">
              <w:rPr>
                <w:rFonts w:ascii="Myriad Pro" w:hAnsi="Myriad Pro" w:cs="Calibri"/>
                <w:color w:val="000000"/>
                <w:sz w:val="20"/>
                <w:szCs w:val="20"/>
              </w:rPr>
              <w:t>1%</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A5E253" w14:textId="77777777" w:rsidR="00750245" w:rsidRPr="00205FE4" w:rsidRDefault="00750245" w:rsidP="00205FE4">
            <w:pPr>
              <w:jc w:val="right"/>
              <w:rPr>
                <w:rFonts w:ascii="Myriad Pro" w:hAnsi="Myriad Pro" w:cs="Calibri"/>
                <w:color w:val="000000"/>
                <w:sz w:val="20"/>
                <w:szCs w:val="20"/>
              </w:rPr>
            </w:pPr>
            <w:r w:rsidRPr="00205FE4">
              <w:rPr>
                <w:rFonts w:ascii="Myriad Pro" w:hAnsi="Myriad Pro" w:cs="Calibri"/>
                <w:color w:val="000000"/>
                <w:sz w:val="20"/>
                <w:szCs w:val="20"/>
              </w:rPr>
              <w:t>1,0%</w:t>
            </w:r>
          </w:p>
        </w:tc>
        <w:tc>
          <w:tcPr>
            <w:tcW w:w="54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E872E7" w14:textId="77777777" w:rsidR="00750245" w:rsidRPr="00205FE4" w:rsidRDefault="00750245" w:rsidP="00205FE4">
            <w:pPr>
              <w:jc w:val="right"/>
              <w:rPr>
                <w:rFonts w:ascii="Myriad Pro" w:hAnsi="Myriad Pro" w:cs="Calibri"/>
                <w:color w:val="000000"/>
                <w:sz w:val="20"/>
                <w:szCs w:val="20"/>
              </w:rPr>
            </w:pPr>
            <w:r w:rsidRPr="00205FE4">
              <w:rPr>
                <w:rFonts w:ascii="Myriad Pro" w:hAnsi="Myriad Pro" w:cs="Calibri"/>
                <w:color w:val="000000"/>
                <w:sz w:val="20"/>
                <w:szCs w:val="20"/>
              </w:rPr>
              <w:t>1,0%</w:t>
            </w:r>
          </w:p>
        </w:tc>
        <w:tc>
          <w:tcPr>
            <w:tcW w:w="48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8CDF36" w14:textId="77777777" w:rsidR="00750245" w:rsidRPr="00205FE4" w:rsidRDefault="00750245" w:rsidP="00205FE4">
            <w:pPr>
              <w:jc w:val="right"/>
              <w:rPr>
                <w:rFonts w:ascii="Myriad Pro" w:hAnsi="Myriad Pro" w:cs="Calibri"/>
                <w:color w:val="000000"/>
                <w:sz w:val="20"/>
                <w:szCs w:val="20"/>
              </w:rPr>
            </w:pPr>
            <w:r w:rsidRPr="00205FE4">
              <w:rPr>
                <w:rFonts w:ascii="Myriad Pro" w:hAnsi="Myriad Pro" w:cs="Calibri"/>
                <w:color w:val="000000"/>
                <w:sz w:val="20"/>
                <w:szCs w:val="20"/>
              </w:rPr>
              <w:t>1,0%</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5BE58C" w14:textId="77777777" w:rsidR="00750245" w:rsidRPr="00205FE4" w:rsidRDefault="00750245" w:rsidP="00205FE4">
            <w:pPr>
              <w:jc w:val="right"/>
              <w:rPr>
                <w:rFonts w:ascii="Myriad Pro" w:hAnsi="Myriad Pro" w:cs="Calibri"/>
                <w:color w:val="000000"/>
                <w:sz w:val="20"/>
                <w:szCs w:val="20"/>
              </w:rPr>
            </w:pPr>
            <w:r w:rsidRPr="00205FE4">
              <w:rPr>
                <w:rFonts w:ascii="Myriad Pro" w:hAnsi="Myriad Pro" w:cs="Calibri"/>
                <w:color w:val="000000"/>
                <w:sz w:val="20"/>
                <w:szCs w:val="20"/>
              </w:rPr>
              <w:t>1,0%</w:t>
            </w:r>
          </w:p>
        </w:tc>
        <w:tc>
          <w:tcPr>
            <w:tcW w:w="5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81F7E9" w14:textId="77777777" w:rsidR="00750245" w:rsidRPr="00205FE4" w:rsidRDefault="00750245" w:rsidP="00205FE4">
            <w:pPr>
              <w:jc w:val="right"/>
              <w:rPr>
                <w:rFonts w:ascii="Myriad Pro" w:hAnsi="Myriad Pro" w:cs="Calibri"/>
                <w:color w:val="000000"/>
                <w:sz w:val="20"/>
                <w:szCs w:val="20"/>
              </w:rPr>
            </w:pPr>
            <w:r w:rsidRPr="00205FE4">
              <w:rPr>
                <w:rFonts w:ascii="Myriad Pro" w:hAnsi="Myriad Pro" w:cs="Calibri"/>
                <w:color w:val="000000"/>
                <w:sz w:val="20"/>
                <w:szCs w:val="20"/>
              </w:rPr>
              <w:t>1,0%</w:t>
            </w:r>
          </w:p>
        </w:tc>
      </w:tr>
      <w:tr w:rsidR="00750245" w:rsidRPr="00D318A5" w14:paraId="31FE9611" w14:textId="77777777" w:rsidTr="00750245">
        <w:trPr>
          <w:trHeight w:val="20"/>
        </w:trPr>
        <w:tc>
          <w:tcPr>
            <w:tcW w:w="138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811118A" w14:textId="77777777" w:rsidR="00750245" w:rsidRPr="00D318A5" w:rsidRDefault="00750245" w:rsidP="00D318A5">
            <w:pPr>
              <w:rPr>
                <w:rFonts w:ascii="Myriad Pro" w:hAnsi="Myriad Pro" w:cs="Calibri"/>
                <w:color w:val="000000"/>
                <w:sz w:val="20"/>
                <w:szCs w:val="20"/>
              </w:rPr>
            </w:pPr>
            <w:r w:rsidRPr="00D318A5">
              <w:rPr>
                <w:rFonts w:ascii="Myriad Pro" w:hAnsi="Myriad Pro" w:cs="Calibri"/>
                <w:color w:val="000000"/>
                <w:sz w:val="20"/>
                <w:szCs w:val="20"/>
              </w:rPr>
              <w:t>количество активов, всего</w:t>
            </w:r>
          </w:p>
        </w:tc>
        <w:tc>
          <w:tcPr>
            <w:tcW w:w="456" w:type="pct"/>
            <w:tcBorders>
              <w:top w:val="single" w:sz="4" w:space="0" w:color="auto"/>
              <w:left w:val="single" w:sz="4" w:space="0" w:color="auto"/>
              <w:bottom w:val="single" w:sz="4" w:space="0" w:color="auto"/>
              <w:right w:val="single" w:sz="4" w:space="0" w:color="auto"/>
            </w:tcBorders>
            <w:vAlign w:val="center"/>
          </w:tcPr>
          <w:p w14:paraId="5D538F88" w14:textId="09D1584A" w:rsidR="00750245" w:rsidRPr="00205FE4" w:rsidRDefault="00750245" w:rsidP="00750245">
            <w:pPr>
              <w:jc w:val="center"/>
              <w:rPr>
                <w:rFonts w:ascii="Myriad Pro" w:hAnsi="Myriad Pro" w:cs="Calibri"/>
                <w:color w:val="000000"/>
                <w:sz w:val="20"/>
                <w:szCs w:val="20"/>
              </w:rPr>
            </w:pPr>
            <w:r>
              <w:rPr>
                <w:rFonts w:ascii="Myriad Pro" w:hAnsi="Myriad Pro" w:cs="Calibri"/>
                <w:color w:val="000000"/>
                <w:sz w:val="20"/>
                <w:szCs w:val="20"/>
              </w:rPr>
              <w:t>у.е.</w:t>
            </w:r>
          </w:p>
        </w:tc>
        <w:tc>
          <w:tcPr>
            <w:tcW w:w="4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DA8AC9" w14:textId="70F76110" w:rsidR="00750245" w:rsidRPr="00205FE4" w:rsidRDefault="00750245" w:rsidP="00205FE4">
            <w:pPr>
              <w:jc w:val="right"/>
              <w:rPr>
                <w:rFonts w:ascii="Myriad Pro" w:hAnsi="Myriad Pro" w:cs="Calibri"/>
                <w:color w:val="000000"/>
                <w:sz w:val="20"/>
                <w:szCs w:val="20"/>
              </w:rPr>
            </w:pPr>
            <w:r w:rsidRPr="00205FE4">
              <w:rPr>
                <w:rFonts w:ascii="Myriad Pro" w:hAnsi="Myriad Pro" w:cs="Calibri"/>
                <w:color w:val="000000"/>
                <w:sz w:val="20"/>
                <w:szCs w:val="20"/>
              </w:rPr>
              <w:t>90 929,87</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0B2EF1" w14:textId="3A804B80" w:rsidR="00750245" w:rsidRPr="00205FE4" w:rsidRDefault="00750245" w:rsidP="00205FE4">
            <w:pPr>
              <w:jc w:val="right"/>
              <w:rPr>
                <w:rFonts w:ascii="Myriad Pro" w:hAnsi="Myriad Pro" w:cs="Calibri"/>
                <w:color w:val="000000"/>
                <w:sz w:val="20"/>
                <w:szCs w:val="20"/>
              </w:rPr>
            </w:pPr>
            <w:r w:rsidRPr="00205FE4">
              <w:rPr>
                <w:rFonts w:ascii="Myriad Pro" w:hAnsi="Myriad Pro" w:cs="Calibri"/>
                <w:color w:val="000000"/>
                <w:sz w:val="20"/>
                <w:szCs w:val="20"/>
              </w:rPr>
              <w:t>88 881,99</w:t>
            </w:r>
          </w:p>
        </w:tc>
        <w:tc>
          <w:tcPr>
            <w:tcW w:w="54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1498F0" w14:textId="53233979" w:rsidR="00750245" w:rsidRPr="00205FE4" w:rsidRDefault="00750245" w:rsidP="00205FE4">
            <w:pPr>
              <w:jc w:val="right"/>
              <w:rPr>
                <w:rFonts w:ascii="Myriad Pro" w:hAnsi="Myriad Pro" w:cs="Calibri"/>
                <w:color w:val="000000"/>
                <w:sz w:val="20"/>
                <w:szCs w:val="20"/>
              </w:rPr>
            </w:pPr>
            <w:r w:rsidRPr="00205FE4">
              <w:rPr>
                <w:rFonts w:ascii="Myriad Pro" w:hAnsi="Myriad Pro" w:cs="Calibri"/>
                <w:color w:val="000000"/>
                <w:sz w:val="20"/>
                <w:szCs w:val="20"/>
              </w:rPr>
              <w:t>88 881,99</w:t>
            </w:r>
          </w:p>
        </w:tc>
        <w:tc>
          <w:tcPr>
            <w:tcW w:w="48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3BEA4F" w14:textId="5F739C5F" w:rsidR="00750245" w:rsidRPr="00205FE4" w:rsidRDefault="00750245" w:rsidP="00205FE4">
            <w:pPr>
              <w:jc w:val="right"/>
              <w:rPr>
                <w:rFonts w:ascii="Myriad Pro" w:hAnsi="Myriad Pro" w:cs="Calibri"/>
                <w:color w:val="000000"/>
                <w:sz w:val="20"/>
                <w:szCs w:val="20"/>
              </w:rPr>
            </w:pPr>
            <w:r w:rsidRPr="00205FE4">
              <w:rPr>
                <w:rFonts w:ascii="Myriad Pro" w:hAnsi="Myriad Pro" w:cs="Calibri"/>
                <w:color w:val="000000"/>
                <w:sz w:val="20"/>
                <w:szCs w:val="20"/>
              </w:rPr>
              <w:t>88 822,54</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98983D" w14:textId="2C48C449" w:rsidR="00750245" w:rsidRPr="00205FE4" w:rsidRDefault="00750245" w:rsidP="00205FE4">
            <w:pPr>
              <w:jc w:val="right"/>
              <w:rPr>
                <w:rFonts w:ascii="Myriad Pro" w:hAnsi="Myriad Pro" w:cs="Calibri"/>
                <w:color w:val="000000"/>
                <w:sz w:val="20"/>
                <w:szCs w:val="20"/>
              </w:rPr>
            </w:pPr>
            <w:r w:rsidRPr="00205FE4">
              <w:rPr>
                <w:rFonts w:ascii="Myriad Pro" w:hAnsi="Myriad Pro" w:cs="Calibri"/>
                <w:color w:val="000000"/>
                <w:sz w:val="20"/>
                <w:szCs w:val="20"/>
              </w:rPr>
              <w:t>90 978,56</w:t>
            </w:r>
          </w:p>
        </w:tc>
        <w:tc>
          <w:tcPr>
            <w:tcW w:w="5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1544D7" w14:textId="34AD9FCD" w:rsidR="00750245" w:rsidRPr="00205FE4" w:rsidRDefault="00750245" w:rsidP="00205FE4">
            <w:pPr>
              <w:jc w:val="right"/>
              <w:rPr>
                <w:rFonts w:ascii="Myriad Pro" w:hAnsi="Myriad Pro" w:cs="Calibri"/>
                <w:color w:val="000000"/>
                <w:sz w:val="20"/>
                <w:szCs w:val="20"/>
              </w:rPr>
            </w:pPr>
            <w:r w:rsidRPr="00205FE4">
              <w:rPr>
                <w:rFonts w:ascii="Myriad Pro" w:hAnsi="Myriad Pro" w:cs="Calibri"/>
                <w:color w:val="000000"/>
                <w:sz w:val="20"/>
                <w:szCs w:val="20"/>
              </w:rPr>
              <w:t>90 978,56</w:t>
            </w:r>
          </w:p>
        </w:tc>
      </w:tr>
      <w:tr w:rsidR="00750245" w:rsidRPr="00D318A5" w14:paraId="2589D8CF" w14:textId="77777777" w:rsidTr="00750245">
        <w:trPr>
          <w:trHeight w:val="20"/>
        </w:trPr>
        <w:tc>
          <w:tcPr>
            <w:tcW w:w="138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ECFD93A" w14:textId="77777777" w:rsidR="00750245" w:rsidRPr="00D318A5" w:rsidRDefault="00750245" w:rsidP="00D318A5">
            <w:pPr>
              <w:rPr>
                <w:rFonts w:ascii="Myriad Pro" w:hAnsi="Myriad Pro" w:cs="Calibri"/>
                <w:color w:val="000000"/>
                <w:sz w:val="20"/>
                <w:szCs w:val="20"/>
              </w:rPr>
            </w:pPr>
            <w:r w:rsidRPr="00D318A5">
              <w:rPr>
                <w:rFonts w:ascii="Myriad Pro" w:hAnsi="Myriad Pro" w:cs="Calibri"/>
                <w:color w:val="000000"/>
                <w:sz w:val="20"/>
                <w:szCs w:val="20"/>
              </w:rPr>
              <w:t>коэффициент эластичности операционных расходов по росту активов</w:t>
            </w:r>
          </w:p>
        </w:tc>
        <w:tc>
          <w:tcPr>
            <w:tcW w:w="456" w:type="pct"/>
            <w:tcBorders>
              <w:top w:val="single" w:sz="4" w:space="0" w:color="auto"/>
              <w:left w:val="single" w:sz="4" w:space="0" w:color="auto"/>
              <w:bottom w:val="single" w:sz="4" w:space="0" w:color="auto"/>
              <w:right w:val="single" w:sz="4" w:space="0" w:color="auto"/>
            </w:tcBorders>
            <w:vAlign w:val="center"/>
          </w:tcPr>
          <w:p w14:paraId="1054D351" w14:textId="77777777" w:rsidR="00750245" w:rsidRPr="00205FE4" w:rsidRDefault="00750245" w:rsidP="00750245">
            <w:pPr>
              <w:jc w:val="center"/>
              <w:rPr>
                <w:rFonts w:ascii="Myriad Pro" w:hAnsi="Myriad Pro" w:cs="Calibri"/>
                <w:color w:val="000000"/>
                <w:sz w:val="20"/>
                <w:szCs w:val="20"/>
              </w:rPr>
            </w:pPr>
          </w:p>
        </w:tc>
        <w:tc>
          <w:tcPr>
            <w:tcW w:w="4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D51BF" w14:textId="69B643D3" w:rsidR="00750245" w:rsidRPr="00205FE4" w:rsidRDefault="00750245" w:rsidP="00205FE4">
            <w:pPr>
              <w:jc w:val="right"/>
              <w:rPr>
                <w:rFonts w:ascii="Myriad Pro" w:hAnsi="Myriad Pro" w:cs="Calibri"/>
                <w:color w:val="000000"/>
                <w:sz w:val="20"/>
                <w:szCs w:val="20"/>
              </w:rPr>
            </w:pPr>
            <w:r w:rsidRPr="00205FE4">
              <w:rPr>
                <w:rFonts w:ascii="Myriad Pro" w:hAnsi="Myriad Pro" w:cs="Calibri"/>
                <w:color w:val="000000"/>
                <w:sz w:val="20"/>
                <w:szCs w:val="20"/>
              </w:rPr>
              <w:t>0,75</w:t>
            </w:r>
          </w:p>
        </w:tc>
        <w:tc>
          <w:tcPr>
            <w:tcW w:w="53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C5F7C3" w14:textId="77777777" w:rsidR="00750245" w:rsidRPr="00205FE4" w:rsidRDefault="00750245" w:rsidP="00205FE4">
            <w:pPr>
              <w:jc w:val="right"/>
              <w:rPr>
                <w:rFonts w:ascii="Myriad Pro" w:hAnsi="Myriad Pro" w:cs="Calibri"/>
                <w:color w:val="000000"/>
                <w:sz w:val="20"/>
                <w:szCs w:val="20"/>
              </w:rPr>
            </w:pPr>
            <w:r w:rsidRPr="00205FE4">
              <w:rPr>
                <w:rFonts w:ascii="Myriad Pro" w:hAnsi="Myriad Pro" w:cs="Calibri"/>
                <w:color w:val="000000"/>
                <w:sz w:val="20"/>
                <w:szCs w:val="20"/>
              </w:rPr>
              <w:t>0,75</w:t>
            </w:r>
          </w:p>
        </w:tc>
        <w:tc>
          <w:tcPr>
            <w:tcW w:w="5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EB27B" w14:textId="77777777" w:rsidR="00750245" w:rsidRPr="00205FE4" w:rsidRDefault="00750245" w:rsidP="00205FE4">
            <w:pPr>
              <w:jc w:val="right"/>
              <w:rPr>
                <w:rFonts w:ascii="Myriad Pro" w:hAnsi="Myriad Pro" w:cs="Calibri"/>
                <w:color w:val="000000"/>
                <w:sz w:val="20"/>
                <w:szCs w:val="20"/>
              </w:rPr>
            </w:pPr>
            <w:r w:rsidRPr="00205FE4">
              <w:rPr>
                <w:rFonts w:ascii="Myriad Pro" w:hAnsi="Myriad Pro" w:cs="Calibri"/>
                <w:color w:val="000000"/>
                <w:sz w:val="20"/>
                <w:szCs w:val="20"/>
              </w:rPr>
              <w:t>0,75</w:t>
            </w:r>
          </w:p>
        </w:tc>
        <w:tc>
          <w:tcPr>
            <w:tcW w:w="4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D1ECD5" w14:textId="77777777" w:rsidR="00750245" w:rsidRPr="00205FE4" w:rsidRDefault="00750245" w:rsidP="00205FE4">
            <w:pPr>
              <w:jc w:val="right"/>
              <w:rPr>
                <w:rFonts w:ascii="Myriad Pro" w:hAnsi="Myriad Pro" w:cs="Calibri"/>
                <w:color w:val="000000"/>
                <w:sz w:val="20"/>
                <w:szCs w:val="20"/>
              </w:rPr>
            </w:pPr>
            <w:r w:rsidRPr="00205FE4">
              <w:rPr>
                <w:rFonts w:ascii="Myriad Pro" w:hAnsi="Myriad Pro" w:cs="Calibri"/>
                <w:color w:val="000000"/>
                <w:sz w:val="20"/>
                <w:szCs w:val="20"/>
              </w:rPr>
              <w:t>0,75</w:t>
            </w: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775A2F" w14:textId="77777777" w:rsidR="00750245" w:rsidRPr="00205FE4" w:rsidRDefault="00750245" w:rsidP="00205FE4">
            <w:pPr>
              <w:jc w:val="right"/>
              <w:rPr>
                <w:rFonts w:ascii="Myriad Pro" w:hAnsi="Myriad Pro" w:cs="Calibri"/>
                <w:color w:val="000000"/>
                <w:sz w:val="20"/>
                <w:szCs w:val="20"/>
              </w:rPr>
            </w:pPr>
            <w:r w:rsidRPr="00205FE4">
              <w:rPr>
                <w:rFonts w:ascii="Myriad Pro" w:hAnsi="Myriad Pro" w:cs="Calibri"/>
                <w:color w:val="000000"/>
                <w:sz w:val="20"/>
                <w:szCs w:val="20"/>
              </w:rPr>
              <w:t>0,75</w:t>
            </w:r>
          </w:p>
        </w:tc>
        <w:tc>
          <w:tcPr>
            <w:tcW w:w="59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B7664" w14:textId="77777777" w:rsidR="00750245" w:rsidRPr="00205FE4" w:rsidRDefault="00750245" w:rsidP="00205FE4">
            <w:pPr>
              <w:jc w:val="right"/>
              <w:rPr>
                <w:rFonts w:ascii="Myriad Pro" w:hAnsi="Myriad Pro" w:cs="Calibri"/>
                <w:color w:val="000000"/>
                <w:sz w:val="20"/>
                <w:szCs w:val="20"/>
              </w:rPr>
            </w:pPr>
            <w:r w:rsidRPr="00205FE4">
              <w:rPr>
                <w:rFonts w:ascii="Myriad Pro" w:hAnsi="Myriad Pro" w:cs="Calibri"/>
                <w:color w:val="000000"/>
                <w:sz w:val="20"/>
                <w:szCs w:val="20"/>
              </w:rPr>
              <w:t>0,75</w:t>
            </w:r>
          </w:p>
        </w:tc>
      </w:tr>
      <w:tr w:rsidR="00750245" w:rsidRPr="00D318A5" w14:paraId="0955B880" w14:textId="77777777" w:rsidTr="00750245">
        <w:trPr>
          <w:trHeight w:val="20"/>
        </w:trPr>
        <w:tc>
          <w:tcPr>
            <w:tcW w:w="138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44F480E" w14:textId="77777777" w:rsidR="00750245" w:rsidRPr="00D318A5" w:rsidRDefault="00750245" w:rsidP="00D318A5">
            <w:pPr>
              <w:rPr>
                <w:rFonts w:ascii="Myriad Pro" w:hAnsi="Myriad Pro" w:cs="Calibri"/>
                <w:color w:val="000000"/>
                <w:sz w:val="20"/>
                <w:szCs w:val="20"/>
              </w:rPr>
            </w:pPr>
            <w:r w:rsidRPr="00D318A5">
              <w:rPr>
                <w:rFonts w:ascii="Myriad Pro" w:hAnsi="Myriad Pro" w:cs="Calibri"/>
                <w:color w:val="000000"/>
                <w:sz w:val="20"/>
                <w:szCs w:val="20"/>
              </w:rPr>
              <w:t>индекс изменения количества активов</w:t>
            </w:r>
          </w:p>
        </w:tc>
        <w:tc>
          <w:tcPr>
            <w:tcW w:w="456" w:type="pct"/>
            <w:tcBorders>
              <w:top w:val="single" w:sz="4" w:space="0" w:color="auto"/>
              <w:left w:val="single" w:sz="4" w:space="0" w:color="auto"/>
              <w:bottom w:val="single" w:sz="4" w:space="0" w:color="auto"/>
              <w:right w:val="single" w:sz="4" w:space="0" w:color="auto"/>
            </w:tcBorders>
            <w:vAlign w:val="center"/>
          </w:tcPr>
          <w:p w14:paraId="02A4953B" w14:textId="77777777" w:rsidR="00750245" w:rsidRPr="00205FE4" w:rsidRDefault="00750245" w:rsidP="00750245">
            <w:pPr>
              <w:jc w:val="center"/>
              <w:rPr>
                <w:rFonts w:ascii="Myriad Pro" w:hAnsi="Myriad Pro" w:cs="Calibri"/>
                <w:color w:val="000000"/>
                <w:sz w:val="20"/>
                <w:szCs w:val="20"/>
              </w:rPr>
            </w:pPr>
          </w:p>
        </w:tc>
        <w:tc>
          <w:tcPr>
            <w:tcW w:w="4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8C062B" w14:textId="213B7FDA" w:rsidR="00750245" w:rsidRPr="00205FE4" w:rsidRDefault="00750245" w:rsidP="00205FE4">
            <w:pPr>
              <w:jc w:val="right"/>
              <w:rPr>
                <w:rFonts w:ascii="Myriad Pro" w:hAnsi="Myriad Pro" w:cs="Calibri"/>
                <w:color w:val="000000"/>
                <w:sz w:val="20"/>
                <w:szCs w:val="20"/>
              </w:rPr>
            </w:pPr>
            <w:r w:rsidRPr="00205FE4">
              <w:rPr>
                <w:rFonts w:ascii="Myriad Pro" w:hAnsi="Myriad Pro" w:cs="Calibri"/>
                <w:color w:val="000000"/>
                <w:sz w:val="20"/>
                <w:szCs w:val="20"/>
              </w:rPr>
              <w:t>0,52%</w:t>
            </w:r>
          </w:p>
        </w:tc>
        <w:tc>
          <w:tcPr>
            <w:tcW w:w="53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58B97" w14:textId="77777777" w:rsidR="00750245" w:rsidRPr="00205FE4" w:rsidRDefault="00750245" w:rsidP="00205FE4">
            <w:pPr>
              <w:jc w:val="right"/>
              <w:rPr>
                <w:rFonts w:ascii="Myriad Pro" w:hAnsi="Myriad Pro" w:cs="Calibri"/>
                <w:color w:val="000000"/>
                <w:sz w:val="20"/>
                <w:szCs w:val="20"/>
              </w:rPr>
            </w:pPr>
            <w:r w:rsidRPr="00205FE4">
              <w:rPr>
                <w:rFonts w:ascii="Myriad Pro" w:hAnsi="Myriad Pro" w:cs="Calibri"/>
                <w:color w:val="000000"/>
                <w:sz w:val="20"/>
                <w:szCs w:val="20"/>
              </w:rPr>
              <w:t>-1,748%</w:t>
            </w:r>
          </w:p>
        </w:tc>
        <w:tc>
          <w:tcPr>
            <w:tcW w:w="5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59163D" w14:textId="77777777" w:rsidR="00750245" w:rsidRPr="00205FE4" w:rsidRDefault="00750245" w:rsidP="00205FE4">
            <w:pPr>
              <w:jc w:val="right"/>
              <w:rPr>
                <w:rFonts w:ascii="Myriad Pro" w:hAnsi="Myriad Pro" w:cs="Calibri"/>
                <w:color w:val="000000"/>
                <w:sz w:val="20"/>
                <w:szCs w:val="20"/>
              </w:rPr>
            </w:pPr>
            <w:r w:rsidRPr="00205FE4">
              <w:rPr>
                <w:rFonts w:ascii="Myriad Pro" w:hAnsi="Myriad Pro" w:cs="Calibri"/>
                <w:color w:val="000000"/>
                <w:sz w:val="20"/>
                <w:szCs w:val="20"/>
              </w:rPr>
              <w:t>-1,748%</w:t>
            </w:r>
          </w:p>
        </w:tc>
        <w:tc>
          <w:tcPr>
            <w:tcW w:w="4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B7220F" w14:textId="77777777" w:rsidR="00750245" w:rsidRPr="00205FE4" w:rsidRDefault="00750245" w:rsidP="00205FE4">
            <w:pPr>
              <w:jc w:val="right"/>
              <w:rPr>
                <w:rFonts w:ascii="Myriad Pro" w:hAnsi="Myriad Pro" w:cs="Calibri"/>
                <w:color w:val="000000"/>
                <w:sz w:val="20"/>
                <w:szCs w:val="20"/>
              </w:rPr>
            </w:pPr>
            <w:r w:rsidRPr="00205FE4">
              <w:rPr>
                <w:rFonts w:ascii="Myriad Pro" w:hAnsi="Myriad Pro" w:cs="Calibri"/>
                <w:color w:val="000000"/>
                <w:sz w:val="20"/>
                <w:szCs w:val="20"/>
              </w:rPr>
              <w:t>-0,067%</w:t>
            </w: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A29C0D" w14:textId="77777777" w:rsidR="00750245" w:rsidRPr="00205FE4" w:rsidRDefault="00750245" w:rsidP="00205FE4">
            <w:pPr>
              <w:jc w:val="right"/>
              <w:rPr>
                <w:rFonts w:ascii="Myriad Pro" w:hAnsi="Myriad Pro" w:cs="Calibri"/>
                <w:color w:val="000000"/>
                <w:sz w:val="20"/>
                <w:szCs w:val="20"/>
              </w:rPr>
            </w:pPr>
            <w:r w:rsidRPr="00205FE4">
              <w:rPr>
                <w:rFonts w:ascii="Myriad Pro" w:hAnsi="Myriad Pro" w:cs="Calibri"/>
                <w:color w:val="000000"/>
                <w:sz w:val="20"/>
                <w:szCs w:val="20"/>
              </w:rPr>
              <w:t>2,304%</w:t>
            </w:r>
          </w:p>
        </w:tc>
        <w:tc>
          <w:tcPr>
            <w:tcW w:w="59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496934" w14:textId="77777777" w:rsidR="00750245" w:rsidRPr="00205FE4" w:rsidRDefault="00750245" w:rsidP="00205FE4">
            <w:pPr>
              <w:jc w:val="right"/>
              <w:rPr>
                <w:rFonts w:ascii="Myriad Pro" w:hAnsi="Myriad Pro" w:cs="Calibri"/>
                <w:color w:val="000000"/>
                <w:sz w:val="20"/>
                <w:szCs w:val="20"/>
              </w:rPr>
            </w:pPr>
            <w:r w:rsidRPr="00205FE4">
              <w:rPr>
                <w:rFonts w:ascii="Myriad Pro" w:hAnsi="Myriad Pro" w:cs="Calibri"/>
                <w:color w:val="000000"/>
                <w:sz w:val="20"/>
                <w:szCs w:val="20"/>
              </w:rPr>
              <w:t>2,304%</w:t>
            </w:r>
          </w:p>
        </w:tc>
      </w:tr>
      <w:tr w:rsidR="00750245" w:rsidRPr="00D318A5" w14:paraId="12C0F588" w14:textId="77777777" w:rsidTr="00750245">
        <w:trPr>
          <w:trHeight w:val="20"/>
        </w:trPr>
        <w:tc>
          <w:tcPr>
            <w:tcW w:w="138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893BA5A" w14:textId="77777777" w:rsidR="00750245" w:rsidRPr="00D318A5" w:rsidRDefault="00750245" w:rsidP="00D318A5">
            <w:pPr>
              <w:rPr>
                <w:rFonts w:ascii="Myriad Pro" w:hAnsi="Myriad Pro" w:cs="Calibri"/>
                <w:color w:val="000000"/>
                <w:sz w:val="20"/>
                <w:szCs w:val="20"/>
              </w:rPr>
            </w:pPr>
            <w:r w:rsidRPr="00D318A5">
              <w:rPr>
                <w:rFonts w:ascii="Myriad Pro" w:hAnsi="Myriad Pro" w:cs="Calibri"/>
                <w:color w:val="000000"/>
                <w:sz w:val="20"/>
                <w:szCs w:val="20"/>
              </w:rPr>
              <w:t>итого коэффициент индексации</w:t>
            </w:r>
          </w:p>
        </w:tc>
        <w:tc>
          <w:tcPr>
            <w:tcW w:w="456" w:type="pct"/>
            <w:tcBorders>
              <w:top w:val="single" w:sz="4" w:space="0" w:color="auto"/>
              <w:left w:val="single" w:sz="4" w:space="0" w:color="auto"/>
              <w:bottom w:val="single" w:sz="4" w:space="0" w:color="auto"/>
              <w:right w:val="single" w:sz="4" w:space="0" w:color="auto"/>
            </w:tcBorders>
            <w:vAlign w:val="center"/>
          </w:tcPr>
          <w:p w14:paraId="65D84E62" w14:textId="77777777" w:rsidR="00750245" w:rsidRPr="00205FE4" w:rsidRDefault="00750245" w:rsidP="00750245">
            <w:pPr>
              <w:jc w:val="center"/>
              <w:rPr>
                <w:rFonts w:ascii="Myriad Pro" w:hAnsi="Myriad Pro" w:cs="Calibri"/>
                <w:color w:val="000000"/>
                <w:sz w:val="20"/>
                <w:szCs w:val="20"/>
              </w:rPr>
            </w:pPr>
          </w:p>
        </w:tc>
        <w:tc>
          <w:tcPr>
            <w:tcW w:w="4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60DCD9" w14:textId="7EFDB366" w:rsidR="00750245" w:rsidRPr="00205FE4" w:rsidRDefault="00750245" w:rsidP="00205FE4">
            <w:pPr>
              <w:jc w:val="right"/>
              <w:rPr>
                <w:rFonts w:ascii="Myriad Pro" w:hAnsi="Myriad Pro" w:cs="Calibri"/>
                <w:color w:val="000000"/>
                <w:sz w:val="20"/>
                <w:szCs w:val="20"/>
              </w:rPr>
            </w:pPr>
            <w:r w:rsidRPr="00205FE4">
              <w:rPr>
                <w:rFonts w:ascii="Myriad Pro" w:hAnsi="Myriad Pro" w:cs="Calibri"/>
                <w:color w:val="000000"/>
                <w:sz w:val="20"/>
                <w:szCs w:val="20"/>
              </w:rPr>
              <w:t>1,05145</w:t>
            </w:r>
          </w:p>
        </w:tc>
        <w:tc>
          <w:tcPr>
            <w:tcW w:w="53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05359E" w14:textId="77777777" w:rsidR="00750245" w:rsidRPr="00205FE4" w:rsidRDefault="00750245" w:rsidP="00205FE4">
            <w:pPr>
              <w:jc w:val="right"/>
              <w:rPr>
                <w:rFonts w:ascii="Myriad Pro" w:hAnsi="Myriad Pro" w:cs="Calibri"/>
                <w:color w:val="000000"/>
                <w:sz w:val="20"/>
                <w:szCs w:val="20"/>
              </w:rPr>
            </w:pPr>
            <w:r w:rsidRPr="00205FE4">
              <w:rPr>
                <w:rFonts w:ascii="Myriad Pro" w:hAnsi="Myriad Pro" w:cs="Calibri"/>
                <w:color w:val="000000"/>
                <w:sz w:val="20"/>
                <w:szCs w:val="20"/>
              </w:rPr>
              <w:t>1,0227</w:t>
            </w:r>
          </w:p>
        </w:tc>
        <w:tc>
          <w:tcPr>
            <w:tcW w:w="5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E6BE7F" w14:textId="77777777" w:rsidR="00750245" w:rsidRPr="00205FE4" w:rsidRDefault="00750245" w:rsidP="00205FE4">
            <w:pPr>
              <w:jc w:val="right"/>
              <w:rPr>
                <w:rFonts w:ascii="Myriad Pro" w:hAnsi="Myriad Pro" w:cs="Calibri"/>
                <w:color w:val="000000"/>
                <w:sz w:val="20"/>
                <w:szCs w:val="20"/>
              </w:rPr>
            </w:pPr>
            <w:r w:rsidRPr="00205FE4">
              <w:rPr>
                <w:rFonts w:ascii="Myriad Pro" w:hAnsi="Myriad Pro" w:cs="Calibri"/>
                <w:color w:val="000000"/>
                <w:sz w:val="20"/>
                <w:szCs w:val="20"/>
              </w:rPr>
              <w:t>1,0227</w:t>
            </w:r>
          </w:p>
        </w:tc>
        <w:tc>
          <w:tcPr>
            <w:tcW w:w="4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6EEA6" w14:textId="77777777" w:rsidR="00750245" w:rsidRPr="00205FE4" w:rsidRDefault="00750245" w:rsidP="00205FE4">
            <w:pPr>
              <w:jc w:val="right"/>
              <w:rPr>
                <w:rFonts w:ascii="Myriad Pro" w:hAnsi="Myriad Pro" w:cs="Calibri"/>
                <w:color w:val="000000"/>
                <w:sz w:val="20"/>
                <w:szCs w:val="20"/>
              </w:rPr>
            </w:pPr>
            <w:r w:rsidRPr="00205FE4">
              <w:rPr>
                <w:rFonts w:ascii="Myriad Pro" w:hAnsi="Myriad Pro" w:cs="Calibri"/>
                <w:color w:val="000000"/>
                <w:sz w:val="20"/>
                <w:szCs w:val="20"/>
              </w:rPr>
              <w:t>1,0291</w:t>
            </w: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9E07FC" w14:textId="77777777" w:rsidR="00750245" w:rsidRPr="00205FE4" w:rsidRDefault="00750245" w:rsidP="00205FE4">
            <w:pPr>
              <w:jc w:val="right"/>
              <w:rPr>
                <w:rFonts w:ascii="Myriad Pro" w:hAnsi="Myriad Pro" w:cs="Calibri"/>
                <w:color w:val="000000"/>
                <w:sz w:val="20"/>
                <w:szCs w:val="20"/>
              </w:rPr>
            </w:pPr>
            <w:r w:rsidRPr="00205FE4">
              <w:rPr>
                <w:rFonts w:ascii="Myriad Pro" w:hAnsi="Myriad Pro" w:cs="Calibri"/>
                <w:color w:val="000000"/>
                <w:sz w:val="20"/>
                <w:szCs w:val="20"/>
              </w:rPr>
              <w:t>1,0444</w:t>
            </w:r>
          </w:p>
        </w:tc>
        <w:tc>
          <w:tcPr>
            <w:tcW w:w="59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A5126E" w14:textId="77777777" w:rsidR="00750245" w:rsidRPr="00205FE4" w:rsidRDefault="00750245" w:rsidP="00205FE4">
            <w:pPr>
              <w:jc w:val="right"/>
              <w:rPr>
                <w:rFonts w:ascii="Myriad Pro" w:hAnsi="Myriad Pro" w:cs="Calibri"/>
                <w:color w:val="000000"/>
                <w:sz w:val="20"/>
                <w:szCs w:val="20"/>
              </w:rPr>
            </w:pPr>
            <w:r w:rsidRPr="00205FE4">
              <w:rPr>
                <w:rFonts w:ascii="Myriad Pro" w:hAnsi="Myriad Pro" w:cs="Calibri"/>
                <w:color w:val="000000"/>
                <w:sz w:val="20"/>
                <w:szCs w:val="20"/>
              </w:rPr>
              <w:t>1,0444</w:t>
            </w:r>
          </w:p>
        </w:tc>
      </w:tr>
      <w:tr w:rsidR="00750245" w:rsidRPr="00D318A5" w14:paraId="7BBD7AA4" w14:textId="77777777" w:rsidTr="00750245">
        <w:trPr>
          <w:trHeight w:val="20"/>
        </w:trPr>
        <w:tc>
          <w:tcPr>
            <w:tcW w:w="1385"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bottom"/>
            <w:hideMark/>
          </w:tcPr>
          <w:p w14:paraId="0F9827B8" w14:textId="77777777" w:rsidR="00750245" w:rsidRPr="00D318A5" w:rsidRDefault="00750245" w:rsidP="00D318A5">
            <w:pPr>
              <w:rPr>
                <w:rFonts w:ascii="Myriad Pro" w:hAnsi="Myriad Pro" w:cs="Calibri"/>
                <w:b/>
                <w:bCs/>
                <w:color w:val="000000"/>
                <w:sz w:val="20"/>
                <w:szCs w:val="20"/>
              </w:rPr>
            </w:pPr>
            <w:r w:rsidRPr="00D318A5">
              <w:rPr>
                <w:rFonts w:ascii="Myriad Pro" w:hAnsi="Myriad Pro" w:cs="Calibri"/>
                <w:b/>
                <w:bCs/>
                <w:color w:val="000000"/>
                <w:sz w:val="20"/>
                <w:szCs w:val="20"/>
              </w:rPr>
              <w:t>НВВ на содержание</w:t>
            </w:r>
          </w:p>
        </w:tc>
        <w:tc>
          <w:tcPr>
            <w:tcW w:w="456"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tcPr>
          <w:p w14:paraId="69BF4B98" w14:textId="3A1283FE" w:rsidR="00750245" w:rsidRPr="00205FE4" w:rsidRDefault="00750245" w:rsidP="00750245">
            <w:pPr>
              <w:jc w:val="center"/>
              <w:rPr>
                <w:rFonts w:ascii="Myriad Pro" w:hAnsi="Myriad Pro" w:cs="Calibri"/>
                <w:b/>
                <w:bCs/>
                <w:color w:val="000000"/>
                <w:sz w:val="20"/>
                <w:szCs w:val="20"/>
              </w:rPr>
            </w:pPr>
            <w:r>
              <w:rPr>
                <w:rFonts w:ascii="Myriad Pro" w:hAnsi="Myriad Pro" w:cs="Calibri"/>
                <w:b/>
                <w:bCs/>
                <w:color w:val="000000"/>
                <w:sz w:val="20"/>
                <w:szCs w:val="20"/>
              </w:rPr>
              <w:t>тыс. руб.</w:t>
            </w:r>
          </w:p>
        </w:tc>
        <w:tc>
          <w:tcPr>
            <w:tcW w:w="451"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bottom"/>
            <w:hideMark/>
          </w:tcPr>
          <w:p w14:paraId="5B3871FE" w14:textId="3643FFF6" w:rsidR="00750245" w:rsidRPr="00205FE4" w:rsidRDefault="00750245" w:rsidP="00205FE4">
            <w:pPr>
              <w:jc w:val="right"/>
              <w:rPr>
                <w:rFonts w:ascii="Myriad Pro" w:hAnsi="Myriad Pro" w:cs="Calibri"/>
                <w:b/>
                <w:bCs/>
                <w:color w:val="000000"/>
                <w:sz w:val="20"/>
                <w:szCs w:val="20"/>
              </w:rPr>
            </w:pPr>
            <w:r w:rsidRPr="00205FE4">
              <w:rPr>
                <w:rFonts w:ascii="Myriad Pro" w:hAnsi="Myriad Pro" w:cs="Calibri"/>
                <w:b/>
                <w:bCs/>
                <w:color w:val="000000"/>
                <w:sz w:val="20"/>
                <w:szCs w:val="20"/>
              </w:rPr>
              <w:t>9 957 567,21</w:t>
            </w:r>
          </w:p>
        </w:tc>
        <w:tc>
          <w:tcPr>
            <w:tcW w:w="531"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bottom"/>
            <w:hideMark/>
          </w:tcPr>
          <w:p w14:paraId="1F7A074D" w14:textId="6BDF9D3D" w:rsidR="00750245" w:rsidRPr="00205FE4" w:rsidRDefault="00750245" w:rsidP="00205FE4">
            <w:pPr>
              <w:jc w:val="right"/>
              <w:rPr>
                <w:rFonts w:ascii="Myriad Pro" w:hAnsi="Myriad Pro" w:cs="Calibri"/>
                <w:b/>
                <w:bCs/>
                <w:color w:val="000000"/>
                <w:sz w:val="20"/>
                <w:szCs w:val="20"/>
              </w:rPr>
            </w:pPr>
            <w:r w:rsidRPr="00205FE4">
              <w:rPr>
                <w:rFonts w:ascii="Myriad Pro" w:hAnsi="Myriad Pro" w:cs="Calibri"/>
                <w:b/>
                <w:bCs/>
                <w:color w:val="000000"/>
                <w:sz w:val="20"/>
                <w:szCs w:val="20"/>
              </w:rPr>
              <w:t>4 105 546,14</w:t>
            </w:r>
          </w:p>
        </w:tc>
        <w:tc>
          <w:tcPr>
            <w:tcW w:w="540"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bottom"/>
            <w:hideMark/>
          </w:tcPr>
          <w:p w14:paraId="2776C946" w14:textId="26163043" w:rsidR="00750245" w:rsidRPr="00205FE4" w:rsidRDefault="00750245" w:rsidP="00205FE4">
            <w:pPr>
              <w:jc w:val="right"/>
              <w:rPr>
                <w:rFonts w:ascii="Myriad Pro" w:hAnsi="Myriad Pro" w:cs="Calibri"/>
                <w:b/>
                <w:bCs/>
                <w:color w:val="000000"/>
                <w:sz w:val="20"/>
                <w:szCs w:val="20"/>
              </w:rPr>
            </w:pPr>
            <w:r w:rsidRPr="00205FE4">
              <w:rPr>
                <w:rFonts w:ascii="Myriad Pro" w:hAnsi="Myriad Pro" w:cs="Calibri"/>
                <w:b/>
                <w:bCs/>
                <w:color w:val="000000"/>
                <w:sz w:val="20"/>
                <w:szCs w:val="20"/>
              </w:rPr>
              <w:t>5 115 734,54</w:t>
            </w:r>
          </w:p>
        </w:tc>
        <w:tc>
          <w:tcPr>
            <w:tcW w:w="488"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bottom"/>
            <w:hideMark/>
          </w:tcPr>
          <w:p w14:paraId="13145408" w14:textId="6C9A6E1C" w:rsidR="00750245" w:rsidRPr="00205FE4" w:rsidRDefault="00750245" w:rsidP="00205FE4">
            <w:pPr>
              <w:jc w:val="right"/>
              <w:rPr>
                <w:rFonts w:ascii="Myriad Pro" w:hAnsi="Myriad Pro" w:cs="Calibri"/>
                <w:b/>
                <w:bCs/>
                <w:color w:val="000000"/>
                <w:sz w:val="20"/>
                <w:szCs w:val="20"/>
              </w:rPr>
            </w:pPr>
            <w:r w:rsidRPr="00205FE4">
              <w:rPr>
                <w:rFonts w:ascii="Myriad Pro" w:hAnsi="Myriad Pro" w:cs="Calibri"/>
                <w:b/>
                <w:bCs/>
                <w:color w:val="000000"/>
                <w:sz w:val="20"/>
                <w:szCs w:val="20"/>
              </w:rPr>
              <w:t>10 371 689,68</w:t>
            </w:r>
          </w:p>
        </w:tc>
        <w:tc>
          <w:tcPr>
            <w:tcW w:w="554"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bottom"/>
            <w:hideMark/>
          </w:tcPr>
          <w:p w14:paraId="0DE862F8" w14:textId="57FD7F77" w:rsidR="00750245" w:rsidRPr="00205FE4" w:rsidRDefault="00750245" w:rsidP="00205FE4">
            <w:pPr>
              <w:jc w:val="right"/>
              <w:rPr>
                <w:rFonts w:ascii="Myriad Pro" w:hAnsi="Myriad Pro" w:cs="Calibri"/>
                <w:b/>
                <w:bCs/>
                <w:color w:val="000000"/>
                <w:sz w:val="20"/>
                <w:szCs w:val="20"/>
              </w:rPr>
            </w:pPr>
            <w:r w:rsidRPr="00205FE4">
              <w:rPr>
                <w:rFonts w:ascii="Myriad Pro" w:hAnsi="Myriad Pro" w:cs="Calibri"/>
                <w:b/>
                <w:bCs/>
                <w:color w:val="000000"/>
                <w:sz w:val="20"/>
                <w:szCs w:val="20"/>
              </w:rPr>
              <w:t>4 208 444,43</w:t>
            </w:r>
          </w:p>
        </w:tc>
        <w:tc>
          <w:tcPr>
            <w:tcW w:w="595"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bottom"/>
            <w:hideMark/>
          </w:tcPr>
          <w:p w14:paraId="27297014" w14:textId="040E6AC8" w:rsidR="00750245" w:rsidRPr="00205FE4" w:rsidRDefault="00750245" w:rsidP="00205FE4">
            <w:pPr>
              <w:jc w:val="right"/>
              <w:rPr>
                <w:rFonts w:ascii="Myriad Pro" w:hAnsi="Myriad Pro" w:cs="Calibri"/>
                <w:b/>
                <w:bCs/>
                <w:color w:val="000000"/>
                <w:sz w:val="20"/>
                <w:szCs w:val="20"/>
              </w:rPr>
            </w:pPr>
            <w:r w:rsidRPr="00205FE4">
              <w:rPr>
                <w:rFonts w:ascii="Myriad Pro" w:hAnsi="Myriad Pro" w:cs="Calibri"/>
                <w:b/>
                <w:bCs/>
                <w:color w:val="000000"/>
                <w:sz w:val="20"/>
                <w:szCs w:val="20"/>
              </w:rPr>
              <w:t>5 512 133,38</w:t>
            </w:r>
          </w:p>
        </w:tc>
      </w:tr>
      <w:tr w:rsidR="00750245" w:rsidRPr="00D318A5" w14:paraId="385B4794" w14:textId="77777777" w:rsidTr="00750245">
        <w:trPr>
          <w:trHeight w:val="20"/>
        </w:trPr>
        <w:tc>
          <w:tcPr>
            <w:tcW w:w="1385"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bottom"/>
            <w:hideMark/>
          </w:tcPr>
          <w:p w14:paraId="2F16DB71" w14:textId="77777777" w:rsidR="00750245" w:rsidRPr="00D318A5" w:rsidRDefault="00750245" w:rsidP="00750245">
            <w:pPr>
              <w:rPr>
                <w:rFonts w:ascii="Myriad Pro" w:hAnsi="Myriad Pro" w:cs="Calibri"/>
                <w:color w:val="000000"/>
                <w:sz w:val="20"/>
                <w:szCs w:val="20"/>
              </w:rPr>
            </w:pPr>
            <w:r w:rsidRPr="00D318A5">
              <w:rPr>
                <w:rFonts w:ascii="Myriad Pro" w:hAnsi="Myriad Pro" w:cs="Calibri"/>
                <w:color w:val="000000"/>
                <w:sz w:val="20"/>
                <w:szCs w:val="20"/>
              </w:rPr>
              <w:t>Подконтрольные расходы</w:t>
            </w:r>
          </w:p>
        </w:tc>
        <w:tc>
          <w:tcPr>
            <w:tcW w:w="456"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tcPr>
          <w:p w14:paraId="7993D8CE" w14:textId="45303CD9" w:rsidR="00750245" w:rsidRPr="00205FE4" w:rsidRDefault="00750245" w:rsidP="00750245">
            <w:pPr>
              <w:jc w:val="center"/>
              <w:rPr>
                <w:rFonts w:ascii="Myriad Pro" w:hAnsi="Myriad Pro" w:cs="Calibri"/>
                <w:color w:val="000000"/>
                <w:sz w:val="20"/>
                <w:szCs w:val="20"/>
              </w:rPr>
            </w:pPr>
            <w:r w:rsidRPr="003D4DC9">
              <w:rPr>
                <w:rFonts w:ascii="Myriad Pro" w:hAnsi="Myriad Pro" w:cs="Calibri"/>
                <w:b/>
                <w:bCs/>
                <w:color w:val="000000"/>
                <w:sz w:val="20"/>
                <w:szCs w:val="20"/>
              </w:rPr>
              <w:t>тыс. руб.</w:t>
            </w:r>
          </w:p>
        </w:tc>
        <w:tc>
          <w:tcPr>
            <w:tcW w:w="451"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bottom"/>
            <w:hideMark/>
          </w:tcPr>
          <w:p w14:paraId="1AED4D41" w14:textId="6AC3EE24" w:rsidR="00750245" w:rsidRPr="00205FE4" w:rsidRDefault="00750245" w:rsidP="00750245">
            <w:pPr>
              <w:jc w:val="right"/>
              <w:rPr>
                <w:rFonts w:ascii="Myriad Pro" w:hAnsi="Myriad Pro" w:cs="Calibri"/>
                <w:color w:val="000000"/>
                <w:sz w:val="20"/>
                <w:szCs w:val="20"/>
              </w:rPr>
            </w:pPr>
          </w:p>
        </w:tc>
        <w:tc>
          <w:tcPr>
            <w:tcW w:w="531"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1CB969DE" w14:textId="361E3D83" w:rsidR="00750245" w:rsidRPr="00205FE4" w:rsidRDefault="00750245" w:rsidP="00750245">
            <w:pPr>
              <w:jc w:val="right"/>
              <w:rPr>
                <w:rFonts w:ascii="Myriad Pro" w:hAnsi="Myriad Pro" w:cs="Calibri"/>
                <w:color w:val="000000"/>
                <w:sz w:val="20"/>
                <w:szCs w:val="20"/>
              </w:rPr>
            </w:pPr>
          </w:p>
        </w:tc>
        <w:tc>
          <w:tcPr>
            <w:tcW w:w="540"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bottom"/>
            <w:hideMark/>
          </w:tcPr>
          <w:p w14:paraId="101F266B" w14:textId="412A9080" w:rsidR="00750245" w:rsidRPr="00205FE4" w:rsidRDefault="00750245" w:rsidP="00750245">
            <w:pPr>
              <w:jc w:val="right"/>
              <w:rPr>
                <w:rFonts w:ascii="Myriad Pro" w:hAnsi="Myriad Pro" w:cs="Calibri"/>
                <w:color w:val="000000"/>
                <w:sz w:val="20"/>
                <w:szCs w:val="20"/>
              </w:rPr>
            </w:pPr>
          </w:p>
        </w:tc>
        <w:tc>
          <w:tcPr>
            <w:tcW w:w="488"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16119643" w14:textId="18F64409" w:rsidR="00750245" w:rsidRPr="00205FE4" w:rsidRDefault="00750245" w:rsidP="00750245">
            <w:pPr>
              <w:jc w:val="right"/>
              <w:rPr>
                <w:rFonts w:ascii="Myriad Pro" w:hAnsi="Myriad Pro" w:cs="Calibri"/>
                <w:color w:val="000000"/>
                <w:sz w:val="20"/>
                <w:szCs w:val="20"/>
              </w:rPr>
            </w:pPr>
          </w:p>
        </w:tc>
        <w:tc>
          <w:tcPr>
            <w:tcW w:w="554"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3BBE5571" w14:textId="3A9CD653" w:rsidR="00750245" w:rsidRPr="00205FE4" w:rsidRDefault="00750245" w:rsidP="00750245">
            <w:pPr>
              <w:jc w:val="right"/>
              <w:rPr>
                <w:rFonts w:ascii="Myriad Pro" w:hAnsi="Myriad Pro" w:cs="Calibri"/>
                <w:color w:val="000000"/>
                <w:sz w:val="20"/>
                <w:szCs w:val="20"/>
              </w:rPr>
            </w:pPr>
          </w:p>
        </w:tc>
        <w:tc>
          <w:tcPr>
            <w:tcW w:w="595"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bottom"/>
            <w:hideMark/>
          </w:tcPr>
          <w:p w14:paraId="0FE0A65F" w14:textId="2DD70BD0" w:rsidR="00750245" w:rsidRPr="00205FE4" w:rsidRDefault="00750245" w:rsidP="00750245">
            <w:pPr>
              <w:jc w:val="right"/>
              <w:rPr>
                <w:rFonts w:ascii="Myriad Pro" w:hAnsi="Myriad Pro" w:cs="Calibri"/>
                <w:color w:val="000000"/>
                <w:sz w:val="20"/>
                <w:szCs w:val="20"/>
              </w:rPr>
            </w:pPr>
          </w:p>
        </w:tc>
      </w:tr>
      <w:tr w:rsidR="00750245" w:rsidRPr="00D318A5" w14:paraId="3A221EA9" w14:textId="77777777" w:rsidTr="00750245">
        <w:trPr>
          <w:trHeight w:val="20"/>
        </w:trPr>
        <w:tc>
          <w:tcPr>
            <w:tcW w:w="1385"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bottom"/>
            <w:hideMark/>
          </w:tcPr>
          <w:p w14:paraId="20D5D408" w14:textId="77777777" w:rsidR="00750245" w:rsidRPr="00D318A5" w:rsidRDefault="00750245" w:rsidP="00750245">
            <w:pPr>
              <w:rPr>
                <w:rFonts w:ascii="Myriad Pro" w:hAnsi="Myriad Pro" w:cs="Calibri"/>
                <w:b/>
                <w:bCs/>
                <w:color w:val="000000"/>
                <w:sz w:val="20"/>
                <w:szCs w:val="20"/>
              </w:rPr>
            </w:pPr>
            <w:r w:rsidRPr="00D318A5">
              <w:rPr>
                <w:rFonts w:ascii="Myriad Pro" w:hAnsi="Myriad Pro" w:cs="Calibri"/>
                <w:b/>
                <w:bCs/>
                <w:color w:val="000000"/>
                <w:sz w:val="20"/>
                <w:szCs w:val="20"/>
              </w:rPr>
              <w:t>ИТОГО операционные (подконтрольные) расходы</w:t>
            </w:r>
          </w:p>
        </w:tc>
        <w:tc>
          <w:tcPr>
            <w:tcW w:w="456"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tcPr>
          <w:p w14:paraId="3F743A17" w14:textId="669B2367" w:rsidR="00750245" w:rsidRPr="00205FE4" w:rsidRDefault="00750245" w:rsidP="00750245">
            <w:pPr>
              <w:jc w:val="center"/>
              <w:rPr>
                <w:rFonts w:ascii="Myriad Pro" w:hAnsi="Myriad Pro" w:cs="Calibri"/>
                <w:b/>
                <w:bCs/>
                <w:color w:val="000000"/>
                <w:sz w:val="20"/>
                <w:szCs w:val="20"/>
              </w:rPr>
            </w:pPr>
            <w:r w:rsidRPr="003D4DC9">
              <w:rPr>
                <w:rFonts w:ascii="Myriad Pro" w:hAnsi="Myriad Pro" w:cs="Calibri"/>
                <w:b/>
                <w:bCs/>
                <w:color w:val="000000"/>
                <w:sz w:val="20"/>
                <w:szCs w:val="20"/>
              </w:rPr>
              <w:t>тыс. руб.</w:t>
            </w:r>
          </w:p>
        </w:tc>
        <w:tc>
          <w:tcPr>
            <w:tcW w:w="451"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center"/>
            <w:hideMark/>
          </w:tcPr>
          <w:p w14:paraId="4633F386" w14:textId="37F14F19" w:rsidR="00750245" w:rsidRPr="00205FE4" w:rsidRDefault="00750245" w:rsidP="00750245">
            <w:pPr>
              <w:jc w:val="right"/>
              <w:rPr>
                <w:rFonts w:ascii="Myriad Pro" w:hAnsi="Myriad Pro" w:cs="Calibri"/>
                <w:b/>
                <w:bCs/>
                <w:color w:val="000000"/>
                <w:sz w:val="20"/>
                <w:szCs w:val="20"/>
              </w:rPr>
            </w:pPr>
            <w:r w:rsidRPr="00205FE4">
              <w:rPr>
                <w:rFonts w:ascii="Myriad Pro" w:hAnsi="Myriad Pro" w:cs="Calibri"/>
                <w:b/>
                <w:bCs/>
                <w:color w:val="000000"/>
                <w:sz w:val="20"/>
                <w:szCs w:val="20"/>
              </w:rPr>
              <w:t>1 915 286,32</w:t>
            </w:r>
          </w:p>
        </w:tc>
        <w:tc>
          <w:tcPr>
            <w:tcW w:w="531"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center"/>
            <w:hideMark/>
          </w:tcPr>
          <w:p w14:paraId="5212337F" w14:textId="31E3EEF6" w:rsidR="00750245" w:rsidRPr="00205FE4" w:rsidRDefault="00750245" w:rsidP="00750245">
            <w:pPr>
              <w:jc w:val="right"/>
              <w:rPr>
                <w:rFonts w:ascii="Myriad Pro" w:hAnsi="Myriad Pro" w:cs="Calibri"/>
                <w:b/>
                <w:bCs/>
                <w:color w:val="000000"/>
                <w:sz w:val="20"/>
                <w:szCs w:val="20"/>
              </w:rPr>
            </w:pPr>
            <w:r w:rsidRPr="00205FE4">
              <w:rPr>
                <w:rFonts w:ascii="Myriad Pro" w:hAnsi="Myriad Pro" w:cs="Calibri"/>
                <w:b/>
                <w:bCs/>
                <w:color w:val="000000"/>
                <w:sz w:val="20"/>
                <w:szCs w:val="20"/>
              </w:rPr>
              <w:t>1 862 913,42</w:t>
            </w:r>
          </w:p>
        </w:tc>
        <w:tc>
          <w:tcPr>
            <w:tcW w:w="540"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center"/>
            <w:hideMark/>
          </w:tcPr>
          <w:p w14:paraId="1F4E647B" w14:textId="5EAFE1D1" w:rsidR="00750245" w:rsidRPr="00205FE4" w:rsidRDefault="00750245" w:rsidP="00750245">
            <w:pPr>
              <w:jc w:val="right"/>
              <w:rPr>
                <w:rFonts w:ascii="Myriad Pro" w:hAnsi="Myriad Pro" w:cs="Calibri"/>
                <w:b/>
                <w:bCs/>
                <w:color w:val="000000"/>
                <w:sz w:val="20"/>
                <w:szCs w:val="20"/>
              </w:rPr>
            </w:pPr>
            <w:r w:rsidRPr="00205FE4">
              <w:rPr>
                <w:rFonts w:ascii="Myriad Pro" w:hAnsi="Myriad Pro" w:cs="Calibri"/>
                <w:b/>
                <w:bCs/>
                <w:color w:val="000000"/>
                <w:sz w:val="20"/>
                <w:szCs w:val="20"/>
              </w:rPr>
              <w:t>1 862 913,42</w:t>
            </w:r>
          </w:p>
        </w:tc>
        <w:tc>
          <w:tcPr>
            <w:tcW w:w="488"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center"/>
            <w:hideMark/>
          </w:tcPr>
          <w:p w14:paraId="1D719841" w14:textId="1B75BA3A" w:rsidR="00750245" w:rsidRPr="00205FE4" w:rsidRDefault="00750245" w:rsidP="00750245">
            <w:pPr>
              <w:jc w:val="right"/>
              <w:rPr>
                <w:rFonts w:ascii="Myriad Pro" w:hAnsi="Myriad Pro" w:cs="Calibri"/>
                <w:b/>
                <w:bCs/>
                <w:color w:val="000000"/>
                <w:sz w:val="20"/>
                <w:szCs w:val="20"/>
              </w:rPr>
            </w:pPr>
            <w:r w:rsidRPr="00205FE4">
              <w:rPr>
                <w:rFonts w:ascii="Myriad Pro" w:hAnsi="Myriad Pro" w:cs="Calibri"/>
                <w:b/>
                <w:bCs/>
                <w:color w:val="000000"/>
                <w:sz w:val="20"/>
                <w:szCs w:val="20"/>
              </w:rPr>
              <w:t>1 917 092,81</w:t>
            </w:r>
          </w:p>
        </w:tc>
        <w:tc>
          <w:tcPr>
            <w:tcW w:w="554"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center"/>
            <w:hideMark/>
          </w:tcPr>
          <w:p w14:paraId="29EAB9BA" w14:textId="618B277B" w:rsidR="00750245" w:rsidRPr="00205FE4" w:rsidRDefault="00750245" w:rsidP="00750245">
            <w:pPr>
              <w:jc w:val="right"/>
              <w:rPr>
                <w:rFonts w:ascii="Myriad Pro" w:hAnsi="Myriad Pro" w:cs="Calibri"/>
                <w:b/>
                <w:bCs/>
                <w:color w:val="000000"/>
                <w:sz w:val="20"/>
                <w:szCs w:val="20"/>
              </w:rPr>
            </w:pPr>
            <w:r w:rsidRPr="00205FE4">
              <w:rPr>
                <w:rFonts w:ascii="Myriad Pro" w:hAnsi="Myriad Pro" w:cs="Calibri"/>
                <w:b/>
                <w:bCs/>
                <w:color w:val="000000"/>
                <w:sz w:val="20"/>
                <w:szCs w:val="20"/>
              </w:rPr>
              <w:t>1 945 577,87</w:t>
            </w:r>
          </w:p>
        </w:tc>
        <w:tc>
          <w:tcPr>
            <w:tcW w:w="595"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center"/>
            <w:hideMark/>
          </w:tcPr>
          <w:p w14:paraId="2CE3CC52" w14:textId="0A45534A" w:rsidR="00750245" w:rsidRPr="00205FE4" w:rsidRDefault="00750245" w:rsidP="00750245">
            <w:pPr>
              <w:jc w:val="right"/>
              <w:rPr>
                <w:rFonts w:ascii="Myriad Pro" w:hAnsi="Myriad Pro" w:cs="Calibri"/>
                <w:b/>
                <w:bCs/>
                <w:color w:val="000000"/>
                <w:sz w:val="20"/>
                <w:szCs w:val="20"/>
              </w:rPr>
            </w:pPr>
            <w:r w:rsidRPr="00205FE4">
              <w:rPr>
                <w:rFonts w:ascii="Myriad Pro" w:hAnsi="Myriad Pro" w:cs="Calibri"/>
                <w:b/>
                <w:bCs/>
                <w:color w:val="000000"/>
                <w:sz w:val="20"/>
                <w:szCs w:val="20"/>
              </w:rPr>
              <w:t>1 945 577,87</w:t>
            </w:r>
          </w:p>
        </w:tc>
      </w:tr>
      <w:tr w:rsidR="00750245" w:rsidRPr="00D318A5" w14:paraId="2192A9A3" w14:textId="77777777" w:rsidTr="00750245">
        <w:trPr>
          <w:trHeight w:val="20"/>
        </w:trPr>
        <w:tc>
          <w:tcPr>
            <w:tcW w:w="1385"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bottom"/>
            <w:hideMark/>
          </w:tcPr>
          <w:p w14:paraId="49FF0E10" w14:textId="77777777" w:rsidR="00750245" w:rsidRPr="00D318A5" w:rsidRDefault="00750245" w:rsidP="00750245">
            <w:pPr>
              <w:rPr>
                <w:rFonts w:ascii="Myriad Pro" w:hAnsi="Myriad Pro" w:cs="Calibri"/>
                <w:b/>
                <w:bCs/>
                <w:color w:val="000000"/>
                <w:sz w:val="20"/>
                <w:szCs w:val="20"/>
              </w:rPr>
            </w:pPr>
            <w:r w:rsidRPr="00D318A5">
              <w:rPr>
                <w:rFonts w:ascii="Myriad Pro" w:hAnsi="Myriad Pro" w:cs="Calibri"/>
                <w:b/>
                <w:bCs/>
                <w:color w:val="000000"/>
                <w:sz w:val="20"/>
                <w:szCs w:val="20"/>
              </w:rPr>
              <w:t>Расходы на оплату услуг, оказываемых ПАО "ФСК ЕЭС" всего, в том числе:</w:t>
            </w:r>
          </w:p>
        </w:tc>
        <w:tc>
          <w:tcPr>
            <w:tcW w:w="456"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tcPr>
          <w:p w14:paraId="3FCEF331" w14:textId="68AA06B3" w:rsidR="00750245" w:rsidRPr="00205FE4" w:rsidRDefault="00750245" w:rsidP="00750245">
            <w:pPr>
              <w:jc w:val="center"/>
              <w:rPr>
                <w:rFonts w:ascii="Myriad Pro" w:hAnsi="Myriad Pro" w:cs="Calibri"/>
                <w:b/>
                <w:bCs/>
                <w:color w:val="000000"/>
                <w:sz w:val="20"/>
                <w:szCs w:val="20"/>
              </w:rPr>
            </w:pPr>
            <w:r w:rsidRPr="003D4DC9">
              <w:rPr>
                <w:rFonts w:ascii="Myriad Pro" w:hAnsi="Myriad Pro" w:cs="Calibri"/>
                <w:b/>
                <w:bCs/>
                <w:color w:val="000000"/>
                <w:sz w:val="20"/>
                <w:szCs w:val="20"/>
              </w:rPr>
              <w:t>тыс. руб.</w:t>
            </w:r>
          </w:p>
        </w:tc>
        <w:tc>
          <w:tcPr>
            <w:tcW w:w="451"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58CB5F64" w14:textId="68E54D2F" w:rsidR="00750245" w:rsidRPr="00205FE4" w:rsidRDefault="00750245" w:rsidP="00750245">
            <w:pPr>
              <w:jc w:val="right"/>
              <w:rPr>
                <w:rFonts w:ascii="Myriad Pro" w:hAnsi="Myriad Pro" w:cs="Calibri"/>
                <w:b/>
                <w:bCs/>
                <w:color w:val="000000"/>
                <w:sz w:val="20"/>
                <w:szCs w:val="20"/>
              </w:rPr>
            </w:pPr>
            <w:r w:rsidRPr="00205FE4">
              <w:rPr>
                <w:rFonts w:ascii="Myriad Pro" w:hAnsi="Myriad Pro" w:cs="Calibri"/>
                <w:b/>
                <w:bCs/>
                <w:color w:val="000000"/>
                <w:sz w:val="20"/>
                <w:szCs w:val="20"/>
              </w:rPr>
              <w:t>1 213 597,48</w:t>
            </w:r>
          </w:p>
        </w:tc>
        <w:tc>
          <w:tcPr>
            <w:tcW w:w="531"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0D176888" w14:textId="184AA90E" w:rsidR="00750245" w:rsidRPr="00205FE4" w:rsidRDefault="00750245" w:rsidP="00750245">
            <w:pPr>
              <w:jc w:val="right"/>
              <w:rPr>
                <w:rFonts w:ascii="Myriad Pro" w:hAnsi="Myriad Pro" w:cs="Calibri"/>
                <w:b/>
                <w:bCs/>
                <w:color w:val="000000"/>
                <w:sz w:val="20"/>
                <w:szCs w:val="20"/>
              </w:rPr>
            </w:pPr>
            <w:r w:rsidRPr="00205FE4">
              <w:rPr>
                <w:rFonts w:ascii="Myriad Pro" w:hAnsi="Myriad Pro" w:cs="Calibri"/>
                <w:b/>
                <w:bCs/>
                <w:color w:val="000000"/>
                <w:sz w:val="20"/>
                <w:szCs w:val="20"/>
              </w:rPr>
              <w:t>1 217 166,69</w:t>
            </w:r>
          </w:p>
        </w:tc>
        <w:tc>
          <w:tcPr>
            <w:tcW w:w="540"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center"/>
            <w:hideMark/>
          </w:tcPr>
          <w:p w14:paraId="5611DDC8" w14:textId="6ACC4BDE" w:rsidR="00750245" w:rsidRPr="00205FE4" w:rsidRDefault="00750245" w:rsidP="00750245">
            <w:pPr>
              <w:jc w:val="right"/>
              <w:rPr>
                <w:rFonts w:ascii="Myriad Pro" w:hAnsi="Myriad Pro" w:cs="Calibri"/>
                <w:b/>
                <w:bCs/>
                <w:color w:val="000000"/>
                <w:sz w:val="20"/>
                <w:szCs w:val="20"/>
              </w:rPr>
            </w:pPr>
            <w:r w:rsidRPr="00205FE4">
              <w:rPr>
                <w:rFonts w:ascii="Myriad Pro" w:hAnsi="Myriad Pro" w:cs="Calibri"/>
                <w:b/>
                <w:bCs/>
                <w:color w:val="000000"/>
                <w:sz w:val="20"/>
                <w:szCs w:val="20"/>
              </w:rPr>
              <w:t>1 206 721,67</w:t>
            </w:r>
          </w:p>
        </w:tc>
        <w:tc>
          <w:tcPr>
            <w:tcW w:w="488"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06761A3A" w14:textId="7C5005A4" w:rsidR="00750245" w:rsidRPr="00205FE4" w:rsidRDefault="00750245" w:rsidP="00750245">
            <w:pPr>
              <w:jc w:val="right"/>
              <w:rPr>
                <w:rFonts w:ascii="Myriad Pro" w:hAnsi="Myriad Pro" w:cs="Calibri"/>
                <w:b/>
                <w:bCs/>
                <w:color w:val="000000"/>
                <w:sz w:val="20"/>
                <w:szCs w:val="20"/>
              </w:rPr>
            </w:pPr>
            <w:r w:rsidRPr="00205FE4">
              <w:rPr>
                <w:rFonts w:ascii="Myriad Pro" w:hAnsi="Myriad Pro" w:cs="Calibri"/>
                <w:b/>
                <w:bCs/>
                <w:color w:val="000000"/>
                <w:sz w:val="20"/>
                <w:szCs w:val="20"/>
              </w:rPr>
              <w:t>1 314 445,76</w:t>
            </w:r>
          </w:p>
        </w:tc>
        <w:tc>
          <w:tcPr>
            <w:tcW w:w="554"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7BD8CB01" w14:textId="72735DA5" w:rsidR="00750245" w:rsidRPr="00205FE4" w:rsidRDefault="00750245" w:rsidP="00750245">
            <w:pPr>
              <w:jc w:val="right"/>
              <w:rPr>
                <w:rFonts w:ascii="Myriad Pro" w:hAnsi="Myriad Pro" w:cs="Calibri"/>
                <w:b/>
                <w:bCs/>
                <w:color w:val="000000"/>
                <w:sz w:val="20"/>
                <w:szCs w:val="20"/>
              </w:rPr>
            </w:pPr>
            <w:r w:rsidRPr="00205FE4">
              <w:rPr>
                <w:rFonts w:ascii="Myriad Pro" w:hAnsi="Myriad Pro" w:cs="Calibri"/>
                <w:b/>
                <w:bCs/>
                <w:color w:val="000000"/>
                <w:sz w:val="20"/>
                <w:szCs w:val="20"/>
              </w:rPr>
              <w:t>1 185 825,11</w:t>
            </w:r>
          </w:p>
        </w:tc>
        <w:tc>
          <w:tcPr>
            <w:tcW w:w="595"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46F0DE73" w14:textId="7841C691" w:rsidR="00750245" w:rsidRPr="00205FE4" w:rsidRDefault="00750245" w:rsidP="00750245">
            <w:pPr>
              <w:jc w:val="right"/>
              <w:rPr>
                <w:rFonts w:ascii="Myriad Pro" w:hAnsi="Myriad Pro" w:cs="Calibri"/>
                <w:b/>
                <w:bCs/>
                <w:color w:val="000000"/>
                <w:sz w:val="20"/>
                <w:szCs w:val="20"/>
              </w:rPr>
            </w:pPr>
            <w:r w:rsidRPr="00205FE4">
              <w:rPr>
                <w:rFonts w:ascii="Myriad Pro" w:hAnsi="Myriad Pro" w:cs="Calibri"/>
                <w:b/>
                <w:bCs/>
                <w:color w:val="000000"/>
                <w:sz w:val="20"/>
                <w:szCs w:val="20"/>
              </w:rPr>
              <w:t>1 275 116,69</w:t>
            </w:r>
          </w:p>
        </w:tc>
      </w:tr>
      <w:tr w:rsidR="00750245" w:rsidRPr="00D318A5" w14:paraId="3B0656F7" w14:textId="77777777" w:rsidTr="00750245">
        <w:trPr>
          <w:trHeight w:val="20"/>
        </w:trPr>
        <w:tc>
          <w:tcPr>
            <w:tcW w:w="138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2828D1D" w14:textId="77777777" w:rsidR="00750245" w:rsidRPr="00D318A5" w:rsidRDefault="00750245" w:rsidP="00750245">
            <w:pPr>
              <w:rPr>
                <w:rFonts w:ascii="Myriad Pro" w:hAnsi="Myriad Pro" w:cs="Calibri"/>
                <w:color w:val="000000"/>
                <w:sz w:val="20"/>
                <w:szCs w:val="20"/>
              </w:rPr>
            </w:pPr>
            <w:r w:rsidRPr="00D318A5">
              <w:rPr>
                <w:rFonts w:ascii="Myriad Pro" w:hAnsi="Myriad Pro" w:cs="Calibri"/>
                <w:color w:val="000000"/>
                <w:sz w:val="20"/>
                <w:szCs w:val="20"/>
              </w:rPr>
              <w:t>Плата за аренду имущества</w:t>
            </w:r>
          </w:p>
        </w:tc>
        <w:tc>
          <w:tcPr>
            <w:tcW w:w="456" w:type="pct"/>
            <w:tcBorders>
              <w:top w:val="single" w:sz="4" w:space="0" w:color="auto"/>
              <w:left w:val="single" w:sz="4" w:space="0" w:color="auto"/>
              <w:bottom w:val="single" w:sz="4" w:space="0" w:color="auto"/>
              <w:right w:val="single" w:sz="4" w:space="0" w:color="auto"/>
            </w:tcBorders>
            <w:vAlign w:val="center"/>
          </w:tcPr>
          <w:p w14:paraId="22CA048D" w14:textId="3C903444" w:rsidR="00750245" w:rsidRPr="00205FE4" w:rsidRDefault="00750245" w:rsidP="00750245">
            <w:pPr>
              <w:jc w:val="center"/>
              <w:rPr>
                <w:rFonts w:ascii="Myriad Pro" w:hAnsi="Myriad Pro" w:cs="Calibri"/>
                <w:color w:val="000000"/>
                <w:sz w:val="20"/>
                <w:szCs w:val="20"/>
              </w:rPr>
            </w:pPr>
            <w:r>
              <w:rPr>
                <w:rFonts w:ascii="Myriad Pro" w:hAnsi="Myriad Pro" w:cs="Calibri"/>
                <w:color w:val="000000"/>
                <w:sz w:val="20"/>
                <w:szCs w:val="20"/>
              </w:rPr>
              <w:t>тыс. руб.</w:t>
            </w:r>
          </w:p>
        </w:tc>
        <w:tc>
          <w:tcPr>
            <w:tcW w:w="4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6C3C2C" w14:textId="015486F5"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73 132,47</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4D2506" w14:textId="3E61622C"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1 128,67</w:t>
            </w:r>
          </w:p>
        </w:tc>
        <w:tc>
          <w:tcPr>
            <w:tcW w:w="5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922421" w14:textId="77777777"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1207,4</w:t>
            </w:r>
          </w:p>
        </w:tc>
        <w:tc>
          <w:tcPr>
            <w:tcW w:w="48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80F4BB" w14:textId="5298C666"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80 699,48</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3995C2" w14:textId="02E4ECB7"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19 056,96</w:t>
            </w:r>
          </w:p>
        </w:tc>
        <w:tc>
          <w:tcPr>
            <w:tcW w:w="59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2F5A4" w14:textId="4B0FE3E4"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19 056,96</w:t>
            </w:r>
          </w:p>
        </w:tc>
      </w:tr>
      <w:tr w:rsidR="00750245" w:rsidRPr="00D318A5" w14:paraId="70F6B023" w14:textId="77777777" w:rsidTr="00750245">
        <w:trPr>
          <w:trHeight w:val="20"/>
        </w:trPr>
        <w:tc>
          <w:tcPr>
            <w:tcW w:w="138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D431905" w14:textId="77777777" w:rsidR="00750245" w:rsidRPr="00D318A5" w:rsidRDefault="00750245" w:rsidP="00750245">
            <w:pPr>
              <w:rPr>
                <w:rFonts w:ascii="Myriad Pro" w:hAnsi="Myriad Pro" w:cs="Calibri"/>
                <w:color w:val="000000"/>
                <w:sz w:val="20"/>
                <w:szCs w:val="20"/>
              </w:rPr>
            </w:pPr>
            <w:r w:rsidRPr="00D318A5">
              <w:rPr>
                <w:rFonts w:ascii="Myriad Pro" w:hAnsi="Myriad Pro" w:cs="Calibri"/>
                <w:color w:val="000000"/>
                <w:sz w:val="20"/>
                <w:szCs w:val="20"/>
              </w:rPr>
              <w:t>Налоги, всего, в том числе:</w:t>
            </w:r>
          </w:p>
        </w:tc>
        <w:tc>
          <w:tcPr>
            <w:tcW w:w="456" w:type="pct"/>
            <w:tcBorders>
              <w:top w:val="single" w:sz="4" w:space="0" w:color="auto"/>
              <w:left w:val="single" w:sz="4" w:space="0" w:color="auto"/>
              <w:bottom w:val="single" w:sz="4" w:space="0" w:color="auto"/>
              <w:right w:val="single" w:sz="4" w:space="0" w:color="auto"/>
            </w:tcBorders>
            <w:vAlign w:val="center"/>
          </w:tcPr>
          <w:p w14:paraId="702F9908" w14:textId="0331EB8D" w:rsidR="00750245" w:rsidRPr="00205FE4" w:rsidRDefault="00750245" w:rsidP="00750245">
            <w:pPr>
              <w:jc w:val="center"/>
              <w:rPr>
                <w:rFonts w:ascii="Myriad Pro" w:hAnsi="Myriad Pro" w:cs="Calibri"/>
                <w:color w:val="000000"/>
                <w:sz w:val="20"/>
                <w:szCs w:val="20"/>
              </w:rPr>
            </w:pPr>
            <w:r>
              <w:rPr>
                <w:rFonts w:ascii="Myriad Pro" w:hAnsi="Myriad Pro" w:cs="Calibri"/>
                <w:color w:val="000000"/>
                <w:sz w:val="20"/>
                <w:szCs w:val="20"/>
              </w:rPr>
              <w:t>тыс. руб.</w:t>
            </w:r>
          </w:p>
        </w:tc>
        <w:tc>
          <w:tcPr>
            <w:tcW w:w="4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23C61C" w14:textId="3B1D5AC2"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34 639,08</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73EC3A" w14:textId="043CADD6"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34 639,08</w:t>
            </w:r>
          </w:p>
        </w:tc>
        <w:tc>
          <w:tcPr>
            <w:tcW w:w="5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A2E8E" w14:textId="77777777"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32789,77</w:t>
            </w:r>
          </w:p>
        </w:tc>
        <w:tc>
          <w:tcPr>
            <w:tcW w:w="48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18F459" w14:textId="4FF6D2E8"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36 257,27</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62DBD0" w14:textId="3CA99ECE"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52 053,69</w:t>
            </w:r>
          </w:p>
        </w:tc>
        <w:tc>
          <w:tcPr>
            <w:tcW w:w="59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7A08A" w14:textId="337C4C69"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41 503,88</w:t>
            </w:r>
          </w:p>
        </w:tc>
      </w:tr>
      <w:tr w:rsidR="00750245" w:rsidRPr="00D318A5" w14:paraId="7E181823" w14:textId="77777777" w:rsidTr="00750245">
        <w:trPr>
          <w:trHeight w:val="20"/>
        </w:trPr>
        <w:tc>
          <w:tcPr>
            <w:tcW w:w="138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2D01F08" w14:textId="77777777" w:rsidR="00750245" w:rsidRPr="00D318A5" w:rsidRDefault="00750245" w:rsidP="00750245">
            <w:pPr>
              <w:ind w:firstLineChars="400" w:firstLine="800"/>
              <w:rPr>
                <w:rFonts w:ascii="Myriad Pro" w:hAnsi="Myriad Pro" w:cs="Calibri"/>
                <w:i/>
                <w:iCs/>
                <w:color w:val="000000"/>
                <w:sz w:val="20"/>
                <w:szCs w:val="20"/>
              </w:rPr>
            </w:pPr>
            <w:r w:rsidRPr="00D318A5">
              <w:rPr>
                <w:rFonts w:ascii="Myriad Pro" w:hAnsi="Myriad Pro" w:cs="Calibri"/>
                <w:i/>
                <w:iCs/>
                <w:color w:val="000000"/>
                <w:sz w:val="20"/>
                <w:szCs w:val="20"/>
              </w:rPr>
              <w:t>плата за землю</w:t>
            </w:r>
          </w:p>
        </w:tc>
        <w:tc>
          <w:tcPr>
            <w:tcW w:w="456" w:type="pct"/>
            <w:tcBorders>
              <w:top w:val="single" w:sz="4" w:space="0" w:color="auto"/>
              <w:left w:val="single" w:sz="4" w:space="0" w:color="auto"/>
              <w:bottom w:val="single" w:sz="4" w:space="0" w:color="auto"/>
              <w:right w:val="single" w:sz="4" w:space="0" w:color="auto"/>
            </w:tcBorders>
            <w:vAlign w:val="center"/>
          </w:tcPr>
          <w:p w14:paraId="6825EE43" w14:textId="2D262158" w:rsidR="00750245" w:rsidRPr="00205FE4" w:rsidRDefault="00750245" w:rsidP="00750245">
            <w:pPr>
              <w:jc w:val="center"/>
              <w:rPr>
                <w:rFonts w:ascii="Myriad Pro" w:hAnsi="Myriad Pro" w:cs="Calibri"/>
                <w:i/>
                <w:iCs/>
                <w:color w:val="000000"/>
                <w:sz w:val="20"/>
                <w:szCs w:val="20"/>
              </w:rPr>
            </w:pPr>
            <w:r>
              <w:rPr>
                <w:rFonts w:ascii="Myriad Pro" w:hAnsi="Myriad Pro" w:cs="Calibri"/>
                <w:color w:val="000000"/>
                <w:sz w:val="20"/>
                <w:szCs w:val="20"/>
              </w:rPr>
              <w:t>тыс. руб.</w:t>
            </w:r>
          </w:p>
        </w:tc>
        <w:tc>
          <w:tcPr>
            <w:tcW w:w="4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435A89" w14:textId="6D0EB440" w:rsidR="00750245" w:rsidRPr="00205FE4" w:rsidRDefault="00750245" w:rsidP="00750245">
            <w:pPr>
              <w:jc w:val="right"/>
              <w:rPr>
                <w:rFonts w:ascii="Myriad Pro" w:hAnsi="Myriad Pro" w:cs="Calibri"/>
                <w:i/>
                <w:iCs/>
                <w:color w:val="000000"/>
                <w:sz w:val="20"/>
                <w:szCs w:val="20"/>
              </w:rPr>
            </w:pPr>
            <w:r w:rsidRPr="00205FE4">
              <w:rPr>
                <w:rFonts w:ascii="Myriad Pro" w:hAnsi="Myriad Pro" w:cs="Calibri"/>
                <w:i/>
                <w:iCs/>
                <w:color w:val="000000"/>
                <w:sz w:val="20"/>
                <w:szCs w:val="20"/>
              </w:rPr>
              <w:t>32,56</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F51170" w14:textId="259D75E0" w:rsidR="00750245" w:rsidRPr="00205FE4" w:rsidRDefault="00750245" w:rsidP="00750245">
            <w:pPr>
              <w:jc w:val="right"/>
              <w:rPr>
                <w:rFonts w:ascii="Myriad Pro" w:hAnsi="Myriad Pro" w:cs="Calibri"/>
                <w:i/>
                <w:iCs/>
                <w:color w:val="000000"/>
                <w:sz w:val="20"/>
                <w:szCs w:val="20"/>
              </w:rPr>
            </w:pPr>
            <w:r w:rsidRPr="00205FE4">
              <w:rPr>
                <w:rFonts w:ascii="Myriad Pro" w:hAnsi="Myriad Pro" w:cs="Calibri"/>
                <w:i/>
                <w:iCs/>
                <w:color w:val="000000"/>
                <w:sz w:val="20"/>
                <w:szCs w:val="20"/>
              </w:rPr>
              <w:t>32,56</w:t>
            </w:r>
          </w:p>
        </w:tc>
        <w:tc>
          <w:tcPr>
            <w:tcW w:w="5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ABD19" w14:textId="77777777" w:rsidR="00750245" w:rsidRPr="00205FE4" w:rsidRDefault="00750245" w:rsidP="00750245">
            <w:pPr>
              <w:jc w:val="right"/>
              <w:rPr>
                <w:rFonts w:ascii="Myriad Pro" w:hAnsi="Myriad Pro" w:cs="Calibri"/>
                <w:i/>
                <w:iCs/>
                <w:color w:val="000000"/>
                <w:sz w:val="20"/>
                <w:szCs w:val="20"/>
              </w:rPr>
            </w:pPr>
            <w:r w:rsidRPr="00205FE4">
              <w:rPr>
                <w:rFonts w:ascii="Myriad Pro" w:hAnsi="Myriad Pro" w:cs="Calibri"/>
                <w:i/>
                <w:iCs/>
                <w:color w:val="000000"/>
                <w:sz w:val="20"/>
                <w:szCs w:val="20"/>
              </w:rPr>
              <w:t>32,6</w:t>
            </w:r>
          </w:p>
        </w:tc>
        <w:tc>
          <w:tcPr>
            <w:tcW w:w="48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251F87" w14:textId="6D43E049" w:rsidR="00750245" w:rsidRPr="00205FE4" w:rsidRDefault="00750245" w:rsidP="00750245">
            <w:pPr>
              <w:jc w:val="right"/>
              <w:rPr>
                <w:rFonts w:ascii="Myriad Pro" w:hAnsi="Myriad Pro" w:cs="Calibri"/>
                <w:i/>
                <w:iCs/>
                <w:color w:val="000000"/>
                <w:sz w:val="20"/>
                <w:szCs w:val="20"/>
              </w:rPr>
            </w:pPr>
            <w:r w:rsidRPr="00205FE4">
              <w:rPr>
                <w:rFonts w:ascii="Myriad Pro" w:hAnsi="Myriad Pro" w:cs="Calibri"/>
                <w:i/>
                <w:iCs/>
                <w:color w:val="000000"/>
                <w:sz w:val="20"/>
                <w:szCs w:val="20"/>
              </w:rPr>
              <w:t>34,57</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3767C4" w14:textId="05794E4D" w:rsidR="00750245" w:rsidRPr="00205FE4" w:rsidRDefault="00750245" w:rsidP="00750245">
            <w:pPr>
              <w:jc w:val="right"/>
              <w:rPr>
                <w:rFonts w:ascii="Myriad Pro" w:hAnsi="Myriad Pro" w:cs="Calibri"/>
                <w:i/>
                <w:iCs/>
                <w:color w:val="000000"/>
                <w:sz w:val="20"/>
                <w:szCs w:val="20"/>
              </w:rPr>
            </w:pPr>
            <w:r w:rsidRPr="00205FE4">
              <w:rPr>
                <w:rFonts w:ascii="Myriad Pro" w:hAnsi="Myriad Pro" w:cs="Calibri"/>
                <w:i/>
                <w:iCs/>
                <w:color w:val="000000"/>
                <w:sz w:val="20"/>
                <w:szCs w:val="20"/>
              </w:rPr>
              <w:t>34,57</w:t>
            </w:r>
          </w:p>
        </w:tc>
        <w:tc>
          <w:tcPr>
            <w:tcW w:w="59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94AF5B" w14:textId="1ADC7CC9"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34,57</w:t>
            </w:r>
          </w:p>
        </w:tc>
      </w:tr>
      <w:tr w:rsidR="00750245" w:rsidRPr="00D318A5" w14:paraId="29DDD4D1" w14:textId="77777777" w:rsidTr="00750245">
        <w:trPr>
          <w:trHeight w:val="20"/>
        </w:trPr>
        <w:tc>
          <w:tcPr>
            <w:tcW w:w="138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D62EDFF" w14:textId="77777777" w:rsidR="00750245" w:rsidRPr="00D318A5" w:rsidRDefault="00750245" w:rsidP="00750245">
            <w:pPr>
              <w:ind w:firstLineChars="400" w:firstLine="800"/>
              <w:rPr>
                <w:rFonts w:ascii="Myriad Pro" w:hAnsi="Myriad Pro" w:cs="Calibri"/>
                <w:i/>
                <w:iCs/>
                <w:color w:val="000000"/>
                <w:sz w:val="20"/>
                <w:szCs w:val="20"/>
              </w:rPr>
            </w:pPr>
            <w:r w:rsidRPr="00D318A5">
              <w:rPr>
                <w:rFonts w:ascii="Myriad Pro" w:hAnsi="Myriad Pro" w:cs="Calibri"/>
                <w:i/>
                <w:iCs/>
                <w:color w:val="000000"/>
                <w:sz w:val="20"/>
                <w:szCs w:val="20"/>
              </w:rPr>
              <w:t>налог на имущество</w:t>
            </w:r>
          </w:p>
        </w:tc>
        <w:tc>
          <w:tcPr>
            <w:tcW w:w="456" w:type="pct"/>
            <w:tcBorders>
              <w:top w:val="single" w:sz="4" w:space="0" w:color="auto"/>
              <w:left w:val="single" w:sz="4" w:space="0" w:color="auto"/>
              <w:bottom w:val="single" w:sz="4" w:space="0" w:color="auto"/>
              <w:right w:val="single" w:sz="4" w:space="0" w:color="auto"/>
            </w:tcBorders>
            <w:vAlign w:val="center"/>
          </w:tcPr>
          <w:p w14:paraId="3571B211" w14:textId="2AD9EB63" w:rsidR="00750245" w:rsidRPr="00205FE4" w:rsidRDefault="00750245" w:rsidP="00750245">
            <w:pPr>
              <w:jc w:val="center"/>
              <w:rPr>
                <w:rFonts w:ascii="Myriad Pro" w:hAnsi="Myriad Pro" w:cs="Calibri"/>
                <w:i/>
                <w:iCs/>
                <w:color w:val="000000"/>
                <w:sz w:val="20"/>
                <w:szCs w:val="20"/>
              </w:rPr>
            </w:pPr>
            <w:r>
              <w:rPr>
                <w:rFonts w:ascii="Myriad Pro" w:hAnsi="Myriad Pro" w:cs="Calibri"/>
                <w:color w:val="000000"/>
                <w:sz w:val="20"/>
                <w:szCs w:val="20"/>
              </w:rPr>
              <w:t>тыс. руб.</w:t>
            </w:r>
          </w:p>
        </w:tc>
        <w:tc>
          <w:tcPr>
            <w:tcW w:w="4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51566E" w14:textId="123279A7" w:rsidR="00750245" w:rsidRPr="00205FE4" w:rsidRDefault="00750245" w:rsidP="00750245">
            <w:pPr>
              <w:jc w:val="right"/>
              <w:rPr>
                <w:rFonts w:ascii="Myriad Pro" w:hAnsi="Myriad Pro" w:cs="Calibri"/>
                <w:i/>
                <w:iCs/>
                <w:color w:val="000000"/>
                <w:sz w:val="20"/>
                <w:szCs w:val="20"/>
              </w:rPr>
            </w:pPr>
            <w:r w:rsidRPr="00205FE4">
              <w:rPr>
                <w:rFonts w:ascii="Myriad Pro" w:hAnsi="Myriad Pro" w:cs="Calibri"/>
                <w:i/>
                <w:iCs/>
                <w:color w:val="000000"/>
                <w:sz w:val="20"/>
                <w:szCs w:val="20"/>
              </w:rPr>
              <w:t>31 218,28</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6DB178" w14:textId="1669BE5A" w:rsidR="00750245" w:rsidRPr="00205FE4" w:rsidRDefault="00750245" w:rsidP="00750245">
            <w:pPr>
              <w:jc w:val="right"/>
              <w:rPr>
                <w:rFonts w:ascii="Myriad Pro" w:hAnsi="Myriad Pro" w:cs="Calibri"/>
                <w:i/>
                <w:iCs/>
                <w:color w:val="000000"/>
                <w:sz w:val="20"/>
                <w:szCs w:val="20"/>
              </w:rPr>
            </w:pPr>
            <w:r w:rsidRPr="00205FE4">
              <w:rPr>
                <w:rFonts w:ascii="Myriad Pro" w:hAnsi="Myriad Pro" w:cs="Calibri"/>
                <w:i/>
                <w:iCs/>
                <w:color w:val="000000"/>
                <w:sz w:val="20"/>
                <w:szCs w:val="20"/>
              </w:rPr>
              <w:t>31 218,28</w:t>
            </w:r>
          </w:p>
        </w:tc>
        <w:tc>
          <w:tcPr>
            <w:tcW w:w="5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E3DEF" w14:textId="77777777" w:rsidR="00750245" w:rsidRPr="00205FE4" w:rsidRDefault="00750245" w:rsidP="00750245">
            <w:pPr>
              <w:jc w:val="right"/>
              <w:rPr>
                <w:rFonts w:ascii="Myriad Pro" w:hAnsi="Myriad Pro" w:cs="Calibri"/>
                <w:i/>
                <w:iCs/>
                <w:color w:val="000000"/>
                <w:sz w:val="20"/>
                <w:szCs w:val="20"/>
              </w:rPr>
            </w:pPr>
            <w:r w:rsidRPr="00205FE4">
              <w:rPr>
                <w:rFonts w:ascii="Myriad Pro" w:hAnsi="Myriad Pro" w:cs="Calibri"/>
                <w:i/>
                <w:iCs/>
                <w:color w:val="000000"/>
                <w:sz w:val="20"/>
                <w:szCs w:val="20"/>
              </w:rPr>
              <w:t>31218,3</w:t>
            </w:r>
          </w:p>
        </w:tc>
        <w:tc>
          <w:tcPr>
            <w:tcW w:w="48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DABE8A" w14:textId="43B25FC4" w:rsidR="00750245" w:rsidRPr="00205FE4" w:rsidRDefault="00750245" w:rsidP="00750245">
            <w:pPr>
              <w:jc w:val="right"/>
              <w:rPr>
                <w:rFonts w:ascii="Myriad Pro" w:hAnsi="Myriad Pro" w:cs="Calibri"/>
                <w:i/>
                <w:iCs/>
                <w:color w:val="000000"/>
                <w:sz w:val="20"/>
                <w:szCs w:val="20"/>
              </w:rPr>
            </w:pPr>
            <w:r w:rsidRPr="00205FE4">
              <w:rPr>
                <w:rFonts w:ascii="Myriad Pro" w:hAnsi="Myriad Pro" w:cs="Calibri"/>
                <w:i/>
                <w:iCs/>
                <w:color w:val="000000"/>
                <w:sz w:val="20"/>
                <w:szCs w:val="20"/>
              </w:rPr>
              <w:t>33 066,20</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CC56E5" w14:textId="788EA6B2" w:rsidR="00750245" w:rsidRPr="00205FE4" w:rsidRDefault="00750245" w:rsidP="00750245">
            <w:pPr>
              <w:jc w:val="right"/>
              <w:rPr>
                <w:rFonts w:ascii="Myriad Pro" w:hAnsi="Myriad Pro" w:cs="Calibri"/>
                <w:i/>
                <w:iCs/>
                <w:color w:val="000000"/>
                <w:sz w:val="20"/>
                <w:szCs w:val="20"/>
              </w:rPr>
            </w:pPr>
            <w:r w:rsidRPr="00205FE4">
              <w:rPr>
                <w:rFonts w:ascii="Myriad Pro" w:hAnsi="Myriad Pro" w:cs="Calibri"/>
                <w:i/>
                <w:iCs/>
                <w:color w:val="000000"/>
                <w:sz w:val="20"/>
                <w:szCs w:val="20"/>
              </w:rPr>
              <w:t>49 268,94</w:t>
            </w:r>
          </w:p>
        </w:tc>
        <w:tc>
          <w:tcPr>
            <w:tcW w:w="59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2E9A2F" w14:textId="2E40AD50"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39 452,42</w:t>
            </w:r>
          </w:p>
        </w:tc>
      </w:tr>
      <w:tr w:rsidR="00750245" w:rsidRPr="00D318A5" w14:paraId="53153B40" w14:textId="77777777" w:rsidTr="00750245">
        <w:trPr>
          <w:trHeight w:val="20"/>
        </w:trPr>
        <w:tc>
          <w:tcPr>
            <w:tcW w:w="138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E3A244D" w14:textId="77777777" w:rsidR="00750245" w:rsidRPr="00D318A5" w:rsidRDefault="00750245" w:rsidP="00750245">
            <w:pPr>
              <w:ind w:firstLineChars="400" w:firstLine="800"/>
              <w:rPr>
                <w:rFonts w:ascii="Myriad Pro" w:hAnsi="Myriad Pro" w:cs="Calibri"/>
                <w:i/>
                <w:iCs/>
                <w:color w:val="000000"/>
                <w:sz w:val="20"/>
                <w:szCs w:val="20"/>
              </w:rPr>
            </w:pPr>
            <w:r w:rsidRPr="00D318A5">
              <w:rPr>
                <w:rFonts w:ascii="Myriad Pro" w:hAnsi="Myriad Pro" w:cs="Calibri"/>
                <w:i/>
                <w:iCs/>
                <w:color w:val="000000"/>
                <w:sz w:val="20"/>
                <w:szCs w:val="20"/>
              </w:rPr>
              <w:t>прочие налоги и сборы</w:t>
            </w:r>
          </w:p>
        </w:tc>
        <w:tc>
          <w:tcPr>
            <w:tcW w:w="456" w:type="pct"/>
            <w:tcBorders>
              <w:top w:val="single" w:sz="4" w:space="0" w:color="auto"/>
              <w:left w:val="single" w:sz="4" w:space="0" w:color="auto"/>
              <w:bottom w:val="single" w:sz="4" w:space="0" w:color="auto"/>
              <w:right w:val="single" w:sz="4" w:space="0" w:color="auto"/>
            </w:tcBorders>
            <w:vAlign w:val="center"/>
          </w:tcPr>
          <w:p w14:paraId="6CBA83A8" w14:textId="05280B36" w:rsidR="00750245" w:rsidRPr="00205FE4" w:rsidRDefault="00750245" w:rsidP="00750245">
            <w:pPr>
              <w:jc w:val="center"/>
              <w:rPr>
                <w:rFonts w:ascii="Myriad Pro" w:hAnsi="Myriad Pro" w:cs="Calibri"/>
                <w:i/>
                <w:iCs/>
                <w:color w:val="000000"/>
                <w:sz w:val="20"/>
                <w:szCs w:val="20"/>
              </w:rPr>
            </w:pPr>
            <w:r>
              <w:rPr>
                <w:rFonts w:ascii="Myriad Pro" w:hAnsi="Myriad Pro" w:cs="Calibri"/>
                <w:color w:val="000000"/>
                <w:sz w:val="20"/>
                <w:szCs w:val="20"/>
              </w:rPr>
              <w:t>тыс. руб.</w:t>
            </w:r>
          </w:p>
        </w:tc>
        <w:tc>
          <w:tcPr>
            <w:tcW w:w="4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8F77A9" w14:textId="65C90B11" w:rsidR="00750245" w:rsidRPr="00205FE4" w:rsidRDefault="00750245" w:rsidP="00750245">
            <w:pPr>
              <w:jc w:val="right"/>
              <w:rPr>
                <w:rFonts w:ascii="Myriad Pro" w:hAnsi="Myriad Pro" w:cs="Calibri"/>
                <w:i/>
                <w:iCs/>
                <w:color w:val="000000"/>
                <w:sz w:val="20"/>
                <w:szCs w:val="20"/>
              </w:rPr>
            </w:pPr>
            <w:r w:rsidRPr="00205FE4">
              <w:rPr>
                <w:rFonts w:ascii="Myriad Pro" w:hAnsi="Myriad Pro" w:cs="Calibri"/>
                <w:i/>
                <w:iCs/>
                <w:color w:val="000000"/>
                <w:sz w:val="20"/>
                <w:szCs w:val="20"/>
              </w:rPr>
              <w:t>3 388,24</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EE787E" w14:textId="332F3C75" w:rsidR="00750245" w:rsidRPr="00205FE4" w:rsidRDefault="00750245" w:rsidP="00750245">
            <w:pPr>
              <w:jc w:val="right"/>
              <w:rPr>
                <w:rFonts w:ascii="Myriad Pro" w:hAnsi="Myriad Pro" w:cs="Calibri"/>
                <w:i/>
                <w:iCs/>
                <w:color w:val="000000"/>
                <w:sz w:val="20"/>
                <w:szCs w:val="20"/>
              </w:rPr>
            </w:pPr>
            <w:r w:rsidRPr="00205FE4">
              <w:rPr>
                <w:rFonts w:ascii="Myriad Pro" w:hAnsi="Myriad Pro" w:cs="Calibri"/>
                <w:i/>
                <w:iCs/>
                <w:color w:val="000000"/>
                <w:sz w:val="20"/>
                <w:szCs w:val="20"/>
              </w:rPr>
              <w:t>3 388,24</w:t>
            </w:r>
          </w:p>
        </w:tc>
        <w:tc>
          <w:tcPr>
            <w:tcW w:w="5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15B68" w14:textId="77777777" w:rsidR="00750245" w:rsidRPr="00205FE4" w:rsidRDefault="00750245" w:rsidP="00750245">
            <w:pPr>
              <w:jc w:val="right"/>
              <w:rPr>
                <w:rFonts w:ascii="Myriad Pro" w:hAnsi="Myriad Pro" w:cs="Calibri"/>
                <w:i/>
                <w:iCs/>
                <w:color w:val="000000"/>
                <w:sz w:val="20"/>
                <w:szCs w:val="20"/>
              </w:rPr>
            </w:pPr>
            <w:r w:rsidRPr="00205FE4">
              <w:rPr>
                <w:rFonts w:ascii="Myriad Pro" w:hAnsi="Myriad Pro" w:cs="Calibri"/>
                <w:i/>
                <w:iCs/>
                <w:color w:val="000000"/>
                <w:sz w:val="20"/>
                <w:szCs w:val="20"/>
              </w:rPr>
              <w:t>1538,87</w:t>
            </w:r>
          </w:p>
        </w:tc>
        <w:tc>
          <w:tcPr>
            <w:tcW w:w="48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6C7242" w14:textId="48825520" w:rsidR="00750245" w:rsidRPr="00205FE4" w:rsidRDefault="00750245" w:rsidP="00750245">
            <w:pPr>
              <w:jc w:val="right"/>
              <w:rPr>
                <w:rFonts w:ascii="Myriad Pro" w:hAnsi="Myriad Pro" w:cs="Calibri"/>
                <w:i/>
                <w:iCs/>
                <w:color w:val="000000"/>
                <w:sz w:val="20"/>
                <w:szCs w:val="20"/>
              </w:rPr>
            </w:pPr>
            <w:r w:rsidRPr="00205FE4">
              <w:rPr>
                <w:rFonts w:ascii="Myriad Pro" w:hAnsi="Myriad Pro" w:cs="Calibri"/>
                <w:i/>
                <w:iCs/>
                <w:color w:val="000000"/>
                <w:sz w:val="20"/>
                <w:szCs w:val="20"/>
              </w:rPr>
              <w:t>3 156,50</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6820C6" w14:textId="23DE7517" w:rsidR="00750245" w:rsidRPr="00205FE4" w:rsidRDefault="00750245" w:rsidP="00750245">
            <w:pPr>
              <w:jc w:val="right"/>
              <w:rPr>
                <w:rFonts w:ascii="Myriad Pro" w:hAnsi="Myriad Pro" w:cs="Calibri"/>
                <w:i/>
                <w:iCs/>
                <w:color w:val="000000"/>
                <w:sz w:val="20"/>
                <w:szCs w:val="20"/>
              </w:rPr>
            </w:pPr>
            <w:r w:rsidRPr="00205FE4">
              <w:rPr>
                <w:rFonts w:ascii="Myriad Pro" w:hAnsi="Myriad Pro" w:cs="Calibri"/>
                <w:i/>
                <w:iCs/>
                <w:color w:val="000000"/>
                <w:sz w:val="20"/>
                <w:szCs w:val="20"/>
              </w:rPr>
              <w:t>2 750,18</w:t>
            </w:r>
          </w:p>
        </w:tc>
        <w:tc>
          <w:tcPr>
            <w:tcW w:w="59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E1AC0" w14:textId="09CEE5CF"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2 016,89</w:t>
            </w:r>
          </w:p>
        </w:tc>
      </w:tr>
      <w:tr w:rsidR="00750245" w:rsidRPr="00D318A5" w14:paraId="0F86F09D" w14:textId="77777777" w:rsidTr="00750245">
        <w:trPr>
          <w:trHeight w:val="20"/>
        </w:trPr>
        <w:tc>
          <w:tcPr>
            <w:tcW w:w="138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08ED7B2" w14:textId="77777777" w:rsidR="00750245" w:rsidRPr="00D318A5" w:rsidRDefault="00750245" w:rsidP="00750245">
            <w:pPr>
              <w:rPr>
                <w:rFonts w:ascii="Myriad Pro" w:hAnsi="Myriad Pro" w:cs="Calibri"/>
                <w:color w:val="000000"/>
                <w:sz w:val="20"/>
                <w:szCs w:val="20"/>
              </w:rPr>
            </w:pPr>
            <w:r w:rsidRPr="00D318A5">
              <w:rPr>
                <w:rFonts w:ascii="Myriad Pro" w:hAnsi="Myriad Pro" w:cs="Calibri"/>
                <w:color w:val="000000"/>
                <w:sz w:val="20"/>
                <w:szCs w:val="20"/>
              </w:rPr>
              <w:t>Отчисления на социальные нужды (страховые взносы)</w:t>
            </w:r>
          </w:p>
        </w:tc>
        <w:tc>
          <w:tcPr>
            <w:tcW w:w="456" w:type="pct"/>
            <w:tcBorders>
              <w:top w:val="single" w:sz="4" w:space="0" w:color="auto"/>
              <w:left w:val="single" w:sz="4" w:space="0" w:color="auto"/>
              <w:bottom w:val="single" w:sz="4" w:space="0" w:color="auto"/>
              <w:right w:val="single" w:sz="4" w:space="0" w:color="auto"/>
            </w:tcBorders>
            <w:vAlign w:val="center"/>
          </w:tcPr>
          <w:p w14:paraId="713CFE5E" w14:textId="6C42CCB7" w:rsidR="00750245" w:rsidRPr="00205FE4" w:rsidRDefault="00750245" w:rsidP="00750245">
            <w:pPr>
              <w:jc w:val="center"/>
              <w:rPr>
                <w:rFonts w:ascii="Myriad Pro" w:hAnsi="Myriad Pro" w:cs="Calibri"/>
                <w:color w:val="000000"/>
                <w:sz w:val="20"/>
                <w:szCs w:val="20"/>
              </w:rPr>
            </w:pPr>
            <w:r>
              <w:rPr>
                <w:rFonts w:ascii="Myriad Pro" w:hAnsi="Myriad Pro" w:cs="Calibri"/>
                <w:color w:val="000000"/>
                <w:sz w:val="20"/>
                <w:szCs w:val="20"/>
              </w:rPr>
              <w:t>тыс. руб.</w:t>
            </w:r>
          </w:p>
        </w:tc>
        <w:tc>
          <w:tcPr>
            <w:tcW w:w="4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F5B283" w14:textId="4A59C73B"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319 861,88</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CE2655" w14:textId="0EB21941"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311 115,36</w:t>
            </w:r>
          </w:p>
        </w:tc>
        <w:tc>
          <w:tcPr>
            <w:tcW w:w="5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13D14" w14:textId="77777777"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292284,69</w:t>
            </w:r>
          </w:p>
        </w:tc>
        <w:tc>
          <w:tcPr>
            <w:tcW w:w="48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B11CEE" w14:textId="75B221BB"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320 163,57</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AFA941" w14:textId="16F14BAD"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324 920,71</w:t>
            </w:r>
          </w:p>
        </w:tc>
        <w:tc>
          <w:tcPr>
            <w:tcW w:w="59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FD17CD" w14:textId="52215466"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309 209,08</w:t>
            </w:r>
          </w:p>
        </w:tc>
      </w:tr>
      <w:tr w:rsidR="00750245" w:rsidRPr="00D318A5" w14:paraId="6E35530B" w14:textId="77777777" w:rsidTr="00750245">
        <w:trPr>
          <w:trHeight w:val="20"/>
        </w:trPr>
        <w:tc>
          <w:tcPr>
            <w:tcW w:w="138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6C9620B" w14:textId="77777777" w:rsidR="00750245" w:rsidRPr="00D318A5" w:rsidRDefault="00750245" w:rsidP="00750245">
            <w:pPr>
              <w:rPr>
                <w:rFonts w:ascii="Myriad Pro" w:hAnsi="Myriad Pro" w:cs="Calibri"/>
                <w:color w:val="000000"/>
                <w:sz w:val="20"/>
                <w:szCs w:val="20"/>
              </w:rPr>
            </w:pPr>
            <w:r w:rsidRPr="00D318A5">
              <w:rPr>
                <w:rFonts w:ascii="Myriad Pro" w:hAnsi="Myriad Pro" w:cs="Calibri"/>
                <w:color w:val="000000"/>
                <w:sz w:val="20"/>
                <w:szCs w:val="20"/>
              </w:rPr>
              <w:t>Налог на прибыль</w:t>
            </w:r>
          </w:p>
        </w:tc>
        <w:tc>
          <w:tcPr>
            <w:tcW w:w="456" w:type="pct"/>
            <w:tcBorders>
              <w:top w:val="single" w:sz="4" w:space="0" w:color="auto"/>
              <w:left w:val="single" w:sz="4" w:space="0" w:color="auto"/>
              <w:bottom w:val="single" w:sz="4" w:space="0" w:color="auto"/>
              <w:right w:val="single" w:sz="4" w:space="0" w:color="auto"/>
            </w:tcBorders>
            <w:vAlign w:val="center"/>
          </w:tcPr>
          <w:p w14:paraId="6AE3E2EC" w14:textId="59B467DD" w:rsidR="00750245" w:rsidRPr="00205FE4" w:rsidRDefault="00750245" w:rsidP="00750245">
            <w:pPr>
              <w:jc w:val="center"/>
              <w:rPr>
                <w:rFonts w:ascii="Myriad Pro" w:hAnsi="Myriad Pro" w:cs="Calibri"/>
                <w:color w:val="000000"/>
                <w:sz w:val="20"/>
                <w:szCs w:val="20"/>
              </w:rPr>
            </w:pPr>
            <w:r>
              <w:rPr>
                <w:rFonts w:ascii="Myriad Pro" w:hAnsi="Myriad Pro" w:cs="Calibri"/>
                <w:color w:val="000000"/>
                <w:sz w:val="20"/>
                <w:szCs w:val="20"/>
              </w:rPr>
              <w:t>тыс. руб.</w:t>
            </w:r>
          </w:p>
        </w:tc>
        <w:tc>
          <w:tcPr>
            <w:tcW w:w="4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C323E0" w14:textId="4BF7577B"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89 215,00</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442715" w14:textId="1580D9F7"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89 215,00</w:t>
            </w:r>
          </w:p>
        </w:tc>
        <w:tc>
          <w:tcPr>
            <w:tcW w:w="5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C4140" w14:textId="77777777"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89215</w:t>
            </w:r>
          </w:p>
        </w:tc>
        <w:tc>
          <w:tcPr>
            <w:tcW w:w="48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7FE806" w14:textId="48E3E573"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F51BBB" w14:textId="41301895"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w:t>
            </w:r>
          </w:p>
        </w:tc>
        <w:tc>
          <w:tcPr>
            <w:tcW w:w="5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35777B" w14:textId="458A2AA4"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w:t>
            </w:r>
          </w:p>
        </w:tc>
      </w:tr>
      <w:tr w:rsidR="00750245" w:rsidRPr="00D318A5" w14:paraId="293D26BA" w14:textId="77777777" w:rsidTr="00750245">
        <w:trPr>
          <w:trHeight w:val="20"/>
        </w:trPr>
        <w:tc>
          <w:tcPr>
            <w:tcW w:w="138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EBFC808" w14:textId="77777777" w:rsidR="00750245" w:rsidRPr="00D318A5" w:rsidRDefault="00750245" w:rsidP="00750245">
            <w:pPr>
              <w:rPr>
                <w:rFonts w:ascii="Myriad Pro" w:hAnsi="Myriad Pro" w:cs="Calibri"/>
                <w:color w:val="000000"/>
                <w:sz w:val="20"/>
                <w:szCs w:val="20"/>
              </w:rPr>
            </w:pPr>
            <w:r w:rsidRPr="00D318A5">
              <w:rPr>
                <w:rFonts w:ascii="Myriad Pro" w:hAnsi="Myriad Pro" w:cs="Calibri"/>
                <w:color w:val="000000"/>
                <w:sz w:val="20"/>
                <w:szCs w:val="20"/>
              </w:rPr>
              <w:t>Выпадающие доходы от льготного ТП (п. 87 Основ ценообразования)</w:t>
            </w:r>
          </w:p>
        </w:tc>
        <w:tc>
          <w:tcPr>
            <w:tcW w:w="456" w:type="pct"/>
            <w:tcBorders>
              <w:top w:val="single" w:sz="4" w:space="0" w:color="auto"/>
              <w:left w:val="single" w:sz="4" w:space="0" w:color="auto"/>
              <w:bottom w:val="single" w:sz="4" w:space="0" w:color="auto"/>
              <w:right w:val="single" w:sz="4" w:space="0" w:color="auto"/>
            </w:tcBorders>
            <w:vAlign w:val="center"/>
          </w:tcPr>
          <w:p w14:paraId="6E82D01B" w14:textId="79016BF6" w:rsidR="00750245" w:rsidRPr="00205FE4" w:rsidRDefault="00750245" w:rsidP="00750245">
            <w:pPr>
              <w:jc w:val="center"/>
              <w:rPr>
                <w:rFonts w:ascii="Myriad Pro" w:hAnsi="Myriad Pro" w:cs="Calibri"/>
                <w:color w:val="000000"/>
                <w:sz w:val="20"/>
                <w:szCs w:val="20"/>
              </w:rPr>
            </w:pPr>
            <w:r>
              <w:rPr>
                <w:rFonts w:ascii="Myriad Pro" w:hAnsi="Myriad Pro" w:cs="Calibri"/>
                <w:color w:val="000000"/>
                <w:sz w:val="20"/>
                <w:szCs w:val="20"/>
              </w:rPr>
              <w:t>тыс. руб.</w:t>
            </w:r>
          </w:p>
        </w:tc>
        <w:tc>
          <w:tcPr>
            <w:tcW w:w="4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99845" w14:textId="43855E63"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170 490,91</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038633" w14:textId="2177EC7E"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111 418,38</w:t>
            </w:r>
          </w:p>
        </w:tc>
        <w:tc>
          <w:tcPr>
            <w:tcW w:w="5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404B89" w14:textId="0A093650"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93 466,42</w:t>
            </w:r>
          </w:p>
        </w:tc>
        <w:tc>
          <w:tcPr>
            <w:tcW w:w="48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9EAE06" w14:textId="171BE13F"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241 341,31</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86DB58" w14:textId="53F76489"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99 973,42</w:t>
            </w:r>
          </w:p>
        </w:tc>
        <w:tc>
          <w:tcPr>
            <w:tcW w:w="59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999D88" w14:textId="18F290E4"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97 699,97</w:t>
            </w:r>
          </w:p>
        </w:tc>
      </w:tr>
      <w:tr w:rsidR="00750245" w:rsidRPr="00D318A5" w14:paraId="6B180B92" w14:textId="77777777" w:rsidTr="00750245">
        <w:trPr>
          <w:trHeight w:val="20"/>
        </w:trPr>
        <w:tc>
          <w:tcPr>
            <w:tcW w:w="138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A036984" w14:textId="77777777" w:rsidR="00750245" w:rsidRPr="00D318A5" w:rsidRDefault="00750245" w:rsidP="00750245">
            <w:pPr>
              <w:rPr>
                <w:rFonts w:ascii="Myriad Pro" w:hAnsi="Myriad Pro" w:cs="Calibri"/>
                <w:b/>
                <w:bCs/>
                <w:color w:val="000000"/>
                <w:sz w:val="20"/>
                <w:szCs w:val="20"/>
              </w:rPr>
            </w:pPr>
            <w:r w:rsidRPr="00D318A5">
              <w:rPr>
                <w:rFonts w:ascii="Myriad Pro" w:hAnsi="Myriad Pro" w:cs="Calibri"/>
                <w:b/>
                <w:bCs/>
                <w:color w:val="000000"/>
                <w:sz w:val="20"/>
                <w:szCs w:val="20"/>
              </w:rPr>
              <w:t xml:space="preserve">Прочие неподконтрольные расходы </w:t>
            </w:r>
          </w:p>
        </w:tc>
        <w:tc>
          <w:tcPr>
            <w:tcW w:w="456" w:type="pct"/>
            <w:tcBorders>
              <w:top w:val="single" w:sz="4" w:space="0" w:color="auto"/>
              <w:left w:val="single" w:sz="4" w:space="0" w:color="auto"/>
              <w:bottom w:val="single" w:sz="4" w:space="0" w:color="auto"/>
              <w:right w:val="single" w:sz="4" w:space="0" w:color="auto"/>
            </w:tcBorders>
            <w:vAlign w:val="center"/>
          </w:tcPr>
          <w:p w14:paraId="00321214" w14:textId="4697C509" w:rsidR="00750245" w:rsidRPr="00205FE4" w:rsidRDefault="00750245" w:rsidP="00750245">
            <w:pPr>
              <w:jc w:val="center"/>
              <w:rPr>
                <w:rFonts w:ascii="Myriad Pro" w:hAnsi="Myriad Pro" w:cs="Calibri"/>
                <w:b/>
                <w:bCs/>
                <w:color w:val="000000"/>
                <w:sz w:val="20"/>
                <w:szCs w:val="20"/>
              </w:rPr>
            </w:pPr>
            <w:r>
              <w:rPr>
                <w:rFonts w:ascii="Myriad Pro" w:hAnsi="Myriad Pro" w:cs="Calibri"/>
                <w:color w:val="000000"/>
                <w:sz w:val="20"/>
                <w:szCs w:val="20"/>
              </w:rPr>
              <w:t>тыс. руб.</w:t>
            </w:r>
          </w:p>
        </w:tc>
        <w:tc>
          <w:tcPr>
            <w:tcW w:w="4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3AC6A" w14:textId="2B769B57" w:rsidR="00750245" w:rsidRPr="00205FE4" w:rsidRDefault="00750245" w:rsidP="00750245">
            <w:pPr>
              <w:jc w:val="right"/>
              <w:rPr>
                <w:rFonts w:ascii="Myriad Pro" w:hAnsi="Myriad Pro" w:cs="Calibri"/>
                <w:b/>
                <w:bCs/>
                <w:color w:val="000000"/>
                <w:sz w:val="20"/>
                <w:szCs w:val="20"/>
              </w:rPr>
            </w:pPr>
            <w:r w:rsidRPr="00205FE4">
              <w:rPr>
                <w:rFonts w:ascii="Myriad Pro" w:hAnsi="Myriad Pro" w:cs="Calibri"/>
                <w:b/>
                <w:bCs/>
                <w:color w:val="000000"/>
                <w:sz w:val="20"/>
                <w:szCs w:val="20"/>
              </w:rPr>
              <w:t>797 551,76</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2A58F1" w14:textId="7AF99DA5" w:rsidR="00750245" w:rsidRPr="00205FE4" w:rsidRDefault="00750245" w:rsidP="00750245">
            <w:pPr>
              <w:jc w:val="right"/>
              <w:rPr>
                <w:rFonts w:ascii="Myriad Pro" w:hAnsi="Myriad Pro" w:cs="Calibri"/>
                <w:b/>
                <w:bCs/>
                <w:color w:val="000000"/>
                <w:sz w:val="20"/>
                <w:szCs w:val="20"/>
              </w:rPr>
            </w:pPr>
            <w:r w:rsidRPr="00205FE4">
              <w:rPr>
                <w:rFonts w:ascii="Myriad Pro" w:hAnsi="Myriad Pro" w:cs="Calibri"/>
                <w:b/>
                <w:bCs/>
                <w:color w:val="000000"/>
                <w:sz w:val="20"/>
                <w:szCs w:val="20"/>
              </w:rPr>
              <w:t>378 969,56</w:t>
            </w:r>
          </w:p>
        </w:tc>
        <w:tc>
          <w:tcPr>
            <w:tcW w:w="5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A2E7BF" w14:textId="0BEC0CBF" w:rsidR="00750245" w:rsidRPr="00205FE4" w:rsidRDefault="00750245" w:rsidP="00750245">
            <w:pPr>
              <w:jc w:val="right"/>
              <w:rPr>
                <w:rFonts w:ascii="Myriad Pro" w:hAnsi="Myriad Pro" w:cs="Calibri"/>
                <w:b/>
                <w:bCs/>
                <w:color w:val="000000"/>
                <w:sz w:val="20"/>
                <w:szCs w:val="20"/>
              </w:rPr>
            </w:pPr>
            <w:r w:rsidRPr="00205FE4">
              <w:rPr>
                <w:rFonts w:ascii="Myriad Pro" w:hAnsi="Myriad Pro" w:cs="Calibri"/>
                <w:b/>
                <w:bCs/>
                <w:color w:val="000000"/>
                <w:sz w:val="20"/>
                <w:szCs w:val="20"/>
              </w:rPr>
              <w:t>369 607</w:t>
            </w:r>
          </w:p>
        </w:tc>
        <w:tc>
          <w:tcPr>
            <w:tcW w:w="48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A16E30" w14:textId="2FC7CEE2" w:rsidR="00750245" w:rsidRPr="00205FE4" w:rsidRDefault="00750245" w:rsidP="00750245">
            <w:pPr>
              <w:jc w:val="right"/>
              <w:rPr>
                <w:rFonts w:ascii="Myriad Pro" w:hAnsi="Myriad Pro" w:cs="Calibri"/>
                <w:b/>
                <w:bCs/>
                <w:color w:val="000000"/>
                <w:sz w:val="20"/>
                <w:szCs w:val="20"/>
              </w:rPr>
            </w:pPr>
            <w:r w:rsidRPr="00205FE4">
              <w:rPr>
                <w:rFonts w:ascii="Myriad Pro" w:hAnsi="Myriad Pro" w:cs="Calibri"/>
                <w:b/>
                <w:bCs/>
                <w:color w:val="000000"/>
                <w:sz w:val="20"/>
                <w:szCs w:val="20"/>
              </w:rPr>
              <w:t>515 493,45</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0D258B" w14:textId="1FDA8FCC" w:rsidR="00750245" w:rsidRPr="00205FE4" w:rsidRDefault="00750245" w:rsidP="00750245">
            <w:pPr>
              <w:jc w:val="right"/>
              <w:rPr>
                <w:rFonts w:ascii="Myriad Pro" w:hAnsi="Myriad Pro" w:cs="Calibri"/>
                <w:b/>
                <w:bCs/>
                <w:color w:val="000000"/>
                <w:sz w:val="20"/>
                <w:szCs w:val="20"/>
              </w:rPr>
            </w:pPr>
            <w:r w:rsidRPr="00205FE4">
              <w:rPr>
                <w:rFonts w:ascii="Myriad Pro" w:hAnsi="Myriad Pro" w:cs="Calibri"/>
                <w:b/>
                <w:bCs/>
                <w:color w:val="000000"/>
                <w:sz w:val="20"/>
                <w:szCs w:val="20"/>
              </w:rPr>
              <w:t>397 498,87</w:t>
            </w:r>
          </w:p>
        </w:tc>
        <w:tc>
          <w:tcPr>
            <w:tcW w:w="59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613F2" w14:textId="7A376B42" w:rsidR="00750245" w:rsidRPr="00205FE4" w:rsidRDefault="00750245" w:rsidP="00750245">
            <w:pPr>
              <w:jc w:val="right"/>
              <w:rPr>
                <w:rFonts w:ascii="Myriad Pro" w:hAnsi="Myriad Pro" w:cs="Calibri"/>
                <w:b/>
                <w:bCs/>
                <w:color w:val="000000"/>
                <w:sz w:val="20"/>
                <w:szCs w:val="20"/>
              </w:rPr>
            </w:pPr>
            <w:r w:rsidRPr="00205FE4">
              <w:rPr>
                <w:rFonts w:ascii="Myriad Pro" w:hAnsi="Myriad Pro" w:cs="Calibri"/>
                <w:b/>
                <w:bCs/>
                <w:color w:val="000000"/>
                <w:sz w:val="20"/>
                <w:szCs w:val="20"/>
              </w:rPr>
              <w:t>390 262,67</w:t>
            </w:r>
          </w:p>
        </w:tc>
      </w:tr>
      <w:tr w:rsidR="00750245" w:rsidRPr="00D318A5" w14:paraId="365C0990" w14:textId="77777777" w:rsidTr="00750245">
        <w:trPr>
          <w:trHeight w:val="20"/>
        </w:trPr>
        <w:tc>
          <w:tcPr>
            <w:tcW w:w="138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480C605" w14:textId="77777777" w:rsidR="00750245" w:rsidRPr="00D318A5" w:rsidRDefault="00750245" w:rsidP="00750245">
            <w:pPr>
              <w:jc w:val="right"/>
              <w:rPr>
                <w:rFonts w:ascii="Myriad Pro" w:hAnsi="Myriad Pro" w:cs="Calibri"/>
                <w:i/>
                <w:iCs/>
                <w:color w:val="000000"/>
                <w:sz w:val="20"/>
                <w:szCs w:val="20"/>
              </w:rPr>
            </w:pPr>
            <w:r w:rsidRPr="00D318A5">
              <w:rPr>
                <w:rFonts w:ascii="Myriad Pro" w:hAnsi="Myriad Pro" w:cs="Calibri"/>
                <w:i/>
                <w:iCs/>
                <w:color w:val="000000"/>
                <w:sz w:val="20"/>
                <w:szCs w:val="20"/>
              </w:rPr>
              <w:t>Амортизация ОС</w:t>
            </w:r>
          </w:p>
        </w:tc>
        <w:tc>
          <w:tcPr>
            <w:tcW w:w="456" w:type="pct"/>
            <w:tcBorders>
              <w:top w:val="single" w:sz="4" w:space="0" w:color="auto"/>
              <w:left w:val="single" w:sz="4" w:space="0" w:color="auto"/>
              <w:bottom w:val="single" w:sz="4" w:space="0" w:color="auto"/>
              <w:right w:val="single" w:sz="4" w:space="0" w:color="auto"/>
            </w:tcBorders>
            <w:vAlign w:val="center"/>
          </w:tcPr>
          <w:p w14:paraId="52B7A19E" w14:textId="476ED019" w:rsidR="00750245" w:rsidRPr="00205FE4" w:rsidRDefault="00750245" w:rsidP="00750245">
            <w:pPr>
              <w:jc w:val="center"/>
              <w:rPr>
                <w:rFonts w:ascii="Myriad Pro" w:hAnsi="Myriad Pro" w:cs="Calibri"/>
                <w:i/>
                <w:iCs/>
                <w:color w:val="000000"/>
                <w:sz w:val="20"/>
                <w:szCs w:val="20"/>
              </w:rPr>
            </w:pPr>
            <w:r>
              <w:rPr>
                <w:rFonts w:ascii="Myriad Pro" w:hAnsi="Myriad Pro" w:cs="Calibri"/>
                <w:color w:val="000000"/>
                <w:sz w:val="20"/>
                <w:szCs w:val="20"/>
              </w:rPr>
              <w:t>тыс. руб.</w:t>
            </w:r>
          </w:p>
        </w:tc>
        <w:tc>
          <w:tcPr>
            <w:tcW w:w="4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96989" w14:textId="1BEC48F5" w:rsidR="00750245" w:rsidRPr="00205FE4" w:rsidRDefault="00750245" w:rsidP="00750245">
            <w:pPr>
              <w:jc w:val="right"/>
              <w:rPr>
                <w:rFonts w:ascii="Myriad Pro" w:hAnsi="Myriad Pro" w:cs="Calibri"/>
                <w:i/>
                <w:iCs/>
                <w:color w:val="000000"/>
                <w:sz w:val="20"/>
                <w:szCs w:val="20"/>
              </w:rPr>
            </w:pPr>
            <w:r w:rsidRPr="00205FE4">
              <w:rPr>
                <w:rFonts w:ascii="Myriad Pro" w:hAnsi="Myriad Pro" w:cs="Calibri"/>
                <w:i/>
                <w:iCs/>
                <w:color w:val="000000"/>
                <w:sz w:val="20"/>
                <w:szCs w:val="20"/>
              </w:rPr>
              <w:t>369 607,00</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927DB1" w14:textId="070AE89A" w:rsidR="00750245" w:rsidRPr="00205FE4" w:rsidRDefault="00750245" w:rsidP="00750245">
            <w:pPr>
              <w:jc w:val="right"/>
              <w:rPr>
                <w:rFonts w:ascii="Myriad Pro" w:hAnsi="Myriad Pro" w:cs="Calibri"/>
                <w:i/>
                <w:iCs/>
                <w:color w:val="000000"/>
                <w:sz w:val="20"/>
                <w:szCs w:val="20"/>
              </w:rPr>
            </w:pPr>
            <w:r w:rsidRPr="00205FE4">
              <w:rPr>
                <w:rFonts w:ascii="Myriad Pro" w:hAnsi="Myriad Pro" w:cs="Calibri"/>
                <w:i/>
                <w:iCs/>
                <w:color w:val="000000"/>
                <w:sz w:val="20"/>
                <w:szCs w:val="20"/>
              </w:rPr>
              <w:t>369 607,00</w:t>
            </w:r>
          </w:p>
        </w:tc>
        <w:tc>
          <w:tcPr>
            <w:tcW w:w="5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ECCFBD" w14:textId="77777777" w:rsidR="00750245" w:rsidRPr="00205FE4" w:rsidRDefault="00750245" w:rsidP="00750245">
            <w:pPr>
              <w:jc w:val="right"/>
              <w:rPr>
                <w:rFonts w:ascii="Myriad Pro" w:hAnsi="Myriad Pro" w:cs="Calibri"/>
                <w:i/>
                <w:iCs/>
                <w:color w:val="000000"/>
                <w:sz w:val="20"/>
                <w:szCs w:val="20"/>
              </w:rPr>
            </w:pPr>
            <w:r w:rsidRPr="00205FE4">
              <w:rPr>
                <w:rFonts w:ascii="Myriad Pro" w:hAnsi="Myriad Pro" w:cs="Calibri"/>
                <w:i/>
                <w:iCs/>
                <w:color w:val="000000"/>
                <w:sz w:val="20"/>
                <w:szCs w:val="20"/>
              </w:rPr>
              <w:t>369607</w:t>
            </w:r>
          </w:p>
        </w:tc>
        <w:tc>
          <w:tcPr>
            <w:tcW w:w="48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EA305F" w14:textId="71A4293E" w:rsidR="00750245" w:rsidRPr="00205FE4" w:rsidRDefault="00750245" w:rsidP="00750245">
            <w:pPr>
              <w:jc w:val="right"/>
              <w:rPr>
                <w:rFonts w:ascii="Myriad Pro" w:hAnsi="Myriad Pro" w:cs="Calibri"/>
                <w:i/>
                <w:iCs/>
                <w:color w:val="000000"/>
                <w:sz w:val="20"/>
                <w:szCs w:val="20"/>
              </w:rPr>
            </w:pPr>
            <w:r w:rsidRPr="00205FE4">
              <w:rPr>
                <w:rFonts w:ascii="Myriad Pro" w:hAnsi="Myriad Pro" w:cs="Calibri"/>
                <w:i/>
                <w:iCs/>
                <w:color w:val="000000"/>
                <w:sz w:val="20"/>
                <w:szCs w:val="20"/>
              </w:rPr>
              <w:t>390 262,67</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4E7485" w14:textId="42C03741" w:rsidR="00750245" w:rsidRPr="00205FE4" w:rsidRDefault="00750245" w:rsidP="00750245">
            <w:pPr>
              <w:jc w:val="right"/>
              <w:rPr>
                <w:rFonts w:ascii="Myriad Pro" w:hAnsi="Myriad Pro" w:cs="Calibri"/>
                <w:i/>
                <w:iCs/>
                <w:color w:val="000000"/>
                <w:sz w:val="20"/>
                <w:szCs w:val="20"/>
              </w:rPr>
            </w:pPr>
            <w:r w:rsidRPr="00205FE4">
              <w:rPr>
                <w:rFonts w:ascii="Myriad Pro" w:hAnsi="Myriad Pro" w:cs="Calibri"/>
                <w:i/>
                <w:iCs/>
                <w:color w:val="000000"/>
                <w:sz w:val="20"/>
                <w:szCs w:val="20"/>
              </w:rPr>
              <w:t>390 262,67</w:t>
            </w:r>
          </w:p>
        </w:tc>
        <w:tc>
          <w:tcPr>
            <w:tcW w:w="59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D8DB25" w14:textId="25FE6C6E"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390 262,67</w:t>
            </w:r>
          </w:p>
        </w:tc>
      </w:tr>
      <w:tr w:rsidR="00750245" w:rsidRPr="00D318A5" w14:paraId="6013144A" w14:textId="77777777" w:rsidTr="00750245">
        <w:trPr>
          <w:trHeight w:val="20"/>
        </w:trPr>
        <w:tc>
          <w:tcPr>
            <w:tcW w:w="138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3E79B1B" w14:textId="77777777" w:rsidR="00750245" w:rsidRPr="00D318A5" w:rsidRDefault="00750245" w:rsidP="00750245">
            <w:pPr>
              <w:jc w:val="right"/>
              <w:rPr>
                <w:rFonts w:ascii="Myriad Pro" w:hAnsi="Myriad Pro" w:cs="Calibri"/>
                <w:b/>
                <w:bCs/>
                <w:i/>
                <w:iCs/>
                <w:color w:val="000000"/>
                <w:sz w:val="20"/>
                <w:szCs w:val="20"/>
              </w:rPr>
            </w:pPr>
            <w:r w:rsidRPr="00D318A5">
              <w:rPr>
                <w:rFonts w:ascii="Myriad Pro" w:hAnsi="Myriad Pro" w:cs="Calibri"/>
                <w:b/>
                <w:bCs/>
                <w:i/>
                <w:iCs/>
                <w:color w:val="000000"/>
                <w:sz w:val="20"/>
                <w:szCs w:val="20"/>
              </w:rPr>
              <w:t>Теплоэнергия</w:t>
            </w:r>
          </w:p>
        </w:tc>
        <w:tc>
          <w:tcPr>
            <w:tcW w:w="456" w:type="pct"/>
            <w:tcBorders>
              <w:top w:val="single" w:sz="4" w:space="0" w:color="auto"/>
              <w:left w:val="single" w:sz="4" w:space="0" w:color="auto"/>
              <w:bottom w:val="single" w:sz="4" w:space="0" w:color="auto"/>
              <w:right w:val="single" w:sz="4" w:space="0" w:color="auto"/>
            </w:tcBorders>
            <w:vAlign w:val="center"/>
          </w:tcPr>
          <w:p w14:paraId="0597D389" w14:textId="01322328" w:rsidR="00750245" w:rsidRPr="00205FE4" w:rsidRDefault="00750245" w:rsidP="00750245">
            <w:pPr>
              <w:jc w:val="center"/>
              <w:rPr>
                <w:rFonts w:ascii="Myriad Pro" w:hAnsi="Myriad Pro" w:cs="Calibri"/>
                <w:color w:val="000000"/>
                <w:sz w:val="20"/>
                <w:szCs w:val="20"/>
              </w:rPr>
            </w:pPr>
            <w:r>
              <w:rPr>
                <w:rFonts w:ascii="Myriad Pro" w:hAnsi="Myriad Pro" w:cs="Calibri"/>
                <w:color w:val="000000"/>
                <w:sz w:val="20"/>
                <w:szCs w:val="20"/>
              </w:rPr>
              <w:t>тыс. руб.</w:t>
            </w:r>
          </w:p>
        </w:tc>
        <w:tc>
          <w:tcPr>
            <w:tcW w:w="4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35FA5A" w14:textId="69BFFE9E"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9 362,56</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D23A98" w14:textId="3CA931F8"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9 362,56</w:t>
            </w:r>
          </w:p>
        </w:tc>
        <w:tc>
          <w:tcPr>
            <w:tcW w:w="5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EA246" w14:textId="77777777"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7340,28</w:t>
            </w:r>
          </w:p>
        </w:tc>
        <w:tc>
          <w:tcPr>
            <w:tcW w:w="48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443517" w14:textId="7FE6A89B"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9 349,05</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B58F26" w14:textId="681575BE"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7 236,20</w:t>
            </w:r>
          </w:p>
        </w:tc>
        <w:tc>
          <w:tcPr>
            <w:tcW w:w="59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41457A" w14:textId="7A93090B"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7 425,28</w:t>
            </w:r>
          </w:p>
        </w:tc>
      </w:tr>
      <w:tr w:rsidR="00750245" w:rsidRPr="00D318A5" w14:paraId="099A6E9A" w14:textId="77777777" w:rsidTr="00750245">
        <w:trPr>
          <w:trHeight w:val="20"/>
        </w:trPr>
        <w:tc>
          <w:tcPr>
            <w:tcW w:w="138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6FE32D9" w14:textId="77777777" w:rsidR="00750245" w:rsidRPr="00D318A5" w:rsidRDefault="00750245" w:rsidP="00750245">
            <w:pPr>
              <w:jc w:val="right"/>
              <w:rPr>
                <w:rFonts w:ascii="Myriad Pro" w:hAnsi="Myriad Pro" w:cs="Calibri"/>
                <w:i/>
                <w:iCs/>
                <w:color w:val="000000"/>
                <w:sz w:val="20"/>
                <w:szCs w:val="20"/>
              </w:rPr>
            </w:pPr>
            <w:r w:rsidRPr="00D318A5">
              <w:rPr>
                <w:rFonts w:ascii="Myriad Pro" w:hAnsi="Myriad Pro" w:cs="Calibri"/>
                <w:i/>
                <w:iCs/>
                <w:color w:val="000000"/>
                <w:sz w:val="20"/>
                <w:szCs w:val="20"/>
              </w:rPr>
              <w:t>прочие (затраты ПАО МРСК Сибири и ПАО Россети)</w:t>
            </w:r>
          </w:p>
        </w:tc>
        <w:tc>
          <w:tcPr>
            <w:tcW w:w="456" w:type="pct"/>
            <w:tcBorders>
              <w:top w:val="single" w:sz="4" w:space="0" w:color="auto"/>
              <w:left w:val="single" w:sz="4" w:space="0" w:color="auto"/>
              <w:bottom w:val="single" w:sz="4" w:space="0" w:color="auto"/>
              <w:right w:val="single" w:sz="4" w:space="0" w:color="auto"/>
            </w:tcBorders>
            <w:vAlign w:val="center"/>
          </w:tcPr>
          <w:p w14:paraId="4D287995" w14:textId="7B7B615C" w:rsidR="00750245" w:rsidRPr="00205FE4" w:rsidRDefault="00750245" w:rsidP="00750245">
            <w:pPr>
              <w:jc w:val="center"/>
              <w:rPr>
                <w:rFonts w:ascii="Myriad Pro" w:hAnsi="Myriad Pro" w:cs="Calibri"/>
                <w:color w:val="000000"/>
                <w:sz w:val="20"/>
                <w:szCs w:val="20"/>
              </w:rPr>
            </w:pPr>
            <w:r>
              <w:rPr>
                <w:rFonts w:ascii="Myriad Pro" w:hAnsi="Myriad Pro" w:cs="Calibri"/>
                <w:color w:val="000000"/>
                <w:sz w:val="20"/>
                <w:szCs w:val="20"/>
              </w:rPr>
              <w:t>тыс. руб.</w:t>
            </w:r>
          </w:p>
        </w:tc>
        <w:tc>
          <w:tcPr>
            <w:tcW w:w="4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F1921C" w14:textId="2C9AE3F8"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134 264,39</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7F2FDC" w14:textId="445BD931" w:rsidR="00750245" w:rsidRPr="00205FE4" w:rsidRDefault="00750245" w:rsidP="00750245">
            <w:pPr>
              <w:jc w:val="right"/>
              <w:rPr>
                <w:rFonts w:ascii="Myriad Pro" w:hAnsi="Myriad Pro" w:cs="Calibri"/>
                <w:color w:val="000000"/>
                <w:sz w:val="20"/>
                <w:szCs w:val="20"/>
              </w:rPr>
            </w:pPr>
          </w:p>
        </w:tc>
        <w:tc>
          <w:tcPr>
            <w:tcW w:w="5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5BF624" w14:textId="12A80C43" w:rsidR="00750245" w:rsidRPr="00205FE4" w:rsidRDefault="00750245" w:rsidP="00750245">
            <w:pPr>
              <w:jc w:val="right"/>
              <w:rPr>
                <w:rFonts w:ascii="Myriad Pro" w:hAnsi="Myriad Pro" w:cs="Calibri"/>
                <w:color w:val="000000"/>
                <w:sz w:val="20"/>
                <w:szCs w:val="20"/>
              </w:rPr>
            </w:pPr>
          </w:p>
        </w:tc>
        <w:tc>
          <w:tcPr>
            <w:tcW w:w="48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FEC096" w14:textId="7FA5DD70"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115 881,73</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2EF78F" w14:textId="192CFC03" w:rsidR="00750245" w:rsidRPr="00205FE4" w:rsidRDefault="00750245" w:rsidP="00750245">
            <w:pPr>
              <w:jc w:val="right"/>
              <w:rPr>
                <w:rFonts w:ascii="Myriad Pro" w:hAnsi="Myriad Pro" w:cs="Calibri"/>
                <w:color w:val="000000"/>
                <w:sz w:val="20"/>
                <w:szCs w:val="20"/>
              </w:rPr>
            </w:pPr>
          </w:p>
        </w:tc>
        <w:tc>
          <w:tcPr>
            <w:tcW w:w="59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C0436" w14:textId="6DCCCF56" w:rsidR="00750245" w:rsidRPr="00205FE4" w:rsidRDefault="00750245" w:rsidP="00750245">
            <w:pPr>
              <w:jc w:val="right"/>
              <w:rPr>
                <w:rFonts w:ascii="Myriad Pro" w:hAnsi="Myriad Pro" w:cs="Calibri"/>
                <w:color w:val="000000"/>
                <w:sz w:val="20"/>
                <w:szCs w:val="20"/>
              </w:rPr>
            </w:pPr>
          </w:p>
        </w:tc>
      </w:tr>
      <w:tr w:rsidR="00750245" w:rsidRPr="00D318A5" w14:paraId="15C17B58" w14:textId="77777777" w:rsidTr="00750245">
        <w:trPr>
          <w:trHeight w:val="20"/>
        </w:trPr>
        <w:tc>
          <w:tcPr>
            <w:tcW w:w="138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491BB7A" w14:textId="77777777" w:rsidR="00750245" w:rsidRPr="00D318A5" w:rsidRDefault="00750245" w:rsidP="00750245">
            <w:pPr>
              <w:jc w:val="right"/>
              <w:rPr>
                <w:rFonts w:ascii="Myriad Pro" w:hAnsi="Myriad Pro" w:cs="Calibri"/>
                <w:i/>
                <w:iCs/>
                <w:color w:val="000000"/>
                <w:sz w:val="20"/>
                <w:szCs w:val="20"/>
              </w:rPr>
            </w:pPr>
            <w:r w:rsidRPr="00D318A5">
              <w:rPr>
                <w:rFonts w:ascii="Myriad Pro" w:hAnsi="Myriad Pro" w:cs="Calibri"/>
                <w:i/>
                <w:iCs/>
                <w:color w:val="000000"/>
                <w:sz w:val="20"/>
                <w:szCs w:val="20"/>
              </w:rPr>
              <w:lastRenderedPageBreak/>
              <w:t>Затраты по оплате процентов за кредит свыше утвержденных в подконтрольных расходах</w:t>
            </w:r>
          </w:p>
        </w:tc>
        <w:tc>
          <w:tcPr>
            <w:tcW w:w="456" w:type="pct"/>
            <w:tcBorders>
              <w:top w:val="single" w:sz="4" w:space="0" w:color="auto"/>
              <w:left w:val="single" w:sz="4" w:space="0" w:color="auto"/>
              <w:bottom w:val="single" w:sz="4" w:space="0" w:color="auto"/>
              <w:right w:val="single" w:sz="4" w:space="0" w:color="auto"/>
            </w:tcBorders>
            <w:vAlign w:val="center"/>
          </w:tcPr>
          <w:p w14:paraId="6FBD137E" w14:textId="5D9502B2" w:rsidR="00750245" w:rsidRPr="00205FE4" w:rsidRDefault="00750245" w:rsidP="00750245">
            <w:pPr>
              <w:jc w:val="center"/>
              <w:rPr>
                <w:rFonts w:ascii="Myriad Pro" w:hAnsi="Myriad Pro" w:cs="Calibri"/>
                <w:color w:val="000000"/>
                <w:sz w:val="20"/>
                <w:szCs w:val="20"/>
              </w:rPr>
            </w:pPr>
            <w:r>
              <w:rPr>
                <w:rFonts w:ascii="Myriad Pro" w:hAnsi="Myriad Pro" w:cs="Calibri"/>
                <w:color w:val="000000"/>
                <w:sz w:val="20"/>
                <w:szCs w:val="20"/>
              </w:rPr>
              <w:t>тыс. руб.</w:t>
            </w:r>
          </w:p>
        </w:tc>
        <w:tc>
          <w:tcPr>
            <w:tcW w:w="4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1ED44" w14:textId="24CD36D3"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293 680,38</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884184" w14:textId="52AF0E09" w:rsidR="00750245" w:rsidRPr="00205FE4" w:rsidRDefault="00750245" w:rsidP="00750245">
            <w:pPr>
              <w:jc w:val="right"/>
              <w:rPr>
                <w:rFonts w:ascii="Myriad Pro" w:hAnsi="Myriad Pro" w:cs="Calibri"/>
                <w:color w:val="000000"/>
                <w:sz w:val="20"/>
                <w:szCs w:val="20"/>
              </w:rPr>
            </w:pPr>
          </w:p>
        </w:tc>
        <w:tc>
          <w:tcPr>
            <w:tcW w:w="5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62971" w14:textId="20BA4F8E" w:rsidR="00750245" w:rsidRPr="00205FE4" w:rsidRDefault="00750245" w:rsidP="00750245">
            <w:pPr>
              <w:jc w:val="right"/>
              <w:rPr>
                <w:rFonts w:ascii="Myriad Pro" w:hAnsi="Myriad Pro" w:cs="Calibri"/>
                <w:color w:val="000000"/>
                <w:sz w:val="20"/>
                <w:szCs w:val="20"/>
              </w:rPr>
            </w:pPr>
          </w:p>
        </w:tc>
        <w:tc>
          <w:tcPr>
            <w:tcW w:w="48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B08846" w14:textId="268ABDB9" w:rsidR="00750245" w:rsidRPr="00205FE4" w:rsidRDefault="00750245" w:rsidP="00750245">
            <w:pPr>
              <w:jc w:val="right"/>
              <w:rPr>
                <w:rFonts w:ascii="Myriad Pro" w:hAnsi="Myriad Pro" w:cs="Calibri"/>
                <w:color w:val="000000"/>
                <w:sz w:val="20"/>
                <w:szCs w:val="20"/>
              </w:rPr>
            </w:pP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68D66B" w14:textId="339D3275" w:rsidR="00750245" w:rsidRPr="00205FE4" w:rsidRDefault="00750245" w:rsidP="00750245">
            <w:pPr>
              <w:jc w:val="right"/>
              <w:rPr>
                <w:rFonts w:ascii="Myriad Pro" w:hAnsi="Myriad Pro" w:cs="Calibri"/>
                <w:color w:val="000000"/>
                <w:sz w:val="20"/>
                <w:szCs w:val="20"/>
              </w:rPr>
            </w:pPr>
          </w:p>
        </w:tc>
        <w:tc>
          <w:tcPr>
            <w:tcW w:w="59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6C3C8" w14:textId="30A57A96" w:rsidR="00750245" w:rsidRPr="00205FE4" w:rsidRDefault="00750245" w:rsidP="00750245">
            <w:pPr>
              <w:jc w:val="right"/>
              <w:rPr>
                <w:rFonts w:ascii="Myriad Pro" w:hAnsi="Myriad Pro" w:cs="Calibri"/>
                <w:color w:val="000000"/>
                <w:sz w:val="20"/>
                <w:szCs w:val="20"/>
              </w:rPr>
            </w:pPr>
          </w:p>
        </w:tc>
      </w:tr>
      <w:tr w:rsidR="00750245" w:rsidRPr="00D318A5" w14:paraId="239BEAFF" w14:textId="77777777" w:rsidTr="00750245">
        <w:trPr>
          <w:trHeight w:val="20"/>
        </w:trPr>
        <w:tc>
          <w:tcPr>
            <w:tcW w:w="1385"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bottom"/>
            <w:hideMark/>
          </w:tcPr>
          <w:p w14:paraId="3AA58E7A" w14:textId="77777777" w:rsidR="00750245" w:rsidRPr="00D318A5" w:rsidRDefault="00750245" w:rsidP="00750245">
            <w:pPr>
              <w:rPr>
                <w:rFonts w:ascii="Myriad Pro" w:hAnsi="Myriad Pro" w:cs="Calibri"/>
                <w:b/>
                <w:bCs/>
                <w:color w:val="000000"/>
                <w:sz w:val="20"/>
                <w:szCs w:val="20"/>
              </w:rPr>
            </w:pPr>
            <w:r w:rsidRPr="00D318A5">
              <w:rPr>
                <w:rFonts w:ascii="Myriad Pro" w:hAnsi="Myriad Pro" w:cs="Calibri"/>
                <w:b/>
                <w:bCs/>
                <w:color w:val="000000"/>
                <w:sz w:val="20"/>
                <w:szCs w:val="20"/>
              </w:rPr>
              <w:t>ИТОГО неподконтрольных расходов</w:t>
            </w:r>
          </w:p>
        </w:tc>
        <w:tc>
          <w:tcPr>
            <w:tcW w:w="456"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tcPr>
          <w:p w14:paraId="2DE7B054" w14:textId="385160D3" w:rsidR="00750245" w:rsidRPr="00205FE4" w:rsidRDefault="00750245" w:rsidP="00750245">
            <w:pPr>
              <w:jc w:val="center"/>
              <w:rPr>
                <w:rFonts w:ascii="Myriad Pro" w:hAnsi="Myriad Pro" w:cs="Calibri"/>
                <w:b/>
                <w:bCs/>
                <w:color w:val="000000"/>
                <w:sz w:val="20"/>
                <w:szCs w:val="20"/>
              </w:rPr>
            </w:pPr>
            <w:r w:rsidRPr="00BB0C81">
              <w:rPr>
                <w:rFonts w:ascii="Myriad Pro" w:hAnsi="Myriad Pro" w:cs="Calibri"/>
                <w:b/>
                <w:bCs/>
                <w:color w:val="000000"/>
                <w:sz w:val="20"/>
                <w:szCs w:val="20"/>
              </w:rPr>
              <w:t>тыс. руб.</w:t>
            </w:r>
          </w:p>
        </w:tc>
        <w:tc>
          <w:tcPr>
            <w:tcW w:w="451"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bottom"/>
            <w:hideMark/>
          </w:tcPr>
          <w:p w14:paraId="7C57A370" w14:textId="43A1B69E" w:rsidR="00750245" w:rsidRPr="00205FE4" w:rsidRDefault="00750245" w:rsidP="00750245">
            <w:pPr>
              <w:jc w:val="right"/>
              <w:rPr>
                <w:rFonts w:ascii="Myriad Pro" w:hAnsi="Myriad Pro" w:cs="Calibri"/>
                <w:b/>
                <w:bCs/>
                <w:color w:val="000000"/>
                <w:sz w:val="20"/>
                <w:szCs w:val="20"/>
              </w:rPr>
            </w:pPr>
            <w:r w:rsidRPr="00205FE4">
              <w:rPr>
                <w:rFonts w:ascii="Myriad Pro" w:hAnsi="Myriad Pro" w:cs="Calibri"/>
                <w:b/>
                <w:bCs/>
                <w:color w:val="000000"/>
                <w:sz w:val="20"/>
                <w:szCs w:val="20"/>
              </w:rPr>
              <w:t>2 707 851,14</w:t>
            </w:r>
          </w:p>
        </w:tc>
        <w:tc>
          <w:tcPr>
            <w:tcW w:w="531"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4926025D" w14:textId="470BE817" w:rsidR="00750245" w:rsidRPr="00205FE4" w:rsidRDefault="00750245" w:rsidP="00750245">
            <w:pPr>
              <w:jc w:val="right"/>
              <w:rPr>
                <w:rFonts w:ascii="Myriad Pro" w:hAnsi="Myriad Pro" w:cs="Calibri"/>
                <w:b/>
                <w:bCs/>
                <w:color w:val="000000"/>
                <w:sz w:val="20"/>
                <w:szCs w:val="20"/>
              </w:rPr>
            </w:pPr>
            <w:r w:rsidRPr="00205FE4">
              <w:rPr>
                <w:rFonts w:ascii="Myriad Pro" w:hAnsi="Myriad Pro" w:cs="Calibri"/>
                <w:b/>
                <w:bCs/>
                <w:color w:val="000000"/>
                <w:sz w:val="20"/>
                <w:szCs w:val="20"/>
              </w:rPr>
              <w:t>926 486,05</w:t>
            </w:r>
          </w:p>
        </w:tc>
        <w:tc>
          <w:tcPr>
            <w:tcW w:w="540"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bottom"/>
            <w:hideMark/>
          </w:tcPr>
          <w:p w14:paraId="52357B3B" w14:textId="0587583D" w:rsidR="00750245" w:rsidRPr="00205FE4" w:rsidRDefault="00750245" w:rsidP="00750245">
            <w:pPr>
              <w:jc w:val="right"/>
              <w:rPr>
                <w:rFonts w:ascii="Myriad Pro" w:hAnsi="Myriad Pro" w:cs="Calibri"/>
                <w:b/>
                <w:bCs/>
                <w:color w:val="000000"/>
                <w:sz w:val="20"/>
                <w:szCs w:val="20"/>
              </w:rPr>
            </w:pPr>
            <w:r w:rsidRPr="00205FE4">
              <w:rPr>
                <w:rFonts w:ascii="Myriad Pro" w:hAnsi="Myriad Pro" w:cs="Calibri"/>
                <w:b/>
                <w:bCs/>
                <w:color w:val="000000"/>
                <w:sz w:val="20"/>
                <w:szCs w:val="20"/>
              </w:rPr>
              <w:t>2 092 632,23</w:t>
            </w:r>
          </w:p>
        </w:tc>
        <w:tc>
          <w:tcPr>
            <w:tcW w:w="488"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68C57147" w14:textId="192989AF" w:rsidR="00750245" w:rsidRPr="00205FE4" w:rsidRDefault="00750245" w:rsidP="00750245">
            <w:pPr>
              <w:jc w:val="right"/>
              <w:rPr>
                <w:rFonts w:ascii="Myriad Pro" w:hAnsi="Myriad Pro" w:cs="Calibri"/>
                <w:b/>
                <w:bCs/>
                <w:color w:val="000000"/>
                <w:sz w:val="20"/>
                <w:szCs w:val="20"/>
              </w:rPr>
            </w:pPr>
            <w:r w:rsidRPr="00205FE4">
              <w:rPr>
                <w:rFonts w:ascii="Myriad Pro" w:hAnsi="Myriad Pro" w:cs="Calibri"/>
                <w:b/>
                <w:bCs/>
                <w:color w:val="000000"/>
                <w:sz w:val="20"/>
                <w:szCs w:val="20"/>
              </w:rPr>
              <w:t>1 193 955,07</w:t>
            </w:r>
          </w:p>
        </w:tc>
        <w:tc>
          <w:tcPr>
            <w:tcW w:w="554"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7997B1BE" w14:textId="6677FC79" w:rsidR="00750245" w:rsidRPr="00205FE4" w:rsidRDefault="00750245" w:rsidP="00750245">
            <w:pPr>
              <w:jc w:val="right"/>
              <w:rPr>
                <w:rFonts w:ascii="Myriad Pro" w:hAnsi="Myriad Pro" w:cs="Calibri"/>
                <w:b/>
                <w:bCs/>
                <w:color w:val="000000"/>
                <w:sz w:val="20"/>
                <w:szCs w:val="20"/>
              </w:rPr>
            </w:pPr>
            <w:r w:rsidRPr="00205FE4">
              <w:rPr>
                <w:rFonts w:ascii="Myriad Pro" w:hAnsi="Myriad Pro" w:cs="Calibri"/>
                <w:b/>
                <w:bCs/>
                <w:color w:val="000000"/>
                <w:sz w:val="20"/>
                <w:szCs w:val="20"/>
              </w:rPr>
              <w:t>893 503,65</w:t>
            </w:r>
          </w:p>
        </w:tc>
        <w:tc>
          <w:tcPr>
            <w:tcW w:w="595"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bottom"/>
            <w:hideMark/>
          </w:tcPr>
          <w:p w14:paraId="4B8AB704" w14:textId="1EF1CC20" w:rsidR="00750245" w:rsidRPr="00205FE4" w:rsidRDefault="00750245" w:rsidP="00750245">
            <w:pPr>
              <w:jc w:val="right"/>
              <w:rPr>
                <w:rFonts w:ascii="Myriad Pro" w:hAnsi="Myriad Pro" w:cs="Calibri"/>
                <w:b/>
                <w:bCs/>
                <w:color w:val="000000"/>
                <w:sz w:val="20"/>
                <w:szCs w:val="20"/>
              </w:rPr>
            </w:pPr>
            <w:r w:rsidRPr="00205FE4">
              <w:rPr>
                <w:rFonts w:ascii="Myriad Pro" w:hAnsi="Myriad Pro" w:cs="Calibri"/>
                <w:b/>
                <w:bCs/>
                <w:color w:val="000000"/>
                <w:sz w:val="20"/>
                <w:szCs w:val="20"/>
              </w:rPr>
              <w:t>2 140 274,53</w:t>
            </w:r>
          </w:p>
        </w:tc>
      </w:tr>
      <w:tr w:rsidR="00750245" w:rsidRPr="00D318A5" w14:paraId="21466A7D" w14:textId="77777777" w:rsidTr="00750245">
        <w:trPr>
          <w:trHeight w:val="20"/>
        </w:trPr>
        <w:tc>
          <w:tcPr>
            <w:tcW w:w="1385"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2F930A9C" w14:textId="77777777" w:rsidR="00750245" w:rsidRPr="00D318A5" w:rsidRDefault="00750245" w:rsidP="00750245">
            <w:pPr>
              <w:rPr>
                <w:rFonts w:ascii="Myriad Pro" w:hAnsi="Myriad Pro" w:cs="Calibri"/>
                <w:b/>
                <w:bCs/>
                <w:sz w:val="20"/>
                <w:szCs w:val="20"/>
              </w:rPr>
            </w:pPr>
            <w:r w:rsidRPr="00D318A5">
              <w:rPr>
                <w:rFonts w:ascii="Myriad Pro" w:hAnsi="Myriad Pro" w:cs="Calibri"/>
                <w:b/>
                <w:bCs/>
                <w:sz w:val="20"/>
                <w:szCs w:val="20"/>
              </w:rPr>
              <w:t>Расходы, связанные с компенсацией незапланированных расходов или полученного избытка</w:t>
            </w:r>
          </w:p>
        </w:tc>
        <w:tc>
          <w:tcPr>
            <w:tcW w:w="456"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tcPr>
          <w:p w14:paraId="1FEB8A97" w14:textId="24FC581E" w:rsidR="00750245" w:rsidRPr="00205FE4" w:rsidRDefault="00750245" w:rsidP="00750245">
            <w:pPr>
              <w:jc w:val="center"/>
              <w:rPr>
                <w:rFonts w:ascii="Myriad Pro" w:hAnsi="Myriad Pro" w:cs="Calibri"/>
                <w:b/>
                <w:bCs/>
                <w:color w:val="000000"/>
                <w:sz w:val="20"/>
                <w:szCs w:val="20"/>
              </w:rPr>
            </w:pPr>
            <w:r w:rsidRPr="00BB0C81">
              <w:rPr>
                <w:rFonts w:ascii="Myriad Pro" w:hAnsi="Myriad Pro" w:cs="Calibri"/>
                <w:b/>
                <w:bCs/>
                <w:color w:val="000000"/>
                <w:sz w:val="20"/>
                <w:szCs w:val="20"/>
              </w:rPr>
              <w:t>тыс. руб.</w:t>
            </w:r>
          </w:p>
        </w:tc>
        <w:tc>
          <w:tcPr>
            <w:tcW w:w="451"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370AD192" w14:textId="2C6453B1" w:rsidR="00750245" w:rsidRPr="00205FE4" w:rsidRDefault="00750245" w:rsidP="00750245">
            <w:pPr>
              <w:jc w:val="right"/>
              <w:rPr>
                <w:rFonts w:ascii="Myriad Pro" w:hAnsi="Myriad Pro" w:cs="Calibri"/>
                <w:b/>
                <w:bCs/>
                <w:color w:val="000000"/>
                <w:sz w:val="20"/>
                <w:szCs w:val="20"/>
              </w:rPr>
            </w:pPr>
            <w:r w:rsidRPr="00205FE4">
              <w:rPr>
                <w:rFonts w:ascii="Myriad Pro" w:hAnsi="Myriad Pro" w:cs="Calibri"/>
                <w:b/>
                <w:bCs/>
                <w:color w:val="000000"/>
                <w:sz w:val="20"/>
                <w:szCs w:val="20"/>
              </w:rPr>
              <w:t>1 048 225,51</w:t>
            </w:r>
          </w:p>
        </w:tc>
        <w:tc>
          <w:tcPr>
            <w:tcW w:w="531"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3516B225" w14:textId="602287CA" w:rsidR="00750245" w:rsidRPr="00205FE4" w:rsidRDefault="00750245" w:rsidP="00750245">
            <w:pPr>
              <w:jc w:val="right"/>
              <w:rPr>
                <w:rFonts w:ascii="Myriad Pro" w:hAnsi="Myriad Pro" w:cs="Calibri"/>
                <w:b/>
                <w:bCs/>
                <w:color w:val="000000"/>
                <w:sz w:val="20"/>
                <w:szCs w:val="20"/>
              </w:rPr>
            </w:pPr>
            <w:r w:rsidRPr="00205FE4">
              <w:rPr>
                <w:rFonts w:ascii="Myriad Pro" w:hAnsi="Myriad Pro" w:cs="Calibri"/>
                <w:b/>
                <w:bCs/>
                <w:color w:val="000000"/>
                <w:sz w:val="20"/>
                <w:szCs w:val="20"/>
              </w:rPr>
              <w:t>24 125,75</w:t>
            </w:r>
          </w:p>
        </w:tc>
        <w:tc>
          <w:tcPr>
            <w:tcW w:w="540"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42BD02B1" w14:textId="27C034B7" w:rsidR="00750245" w:rsidRPr="00205FE4" w:rsidRDefault="00750245" w:rsidP="00750245">
            <w:pPr>
              <w:jc w:val="right"/>
              <w:rPr>
                <w:rFonts w:ascii="Myriad Pro" w:hAnsi="Myriad Pro" w:cs="Calibri"/>
                <w:b/>
                <w:bCs/>
                <w:color w:val="000000"/>
                <w:sz w:val="20"/>
                <w:szCs w:val="20"/>
              </w:rPr>
            </w:pPr>
            <w:r w:rsidRPr="00205FE4">
              <w:rPr>
                <w:rFonts w:ascii="Myriad Pro" w:hAnsi="Myriad Pro" w:cs="Calibri"/>
                <w:b/>
                <w:bCs/>
                <w:color w:val="000000"/>
                <w:sz w:val="20"/>
                <w:szCs w:val="20"/>
              </w:rPr>
              <w:t>-         95 784,01</w:t>
            </w:r>
          </w:p>
        </w:tc>
        <w:tc>
          <w:tcPr>
            <w:tcW w:w="488"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681D248D" w14:textId="56EAB152" w:rsidR="00750245" w:rsidRPr="00205FE4" w:rsidRDefault="00750245" w:rsidP="00750245">
            <w:pPr>
              <w:jc w:val="right"/>
              <w:rPr>
                <w:rFonts w:ascii="Myriad Pro" w:hAnsi="Myriad Pro" w:cs="Calibri"/>
                <w:b/>
                <w:bCs/>
                <w:color w:val="000000"/>
                <w:sz w:val="20"/>
                <w:szCs w:val="20"/>
              </w:rPr>
            </w:pPr>
            <w:r w:rsidRPr="00205FE4">
              <w:rPr>
                <w:rFonts w:ascii="Myriad Pro" w:hAnsi="Myriad Pro" w:cs="Calibri"/>
                <w:b/>
                <w:bCs/>
                <w:color w:val="000000"/>
                <w:sz w:val="20"/>
                <w:szCs w:val="20"/>
              </w:rPr>
              <w:t>928 828,16</w:t>
            </w:r>
          </w:p>
        </w:tc>
        <w:tc>
          <w:tcPr>
            <w:tcW w:w="554"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411036C6" w14:textId="40C97DE5" w:rsidR="00750245" w:rsidRPr="00205FE4" w:rsidRDefault="00750245" w:rsidP="00750245">
            <w:pPr>
              <w:jc w:val="right"/>
              <w:rPr>
                <w:rFonts w:ascii="Myriad Pro" w:hAnsi="Myriad Pro" w:cs="Calibri"/>
                <w:b/>
                <w:bCs/>
                <w:color w:val="000000"/>
                <w:sz w:val="20"/>
                <w:szCs w:val="20"/>
              </w:rPr>
            </w:pPr>
            <w:r w:rsidRPr="00205FE4">
              <w:rPr>
                <w:rFonts w:ascii="Myriad Pro" w:hAnsi="Myriad Pro" w:cs="Calibri"/>
                <w:b/>
                <w:bCs/>
                <w:color w:val="000000"/>
                <w:sz w:val="20"/>
                <w:szCs w:val="20"/>
              </w:rPr>
              <w:t>264 775,56</w:t>
            </w:r>
          </w:p>
        </w:tc>
        <w:tc>
          <w:tcPr>
            <w:tcW w:w="595"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261225F2" w14:textId="5ADB8D6F" w:rsidR="00750245" w:rsidRPr="00205FE4" w:rsidRDefault="00750245" w:rsidP="00750245">
            <w:pPr>
              <w:jc w:val="right"/>
              <w:rPr>
                <w:rFonts w:ascii="Myriad Pro" w:hAnsi="Myriad Pro" w:cs="Calibri"/>
                <w:b/>
                <w:bCs/>
                <w:color w:val="000000"/>
                <w:sz w:val="20"/>
                <w:szCs w:val="20"/>
              </w:rPr>
            </w:pPr>
            <w:r w:rsidRPr="00205FE4">
              <w:rPr>
                <w:rFonts w:ascii="Myriad Pro" w:hAnsi="Myriad Pro" w:cs="Calibri"/>
                <w:b/>
                <w:bCs/>
                <w:color w:val="000000"/>
                <w:sz w:val="20"/>
                <w:szCs w:val="20"/>
              </w:rPr>
              <w:t>98 433,09</w:t>
            </w:r>
          </w:p>
        </w:tc>
      </w:tr>
      <w:tr w:rsidR="00750245" w:rsidRPr="00D318A5" w14:paraId="30E0C170" w14:textId="77777777" w:rsidTr="00750245">
        <w:trPr>
          <w:trHeight w:val="20"/>
        </w:trPr>
        <w:tc>
          <w:tcPr>
            <w:tcW w:w="13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701261" w14:textId="77777777" w:rsidR="00750245" w:rsidRPr="00D318A5" w:rsidRDefault="00750245" w:rsidP="00750245">
            <w:pPr>
              <w:ind w:firstLineChars="400" w:firstLine="800"/>
              <w:rPr>
                <w:rFonts w:ascii="Myriad Pro" w:hAnsi="Myriad Pro" w:cs="Calibri"/>
                <w:sz w:val="20"/>
                <w:szCs w:val="20"/>
              </w:rPr>
            </w:pPr>
            <w:r w:rsidRPr="00D318A5">
              <w:rPr>
                <w:rFonts w:ascii="Myriad Pro" w:hAnsi="Myriad Pro" w:cs="Calibri"/>
                <w:sz w:val="20"/>
                <w:szCs w:val="20"/>
              </w:rPr>
              <w:t>- корректировка подконтрольных расходов в связи с изменением планируемых параметров расчета тарифов</w:t>
            </w:r>
          </w:p>
        </w:tc>
        <w:tc>
          <w:tcPr>
            <w:tcW w:w="456" w:type="pct"/>
            <w:tcBorders>
              <w:top w:val="single" w:sz="4" w:space="0" w:color="auto"/>
              <w:left w:val="single" w:sz="4" w:space="0" w:color="auto"/>
              <w:bottom w:val="single" w:sz="4" w:space="0" w:color="auto"/>
              <w:right w:val="single" w:sz="4" w:space="0" w:color="auto"/>
            </w:tcBorders>
            <w:vAlign w:val="center"/>
          </w:tcPr>
          <w:p w14:paraId="210A431D" w14:textId="6101522B" w:rsidR="00750245" w:rsidRPr="00205FE4" w:rsidRDefault="00750245" w:rsidP="00750245">
            <w:pPr>
              <w:jc w:val="center"/>
              <w:rPr>
                <w:rFonts w:ascii="Myriad Pro" w:hAnsi="Myriad Pro" w:cs="Calibri"/>
                <w:color w:val="000000"/>
                <w:sz w:val="20"/>
                <w:szCs w:val="20"/>
              </w:rPr>
            </w:pPr>
            <w:r>
              <w:rPr>
                <w:rFonts w:ascii="Myriad Pro" w:hAnsi="Myriad Pro" w:cs="Calibri"/>
                <w:color w:val="000000"/>
                <w:sz w:val="20"/>
                <w:szCs w:val="20"/>
              </w:rPr>
              <w:t>тыс. руб.</w:t>
            </w:r>
          </w:p>
        </w:tc>
        <w:tc>
          <w:tcPr>
            <w:tcW w:w="4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7DEC54" w14:textId="2A307BCD"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74 500,94</w:t>
            </w:r>
          </w:p>
        </w:tc>
        <w:tc>
          <w:tcPr>
            <w:tcW w:w="53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02B3C" w14:textId="53756439"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38 150,83</w:t>
            </w:r>
          </w:p>
        </w:tc>
        <w:tc>
          <w:tcPr>
            <w:tcW w:w="5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E752AB" w14:textId="7061FAA1"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58 164,69</w:t>
            </w:r>
          </w:p>
        </w:tc>
        <w:tc>
          <w:tcPr>
            <w:tcW w:w="4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B5AF7" w14:textId="0E31B81C"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8 180,30</w:t>
            </w: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BD7E7D" w14:textId="14959611"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43 146,29</w:t>
            </w:r>
          </w:p>
        </w:tc>
        <w:tc>
          <w:tcPr>
            <w:tcW w:w="59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AA4333" w14:textId="35B0878C"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62 814,00</w:t>
            </w:r>
          </w:p>
        </w:tc>
      </w:tr>
      <w:tr w:rsidR="00750245" w:rsidRPr="00D318A5" w14:paraId="226BDDB7" w14:textId="77777777" w:rsidTr="00750245">
        <w:trPr>
          <w:trHeight w:val="20"/>
        </w:trPr>
        <w:tc>
          <w:tcPr>
            <w:tcW w:w="13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69C23A" w14:textId="77777777" w:rsidR="00750245" w:rsidRPr="00D318A5" w:rsidRDefault="00750245" w:rsidP="00750245">
            <w:pPr>
              <w:ind w:firstLineChars="400" w:firstLine="800"/>
              <w:rPr>
                <w:rFonts w:ascii="Myriad Pro" w:hAnsi="Myriad Pro" w:cs="Calibri"/>
                <w:sz w:val="20"/>
                <w:szCs w:val="20"/>
              </w:rPr>
            </w:pPr>
            <w:r w:rsidRPr="00D318A5">
              <w:rPr>
                <w:rFonts w:ascii="Myriad Pro" w:hAnsi="Myriad Pro" w:cs="Calibri"/>
                <w:sz w:val="20"/>
                <w:szCs w:val="20"/>
              </w:rPr>
              <w:t>- корректировка неподконтрольных расходов исходя из фактических значений указанного параметра</w:t>
            </w:r>
          </w:p>
        </w:tc>
        <w:tc>
          <w:tcPr>
            <w:tcW w:w="456" w:type="pct"/>
            <w:tcBorders>
              <w:top w:val="single" w:sz="4" w:space="0" w:color="auto"/>
              <w:left w:val="single" w:sz="4" w:space="0" w:color="auto"/>
              <w:bottom w:val="single" w:sz="4" w:space="0" w:color="auto"/>
              <w:right w:val="single" w:sz="4" w:space="0" w:color="auto"/>
            </w:tcBorders>
            <w:vAlign w:val="center"/>
          </w:tcPr>
          <w:p w14:paraId="7A63D20F" w14:textId="0ABA25F3" w:rsidR="00750245" w:rsidRPr="00205FE4" w:rsidRDefault="00750245" w:rsidP="00750245">
            <w:pPr>
              <w:jc w:val="center"/>
              <w:rPr>
                <w:rFonts w:ascii="Myriad Pro" w:hAnsi="Myriad Pro" w:cs="Calibri"/>
                <w:color w:val="000000"/>
                <w:sz w:val="20"/>
                <w:szCs w:val="20"/>
              </w:rPr>
            </w:pPr>
            <w:r>
              <w:rPr>
                <w:rFonts w:ascii="Myriad Pro" w:hAnsi="Myriad Pro" w:cs="Calibri"/>
                <w:color w:val="000000"/>
                <w:sz w:val="20"/>
                <w:szCs w:val="20"/>
              </w:rPr>
              <w:t>тыс. руб.</w:t>
            </w:r>
          </w:p>
        </w:tc>
        <w:tc>
          <w:tcPr>
            <w:tcW w:w="4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4CEB10" w14:textId="21BD68A2"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612 100,13</w:t>
            </w:r>
          </w:p>
        </w:tc>
        <w:tc>
          <w:tcPr>
            <w:tcW w:w="53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E27CF0" w14:textId="693EF353"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           55 604,79</w:t>
            </w:r>
          </w:p>
        </w:tc>
        <w:tc>
          <w:tcPr>
            <w:tcW w:w="5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DFB88A" w14:textId="2F09A11A"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              7 362,10</w:t>
            </w:r>
          </w:p>
        </w:tc>
        <w:tc>
          <w:tcPr>
            <w:tcW w:w="4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B74632" w14:textId="1507D8CD"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331 430,81</w:t>
            </w: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0CD19E" w14:textId="6914DC27"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            75 775,40</w:t>
            </w:r>
          </w:p>
        </w:tc>
        <w:tc>
          <w:tcPr>
            <w:tcW w:w="59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D271FE" w14:textId="604EC066"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             101 282,67</w:t>
            </w:r>
          </w:p>
        </w:tc>
      </w:tr>
      <w:tr w:rsidR="00750245" w:rsidRPr="00D318A5" w14:paraId="5C260F70" w14:textId="77777777" w:rsidTr="00750245">
        <w:trPr>
          <w:trHeight w:val="20"/>
        </w:trPr>
        <w:tc>
          <w:tcPr>
            <w:tcW w:w="13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25710D" w14:textId="77777777" w:rsidR="00750245" w:rsidRPr="00D318A5" w:rsidRDefault="00750245" w:rsidP="00750245">
            <w:pPr>
              <w:ind w:firstLineChars="400" w:firstLine="800"/>
              <w:rPr>
                <w:rFonts w:ascii="Myriad Pro" w:hAnsi="Myriad Pro" w:cs="Calibri"/>
                <w:sz w:val="20"/>
                <w:szCs w:val="20"/>
              </w:rPr>
            </w:pPr>
            <w:r w:rsidRPr="00D318A5">
              <w:rPr>
                <w:rFonts w:ascii="Myriad Pro" w:hAnsi="Myriad Pro" w:cs="Calibri"/>
                <w:sz w:val="20"/>
                <w:szCs w:val="20"/>
              </w:rPr>
              <w:t>-  корректировка НВВ с учетом изменения полезного отпуска и цен на электрическую энергию</w:t>
            </w:r>
          </w:p>
        </w:tc>
        <w:tc>
          <w:tcPr>
            <w:tcW w:w="456" w:type="pct"/>
            <w:tcBorders>
              <w:top w:val="single" w:sz="4" w:space="0" w:color="auto"/>
              <w:left w:val="single" w:sz="4" w:space="0" w:color="auto"/>
              <w:bottom w:val="single" w:sz="4" w:space="0" w:color="auto"/>
              <w:right w:val="single" w:sz="4" w:space="0" w:color="auto"/>
            </w:tcBorders>
            <w:vAlign w:val="center"/>
          </w:tcPr>
          <w:p w14:paraId="2B0F01DE" w14:textId="224E8517" w:rsidR="00750245" w:rsidRPr="00205FE4" w:rsidRDefault="00750245" w:rsidP="00750245">
            <w:pPr>
              <w:jc w:val="center"/>
              <w:rPr>
                <w:rFonts w:ascii="Myriad Pro" w:hAnsi="Myriad Pro" w:cs="Calibri"/>
                <w:color w:val="000000"/>
                <w:sz w:val="20"/>
                <w:szCs w:val="20"/>
              </w:rPr>
            </w:pPr>
            <w:r>
              <w:rPr>
                <w:rFonts w:ascii="Myriad Pro" w:hAnsi="Myriad Pro" w:cs="Calibri"/>
                <w:color w:val="000000"/>
                <w:sz w:val="20"/>
                <w:szCs w:val="20"/>
              </w:rPr>
              <w:t>тыс. руб.</w:t>
            </w:r>
          </w:p>
        </w:tc>
        <w:tc>
          <w:tcPr>
            <w:tcW w:w="4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6EC2B5" w14:textId="627E8707"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340 484,26</w:t>
            </w:r>
          </w:p>
        </w:tc>
        <w:tc>
          <w:tcPr>
            <w:tcW w:w="53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0826F" w14:textId="35B842B3"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83 358,07</w:t>
            </w:r>
          </w:p>
        </w:tc>
        <w:tc>
          <w:tcPr>
            <w:tcW w:w="5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08865D" w14:textId="51209D56"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121 916,53</w:t>
            </w:r>
          </w:p>
        </w:tc>
        <w:tc>
          <w:tcPr>
            <w:tcW w:w="4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174D70" w14:textId="300FD8E3"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589 217,05</w:t>
            </w: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02AF9C" w14:textId="05245539"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300 390,65</w:t>
            </w:r>
          </w:p>
        </w:tc>
        <w:tc>
          <w:tcPr>
            <w:tcW w:w="59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17B921" w14:textId="5E08399C"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300 390,65</w:t>
            </w:r>
          </w:p>
        </w:tc>
      </w:tr>
      <w:tr w:rsidR="00750245" w:rsidRPr="00D318A5" w14:paraId="55F4D9A3" w14:textId="77777777" w:rsidTr="00750245">
        <w:trPr>
          <w:trHeight w:val="20"/>
        </w:trPr>
        <w:tc>
          <w:tcPr>
            <w:tcW w:w="13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2B1D78" w14:textId="77777777" w:rsidR="00750245" w:rsidRPr="00D318A5" w:rsidRDefault="00750245" w:rsidP="00750245">
            <w:pPr>
              <w:ind w:firstLineChars="400" w:firstLine="800"/>
              <w:rPr>
                <w:rFonts w:ascii="Myriad Pro" w:hAnsi="Myriad Pro" w:cs="Calibri"/>
                <w:sz w:val="20"/>
                <w:szCs w:val="20"/>
              </w:rPr>
            </w:pPr>
            <w:r w:rsidRPr="00D318A5">
              <w:rPr>
                <w:rFonts w:ascii="Myriad Pro" w:hAnsi="Myriad Pro" w:cs="Calibri"/>
                <w:sz w:val="20"/>
                <w:szCs w:val="20"/>
              </w:rPr>
              <w:t>- корректировка НВВ , осуществляемая в связи с изменением (неисполнением) инвестиционной программы</w:t>
            </w:r>
          </w:p>
        </w:tc>
        <w:tc>
          <w:tcPr>
            <w:tcW w:w="456" w:type="pct"/>
            <w:tcBorders>
              <w:top w:val="single" w:sz="4" w:space="0" w:color="auto"/>
              <w:left w:val="single" w:sz="4" w:space="0" w:color="auto"/>
              <w:bottom w:val="single" w:sz="4" w:space="0" w:color="auto"/>
              <w:right w:val="single" w:sz="4" w:space="0" w:color="auto"/>
            </w:tcBorders>
            <w:vAlign w:val="center"/>
          </w:tcPr>
          <w:p w14:paraId="73666CC3" w14:textId="1DC0D90D" w:rsidR="00750245" w:rsidRPr="00205FE4" w:rsidRDefault="00750245" w:rsidP="00750245">
            <w:pPr>
              <w:jc w:val="center"/>
              <w:rPr>
                <w:rFonts w:ascii="Myriad Pro" w:hAnsi="Myriad Pro" w:cs="Calibri"/>
                <w:color w:val="000000"/>
                <w:sz w:val="20"/>
                <w:szCs w:val="20"/>
              </w:rPr>
            </w:pPr>
            <w:r>
              <w:rPr>
                <w:rFonts w:ascii="Myriad Pro" w:hAnsi="Myriad Pro" w:cs="Calibri"/>
                <w:color w:val="000000"/>
                <w:sz w:val="20"/>
                <w:szCs w:val="20"/>
              </w:rPr>
              <w:t>тыс. руб.</w:t>
            </w:r>
          </w:p>
        </w:tc>
        <w:tc>
          <w:tcPr>
            <w:tcW w:w="4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66003" w14:textId="79C771D2"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21 140,18</w:t>
            </w:r>
          </w:p>
        </w:tc>
        <w:tc>
          <w:tcPr>
            <w:tcW w:w="53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6DF747" w14:textId="17776B46"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           41 778,36</w:t>
            </w:r>
          </w:p>
        </w:tc>
        <w:tc>
          <w:tcPr>
            <w:tcW w:w="5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B454BC" w14:textId="5B5B123A"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         268 503,13</w:t>
            </w:r>
          </w:p>
        </w:tc>
        <w:tc>
          <w:tcPr>
            <w:tcW w:w="4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36DD1" w14:textId="0BB124A5"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w:t>
            </w:r>
          </w:p>
        </w:tc>
        <w:tc>
          <w:tcPr>
            <w:tcW w:w="5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8A346" w14:textId="25D7816B"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               2 985,98</w:t>
            </w:r>
          </w:p>
        </w:tc>
        <w:tc>
          <w:tcPr>
            <w:tcW w:w="59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DC7EAE" w14:textId="578CB78B"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             163 488,89</w:t>
            </w:r>
          </w:p>
        </w:tc>
      </w:tr>
      <w:tr w:rsidR="00750245" w:rsidRPr="00D318A5" w14:paraId="5F88FB67" w14:textId="77777777" w:rsidTr="00750245">
        <w:trPr>
          <w:trHeight w:val="20"/>
        </w:trPr>
        <w:tc>
          <w:tcPr>
            <w:tcW w:w="1385"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2D4E28F1" w14:textId="77777777" w:rsidR="00750245" w:rsidRPr="00D318A5" w:rsidRDefault="00750245" w:rsidP="00750245">
            <w:pPr>
              <w:rPr>
                <w:rFonts w:ascii="Myriad Pro" w:hAnsi="Myriad Pro" w:cs="Calibri"/>
                <w:b/>
                <w:bCs/>
                <w:sz w:val="20"/>
                <w:szCs w:val="20"/>
              </w:rPr>
            </w:pPr>
            <w:r w:rsidRPr="00D318A5">
              <w:rPr>
                <w:rFonts w:ascii="Myriad Pro" w:hAnsi="Myriad Pro" w:cs="Calibri"/>
                <w:b/>
                <w:bCs/>
                <w:sz w:val="20"/>
                <w:szCs w:val="20"/>
              </w:rPr>
              <w:t>Корректировка НВВ, связанная с  обеспечением соответствия уровня тарифов организации,  уровню надежности и качества поставляемых товаров (услуг)</w:t>
            </w:r>
          </w:p>
        </w:tc>
        <w:tc>
          <w:tcPr>
            <w:tcW w:w="456"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tcPr>
          <w:p w14:paraId="0A21C2D5" w14:textId="532EFE4D" w:rsidR="00750245" w:rsidRPr="00205FE4" w:rsidRDefault="00750245" w:rsidP="00750245">
            <w:pPr>
              <w:jc w:val="center"/>
              <w:rPr>
                <w:rFonts w:ascii="Myriad Pro" w:hAnsi="Myriad Pro" w:cs="Calibri"/>
                <w:b/>
                <w:bCs/>
                <w:color w:val="000000"/>
                <w:sz w:val="20"/>
                <w:szCs w:val="20"/>
              </w:rPr>
            </w:pPr>
            <w:r w:rsidRPr="0098578E">
              <w:rPr>
                <w:rFonts w:ascii="Myriad Pro" w:hAnsi="Myriad Pro" w:cs="Calibri"/>
                <w:b/>
                <w:bCs/>
                <w:color w:val="000000"/>
                <w:sz w:val="20"/>
                <w:szCs w:val="20"/>
              </w:rPr>
              <w:t>тыс. руб.</w:t>
            </w:r>
          </w:p>
        </w:tc>
        <w:tc>
          <w:tcPr>
            <w:tcW w:w="451"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center"/>
            <w:hideMark/>
          </w:tcPr>
          <w:p w14:paraId="2A858084" w14:textId="3B676F33" w:rsidR="00750245" w:rsidRPr="00205FE4" w:rsidRDefault="00750245" w:rsidP="00750245">
            <w:pPr>
              <w:jc w:val="right"/>
              <w:rPr>
                <w:rFonts w:ascii="Myriad Pro" w:hAnsi="Myriad Pro" w:cs="Calibri"/>
                <w:b/>
                <w:bCs/>
                <w:color w:val="000000"/>
                <w:sz w:val="20"/>
                <w:szCs w:val="20"/>
              </w:rPr>
            </w:pPr>
            <w:r w:rsidRPr="00205FE4">
              <w:rPr>
                <w:rFonts w:ascii="Myriad Pro" w:hAnsi="Myriad Pro" w:cs="Calibri"/>
                <w:b/>
                <w:bCs/>
                <w:color w:val="000000"/>
                <w:sz w:val="20"/>
                <w:szCs w:val="20"/>
              </w:rPr>
              <w:t>49 251,23</w:t>
            </w:r>
          </w:p>
        </w:tc>
        <w:tc>
          <w:tcPr>
            <w:tcW w:w="531"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center"/>
            <w:hideMark/>
          </w:tcPr>
          <w:p w14:paraId="5EA00F0F" w14:textId="4AA35910" w:rsidR="00750245" w:rsidRPr="00205FE4" w:rsidRDefault="00750245" w:rsidP="00750245">
            <w:pPr>
              <w:jc w:val="right"/>
              <w:rPr>
                <w:rFonts w:ascii="Myriad Pro" w:hAnsi="Myriad Pro" w:cs="Calibri"/>
                <w:b/>
                <w:bCs/>
                <w:color w:val="000000"/>
                <w:sz w:val="20"/>
                <w:szCs w:val="20"/>
              </w:rPr>
            </w:pPr>
            <w:r w:rsidRPr="00205FE4">
              <w:rPr>
                <w:rFonts w:ascii="Myriad Pro" w:hAnsi="Myriad Pro" w:cs="Calibri"/>
                <w:b/>
                <w:bCs/>
                <w:color w:val="000000"/>
                <w:sz w:val="20"/>
                <w:szCs w:val="20"/>
              </w:rPr>
              <w:t>49 251,25</w:t>
            </w:r>
          </w:p>
        </w:tc>
        <w:tc>
          <w:tcPr>
            <w:tcW w:w="540"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center"/>
            <w:hideMark/>
          </w:tcPr>
          <w:p w14:paraId="3D6E9AC0" w14:textId="4E0DD02F" w:rsidR="00750245" w:rsidRPr="00205FE4" w:rsidRDefault="00750245" w:rsidP="00750245">
            <w:pPr>
              <w:jc w:val="right"/>
              <w:rPr>
                <w:rFonts w:ascii="Myriad Pro" w:hAnsi="Myriad Pro" w:cs="Calibri"/>
                <w:b/>
                <w:bCs/>
                <w:color w:val="000000"/>
                <w:sz w:val="20"/>
                <w:szCs w:val="20"/>
              </w:rPr>
            </w:pPr>
            <w:r w:rsidRPr="00205FE4">
              <w:rPr>
                <w:rFonts w:ascii="Myriad Pro" w:hAnsi="Myriad Pro" w:cs="Calibri"/>
                <w:b/>
                <w:bCs/>
                <w:color w:val="000000"/>
                <w:sz w:val="20"/>
                <w:szCs w:val="20"/>
              </w:rPr>
              <w:t>49 251,23</w:t>
            </w:r>
          </w:p>
        </w:tc>
        <w:tc>
          <w:tcPr>
            <w:tcW w:w="488"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center"/>
            <w:hideMark/>
          </w:tcPr>
          <w:p w14:paraId="57338B98" w14:textId="10090DED" w:rsidR="00750245" w:rsidRPr="00205FE4" w:rsidRDefault="00750245" w:rsidP="00750245">
            <w:pPr>
              <w:jc w:val="right"/>
              <w:rPr>
                <w:rFonts w:ascii="Myriad Pro" w:hAnsi="Myriad Pro" w:cs="Calibri"/>
                <w:b/>
                <w:bCs/>
                <w:color w:val="000000"/>
                <w:sz w:val="20"/>
                <w:szCs w:val="20"/>
              </w:rPr>
            </w:pPr>
            <w:r w:rsidRPr="00205FE4">
              <w:rPr>
                <w:rFonts w:ascii="Myriad Pro" w:hAnsi="Myriad Pro" w:cs="Calibri"/>
                <w:b/>
                <w:bCs/>
                <w:color w:val="000000"/>
                <w:sz w:val="20"/>
                <w:szCs w:val="20"/>
              </w:rPr>
              <w:t>52 731,20</w:t>
            </w:r>
          </w:p>
        </w:tc>
        <w:tc>
          <w:tcPr>
            <w:tcW w:w="554"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center"/>
            <w:hideMark/>
          </w:tcPr>
          <w:p w14:paraId="6F7F29DF" w14:textId="1C8ADFD2" w:rsidR="00750245" w:rsidRPr="00205FE4" w:rsidRDefault="00750245" w:rsidP="00750245">
            <w:pPr>
              <w:jc w:val="right"/>
              <w:rPr>
                <w:rFonts w:ascii="Myriad Pro" w:hAnsi="Myriad Pro" w:cs="Calibri"/>
                <w:b/>
                <w:bCs/>
                <w:color w:val="000000"/>
                <w:sz w:val="20"/>
                <w:szCs w:val="20"/>
              </w:rPr>
            </w:pPr>
            <w:r w:rsidRPr="00205FE4">
              <w:rPr>
                <w:rFonts w:ascii="Myriad Pro" w:hAnsi="Myriad Pro" w:cs="Calibri"/>
                <w:b/>
                <w:bCs/>
                <w:color w:val="000000"/>
                <w:sz w:val="20"/>
                <w:szCs w:val="20"/>
              </w:rPr>
              <w:t>52 731,20</w:t>
            </w:r>
          </w:p>
        </w:tc>
        <w:tc>
          <w:tcPr>
            <w:tcW w:w="595"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center"/>
            <w:hideMark/>
          </w:tcPr>
          <w:p w14:paraId="7C76402D" w14:textId="5C5A634F" w:rsidR="00750245" w:rsidRPr="00205FE4" w:rsidRDefault="00750245" w:rsidP="00750245">
            <w:pPr>
              <w:jc w:val="right"/>
              <w:rPr>
                <w:rFonts w:ascii="Myriad Pro" w:hAnsi="Myriad Pro" w:cs="Calibri"/>
                <w:b/>
                <w:bCs/>
                <w:color w:val="000000"/>
                <w:sz w:val="20"/>
                <w:szCs w:val="20"/>
              </w:rPr>
            </w:pPr>
            <w:r w:rsidRPr="00205FE4">
              <w:rPr>
                <w:rFonts w:ascii="Myriad Pro" w:hAnsi="Myriad Pro" w:cs="Calibri"/>
                <w:b/>
                <w:bCs/>
                <w:color w:val="000000"/>
                <w:sz w:val="20"/>
                <w:szCs w:val="20"/>
              </w:rPr>
              <w:t>52 731,20</w:t>
            </w:r>
          </w:p>
        </w:tc>
      </w:tr>
      <w:tr w:rsidR="00750245" w:rsidRPr="00D318A5" w14:paraId="66173667" w14:textId="77777777" w:rsidTr="00750245">
        <w:trPr>
          <w:trHeight w:val="20"/>
        </w:trPr>
        <w:tc>
          <w:tcPr>
            <w:tcW w:w="1385"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bottom"/>
            <w:hideMark/>
          </w:tcPr>
          <w:p w14:paraId="25217E67" w14:textId="77777777" w:rsidR="00750245" w:rsidRPr="00D318A5" w:rsidRDefault="00750245" w:rsidP="00750245">
            <w:pPr>
              <w:rPr>
                <w:rFonts w:ascii="Myriad Pro" w:hAnsi="Myriad Pro" w:cs="Calibri"/>
                <w:color w:val="000000"/>
                <w:sz w:val="20"/>
                <w:szCs w:val="20"/>
              </w:rPr>
            </w:pPr>
            <w:r w:rsidRPr="00D318A5">
              <w:rPr>
                <w:rFonts w:ascii="Myriad Pro" w:hAnsi="Myriad Pro" w:cs="Calibri"/>
                <w:color w:val="000000"/>
                <w:sz w:val="20"/>
                <w:szCs w:val="20"/>
              </w:rPr>
              <w:t>Выпадающие доходы</w:t>
            </w:r>
          </w:p>
        </w:tc>
        <w:tc>
          <w:tcPr>
            <w:tcW w:w="456"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tcPr>
          <w:p w14:paraId="3BBA16E4" w14:textId="4CDEBBB8" w:rsidR="00750245" w:rsidRPr="00205FE4" w:rsidRDefault="00750245" w:rsidP="00750245">
            <w:pPr>
              <w:jc w:val="center"/>
              <w:rPr>
                <w:rFonts w:ascii="Myriad Pro" w:hAnsi="Myriad Pro" w:cs="Calibri"/>
                <w:color w:val="000000"/>
                <w:sz w:val="20"/>
                <w:szCs w:val="20"/>
              </w:rPr>
            </w:pPr>
            <w:r w:rsidRPr="0098578E">
              <w:rPr>
                <w:rFonts w:ascii="Myriad Pro" w:hAnsi="Myriad Pro" w:cs="Calibri"/>
                <w:b/>
                <w:bCs/>
                <w:color w:val="000000"/>
                <w:sz w:val="20"/>
                <w:szCs w:val="20"/>
              </w:rPr>
              <w:t>тыс. руб.</w:t>
            </w:r>
          </w:p>
        </w:tc>
        <w:tc>
          <w:tcPr>
            <w:tcW w:w="451"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bottom"/>
            <w:hideMark/>
          </w:tcPr>
          <w:p w14:paraId="10FB030C" w14:textId="4C3C2DE9"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4 236 952,99</w:t>
            </w:r>
          </w:p>
        </w:tc>
        <w:tc>
          <w:tcPr>
            <w:tcW w:w="531"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bottom"/>
            <w:hideMark/>
          </w:tcPr>
          <w:p w14:paraId="08B09DBB" w14:textId="38360FBB"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25 602,97</w:t>
            </w:r>
          </w:p>
        </w:tc>
        <w:tc>
          <w:tcPr>
            <w:tcW w:w="540"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bottom"/>
            <w:hideMark/>
          </w:tcPr>
          <w:p w14:paraId="7A9FD583" w14:textId="44664156"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w:t>
            </w:r>
          </w:p>
        </w:tc>
        <w:tc>
          <w:tcPr>
            <w:tcW w:w="488"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bottom"/>
            <w:hideMark/>
          </w:tcPr>
          <w:p w14:paraId="60CF06D6" w14:textId="78D7311D"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4 964 636,69</w:t>
            </w:r>
          </w:p>
        </w:tc>
        <w:tc>
          <w:tcPr>
            <w:tcW w:w="554"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bottom"/>
            <w:hideMark/>
          </w:tcPr>
          <w:p w14:paraId="01463083" w14:textId="728421EA" w:rsidR="00750245" w:rsidRPr="00205FE4" w:rsidRDefault="00750245" w:rsidP="00750245">
            <w:pPr>
              <w:jc w:val="right"/>
              <w:rPr>
                <w:rFonts w:ascii="Myriad Pro" w:hAnsi="Myriad Pro" w:cs="Calibri"/>
                <w:color w:val="000000"/>
                <w:sz w:val="20"/>
                <w:szCs w:val="20"/>
              </w:rPr>
            </w:pPr>
            <w:r w:rsidRPr="00205FE4">
              <w:rPr>
                <w:rFonts w:ascii="Myriad Pro" w:hAnsi="Myriad Pro" w:cs="Calibri"/>
                <w:color w:val="000000"/>
                <w:sz w:val="20"/>
                <w:szCs w:val="20"/>
              </w:rPr>
              <w:t>-        133 968,96</w:t>
            </w:r>
          </w:p>
        </w:tc>
        <w:tc>
          <w:tcPr>
            <w:tcW w:w="595"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bottom"/>
            <w:hideMark/>
          </w:tcPr>
          <w:p w14:paraId="7CBFD339" w14:textId="5215FBED" w:rsidR="00750245" w:rsidRPr="00205FE4" w:rsidRDefault="00750245" w:rsidP="00750245">
            <w:pPr>
              <w:jc w:val="right"/>
              <w:rPr>
                <w:rFonts w:ascii="Myriad Pro" w:hAnsi="Myriad Pro" w:cs="Calibri"/>
                <w:color w:val="000000"/>
                <w:sz w:val="20"/>
                <w:szCs w:val="20"/>
              </w:rPr>
            </w:pPr>
          </w:p>
        </w:tc>
      </w:tr>
      <w:tr w:rsidR="00750245" w:rsidRPr="00D318A5" w14:paraId="6E024EE8" w14:textId="77777777" w:rsidTr="00750245">
        <w:trPr>
          <w:trHeight w:val="20"/>
        </w:trPr>
        <w:tc>
          <w:tcPr>
            <w:tcW w:w="1385" w:type="pc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38F0D2C" w14:textId="77777777" w:rsidR="00750245" w:rsidRPr="00D318A5" w:rsidRDefault="00750245" w:rsidP="00750245">
            <w:pPr>
              <w:rPr>
                <w:rFonts w:ascii="Myriad Pro" w:hAnsi="Myriad Pro" w:cs="Calibri"/>
                <w:color w:val="FFFFFF"/>
                <w:sz w:val="20"/>
                <w:szCs w:val="20"/>
              </w:rPr>
            </w:pPr>
            <w:r w:rsidRPr="00D318A5">
              <w:rPr>
                <w:rFonts w:ascii="Myriad Pro" w:hAnsi="Myriad Pro" w:cs="Calibri"/>
                <w:color w:val="FFFFFF"/>
                <w:sz w:val="20"/>
                <w:szCs w:val="20"/>
              </w:rPr>
              <w:t>НВВ собственная на содержание (без ТСО, без потерь)(расчетная)</w:t>
            </w:r>
          </w:p>
        </w:tc>
        <w:tc>
          <w:tcPr>
            <w:tcW w:w="456" w:type="pc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09D8DB" w14:textId="0B0420DB" w:rsidR="00750245" w:rsidRPr="00205FE4" w:rsidRDefault="00750245" w:rsidP="00750245">
            <w:pPr>
              <w:jc w:val="center"/>
              <w:rPr>
                <w:rFonts w:ascii="Myriad Pro" w:hAnsi="Myriad Pro" w:cs="Calibri"/>
                <w:color w:val="FFFFFF"/>
                <w:sz w:val="20"/>
                <w:szCs w:val="20"/>
              </w:rPr>
            </w:pPr>
            <w:r>
              <w:rPr>
                <w:rFonts w:ascii="Myriad Pro" w:hAnsi="Myriad Pro" w:cs="Calibri"/>
                <w:color w:val="FFFFFF"/>
                <w:sz w:val="20"/>
                <w:szCs w:val="20"/>
              </w:rPr>
              <w:t>тыс. руб.</w:t>
            </w:r>
          </w:p>
        </w:tc>
        <w:tc>
          <w:tcPr>
            <w:tcW w:w="451" w:type="pc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F91F36" w14:textId="6D0CFB19" w:rsidR="00750245" w:rsidRPr="00205FE4" w:rsidRDefault="00750245" w:rsidP="00750245">
            <w:pPr>
              <w:jc w:val="right"/>
              <w:rPr>
                <w:rFonts w:ascii="Myriad Pro" w:hAnsi="Myriad Pro" w:cs="Calibri"/>
                <w:color w:val="FFFFFF"/>
                <w:sz w:val="20"/>
                <w:szCs w:val="20"/>
              </w:rPr>
            </w:pPr>
            <w:r w:rsidRPr="00205FE4">
              <w:rPr>
                <w:rFonts w:ascii="Myriad Pro" w:hAnsi="Myriad Pro" w:cs="Calibri"/>
                <w:color w:val="FFFFFF"/>
                <w:sz w:val="20"/>
                <w:szCs w:val="20"/>
              </w:rPr>
              <w:t>9 957 567,19</w:t>
            </w:r>
          </w:p>
        </w:tc>
        <w:tc>
          <w:tcPr>
            <w:tcW w:w="531" w:type="pc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2F2660" w14:textId="27CCACF4" w:rsidR="00750245" w:rsidRPr="00205FE4" w:rsidRDefault="00750245" w:rsidP="00750245">
            <w:pPr>
              <w:jc w:val="right"/>
              <w:rPr>
                <w:rFonts w:ascii="Myriad Pro" w:hAnsi="Myriad Pro" w:cs="Calibri"/>
                <w:color w:val="FFFFFF"/>
                <w:sz w:val="20"/>
                <w:szCs w:val="20"/>
              </w:rPr>
            </w:pPr>
            <w:r w:rsidRPr="00205FE4">
              <w:rPr>
                <w:rFonts w:ascii="Myriad Pro" w:hAnsi="Myriad Pro" w:cs="Calibri"/>
                <w:color w:val="FFFFFF"/>
                <w:sz w:val="20"/>
                <w:szCs w:val="20"/>
              </w:rPr>
              <w:t>4 105 546,14</w:t>
            </w:r>
          </w:p>
        </w:tc>
        <w:tc>
          <w:tcPr>
            <w:tcW w:w="540" w:type="pc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DFD67D" w14:textId="7E3368BC" w:rsidR="00750245" w:rsidRPr="00205FE4" w:rsidRDefault="00750245" w:rsidP="00750245">
            <w:pPr>
              <w:jc w:val="right"/>
              <w:rPr>
                <w:rFonts w:ascii="Myriad Pro" w:hAnsi="Myriad Pro" w:cs="Calibri"/>
                <w:color w:val="FFFFFF"/>
                <w:sz w:val="20"/>
                <w:szCs w:val="20"/>
              </w:rPr>
            </w:pPr>
            <w:r w:rsidRPr="00205FE4">
              <w:rPr>
                <w:rFonts w:ascii="Myriad Pro" w:hAnsi="Myriad Pro" w:cs="Calibri"/>
                <w:color w:val="FFFFFF"/>
                <w:sz w:val="20"/>
                <w:szCs w:val="20"/>
              </w:rPr>
              <w:t>5 115 734,54</w:t>
            </w:r>
          </w:p>
        </w:tc>
        <w:tc>
          <w:tcPr>
            <w:tcW w:w="488" w:type="pc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345A4A" w14:textId="3737AA75" w:rsidR="00750245" w:rsidRPr="00205FE4" w:rsidRDefault="00750245" w:rsidP="00750245">
            <w:pPr>
              <w:jc w:val="right"/>
              <w:rPr>
                <w:rFonts w:ascii="Myriad Pro" w:hAnsi="Myriad Pro" w:cs="Calibri"/>
                <w:color w:val="FFFFFF"/>
                <w:sz w:val="20"/>
                <w:szCs w:val="20"/>
              </w:rPr>
            </w:pPr>
            <w:r w:rsidRPr="00205FE4">
              <w:rPr>
                <w:rFonts w:ascii="Myriad Pro" w:hAnsi="Myriad Pro" w:cs="Calibri"/>
                <w:color w:val="FFFFFF"/>
                <w:sz w:val="20"/>
                <w:szCs w:val="20"/>
              </w:rPr>
              <w:t>10 371 689,68</w:t>
            </w:r>
          </w:p>
        </w:tc>
        <w:tc>
          <w:tcPr>
            <w:tcW w:w="554" w:type="pc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78C3C4" w14:textId="3D066242" w:rsidR="00750245" w:rsidRPr="00205FE4" w:rsidRDefault="00750245" w:rsidP="00750245">
            <w:pPr>
              <w:jc w:val="right"/>
              <w:rPr>
                <w:rFonts w:ascii="Myriad Pro" w:hAnsi="Myriad Pro" w:cs="Calibri"/>
                <w:color w:val="FFFFFF"/>
                <w:sz w:val="20"/>
                <w:szCs w:val="20"/>
              </w:rPr>
            </w:pPr>
            <w:r w:rsidRPr="00205FE4">
              <w:rPr>
                <w:rFonts w:ascii="Myriad Pro" w:hAnsi="Myriad Pro" w:cs="Calibri"/>
                <w:color w:val="FFFFFF"/>
                <w:sz w:val="20"/>
                <w:szCs w:val="20"/>
              </w:rPr>
              <w:t>4 208 444,43</w:t>
            </w:r>
          </w:p>
        </w:tc>
        <w:tc>
          <w:tcPr>
            <w:tcW w:w="595" w:type="pc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FB0BD9" w14:textId="11247B3D" w:rsidR="00750245" w:rsidRPr="00205FE4" w:rsidRDefault="00750245" w:rsidP="00750245">
            <w:pPr>
              <w:jc w:val="right"/>
              <w:rPr>
                <w:rFonts w:ascii="Myriad Pro" w:hAnsi="Myriad Pro" w:cs="Calibri"/>
                <w:color w:val="FFFFFF"/>
                <w:sz w:val="20"/>
                <w:szCs w:val="20"/>
              </w:rPr>
            </w:pPr>
            <w:r w:rsidRPr="00205FE4">
              <w:rPr>
                <w:rFonts w:ascii="Myriad Pro" w:hAnsi="Myriad Pro" w:cs="Calibri"/>
                <w:color w:val="FFFFFF"/>
                <w:sz w:val="20"/>
                <w:szCs w:val="20"/>
              </w:rPr>
              <w:t>5 512 133,38</w:t>
            </w:r>
          </w:p>
        </w:tc>
      </w:tr>
    </w:tbl>
    <w:p w14:paraId="7527288B" w14:textId="2FE3E9EA" w:rsidR="00D318A5" w:rsidRDefault="00D318A5" w:rsidP="00381D76">
      <w:pPr>
        <w:keepNext/>
        <w:spacing w:line="360" w:lineRule="auto"/>
        <w:ind w:firstLine="567"/>
        <w:contextualSpacing/>
        <w:jc w:val="center"/>
        <w:rPr>
          <w:rFonts w:ascii="Myriad Pro" w:hAnsi="Myriad Pro"/>
          <w:b/>
          <w:bCs/>
        </w:rPr>
        <w:sectPr w:rsidR="00D318A5" w:rsidSect="00EB4281">
          <w:pgSz w:w="16838" w:h="11906" w:orient="landscape"/>
          <w:pgMar w:top="1701" w:right="851" w:bottom="851" w:left="851" w:header="1247" w:footer="709" w:gutter="0"/>
          <w:cols w:space="708"/>
          <w:docGrid w:linePitch="360"/>
        </w:sectPr>
      </w:pPr>
    </w:p>
    <w:p w14:paraId="176492B7" w14:textId="4D2A6605" w:rsidR="00381D76" w:rsidRPr="003E57EE" w:rsidRDefault="00381D76" w:rsidP="00381D76">
      <w:pPr>
        <w:keepNext/>
        <w:spacing w:line="360" w:lineRule="auto"/>
        <w:ind w:firstLine="567"/>
        <w:contextualSpacing/>
        <w:jc w:val="center"/>
        <w:rPr>
          <w:rFonts w:ascii="Myriad Pro" w:hAnsi="Myriad Pro"/>
        </w:rPr>
      </w:pPr>
      <w:r>
        <w:rPr>
          <w:rFonts w:ascii="Myriad Pro" w:hAnsi="Myriad Pro"/>
          <w:b/>
          <w:bCs/>
        </w:rPr>
        <w:lastRenderedPageBreak/>
        <w:t>С</w:t>
      </w:r>
      <w:r w:rsidRPr="003E57EE">
        <w:rPr>
          <w:rFonts w:ascii="Myriad Pro" w:hAnsi="Myriad Pro"/>
          <w:b/>
          <w:bCs/>
        </w:rPr>
        <w:t>водные результаты анализа</w:t>
      </w:r>
      <w:r w:rsidRPr="003E57EE">
        <w:rPr>
          <w:rFonts w:ascii="Myriad Pro" w:hAnsi="Myriad Pro"/>
        </w:rPr>
        <w:t xml:space="preserve"> </w:t>
      </w:r>
      <w:r w:rsidRPr="003E57EE">
        <w:rPr>
          <w:rFonts w:ascii="Myriad Pro" w:hAnsi="Myriad Pro"/>
          <w:b/>
        </w:rPr>
        <w:t xml:space="preserve">принятых </w:t>
      </w:r>
      <w:r w:rsidRPr="00381D76">
        <w:rPr>
          <w:rFonts w:ascii="Myriad Pro" w:hAnsi="Myriad Pro"/>
          <w:b/>
          <w:bCs/>
        </w:rPr>
        <w:t>Республиканской службой по тарифам Республики Бурятия тарифно-балансовых решений за 201</w:t>
      </w:r>
      <w:r>
        <w:rPr>
          <w:rFonts w:ascii="Myriad Pro" w:hAnsi="Myriad Pro"/>
          <w:b/>
          <w:bCs/>
        </w:rPr>
        <w:t>9</w:t>
      </w:r>
      <w:r w:rsidRPr="00381D76">
        <w:rPr>
          <w:rFonts w:ascii="Myriad Pro" w:hAnsi="Myriad Pro"/>
          <w:b/>
          <w:bCs/>
        </w:rPr>
        <w:t xml:space="preserve"> год в отнош</w:t>
      </w:r>
      <w:r w:rsidRPr="003E57EE">
        <w:rPr>
          <w:rFonts w:ascii="Myriad Pro" w:hAnsi="Myriad Pro"/>
          <w:b/>
        </w:rPr>
        <w:t>ении филиала ПАО «Россети Сибирь» </w:t>
      </w:r>
      <w:r>
        <w:rPr>
          <w:rFonts w:ascii="Myriad Pro" w:hAnsi="Myriad Pro"/>
          <w:b/>
        </w:rPr>
        <w:t xml:space="preserve">- </w:t>
      </w:r>
      <w:r w:rsidRPr="003E57EE">
        <w:rPr>
          <w:rFonts w:ascii="Myriad Pro" w:hAnsi="Myriad Pro"/>
          <w:b/>
        </w:rPr>
        <w:t>«</w:t>
      </w:r>
      <w:r>
        <w:rPr>
          <w:rFonts w:ascii="Myriad Pro" w:hAnsi="Myriad Pro"/>
          <w:b/>
        </w:rPr>
        <w:t>Бурят</w:t>
      </w:r>
      <w:r w:rsidRPr="003E57EE">
        <w:rPr>
          <w:rFonts w:ascii="Myriad Pro" w:hAnsi="Myriad Pro"/>
          <w:b/>
        </w:rPr>
        <w:t>энерго»</w:t>
      </w:r>
    </w:p>
    <w:tbl>
      <w:tblPr>
        <w:tblW w:w="5000" w:type="pct"/>
        <w:tblLook w:val="04A0" w:firstRow="1" w:lastRow="0" w:firstColumn="1" w:lastColumn="0" w:noHBand="0" w:noVBand="1"/>
      </w:tblPr>
      <w:tblGrid>
        <w:gridCol w:w="792"/>
        <w:gridCol w:w="5662"/>
        <w:gridCol w:w="1537"/>
        <w:gridCol w:w="1314"/>
        <w:gridCol w:w="1334"/>
        <w:gridCol w:w="1352"/>
        <w:gridCol w:w="1821"/>
        <w:gridCol w:w="1314"/>
      </w:tblGrid>
      <w:tr w:rsidR="00995D43" w:rsidRPr="00995D43" w14:paraId="3EEA3562" w14:textId="77777777" w:rsidTr="00285205">
        <w:trPr>
          <w:trHeight w:val="546"/>
          <w:tblHeader/>
        </w:trPr>
        <w:tc>
          <w:tcPr>
            <w:tcW w:w="2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AC39EBB" w14:textId="77777777" w:rsidR="00995D43" w:rsidRPr="00995D43" w:rsidRDefault="00995D43" w:rsidP="00381D76">
            <w:pPr>
              <w:keepNext/>
              <w:jc w:val="center"/>
              <w:rPr>
                <w:rFonts w:ascii="Myriad Pro" w:hAnsi="Myriad Pro" w:cs="Calibri"/>
                <w:b/>
                <w:bCs/>
                <w:color w:val="FFFFFF"/>
                <w:sz w:val="20"/>
                <w:szCs w:val="20"/>
              </w:rPr>
            </w:pPr>
            <w:r w:rsidRPr="00995D43">
              <w:rPr>
                <w:rFonts w:ascii="Myriad Pro" w:hAnsi="Myriad Pro" w:cs="Calibri"/>
                <w:b/>
                <w:bCs/>
                <w:color w:val="FFFFFF"/>
                <w:sz w:val="20"/>
                <w:szCs w:val="20"/>
              </w:rPr>
              <w:t>№ п/п</w:t>
            </w:r>
          </w:p>
        </w:tc>
        <w:tc>
          <w:tcPr>
            <w:tcW w:w="19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DAD580E" w14:textId="77777777" w:rsidR="00995D43" w:rsidRPr="00995D43" w:rsidRDefault="00995D43" w:rsidP="00381D76">
            <w:pPr>
              <w:keepNext/>
              <w:jc w:val="center"/>
              <w:rPr>
                <w:rFonts w:ascii="Myriad Pro" w:hAnsi="Myriad Pro" w:cs="Calibri"/>
                <w:b/>
                <w:bCs/>
                <w:color w:val="FFFFFF"/>
                <w:sz w:val="20"/>
                <w:szCs w:val="20"/>
              </w:rPr>
            </w:pPr>
            <w:r w:rsidRPr="00995D43">
              <w:rPr>
                <w:rFonts w:ascii="Myriad Pro" w:hAnsi="Myriad Pro" w:cs="Calibri"/>
                <w:b/>
                <w:bCs/>
                <w:color w:val="FFFFFF"/>
                <w:sz w:val="20"/>
                <w:szCs w:val="20"/>
              </w:rPr>
              <w:t>Наименование статьи расходов</w:t>
            </w:r>
          </w:p>
        </w:tc>
        <w:tc>
          <w:tcPr>
            <w:tcW w:w="5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E17EF0D" w14:textId="77777777" w:rsidR="00995D43" w:rsidRPr="00995D43" w:rsidRDefault="00995D43" w:rsidP="00381D76">
            <w:pPr>
              <w:keepNext/>
              <w:jc w:val="center"/>
              <w:rPr>
                <w:rFonts w:ascii="Myriad Pro" w:hAnsi="Myriad Pro" w:cs="Calibri"/>
                <w:b/>
                <w:bCs/>
                <w:color w:val="FFFFFF"/>
                <w:sz w:val="20"/>
                <w:szCs w:val="20"/>
              </w:rPr>
            </w:pPr>
            <w:r w:rsidRPr="00995D43">
              <w:rPr>
                <w:rFonts w:ascii="Myriad Pro" w:hAnsi="Myriad Pro" w:cs="Calibri"/>
                <w:b/>
                <w:bCs/>
                <w:color w:val="FFFFFF"/>
                <w:sz w:val="20"/>
                <w:szCs w:val="20"/>
              </w:rPr>
              <w:t xml:space="preserve">Предложение филиала ПАО «МРСК Сибири» - «Бурятэнерго» на 2019 год, тыс. руб. </w:t>
            </w:r>
          </w:p>
        </w:tc>
        <w:tc>
          <w:tcPr>
            <w:tcW w:w="90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73A70A8" w14:textId="77777777" w:rsidR="00995D43" w:rsidRPr="00995D43" w:rsidRDefault="00995D43" w:rsidP="00381D76">
            <w:pPr>
              <w:keepNext/>
              <w:jc w:val="center"/>
              <w:rPr>
                <w:rFonts w:ascii="Myriad Pro" w:hAnsi="Myriad Pro" w:cs="Calibri"/>
                <w:b/>
                <w:bCs/>
                <w:color w:val="FFFFFF"/>
                <w:sz w:val="20"/>
                <w:szCs w:val="20"/>
              </w:rPr>
            </w:pPr>
            <w:r w:rsidRPr="00995D43">
              <w:rPr>
                <w:rFonts w:ascii="Myriad Pro" w:hAnsi="Myriad Pro" w:cs="Calibri"/>
                <w:b/>
                <w:bCs/>
                <w:color w:val="FFFFFF"/>
                <w:sz w:val="20"/>
                <w:szCs w:val="20"/>
              </w:rPr>
              <w:t>Принято РСТ РБ – ТБР, тыс. руб.</w:t>
            </w:r>
          </w:p>
        </w:tc>
        <w:tc>
          <w:tcPr>
            <w:tcW w:w="133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800B9F2" w14:textId="77777777" w:rsidR="00995D43" w:rsidRPr="00995D43" w:rsidRDefault="00995D43" w:rsidP="00381D76">
            <w:pPr>
              <w:keepNext/>
              <w:jc w:val="center"/>
              <w:rPr>
                <w:rFonts w:ascii="Myriad Pro" w:hAnsi="Myriad Pro" w:cs="Calibri"/>
                <w:b/>
                <w:bCs/>
                <w:color w:val="FFFFFF"/>
                <w:sz w:val="20"/>
                <w:szCs w:val="20"/>
              </w:rPr>
            </w:pPr>
            <w:r w:rsidRPr="00995D43">
              <w:rPr>
                <w:rFonts w:ascii="Myriad Pro" w:hAnsi="Myriad Pro" w:cs="Calibri"/>
                <w:b/>
                <w:bCs/>
                <w:color w:val="FFFFFF"/>
                <w:sz w:val="20"/>
                <w:szCs w:val="20"/>
              </w:rPr>
              <w:t>Расчет Исполнителя на 2019 год, тыс. руб.</w:t>
            </w:r>
          </w:p>
        </w:tc>
      </w:tr>
      <w:tr w:rsidR="00995D43" w:rsidRPr="00995D43" w14:paraId="3DBDDAF6" w14:textId="77777777" w:rsidTr="0024023E">
        <w:trPr>
          <w:trHeight w:val="720"/>
          <w:tblHeader/>
        </w:trPr>
        <w:tc>
          <w:tcPr>
            <w:tcW w:w="2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A0EBA7B" w14:textId="77777777" w:rsidR="00995D43" w:rsidRPr="00995D43" w:rsidRDefault="00995D43" w:rsidP="00995D43">
            <w:pPr>
              <w:rPr>
                <w:rFonts w:ascii="Myriad Pro" w:hAnsi="Myriad Pro" w:cs="Calibri"/>
                <w:b/>
                <w:bCs/>
                <w:color w:val="FFFFFF"/>
                <w:sz w:val="20"/>
                <w:szCs w:val="20"/>
              </w:rPr>
            </w:pPr>
          </w:p>
        </w:tc>
        <w:tc>
          <w:tcPr>
            <w:tcW w:w="195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214DE44" w14:textId="77777777" w:rsidR="00995D43" w:rsidRPr="00995D43" w:rsidRDefault="00995D43" w:rsidP="00995D43">
            <w:pPr>
              <w:rPr>
                <w:rFonts w:ascii="Myriad Pro" w:hAnsi="Myriad Pro" w:cs="Calibri"/>
                <w:b/>
                <w:bCs/>
                <w:color w:val="FFFFFF"/>
                <w:sz w:val="20"/>
                <w:szCs w:val="20"/>
              </w:rPr>
            </w:pPr>
          </w:p>
        </w:tc>
        <w:tc>
          <w:tcPr>
            <w:tcW w:w="5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59FD1E2" w14:textId="77777777" w:rsidR="00995D43" w:rsidRPr="00995D43" w:rsidRDefault="00995D43" w:rsidP="00995D43">
            <w:pPr>
              <w:rPr>
                <w:rFonts w:ascii="Myriad Pro" w:hAnsi="Myriad Pro" w:cs="Calibri"/>
                <w:b/>
                <w:bCs/>
                <w:color w:val="FFFFFF"/>
                <w:sz w:val="20"/>
                <w:szCs w:val="20"/>
              </w:rPr>
            </w:pPr>
          </w:p>
        </w:tc>
        <w:tc>
          <w:tcPr>
            <w:tcW w:w="4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F43BC9E" w14:textId="77777777" w:rsidR="00995D43" w:rsidRPr="00995D43" w:rsidRDefault="00995D43" w:rsidP="00995D43">
            <w:pPr>
              <w:jc w:val="center"/>
              <w:rPr>
                <w:rFonts w:ascii="Myriad Pro" w:hAnsi="Myriad Pro" w:cs="Calibri"/>
                <w:b/>
                <w:bCs/>
                <w:color w:val="FFFFFF"/>
                <w:sz w:val="20"/>
                <w:szCs w:val="20"/>
              </w:rPr>
            </w:pPr>
            <w:r w:rsidRPr="00995D43">
              <w:rPr>
                <w:rFonts w:ascii="Myriad Pro" w:hAnsi="Myriad Pro" w:cs="Calibri"/>
                <w:b/>
                <w:bCs/>
                <w:color w:val="FFFFFF"/>
                <w:sz w:val="20"/>
                <w:szCs w:val="20"/>
              </w:rPr>
              <w:t>по методу ЭОР, тыс. руб.</w:t>
            </w:r>
          </w:p>
        </w:tc>
        <w:tc>
          <w:tcPr>
            <w:tcW w:w="4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4A7DA5C" w14:textId="77777777" w:rsidR="00995D43" w:rsidRPr="00995D43" w:rsidRDefault="00995D43" w:rsidP="00995D43">
            <w:pPr>
              <w:jc w:val="center"/>
              <w:rPr>
                <w:rFonts w:ascii="Myriad Pro" w:hAnsi="Myriad Pro" w:cs="Calibri"/>
                <w:b/>
                <w:bCs/>
                <w:color w:val="FFFFFF"/>
                <w:sz w:val="20"/>
                <w:szCs w:val="20"/>
              </w:rPr>
            </w:pPr>
            <w:r w:rsidRPr="00995D43">
              <w:rPr>
                <w:rFonts w:ascii="Myriad Pro" w:hAnsi="Myriad Pro" w:cs="Calibri"/>
                <w:b/>
                <w:bCs/>
                <w:color w:val="FFFFFF"/>
                <w:sz w:val="20"/>
                <w:szCs w:val="20"/>
              </w:rPr>
              <w:t>базовый уровень ОР, тыс. руб.</w:t>
            </w:r>
          </w:p>
        </w:tc>
        <w:tc>
          <w:tcPr>
            <w:tcW w:w="4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670B0B3" w14:textId="77777777" w:rsidR="00995D43" w:rsidRPr="00995D43" w:rsidRDefault="00995D43" w:rsidP="00995D43">
            <w:pPr>
              <w:jc w:val="center"/>
              <w:rPr>
                <w:rFonts w:ascii="Myriad Pro" w:hAnsi="Myriad Pro" w:cs="Calibri"/>
                <w:b/>
                <w:bCs/>
                <w:color w:val="FFFFFF"/>
                <w:sz w:val="20"/>
                <w:szCs w:val="20"/>
              </w:rPr>
            </w:pPr>
            <w:r w:rsidRPr="00995D43">
              <w:rPr>
                <w:rFonts w:ascii="Myriad Pro" w:hAnsi="Myriad Pro" w:cs="Calibri"/>
                <w:b/>
                <w:bCs/>
                <w:color w:val="FFFFFF"/>
                <w:sz w:val="20"/>
                <w:szCs w:val="20"/>
              </w:rPr>
              <w:t>по методу ЭОР</w:t>
            </w:r>
          </w:p>
        </w:tc>
        <w:tc>
          <w:tcPr>
            <w:tcW w:w="4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C377C20" w14:textId="2902A06B" w:rsidR="00995D43" w:rsidRPr="00995D43" w:rsidRDefault="00995D43" w:rsidP="00995D43">
            <w:pPr>
              <w:jc w:val="center"/>
              <w:rPr>
                <w:rFonts w:ascii="Myriad Pro" w:hAnsi="Myriad Pro" w:cs="Calibri"/>
                <w:b/>
                <w:bCs/>
                <w:color w:val="FFFFFF"/>
                <w:sz w:val="20"/>
                <w:szCs w:val="20"/>
              </w:rPr>
            </w:pPr>
            <w:r w:rsidRPr="00995D43">
              <w:rPr>
                <w:rFonts w:ascii="Myriad Pro" w:hAnsi="Myriad Pro" w:cs="Calibri"/>
                <w:b/>
                <w:bCs/>
                <w:color w:val="FFFFFF"/>
                <w:sz w:val="20"/>
                <w:szCs w:val="20"/>
              </w:rPr>
              <w:t xml:space="preserve">в т.ч. </w:t>
            </w:r>
            <w:r w:rsidR="00750245">
              <w:rPr>
                <w:rFonts w:ascii="Myriad Pro" w:hAnsi="Myriad Pro" w:cs="Calibri"/>
                <w:b/>
                <w:bCs/>
                <w:color w:val="FFFFFF"/>
                <w:sz w:val="20"/>
                <w:szCs w:val="20"/>
              </w:rPr>
              <w:t>требующие дополнительного обоснования</w:t>
            </w:r>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7A19AD5" w14:textId="77777777" w:rsidR="00995D43" w:rsidRPr="00995D43" w:rsidRDefault="00995D43" w:rsidP="00995D43">
            <w:pPr>
              <w:jc w:val="center"/>
              <w:rPr>
                <w:rFonts w:ascii="Myriad Pro" w:hAnsi="Myriad Pro" w:cs="Calibri"/>
                <w:b/>
                <w:bCs/>
                <w:color w:val="FFFFFF"/>
                <w:sz w:val="20"/>
                <w:szCs w:val="20"/>
              </w:rPr>
            </w:pPr>
            <w:r w:rsidRPr="00995D43">
              <w:rPr>
                <w:rFonts w:ascii="Myriad Pro" w:hAnsi="Myriad Pro" w:cs="Calibri"/>
                <w:b/>
                <w:bCs/>
                <w:color w:val="FFFFFF"/>
                <w:sz w:val="20"/>
                <w:szCs w:val="20"/>
              </w:rPr>
              <w:t xml:space="preserve">в т.ч. доп. </w:t>
            </w:r>
            <w:proofErr w:type="spellStart"/>
            <w:r w:rsidRPr="00995D43">
              <w:rPr>
                <w:rFonts w:ascii="Myriad Pro" w:hAnsi="Myriad Pro" w:cs="Calibri"/>
                <w:b/>
                <w:bCs/>
                <w:color w:val="FFFFFF"/>
                <w:sz w:val="20"/>
                <w:szCs w:val="20"/>
              </w:rPr>
              <w:t>обосн</w:t>
            </w:r>
            <w:proofErr w:type="spellEnd"/>
            <w:r w:rsidRPr="00995D43">
              <w:rPr>
                <w:rFonts w:ascii="Myriad Pro" w:hAnsi="Myriad Pro" w:cs="Calibri"/>
                <w:b/>
                <w:bCs/>
                <w:color w:val="FFFFFF"/>
                <w:sz w:val="20"/>
                <w:szCs w:val="20"/>
              </w:rPr>
              <w:t>. расходы</w:t>
            </w:r>
          </w:p>
        </w:tc>
      </w:tr>
      <w:tr w:rsidR="00995D43" w:rsidRPr="00995D43" w14:paraId="7C13A3C0" w14:textId="77777777" w:rsidTr="0024023E">
        <w:trPr>
          <w:trHeight w:val="300"/>
          <w:tblHeader/>
        </w:trPr>
        <w:tc>
          <w:tcPr>
            <w:tcW w:w="2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785D354" w14:textId="77777777" w:rsidR="00995D43" w:rsidRPr="00995D43" w:rsidRDefault="00995D43" w:rsidP="00995D43">
            <w:pPr>
              <w:jc w:val="center"/>
              <w:rPr>
                <w:rFonts w:ascii="Myriad Pro" w:hAnsi="Myriad Pro" w:cs="Calibri"/>
                <w:b/>
                <w:bCs/>
                <w:color w:val="FFFFFF"/>
                <w:sz w:val="20"/>
                <w:szCs w:val="20"/>
              </w:rPr>
            </w:pPr>
            <w:r w:rsidRPr="00995D43">
              <w:rPr>
                <w:rFonts w:ascii="Myriad Pro" w:hAnsi="Myriad Pro" w:cs="Calibri"/>
                <w:b/>
                <w:bCs/>
                <w:color w:val="FFFFFF"/>
                <w:sz w:val="20"/>
                <w:szCs w:val="20"/>
              </w:rPr>
              <w:t>1</w:t>
            </w:r>
          </w:p>
        </w:tc>
        <w:tc>
          <w:tcPr>
            <w:tcW w:w="19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4090DB1" w14:textId="77777777" w:rsidR="00995D43" w:rsidRPr="00995D43" w:rsidRDefault="00995D43" w:rsidP="00995D43">
            <w:pPr>
              <w:jc w:val="center"/>
              <w:rPr>
                <w:rFonts w:ascii="Myriad Pro" w:hAnsi="Myriad Pro" w:cs="Calibri"/>
                <w:b/>
                <w:bCs/>
                <w:color w:val="FFFFFF"/>
                <w:sz w:val="20"/>
                <w:szCs w:val="20"/>
              </w:rPr>
            </w:pPr>
            <w:r w:rsidRPr="00995D43">
              <w:rPr>
                <w:rFonts w:ascii="Myriad Pro" w:hAnsi="Myriad Pro" w:cs="Calibri"/>
                <w:b/>
                <w:bCs/>
                <w:color w:val="FFFFFF"/>
                <w:sz w:val="20"/>
                <w:szCs w:val="20"/>
              </w:rPr>
              <w:t>2</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A5F006B" w14:textId="77777777" w:rsidR="00995D43" w:rsidRPr="00995D43" w:rsidRDefault="00995D43" w:rsidP="00995D43">
            <w:pPr>
              <w:jc w:val="center"/>
              <w:rPr>
                <w:rFonts w:ascii="Myriad Pro" w:hAnsi="Myriad Pro" w:cs="Calibri"/>
                <w:b/>
                <w:bCs/>
                <w:color w:val="FFFFFF"/>
                <w:sz w:val="20"/>
                <w:szCs w:val="20"/>
              </w:rPr>
            </w:pPr>
            <w:r w:rsidRPr="00995D43">
              <w:rPr>
                <w:rFonts w:ascii="Myriad Pro" w:hAnsi="Myriad Pro" w:cs="Calibri"/>
                <w:b/>
                <w:bCs/>
                <w:color w:val="FFFFFF"/>
                <w:sz w:val="20"/>
                <w:szCs w:val="20"/>
              </w:rPr>
              <w:t>3</w:t>
            </w:r>
          </w:p>
        </w:tc>
        <w:tc>
          <w:tcPr>
            <w:tcW w:w="4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99FB66D" w14:textId="77777777" w:rsidR="00995D43" w:rsidRPr="00995D43" w:rsidRDefault="00995D43" w:rsidP="00995D43">
            <w:pPr>
              <w:jc w:val="center"/>
              <w:rPr>
                <w:rFonts w:ascii="Myriad Pro" w:hAnsi="Myriad Pro" w:cs="Calibri"/>
                <w:b/>
                <w:bCs/>
                <w:color w:val="FFFFFF"/>
                <w:sz w:val="20"/>
                <w:szCs w:val="20"/>
              </w:rPr>
            </w:pPr>
            <w:r w:rsidRPr="00995D43">
              <w:rPr>
                <w:rFonts w:ascii="Myriad Pro" w:hAnsi="Myriad Pro" w:cs="Calibri"/>
                <w:b/>
                <w:bCs/>
                <w:color w:val="FFFFFF"/>
                <w:sz w:val="20"/>
                <w:szCs w:val="20"/>
              </w:rPr>
              <w:t>4</w:t>
            </w:r>
          </w:p>
        </w:tc>
        <w:tc>
          <w:tcPr>
            <w:tcW w:w="4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F265E38" w14:textId="77777777" w:rsidR="00995D43" w:rsidRPr="00995D43" w:rsidRDefault="00995D43" w:rsidP="00995D43">
            <w:pPr>
              <w:jc w:val="center"/>
              <w:rPr>
                <w:rFonts w:ascii="Myriad Pro" w:hAnsi="Myriad Pro" w:cs="Calibri"/>
                <w:b/>
                <w:bCs/>
                <w:color w:val="FFFFFF"/>
                <w:sz w:val="20"/>
                <w:szCs w:val="20"/>
              </w:rPr>
            </w:pPr>
            <w:r w:rsidRPr="00995D43">
              <w:rPr>
                <w:rFonts w:ascii="Myriad Pro" w:hAnsi="Myriad Pro" w:cs="Calibri"/>
                <w:b/>
                <w:bCs/>
                <w:color w:val="FFFFFF"/>
                <w:sz w:val="20"/>
                <w:szCs w:val="20"/>
              </w:rPr>
              <w:t>5</w:t>
            </w:r>
          </w:p>
        </w:tc>
        <w:tc>
          <w:tcPr>
            <w:tcW w:w="4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DF97676" w14:textId="77777777" w:rsidR="00995D43" w:rsidRPr="00995D43" w:rsidRDefault="00995D43" w:rsidP="00995D43">
            <w:pPr>
              <w:jc w:val="center"/>
              <w:rPr>
                <w:rFonts w:ascii="Myriad Pro" w:hAnsi="Myriad Pro" w:cs="Calibri"/>
                <w:b/>
                <w:bCs/>
                <w:color w:val="FFFFFF"/>
                <w:sz w:val="20"/>
                <w:szCs w:val="20"/>
              </w:rPr>
            </w:pPr>
            <w:r w:rsidRPr="00995D43">
              <w:rPr>
                <w:rFonts w:ascii="Myriad Pro" w:hAnsi="Myriad Pro" w:cs="Calibri"/>
                <w:b/>
                <w:bCs/>
                <w:color w:val="FFFFFF"/>
                <w:sz w:val="20"/>
                <w:szCs w:val="20"/>
              </w:rPr>
              <w:t>6</w:t>
            </w:r>
          </w:p>
        </w:tc>
        <w:tc>
          <w:tcPr>
            <w:tcW w:w="4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6429143" w14:textId="77777777" w:rsidR="00995D43" w:rsidRPr="00995D43" w:rsidRDefault="00995D43" w:rsidP="00995D43">
            <w:pPr>
              <w:jc w:val="center"/>
              <w:rPr>
                <w:rFonts w:ascii="Myriad Pro" w:hAnsi="Myriad Pro" w:cs="Calibri"/>
                <w:b/>
                <w:bCs/>
                <w:color w:val="FFFFFF"/>
                <w:sz w:val="20"/>
                <w:szCs w:val="20"/>
              </w:rPr>
            </w:pPr>
            <w:r w:rsidRPr="00995D43">
              <w:rPr>
                <w:rFonts w:ascii="Myriad Pro" w:hAnsi="Myriad Pro" w:cs="Calibri"/>
                <w:b/>
                <w:bCs/>
                <w:color w:val="FFFFFF"/>
                <w:sz w:val="20"/>
                <w:szCs w:val="20"/>
              </w:rPr>
              <w:t>7</w:t>
            </w:r>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2CBB60C" w14:textId="77777777" w:rsidR="00995D43" w:rsidRPr="00995D43" w:rsidRDefault="00995D43" w:rsidP="00995D43">
            <w:pPr>
              <w:jc w:val="center"/>
              <w:rPr>
                <w:rFonts w:ascii="Myriad Pro" w:hAnsi="Myriad Pro" w:cs="Calibri"/>
                <w:b/>
                <w:bCs/>
                <w:color w:val="FFFFFF"/>
                <w:sz w:val="20"/>
                <w:szCs w:val="20"/>
              </w:rPr>
            </w:pPr>
            <w:r w:rsidRPr="00995D43">
              <w:rPr>
                <w:rFonts w:ascii="Myriad Pro" w:hAnsi="Myriad Pro" w:cs="Calibri"/>
                <w:b/>
                <w:bCs/>
                <w:color w:val="FFFFFF"/>
                <w:sz w:val="20"/>
                <w:szCs w:val="20"/>
              </w:rPr>
              <w:t>8</w:t>
            </w:r>
          </w:p>
        </w:tc>
      </w:tr>
      <w:tr w:rsidR="00995D43" w:rsidRPr="00995D43" w14:paraId="33364AEE" w14:textId="77777777" w:rsidTr="0024023E">
        <w:trPr>
          <w:trHeight w:val="300"/>
        </w:trPr>
        <w:tc>
          <w:tcPr>
            <w:tcW w:w="27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87E0233"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1.1.</w:t>
            </w:r>
          </w:p>
        </w:tc>
        <w:tc>
          <w:tcPr>
            <w:tcW w:w="195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5272556"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Материальные затраты</w:t>
            </w:r>
          </w:p>
        </w:tc>
        <w:tc>
          <w:tcPr>
            <w:tcW w:w="52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9D020AB"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500 315,27</w:t>
            </w:r>
          </w:p>
        </w:tc>
        <w:tc>
          <w:tcPr>
            <w:tcW w:w="45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0822474"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389 328,27</w:t>
            </w:r>
          </w:p>
        </w:tc>
        <w:tc>
          <w:tcPr>
            <w:tcW w:w="45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BBD31F0"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393 213,79</w:t>
            </w:r>
          </w:p>
        </w:tc>
        <w:tc>
          <w:tcPr>
            <w:tcW w:w="46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43175B7"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390 736,63</w:t>
            </w:r>
          </w:p>
        </w:tc>
        <w:tc>
          <w:tcPr>
            <w:tcW w:w="42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87DD54B"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w:t>
            </w:r>
          </w:p>
        </w:tc>
        <w:tc>
          <w:tcPr>
            <w:tcW w:w="45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E6C7E4E"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1 408,35</w:t>
            </w:r>
          </w:p>
        </w:tc>
      </w:tr>
      <w:tr w:rsidR="00995D43" w:rsidRPr="00995D43" w14:paraId="39D3495F"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44E56913"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1.1.1.</w:t>
            </w:r>
          </w:p>
        </w:tc>
        <w:tc>
          <w:tcPr>
            <w:tcW w:w="1951" w:type="pct"/>
            <w:tcBorders>
              <w:top w:val="nil"/>
              <w:left w:val="nil"/>
              <w:bottom w:val="single" w:sz="4" w:space="0" w:color="auto"/>
              <w:right w:val="single" w:sz="4" w:space="0" w:color="auto"/>
            </w:tcBorders>
            <w:shd w:val="clear" w:color="auto" w:fill="auto"/>
            <w:vAlign w:val="center"/>
            <w:hideMark/>
          </w:tcPr>
          <w:p w14:paraId="2FFCC4DC"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Сырье, материалы, запасные части, инструмент, топливо</w:t>
            </w:r>
          </w:p>
        </w:tc>
        <w:tc>
          <w:tcPr>
            <w:tcW w:w="528" w:type="pct"/>
            <w:tcBorders>
              <w:top w:val="nil"/>
              <w:left w:val="nil"/>
              <w:bottom w:val="single" w:sz="4" w:space="0" w:color="auto"/>
              <w:right w:val="single" w:sz="4" w:space="0" w:color="auto"/>
            </w:tcBorders>
            <w:shd w:val="clear" w:color="auto" w:fill="auto"/>
            <w:vAlign w:val="center"/>
            <w:hideMark/>
          </w:tcPr>
          <w:p w14:paraId="0F19064A"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471 227,11</w:t>
            </w:r>
          </w:p>
        </w:tc>
        <w:tc>
          <w:tcPr>
            <w:tcW w:w="451" w:type="pct"/>
            <w:tcBorders>
              <w:top w:val="nil"/>
              <w:left w:val="nil"/>
              <w:bottom w:val="single" w:sz="4" w:space="0" w:color="auto"/>
              <w:right w:val="single" w:sz="4" w:space="0" w:color="auto"/>
            </w:tcBorders>
            <w:shd w:val="clear" w:color="auto" w:fill="auto"/>
            <w:vAlign w:val="center"/>
            <w:hideMark/>
          </w:tcPr>
          <w:p w14:paraId="4E12FA9B"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360 521,79</w:t>
            </w:r>
          </w:p>
        </w:tc>
        <w:tc>
          <w:tcPr>
            <w:tcW w:w="458" w:type="pct"/>
            <w:tcBorders>
              <w:top w:val="nil"/>
              <w:left w:val="nil"/>
              <w:bottom w:val="single" w:sz="4" w:space="0" w:color="auto"/>
              <w:right w:val="single" w:sz="4" w:space="0" w:color="auto"/>
            </w:tcBorders>
            <w:shd w:val="clear" w:color="auto" w:fill="auto"/>
            <w:vAlign w:val="center"/>
            <w:hideMark/>
          </w:tcPr>
          <w:p w14:paraId="4924EF37"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364 119,82</w:t>
            </w:r>
          </w:p>
        </w:tc>
        <w:tc>
          <w:tcPr>
            <w:tcW w:w="464" w:type="pct"/>
            <w:tcBorders>
              <w:top w:val="nil"/>
              <w:left w:val="nil"/>
              <w:bottom w:val="single" w:sz="4" w:space="0" w:color="auto"/>
              <w:right w:val="single" w:sz="4" w:space="0" w:color="auto"/>
            </w:tcBorders>
            <w:shd w:val="clear" w:color="auto" w:fill="auto"/>
            <w:vAlign w:val="center"/>
            <w:hideMark/>
          </w:tcPr>
          <w:p w14:paraId="28F9E1D4"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361 930,15</w:t>
            </w:r>
          </w:p>
        </w:tc>
        <w:tc>
          <w:tcPr>
            <w:tcW w:w="421" w:type="pct"/>
            <w:tcBorders>
              <w:top w:val="nil"/>
              <w:left w:val="nil"/>
              <w:bottom w:val="single" w:sz="4" w:space="0" w:color="auto"/>
              <w:right w:val="single" w:sz="4" w:space="0" w:color="auto"/>
            </w:tcBorders>
            <w:shd w:val="clear" w:color="auto" w:fill="auto"/>
            <w:vAlign w:val="center"/>
            <w:hideMark/>
          </w:tcPr>
          <w:p w14:paraId="15595B7C"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w:t>
            </w:r>
          </w:p>
        </w:tc>
        <w:tc>
          <w:tcPr>
            <w:tcW w:w="452" w:type="pct"/>
            <w:tcBorders>
              <w:top w:val="nil"/>
              <w:left w:val="nil"/>
              <w:bottom w:val="single" w:sz="4" w:space="0" w:color="auto"/>
              <w:right w:val="single" w:sz="4" w:space="0" w:color="auto"/>
            </w:tcBorders>
            <w:shd w:val="clear" w:color="auto" w:fill="auto"/>
            <w:vAlign w:val="center"/>
            <w:hideMark/>
          </w:tcPr>
          <w:p w14:paraId="201752E1"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1 408,35</w:t>
            </w:r>
          </w:p>
        </w:tc>
      </w:tr>
      <w:tr w:rsidR="00995D43" w:rsidRPr="00995D43" w14:paraId="679454B9"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79B28DDC"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1.1.2.</w:t>
            </w:r>
          </w:p>
        </w:tc>
        <w:tc>
          <w:tcPr>
            <w:tcW w:w="1951" w:type="pct"/>
            <w:tcBorders>
              <w:top w:val="nil"/>
              <w:left w:val="nil"/>
              <w:bottom w:val="single" w:sz="4" w:space="0" w:color="auto"/>
              <w:right w:val="single" w:sz="4" w:space="0" w:color="auto"/>
            </w:tcBorders>
            <w:shd w:val="clear" w:color="auto" w:fill="auto"/>
            <w:vAlign w:val="center"/>
            <w:hideMark/>
          </w:tcPr>
          <w:p w14:paraId="51F934A5"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Работы и услуги производственного характера</w:t>
            </w:r>
          </w:p>
        </w:tc>
        <w:tc>
          <w:tcPr>
            <w:tcW w:w="528" w:type="pct"/>
            <w:tcBorders>
              <w:top w:val="nil"/>
              <w:left w:val="nil"/>
              <w:bottom w:val="single" w:sz="4" w:space="0" w:color="auto"/>
              <w:right w:val="single" w:sz="4" w:space="0" w:color="auto"/>
            </w:tcBorders>
            <w:shd w:val="clear" w:color="auto" w:fill="auto"/>
            <w:vAlign w:val="center"/>
            <w:hideMark/>
          </w:tcPr>
          <w:p w14:paraId="6065845E"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29 088,16</w:t>
            </w:r>
          </w:p>
        </w:tc>
        <w:tc>
          <w:tcPr>
            <w:tcW w:w="451" w:type="pct"/>
            <w:tcBorders>
              <w:top w:val="nil"/>
              <w:left w:val="nil"/>
              <w:bottom w:val="single" w:sz="4" w:space="0" w:color="auto"/>
              <w:right w:val="single" w:sz="4" w:space="0" w:color="auto"/>
            </w:tcBorders>
            <w:shd w:val="clear" w:color="auto" w:fill="auto"/>
            <w:vAlign w:val="center"/>
            <w:hideMark/>
          </w:tcPr>
          <w:p w14:paraId="3193EF9A"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28 806,48</w:t>
            </w:r>
          </w:p>
        </w:tc>
        <w:tc>
          <w:tcPr>
            <w:tcW w:w="458" w:type="pct"/>
            <w:tcBorders>
              <w:top w:val="nil"/>
              <w:left w:val="nil"/>
              <w:bottom w:val="single" w:sz="4" w:space="0" w:color="auto"/>
              <w:right w:val="single" w:sz="4" w:space="0" w:color="auto"/>
            </w:tcBorders>
            <w:shd w:val="clear" w:color="auto" w:fill="auto"/>
            <w:vAlign w:val="center"/>
            <w:hideMark/>
          </w:tcPr>
          <w:p w14:paraId="135BBE8A"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29 093,97</w:t>
            </w:r>
          </w:p>
        </w:tc>
        <w:tc>
          <w:tcPr>
            <w:tcW w:w="464" w:type="pct"/>
            <w:tcBorders>
              <w:top w:val="nil"/>
              <w:left w:val="nil"/>
              <w:bottom w:val="single" w:sz="4" w:space="0" w:color="auto"/>
              <w:right w:val="single" w:sz="4" w:space="0" w:color="auto"/>
            </w:tcBorders>
            <w:shd w:val="clear" w:color="auto" w:fill="auto"/>
            <w:vAlign w:val="center"/>
            <w:hideMark/>
          </w:tcPr>
          <w:p w14:paraId="41A97492"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28 806,48</w:t>
            </w:r>
          </w:p>
        </w:tc>
        <w:tc>
          <w:tcPr>
            <w:tcW w:w="421" w:type="pct"/>
            <w:tcBorders>
              <w:top w:val="nil"/>
              <w:left w:val="nil"/>
              <w:bottom w:val="single" w:sz="4" w:space="0" w:color="auto"/>
              <w:right w:val="single" w:sz="4" w:space="0" w:color="auto"/>
            </w:tcBorders>
            <w:shd w:val="clear" w:color="auto" w:fill="auto"/>
            <w:vAlign w:val="center"/>
            <w:hideMark/>
          </w:tcPr>
          <w:p w14:paraId="1CE9E6F9"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w:t>
            </w:r>
          </w:p>
        </w:tc>
        <w:tc>
          <w:tcPr>
            <w:tcW w:w="452" w:type="pct"/>
            <w:tcBorders>
              <w:top w:val="nil"/>
              <w:left w:val="nil"/>
              <w:bottom w:val="single" w:sz="4" w:space="0" w:color="auto"/>
              <w:right w:val="single" w:sz="4" w:space="0" w:color="auto"/>
            </w:tcBorders>
            <w:shd w:val="clear" w:color="auto" w:fill="auto"/>
            <w:vAlign w:val="center"/>
            <w:hideMark/>
          </w:tcPr>
          <w:p w14:paraId="544EA171"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w:t>
            </w:r>
          </w:p>
        </w:tc>
      </w:tr>
      <w:tr w:rsidR="00995D43" w:rsidRPr="00995D43" w14:paraId="36D5BAE1"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408333E5"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1.2.</w:t>
            </w:r>
          </w:p>
        </w:tc>
        <w:tc>
          <w:tcPr>
            <w:tcW w:w="1951" w:type="pct"/>
            <w:tcBorders>
              <w:top w:val="nil"/>
              <w:left w:val="nil"/>
              <w:bottom w:val="single" w:sz="4" w:space="0" w:color="auto"/>
              <w:right w:val="single" w:sz="4" w:space="0" w:color="auto"/>
            </w:tcBorders>
            <w:shd w:val="clear" w:color="auto" w:fill="auto"/>
            <w:vAlign w:val="center"/>
            <w:hideMark/>
          </w:tcPr>
          <w:p w14:paraId="046AA73F"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Расходы на оплату труда</w:t>
            </w:r>
          </w:p>
        </w:tc>
        <w:tc>
          <w:tcPr>
            <w:tcW w:w="528" w:type="pct"/>
            <w:tcBorders>
              <w:top w:val="nil"/>
              <w:left w:val="nil"/>
              <w:bottom w:val="single" w:sz="4" w:space="0" w:color="auto"/>
              <w:right w:val="single" w:sz="4" w:space="0" w:color="auto"/>
            </w:tcBorders>
            <w:shd w:val="clear" w:color="auto" w:fill="auto"/>
            <w:vAlign w:val="center"/>
            <w:hideMark/>
          </w:tcPr>
          <w:p w14:paraId="0A9EC134"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1 662 397,67</w:t>
            </w:r>
          </w:p>
        </w:tc>
        <w:tc>
          <w:tcPr>
            <w:tcW w:w="451" w:type="pct"/>
            <w:tcBorders>
              <w:top w:val="nil"/>
              <w:left w:val="nil"/>
              <w:bottom w:val="single" w:sz="4" w:space="0" w:color="auto"/>
              <w:right w:val="single" w:sz="4" w:space="0" w:color="auto"/>
            </w:tcBorders>
            <w:shd w:val="clear" w:color="auto" w:fill="auto"/>
            <w:vAlign w:val="center"/>
            <w:hideMark/>
          </w:tcPr>
          <w:p w14:paraId="0766ACE7"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1 413 303,09</w:t>
            </w:r>
          </w:p>
        </w:tc>
        <w:tc>
          <w:tcPr>
            <w:tcW w:w="458" w:type="pct"/>
            <w:tcBorders>
              <w:top w:val="nil"/>
              <w:left w:val="nil"/>
              <w:bottom w:val="single" w:sz="4" w:space="0" w:color="auto"/>
              <w:right w:val="single" w:sz="4" w:space="0" w:color="auto"/>
            </w:tcBorders>
            <w:shd w:val="clear" w:color="auto" w:fill="auto"/>
            <w:vAlign w:val="center"/>
            <w:hideMark/>
          </w:tcPr>
          <w:p w14:paraId="0903D890"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1 427 407,91</w:t>
            </w:r>
          </w:p>
        </w:tc>
        <w:tc>
          <w:tcPr>
            <w:tcW w:w="464" w:type="pct"/>
            <w:tcBorders>
              <w:top w:val="nil"/>
              <w:left w:val="nil"/>
              <w:bottom w:val="single" w:sz="4" w:space="0" w:color="auto"/>
              <w:right w:val="single" w:sz="4" w:space="0" w:color="auto"/>
            </w:tcBorders>
            <w:shd w:val="clear" w:color="auto" w:fill="auto"/>
            <w:vAlign w:val="center"/>
            <w:hideMark/>
          </w:tcPr>
          <w:p w14:paraId="7397BA17"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1 605 051,51</w:t>
            </w:r>
          </w:p>
        </w:tc>
        <w:tc>
          <w:tcPr>
            <w:tcW w:w="421" w:type="pct"/>
            <w:tcBorders>
              <w:top w:val="nil"/>
              <w:left w:val="nil"/>
              <w:bottom w:val="single" w:sz="4" w:space="0" w:color="auto"/>
              <w:right w:val="single" w:sz="4" w:space="0" w:color="auto"/>
            </w:tcBorders>
            <w:shd w:val="clear" w:color="auto" w:fill="auto"/>
            <w:vAlign w:val="center"/>
            <w:hideMark/>
          </w:tcPr>
          <w:p w14:paraId="1ECB03E3"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w:t>
            </w:r>
          </w:p>
        </w:tc>
        <w:tc>
          <w:tcPr>
            <w:tcW w:w="452" w:type="pct"/>
            <w:tcBorders>
              <w:top w:val="nil"/>
              <w:left w:val="nil"/>
              <w:bottom w:val="single" w:sz="4" w:space="0" w:color="auto"/>
              <w:right w:val="single" w:sz="4" w:space="0" w:color="auto"/>
            </w:tcBorders>
            <w:shd w:val="clear" w:color="auto" w:fill="auto"/>
            <w:vAlign w:val="center"/>
            <w:hideMark/>
          </w:tcPr>
          <w:p w14:paraId="6D60D4EF"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177 643,60</w:t>
            </w:r>
          </w:p>
        </w:tc>
      </w:tr>
      <w:tr w:rsidR="00995D43" w:rsidRPr="00995D43" w14:paraId="7D0ACDAD"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406F0C80"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1.3.</w:t>
            </w:r>
          </w:p>
        </w:tc>
        <w:tc>
          <w:tcPr>
            <w:tcW w:w="1951" w:type="pct"/>
            <w:tcBorders>
              <w:top w:val="nil"/>
              <w:left w:val="nil"/>
              <w:bottom w:val="single" w:sz="4" w:space="0" w:color="auto"/>
              <w:right w:val="single" w:sz="4" w:space="0" w:color="auto"/>
            </w:tcBorders>
            <w:shd w:val="clear" w:color="auto" w:fill="auto"/>
            <w:vAlign w:val="center"/>
            <w:hideMark/>
          </w:tcPr>
          <w:p w14:paraId="7F3F5E44"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Прочие расходы, всего, в том числе:</w:t>
            </w:r>
          </w:p>
        </w:tc>
        <w:tc>
          <w:tcPr>
            <w:tcW w:w="528" w:type="pct"/>
            <w:tcBorders>
              <w:top w:val="nil"/>
              <w:left w:val="nil"/>
              <w:bottom w:val="single" w:sz="4" w:space="0" w:color="auto"/>
              <w:right w:val="single" w:sz="4" w:space="0" w:color="auto"/>
            </w:tcBorders>
            <w:shd w:val="clear" w:color="auto" w:fill="auto"/>
            <w:vAlign w:val="center"/>
            <w:hideMark/>
          </w:tcPr>
          <w:p w14:paraId="3D1059C1"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432 528,36</w:t>
            </w:r>
          </w:p>
        </w:tc>
        <w:tc>
          <w:tcPr>
            <w:tcW w:w="451" w:type="pct"/>
            <w:tcBorders>
              <w:top w:val="nil"/>
              <w:left w:val="nil"/>
              <w:bottom w:val="single" w:sz="4" w:space="0" w:color="auto"/>
              <w:right w:val="single" w:sz="4" w:space="0" w:color="auto"/>
            </w:tcBorders>
            <w:shd w:val="clear" w:color="auto" w:fill="auto"/>
            <w:vAlign w:val="center"/>
            <w:hideMark/>
          </w:tcPr>
          <w:p w14:paraId="37500F1D"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243 970,60</w:t>
            </w:r>
          </w:p>
        </w:tc>
        <w:tc>
          <w:tcPr>
            <w:tcW w:w="458" w:type="pct"/>
            <w:tcBorders>
              <w:top w:val="nil"/>
              <w:left w:val="nil"/>
              <w:bottom w:val="single" w:sz="4" w:space="0" w:color="auto"/>
              <w:right w:val="single" w:sz="4" w:space="0" w:color="auto"/>
            </w:tcBorders>
            <w:shd w:val="clear" w:color="auto" w:fill="auto"/>
            <w:vAlign w:val="center"/>
            <w:hideMark/>
          </w:tcPr>
          <w:p w14:paraId="1560A8C0"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246 405,44</w:t>
            </w:r>
          </w:p>
        </w:tc>
        <w:tc>
          <w:tcPr>
            <w:tcW w:w="464" w:type="pct"/>
            <w:tcBorders>
              <w:top w:val="nil"/>
              <w:left w:val="nil"/>
              <w:bottom w:val="single" w:sz="4" w:space="0" w:color="auto"/>
              <w:right w:val="single" w:sz="4" w:space="0" w:color="auto"/>
            </w:tcBorders>
            <w:shd w:val="clear" w:color="auto" w:fill="auto"/>
            <w:vAlign w:val="center"/>
            <w:hideMark/>
          </w:tcPr>
          <w:p w14:paraId="38367FBA"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317 658,65</w:t>
            </w:r>
          </w:p>
        </w:tc>
        <w:tc>
          <w:tcPr>
            <w:tcW w:w="421" w:type="pct"/>
            <w:tcBorders>
              <w:top w:val="nil"/>
              <w:left w:val="nil"/>
              <w:bottom w:val="single" w:sz="4" w:space="0" w:color="auto"/>
              <w:right w:val="single" w:sz="4" w:space="0" w:color="auto"/>
            </w:tcBorders>
            <w:shd w:val="clear" w:color="auto" w:fill="auto"/>
            <w:vAlign w:val="center"/>
            <w:hideMark/>
          </w:tcPr>
          <w:p w14:paraId="1DCEE255"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-4 627,62</w:t>
            </w:r>
          </w:p>
        </w:tc>
        <w:tc>
          <w:tcPr>
            <w:tcW w:w="452" w:type="pct"/>
            <w:tcBorders>
              <w:top w:val="nil"/>
              <w:left w:val="nil"/>
              <w:bottom w:val="single" w:sz="4" w:space="0" w:color="auto"/>
              <w:right w:val="single" w:sz="4" w:space="0" w:color="auto"/>
            </w:tcBorders>
            <w:shd w:val="clear" w:color="auto" w:fill="auto"/>
            <w:vAlign w:val="center"/>
            <w:hideMark/>
          </w:tcPr>
          <w:p w14:paraId="24CD8F9A"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71 253,21</w:t>
            </w:r>
          </w:p>
        </w:tc>
      </w:tr>
      <w:tr w:rsidR="00995D43" w:rsidRPr="00995D43" w14:paraId="45676E84"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228151AC"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1.3.1.</w:t>
            </w:r>
          </w:p>
        </w:tc>
        <w:tc>
          <w:tcPr>
            <w:tcW w:w="1951" w:type="pct"/>
            <w:tcBorders>
              <w:top w:val="nil"/>
              <w:left w:val="nil"/>
              <w:bottom w:val="single" w:sz="4" w:space="0" w:color="auto"/>
              <w:right w:val="single" w:sz="4" w:space="0" w:color="auto"/>
            </w:tcBorders>
            <w:shd w:val="clear" w:color="auto" w:fill="auto"/>
            <w:vAlign w:val="center"/>
            <w:hideMark/>
          </w:tcPr>
          <w:p w14:paraId="5626F5A5"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Оплата работ и услуг сторонних организаций</w:t>
            </w:r>
          </w:p>
        </w:tc>
        <w:tc>
          <w:tcPr>
            <w:tcW w:w="528" w:type="pct"/>
            <w:tcBorders>
              <w:top w:val="nil"/>
              <w:left w:val="nil"/>
              <w:bottom w:val="single" w:sz="4" w:space="0" w:color="auto"/>
              <w:right w:val="single" w:sz="4" w:space="0" w:color="auto"/>
            </w:tcBorders>
            <w:shd w:val="clear" w:color="auto" w:fill="auto"/>
            <w:vAlign w:val="center"/>
            <w:hideMark/>
          </w:tcPr>
          <w:p w14:paraId="2FAAA3B1"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211 711,79</w:t>
            </w:r>
          </w:p>
        </w:tc>
        <w:tc>
          <w:tcPr>
            <w:tcW w:w="451" w:type="pct"/>
            <w:tcBorders>
              <w:top w:val="nil"/>
              <w:left w:val="nil"/>
              <w:bottom w:val="single" w:sz="4" w:space="0" w:color="auto"/>
              <w:right w:val="single" w:sz="4" w:space="0" w:color="auto"/>
            </w:tcBorders>
            <w:shd w:val="clear" w:color="auto" w:fill="auto"/>
            <w:vAlign w:val="center"/>
            <w:hideMark/>
          </w:tcPr>
          <w:p w14:paraId="40569498"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130 719,86</w:t>
            </w:r>
          </w:p>
        </w:tc>
        <w:tc>
          <w:tcPr>
            <w:tcW w:w="458" w:type="pct"/>
            <w:tcBorders>
              <w:top w:val="nil"/>
              <w:left w:val="nil"/>
              <w:bottom w:val="single" w:sz="4" w:space="0" w:color="auto"/>
              <w:right w:val="single" w:sz="4" w:space="0" w:color="auto"/>
            </w:tcBorders>
            <w:shd w:val="clear" w:color="auto" w:fill="auto"/>
            <w:vAlign w:val="center"/>
            <w:hideMark/>
          </w:tcPr>
          <w:p w14:paraId="548F5625"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132 024,45</w:t>
            </w:r>
          </w:p>
        </w:tc>
        <w:tc>
          <w:tcPr>
            <w:tcW w:w="464" w:type="pct"/>
            <w:tcBorders>
              <w:top w:val="nil"/>
              <w:left w:val="nil"/>
              <w:bottom w:val="single" w:sz="4" w:space="0" w:color="auto"/>
              <w:right w:val="single" w:sz="4" w:space="0" w:color="auto"/>
            </w:tcBorders>
            <w:shd w:val="clear" w:color="auto" w:fill="auto"/>
            <w:vAlign w:val="center"/>
            <w:hideMark/>
          </w:tcPr>
          <w:p w14:paraId="19E8BBDC"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182 100,00</w:t>
            </w:r>
          </w:p>
        </w:tc>
        <w:tc>
          <w:tcPr>
            <w:tcW w:w="421" w:type="pct"/>
            <w:tcBorders>
              <w:top w:val="nil"/>
              <w:left w:val="nil"/>
              <w:bottom w:val="single" w:sz="4" w:space="0" w:color="auto"/>
              <w:right w:val="single" w:sz="4" w:space="0" w:color="auto"/>
            </w:tcBorders>
            <w:shd w:val="clear" w:color="auto" w:fill="auto"/>
            <w:vAlign w:val="center"/>
            <w:hideMark/>
          </w:tcPr>
          <w:p w14:paraId="107BA86A"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w:t>
            </w:r>
          </w:p>
        </w:tc>
        <w:tc>
          <w:tcPr>
            <w:tcW w:w="452" w:type="pct"/>
            <w:tcBorders>
              <w:top w:val="nil"/>
              <w:left w:val="nil"/>
              <w:bottom w:val="single" w:sz="4" w:space="0" w:color="auto"/>
              <w:right w:val="single" w:sz="4" w:space="0" w:color="auto"/>
            </w:tcBorders>
            <w:shd w:val="clear" w:color="auto" w:fill="auto"/>
            <w:vAlign w:val="center"/>
            <w:hideMark/>
          </w:tcPr>
          <w:p w14:paraId="72F8948A"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51 380,14</w:t>
            </w:r>
          </w:p>
        </w:tc>
      </w:tr>
      <w:tr w:rsidR="00995D43" w:rsidRPr="00995D43" w14:paraId="28EC7C6C"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2C078583"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1.3.1.1.</w:t>
            </w:r>
          </w:p>
        </w:tc>
        <w:tc>
          <w:tcPr>
            <w:tcW w:w="1951" w:type="pct"/>
            <w:tcBorders>
              <w:top w:val="nil"/>
              <w:left w:val="nil"/>
              <w:bottom w:val="single" w:sz="4" w:space="0" w:color="auto"/>
              <w:right w:val="single" w:sz="4" w:space="0" w:color="auto"/>
            </w:tcBorders>
            <w:shd w:val="clear" w:color="auto" w:fill="auto"/>
            <w:vAlign w:val="center"/>
            <w:hideMark/>
          </w:tcPr>
          <w:p w14:paraId="3799B7F9"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услуги связи</w:t>
            </w:r>
          </w:p>
        </w:tc>
        <w:tc>
          <w:tcPr>
            <w:tcW w:w="528" w:type="pct"/>
            <w:tcBorders>
              <w:top w:val="nil"/>
              <w:left w:val="nil"/>
              <w:bottom w:val="single" w:sz="4" w:space="0" w:color="auto"/>
              <w:right w:val="single" w:sz="4" w:space="0" w:color="auto"/>
            </w:tcBorders>
            <w:shd w:val="clear" w:color="auto" w:fill="auto"/>
            <w:vAlign w:val="center"/>
            <w:hideMark/>
          </w:tcPr>
          <w:p w14:paraId="1F33ACF1"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16 321,78</w:t>
            </w:r>
          </w:p>
        </w:tc>
        <w:tc>
          <w:tcPr>
            <w:tcW w:w="451" w:type="pct"/>
            <w:tcBorders>
              <w:top w:val="nil"/>
              <w:left w:val="nil"/>
              <w:bottom w:val="single" w:sz="4" w:space="0" w:color="auto"/>
              <w:right w:val="single" w:sz="4" w:space="0" w:color="auto"/>
            </w:tcBorders>
            <w:shd w:val="clear" w:color="auto" w:fill="auto"/>
            <w:vAlign w:val="center"/>
            <w:hideMark/>
          </w:tcPr>
          <w:p w14:paraId="1C7E5918"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15 747,11</w:t>
            </w:r>
          </w:p>
        </w:tc>
        <w:tc>
          <w:tcPr>
            <w:tcW w:w="458" w:type="pct"/>
            <w:tcBorders>
              <w:top w:val="nil"/>
              <w:left w:val="nil"/>
              <w:bottom w:val="single" w:sz="4" w:space="0" w:color="auto"/>
              <w:right w:val="single" w:sz="4" w:space="0" w:color="auto"/>
            </w:tcBorders>
            <w:shd w:val="clear" w:color="auto" w:fill="auto"/>
            <w:vAlign w:val="center"/>
            <w:hideMark/>
          </w:tcPr>
          <w:p w14:paraId="362CA265"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15 904,26</w:t>
            </w:r>
          </w:p>
        </w:tc>
        <w:tc>
          <w:tcPr>
            <w:tcW w:w="464" w:type="pct"/>
            <w:tcBorders>
              <w:top w:val="nil"/>
              <w:left w:val="nil"/>
              <w:bottom w:val="single" w:sz="4" w:space="0" w:color="auto"/>
              <w:right w:val="single" w:sz="4" w:space="0" w:color="auto"/>
            </w:tcBorders>
            <w:shd w:val="clear" w:color="auto" w:fill="auto"/>
            <w:vAlign w:val="center"/>
            <w:hideMark/>
          </w:tcPr>
          <w:p w14:paraId="695ECAC4"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15 747,11</w:t>
            </w:r>
          </w:p>
        </w:tc>
        <w:tc>
          <w:tcPr>
            <w:tcW w:w="421" w:type="pct"/>
            <w:tcBorders>
              <w:top w:val="nil"/>
              <w:left w:val="nil"/>
              <w:bottom w:val="single" w:sz="4" w:space="0" w:color="auto"/>
              <w:right w:val="single" w:sz="4" w:space="0" w:color="auto"/>
            </w:tcBorders>
            <w:shd w:val="clear" w:color="auto" w:fill="auto"/>
            <w:vAlign w:val="center"/>
            <w:hideMark/>
          </w:tcPr>
          <w:p w14:paraId="7495A561"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w:t>
            </w:r>
          </w:p>
        </w:tc>
        <w:tc>
          <w:tcPr>
            <w:tcW w:w="452" w:type="pct"/>
            <w:tcBorders>
              <w:top w:val="nil"/>
              <w:left w:val="nil"/>
              <w:bottom w:val="single" w:sz="4" w:space="0" w:color="auto"/>
              <w:right w:val="single" w:sz="4" w:space="0" w:color="auto"/>
            </w:tcBorders>
            <w:shd w:val="clear" w:color="auto" w:fill="auto"/>
            <w:vAlign w:val="center"/>
            <w:hideMark/>
          </w:tcPr>
          <w:p w14:paraId="2BF674D3"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w:t>
            </w:r>
          </w:p>
        </w:tc>
      </w:tr>
      <w:tr w:rsidR="00995D43" w:rsidRPr="00995D43" w14:paraId="4F226A2E" w14:textId="77777777" w:rsidTr="0024023E">
        <w:trPr>
          <w:trHeight w:val="48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136E16CD"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1.3.1.2.</w:t>
            </w:r>
          </w:p>
        </w:tc>
        <w:tc>
          <w:tcPr>
            <w:tcW w:w="1951" w:type="pct"/>
            <w:tcBorders>
              <w:top w:val="nil"/>
              <w:left w:val="nil"/>
              <w:bottom w:val="single" w:sz="4" w:space="0" w:color="auto"/>
              <w:right w:val="single" w:sz="4" w:space="0" w:color="auto"/>
            </w:tcBorders>
            <w:shd w:val="clear" w:color="auto" w:fill="auto"/>
            <w:vAlign w:val="center"/>
            <w:hideMark/>
          </w:tcPr>
          <w:p w14:paraId="016D689B"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расходы на услуги вневедомственной охраны и коммунального хозяйства</w:t>
            </w:r>
          </w:p>
        </w:tc>
        <w:tc>
          <w:tcPr>
            <w:tcW w:w="528" w:type="pct"/>
            <w:tcBorders>
              <w:top w:val="nil"/>
              <w:left w:val="nil"/>
              <w:bottom w:val="single" w:sz="4" w:space="0" w:color="auto"/>
              <w:right w:val="single" w:sz="4" w:space="0" w:color="auto"/>
            </w:tcBorders>
            <w:shd w:val="clear" w:color="auto" w:fill="auto"/>
            <w:vAlign w:val="center"/>
            <w:hideMark/>
          </w:tcPr>
          <w:p w14:paraId="5D52A347"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25 251,68</w:t>
            </w:r>
          </w:p>
        </w:tc>
        <w:tc>
          <w:tcPr>
            <w:tcW w:w="451" w:type="pct"/>
            <w:tcBorders>
              <w:top w:val="nil"/>
              <w:left w:val="nil"/>
              <w:bottom w:val="single" w:sz="4" w:space="0" w:color="auto"/>
              <w:right w:val="single" w:sz="4" w:space="0" w:color="auto"/>
            </w:tcBorders>
            <w:shd w:val="clear" w:color="auto" w:fill="auto"/>
            <w:vAlign w:val="center"/>
            <w:hideMark/>
          </w:tcPr>
          <w:p w14:paraId="464EB1A3"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25 251,68</w:t>
            </w:r>
          </w:p>
        </w:tc>
        <w:tc>
          <w:tcPr>
            <w:tcW w:w="458" w:type="pct"/>
            <w:tcBorders>
              <w:top w:val="nil"/>
              <w:left w:val="nil"/>
              <w:bottom w:val="single" w:sz="4" w:space="0" w:color="auto"/>
              <w:right w:val="single" w:sz="4" w:space="0" w:color="auto"/>
            </w:tcBorders>
            <w:shd w:val="clear" w:color="auto" w:fill="auto"/>
            <w:vAlign w:val="center"/>
            <w:hideMark/>
          </w:tcPr>
          <w:p w14:paraId="54018D29"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25 503,69</w:t>
            </w:r>
          </w:p>
        </w:tc>
        <w:tc>
          <w:tcPr>
            <w:tcW w:w="464" w:type="pct"/>
            <w:tcBorders>
              <w:top w:val="nil"/>
              <w:left w:val="nil"/>
              <w:bottom w:val="single" w:sz="4" w:space="0" w:color="auto"/>
              <w:right w:val="single" w:sz="4" w:space="0" w:color="auto"/>
            </w:tcBorders>
            <w:shd w:val="clear" w:color="auto" w:fill="auto"/>
            <w:vAlign w:val="center"/>
            <w:hideMark/>
          </w:tcPr>
          <w:p w14:paraId="5A913AA8"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27 392,10</w:t>
            </w:r>
          </w:p>
        </w:tc>
        <w:tc>
          <w:tcPr>
            <w:tcW w:w="421" w:type="pct"/>
            <w:tcBorders>
              <w:top w:val="nil"/>
              <w:left w:val="nil"/>
              <w:bottom w:val="single" w:sz="4" w:space="0" w:color="auto"/>
              <w:right w:val="single" w:sz="4" w:space="0" w:color="auto"/>
            </w:tcBorders>
            <w:shd w:val="clear" w:color="auto" w:fill="auto"/>
            <w:vAlign w:val="center"/>
            <w:hideMark/>
          </w:tcPr>
          <w:p w14:paraId="108413EE"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w:t>
            </w:r>
          </w:p>
        </w:tc>
        <w:tc>
          <w:tcPr>
            <w:tcW w:w="452" w:type="pct"/>
            <w:tcBorders>
              <w:top w:val="nil"/>
              <w:left w:val="nil"/>
              <w:bottom w:val="single" w:sz="4" w:space="0" w:color="auto"/>
              <w:right w:val="single" w:sz="4" w:space="0" w:color="auto"/>
            </w:tcBorders>
            <w:shd w:val="clear" w:color="auto" w:fill="auto"/>
            <w:vAlign w:val="center"/>
            <w:hideMark/>
          </w:tcPr>
          <w:p w14:paraId="35FD3D38"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2 140,42</w:t>
            </w:r>
          </w:p>
        </w:tc>
      </w:tr>
      <w:tr w:rsidR="00995D43" w:rsidRPr="00995D43" w14:paraId="19888881"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76504292"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1.3.1.3.</w:t>
            </w:r>
          </w:p>
        </w:tc>
        <w:tc>
          <w:tcPr>
            <w:tcW w:w="1951" w:type="pct"/>
            <w:tcBorders>
              <w:top w:val="nil"/>
              <w:left w:val="nil"/>
              <w:bottom w:val="single" w:sz="4" w:space="0" w:color="auto"/>
              <w:right w:val="single" w:sz="4" w:space="0" w:color="auto"/>
            </w:tcBorders>
            <w:shd w:val="clear" w:color="auto" w:fill="auto"/>
            <w:vAlign w:val="center"/>
            <w:hideMark/>
          </w:tcPr>
          <w:p w14:paraId="0016CF68"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расходы на юридические и информационные услуги</w:t>
            </w:r>
          </w:p>
        </w:tc>
        <w:tc>
          <w:tcPr>
            <w:tcW w:w="528" w:type="pct"/>
            <w:tcBorders>
              <w:top w:val="nil"/>
              <w:left w:val="nil"/>
              <w:bottom w:val="single" w:sz="4" w:space="0" w:color="auto"/>
              <w:right w:val="single" w:sz="4" w:space="0" w:color="auto"/>
            </w:tcBorders>
            <w:shd w:val="clear" w:color="auto" w:fill="auto"/>
            <w:vAlign w:val="center"/>
            <w:hideMark/>
          </w:tcPr>
          <w:p w14:paraId="061F7FB5"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78 521,87</w:t>
            </w:r>
          </w:p>
        </w:tc>
        <w:tc>
          <w:tcPr>
            <w:tcW w:w="451" w:type="pct"/>
            <w:tcBorders>
              <w:top w:val="nil"/>
              <w:left w:val="nil"/>
              <w:bottom w:val="single" w:sz="4" w:space="0" w:color="auto"/>
              <w:right w:val="single" w:sz="4" w:space="0" w:color="auto"/>
            </w:tcBorders>
            <w:shd w:val="clear" w:color="auto" w:fill="auto"/>
            <w:vAlign w:val="center"/>
            <w:hideMark/>
          </w:tcPr>
          <w:p w14:paraId="0172FBB4"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31 463,82</w:t>
            </w:r>
          </w:p>
        </w:tc>
        <w:tc>
          <w:tcPr>
            <w:tcW w:w="458" w:type="pct"/>
            <w:tcBorders>
              <w:top w:val="nil"/>
              <w:left w:val="nil"/>
              <w:bottom w:val="single" w:sz="4" w:space="0" w:color="auto"/>
              <w:right w:val="single" w:sz="4" w:space="0" w:color="auto"/>
            </w:tcBorders>
            <w:shd w:val="clear" w:color="auto" w:fill="auto"/>
            <w:vAlign w:val="center"/>
            <w:hideMark/>
          </w:tcPr>
          <w:p w14:paraId="332EEB52"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31 777,83</w:t>
            </w:r>
          </w:p>
        </w:tc>
        <w:tc>
          <w:tcPr>
            <w:tcW w:w="464" w:type="pct"/>
            <w:tcBorders>
              <w:top w:val="nil"/>
              <w:left w:val="nil"/>
              <w:bottom w:val="single" w:sz="4" w:space="0" w:color="auto"/>
              <w:right w:val="single" w:sz="4" w:space="0" w:color="auto"/>
            </w:tcBorders>
            <w:shd w:val="clear" w:color="auto" w:fill="auto"/>
            <w:vAlign w:val="center"/>
            <w:hideMark/>
          </w:tcPr>
          <w:p w14:paraId="2A0682A6"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31 717,34</w:t>
            </w:r>
          </w:p>
        </w:tc>
        <w:tc>
          <w:tcPr>
            <w:tcW w:w="421" w:type="pct"/>
            <w:tcBorders>
              <w:top w:val="nil"/>
              <w:left w:val="nil"/>
              <w:bottom w:val="single" w:sz="4" w:space="0" w:color="auto"/>
              <w:right w:val="single" w:sz="4" w:space="0" w:color="auto"/>
            </w:tcBorders>
            <w:shd w:val="clear" w:color="auto" w:fill="auto"/>
            <w:vAlign w:val="center"/>
            <w:hideMark/>
          </w:tcPr>
          <w:p w14:paraId="56CEEF9C"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w:t>
            </w:r>
          </w:p>
        </w:tc>
        <w:tc>
          <w:tcPr>
            <w:tcW w:w="452" w:type="pct"/>
            <w:tcBorders>
              <w:top w:val="nil"/>
              <w:left w:val="nil"/>
              <w:bottom w:val="single" w:sz="4" w:space="0" w:color="auto"/>
              <w:right w:val="single" w:sz="4" w:space="0" w:color="auto"/>
            </w:tcBorders>
            <w:shd w:val="clear" w:color="auto" w:fill="auto"/>
            <w:vAlign w:val="center"/>
            <w:hideMark/>
          </w:tcPr>
          <w:p w14:paraId="5BCB18F0"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253,52</w:t>
            </w:r>
          </w:p>
        </w:tc>
      </w:tr>
      <w:tr w:rsidR="00995D43" w:rsidRPr="00995D43" w14:paraId="73AFD944"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25E9841F"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1.3.1.4.</w:t>
            </w:r>
          </w:p>
        </w:tc>
        <w:tc>
          <w:tcPr>
            <w:tcW w:w="1951" w:type="pct"/>
            <w:tcBorders>
              <w:top w:val="nil"/>
              <w:left w:val="nil"/>
              <w:bottom w:val="single" w:sz="4" w:space="0" w:color="auto"/>
              <w:right w:val="single" w:sz="4" w:space="0" w:color="auto"/>
            </w:tcBorders>
            <w:shd w:val="clear" w:color="auto" w:fill="auto"/>
            <w:vAlign w:val="center"/>
            <w:hideMark/>
          </w:tcPr>
          <w:p w14:paraId="0A7E6924"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расходы на аудиторские и консультационные услуги</w:t>
            </w:r>
          </w:p>
        </w:tc>
        <w:tc>
          <w:tcPr>
            <w:tcW w:w="528" w:type="pct"/>
            <w:tcBorders>
              <w:top w:val="nil"/>
              <w:left w:val="nil"/>
              <w:bottom w:val="single" w:sz="4" w:space="0" w:color="auto"/>
              <w:right w:val="single" w:sz="4" w:space="0" w:color="auto"/>
            </w:tcBorders>
            <w:shd w:val="clear" w:color="auto" w:fill="auto"/>
            <w:vAlign w:val="center"/>
            <w:hideMark/>
          </w:tcPr>
          <w:p w14:paraId="2E942F52"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665,62</w:t>
            </w:r>
          </w:p>
        </w:tc>
        <w:tc>
          <w:tcPr>
            <w:tcW w:w="451" w:type="pct"/>
            <w:tcBorders>
              <w:top w:val="nil"/>
              <w:left w:val="nil"/>
              <w:bottom w:val="single" w:sz="4" w:space="0" w:color="auto"/>
              <w:right w:val="single" w:sz="4" w:space="0" w:color="auto"/>
            </w:tcBorders>
            <w:shd w:val="clear" w:color="auto" w:fill="auto"/>
            <w:vAlign w:val="center"/>
            <w:hideMark/>
          </w:tcPr>
          <w:p w14:paraId="05E81AD5"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55,51</w:t>
            </w:r>
          </w:p>
        </w:tc>
        <w:tc>
          <w:tcPr>
            <w:tcW w:w="458" w:type="pct"/>
            <w:tcBorders>
              <w:top w:val="nil"/>
              <w:left w:val="nil"/>
              <w:bottom w:val="single" w:sz="4" w:space="0" w:color="auto"/>
              <w:right w:val="single" w:sz="4" w:space="0" w:color="auto"/>
            </w:tcBorders>
            <w:shd w:val="clear" w:color="auto" w:fill="auto"/>
            <w:vAlign w:val="center"/>
            <w:hideMark/>
          </w:tcPr>
          <w:p w14:paraId="345A2024"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56,07</w:t>
            </w:r>
          </w:p>
        </w:tc>
        <w:tc>
          <w:tcPr>
            <w:tcW w:w="464" w:type="pct"/>
            <w:tcBorders>
              <w:top w:val="nil"/>
              <w:left w:val="nil"/>
              <w:bottom w:val="single" w:sz="4" w:space="0" w:color="auto"/>
              <w:right w:val="single" w:sz="4" w:space="0" w:color="auto"/>
            </w:tcBorders>
            <w:shd w:val="clear" w:color="auto" w:fill="auto"/>
            <w:vAlign w:val="center"/>
            <w:hideMark/>
          </w:tcPr>
          <w:p w14:paraId="008FD8DA"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296,42</w:t>
            </w:r>
          </w:p>
        </w:tc>
        <w:tc>
          <w:tcPr>
            <w:tcW w:w="421" w:type="pct"/>
            <w:tcBorders>
              <w:top w:val="nil"/>
              <w:left w:val="nil"/>
              <w:bottom w:val="single" w:sz="4" w:space="0" w:color="auto"/>
              <w:right w:val="single" w:sz="4" w:space="0" w:color="auto"/>
            </w:tcBorders>
            <w:shd w:val="clear" w:color="auto" w:fill="auto"/>
            <w:vAlign w:val="center"/>
            <w:hideMark/>
          </w:tcPr>
          <w:p w14:paraId="297ED985"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w:t>
            </w:r>
          </w:p>
        </w:tc>
        <w:tc>
          <w:tcPr>
            <w:tcW w:w="452" w:type="pct"/>
            <w:tcBorders>
              <w:top w:val="nil"/>
              <w:left w:val="nil"/>
              <w:bottom w:val="single" w:sz="4" w:space="0" w:color="auto"/>
              <w:right w:val="single" w:sz="4" w:space="0" w:color="auto"/>
            </w:tcBorders>
            <w:shd w:val="clear" w:color="auto" w:fill="auto"/>
            <w:vAlign w:val="center"/>
            <w:hideMark/>
          </w:tcPr>
          <w:p w14:paraId="026B913F"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240,91</w:t>
            </w:r>
          </w:p>
        </w:tc>
      </w:tr>
      <w:tr w:rsidR="00995D43" w:rsidRPr="00995D43" w14:paraId="3B25B95B"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3C2EF0D1"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1.3.1.5.</w:t>
            </w:r>
          </w:p>
        </w:tc>
        <w:tc>
          <w:tcPr>
            <w:tcW w:w="1951" w:type="pct"/>
            <w:tcBorders>
              <w:top w:val="nil"/>
              <w:left w:val="nil"/>
              <w:bottom w:val="single" w:sz="4" w:space="0" w:color="auto"/>
              <w:right w:val="single" w:sz="4" w:space="0" w:color="auto"/>
            </w:tcBorders>
            <w:shd w:val="clear" w:color="auto" w:fill="auto"/>
            <w:vAlign w:val="center"/>
            <w:hideMark/>
          </w:tcPr>
          <w:p w14:paraId="6FD95279"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транспортные услуги</w:t>
            </w:r>
          </w:p>
        </w:tc>
        <w:tc>
          <w:tcPr>
            <w:tcW w:w="528" w:type="pct"/>
            <w:tcBorders>
              <w:top w:val="nil"/>
              <w:left w:val="nil"/>
              <w:bottom w:val="single" w:sz="4" w:space="0" w:color="auto"/>
              <w:right w:val="single" w:sz="4" w:space="0" w:color="auto"/>
            </w:tcBorders>
            <w:shd w:val="clear" w:color="auto" w:fill="auto"/>
            <w:vAlign w:val="center"/>
            <w:hideMark/>
          </w:tcPr>
          <w:p w14:paraId="7F3DCFE8"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3 107,97</w:t>
            </w:r>
          </w:p>
        </w:tc>
        <w:tc>
          <w:tcPr>
            <w:tcW w:w="451" w:type="pct"/>
            <w:tcBorders>
              <w:top w:val="nil"/>
              <w:left w:val="nil"/>
              <w:bottom w:val="single" w:sz="4" w:space="0" w:color="auto"/>
              <w:right w:val="single" w:sz="4" w:space="0" w:color="auto"/>
            </w:tcBorders>
            <w:shd w:val="clear" w:color="auto" w:fill="auto"/>
            <w:vAlign w:val="center"/>
            <w:hideMark/>
          </w:tcPr>
          <w:p w14:paraId="015E037A"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2 228,16</w:t>
            </w:r>
          </w:p>
        </w:tc>
        <w:tc>
          <w:tcPr>
            <w:tcW w:w="458" w:type="pct"/>
            <w:tcBorders>
              <w:top w:val="nil"/>
              <w:left w:val="nil"/>
              <w:bottom w:val="single" w:sz="4" w:space="0" w:color="auto"/>
              <w:right w:val="single" w:sz="4" w:space="0" w:color="auto"/>
            </w:tcBorders>
            <w:shd w:val="clear" w:color="auto" w:fill="auto"/>
            <w:vAlign w:val="center"/>
            <w:hideMark/>
          </w:tcPr>
          <w:p w14:paraId="0EB80D1B"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2 250,40</w:t>
            </w:r>
          </w:p>
        </w:tc>
        <w:tc>
          <w:tcPr>
            <w:tcW w:w="464" w:type="pct"/>
            <w:tcBorders>
              <w:top w:val="nil"/>
              <w:left w:val="nil"/>
              <w:bottom w:val="single" w:sz="4" w:space="0" w:color="auto"/>
              <w:right w:val="single" w:sz="4" w:space="0" w:color="auto"/>
            </w:tcBorders>
            <w:shd w:val="clear" w:color="auto" w:fill="auto"/>
            <w:vAlign w:val="center"/>
            <w:hideMark/>
          </w:tcPr>
          <w:p w14:paraId="45DB779C"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2 228,16</w:t>
            </w:r>
          </w:p>
        </w:tc>
        <w:tc>
          <w:tcPr>
            <w:tcW w:w="421" w:type="pct"/>
            <w:tcBorders>
              <w:top w:val="nil"/>
              <w:left w:val="nil"/>
              <w:bottom w:val="single" w:sz="4" w:space="0" w:color="auto"/>
              <w:right w:val="single" w:sz="4" w:space="0" w:color="auto"/>
            </w:tcBorders>
            <w:shd w:val="clear" w:color="auto" w:fill="auto"/>
            <w:vAlign w:val="center"/>
            <w:hideMark/>
          </w:tcPr>
          <w:p w14:paraId="0F8886DC"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w:t>
            </w:r>
          </w:p>
        </w:tc>
        <w:tc>
          <w:tcPr>
            <w:tcW w:w="452" w:type="pct"/>
            <w:tcBorders>
              <w:top w:val="nil"/>
              <w:left w:val="nil"/>
              <w:bottom w:val="single" w:sz="4" w:space="0" w:color="auto"/>
              <w:right w:val="single" w:sz="4" w:space="0" w:color="auto"/>
            </w:tcBorders>
            <w:shd w:val="clear" w:color="auto" w:fill="auto"/>
            <w:vAlign w:val="center"/>
            <w:hideMark/>
          </w:tcPr>
          <w:p w14:paraId="03AA665D"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w:t>
            </w:r>
          </w:p>
        </w:tc>
      </w:tr>
      <w:tr w:rsidR="00995D43" w:rsidRPr="00995D43" w14:paraId="133F4DE3"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31449B0C"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1.3.1.6.</w:t>
            </w:r>
          </w:p>
        </w:tc>
        <w:tc>
          <w:tcPr>
            <w:tcW w:w="1951" w:type="pct"/>
            <w:tcBorders>
              <w:top w:val="nil"/>
              <w:left w:val="nil"/>
              <w:bottom w:val="single" w:sz="4" w:space="0" w:color="auto"/>
              <w:right w:val="single" w:sz="4" w:space="0" w:color="auto"/>
            </w:tcBorders>
            <w:shd w:val="clear" w:color="auto" w:fill="auto"/>
            <w:vAlign w:val="center"/>
            <w:hideMark/>
          </w:tcPr>
          <w:p w14:paraId="2FFCDDAC"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прочие услуги сторонних организаций</w:t>
            </w:r>
          </w:p>
        </w:tc>
        <w:tc>
          <w:tcPr>
            <w:tcW w:w="528" w:type="pct"/>
            <w:tcBorders>
              <w:top w:val="nil"/>
              <w:left w:val="nil"/>
              <w:bottom w:val="single" w:sz="4" w:space="0" w:color="auto"/>
              <w:right w:val="single" w:sz="4" w:space="0" w:color="auto"/>
            </w:tcBorders>
            <w:shd w:val="clear" w:color="auto" w:fill="auto"/>
            <w:vAlign w:val="center"/>
            <w:hideMark/>
          </w:tcPr>
          <w:p w14:paraId="12D0DFD0"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87 842,88</w:t>
            </w:r>
          </w:p>
        </w:tc>
        <w:tc>
          <w:tcPr>
            <w:tcW w:w="451" w:type="pct"/>
            <w:tcBorders>
              <w:top w:val="nil"/>
              <w:left w:val="nil"/>
              <w:bottom w:val="single" w:sz="4" w:space="0" w:color="auto"/>
              <w:right w:val="single" w:sz="4" w:space="0" w:color="auto"/>
            </w:tcBorders>
            <w:shd w:val="clear" w:color="auto" w:fill="auto"/>
            <w:vAlign w:val="center"/>
            <w:hideMark/>
          </w:tcPr>
          <w:p w14:paraId="7226D73F"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55 973,58</w:t>
            </w:r>
          </w:p>
        </w:tc>
        <w:tc>
          <w:tcPr>
            <w:tcW w:w="458" w:type="pct"/>
            <w:tcBorders>
              <w:top w:val="nil"/>
              <w:left w:val="nil"/>
              <w:bottom w:val="single" w:sz="4" w:space="0" w:color="auto"/>
              <w:right w:val="single" w:sz="4" w:space="0" w:color="auto"/>
            </w:tcBorders>
            <w:shd w:val="clear" w:color="auto" w:fill="auto"/>
            <w:vAlign w:val="center"/>
            <w:hideMark/>
          </w:tcPr>
          <w:p w14:paraId="571C7DED"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56 532,20</w:t>
            </w:r>
          </w:p>
        </w:tc>
        <w:tc>
          <w:tcPr>
            <w:tcW w:w="464" w:type="pct"/>
            <w:tcBorders>
              <w:top w:val="nil"/>
              <w:left w:val="nil"/>
              <w:bottom w:val="single" w:sz="4" w:space="0" w:color="auto"/>
              <w:right w:val="single" w:sz="4" w:space="0" w:color="auto"/>
            </w:tcBorders>
            <w:shd w:val="clear" w:color="auto" w:fill="auto"/>
            <w:vAlign w:val="center"/>
            <w:hideMark/>
          </w:tcPr>
          <w:p w14:paraId="7B17D89E"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104 718,87</w:t>
            </w:r>
          </w:p>
        </w:tc>
        <w:tc>
          <w:tcPr>
            <w:tcW w:w="421" w:type="pct"/>
            <w:tcBorders>
              <w:top w:val="nil"/>
              <w:left w:val="nil"/>
              <w:bottom w:val="single" w:sz="4" w:space="0" w:color="auto"/>
              <w:right w:val="single" w:sz="4" w:space="0" w:color="auto"/>
            </w:tcBorders>
            <w:shd w:val="clear" w:color="auto" w:fill="auto"/>
            <w:vAlign w:val="center"/>
            <w:hideMark/>
          </w:tcPr>
          <w:p w14:paraId="5CDE1856"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w:t>
            </w:r>
          </w:p>
        </w:tc>
        <w:tc>
          <w:tcPr>
            <w:tcW w:w="452" w:type="pct"/>
            <w:tcBorders>
              <w:top w:val="nil"/>
              <w:left w:val="nil"/>
              <w:bottom w:val="single" w:sz="4" w:space="0" w:color="auto"/>
              <w:right w:val="single" w:sz="4" w:space="0" w:color="auto"/>
            </w:tcBorders>
            <w:shd w:val="clear" w:color="auto" w:fill="auto"/>
            <w:vAlign w:val="center"/>
            <w:hideMark/>
          </w:tcPr>
          <w:p w14:paraId="4F588DA8"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48 745,29</w:t>
            </w:r>
          </w:p>
        </w:tc>
      </w:tr>
      <w:tr w:rsidR="00995D43" w:rsidRPr="00995D43" w14:paraId="239C99BE"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7E9BA77F"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1.3.2.</w:t>
            </w:r>
          </w:p>
        </w:tc>
        <w:tc>
          <w:tcPr>
            <w:tcW w:w="1951" w:type="pct"/>
            <w:tcBorders>
              <w:top w:val="nil"/>
              <w:left w:val="nil"/>
              <w:bottom w:val="single" w:sz="4" w:space="0" w:color="auto"/>
              <w:right w:val="single" w:sz="4" w:space="0" w:color="auto"/>
            </w:tcBorders>
            <w:shd w:val="clear" w:color="auto" w:fill="auto"/>
            <w:vAlign w:val="center"/>
            <w:hideMark/>
          </w:tcPr>
          <w:p w14:paraId="3475AF85"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Расходы на командировки и представительские</w:t>
            </w:r>
          </w:p>
        </w:tc>
        <w:tc>
          <w:tcPr>
            <w:tcW w:w="528" w:type="pct"/>
            <w:tcBorders>
              <w:top w:val="nil"/>
              <w:left w:val="nil"/>
              <w:bottom w:val="single" w:sz="4" w:space="0" w:color="auto"/>
              <w:right w:val="single" w:sz="4" w:space="0" w:color="auto"/>
            </w:tcBorders>
            <w:shd w:val="clear" w:color="auto" w:fill="auto"/>
            <w:vAlign w:val="center"/>
            <w:hideMark/>
          </w:tcPr>
          <w:p w14:paraId="21DB48E0"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56 539,46</w:t>
            </w:r>
          </w:p>
        </w:tc>
        <w:tc>
          <w:tcPr>
            <w:tcW w:w="451" w:type="pct"/>
            <w:tcBorders>
              <w:top w:val="nil"/>
              <w:left w:val="nil"/>
              <w:bottom w:val="single" w:sz="4" w:space="0" w:color="auto"/>
              <w:right w:val="single" w:sz="4" w:space="0" w:color="auto"/>
            </w:tcBorders>
            <w:shd w:val="clear" w:color="auto" w:fill="auto"/>
            <w:vAlign w:val="center"/>
            <w:hideMark/>
          </w:tcPr>
          <w:p w14:paraId="74877EC1"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44 977,16</w:t>
            </w:r>
          </w:p>
        </w:tc>
        <w:tc>
          <w:tcPr>
            <w:tcW w:w="458" w:type="pct"/>
            <w:tcBorders>
              <w:top w:val="nil"/>
              <w:left w:val="nil"/>
              <w:bottom w:val="single" w:sz="4" w:space="0" w:color="auto"/>
              <w:right w:val="single" w:sz="4" w:space="0" w:color="auto"/>
            </w:tcBorders>
            <w:shd w:val="clear" w:color="auto" w:fill="auto"/>
            <w:vAlign w:val="center"/>
            <w:hideMark/>
          </w:tcPr>
          <w:p w14:paraId="0D16B9F6"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45 426,03</w:t>
            </w:r>
          </w:p>
        </w:tc>
        <w:tc>
          <w:tcPr>
            <w:tcW w:w="464" w:type="pct"/>
            <w:tcBorders>
              <w:top w:val="nil"/>
              <w:left w:val="nil"/>
              <w:bottom w:val="single" w:sz="4" w:space="0" w:color="auto"/>
              <w:right w:val="single" w:sz="4" w:space="0" w:color="auto"/>
            </w:tcBorders>
            <w:shd w:val="clear" w:color="auto" w:fill="auto"/>
            <w:vAlign w:val="center"/>
            <w:hideMark/>
          </w:tcPr>
          <w:p w14:paraId="3BE8D1FB"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44 977,16</w:t>
            </w:r>
          </w:p>
        </w:tc>
        <w:tc>
          <w:tcPr>
            <w:tcW w:w="421" w:type="pct"/>
            <w:tcBorders>
              <w:top w:val="nil"/>
              <w:left w:val="nil"/>
              <w:bottom w:val="single" w:sz="4" w:space="0" w:color="auto"/>
              <w:right w:val="single" w:sz="4" w:space="0" w:color="auto"/>
            </w:tcBorders>
            <w:shd w:val="clear" w:color="auto" w:fill="auto"/>
            <w:vAlign w:val="center"/>
            <w:hideMark/>
          </w:tcPr>
          <w:p w14:paraId="6DCC6C30"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w:t>
            </w:r>
          </w:p>
        </w:tc>
        <w:tc>
          <w:tcPr>
            <w:tcW w:w="452" w:type="pct"/>
            <w:tcBorders>
              <w:top w:val="nil"/>
              <w:left w:val="nil"/>
              <w:bottom w:val="single" w:sz="4" w:space="0" w:color="auto"/>
              <w:right w:val="single" w:sz="4" w:space="0" w:color="auto"/>
            </w:tcBorders>
            <w:shd w:val="clear" w:color="auto" w:fill="auto"/>
            <w:vAlign w:val="center"/>
            <w:hideMark/>
          </w:tcPr>
          <w:p w14:paraId="565F5DC1"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w:t>
            </w:r>
          </w:p>
        </w:tc>
      </w:tr>
      <w:tr w:rsidR="00995D43" w:rsidRPr="00995D43" w14:paraId="6830DDA4"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49C2E5B0"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1.3.3.</w:t>
            </w:r>
          </w:p>
        </w:tc>
        <w:tc>
          <w:tcPr>
            <w:tcW w:w="1951" w:type="pct"/>
            <w:tcBorders>
              <w:top w:val="nil"/>
              <w:left w:val="nil"/>
              <w:bottom w:val="single" w:sz="4" w:space="0" w:color="auto"/>
              <w:right w:val="single" w:sz="4" w:space="0" w:color="auto"/>
            </w:tcBorders>
            <w:shd w:val="clear" w:color="auto" w:fill="auto"/>
            <w:vAlign w:val="center"/>
            <w:hideMark/>
          </w:tcPr>
          <w:p w14:paraId="54F27EB5"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Расходы на подготовку кадров</w:t>
            </w:r>
          </w:p>
        </w:tc>
        <w:tc>
          <w:tcPr>
            <w:tcW w:w="528" w:type="pct"/>
            <w:tcBorders>
              <w:top w:val="nil"/>
              <w:left w:val="nil"/>
              <w:bottom w:val="single" w:sz="4" w:space="0" w:color="auto"/>
              <w:right w:val="single" w:sz="4" w:space="0" w:color="auto"/>
            </w:tcBorders>
            <w:shd w:val="clear" w:color="auto" w:fill="auto"/>
            <w:vAlign w:val="center"/>
            <w:hideMark/>
          </w:tcPr>
          <w:p w14:paraId="75F3C390"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10 239,77</w:t>
            </w:r>
          </w:p>
        </w:tc>
        <w:tc>
          <w:tcPr>
            <w:tcW w:w="451" w:type="pct"/>
            <w:tcBorders>
              <w:top w:val="nil"/>
              <w:left w:val="nil"/>
              <w:bottom w:val="single" w:sz="4" w:space="0" w:color="auto"/>
              <w:right w:val="single" w:sz="4" w:space="0" w:color="auto"/>
            </w:tcBorders>
            <w:shd w:val="clear" w:color="auto" w:fill="auto"/>
            <w:vAlign w:val="center"/>
            <w:hideMark/>
          </w:tcPr>
          <w:p w14:paraId="23A2550A"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9 717,99</w:t>
            </w:r>
          </w:p>
        </w:tc>
        <w:tc>
          <w:tcPr>
            <w:tcW w:w="458" w:type="pct"/>
            <w:tcBorders>
              <w:top w:val="nil"/>
              <w:left w:val="nil"/>
              <w:bottom w:val="single" w:sz="4" w:space="0" w:color="auto"/>
              <w:right w:val="single" w:sz="4" w:space="0" w:color="auto"/>
            </w:tcBorders>
            <w:shd w:val="clear" w:color="auto" w:fill="auto"/>
            <w:vAlign w:val="center"/>
            <w:hideMark/>
          </w:tcPr>
          <w:p w14:paraId="25A51F80"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9 814,97</w:t>
            </w:r>
          </w:p>
        </w:tc>
        <w:tc>
          <w:tcPr>
            <w:tcW w:w="464" w:type="pct"/>
            <w:tcBorders>
              <w:top w:val="nil"/>
              <w:left w:val="nil"/>
              <w:bottom w:val="single" w:sz="4" w:space="0" w:color="auto"/>
              <w:right w:val="single" w:sz="4" w:space="0" w:color="auto"/>
            </w:tcBorders>
            <w:shd w:val="clear" w:color="auto" w:fill="auto"/>
            <w:vAlign w:val="center"/>
            <w:hideMark/>
          </w:tcPr>
          <w:p w14:paraId="4AB63430"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9 717,99</w:t>
            </w:r>
          </w:p>
        </w:tc>
        <w:tc>
          <w:tcPr>
            <w:tcW w:w="421" w:type="pct"/>
            <w:tcBorders>
              <w:top w:val="nil"/>
              <w:left w:val="nil"/>
              <w:bottom w:val="single" w:sz="4" w:space="0" w:color="auto"/>
              <w:right w:val="single" w:sz="4" w:space="0" w:color="auto"/>
            </w:tcBorders>
            <w:shd w:val="clear" w:color="auto" w:fill="auto"/>
            <w:vAlign w:val="center"/>
            <w:hideMark/>
          </w:tcPr>
          <w:p w14:paraId="4AFCE23D"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w:t>
            </w:r>
          </w:p>
        </w:tc>
        <w:tc>
          <w:tcPr>
            <w:tcW w:w="452" w:type="pct"/>
            <w:tcBorders>
              <w:top w:val="nil"/>
              <w:left w:val="nil"/>
              <w:bottom w:val="single" w:sz="4" w:space="0" w:color="auto"/>
              <w:right w:val="single" w:sz="4" w:space="0" w:color="auto"/>
            </w:tcBorders>
            <w:shd w:val="clear" w:color="auto" w:fill="auto"/>
            <w:vAlign w:val="center"/>
            <w:hideMark/>
          </w:tcPr>
          <w:p w14:paraId="62801EF7"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w:t>
            </w:r>
          </w:p>
        </w:tc>
      </w:tr>
      <w:tr w:rsidR="00995D43" w:rsidRPr="00995D43" w14:paraId="5E3D4FC6" w14:textId="77777777" w:rsidTr="0024023E">
        <w:trPr>
          <w:trHeight w:val="48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35B3DCB5"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1.3.4.</w:t>
            </w:r>
          </w:p>
        </w:tc>
        <w:tc>
          <w:tcPr>
            <w:tcW w:w="1951" w:type="pct"/>
            <w:tcBorders>
              <w:top w:val="nil"/>
              <w:left w:val="nil"/>
              <w:bottom w:val="single" w:sz="4" w:space="0" w:color="auto"/>
              <w:right w:val="single" w:sz="4" w:space="0" w:color="auto"/>
            </w:tcBorders>
            <w:shd w:val="clear" w:color="auto" w:fill="auto"/>
            <w:vAlign w:val="center"/>
            <w:hideMark/>
          </w:tcPr>
          <w:p w14:paraId="5026D675"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Расходы на обеспечение нормальных условий труда и мер по технике безопасности</w:t>
            </w:r>
          </w:p>
        </w:tc>
        <w:tc>
          <w:tcPr>
            <w:tcW w:w="528" w:type="pct"/>
            <w:tcBorders>
              <w:top w:val="nil"/>
              <w:left w:val="nil"/>
              <w:bottom w:val="single" w:sz="4" w:space="0" w:color="auto"/>
              <w:right w:val="single" w:sz="4" w:space="0" w:color="auto"/>
            </w:tcBorders>
            <w:shd w:val="clear" w:color="auto" w:fill="auto"/>
            <w:vAlign w:val="center"/>
            <w:hideMark/>
          </w:tcPr>
          <w:p w14:paraId="7CFE2403"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12 223,02</w:t>
            </w:r>
          </w:p>
        </w:tc>
        <w:tc>
          <w:tcPr>
            <w:tcW w:w="451" w:type="pct"/>
            <w:tcBorders>
              <w:top w:val="nil"/>
              <w:left w:val="nil"/>
              <w:bottom w:val="single" w:sz="4" w:space="0" w:color="auto"/>
              <w:right w:val="single" w:sz="4" w:space="0" w:color="auto"/>
            </w:tcBorders>
            <w:shd w:val="clear" w:color="auto" w:fill="auto"/>
            <w:vAlign w:val="center"/>
            <w:hideMark/>
          </w:tcPr>
          <w:p w14:paraId="3CB87B4E"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10 839,89</w:t>
            </w:r>
          </w:p>
        </w:tc>
        <w:tc>
          <w:tcPr>
            <w:tcW w:w="458" w:type="pct"/>
            <w:tcBorders>
              <w:top w:val="nil"/>
              <w:left w:val="nil"/>
              <w:bottom w:val="single" w:sz="4" w:space="0" w:color="auto"/>
              <w:right w:val="single" w:sz="4" w:space="0" w:color="auto"/>
            </w:tcBorders>
            <w:shd w:val="clear" w:color="auto" w:fill="auto"/>
            <w:vAlign w:val="center"/>
            <w:hideMark/>
          </w:tcPr>
          <w:p w14:paraId="0C5F2EB0"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10 948,08</w:t>
            </w:r>
          </w:p>
        </w:tc>
        <w:tc>
          <w:tcPr>
            <w:tcW w:w="464" w:type="pct"/>
            <w:tcBorders>
              <w:top w:val="nil"/>
              <w:left w:val="nil"/>
              <w:bottom w:val="single" w:sz="4" w:space="0" w:color="auto"/>
              <w:right w:val="single" w:sz="4" w:space="0" w:color="auto"/>
            </w:tcBorders>
            <w:shd w:val="clear" w:color="auto" w:fill="auto"/>
            <w:vAlign w:val="center"/>
            <w:hideMark/>
          </w:tcPr>
          <w:p w14:paraId="3A8ED720"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10 839,89</w:t>
            </w:r>
          </w:p>
        </w:tc>
        <w:tc>
          <w:tcPr>
            <w:tcW w:w="421" w:type="pct"/>
            <w:tcBorders>
              <w:top w:val="nil"/>
              <w:left w:val="nil"/>
              <w:bottom w:val="single" w:sz="4" w:space="0" w:color="auto"/>
              <w:right w:val="single" w:sz="4" w:space="0" w:color="auto"/>
            </w:tcBorders>
            <w:shd w:val="clear" w:color="auto" w:fill="auto"/>
            <w:vAlign w:val="center"/>
            <w:hideMark/>
          </w:tcPr>
          <w:p w14:paraId="14DFC184"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w:t>
            </w:r>
          </w:p>
        </w:tc>
        <w:tc>
          <w:tcPr>
            <w:tcW w:w="452" w:type="pct"/>
            <w:tcBorders>
              <w:top w:val="nil"/>
              <w:left w:val="nil"/>
              <w:bottom w:val="single" w:sz="4" w:space="0" w:color="auto"/>
              <w:right w:val="single" w:sz="4" w:space="0" w:color="auto"/>
            </w:tcBorders>
            <w:shd w:val="clear" w:color="auto" w:fill="auto"/>
            <w:vAlign w:val="center"/>
            <w:hideMark/>
          </w:tcPr>
          <w:p w14:paraId="670FA517"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w:t>
            </w:r>
          </w:p>
        </w:tc>
      </w:tr>
      <w:tr w:rsidR="00995D43" w:rsidRPr="00995D43" w14:paraId="6BC54AF8"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712A58C3"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1.3.5.</w:t>
            </w:r>
          </w:p>
        </w:tc>
        <w:tc>
          <w:tcPr>
            <w:tcW w:w="1951" w:type="pct"/>
            <w:tcBorders>
              <w:top w:val="nil"/>
              <w:left w:val="nil"/>
              <w:bottom w:val="single" w:sz="4" w:space="0" w:color="auto"/>
              <w:right w:val="single" w:sz="4" w:space="0" w:color="auto"/>
            </w:tcBorders>
            <w:shd w:val="clear" w:color="auto" w:fill="auto"/>
            <w:vAlign w:val="center"/>
            <w:hideMark/>
          </w:tcPr>
          <w:p w14:paraId="009C1805"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Расходы на страхование</w:t>
            </w:r>
          </w:p>
        </w:tc>
        <w:tc>
          <w:tcPr>
            <w:tcW w:w="528" w:type="pct"/>
            <w:tcBorders>
              <w:top w:val="nil"/>
              <w:left w:val="nil"/>
              <w:bottom w:val="single" w:sz="4" w:space="0" w:color="auto"/>
              <w:right w:val="single" w:sz="4" w:space="0" w:color="auto"/>
            </w:tcBorders>
            <w:shd w:val="clear" w:color="auto" w:fill="auto"/>
            <w:vAlign w:val="center"/>
            <w:hideMark/>
          </w:tcPr>
          <w:p w14:paraId="7F522FEF"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8 133,70</w:t>
            </w:r>
          </w:p>
        </w:tc>
        <w:tc>
          <w:tcPr>
            <w:tcW w:w="451" w:type="pct"/>
            <w:tcBorders>
              <w:top w:val="nil"/>
              <w:left w:val="nil"/>
              <w:bottom w:val="single" w:sz="4" w:space="0" w:color="auto"/>
              <w:right w:val="single" w:sz="4" w:space="0" w:color="auto"/>
            </w:tcBorders>
            <w:shd w:val="clear" w:color="auto" w:fill="auto"/>
            <w:vAlign w:val="center"/>
            <w:hideMark/>
          </w:tcPr>
          <w:p w14:paraId="0F05E5E7"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4 605,90</w:t>
            </w:r>
          </w:p>
        </w:tc>
        <w:tc>
          <w:tcPr>
            <w:tcW w:w="458" w:type="pct"/>
            <w:tcBorders>
              <w:top w:val="nil"/>
              <w:left w:val="nil"/>
              <w:bottom w:val="single" w:sz="4" w:space="0" w:color="auto"/>
              <w:right w:val="single" w:sz="4" w:space="0" w:color="auto"/>
            </w:tcBorders>
            <w:shd w:val="clear" w:color="auto" w:fill="auto"/>
            <w:vAlign w:val="center"/>
            <w:hideMark/>
          </w:tcPr>
          <w:p w14:paraId="70519A85"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4 651,87</w:t>
            </w:r>
          </w:p>
        </w:tc>
        <w:tc>
          <w:tcPr>
            <w:tcW w:w="464" w:type="pct"/>
            <w:tcBorders>
              <w:top w:val="nil"/>
              <w:left w:val="nil"/>
              <w:bottom w:val="single" w:sz="4" w:space="0" w:color="auto"/>
              <w:right w:val="single" w:sz="4" w:space="0" w:color="auto"/>
            </w:tcBorders>
            <w:shd w:val="clear" w:color="auto" w:fill="auto"/>
            <w:vAlign w:val="center"/>
            <w:hideMark/>
          </w:tcPr>
          <w:p w14:paraId="05A1C4B9"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4 605,90</w:t>
            </w:r>
          </w:p>
        </w:tc>
        <w:tc>
          <w:tcPr>
            <w:tcW w:w="421" w:type="pct"/>
            <w:tcBorders>
              <w:top w:val="nil"/>
              <w:left w:val="nil"/>
              <w:bottom w:val="single" w:sz="4" w:space="0" w:color="auto"/>
              <w:right w:val="single" w:sz="4" w:space="0" w:color="auto"/>
            </w:tcBorders>
            <w:shd w:val="clear" w:color="auto" w:fill="auto"/>
            <w:vAlign w:val="center"/>
            <w:hideMark/>
          </w:tcPr>
          <w:p w14:paraId="2A04AFF8"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w:t>
            </w:r>
          </w:p>
        </w:tc>
        <w:tc>
          <w:tcPr>
            <w:tcW w:w="452" w:type="pct"/>
            <w:tcBorders>
              <w:top w:val="nil"/>
              <w:left w:val="nil"/>
              <w:bottom w:val="single" w:sz="4" w:space="0" w:color="auto"/>
              <w:right w:val="single" w:sz="4" w:space="0" w:color="auto"/>
            </w:tcBorders>
            <w:shd w:val="clear" w:color="auto" w:fill="auto"/>
            <w:vAlign w:val="center"/>
            <w:hideMark/>
          </w:tcPr>
          <w:p w14:paraId="10DF90DE"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w:t>
            </w:r>
          </w:p>
        </w:tc>
      </w:tr>
      <w:tr w:rsidR="00995D43" w:rsidRPr="00995D43" w14:paraId="05AB3271"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0ADA0063"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1.3.6.</w:t>
            </w:r>
          </w:p>
        </w:tc>
        <w:tc>
          <w:tcPr>
            <w:tcW w:w="1951" w:type="pct"/>
            <w:tcBorders>
              <w:top w:val="nil"/>
              <w:left w:val="nil"/>
              <w:bottom w:val="single" w:sz="4" w:space="0" w:color="auto"/>
              <w:right w:val="single" w:sz="4" w:space="0" w:color="auto"/>
            </w:tcBorders>
            <w:shd w:val="clear" w:color="auto" w:fill="auto"/>
            <w:vAlign w:val="center"/>
            <w:hideMark/>
          </w:tcPr>
          <w:p w14:paraId="684D85D8"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Расходы, относимые на прибыль после налогообложения</w:t>
            </w:r>
          </w:p>
        </w:tc>
        <w:tc>
          <w:tcPr>
            <w:tcW w:w="528" w:type="pct"/>
            <w:tcBorders>
              <w:top w:val="nil"/>
              <w:left w:val="nil"/>
              <w:bottom w:val="single" w:sz="4" w:space="0" w:color="auto"/>
              <w:right w:val="single" w:sz="4" w:space="0" w:color="auto"/>
            </w:tcBorders>
            <w:shd w:val="clear" w:color="auto" w:fill="auto"/>
            <w:vAlign w:val="center"/>
            <w:hideMark/>
          </w:tcPr>
          <w:p w14:paraId="01148BEF"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77 916,17</w:t>
            </w:r>
          </w:p>
        </w:tc>
        <w:tc>
          <w:tcPr>
            <w:tcW w:w="451" w:type="pct"/>
            <w:tcBorders>
              <w:top w:val="nil"/>
              <w:left w:val="nil"/>
              <w:bottom w:val="single" w:sz="4" w:space="0" w:color="auto"/>
              <w:right w:val="single" w:sz="4" w:space="0" w:color="auto"/>
            </w:tcBorders>
            <w:shd w:val="clear" w:color="auto" w:fill="auto"/>
            <w:vAlign w:val="center"/>
            <w:hideMark/>
          </w:tcPr>
          <w:p w14:paraId="0C4908D9"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13 480,17</w:t>
            </w:r>
          </w:p>
        </w:tc>
        <w:tc>
          <w:tcPr>
            <w:tcW w:w="458" w:type="pct"/>
            <w:tcBorders>
              <w:top w:val="nil"/>
              <w:left w:val="nil"/>
              <w:bottom w:val="single" w:sz="4" w:space="0" w:color="auto"/>
              <w:right w:val="single" w:sz="4" w:space="0" w:color="auto"/>
            </w:tcBorders>
            <w:shd w:val="clear" w:color="auto" w:fill="auto"/>
            <w:vAlign w:val="center"/>
            <w:hideMark/>
          </w:tcPr>
          <w:p w14:paraId="68E52913"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13 614,70</w:t>
            </w:r>
          </w:p>
        </w:tc>
        <w:tc>
          <w:tcPr>
            <w:tcW w:w="464" w:type="pct"/>
            <w:tcBorders>
              <w:top w:val="nil"/>
              <w:left w:val="nil"/>
              <w:bottom w:val="single" w:sz="4" w:space="0" w:color="auto"/>
              <w:right w:val="single" w:sz="4" w:space="0" w:color="auto"/>
            </w:tcBorders>
            <w:shd w:val="clear" w:color="auto" w:fill="auto"/>
            <w:vAlign w:val="center"/>
            <w:hideMark/>
          </w:tcPr>
          <w:p w14:paraId="3A65A4BE"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28615,74</w:t>
            </w:r>
          </w:p>
        </w:tc>
        <w:tc>
          <w:tcPr>
            <w:tcW w:w="421" w:type="pct"/>
            <w:tcBorders>
              <w:top w:val="nil"/>
              <w:left w:val="nil"/>
              <w:bottom w:val="single" w:sz="4" w:space="0" w:color="auto"/>
              <w:right w:val="single" w:sz="4" w:space="0" w:color="auto"/>
            </w:tcBorders>
            <w:shd w:val="clear" w:color="auto" w:fill="auto"/>
            <w:vAlign w:val="center"/>
            <w:hideMark/>
          </w:tcPr>
          <w:p w14:paraId="686DDF4B"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w:t>
            </w:r>
          </w:p>
        </w:tc>
        <w:tc>
          <w:tcPr>
            <w:tcW w:w="452" w:type="pct"/>
            <w:tcBorders>
              <w:top w:val="nil"/>
              <w:left w:val="nil"/>
              <w:bottom w:val="single" w:sz="4" w:space="0" w:color="auto"/>
              <w:right w:val="single" w:sz="4" w:space="0" w:color="auto"/>
            </w:tcBorders>
            <w:shd w:val="clear" w:color="auto" w:fill="auto"/>
            <w:vAlign w:val="center"/>
            <w:hideMark/>
          </w:tcPr>
          <w:p w14:paraId="5A1C2B05"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15 001,04</w:t>
            </w:r>
          </w:p>
        </w:tc>
      </w:tr>
      <w:tr w:rsidR="00995D43" w:rsidRPr="00995D43" w14:paraId="19B7B628"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13BAC171"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1.3.7.</w:t>
            </w:r>
          </w:p>
        </w:tc>
        <w:tc>
          <w:tcPr>
            <w:tcW w:w="1951" w:type="pct"/>
            <w:tcBorders>
              <w:top w:val="nil"/>
              <w:left w:val="nil"/>
              <w:bottom w:val="single" w:sz="4" w:space="0" w:color="auto"/>
              <w:right w:val="single" w:sz="4" w:space="0" w:color="auto"/>
            </w:tcBorders>
            <w:shd w:val="clear" w:color="auto" w:fill="auto"/>
            <w:vAlign w:val="center"/>
            <w:hideMark/>
          </w:tcPr>
          <w:p w14:paraId="7E9BBBDA"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Электроэнергия на хозяйственные нужды</w:t>
            </w:r>
          </w:p>
        </w:tc>
        <w:tc>
          <w:tcPr>
            <w:tcW w:w="528" w:type="pct"/>
            <w:tcBorders>
              <w:top w:val="nil"/>
              <w:left w:val="nil"/>
              <w:bottom w:val="single" w:sz="4" w:space="0" w:color="auto"/>
              <w:right w:val="single" w:sz="4" w:space="0" w:color="auto"/>
            </w:tcBorders>
            <w:shd w:val="clear" w:color="auto" w:fill="auto"/>
            <w:vAlign w:val="center"/>
            <w:hideMark/>
          </w:tcPr>
          <w:p w14:paraId="3782960D"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15 144,05</w:t>
            </w:r>
          </w:p>
        </w:tc>
        <w:tc>
          <w:tcPr>
            <w:tcW w:w="451" w:type="pct"/>
            <w:tcBorders>
              <w:top w:val="nil"/>
              <w:left w:val="nil"/>
              <w:bottom w:val="single" w:sz="4" w:space="0" w:color="auto"/>
              <w:right w:val="single" w:sz="4" w:space="0" w:color="auto"/>
            </w:tcBorders>
            <w:shd w:val="clear" w:color="auto" w:fill="auto"/>
            <w:vAlign w:val="center"/>
            <w:hideMark/>
          </w:tcPr>
          <w:p w14:paraId="27C3544E"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14 787,35</w:t>
            </w:r>
          </w:p>
        </w:tc>
        <w:tc>
          <w:tcPr>
            <w:tcW w:w="458" w:type="pct"/>
            <w:tcBorders>
              <w:top w:val="nil"/>
              <w:left w:val="nil"/>
              <w:bottom w:val="single" w:sz="4" w:space="0" w:color="auto"/>
              <w:right w:val="single" w:sz="4" w:space="0" w:color="auto"/>
            </w:tcBorders>
            <w:shd w:val="clear" w:color="auto" w:fill="auto"/>
            <w:vAlign w:val="center"/>
            <w:hideMark/>
          </w:tcPr>
          <w:p w14:paraId="0B85F72D"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14 934,93</w:t>
            </w:r>
          </w:p>
        </w:tc>
        <w:tc>
          <w:tcPr>
            <w:tcW w:w="464" w:type="pct"/>
            <w:tcBorders>
              <w:top w:val="nil"/>
              <w:left w:val="nil"/>
              <w:bottom w:val="single" w:sz="4" w:space="0" w:color="auto"/>
              <w:right w:val="single" w:sz="4" w:space="0" w:color="auto"/>
            </w:tcBorders>
            <w:shd w:val="clear" w:color="auto" w:fill="auto"/>
            <w:vAlign w:val="center"/>
            <w:hideMark/>
          </w:tcPr>
          <w:p w14:paraId="2D682DB9"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14 787,35</w:t>
            </w:r>
          </w:p>
        </w:tc>
        <w:tc>
          <w:tcPr>
            <w:tcW w:w="421" w:type="pct"/>
            <w:tcBorders>
              <w:top w:val="nil"/>
              <w:left w:val="nil"/>
              <w:bottom w:val="single" w:sz="4" w:space="0" w:color="auto"/>
              <w:right w:val="single" w:sz="4" w:space="0" w:color="auto"/>
            </w:tcBorders>
            <w:shd w:val="clear" w:color="auto" w:fill="auto"/>
            <w:vAlign w:val="center"/>
            <w:hideMark/>
          </w:tcPr>
          <w:p w14:paraId="10AEEAC7"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w:t>
            </w:r>
          </w:p>
        </w:tc>
        <w:tc>
          <w:tcPr>
            <w:tcW w:w="452" w:type="pct"/>
            <w:tcBorders>
              <w:top w:val="nil"/>
              <w:left w:val="nil"/>
              <w:bottom w:val="single" w:sz="4" w:space="0" w:color="auto"/>
              <w:right w:val="single" w:sz="4" w:space="0" w:color="auto"/>
            </w:tcBorders>
            <w:shd w:val="clear" w:color="auto" w:fill="auto"/>
            <w:vAlign w:val="center"/>
            <w:hideMark/>
          </w:tcPr>
          <w:p w14:paraId="21717C3B"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w:t>
            </w:r>
          </w:p>
        </w:tc>
      </w:tr>
      <w:tr w:rsidR="00995D43" w:rsidRPr="00995D43" w14:paraId="3674BEE5"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37D3E463"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1.3.8.</w:t>
            </w:r>
          </w:p>
        </w:tc>
        <w:tc>
          <w:tcPr>
            <w:tcW w:w="1951" w:type="pct"/>
            <w:tcBorders>
              <w:top w:val="nil"/>
              <w:left w:val="nil"/>
              <w:bottom w:val="single" w:sz="4" w:space="0" w:color="auto"/>
              <w:right w:val="single" w:sz="4" w:space="0" w:color="auto"/>
            </w:tcBorders>
            <w:shd w:val="clear" w:color="auto" w:fill="auto"/>
            <w:vAlign w:val="center"/>
            <w:hideMark/>
          </w:tcPr>
          <w:p w14:paraId="56ED8B38"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Другие прочие расходы</w:t>
            </w:r>
          </w:p>
        </w:tc>
        <w:tc>
          <w:tcPr>
            <w:tcW w:w="528" w:type="pct"/>
            <w:tcBorders>
              <w:top w:val="nil"/>
              <w:left w:val="nil"/>
              <w:bottom w:val="single" w:sz="4" w:space="0" w:color="auto"/>
              <w:right w:val="single" w:sz="4" w:space="0" w:color="auto"/>
            </w:tcBorders>
            <w:shd w:val="clear" w:color="auto" w:fill="auto"/>
            <w:vAlign w:val="center"/>
            <w:hideMark/>
          </w:tcPr>
          <w:p w14:paraId="7202DAB4"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40 620,40</w:t>
            </w:r>
          </w:p>
        </w:tc>
        <w:tc>
          <w:tcPr>
            <w:tcW w:w="451" w:type="pct"/>
            <w:tcBorders>
              <w:top w:val="nil"/>
              <w:left w:val="nil"/>
              <w:bottom w:val="single" w:sz="4" w:space="0" w:color="auto"/>
              <w:right w:val="single" w:sz="4" w:space="0" w:color="auto"/>
            </w:tcBorders>
            <w:shd w:val="clear" w:color="auto" w:fill="auto"/>
            <w:vAlign w:val="center"/>
            <w:hideMark/>
          </w:tcPr>
          <w:p w14:paraId="728D12CA"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14 842,28</w:t>
            </w:r>
          </w:p>
        </w:tc>
        <w:tc>
          <w:tcPr>
            <w:tcW w:w="458" w:type="pct"/>
            <w:tcBorders>
              <w:top w:val="nil"/>
              <w:left w:val="nil"/>
              <w:bottom w:val="single" w:sz="4" w:space="0" w:color="auto"/>
              <w:right w:val="single" w:sz="4" w:space="0" w:color="auto"/>
            </w:tcBorders>
            <w:shd w:val="clear" w:color="auto" w:fill="auto"/>
            <w:vAlign w:val="center"/>
            <w:hideMark/>
          </w:tcPr>
          <w:p w14:paraId="2916C2B3"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14 990,41</w:t>
            </w:r>
          </w:p>
        </w:tc>
        <w:tc>
          <w:tcPr>
            <w:tcW w:w="464" w:type="pct"/>
            <w:tcBorders>
              <w:top w:val="nil"/>
              <w:left w:val="nil"/>
              <w:bottom w:val="single" w:sz="4" w:space="0" w:color="auto"/>
              <w:right w:val="single" w:sz="4" w:space="0" w:color="auto"/>
            </w:tcBorders>
            <w:shd w:val="clear" w:color="auto" w:fill="auto"/>
            <w:vAlign w:val="center"/>
            <w:hideMark/>
          </w:tcPr>
          <w:p w14:paraId="6938157B"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22 014,62</w:t>
            </w:r>
          </w:p>
        </w:tc>
        <w:tc>
          <w:tcPr>
            <w:tcW w:w="421" w:type="pct"/>
            <w:tcBorders>
              <w:top w:val="nil"/>
              <w:left w:val="nil"/>
              <w:bottom w:val="single" w:sz="4" w:space="0" w:color="auto"/>
              <w:right w:val="single" w:sz="4" w:space="0" w:color="auto"/>
            </w:tcBorders>
            <w:shd w:val="clear" w:color="auto" w:fill="auto"/>
            <w:vAlign w:val="center"/>
            <w:hideMark/>
          </w:tcPr>
          <w:p w14:paraId="279D0253"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-4 627,62</w:t>
            </w:r>
          </w:p>
        </w:tc>
        <w:tc>
          <w:tcPr>
            <w:tcW w:w="452" w:type="pct"/>
            <w:tcBorders>
              <w:top w:val="nil"/>
              <w:left w:val="nil"/>
              <w:bottom w:val="single" w:sz="4" w:space="0" w:color="auto"/>
              <w:right w:val="single" w:sz="4" w:space="0" w:color="auto"/>
            </w:tcBorders>
            <w:shd w:val="clear" w:color="auto" w:fill="auto"/>
            <w:vAlign w:val="center"/>
            <w:hideMark/>
          </w:tcPr>
          <w:p w14:paraId="4D6F008B"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7 172,34</w:t>
            </w:r>
          </w:p>
        </w:tc>
      </w:tr>
      <w:tr w:rsidR="00995D43" w:rsidRPr="00995D43" w14:paraId="658C09BB" w14:textId="77777777" w:rsidTr="0024023E">
        <w:trPr>
          <w:trHeight w:val="300"/>
        </w:trPr>
        <w:tc>
          <w:tcPr>
            <w:tcW w:w="275" w:type="pct"/>
            <w:tcBorders>
              <w:top w:val="nil"/>
              <w:left w:val="single" w:sz="4" w:space="0" w:color="auto"/>
              <w:bottom w:val="single" w:sz="4" w:space="0" w:color="auto"/>
              <w:right w:val="single" w:sz="4" w:space="0" w:color="auto"/>
            </w:tcBorders>
            <w:shd w:val="clear" w:color="000000" w:fill="D6E3BC"/>
            <w:noWrap/>
            <w:vAlign w:val="center"/>
            <w:hideMark/>
          </w:tcPr>
          <w:p w14:paraId="37CC2E55" w14:textId="77777777"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lastRenderedPageBreak/>
              <w:t> </w:t>
            </w:r>
          </w:p>
        </w:tc>
        <w:tc>
          <w:tcPr>
            <w:tcW w:w="1951" w:type="pct"/>
            <w:tcBorders>
              <w:top w:val="nil"/>
              <w:left w:val="nil"/>
              <w:bottom w:val="single" w:sz="4" w:space="0" w:color="auto"/>
              <w:right w:val="single" w:sz="4" w:space="0" w:color="auto"/>
            </w:tcBorders>
            <w:shd w:val="clear" w:color="000000" w:fill="D6E3BC"/>
            <w:noWrap/>
            <w:vAlign w:val="center"/>
            <w:hideMark/>
          </w:tcPr>
          <w:p w14:paraId="2F1A563C" w14:textId="77777777" w:rsidR="00995D43" w:rsidRPr="00995D43" w:rsidRDefault="00995D43" w:rsidP="00995D43">
            <w:pPr>
              <w:rPr>
                <w:rFonts w:ascii="Myriad Pro" w:hAnsi="Myriad Pro" w:cs="Calibri"/>
                <w:b/>
                <w:bCs/>
                <w:color w:val="000000"/>
                <w:sz w:val="20"/>
                <w:szCs w:val="20"/>
              </w:rPr>
            </w:pPr>
            <w:r w:rsidRPr="00995D43">
              <w:rPr>
                <w:rFonts w:ascii="Myriad Pro" w:hAnsi="Myriad Pro" w:cs="Calibri"/>
                <w:b/>
                <w:bCs/>
                <w:color w:val="000000"/>
                <w:sz w:val="20"/>
                <w:szCs w:val="20"/>
              </w:rPr>
              <w:t>ИТОГО операционные (подконтрольные) расходы</w:t>
            </w:r>
          </w:p>
        </w:tc>
        <w:tc>
          <w:tcPr>
            <w:tcW w:w="528" w:type="pct"/>
            <w:tcBorders>
              <w:top w:val="nil"/>
              <w:left w:val="nil"/>
              <w:bottom w:val="single" w:sz="4" w:space="0" w:color="auto"/>
              <w:right w:val="single" w:sz="4" w:space="0" w:color="auto"/>
            </w:tcBorders>
            <w:shd w:val="clear" w:color="000000" w:fill="D6E3BC"/>
            <w:noWrap/>
            <w:vAlign w:val="center"/>
            <w:hideMark/>
          </w:tcPr>
          <w:p w14:paraId="206B1018" w14:textId="77777777"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t>2 595 241,30</w:t>
            </w:r>
          </w:p>
        </w:tc>
        <w:tc>
          <w:tcPr>
            <w:tcW w:w="451" w:type="pct"/>
            <w:tcBorders>
              <w:top w:val="nil"/>
              <w:left w:val="nil"/>
              <w:bottom w:val="single" w:sz="4" w:space="0" w:color="auto"/>
              <w:right w:val="single" w:sz="4" w:space="0" w:color="auto"/>
            </w:tcBorders>
            <w:shd w:val="clear" w:color="000000" w:fill="D6E3BC"/>
            <w:noWrap/>
            <w:vAlign w:val="center"/>
            <w:hideMark/>
          </w:tcPr>
          <w:p w14:paraId="46552975" w14:textId="77777777"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t>2 046 601,96</w:t>
            </w:r>
          </w:p>
        </w:tc>
        <w:tc>
          <w:tcPr>
            <w:tcW w:w="458" w:type="pct"/>
            <w:tcBorders>
              <w:top w:val="nil"/>
              <w:left w:val="nil"/>
              <w:bottom w:val="single" w:sz="4" w:space="0" w:color="auto"/>
              <w:right w:val="single" w:sz="4" w:space="0" w:color="auto"/>
            </w:tcBorders>
            <w:shd w:val="clear" w:color="000000" w:fill="D6E3BC"/>
            <w:noWrap/>
            <w:vAlign w:val="center"/>
            <w:hideMark/>
          </w:tcPr>
          <w:p w14:paraId="4C2444F2" w14:textId="77777777"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t>2 067 027,14</w:t>
            </w:r>
          </w:p>
        </w:tc>
        <w:tc>
          <w:tcPr>
            <w:tcW w:w="464" w:type="pct"/>
            <w:tcBorders>
              <w:top w:val="nil"/>
              <w:left w:val="nil"/>
              <w:bottom w:val="single" w:sz="4" w:space="0" w:color="auto"/>
              <w:right w:val="single" w:sz="4" w:space="0" w:color="auto"/>
            </w:tcBorders>
            <w:shd w:val="clear" w:color="000000" w:fill="D6E3BC"/>
            <w:noWrap/>
            <w:vAlign w:val="center"/>
            <w:hideMark/>
          </w:tcPr>
          <w:p w14:paraId="2675D0C8" w14:textId="77777777"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t>2 313 446,79</w:t>
            </w:r>
          </w:p>
        </w:tc>
        <w:tc>
          <w:tcPr>
            <w:tcW w:w="421" w:type="pct"/>
            <w:tcBorders>
              <w:top w:val="nil"/>
              <w:left w:val="nil"/>
              <w:bottom w:val="single" w:sz="4" w:space="0" w:color="auto"/>
              <w:right w:val="single" w:sz="4" w:space="0" w:color="auto"/>
            </w:tcBorders>
            <w:shd w:val="clear" w:color="000000" w:fill="D6E3BC"/>
            <w:noWrap/>
            <w:vAlign w:val="center"/>
            <w:hideMark/>
          </w:tcPr>
          <w:p w14:paraId="10D74C78" w14:textId="77777777"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t>-4 627,62</w:t>
            </w:r>
          </w:p>
        </w:tc>
        <w:tc>
          <w:tcPr>
            <w:tcW w:w="452" w:type="pct"/>
            <w:tcBorders>
              <w:top w:val="nil"/>
              <w:left w:val="nil"/>
              <w:bottom w:val="single" w:sz="4" w:space="0" w:color="auto"/>
              <w:right w:val="single" w:sz="4" w:space="0" w:color="auto"/>
            </w:tcBorders>
            <w:shd w:val="clear" w:color="000000" w:fill="D6E3BC"/>
            <w:noWrap/>
            <w:vAlign w:val="center"/>
            <w:hideMark/>
          </w:tcPr>
          <w:p w14:paraId="2E9D59D5" w14:textId="77777777"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t>246 419,65</w:t>
            </w:r>
          </w:p>
        </w:tc>
      </w:tr>
      <w:tr w:rsidR="00995D43" w:rsidRPr="00995D43" w14:paraId="649CA981"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485E4478"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2.1.</w:t>
            </w:r>
          </w:p>
        </w:tc>
        <w:tc>
          <w:tcPr>
            <w:tcW w:w="1951" w:type="pct"/>
            <w:tcBorders>
              <w:top w:val="nil"/>
              <w:left w:val="nil"/>
              <w:bottom w:val="single" w:sz="4" w:space="0" w:color="auto"/>
              <w:right w:val="single" w:sz="4" w:space="0" w:color="auto"/>
            </w:tcBorders>
            <w:shd w:val="clear" w:color="auto" w:fill="auto"/>
            <w:vAlign w:val="center"/>
            <w:hideMark/>
          </w:tcPr>
          <w:p w14:paraId="63757AE5"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Оплата услуг ОАО "ФСК ЕЭС"</w:t>
            </w:r>
          </w:p>
        </w:tc>
        <w:tc>
          <w:tcPr>
            <w:tcW w:w="528" w:type="pct"/>
            <w:tcBorders>
              <w:top w:val="nil"/>
              <w:left w:val="nil"/>
              <w:bottom w:val="single" w:sz="4" w:space="0" w:color="auto"/>
              <w:right w:val="single" w:sz="4" w:space="0" w:color="auto"/>
            </w:tcBorders>
            <w:shd w:val="clear" w:color="auto" w:fill="auto"/>
            <w:noWrap/>
            <w:vAlign w:val="center"/>
            <w:hideMark/>
          </w:tcPr>
          <w:p w14:paraId="2CF89216"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1 316 924,06</w:t>
            </w:r>
          </w:p>
        </w:tc>
        <w:tc>
          <w:tcPr>
            <w:tcW w:w="451" w:type="pct"/>
            <w:tcBorders>
              <w:top w:val="nil"/>
              <w:left w:val="nil"/>
              <w:bottom w:val="single" w:sz="4" w:space="0" w:color="auto"/>
              <w:right w:val="single" w:sz="4" w:space="0" w:color="auto"/>
            </w:tcBorders>
            <w:shd w:val="clear" w:color="auto" w:fill="auto"/>
            <w:noWrap/>
            <w:vAlign w:val="center"/>
            <w:hideMark/>
          </w:tcPr>
          <w:p w14:paraId="5709293D" w14:textId="2ABCE848" w:rsidR="00995D43" w:rsidRPr="00995D43" w:rsidRDefault="00995D43" w:rsidP="00995D43">
            <w:pPr>
              <w:jc w:val="center"/>
              <w:rPr>
                <w:rFonts w:ascii="Myriad Pro" w:hAnsi="Myriad Pro" w:cs="Calibri"/>
                <w:color w:val="000000"/>
                <w:sz w:val="20"/>
                <w:szCs w:val="20"/>
              </w:rPr>
            </w:pPr>
          </w:p>
        </w:tc>
        <w:tc>
          <w:tcPr>
            <w:tcW w:w="458" w:type="pct"/>
            <w:tcBorders>
              <w:top w:val="nil"/>
              <w:left w:val="nil"/>
              <w:bottom w:val="single" w:sz="4" w:space="0" w:color="auto"/>
              <w:right w:val="single" w:sz="4" w:space="0" w:color="auto"/>
            </w:tcBorders>
            <w:shd w:val="clear" w:color="auto" w:fill="auto"/>
            <w:noWrap/>
            <w:vAlign w:val="center"/>
            <w:hideMark/>
          </w:tcPr>
          <w:p w14:paraId="157FDB6F"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1 275 459,54</w:t>
            </w:r>
          </w:p>
        </w:tc>
        <w:tc>
          <w:tcPr>
            <w:tcW w:w="464" w:type="pct"/>
            <w:tcBorders>
              <w:top w:val="nil"/>
              <w:left w:val="nil"/>
              <w:bottom w:val="single" w:sz="4" w:space="0" w:color="auto"/>
              <w:right w:val="single" w:sz="4" w:space="0" w:color="auto"/>
            </w:tcBorders>
            <w:shd w:val="clear" w:color="auto" w:fill="auto"/>
            <w:noWrap/>
            <w:vAlign w:val="center"/>
            <w:hideMark/>
          </w:tcPr>
          <w:p w14:paraId="6511F5BB"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1 363 041,82</w:t>
            </w:r>
          </w:p>
        </w:tc>
        <w:tc>
          <w:tcPr>
            <w:tcW w:w="421" w:type="pct"/>
            <w:tcBorders>
              <w:top w:val="nil"/>
              <w:left w:val="nil"/>
              <w:bottom w:val="single" w:sz="4" w:space="0" w:color="auto"/>
              <w:right w:val="single" w:sz="4" w:space="0" w:color="auto"/>
            </w:tcBorders>
            <w:shd w:val="clear" w:color="auto" w:fill="auto"/>
            <w:noWrap/>
            <w:vAlign w:val="center"/>
            <w:hideMark/>
          </w:tcPr>
          <w:p w14:paraId="7D0D00EA" w14:textId="2C27CA21" w:rsidR="00995D43" w:rsidRPr="00995D43" w:rsidRDefault="00995D43" w:rsidP="00995D43">
            <w:pPr>
              <w:jc w:val="center"/>
              <w:rPr>
                <w:rFonts w:ascii="Myriad Pro" w:hAnsi="Myriad Pro" w:cs="Calibri"/>
                <w:color w:val="000000"/>
                <w:sz w:val="20"/>
                <w:szCs w:val="20"/>
              </w:rPr>
            </w:pPr>
          </w:p>
        </w:tc>
        <w:tc>
          <w:tcPr>
            <w:tcW w:w="452" w:type="pct"/>
            <w:tcBorders>
              <w:top w:val="nil"/>
              <w:left w:val="nil"/>
              <w:bottom w:val="single" w:sz="4" w:space="0" w:color="auto"/>
              <w:right w:val="single" w:sz="4" w:space="0" w:color="auto"/>
            </w:tcBorders>
            <w:shd w:val="clear" w:color="auto" w:fill="auto"/>
            <w:noWrap/>
            <w:vAlign w:val="center"/>
            <w:hideMark/>
          </w:tcPr>
          <w:p w14:paraId="76E9061E"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87 582,28</w:t>
            </w:r>
          </w:p>
        </w:tc>
      </w:tr>
      <w:tr w:rsidR="00995D43" w:rsidRPr="00995D43" w14:paraId="0A911C42"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691F9666"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2.2.</w:t>
            </w:r>
          </w:p>
        </w:tc>
        <w:tc>
          <w:tcPr>
            <w:tcW w:w="1951" w:type="pct"/>
            <w:tcBorders>
              <w:top w:val="nil"/>
              <w:left w:val="nil"/>
              <w:bottom w:val="single" w:sz="4" w:space="0" w:color="auto"/>
              <w:right w:val="single" w:sz="4" w:space="0" w:color="auto"/>
            </w:tcBorders>
            <w:shd w:val="clear" w:color="auto" w:fill="auto"/>
            <w:vAlign w:val="center"/>
            <w:hideMark/>
          </w:tcPr>
          <w:p w14:paraId="7BD9AD67"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Услуги по регулируемым видам деятельности</w:t>
            </w:r>
          </w:p>
        </w:tc>
        <w:tc>
          <w:tcPr>
            <w:tcW w:w="528" w:type="pct"/>
            <w:tcBorders>
              <w:top w:val="nil"/>
              <w:left w:val="nil"/>
              <w:bottom w:val="single" w:sz="4" w:space="0" w:color="auto"/>
              <w:right w:val="single" w:sz="4" w:space="0" w:color="auto"/>
            </w:tcBorders>
            <w:shd w:val="clear" w:color="auto" w:fill="auto"/>
            <w:noWrap/>
            <w:vAlign w:val="center"/>
            <w:hideMark/>
          </w:tcPr>
          <w:p w14:paraId="68DE4D43"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10 165,55</w:t>
            </w:r>
          </w:p>
        </w:tc>
        <w:tc>
          <w:tcPr>
            <w:tcW w:w="451" w:type="pct"/>
            <w:tcBorders>
              <w:top w:val="nil"/>
              <w:left w:val="nil"/>
              <w:bottom w:val="single" w:sz="4" w:space="0" w:color="auto"/>
              <w:right w:val="single" w:sz="4" w:space="0" w:color="auto"/>
            </w:tcBorders>
            <w:shd w:val="clear" w:color="auto" w:fill="auto"/>
            <w:noWrap/>
            <w:vAlign w:val="center"/>
            <w:hideMark/>
          </w:tcPr>
          <w:p w14:paraId="3347057E" w14:textId="0D8221C4" w:rsidR="00995D43" w:rsidRPr="00995D43" w:rsidRDefault="00995D43" w:rsidP="00995D43">
            <w:pPr>
              <w:jc w:val="center"/>
              <w:rPr>
                <w:rFonts w:ascii="Myriad Pro" w:hAnsi="Myriad Pro" w:cs="Calibri"/>
                <w:color w:val="000000"/>
                <w:sz w:val="20"/>
                <w:szCs w:val="20"/>
              </w:rPr>
            </w:pPr>
          </w:p>
        </w:tc>
        <w:tc>
          <w:tcPr>
            <w:tcW w:w="458" w:type="pct"/>
            <w:tcBorders>
              <w:top w:val="nil"/>
              <w:left w:val="nil"/>
              <w:bottom w:val="single" w:sz="4" w:space="0" w:color="auto"/>
              <w:right w:val="single" w:sz="4" w:space="0" w:color="auto"/>
            </w:tcBorders>
            <w:shd w:val="clear" w:color="auto" w:fill="auto"/>
            <w:noWrap/>
            <w:vAlign w:val="center"/>
            <w:hideMark/>
          </w:tcPr>
          <w:p w14:paraId="46AA79CE"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7 393,20</w:t>
            </w:r>
          </w:p>
        </w:tc>
        <w:tc>
          <w:tcPr>
            <w:tcW w:w="464" w:type="pct"/>
            <w:tcBorders>
              <w:top w:val="nil"/>
              <w:left w:val="nil"/>
              <w:bottom w:val="single" w:sz="4" w:space="0" w:color="auto"/>
              <w:right w:val="single" w:sz="4" w:space="0" w:color="auto"/>
            </w:tcBorders>
            <w:shd w:val="clear" w:color="auto" w:fill="auto"/>
            <w:noWrap/>
            <w:vAlign w:val="center"/>
            <w:hideMark/>
          </w:tcPr>
          <w:p w14:paraId="150FB52C"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7 393,19</w:t>
            </w:r>
          </w:p>
        </w:tc>
        <w:tc>
          <w:tcPr>
            <w:tcW w:w="421" w:type="pct"/>
            <w:tcBorders>
              <w:top w:val="nil"/>
              <w:left w:val="nil"/>
              <w:bottom w:val="single" w:sz="4" w:space="0" w:color="auto"/>
              <w:right w:val="single" w:sz="4" w:space="0" w:color="auto"/>
            </w:tcBorders>
            <w:shd w:val="clear" w:color="auto" w:fill="auto"/>
            <w:noWrap/>
            <w:vAlign w:val="center"/>
            <w:hideMark/>
          </w:tcPr>
          <w:p w14:paraId="16A60A97"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-356,72</w:t>
            </w:r>
          </w:p>
        </w:tc>
        <w:tc>
          <w:tcPr>
            <w:tcW w:w="452" w:type="pct"/>
            <w:tcBorders>
              <w:top w:val="nil"/>
              <w:left w:val="nil"/>
              <w:bottom w:val="single" w:sz="4" w:space="0" w:color="auto"/>
              <w:right w:val="single" w:sz="4" w:space="0" w:color="auto"/>
            </w:tcBorders>
            <w:shd w:val="clear" w:color="auto" w:fill="auto"/>
            <w:noWrap/>
            <w:vAlign w:val="center"/>
            <w:hideMark/>
          </w:tcPr>
          <w:p w14:paraId="7AF0FFC5" w14:textId="54562482" w:rsidR="00995D43" w:rsidRPr="00995D43" w:rsidRDefault="00995D43" w:rsidP="00995D43">
            <w:pPr>
              <w:jc w:val="center"/>
              <w:rPr>
                <w:rFonts w:ascii="Myriad Pro" w:hAnsi="Myriad Pro" w:cs="Calibri"/>
                <w:color w:val="000000"/>
                <w:sz w:val="20"/>
                <w:szCs w:val="20"/>
              </w:rPr>
            </w:pPr>
          </w:p>
        </w:tc>
      </w:tr>
      <w:tr w:rsidR="00995D43" w:rsidRPr="00995D43" w14:paraId="4A3251C8"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7BF5D4D5"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2.3.</w:t>
            </w:r>
          </w:p>
        </w:tc>
        <w:tc>
          <w:tcPr>
            <w:tcW w:w="1951" w:type="pct"/>
            <w:tcBorders>
              <w:top w:val="nil"/>
              <w:left w:val="nil"/>
              <w:bottom w:val="single" w:sz="4" w:space="0" w:color="auto"/>
              <w:right w:val="single" w:sz="4" w:space="0" w:color="auto"/>
            </w:tcBorders>
            <w:shd w:val="clear" w:color="auto" w:fill="auto"/>
            <w:vAlign w:val="center"/>
            <w:hideMark/>
          </w:tcPr>
          <w:p w14:paraId="20F2ECD0"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Отчисления на социальные нужды</w:t>
            </w:r>
          </w:p>
        </w:tc>
        <w:tc>
          <w:tcPr>
            <w:tcW w:w="528" w:type="pct"/>
            <w:tcBorders>
              <w:top w:val="nil"/>
              <w:left w:val="nil"/>
              <w:bottom w:val="single" w:sz="4" w:space="0" w:color="auto"/>
              <w:right w:val="single" w:sz="4" w:space="0" w:color="auto"/>
            </w:tcBorders>
            <w:shd w:val="clear" w:color="auto" w:fill="auto"/>
            <w:noWrap/>
            <w:vAlign w:val="center"/>
            <w:hideMark/>
          </w:tcPr>
          <w:p w14:paraId="22739DBD"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502 705,26</w:t>
            </w:r>
          </w:p>
        </w:tc>
        <w:tc>
          <w:tcPr>
            <w:tcW w:w="451" w:type="pct"/>
            <w:tcBorders>
              <w:top w:val="nil"/>
              <w:left w:val="nil"/>
              <w:bottom w:val="single" w:sz="4" w:space="0" w:color="auto"/>
              <w:right w:val="single" w:sz="4" w:space="0" w:color="auto"/>
            </w:tcBorders>
            <w:shd w:val="clear" w:color="auto" w:fill="auto"/>
            <w:noWrap/>
            <w:vAlign w:val="center"/>
            <w:hideMark/>
          </w:tcPr>
          <w:p w14:paraId="48771BA6" w14:textId="07C373EF" w:rsidR="00995D43" w:rsidRPr="00995D43" w:rsidRDefault="00995D43" w:rsidP="00995D43">
            <w:pPr>
              <w:jc w:val="center"/>
              <w:rPr>
                <w:rFonts w:ascii="Myriad Pro" w:hAnsi="Myriad Pro" w:cs="Calibri"/>
                <w:color w:val="000000"/>
                <w:sz w:val="20"/>
                <w:szCs w:val="20"/>
              </w:rPr>
            </w:pPr>
          </w:p>
        </w:tc>
        <w:tc>
          <w:tcPr>
            <w:tcW w:w="458" w:type="pct"/>
            <w:tcBorders>
              <w:top w:val="nil"/>
              <w:left w:val="nil"/>
              <w:bottom w:val="single" w:sz="4" w:space="0" w:color="auto"/>
              <w:right w:val="single" w:sz="4" w:space="0" w:color="auto"/>
            </w:tcBorders>
            <w:shd w:val="clear" w:color="auto" w:fill="auto"/>
            <w:noWrap/>
            <w:vAlign w:val="center"/>
            <w:hideMark/>
          </w:tcPr>
          <w:p w14:paraId="1C6C8DCB"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446 857,82</w:t>
            </w:r>
          </w:p>
        </w:tc>
        <w:tc>
          <w:tcPr>
            <w:tcW w:w="464" w:type="pct"/>
            <w:tcBorders>
              <w:top w:val="nil"/>
              <w:left w:val="nil"/>
              <w:bottom w:val="single" w:sz="4" w:space="0" w:color="auto"/>
              <w:right w:val="single" w:sz="4" w:space="0" w:color="auto"/>
            </w:tcBorders>
            <w:shd w:val="clear" w:color="auto" w:fill="auto"/>
            <w:noWrap/>
            <w:vAlign w:val="center"/>
            <w:hideMark/>
          </w:tcPr>
          <w:p w14:paraId="0B885A19"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487 935,66</w:t>
            </w:r>
          </w:p>
        </w:tc>
        <w:tc>
          <w:tcPr>
            <w:tcW w:w="421" w:type="pct"/>
            <w:tcBorders>
              <w:top w:val="nil"/>
              <w:left w:val="nil"/>
              <w:bottom w:val="single" w:sz="4" w:space="0" w:color="auto"/>
              <w:right w:val="single" w:sz="4" w:space="0" w:color="auto"/>
            </w:tcBorders>
            <w:shd w:val="clear" w:color="auto" w:fill="auto"/>
            <w:noWrap/>
            <w:vAlign w:val="center"/>
            <w:hideMark/>
          </w:tcPr>
          <w:p w14:paraId="08F53126" w14:textId="70435018" w:rsidR="00995D43" w:rsidRPr="00995D43" w:rsidRDefault="00995D43" w:rsidP="00995D43">
            <w:pPr>
              <w:jc w:val="center"/>
              <w:rPr>
                <w:rFonts w:ascii="Myriad Pro" w:hAnsi="Myriad Pro" w:cs="Calibri"/>
                <w:color w:val="000000"/>
                <w:sz w:val="20"/>
                <w:szCs w:val="20"/>
              </w:rPr>
            </w:pPr>
          </w:p>
        </w:tc>
        <w:tc>
          <w:tcPr>
            <w:tcW w:w="452" w:type="pct"/>
            <w:tcBorders>
              <w:top w:val="nil"/>
              <w:left w:val="nil"/>
              <w:bottom w:val="single" w:sz="4" w:space="0" w:color="auto"/>
              <w:right w:val="single" w:sz="4" w:space="0" w:color="auto"/>
            </w:tcBorders>
            <w:shd w:val="clear" w:color="auto" w:fill="auto"/>
            <w:noWrap/>
            <w:vAlign w:val="center"/>
            <w:hideMark/>
          </w:tcPr>
          <w:p w14:paraId="416B3DE5"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41 077,84</w:t>
            </w:r>
          </w:p>
        </w:tc>
      </w:tr>
      <w:tr w:rsidR="00995D43" w:rsidRPr="00995D43" w14:paraId="012C2666"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07784C76"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2.4.</w:t>
            </w:r>
          </w:p>
        </w:tc>
        <w:tc>
          <w:tcPr>
            <w:tcW w:w="1951" w:type="pct"/>
            <w:tcBorders>
              <w:top w:val="nil"/>
              <w:left w:val="nil"/>
              <w:bottom w:val="single" w:sz="4" w:space="0" w:color="auto"/>
              <w:right w:val="single" w:sz="4" w:space="0" w:color="auto"/>
            </w:tcBorders>
            <w:shd w:val="clear" w:color="auto" w:fill="auto"/>
            <w:vAlign w:val="center"/>
            <w:hideMark/>
          </w:tcPr>
          <w:p w14:paraId="2D1A0670"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Аренда имущества</w:t>
            </w:r>
          </w:p>
        </w:tc>
        <w:tc>
          <w:tcPr>
            <w:tcW w:w="528" w:type="pct"/>
            <w:tcBorders>
              <w:top w:val="nil"/>
              <w:left w:val="nil"/>
              <w:bottom w:val="single" w:sz="4" w:space="0" w:color="auto"/>
              <w:right w:val="single" w:sz="4" w:space="0" w:color="auto"/>
            </w:tcBorders>
            <w:shd w:val="clear" w:color="auto" w:fill="auto"/>
            <w:noWrap/>
            <w:vAlign w:val="center"/>
            <w:hideMark/>
          </w:tcPr>
          <w:p w14:paraId="5A75B9AC"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86 728,7</w:t>
            </w:r>
          </w:p>
        </w:tc>
        <w:tc>
          <w:tcPr>
            <w:tcW w:w="451" w:type="pct"/>
            <w:tcBorders>
              <w:top w:val="nil"/>
              <w:left w:val="nil"/>
              <w:bottom w:val="single" w:sz="4" w:space="0" w:color="auto"/>
              <w:right w:val="single" w:sz="4" w:space="0" w:color="auto"/>
            </w:tcBorders>
            <w:shd w:val="clear" w:color="auto" w:fill="auto"/>
            <w:noWrap/>
            <w:vAlign w:val="center"/>
            <w:hideMark/>
          </w:tcPr>
          <w:p w14:paraId="7160E428" w14:textId="6164925E" w:rsidR="00995D43" w:rsidRPr="00995D43" w:rsidRDefault="00995D43" w:rsidP="00995D43">
            <w:pPr>
              <w:jc w:val="center"/>
              <w:rPr>
                <w:rFonts w:ascii="Myriad Pro" w:hAnsi="Myriad Pro" w:cs="Calibri"/>
                <w:color w:val="000000"/>
                <w:sz w:val="20"/>
                <w:szCs w:val="20"/>
              </w:rPr>
            </w:pPr>
          </w:p>
        </w:tc>
        <w:tc>
          <w:tcPr>
            <w:tcW w:w="458" w:type="pct"/>
            <w:tcBorders>
              <w:top w:val="nil"/>
              <w:left w:val="nil"/>
              <w:bottom w:val="single" w:sz="4" w:space="0" w:color="auto"/>
              <w:right w:val="single" w:sz="4" w:space="0" w:color="auto"/>
            </w:tcBorders>
            <w:shd w:val="clear" w:color="auto" w:fill="auto"/>
            <w:noWrap/>
            <w:vAlign w:val="center"/>
            <w:hideMark/>
          </w:tcPr>
          <w:p w14:paraId="2D1DC938"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4 198,43</w:t>
            </w:r>
          </w:p>
        </w:tc>
        <w:tc>
          <w:tcPr>
            <w:tcW w:w="464" w:type="pct"/>
            <w:tcBorders>
              <w:top w:val="nil"/>
              <w:left w:val="nil"/>
              <w:bottom w:val="single" w:sz="4" w:space="0" w:color="auto"/>
              <w:right w:val="single" w:sz="4" w:space="0" w:color="auto"/>
            </w:tcBorders>
            <w:shd w:val="clear" w:color="auto" w:fill="auto"/>
            <w:noWrap/>
            <w:vAlign w:val="center"/>
            <w:hideMark/>
          </w:tcPr>
          <w:p w14:paraId="6ABD3864"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4 198,43</w:t>
            </w:r>
          </w:p>
        </w:tc>
        <w:tc>
          <w:tcPr>
            <w:tcW w:w="421" w:type="pct"/>
            <w:tcBorders>
              <w:top w:val="nil"/>
              <w:left w:val="nil"/>
              <w:bottom w:val="single" w:sz="4" w:space="0" w:color="auto"/>
              <w:right w:val="single" w:sz="4" w:space="0" w:color="auto"/>
            </w:tcBorders>
            <w:shd w:val="clear" w:color="auto" w:fill="auto"/>
            <w:noWrap/>
            <w:vAlign w:val="center"/>
            <w:hideMark/>
          </w:tcPr>
          <w:p w14:paraId="7829465E" w14:textId="6A4FFE7B" w:rsidR="00995D43" w:rsidRPr="00995D43" w:rsidRDefault="00995D43" w:rsidP="00995D43">
            <w:pPr>
              <w:jc w:val="center"/>
              <w:rPr>
                <w:rFonts w:ascii="Myriad Pro" w:hAnsi="Myriad Pro" w:cs="Calibri"/>
                <w:color w:val="000000"/>
                <w:sz w:val="20"/>
                <w:szCs w:val="20"/>
              </w:rPr>
            </w:pPr>
          </w:p>
        </w:tc>
        <w:tc>
          <w:tcPr>
            <w:tcW w:w="452" w:type="pct"/>
            <w:tcBorders>
              <w:top w:val="nil"/>
              <w:left w:val="nil"/>
              <w:bottom w:val="single" w:sz="4" w:space="0" w:color="auto"/>
              <w:right w:val="single" w:sz="4" w:space="0" w:color="auto"/>
            </w:tcBorders>
            <w:shd w:val="clear" w:color="auto" w:fill="auto"/>
            <w:noWrap/>
            <w:vAlign w:val="center"/>
            <w:hideMark/>
          </w:tcPr>
          <w:p w14:paraId="627D6F85" w14:textId="19E2A8D3" w:rsidR="00995D43" w:rsidRPr="00995D43" w:rsidRDefault="00995D43" w:rsidP="00995D43">
            <w:pPr>
              <w:jc w:val="center"/>
              <w:rPr>
                <w:rFonts w:ascii="Myriad Pro" w:hAnsi="Myriad Pro" w:cs="Calibri"/>
                <w:color w:val="000000"/>
                <w:sz w:val="20"/>
                <w:szCs w:val="20"/>
              </w:rPr>
            </w:pPr>
          </w:p>
        </w:tc>
      </w:tr>
      <w:tr w:rsidR="00995D43" w:rsidRPr="00995D43" w14:paraId="3B846806"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15C9CBCF"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2.4.1.</w:t>
            </w:r>
          </w:p>
        </w:tc>
        <w:tc>
          <w:tcPr>
            <w:tcW w:w="1951" w:type="pct"/>
            <w:tcBorders>
              <w:top w:val="nil"/>
              <w:left w:val="nil"/>
              <w:bottom w:val="single" w:sz="4" w:space="0" w:color="auto"/>
              <w:right w:val="single" w:sz="4" w:space="0" w:color="auto"/>
            </w:tcBorders>
            <w:shd w:val="clear" w:color="auto" w:fill="auto"/>
            <w:vAlign w:val="center"/>
            <w:hideMark/>
          </w:tcPr>
          <w:p w14:paraId="799C72E1"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аренда земельных участков</w:t>
            </w:r>
          </w:p>
        </w:tc>
        <w:tc>
          <w:tcPr>
            <w:tcW w:w="528" w:type="pct"/>
            <w:tcBorders>
              <w:top w:val="nil"/>
              <w:left w:val="nil"/>
              <w:bottom w:val="single" w:sz="4" w:space="0" w:color="auto"/>
              <w:right w:val="single" w:sz="4" w:space="0" w:color="auto"/>
            </w:tcBorders>
            <w:shd w:val="clear" w:color="auto" w:fill="auto"/>
            <w:noWrap/>
            <w:vAlign w:val="center"/>
            <w:hideMark/>
          </w:tcPr>
          <w:p w14:paraId="01F00D4D"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3 910,9</w:t>
            </w:r>
          </w:p>
        </w:tc>
        <w:tc>
          <w:tcPr>
            <w:tcW w:w="451" w:type="pct"/>
            <w:tcBorders>
              <w:top w:val="nil"/>
              <w:left w:val="nil"/>
              <w:bottom w:val="single" w:sz="4" w:space="0" w:color="auto"/>
              <w:right w:val="single" w:sz="4" w:space="0" w:color="auto"/>
            </w:tcBorders>
            <w:shd w:val="clear" w:color="auto" w:fill="auto"/>
            <w:noWrap/>
            <w:vAlign w:val="center"/>
            <w:hideMark/>
          </w:tcPr>
          <w:p w14:paraId="713AFFE3" w14:textId="27736EF6" w:rsidR="00995D43" w:rsidRPr="00995D43" w:rsidRDefault="00995D43" w:rsidP="00995D43">
            <w:pPr>
              <w:jc w:val="center"/>
              <w:rPr>
                <w:rFonts w:ascii="Myriad Pro" w:hAnsi="Myriad Pro" w:cs="Calibri"/>
                <w:color w:val="000000"/>
                <w:sz w:val="20"/>
                <w:szCs w:val="20"/>
              </w:rPr>
            </w:pPr>
          </w:p>
        </w:tc>
        <w:tc>
          <w:tcPr>
            <w:tcW w:w="458" w:type="pct"/>
            <w:tcBorders>
              <w:top w:val="nil"/>
              <w:left w:val="nil"/>
              <w:bottom w:val="single" w:sz="4" w:space="0" w:color="auto"/>
              <w:right w:val="single" w:sz="4" w:space="0" w:color="auto"/>
            </w:tcBorders>
            <w:shd w:val="clear" w:color="auto" w:fill="auto"/>
            <w:noWrap/>
            <w:vAlign w:val="center"/>
            <w:hideMark/>
          </w:tcPr>
          <w:p w14:paraId="7F779B27"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0,00</w:t>
            </w:r>
          </w:p>
        </w:tc>
        <w:tc>
          <w:tcPr>
            <w:tcW w:w="464" w:type="pct"/>
            <w:tcBorders>
              <w:top w:val="nil"/>
              <w:left w:val="nil"/>
              <w:bottom w:val="single" w:sz="4" w:space="0" w:color="auto"/>
              <w:right w:val="single" w:sz="4" w:space="0" w:color="auto"/>
            </w:tcBorders>
            <w:shd w:val="clear" w:color="auto" w:fill="auto"/>
            <w:noWrap/>
            <w:vAlign w:val="center"/>
            <w:hideMark/>
          </w:tcPr>
          <w:p w14:paraId="2A882978"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0,00</w:t>
            </w:r>
          </w:p>
        </w:tc>
        <w:tc>
          <w:tcPr>
            <w:tcW w:w="421" w:type="pct"/>
            <w:tcBorders>
              <w:top w:val="nil"/>
              <w:left w:val="nil"/>
              <w:bottom w:val="single" w:sz="4" w:space="0" w:color="auto"/>
              <w:right w:val="single" w:sz="4" w:space="0" w:color="auto"/>
            </w:tcBorders>
            <w:shd w:val="clear" w:color="auto" w:fill="auto"/>
            <w:noWrap/>
            <w:vAlign w:val="center"/>
            <w:hideMark/>
          </w:tcPr>
          <w:p w14:paraId="44ABB5A3" w14:textId="127491B6" w:rsidR="00995D43" w:rsidRPr="00995D43" w:rsidRDefault="00995D43" w:rsidP="00995D43">
            <w:pPr>
              <w:jc w:val="center"/>
              <w:rPr>
                <w:rFonts w:ascii="Myriad Pro" w:hAnsi="Myriad Pro" w:cs="Calibri"/>
                <w:color w:val="000000"/>
                <w:sz w:val="20"/>
                <w:szCs w:val="20"/>
              </w:rPr>
            </w:pPr>
          </w:p>
        </w:tc>
        <w:tc>
          <w:tcPr>
            <w:tcW w:w="452" w:type="pct"/>
            <w:tcBorders>
              <w:top w:val="nil"/>
              <w:left w:val="nil"/>
              <w:bottom w:val="single" w:sz="4" w:space="0" w:color="auto"/>
              <w:right w:val="single" w:sz="4" w:space="0" w:color="auto"/>
            </w:tcBorders>
            <w:shd w:val="clear" w:color="auto" w:fill="auto"/>
            <w:noWrap/>
            <w:vAlign w:val="center"/>
            <w:hideMark/>
          </w:tcPr>
          <w:p w14:paraId="0A640E47" w14:textId="1D06AB64" w:rsidR="00995D43" w:rsidRPr="00995D43" w:rsidRDefault="00995D43" w:rsidP="00995D43">
            <w:pPr>
              <w:jc w:val="center"/>
              <w:rPr>
                <w:rFonts w:ascii="Myriad Pro" w:hAnsi="Myriad Pro" w:cs="Calibri"/>
                <w:color w:val="000000"/>
                <w:sz w:val="20"/>
                <w:szCs w:val="20"/>
              </w:rPr>
            </w:pPr>
          </w:p>
        </w:tc>
      </w:tr>
      <w:tr w:rsidR="00995D43" w:rsidRPr="00995D43" w14:paraId="1345BE17"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61978ACA"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2.4.2.</w:t>
            </w:r>
          </w:p>
        </w:tc>
        <w:tc>
          <w:tcPr>
            <w:tcW w:w="1951" w:type="pct"/>
            <w:tcBorders>
              <w:top w:val="nil"/>
              <w:left w:val="nil"/>
              <w:bottom w:val="single" w:sz="4" w:space="0" w:color="auto"/>
              <w:right w:val="single" w:sz="4" w:space="0" w:color="auto"/>
            </w:tcBorders>
            <w:shd w:val="clear" w:color="auto" w:fill="auto"/>
            <w:vAlign w:val="center"/>
            <w:hideMark/>
          </w:tcPr>
          <w:p w14:paraId="0DB454B5"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аренда помещений</w:t>
            </w:r>
          </w:p>
        </w:tc>
        <w:tc>
          <w:tcPr>
            <w:tcW w:w="528" w:type="pct"/>
            <w:tcBorders>
              <w:top w:val="nil"/>
              <w:left w:val="nil"/>
              <w:bottom w:val="single" w:sz="4" w:space="0" w:color="auto"/>
              <w:right w:val="single" w:sz="4" w:space="0" w:color="auto"/>
            </w:tcBorders>
            <w:shd w:val="clear" w:color="auto" w:fill="auto"/>
            <w:noWrap/>
            <w:vAlign w:val="center"/>
            <w:hideMark/>
          </w:tcPr>
          <w:p w14:paraId="5A2257C1"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6 406,1</w:t>
            </w:r>
          </w:p>
        </w:tc>
        <w:tc>
          <w:tcPr>
            <w:tcW w:w="451" w:type="pct"/>
            <w:tcBorders>
              <w:top w:val="nil"/>
              <w:left w:val="nil"/>
              <w:bottom w:val="single" w:sz="4" w:space="0" w:color="auto"/>
              <w:right w:val="single" w:sz="4" w:space="0" w:color="auto"/>
            </w:tcBorders>
            <w:shd w:val="clear" w:color="auto" w:fill="auto"/>
            <w:noWrap/>
            <w:vAlign w:val="center"/>
            <w:hideMark/>
          </w:tcPr>
          <w:p w14:paraId="728D6333" w14:textId="23E9DE9E" w:rsidR="00995D43" w:rsidRPr="00995D43" w:rsidRDefault="00995D43" w:rsidP="00995D43">
            <w:pPr>
              <w:jc w:val="center"/>
              <w:rPr>
                <w:rFonts w:ascii="Myriad Pro" w:hAnsi="Myriad Pro" w:cs="Calibri"/>
                <w:color w:val="000000"/>
                <w:sz w:val="20"/>
                <w:szCs w:val="20"/>
              </w:rPr>
            </w:pPr>
          </w:p>
        </w:tc>
        <w:tc>
          <w:tcPr>
            <w:tcW w:w="458" w:type="pct"/>
            <w:tcBorders>
              <w:top w:val="nil"/>
              <w:left w:val="nil"/>
              <w:bottom w:val="single" w:sz="4" w:space="0" w:color="auto"/>
              <w:right w:val="single" w:sz="4" w:space="0" w:color="auto"/>
            </w:tcBorders>
            <w:shd w:val="clear" w:color="auto" w:fill="auto"/>
            <w:noWrap/>
            <w:vAlign w:val="center"/>
            <w:hideMark/>
          </w:tcPr>
          <w:p w14:paraId="35237E6F"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2 427,07</w:t>
            </w:r>
          </w:p>
        </w:tc>
        <w:tc>
          <w:tcPr>
            <w:tcW w:w="464" w:type="pct"/>
            <w:tcBorders>
              <w:top w:val="nil"/>
              <w:left w:val="nil"/>
              <w:bottom w:val="single" w:sz="4" w:space="0" w:color="auto"/>
              <w:right w:val="single" w:sz="4" w:space="0" w:color="auto"/>
            </w:tcBorders>
            <w:shd w:val="clear" w:color="auto" w:fill="auto"/>
            <w:noWrap/>
            <w:vAlign w:val="center"/>
            <w:hideMark/>
          </w:tcPr>
          <w:p w14:paraId="2DB6392C"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2 427,07</w:t>
            </w:r>
          </w:p>
        </w:tc>
        <w:tc>
          <w:tcPr>
            <w:tcW w:w="421" w:type="pct"/>
            <w:tcBorders>
              <w:top w:val="nil"/>
              <w:left w:val="nil"/>
              <w:bottom w:val="single" w:sz="4" w:space="0" w:color="auto"/>
              <w:right w:val="single" w:sz="4" w:space="0" w:color="auto"/>
            </w:tcBorders>
            <w:shd w:val="clear" w:color="auto" w:fill="auto"/>
            <w:noWrap/>
            <w:vAlign w:val="center"/>
            <w:hideMark/>
          </w:tcPr>
          <w:p w14:paraId="42BC2673" w14:textId="5E0E0B38" w:rsidR="00995D43" w:rsidRPr="00995D43" w:rsidRDefault="00995D43" w:rsidP="00995D43">
            <w:pPr>
              <w:jc w:val="center"/>
              <w:rPr>
                <w:rFonts w:ascii="Myriad Pro" w:hAnsi="Myriad Pro" w:cs="Calibri"/>
                <w:color w:val="000000"/>
                <w:sz w:val="20"/>
                <w:szCs w:val="20"/>
              </w:rPr>
            </w:pPr>
          </w:p>
        </w:tc>
        <w:tc>
          <w:tcPr>
            <w:tcW w:w="452" w:type="pct"/>
            <w:tcBorders>
              <w:top w:val="nil"/>
              <w:left w:val="nil"/>
              <w:bottom w:val="single" w:sz="4" w:space="0" w:color="auto"/>
              <w:right w:val="single" w:sz="4" w:space="0" w:color="auto"/>
            </w:tcBorders>
            <w:shd w:val="clear" w:color="auto" w:fill="auto"/>
            <w:noWrap/>
            <w:vAlign w:val="center"/>
            <w:hideMark/>
          </w:tcPr>
          <w:p w14:paraId="471BDEF9" w14:textId="5BD1498B" w:rsidR="00995D43" w:rsidRPr="00995D43" w:rsidRDefault="00995D43" w:rsidP="00995D43">
            <w:pPr>
              <w:jc w:val="center"/>
              <w:rPr>
                <w:rFonts w:ascii="Myriad Pro" w:hAnsi="Myriad Pro" w:cs="Calibri"/>
                <w:color w:val="000000"/>
                <w:sz w:val="20"/>
                <w:szCs w:val="20"/>
              </w:rPr>
            </w:pPr>
          </w:p>
        </w:tc>
      </w:tr>
      <w:tr w:rsidR="00995D43" w:rsidRPr="00995D43" w14:paraId="013F4CAB"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759A44B4"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2.4.3.</w:t>
            </w:r>
          </w:p>
        </w:tc>
        <w:tc>
          <w:tcPr>
            <w:tcW w:w="1951" w:type="pct"/>
            <w:tcBorders>
              <w:top w:val="nil"/>
              <w:left w:val="nil"/>
              <w:bottom w:val="single" w:sz="4" w:space="0" w:color="auto"/>
              <w:right w:val="single" w:sz="4" w:space="0" w:color="auto"/>
            </w:tcBorders>
            <w:shd w:val="clear" w:color="auto" w:fill="auto"/>
            <w:vAlign w:val="center"/>
            <w:hideMark/>
          </w:tcPr>
          <w:p w14:paraId="3A4AB11E"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аренда электросетевого оборудования</w:t>
            </w:r>
          </w:p>
        </w:tc>
        <w:tc>
          <w:tcPr>
            <w:tcW w:w="528" w:type="pct"/>
            <w:tcBorders>
              <w:top w:val="nil"/>
              <w:left w:val="nil"/>
              <w:bottom w:val="single" w:sz="4" w:space="0" w:color="auto"/>
              <w:right w:val="single" w:sz="4" w:space="0" w:color="auto"/>
            </w:tcBorders>
            <w:shd w:val="clear" w:color="auto" w:fill="auto"/>
            <w:noWrap/>
            <w:vAlign w:val="center"/>
            <w:hideMark/>
          </w:tcPr>
          <w:p w14:paraId="5E798BF6"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76 411,70</w:t>
            </w:r>
          </w:p>
        </w:tc>
        <w:tc>
          <w:tcPr>
            <w:tcW w:w="451" w:type="pct"/>
            <w:tcBorders>
              <w:top w:val="nil"/>
              <w:left w:val="nil"/>
              <w:bottom w:val="single" w:sz="4" w:space="0" w:color="auto"/>
              <w:right w:val="single" w:sz="4" w:space="0" w:color="auto"/>
            </w:tcBorders>
            <w:shd w:val="clear" w:color="auto" w:fill="auto"/>
            <w:noWrap/>
            <w:vAlign w:val="center"/>
            <w:hideMark/>
          </w:tcPr>
          <w:p w14:paraId="77FB41D1" w14:textId="06FF5069" w:rsidR="00995D43" w:rsidRPr="00995D43" w:rsidRDefault="00995D43" w:rsidP="00995D43">
            <w:pPr>
              <w:jc w:val="center"/>
              <w:rPr>
                <w:rFonts w:ascii="Myriad Pro" w:hAnsi="Myriad Pro" w:cs="Calibri"/>
                <w:color w:val="000000"/>
                <w:sz w:val="20"/>
                <w:szCs w:val="20"/>
              </w:rPr>
            </w:pPr>
          </w:p>
        </w:tc>
        <w:tc>
          <w:tcPr>
            <w:tcW w:w="458" w:type="pct"/>
            <w:tcBorders>
              <w:top w:val="nil"/>
              <w:left w:val="nil"/>
              <w:bottom w:val="single" w:sz="4" w:space="0" w:color="auto"/>
              <w:right w:val="single" w:sz="4" w:space="0" w:color="auto"/>
            </w:tcBorders>
            <w:shd w:val="clear" w:color="auto" w:fill="auto"/>
            <w:noWrap/>
            <w:vAlign w:val="center"/>
            <w:hideMark/>
          </w:tcPr>
          <w:p w14:paraId="7D18ECE0"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1 771,36</w:t>
            </w:r>
          </w:p>
        </w:tc>
        <w:tc>
          <w:tcPr>
            <w:tcW w:w="464" w:type="pct"/>
            <w:tcBorders>
              <w:top w:val="nil"/>
              <w:left w:val="nil"/>
              <w:bottom w:val="single" w:sz="4" w:space="0" w:color="auto"/>
              <w:right w:val="single" w:sz="4" w:space="0" w:color="auto"/>
            </w:tcBorders>
            <w:shd w:val="clear" w:color="auto" w:fill="auto"/>
            <w:noWrap/>
            <w:vAlign w:val="center"/>
            <w:hideMark/>
          </w:tcPr>
          <w:p w14:paraId="40445A9D"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1 771,36</w:t>
            </w:r>
          </w:p>
        </w:tc>
        <w:tc>
          <w:tcPr>
            <w:tcW w:w="421" w:type="pct"/>
            <w:tcBorders>
              <w:top w:val="nil"/>
              <w:left w:val="nil"/>
              <w:bottom w:val="single" w:sz="4" w:space="0" w:color="auto"/>
              <w:right w:val="single" w:sz="4" w:space="0" w:color="auto"/>
            </w:tcBorders>
            <w:shd w:val="clear" w:color="auto" w:fill="auto"/>
            <w:noWrap/>
            <w:vAlign w:val="center"/>
            <w:hideMark/>
          </w:tcPr>
          <w:p w14:paraId="19552203" w14:textId="0BBC89BD" w:rsidR="00995D43" w:rsidRPr="00995D43" w:rsidRDefault="00995D43" w:rsidP="00995D43">
            <w:pPr>
              <w:jc w:val="center"/>
              <w:rPr>
                <w:rFonts w:ascii="Myriad Pro" w:hAnsi="Myriad Pro" w:cs="Calibri"/>
                <w:color w:val="000000"/>
                <w:sz w:val="20"/>
                <w:szCs w:val="20"/>
              </w:rPr>
            </w:pPr>
          </w:p>
        </w:tc>
        <w:tc>
          <w:tcPr>
            <w:tcW w:w="452" w:type="pct"/>
            <w:tcBorders>
              <w:top w:val="nil"/>
              <w:left w:val="nil"/>
              <w:bottom w:val="single" w:sz="4" w:space="0" w:color="auto"/>
              <w:right w:val="single" w:sz="4" w:space="0" w:color="auto"/>
            </w:tcBorders>
            <w:shd w:val="clear" w:color="auto" w:fill="auto"/>
            <w:noWrap/>
            <w:vAlign w:val="center"/>
            <w:hideMark/>
          </w:tcPr>
          <w:p w14:paraId="720692EC" w14:textId="5AFCD6F9" w:rsidR="00995D43" w:rsidRPr="00995D43" w:rsidRDefault="00995D43" w:rsidP="00995D43">
            <w:pPr>
              <w:jc w:val="center"/>
              <w:rPr>
                <w:rFonts w:ascii="Myriad Pro" w:hAnsi="Myriad Pro" w:cs="Calibri"/>
                <w:color w:val="000000"/>
                <w:sz w:val="20"/>
                <w:szCs w:val="20"/>
              </w:rPr>
            </w:pPr>
          </w:p>
        </w:tc>
      </w:tr>
      <w:tr w:rsidR="00995D43" w:rsidRPr="00995D43" w14:paraId="716C5565"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746CE302"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2.5.</w:t>
            </w:r>
          </w:p>
        </w:tc>
        <w:tc>
          <w:tcPr>
            <w:tcW w:w="1951" w:type="pct"/>
            <w:tcBorders>
              <w:top w:val="nil"/>
              <w:left w:val="nil"/>
              <w:bottom w:val="single" w:sz="4" w:space="0" w:color="auto"/>
              <w:right w:val="single" w:sz="4" w:space="0" w:color="auto"/>
            </w:tcBorders>
            <w:shd w:val="clear" w:color="auto" w:fill="auto"/>
            <w:vAlign w:val="center"/>
            <w:hideMark/>
          </w:tcPr>
          <w:p w14:paraId="104DA7FC"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Оплата налогов</w:t>
            </w:r>
          </w:p>
        </w:tc>
        <w:tc>
          <w:tcPr>
            <w:tcW w:w="528" w:type="pct"/>
            <w:tcBorders>
              <w:top w:val="nil"/>
              <w:left w:val="nil"/>
              <w:bottom w:val="single" w:sz="4" w:space="0" w:color="auto"/>
              <w:right w:val="single" w:sz="4" w:space="0" w:color="auto"/>
            </w:tcBorders>
            <w:shd w:val="clear" w:color="auto" w:fill="auto"/>
            <w:noWrap/>
            <w:vAlign w:val="center"/>
            <w:hideMark/>
          </w:tcPr>
          <w:p w14:paraId="0E322EEA"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67 538,93</w:t>
            </w:r>
          </w:p>
        </w:tc>
        <w:tc>
          <w:tcPr>
            <w:tcW w:w="451" w:type="pct"/>
            <w:tcBorders>
              <w:top w:val="nil"/>
              <w:left w:val="nil"/>
              <w:bottom w:val="single" w:sz="4" w:space="0" w:color="auto"/>
              <w:right w:val="single" w:sz="4" w:space="0" w:color="auto"/>
            </w:tcBorders>
            <w:shd w:val="clear" w:color="auto" w:fill="auto"/>
            <w:noWrap/>
            <w:vAlign w:val="center"/>
            <w:hideMark/>
          </w:tcPr>
          <w:p w14:paraId="363E7B9C" w14:textId="30CFFAF4" w:rsidR="00995D43" w:rsidRPr="00995D43" w:rsidRDefault="00995D43" w:rsidP="00995D43">
            <w:pPr>
              <w:jc w:val="center"/>
              <w:rPr>
                <w:rFonts w:ascii="Myriad Pro" w:hAnsi="Myriad Pro" w:cs="Calibri"/>
                <w:color w:val="000000"/>
                <w:sz w:val="20"/>
                <w:szCs w:val="20"/>
              </w:rPr>
            </w:pPr>
          </w:p>
        </w:tc>
        <w:tc>
          <w:tcPr>
            <w:tcW w:w="458" w:type="pct"/>
            <w:tcBorders>
              <w:top w:val="nil"/>
              <w:left w:val="nil"/>
              <w:bottom w:val="single" w:sz="4" w:space="0" w:color="auto"/>
              <w:right w:val="single" w:sz="4" w:space="0" w:color="auto"/>
            </w:tcBorders>
            <w:shd w:val="clear" w:color="auto" w:fill="auto"/>
            <w:noWrap/>
            <w:vAlign w:val="center"/>
            <w:hideMark/>
          </w:tcPr>
          <w:p w14:paraId="1618D6C8"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64 656,24</w:t>
            </w:r>
          </w:p>
        </w:tc>
        <w:tc>
          <w:tcPr>
            <w:tcW w:w="464" w:type="pct"/>
            <w:tcBorders>
              <w:top w:val="nil"/>
              <w:left w:val="nil"/>
              <w:bottom w:val="single" w:sz="4" w:space="0" w:color="auto"/>
              <w:right w:val="single" w:sz="4" w:space="0" w:color="auto"/>
            </w:tcBorders>
            <w:shd w:val="clear" w:color="auto" w:fill="auto"/>
            <w:noWrap/>
            <w:vAlign w:val="center"/>
            <w:hideMark/>
          </w:tcPr>
          <w:p w14:paraId="51F47898"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64 656,24</w:t>
            </w:r>
          </w:p>
        </w:tc>
        <w:tc>
          <w:tcPr>
            <w:tcW w:w="421" w:type="pct"/>
            <w:tcBorders>
              <w:top w:val="nil"/>
              <w:left w:val="nil"/>
              <w:bottom w:val="single" w:sz="4" w:space="0" w:color="auto"/>
              <w:right w:val="single" w:sz="4" w:space="0" w:color="auto"/>
            </w:tcBorders>
            <w:shd w:val="clear" w:color="auto" w:fill="auto"/>
            <w:noWrap/>
            <w:vAlign w:val="center"/>
            <w:hideMark/>
          </w:tcPr>
          <w:p w14:paraId="2AC33311"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-32 487,71</w:t>
            </w:r>
          </w:p>
        </w:tc>
        <w:tc>
          <w:tcPr>
            <w:tcW w:w="452" w:type="pct"/>
            <w:tcBorders>
              <w:top w:val="nil"/>
              <w:left w:val="nil"/>
              <w:bottom w:val="single" w:sz="4" w:space="0" w:color="auto"/>
              <w:right w:val="single" w:sz="4" w:space="0" w:color="auto"/>
            </w:tcBorders>
            <w:shd w:val="clear" w:color="auto" w:fill="auto"/>
            <w:noWrap/>
            <w:vAlign w:val="center"/>
            <w:hideMark/>
          </w:tcPr>
          <w:p w14:paraId="1D8AD078" w14:textId="35DB3D14" w:rsidR="00995D43" w:rsidRPr="00995D43" w:rsidRDefault="00995D43" w:rsidP="00995D43">
            <w:pPr>
              <w:jc w:val="center"/>
              <w:rPr>
                <w:rFonts w:ascii="Myriad Pro" w:hAnsi="Myriad Pro" w:cs="Calibri"/>
                <w:color w:val="000000"/>
                <w:sz w:val="20"/>
                <w:szCs w:val="20"/>
              </w:rPr>
            </w:pPr>
          </w:p>
        </w:tc>
      </w:tr>
      <w:tr w:rsidR="00995D43" w:rsidRPr="00995D43" w14:paraId="188DD624"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641500AB"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2.5.1.</w:t>
            </w:r>
          </w:p>
        </w:tc>
        <w:tc>
          <w:tcPr>
            <w:tcW w:w="1951" w:type="pct"/>
            <w:tcBorders>
              <w:top w:val="nil"/>
              <w:left w:val="nil"/>
              <w:bottom w:val="single" w:sz="4" w:space="0" w:color="auto"/>
              <w:right w:val="single" w:sz="4" w:space="0" w:color="auto"/>
            </w:tcBorders>
            <w:shd w:val="clear" w:color="auto" w:fill="auto"/>
            <w:vAlign w:val="center"/>
            <w:hideMark/>
          </w:tcPr>
          <w:p w14:paraId="14C79F6D"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налог на землю</w:t>
            </w:r>
          </w:p>
        </w:tc>
        <w:tc>
          <w:tcPr>
            <w:tcW w:w="528" w:type="pct"/>
            <w:tcBorders>
              <w:top w:val="nil"/>
              <w:left w:val="nil"/>
              <w:bottom w:val="single" w:sz="4" w:space="0" w:color="auto"/>
              <w:right w:val="single" w:sz="4" w:space="0" w:color="auto"/>
            </w:tcBorders>
            <w:shd w:val="clear" w:color="auto" w:fill="auto"/>
            <w:noWrap/>
            <w:vAlign w:val="center"/>
            <w:hideMark/>
          </w:tcPr>
          <w:p w14:paraId="493BE360"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32,47</w:t>
            </w:r>
          </w:p>
        </w:tc>
        <w:tc>
          <w:tcPr>
            <w:tcW w:w="451" w:type="pct"/>
            <w:tcBorders>
              <w:top w:val="nil"/>
              <w:left w:val="nil"/>
              <w:bottom w:val="single" w:sz="4" w:space="0" w:color="auto"/>
              <w:right w:val="single" w:sz="4" w:space="0" w:color="auto"/>
            </w:tcBorders>
            <w:shd w:val="clear" w:color="auto" w:fill="auto"/>
            <w:noWrap/>
            <w:vAlign w:val="center"/>
            <w:hideMark/>
          </w:tcPr>
          <w:p w14:paraId="198EBE5B" w14:textId="36C30B52" w:rsidR="00995D43" w:rsidRPr="00995D43" w:rsidRDefault="00995D43" w:rsidP="00995D43">
            <w:pPr>
              <w:jc w:val="center"/>
              <w:rPr>
                <w:rFonts w:ascii="Myriad Pro" w:hAnsi="Myriad Pro" w:cs="Calibri"/>
                <w:color w:val="000000"/>
                <w:sz w:val="20"/>
                <w:szCs w:val="20"/>
              </w:rPr>
            </w:pPr>
          </w:p>
        </w:tc>
        <w:tc>
          <w:tcPr>
            <w:tcW w:w="458" w:type="pct"/>
            <w:tcBorders>
              <w:top w:val="nil"/>
              <w:left w:val="nil"/>
              <w:bottom w:val="single" w:sz="4" w:space="0" w:color="auto"/>
              <w:right w:val="single" w:sz="4" w:space="0" w:color="auto"/>
            </w:tcBorders>
            <w:shd w:val="clear" w:color="auto" w:fill="auto"/>
            <w:noWrap/>
            <w:vAlign w:val="center"/>
            <w:hideMark/>
          </w:tcPr>
          <w:p w14:paraId="142972CB"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32,47</w:t>
            </w:r>
          </w:p>
        </w:tc>
        <w:tc>
          <w:tcPr>
            <w:tcW w:w="464" w:type="pct"/>
            <w:tcBorders>
              <w:top w:val="nil"/>
              <w:left w:val="nil"/>
              <w:bottom w:val="single" w:sz="4" w:space="0" w:color="auto"/>
              <w:right w:val="single" w:sz="4" w:space="0" w:color="auto"/>
            </w:tcBorders>
            <w:shd w:val="clear" w:color="auto" w:fill="auto"/>
            <w:noWrap/>
            <w:vAlign w:val="center"/>
            <w:hideMark/>
          </w:tcPr>
          <w:p w14:paraId="15257F09"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32,47</w:t>
            </w:r>
          </w:p>
        </w:tc>
        <w:tc>
          <w:tcPr>
            <w:tcW w:w="421" w:type="pct"/>
            <w:tcBorders>
              <w:top w:val="nil"/>
              <w:left w:val="nil"/>
              <w:bottom w:val="single" w:sz="4" w:space="0" w:color="auto"/>
              <w:right w:val="single" w:sz="4" w:space="0" w:color="auto"/>
            </w:tcBorders>
            <w:shd w:val="clear" w:color="auto" w:fill="auto"/>
            <w:noWrap/>
            <w:vAlign w:val="center"/>
            <w:hideMark/>
          </w:tcPr>
          <w:p w14:paraId="5A8732F7" w14:textId="73962792" w:rsidR="00995D43" w:rsidRPr="00995D43" w:rsidRDefault="00995D43" w:rsidP="00995D43">
            <w:pPr>
              <w:jc w:val="center"/>
              <w:rPr>
                <w:rFonts w:ascii="Myriad Pro" w:hAnsi="Myriad Pro" w:cs="Calibri"/>
                <w:color w:val="000000"/>
                <w:sz w:val="20"/>
                <w:szCs w:val="20"/>
              </w:rPr>
            </w:pPr>
          </w:p>
        </w:tc>
        <w:tc>
          <w:tcPr>
            <w:tcW w:w="452" w:type="pct"/>
            <w:tcBorders>
              <w:top w:val="nil"/>
              <w:left w:val="nil"/>
              <w:bottom w:val="single" w:sz="4" w:space="0" w:color="auto"/>
              <w:right w:val="single" w:sz="4" w:space="0" w:color="auto"/>
            </w:tcBorders>
            <w:shd w:val="clear" w:color="auto" w:fill="auto"/>
            <w:noWrap/>
            <w:vAlign w:val="center"/>
            <w:hideMark/>
          </w:tcPr>
          <w:p w14:paraId="0FBB1E80" w14:textId="6279039F" w:rsidR="00995D43" w:rsidRPr="00995D43" w:rsidRDefault="00995D43" w:rsidP="00995D43">
            <w:pPr>
              <w:jc w:val="center"/>
              <w:rPr>
                <w:rFonts w:ascii="Myriad Pro" w:hAnsi="Myriad Pro" w:cs="Calibri"/>
                <w:color w:val="000000"/>
                <w:sz w:val="20"/>
                <w:szCs w:val="20"/>
              </w:rPr>
            </w:pPr>
          </w:p>
        </w:tc>
      </w:tr>
      <w:tr w:rsidR="00995D43" w:rsidRPr="00995D43" w14:paraId="10995F9A"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145CDB0D"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2.5.2.</w:t>
            </w:r>
          </w:p>
        </w:tc>
        <w:tc>
          <w:tcPr>
            <w:tcW w:w="1951" w:type="pct"/>
            <w:tcBorders>
              <w:top w:val="nil"/>
              <w:left w:val="nil"/>
              <w:bottom w:val="single" w:sz="4" w:space="0" w:color="auto"/>
              <w:right w:val="single" w:sz="4" w:space="0" w:color="auto"/>
            </w:tcBorders>
            <w:shd w:val="clear" w:color="auto" w:fill="auto"/>
            <w:vAlign w:val="center"/>
            <w:hideMark/>
          </w:tcPr>
          <w:p w14:paraId="494C4F7F"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транспортный налог</w:t>
            </w:r>
          </w:p>
        </w:tc>
        <w:tc>
          <w:tcPr>
            <w:tcW w:w="528" w:type="pct"/>
            <w:tcBorders>
              <w:top w:val="nil"/>
              <w:left w:val="nil"/>
              <w:bottom w:val="single" w:sz="4" w:space="0" w:color="auto"/>
              <w:right w:val="single" w:sz="4" w:space="0" w:color="auto"/>
            </w:tcBorders>
            <w:shd w:val="clear" w:color="auto" w:fill="auto"/>
            <w:noWrap/>
            <w:vAlign w:val="center"/>
            <w:hideMark/>
          </w:tcPr>
          <w:p w14:paraId="0F92A9CF"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1 505,0</w:t>
            </w:r>
          </w:p>
        </w:tc>
        <w:tc>
          <w:tcPr>
            <w:tcW w:w="451" w:type="pct"/>
            <w:tcBorders>
              <w:top w:val="nil"/>
              <w:left w:val="nil"/>
              <w:bottom w:val="single" w:sz="4" w:space="0" w:color="auto"/>
              <w:right w:val="single" w:sz="4" w:space="0" w:color="auto"/>
            </w:tcBorders>
            <w:shd w:val="clear" w:color="auto" w:fill="auto"/>
            <w:noWrap/>
            <w:vAlign w:val="center"/>
            <w:hideMark/>
          </w:tcPr>
          <w:p w14:paraId="0889288B" w14:textId="578CE711" w:rsidR="00995D43" w:rsidRPr="00995D43" w:rsidRDefault="00995D43" w:rsidP="00995D43">
            <w:pPr>
              <w:jc w:val="center"/>
              <w:rPr>
                <w:rFonts w:ascii="Myriad Pro" w:hAnsi="Myriad Pro" w:cs="Calibri"/>
                <w:color w:val="000000"/>
                <w:sz w:val="20"/>
                <w:szCs w:val="20"/>
              </w:rPr>
            </w:pPr>
          </w:p>
        </w:tc>
        <w:tc>
          <w:tcPr>
            <w:tcW w:w="458" w:type="pct"/>
            <w:tcBorders>
              <w:top w:val="nil"/>
              <w:left w:val="nil"/>
              <w:bottom w:val="single" w:sz="4" w:space="0" w:color="auto"/>
              <w:right w:val="single" w:sz="4" w:space="0" w:color="auto"/>
            </w:tcBorders>
            <w:shd w:val="clear" w:color="auto" w:fill="auto"/>
            <w:noWrap/>
            <w:vAlign w:val="center"/>
            <w:hideMark/>
          </w:tcPr>
          <w:p w14:paraId="10E514C5"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1 224,47</w:t>
            </w:r>
          </w:p>
        </w:tc>
        <w:tc>
          <w:tcPr>
            <w:tcW w:w="464" w:type="pct"/>
            <w:tcBorders>
              <w:top w:val="nil"/>
              <w:left w:val="nil"/>
              <w:bottom w:val="single" w:sz="4" w:space="0" w:color="auto"/>
              <w:right w:val="single" w:sz="4" w:space="0" w:color="auto"/>
            </w:tcBorders>
            <w:shd w:val="clear" w:color="auto" w:fill="auto"/>
            <w:noWrap/>
            <w:vAlign w:val="center"/>
            <w:hideMark/>
          </w:tcPr>
          <w:p w14:paraId="3F5A8CDA"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1 224,47</w:t>
            </w:r>
          </w:p>
        </w:tc>
        <w:tc>
          <w:tcPr>
            <w:tcW w:w="421" w:type="pct"/>
            <w:tcBorders>
              <w:top w:val="nil"/>
              <w:left w:val="nil"/>
              <w:bottom w:val="single" w:sz="4" w:space="0" w:color="auto"/>
              <w:right w:val="single" w:sz="4" w:space="0" w:color="auto"/>
            </w:tcBorders>
            <w:shd w:val="clear" w:color="auto" w:fill="auto"/>
            <w:noWrap/>
            <w:vAlign w:val="center"/>
            <w:hideMark/>
          </w:tcPr>
          <w:p w14:paraId="0FDA6562" w14:textId="53895E20" w:rsidR="00995D43" w:rsidRPr="00995D43" w:rsidRDefault="00995D43" w:rsidP="00995D43">
            <w:pPr>
              <w:jc w:val="center"/>
              <w:rPr>
                <w:rFonts w:ascii="Myriad Pro" w:hAnsi="Myriad Pro" w:cs="Calibri"/>
                <w:color w:val="000000"/>
                <w:sz w:val="20"/>
                <w:szCs w:val="20"/>
              </w:rPr>
            </w:pPr>
          </w:p>
        </w:tc>
        <w:tc>
          <w:tcPr>
            <w:tcW w:w="452" w:type="pct"/>
            <w:tcBorders>
              <w:top w:val="nil"/>
              <w:left w:val="nil"/>
              <w:bottom w:val="single" w:sz="4" w:space="0" w:color="auto"/>
              <w:right w:val="single" w:sz="4" w:space="0" w:color="auto"/>
            </w:tcBorders>
            <w:shd w:val="clear" w:color="auto" w:fill="auto"/>
            <w:noWrap/>
            <w:vAlign w:val="center"/>
            <w:hideMark/>
          </w:tcPr>
          <w:p w14:paraId="48702071" w14:textId="57ECE17E" w:rsidR="00995D43" w:rsidRPr="00995D43" w:rsidRDefault="00995D43" w:rsidP="00995D43">
            <w:pPr>
              <w:jc w:val="center"/>
              <w:rPr>
                <w:rFonts w:ascii="Myriad Pro" w:hAnsi="Myriad Pro" w:cs="Calibri"/>
                <w:color w:val="000000"/>
                <w:sz w:val="20"/>
                <w:szCs w:val="20"/>
              </w:rPr>
            </w:pPr>
          </w:p>
        </w:tc>
      </w:tr>
      <w:tr w:rsidR="00995D43" w:rsidRPr="00995D43" w14:paraId="75151FD7"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66F55489"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2.5.3.</w:t>
            </w:r>
          </w:p>
        </w:tc>
        <w:tc>
          <w:tcPr>
            <w:tcW w:w="1951" w:type="pct"/>
            <w:tcBorders>
              <w:top w:val="nil"/>
              <w:left w:val="nil"/>
              <w:bottom w:val="single" w:sz="4" w:space="0" w:color="auto"/>
              <w:right w:val="single" w:sz="4" w:space="0" w:color="auto"/>
            </w:tcBorders>
            <w:shd w:val="clear" w:color="auto" w:fill="auto"/>
            <w:vAlign w:val="center"/>
            <w:hideMark/>
          </w:tcPr>
          <w:p w14:paraId="6CB8F172"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водный налог</w:t>
            </w:r>
          </w:p>
        </w:tc>
        <w:tc>
          <w:tcPr>
            <w:tcW w:w="528" w:type="pct"/>
            <w:tcBorders>
              <w:top w:val="nil"/>
              <w:left w:val="nil"/>
              <w:bottom w:val="single" w:sz="4" w:space="0" w:color="auto"/>
              <w:right w:val="single" w:sz="4" w:space="0" w:color="auto"/>
            </w:tcBorders>
            <w:shd w:val="clear" w:color="auto" w:fill="auto"/>
            <w:noWrap/>
            <w:vAlign w:val="center"/>
            <w:hideMark/>
          </w:tcPr>
          <w:p w14:paraId="0E138EEA"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6,73</w:t>
            </w:r>
          </w:p>
        </w:tc>
        <w:tc>
          <w:tcPr>
            <w:tcW w:w="451" w:type="pct"/>
            <w:tcBorders>
              <w:top w:val="nil"/>
              <w:left w:val="nil"/>
              <w:bottom w:val="single" w:sz="4" w:space="0" w:color="auto"/>
              <w:right w:val="single" w:sz="4" w:space="0" w:color="auto"/>
            </w:tcBorders>
            <w:shd w:val="clear" w:color="auto" w:fill="auto"/>
            <w:noWrap/>
            <w:vAlign w:val="center"/>
            <w:hideMark/>
          </w:tcPr>
          <w:p w14:paraId="1F5E5B16" w14:textId="35937FE2" w:rsidR="00995D43" w:rsidRPr="00995D43" w:rsidRDefault="00995D43" w:rsidP="00995D43">
            <w:pPr>
              <w:jc w:val="center"/>
              <w:rPr>
                <w:rFonts w:ascii="Myriad Pro" w:hAnsi="Myriad Pro" w:cs="Calibri"/>
                <w:color w:val="000000"/>
                <w:sz w:val="20"/>
                <w:szCs w:val="20"/>
              </w:rPr>
            </w:pPr>
          </w:p>
        </w:tc>
        <w:tc>
          <w:tcPr>
            <w:tcW w:w="458" w:type="pct"/>
            <w:tcBorders>
              <w:top w:val="nil"/>
              <w:left w:val="nil"/>
              <w:bottom w:val="single" w:sz="4" w:space="0" w:color="auto"/>
              <w:right w:val="single" w:sz="4" w:space="0" w:color="auto"/>
            </w:tcBorders>
            <w:shd w:val="clear" w:color="auto" w:fill="auto"/>
            <w:noWrap/>
            <w:vAlign w:val="center"/>
            <w:hideMark/>
          </w:tcPr>
          <w:p w14:paraId="01D917B0"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7,00</w:t>
            </w:r>
          </w:p>
        </w:tc>
        <w:tc>
          <w:tcPr>
            <w:tcW w:w="464" w:type="pct"/>
            <w:tcBorders>
              <w:top w:val="nil"/>
              <w:left w:val="nil"/>
              <w:bottom w:val="single" w:sz="4" w:space="0" w:color="auto"/>
              <w:right w:val="single" w:sz="4" w:space="0" w:color="auto"/>
            </w:tcBorders>
            <w:shd w:val="clear" w:color="auto" w:fill="auto"/>
            <w:noWrap/>
            <w:vAlign w:val="center"/>
            <w:hideMark/>
          </w:tcPr>
          <w:p w14:paraId="006E735D"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7,00</w:t>
            </w:r>
          </w:p>
        </w:tc>
        <w:tc>
          <w:tcPr>
            <w:tcW w:w="421" w:type="pct"/>
            <w:tcBorders>
              <w:top w:val="nil"/>
              <w:left w:val="nil"/>
              <w:bottom w:val="single" w:sz="4" w:space="0" w:color="auto"/>
              <w:right w:val="single" w:sz="4" w:space="0" w:color="auto"/>
            </w:tcBorders>
            <w:shd w:val="clear" w:color="auto" w:fill="auto"/>
            <w:noWrap/>
            <w:vAlign w:val="center"/>
            <w:hideMark/>
          </w:tcPr>
          <w:p w14:paraId="284C61A6" w14:textId="769DC429" w:rsidR="00995D43" w:rsidRPr="00995D43" w:rsidRDefault="00995D43" w:rsidP="00995D43">
            <w:pPr>
              <w:jc w:val="center"/>
              <w:rPr>
                <w:rFonts w:ascii="Myriad Pro" w:hAnsi="Myriad Pro" w:cs="Calibri"/>
                <w:color w:val="000000"/>
                <w:sz w:val="20"/>
                <w:szCs w:val="20"/>
              </w:rPr>
            </w:pPr>
          </w:p>
        </w:tc>
        <w:tc>
          <w:tcPr>
            <w:tcW w:w="452" w:type="pct"/>
            <w:tcBorders>
              <w:top w:val="nil"/>
              <w:left w:val="nil"/>
              <w:bottom w:val="single" w:sz="4" w:space="0" w:color="auto"/>
              <w:right w:val="single" w:sz="4" w:space="0" w:color="auto"/>
            </w:tcBorders>
            <w:shd w:val="clear" w:color="auto" w:fill="auto"/>
            <w:noWrap/>
            <w:vAlign w:val="center"/>
            <w:hideMark/>
          </w:tcPr>
          <w:p w14:paraId="154AE3E2" w14:textId="1D7B488A" w:rsidR="00995D43" w:rsidRPr="00995D43" w:rsidRDefault="00995D43" w:rsidP="00995D43">
            <w:pPr>
              <w:jc w:val="center"/>
              <w:rPr>
                <w:rFonts w:ascii="Myriad Pro" w:hAnsi="Myriad Pro" w:cs="Calibri"/>
                <w:color w:val="000000"/>
                <w:sz w:val="20"/>
                <w:szCs w:val="20"/>
              </w:rPr>
            </w:pPr>
          </w:p>
        </w:tc>
      </w:tr>
      <w:tr w:rsidR="00995D43" w:rsidRPr="00995D43" w14:paraId="068669F2"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46736F48"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2.5.4.</w:t>
            </w:r>
          </w:p>
        </w:tc>
        <w:tc>
          <w:tcPr>
            <w:tcW w:w="1951" w:type="pct"/>
            <w:tcBorders>
              <w:top w:val="nil"/>
              <w:left w:val="nil"/>
              <w:bottom w:val="single" w:sz="4" w:space="0" w:color="auto"/>
              <w:right w:val="single" w:sz="4" w:space="0" w:color="auto"/>
            </w:tcBorders>
            <w:shd w:val="clear" w:color="auto" w:fill="auto"/>
            <w:vAlign w:val="center"/>
            <w:hideMark/>
          </w:tcPr>
          <w:p w14:paraId="5580FC3D"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налог на имущество</w:t>
            </w:r>
          </w:p>
        </w:tc>
        <w:tc>
          <w:tcPr>
            <w:tcW w:w="528" w:type="pct"/>
            <w:tcBorders>
              <w:top w:val="nil"/>
              <w:left w:val="nil"/>
              <w:bottom w:val="single" w:sz="4" w:space="0" w:color="auto"/>
              <w:right w:val="single" w:sz="4" w:space="0" w:color="auto"/>
            </w:tcBorders>
            <w:shd w:val="clear" w:color="auto" w:fill="auto"/>
            <w:noWrap/>
            <w:vAlign w:val="center"/>
            <w:hideMark/>
          </w:tcPr>
          <w:p w14:paraId="50599D41"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63 568,4</w:t>
            </w:r>
          </w:p>
        </w:tc>
        <w:tc>
          <w:tcPr>
            <w:tcW w:w="451" w:type="pct"/>
            <w:tcBorders>
              <w:top w:val="nil"/>
              <w:left w:val="nil"/>
              <w:bottom w:val="single" w:sz="4" w:space="0" w:color="auto"/>
              <w:right w:val="single" w:sz="4" w:space="0" w:color="auto"/>
            </w:tcBorders>
            <w:shd w:val="clear" w:color="auto" w:fill="auto"/>
            <w:noWrap/>
            <w:vAlign w:val="center"/>
            <w:hideMark/>
          </w:tcPr>
          <w:p w14:paraId="18F2B270" w14:textId="1D9AA27D" w:rsidR="00995D43" w:rsidRPr="00995D43" w:rsidRDefault="00995D43" w:rsidP="00995D43">
            <w:pPr>
              <w:jc w:val="center"/>
              <w:rPr>
                <w:rFonts w:ascii="Myriad Pro" w:hAnsi="Myriad Pro" w:cs="Calibri"/>
                <w:color w:val="000000"/>
                <w:sz w:val="20"/>
                <w:szCs w:val="20"/>
              </w:rPr>
            </w:pPr>
          </w:p>
        </w:tc>
        <w:tc>
          <w:tcPr>
            <w:tcW w:w="458" w:type="pct"/>
            <w:tcBorders>
              <w:top w:val="nil"/>
              <w:left w:val="nil"/>
              <w:bottom w:val="single" w:sz="4" w:space="0" w:color="auto"/>
              <w:right w:val="single" w:sz="4" w:space="0" w:color="auto"/>
            </w:tcBorders>
            <w:shd w:val="clear" w:color="auto" w:fill="auto"/>
            <w:noWrap/>
            <w:vAlign w:val="center"/>
            <w:hideMark/>
          </w:tcPr>
          <w:p w14:paraId="31B434C7"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63 392,00</w:t>
            </w:r>
          </w:p>
        </w:tc>
        <w:tc>
          <w:tcPr>
            <w:tcW w:w="464" w:type="pct"/>
            <w:tcBorders>
              <w:top w:val="nil"/>
              <w:left w:val="nil"/>
              <w:bottom w:val="single" w:sz="4" w:space="0" w:color="auto"/>
              <w:right w:val="single" w:sz="4" w:space="0" w:color="auto"/>
            </w:tcBorders>
            <w:shd w:val="clear" w:color="auto" w:fill="auto"/>
            <w:noWrap/>
            <w:vAlign w:val="center"/>
            <w:hideMark/>
          </w:tcPr>
          <w:p w14:paraId="695971B5"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63 392,00</w:t>
            </w:r>
          </w:p>
        </w:tc>
        <w:tc>
          <w:tcPr>
            <w:tcW w:w="421" w:type="pct"/>
            <w:tcBorders>
              <w:top w:val="nil"/>
              <w:left w:val="nil"/>
              <w:bottom w:val="single" w:sz="4" w:space="0" w:color="auto"/>
              <w:right w:val="single" w:sz="4" w:space="0" w:color="auto"/>
            </w:tcBorders>
            <w:shd w:val="clear" w:color="auto" w:fill="auto"/>
            <w:noWrap/>
            <w:vAlign w:val="center"/>
            <w:hideMark/>
          </w:tcPr>
          <w:p w14:paraId="276C2E88" w14:textId="50584C68" w:rsidR="00995D43" w:rsidRPr="00995D43" w:rsidRDefault="00995D43" w:rsidP="00995D43">
            <w:pPr>
              <w:jc w:val="center"/>
              <w:rPr>
                <w:rFonts w:ascii="Myriad Pro" w:hAnsi="Myriad Pro" w:cs="Calibri"/>
                <w:color w:val="000000"/>
                <w:sz w:val="20"/>
                <w:szCs w:val="20"/>
              </w:rPr>
            </w:pPr>
          </w:p>
        </w:tc>
        <w:tc>
          <w:tcPr>
            <w:tcW w:w="452" w:type="pct"/>
            <w:tcBorders>
              <w:top w:val="nil"/>
              <w:left w:val="nil"/>
              <w:bottom w:val="single" w:sz="4" w:space="0" w:color="auto"/>
              <w:right w:val="single" w:sz="4" w:space="0" w:color="auto"/>
            </w:tcBorders>
            <w:shd w:val="clear" w:color="auto" w:fill="auto"/>
            <w:noWrap/>
            <w:vAlign w:val="center"/>
            <w:hideMark/>
          </w:tcPr>
          <w:p w14:paraId="7C41E1F5" w14:textId="6678180E" w:rsidR="00995D43" w:rsidRPr="00995D43" w:rsidRDefault="00995D43" w:rsidP="00995D43">
            <w:pPr>
              <w:jc w:val="center"/>
              <w:rPr>
                <w:rFonts w:ascii="Myriad Pro" w:hAnsi="Myriad Pro" w:cs="Calibri"/>
                <w:color w:val="000000"/>
                <w:sz w:val="20"/>
                <w:szCs w:val="20"/>
              </w:rPr>
            </w:pPr>
          </w:p>
        </w:tc>
      </w:tr>
      <w:tr w:rsidR="00995D43" w:rsidRPr="00995D43" w14:paraId="6474AC3C"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6D9B18CA"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2.5.5.</w:t>
            </w:r>
          </w:p>
        </w:tc>
        <w:tc>
          <w:tcPr>
            <w:tcW w:w="1951" w:type="pct"/>
            <w:tcBorders>
              <w:top w:val="nil"/>
              <w:left w:val="nil"/>
              <w:bottom w:val="single" w:sz="4" w:space="0" w:color="auto"/>
              <w:right w:val="single" w:sz="4" w:space="0" w:color="auto"/>
            </w:tcBorders>
            <w:shd w:val="clear" w:color="auto" w:fill="auto"/>
            <w:vAlign w:val="center"/>
            <w:hideMark/>
          </w:tcPr>
          <w:p w14:paraId="72130034"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плата за допустимые выбросы</w:t>
            </w:r>
          </w:p>
        </w:tc>
        <w:tc>
          <w:tcPr>
            <w:tcW w:w="528" w:type="pct"/>
            <w:tcBorders>
              <w:top w:val="nil"/>
              <w:left w:val="nil"/>
              <w:bottom w:val="single" w:sz="4" w:space="0" w:color="auto"/>
              <w:right w:val="single" w:sz="4" w:space="0" w:color="auto"/>
            </w:tcBorders>
            <w:shd w:val="clear" w:color="auto" w:fill="auto"/>
            <w:noWrap/>
            <w:vAlign w:val="center"/>
            <w:hideMark/>
          </w:tcPr>
          <w:p w14:paraId="5DFBD0C9"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2 426,3</w:t>
            </w:r>
          </w:p>
        </w:tc>
        <w:tc>
          <w:tcPr>
            <w:tcW w:w="451" w:type="pct"/>
            <w:tcBorders>
              <w:top w:val="nil"/>
              <w:left w:val="nil"/>
              <w:bottom w:val="single" w:sz="4" w:space="0" w:color="auto"/>
              <w:right w:val="single" w:sz="4" w:space="0" w:color="auto"/>
            </w:tcBorders>
            <w:shd w:val="clear" w:color="auto" w:fill="auto"/>
            <w:noWrap/>
            <w:vAlign w:val="center"/>
            <w:hideMark/>
          </w:tcPr>
          <w:p w14:paraId="20859FA4" w14:textId="283FCEF8" w:rsidR="00995D43" w:rsidRPr="00995D43" w:rsidRDefault="00995D43" w:rsidP="00995D43">
            <w:pPr>
              <w:jc w:val="center"/>
              <w:rPr>
                <w:rFonts w:ascii="Myriad Pro" w:hAnsi="Myriad Pro" w:cs="Calibri"/>
                <w:color w:val="000000"/>
                <w:sz w:val="20"/>
                <w:szCs w:val="20"/>
              </w:rPr>
            </w:pPr>
          </w:p>
        </w:tc>
        <w:tc>
          <w:tcPr>
            <w:tcW w:w="458" w:type="pct"/>
            <w:tcBorders>
              <w:top w:val="nil"/>
              <w:left w:val="nil"/>
              <w:bottom w:val="single" w:sz="4" w:space="0" w:color="auto"/>
              <w:right w:val="single" w:sz="4" w:space="0" w:color="auto"/>
            </w:tcBorders>
            <w:shd w:val="clear" w:color="auto" w:fill="auto"/>
            <w:noWrap/>
            <w:vAlign w:val="center"/>
            <w:hideMark/>
          </w:tcPr>
          <w:p w14:paraId="414A0A47"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0,30</w:t>
            </w:r>
          </w:p>
        </w:tc>
        <w:tc>
          <w:tcPr>
            <w:tcW w:w="464" w:type="pct"/>
            <w:tcBorders>
              <w:top w:val="nil"/>
              <w:left w:val="nil"/>
              <w:bottom w:val="single" w:sz="4" w:space="0" w:color="auto"/>
              <w:right w:val="single" w:sz="4" w:space="0" w:color="auto"/>
            </w:tcBorders>
            <w:shd w:val="clear" w:color="auto" w:fill="auto"/>
            <w:noWrap/>
            <w:vAlign w:val="center"/>
            <w:hideMark/>
          </w:tcPr>
          <w:p w14:paraId="50792C5E"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0,30</w:t>
            </w:r>
          </w:p>
        </w:tc>
        <w:tc>
          <w:tcPr>
            <w:tcW w:w="421" w:type="pct"/>
            <w:tcBorders>
              <w:top w:val="nil"/>
              <w:left w:val="nil"/>
              <w:bottom w:val="single" w:sz="4" w:space="0" w:color="auto"/>
              <w:right w:val="single" w:sz="4" w:space="0" w:color="auto"/>
            </w:tcBorders>
            <w:shd w:val="clear" w:color="auto" w:fill="auto"/>
            <w:noWrap/>
            <w:vAlign w:val="center"/>
            <w:hideMark/>
          </w:tcPr>
          <w:p w14:paraId="53A8058A" w14:textId="32F3B991" w:rsidR="00995D43" w:rsidRPr="00995D43" w:rsidRDefault="00995D43" w:rsidP="00995D43">
            <w:pPr>
              <w:jc w:val="center"/>
              <w:rPr>
                <w:rFonts w:ascii="Myriad Pro" w:hAnsi="Myriad Pro" w:cs="Calibri"/>
                <w:color w:val="000000"/>
                <w:sz w:val="20"/>
                <w:szCs w:val="20"/>
              </w:rPr>
            </w:pPr>
          </w:p>
        </w:tc>
        <w:tc>
          <w:tcPr>
            <w:tcW w:w="452" w:type="pct"/>
            <w:tcBorders>
              <w:top w:val="nil"/>
              <w:left w:val="nil"/>
              <w:bottom w:val="single" w:sz="4" w:space="0" w:color="auto"/>
              <w:right w:val="single" w:sz="4" w:space="0" w:color="auto"/>
            </w:tcBorders>
            <w:shd w:val="clear" w:color="auto" w:fill="auto"/>
            <w:noWrap/>
            <w:vAlign w:val="center"/>
            <w:hideMark/>
          </w:tcPr>
          <w:p w14:paraId="6FE94E7B" w14:textId="4B22AF5D" w:rsidR="00995D43" w:rsidRPr="00995D43" w:rsidRDefault="00995D43" w:rsidP="00995D43">
            <w:pPr>
              <w:jc w:val="center"/>
              <w:rPr>
                <w:rFonts w:ascii="Myriad Pro" w:hAnsi="Myriad Pro" w:cs="Calibri"/>
                <w:color w:val="000000"/>
                <w:sz w:val="20"/>
                <w:szCs w:val="20"/>
              </w:rPr>
            </w:pPr>
          </w:p>
        </w:tc>
      </w:tr>
      <w:tr w:rsidR="00995D43" w:rsidRPr="00995D43" w14:paraId="3E095D0D"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6B0054D5"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2.6.</w:t>
            </w:r>
          </w:p>
        </w:tc>
        <w:tc>
          <w:tcPr>
            <w:tcW w:w="1951" w:type="pct"/>
            <w:tcBorders>
              <w:top w:val="nil"/>
              <w:left w:val="nil"/>
              <w:bottom w:val="single" w:sz="4" w:space="0" w:color="auto"/>
              <w:right w:val="single" w:sz="4" w:space="0" w:color="auto"/>
            </w:tcBorders>
            <w:shd w:val="clear" w:color="auto" w:fill="auto"/>
            <w:vAlign w:val="center"/>
            <w:hideMark/>
          </w:tcPr>
          <w:p w14:paraId="06C363D2"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Амортизация ОС и нематериальных активов</w:t>
            </w:r>
          </w:p>
        </w:tc>
        <w:tc>
          <w:tcPr>
            <w:tcW w:w="528" w:type="pct"/>
            <w:tcBorders>
              <w:top w:val="nil"/>
              <w:left w:val="nil"/>
              <w:bottom w:val="single" w:sz="4" w:space="0" w:color="auto"/>
              <w:right w:val="single" w:sz="4" w:space="0" w:color="auto"/>
            </w:tcBorders>
            <w:shd w:val="clear" w:color="auto" w:fill="auto"/>
            <w:noWrap/>
            <w:vAlign w:val="center"/>
            <w:hideMark/>
          </w:tcPr>
          <w:p w14:paraId="10D92D42"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460 168,25</w:t>
            </w:r>
          </w:p>
        </w:tc>
        <w:tc>
          <w:tcPr>
            <w:tcW w:w="451" w:type="pct"/>
            <w:tcBorders>
              <w:top w:val="nil"/>
              <w:left w:val="nil"/>
              <w:bottom w:val="single" w:sz="4" w:space="0" w:color="auto"/>
              <w:right w:val="single" w:sz="4" w:space="0" w:color="auto"/>
            </w:tcBorders>
            <w:shd w:val="clear" w:color="auto" w:fill="auto"/>
            <w:noWrap/>
            <w:vAlign w:val="center"/>
            <w:hideMark/>
          </w:tcPr>
          <w:p w14:paraId="76A9F8C4" w14:textId="0CAE6BC3" w:rsidR="00995D43" w:rsidRPr="00995D43" w:rsidRDefault="00995D43" w:rsidP="00995D43">
            <w:pPr>
              <w:jc w:val="center"/>
              <w:rPr>
                <w:rFonts w:ascii="Myriad Pro" w:hAnsi="Myriad Pro" w:cs="Calibri"/>
                <w:color w:val="000000"/>
                <w:sz w:val="20"/>
                <w:szCs w:val="20"/>
              </w:rPr>
            </w:pPr>
          </w:p>
        </w:tc>
        <w:tc>
          <w:tcPr>
            <w:tcW w:w="458" w:type="pct"/>
            <w:tcBorders>
              <w:top w:val="nil"/>
              <w:left w:val="nil"/>
              <w:bottom w:val="single" w:sz="4" w:space="0" w:color="auto"/>
              <w:right w:val="single" w:sz="4" w:space="0" w:color="auto"/>
            </w:tcBorders>
            <w:shd w:val="clear" w:color="auto" w:fill="auto"/>
            <w:noWrap/>
            <w:vAlign w:val="center"/>
            <w:hideMark/>
          </w:tcPr>
          <w:p w14:paraId="71B97574"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434 730,69</w:t>
            </w:r>
          </w:p>
        </w:tc>
        <w:tc>
          <w:tcPr>
            <w:tcW w:w="464" w:type="pct"/>
            <w:tcBorders>
              <w:top w:val="nil"/>
              <w:left w:val="nil"/>
              <w:bottom w:val="single" w:sz="4" w:space="0" w:color="auto"/>
              <w:right w:val="single" w:sz="4" w:space="0" w:color="auto"/>
            </w:tcBorders>
            <w:shd w:val="clear" w:color="auto" w:fill="auto"/>
            <w:noWrap/>
            <w:vAlign w:val="center"/>
            <w:hideMark/>
          </w:tcPr>
          <w:p w14:paraId="72DBE5E3"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434 730,69</w:t>
            </w:r>
          </w:p>
        </w:tc>
        <w:tc>
          <w:tcPr>
            <w:tcW w:w="421" w:type="pct"/>
            <w:tcBorders>
              <w:top w:val="nil"/>
              <w:left w:val="nil"/>
              <w:bottom w:val="single" w:sz="4" w:space="0" w:color="auto"/>
              <w:right w:val="single" w:sz="4" w:space="0" w:color="auto"/>
            </w:tcBorders>
            <w:shd w:val="clear" w:color="auto" w:fill="auto"/>
            <w:noWrap/>
            <w:vAlign w:val="center"/>
            <w:hideMark/>
          </w:tcPr>
          <w:p w14:paraId="790F3451" w14:textId="1A68DDAD" w:rsidR="00995D43" w:rsidRPr="00995D43" w:rsidRDefault="00995D43" w:rsidP="00995D43">
            <w:pPr>
              <w:jc w:val="center"/>
              <w:rPr>
                <w:rFonts w:ascii="Myriad Pro" w:hAnsi="Myriad Pro" w:cs="Calibri"/>
                <w:color w:val="000000"/>
                <w:sz w:val="20"/>
                <w:szCs w:val="20"/>
              </w:rPr>
            </w:pPr>
          </w:p>
        </w:tc>
        <w:tc>
          <w:tcPr>
            <w:tcW w:w="452" w:type="pct"/>
            <w:tcBorders>
              <w:top w:val="nil"/>
              <w:left w:val="nil"/>
              <w:bottom w:val="single" w:sz="4" w:space="0" w:color="auto"/>
              <w:right w:val="single" w:sz="4" w:space="0" w:color="auto"/>
            </w:tcBorders>
            <w:shd w:val="clear" w:color="auto" w:fill="auto"/>
            <w:noWrap/>
            <w:vAlign w:val="center"/>
            <w:hideMark/>
          </w:tcPr>
          <w:p w14:paraId="5756F532" w14:textId="440CF46A" w:rsidR="00995D43" w:rsidRPr="00995D43" w:rsidRDefault="00995D43" w:rsidP="00995D43">
            <w:pPr>
              <w:jc w:val="center"/>
              <w:rPr>
                <w:rFonts w:ascii="Myriad Pro" w:hAnsi="Myriad Pro" w:cs="Calibri"/>
                <w:color w:val="000000"/>
                <w:sz w:val="20"/>
                <w:szCs w:val="20"/>
              </w:rPr>
            </w:pPr>
          </w:p>
        </w:tc>
      </w:tr>
      <w:tr w:rsidR="00995D43" w:rsidRPr="00995D43" w14:paraId="69505B34"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0843860E"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2.7.</w:t>
            </w:r>
          </w:p>
        </w:tc>
        <w:tc>
          <w:tcPr>
            <w:tcW w:w="1951" w:type="pct"/>
            <w:tcBorders>
              <w:top w:val="nil"/>
              <w:left w:val="nil"/>
              <w:bottom w:val="single" w:sz="4" w:space="0" w:color="auto"/>
              <w:right w:val="single" w:sz="4" w:space="0" w:color="auto"/>
            </w:tcBorders>
            <w:shd w:val="clear" w:color="auto" w:fill="auto"/>
            <w:vAlign w:val="center"/>
            <w:hideMark/>
          </w:tcPr>
          <w:p w14:paraId="217A81C2"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Расходы по обслуживанию кредитных ресурсов</w:t>
            </w:r>
          </w:p>
        </w:tc>
        <w:tc>
          <w:tcPr>
            <w:tcW w:w="528" w:type="pct"/>
            <w:tcBorders>
              <w:top w:val="nil"/>
              <w:left w:val="nil"/>
              <w:bottom w:val="single" w:sz="4" w:space="0" w:color="auto"/>
              <w:right w:val="single" w:sz="4" w:space="0" w:color="auto"/>
            </w:tcBorders>
            <w:shd w:val="clear" w:color="auto" w:fill="auto"/>
            <w:noWrap/>
            <w:vAlign w:val="center"/>
            <w:hideMark/>
          </w:tcPr>
          <w:p w14:paraId="73D0AB91"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357 174,00</w:t>
            </w:r>
          </w:p>
        </w:tc>
        <w:tc>
          <w:tcPr>
            <w:tcW w:w="451" w:type="pct"/>
            <w:tcBorders>
              <w:top w:val="nil"/>
              <w:left w:val="nil"/>
              <w:bottom w:val="single" w:sz="4" w:space="0" w:color="auto"/>
              <w:right w:val="single" w:sz="4" w:space="0" w:color="auto"/>
            </w:tcBorders>
            <w:shd w:val="clear" w:color="auto" w:fill="auto"/>
            <w:noWrap/>
            <w:vAlign w:val="center"/>
            <w:hideMark/>
          </w:tcPr>
          <w:p w14:paraId="2752CD71" w14:textId="400953AF" w:rsidR="00995D43" w:rsidRPr="00995D43" w:rsidRDefault="00995D43" w:rsidP="00995D43">
            <w:pPr>
              <w:jc w:val="center"/>
              <w:rPr>
                <w:rFonts w:ascii="Myriad Pro" w:hAnsi="Myriad Pro" w:cs="Calibri"/>
                <w:color w:val="000000"/>
                <w:sz w:val="20"/>
                <w:szCs w:val="20"/>
              </w:rPr>
            </w:pPr>
          </w:p>
        </w:tc>
        <w:tc>
          <w:tcPr>
            <w:tcW w:w="458" w:type="pct"/>
            <w:tcBorders>
              <w:top w:val="nil"/>
              <w:left w:val="nil"/>
              <w:bottom w:val="single" w:sz="4" w:space="0" w:color="auto"/>
              <w:right w:val="single" w:sz="4" w:space="0" w:color="auto"/>
            </w:tcBorders>
            <w:shd w:val="clear" w:color="auto" w:fill="auto"/>
            <w:noWrap/>
            <w:vAlign w:val="center"/>
            <w:hideMark/>
          </w:tcPr>
          <w:p w14:paraId="2EA033F4"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0,00</w:t>
            </w:r>
          </w:p>
        </w:tc>
        <w:tc>
          <w:tcPr>
            <w:tcW w:w="464" w:type="pct"/>
            <w:tcBorders>
              <w:top w:val="nil"/>
              <w:left w:val="nil"/>
              <w:bottom w:val="single" w:sz="4" w:space="0" w:color="auto"/>
              <w:right w:val="single" w:sz="4" w:space="0" w:color="auto"/>
            </w:tcBorders>
            <w:shd w:val="clear" w:color="auto" w:fill="auto"/>
            <w:noWrap/>
            <w:vAlign w:val="center"/>
            <w:hideMark/>
          </w:tcPr>
          <w:p w14:paraId="52F5F18E"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352 207,70</w:t>
            </w:r>
          </w:p>
        </w:tc>
        <w:tc>
          <w:tcPr>
            <w:tcW w:w="421" w:type="pct"/>
            <w:tcBorders>
              <w:top w:val="nil"/>
              <w:left w:val="nil"/>
              <w:bottom w:val="single" w:sz="4" w:space="0" w:color="auto"/>
              <w:right w:val="single" w:sz="4" w:space="0" w:color="auto"/>
            </w:tcBorders>
            <w:shd w:val="clear" w:color="auto" w:fill="auto"/>
            <w:noWrap/>
            <w:vAlign w:val="center"/>
            <w:hideMark/>
          </w:tcPr>
          <w:p w14:paraId="4040AD3A" w14:textId="40DC3DDC" w:rsidR="00995D43" w:rsidRPr="00995D43" w:rsidRDefault="00995D43" w:rsidP="00995D43">
            <w:pPr>
              <w:jc w:val="center"/>
              <w:rPr>
                <w:rFonts w:ascii="Myriad Pro" w:hAnsi="Myriad Pro" w:cs="Calibri"/>
                <w:color w:val="000000"/>
                <w:sz w:val="20"/>
                <w:szCs w:val="20"/>
              </w:rPr>
            </w:pPr>
          </w:p>
        </w:tc>
        <w:tc>
          <w:tcPr>
            <w:tcW w:w="452" w:type="pct"/>
            <w:tcBorders>
              <w:top w:val="nil"/>
              <w:left w:val="nil"/>
              <w:bottom w:val="single" w:sz="4" w:space="0" w:color="auto"/>
              <w:right w:val="single" w:sz="4" w:space="0" w:color="auto"/>
            </w:tcBorders>
            <w:shd w:val="clear" w:color="auto" w:fill="auto"/>
            <w:noWrap/>
            <w:vAlign w:val="center"/>
            <w:hideMark/>
          </w:tcPr>
          <w:p w14:paraId="0C425F58"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352 207,70</w:t>
            </w:r>
          </w:p>
        </w:tc>
      </w:tr>
      <w:tr w:rsidR="00995D43" w:rsidRPr="00995D43" w14:paraId="039CC0D8"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4AC7C87C"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2.8.</w:t>
            </w:r>
          </w:p>
        </w:tc>
        <w:tc>
          <w:tcPr>
            <w:tcW w:w="1951" w:type="pct"/>
            <w:tcBorders>
              <w:top w:val="nil"/>
              <w:left w:val="nil"/>
              <w:bottom w:val="single" w:sz="4" w:space="0" w:color="auto"/>
              <w:right w:val="single" w:sz="4" w:space="0" w:color="auto"/>
            </w:tcBorders>
            <w:shd w:val="clear" w:color="auto" w:fill="auto"/>
            <w:vAlign w:val="center"/>
            <w:hideMark/>
          </w:tcPr>
          <w:p w14:paraId="6D631AC8"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Расходы на создание резервов по сомнительным долгам</w:t>
            </w:r>
          </w:p>
        </w:tc>
        <w:tc>
          <w:tcPr>
            <w:tcW w:w="528" w:type="pct"/>
            <w:tcBorders>
              <w:top w:val="nil"/>
              <w:left w:val="nil"/>
              <w:bottom w:val="single" w:sz="4" w:space="0" w:color="auto"/>
              <w:right w:val="single" w:sz="4" w:space="0" w:color="auto"/>
            </w:tcBorders>
            <w:shd w:val="clear" w:color="auto" w:fill="auto"/>
            <w:noWrap/>
            <w:vAlign w:val="center"/>
            <w:hideMark/>
          </w:tcPr>
          <w:p w14:paraId="0E074D6A"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0,00</w:t>
            </w:r>
          </w:p>
        </w:tc>
        <w:tc>
          <w:tcPr>
            <w:tcW w:w="451" w:type="pct"/>
            <w:tcBorders>
              <w:top w:val="nil"/>
              <w:left w:val="nil"/>
              <w:bottom w:val="single" w:sz="4" w:space="0" w:color="auto"/>
              <w:right w:val="single" w:sz="4" w:space="0" w:color="auto"/>
            </w:tcBorders>
            <w:shd w:val="clear" w:color="auto" w:fill="auto"/>
            <w:noWrap/>
            <w:vAlign w:val="center"/>
            <w:hideMark/>
          </w:tcPr>
          <w:p w14:paraId="49319E92" w14:textId="5C3E003B" w:rsidR="00995D43" w:rsidRPr="00995D43" w:rsidRDefault="00995D43" w:rsidP="00995D43">
            <w:pPr>
              <w:jc w:val="center"/>
              <w:rPr>
                <w:rFonts w:ascii="Myriad Pro" w:hAnsi="Myriad Pro" w:cs="Calibri"/>
                <w:color w:val="000000"/>
                <w:sz w:val="20"/>
                <w:szCs w:val="20"/>
              </w:rPr>
            </w:pPr>
          </w:p>
        </w:tc>
        <w:tc>
          <w:tcPr>
            <w:tcW w:w="458" w:type="pct"/>
            <w:tcBorders>
              <w:top w:val="nil"/>
              <w:left w:val="nil"/>
              <w:bottom w:val="single" w:sz="4" w:space="0" w:color="auto"/>
              <w:right w:val="single" w:sz="4" w:space="0" w:color="auto"/>
            </w:tcBorders>
            <w:shd w:val="clear" w:color="auto" w:fill="auto"/>
            <w:noWrap/>
            <w:vAlign w:val="center"/>
            <w:hideMark/>
          </w:tcPr>
          <w:p w14:paraId="0F9D1052"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0,00</w:t>
            </w:r>
          </w:p>
        </w:tc>
        <w:tc>
          <w:tcPr>
            <w:tcW w:w="464" w:type="pct"/>
            <w:tcBorders>
              <w:top w:val="nil"/>
              <w:left w:val="nil"/>
              <w:bottom w:val="single" w:sz="4" w:space="0" w:color="auto"/>
              <w:right w:val="single" w:sz="4" w:space="0" w:color="auto"/>
            </w:tcBorders>
            <w:shd w:val="clear" w:color="auto" w:fill="auto"/>
            <w:noWrap/>
            <w:vAlign w:val="center"/>
            <w:hideMark/>
          </w:tcPr>
          <w:p w14:paraId="1787E5FE"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0,00</w:t>
            </w:r>
          </w:p>
        </w:tc>
        <w:tc>
          <w:tcPr>
            <w:tcW w:w="421" w:type="pct"/>
            <w:tcBorders>
              <w:top w:val="nil"/>
              <w:left w:val="nil"/>
              <w:bottom w:val="single" w:sz="4" w:space="0" w:color="auto"/>
              <w:right w:val="single" w:sz="4" w:space="0" w:color="auto"/>
            </w:tcBorders>
            <w:shd w:val="clear" w:color="auto" w:fill="auto"/>
            <w:noWrap/>
            <w:vAlign w:val="center"/>
            <w:hideMark/>
          </w:tcPr>
          <w:p w14:paraId="538F10B2" w14:textId="519BB312" w:rsidR="00995D43" w:rsidRPr="00995D43" w:rsidRDefault="00995D43" w:rsidP="00995D43">
            <w:pPr>
              <w:jc w:val="center"/>
              <w:rPr>
                <w:rFonts w:ascii="Myriad Pro" w:hAnsi="Myriad Pro" w:cs="Calibri"/>
                <w:color w:val="000000"/>
                <w:sz w:val="20"/>
                <w:szCs w:val="20"/>
              </w:rPr>
            </w:pPr>
          </w:p>
        </w:tc>
        <w:tc>
          <w:tcPr>
            <w:tcW w:w="452" w:type="pct"/>
            <w:tcBorders>
              <w:top w:val="nil"/>
              <w:left w:val="nil"/>
              <w:bottom w:val="single" w:sz="4" w:space="0" w:color="auto"/>
              <w:right w:val="single" w:sz="4" w:space="0" w:color="auto"/>
            </w:tcBorders>
            <w:shd w:val="clear" w:color="auto" w:fill="auto"/>
            <w:noWrap/>
            <w:vAlign w:val="center"/>
            <w:hideMark/>
          </w:tcPr>
          <w:p w14:paraId="32806B2F" w14:textId="5D3198FF" w:rsidR="00995D43" w:rsidRPr="00995D43" w:rsidRDefault="00995D43" w:rsidP="00995D43">
            <w:pPr>
              <w:jc w:val="center"/>
              <w:rPr>
                <w:rFonts w:ascii="Myriad Pro" w:hAnsi="Myriad Pro" w:cs="Calibri"/>
                <w:color w:val="000000"/>
                <w:sz w:val="20"/>
                <w:szCs w:val="20"/>
              </w:rPr>
            </w:pPr>
          </w:p>
        </w:tc>
      </w:tr>
      <w:tr w:rsidR="00995D43" w:rsidRPr="00995D43" w14:paraId="0B5611D5"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2F9EDEFC"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2.9.</w:t>
            </w:r>
          </w:p>
        </w:tc>
        <w:tc>
          <w:tcPr>
            <w:tcW w:w="1951" w:type="pct"/>
            <w:tcBorders>
              <w:top w:val="nil"/>
              <w:left w:val="nil"/>
              <w:bottom w:val="single" w:sz="4" w:space="0" w:color="auto"/>
              <w:right w:val="single" w:sz="4" w:space="0" w:color="auto"/>
            </w:tcBorders>
            <w:shd w:val="clear" w:color="auto" w:fill="auto"/>
            <w:vAlign w:val="center"/>
            <w:hideMark/>
          </w:tcPr>
          <w:p w14:paraId="7CDD2C14"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Прочие неподконтрольные расходы</w:t>
            </w:r>
          </w:p>
        </w:tc>
        <w:tc>
          <w:tcPr>
            <w:tcW w:w="528" w:type="pct"/>
            <w:tcBorders>
              <w:top w:val="nil"/>
              <w:left w:val="nil"/>
              <w:bottom w:val="single" w:sz="4" w:space="0" w:color="auto"/>
              <w:right w:val="single" w:sz="4" w:space="0" w:color="auto"/>
            </w:tcBorders>
            <w:shd w:val="clear" w:color="auto" w:fill="auto"/>
            <w:noWrap/>
            <w:vAlign w:val="center"/>
            <w:hideMark/>
          </w:tcPr>
          <w:p w14:paraId="4BF106DB"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0,00</w:t>
            </w:r>
          </w:p>
        </w:tc>
        <w:tc>
          <w:tcPr>
            <w:tcW w:w="451" w:type="pct"/>
            <w:tcBorders>
              <w:top w:val="nil"/>
              <w:left w:val="nil"/>
              <w:bottom w:val="single" w:sz="4" w:space="0" w:color="auto"/>
              <w:right w:val="single" w:sz="4" w:space="0" w:color="auto"/>
            </w:tcBorders>
            <w:shd w:val="clear" w:color="auto" w:fill="auto"/>
            <w:noWrap/>
            <w:vAlign w:val="center"/>
            <w:hideMark/>
          </w:tcPr>
          <w:p w14:paraId="78A0E8AE" w14:textId="52C75836" w:rsidR="00995D43" w:rsidRPr="00995D43" w:rsidRDefault="00995D43" w:rsidP="00995D43">
            <w:pPr>
              <w:jc w:val="center"/>
              <w:rPr>
                <w:rFonts w:ascii="Myriad Pro" w:hAnsi="Myriad Pro" w:cs="Calibri"/>
                <w:color w:val="000000"/>
                <w:sz w:val="20"/>
                <w:szCs w:val="20"/>
              </w:rPr>
            </w:pPr>
          </w:p>
        </w:tc>
        <w:tc>
          <w:tcPr>
            <w:tcW w:w="458" w:type="pct"/>
            <w:tcBorders>
              <w:top w:val="nil"/>
              <w:left w:val="nil"/>
              <w:bottom w:val="single" w:sz="4" w:space="0" w:color="auto"/>
              <w:right w:val="single" w:sz="4" w:space="0" w:color="auto"/>
            </w:tcBorders>
            <w:shd w:val="clear" w:color="auto" w:fill="auto"/>
            <w:noWrap/>
            <w:vAlign w:val="center"/>
            <w:hideMark/>
          </w:tcPr>
          <w:p w14:paraId="500B5558"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0,00</w:t>
            </w:r>
          </w:p>
        </w:tc>
        <w:tc>
          <w:tcPr>
            <w:tcW w:w="464" w:type="pct"/>
            <w:tcBorders>
              <w:top w:val="nil"/>
              <w:left w:val="nil"/>
              <w:bottom w:val="single" w:sz="4" w:space="0" w:color="auto"/>
              <w:right w:val="single" w:sz="4" w:space="0" w:color="auto"/>
            </w:tcBorders>
            <w:shd w:val="clear" w:color="auto" w:fill="auto"/>
            <w:noWrap/>
            <w:vAlign w:val="center"/>
            <w:hideMark/>
          </w:tcPr>
          <w:p w14:paraId="5DD5EDCE"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0,00</w:t>
            </w:r>
          </w:p>
        </w:tc>
        <w:tc>
          <w:tcPr>
            <w:tcW w:w="421" w:type="pct"/>
            <w:tcBorders>
              <w:top w:val="nil"/>
              <w:left w:val="nil"/>
              <w:bottom w:val="single" w:sz="4" w:space="0" w:color="auto"/>
              <w:right w:val="single" w:sz="4" w:space="0" w:color="auto"/>
            </w:tcBorders>
            <w:shd w:val="clear" w:color="auto" w:fill="auto"/>
            <w:noWrap/>
            <w:vAlign w:val="center"/>
            <w:hideMark/>
          </w:tcPr>
          <w:p w14:paraId="7310D3B2" w14:textId="448FE6D5" w:rsidR="00995D43" w:rsidRPr="00995D43" w:rsidRDefault="00995D43" w:rsidP="00995D43">
            <w:pPr>
              <w:jc w:val="center"/>
              <w:rPr>
                <w:rFonts w:ascii="Myriad Pro" w:hAnsi="Myriad Pro" w:cs="Calibri"/>
                <w:color w:val="000000"/>
                <w:sz w:val="20"/>
                <w:szCs w:val="20"/>
              </w:rPr>
            </w:pPr>
          </w:p>
        </w:tc>
        <w:tc>
          <w:tcPr>
            <w:tcW w:w="452" w:type="pct"/>
            <w:tcBorders>
              <w:top w:val="nil"/>
              <w:left w:val="nil"/>
              <w:bottom w:val="single" w:sz="4" w:space="0" w:color="auto"/>
              <w:right w:val="single" w:sz="4" w:space="0" w:color="auto"/>
            </w:tcBorders>
            <w:shd w:val="clear" w:color="auto" w:fill="auto"/>
            <w:noWrap/>
            <w:vAlign w:val="center"/>
            <w:hideMark/>
          </w:tcPr>
          <w:p w14:paraId="67964807" w14:textId="5F9763B3" w:rsidR="00995D43" w:rsidRPr="00995D43" w:rsidRDefault="00995D43" w:rsidP="00995D43">
            <w:pPr>
              <w:jc w:val="center"/>
              <w:rPr>
                <w:rFonts w:ascii="Myriad Pro" w:hAnsi="Myriad Pro" w:cs="Calibri"/>
                <w:color w:val="000000"/>
                <w:sz w:val="20"/>
                <w:szCs w:val="20"/>
              </w:rPr>
            </w:pPr>
          </w:p>
        </w:tc>
      </w:tr>
      <w:tr w:rsidR="00995D43" w:rsidRPr="00995D43" w14:paraId="75F7088C"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7FF6D152"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2.10.</w:t>
            </w:r>
          </w:p>
        </w:tc>
        <w:tc>
          <w:tcPr>
            <w:tcW w:w="1951" w:type="pct"/>
            <w:tcBorders>
              <w:top w:val="nil"/>
              <w:left w:val="nil"/>
              <w:bottom w:val="single" w:sz="4" w:space="0" w:color="auto"/>
              <w:right w:val="single" w:sz="4" w:space="0" w:color="auto"/>
            </w:tcBorders>
            <w:shd w:val="clear" w:color="auto" w:fill="auto"/>
            <w:vAlign w:val="center"/>
            <w:hideMark/>
          </w:tcPr>
          <w:p w14:paraId="3AC938CA"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Налог на прибыль</w:t>
            </w:r>
          </w:p>
        </w:tc>
        <w:tc>
          <w:tcPr>
            <w:tcW w:w="528" w:type="pct"/>
            <w:tcBorders>
              <w:top w:val="nil"/>
              <w:left w:val="nil"/>
              <w:bottom w:val="single" w:sz="4" w:space="0" w:color="auto"/>
              <w:right w:val="single" w:sz="4" w:space="0" w:color="auto"/>
            </w:tcBorders>
            <w:shd w:val="clear" w:color="auto" w:fill="auto"/>
            <w:noWrap/>
            <w:vAlign w:val="center"/>
            <w:hideMark/>
          </w:tcPr>
          <w:p w14:paraId="54947CEA"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0,00</w:t>
            </w:r>
          </w:p>
        </w:tc>
        <w:tc>
          <w:tcPr>
            <w:tcW w:w="451" w:type="pct"/>
            <w:tcBorders>
              <w:top w:val="nil"/>
              <w:left w:val="nil"/>
              <w:bottom w:val="single" w:sz="4" w:space="0" w:color="auto"/>
              <w:right w:val="single" w:sz="4" w:space="0" w:color="auto"/>
            </w:tcBorders>
            <w:shd w:val="clear" w:color="auto" w:fill="auto"/>
            <w:noWrap/>
            <w:vAlign w:val="center"/>
            <w:hideMark/>
          </w:tcPr>
          <w:p w14:paraId="5F890D8C" w14:textId="4DD8C090" w:rsidR="00995D43" w:rsidRPr="00995D43" w:rsidRDefault="00995D43" w:rsidP="00995D43">
            <w:pPr>
              <w:jc w:val="center"/>
              <w:rPr>
                <w:rFonts w:ascii="Myriad Pro" w:hAnsi="Myriad Pro" w:cs="Calibri"/>
                <w:color w:val="000000"/>
                <w:sz w:val="20"/>
                <w:szCs w:val="20"/>
              </w:rPr>
            </w:pPr>
          </w:p>
        </w:tc>
        <w:tc>
          <w:tcPr>
            <w:tcW w:w="458" w:type="pct"/>
            <w:tcBorders>
              <w:top w:val="nil"/>
              <w:left w:val="nil"/>
              <w:bottom w:val="single" w:sz="4" w:space="0" w:color="auto"/>
              <w:right w:val="single" w:sz="4" w:space="0" w:color="auto"/>
            </w:tcBorders>
            <w:shd w:val="clear" w:color="auto" w:fill="auto"/>
            <w:noWrap/>
            <w:vAlign w:val="center"/>
            <w:hideMark/>
          </w:tcPr>
          <w:p w14:paraId="27D9AD52"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0,00</w:t>
            </w:r>
          </w:p>
        </w:tc>
        <w:tc>
          <w:tcPr>
            <w:tcW w:w="464" w:type="pct"/>
            <w:tcBorders>
              <w:top w:val="nil"/>
              <w:left w:val="nil"/>
              <w:bottom w:val="single" w:sz="4" w:space="0" w:color="auto"/>
              <w:right w:val="single" w:sz="4" w:space="0" w:color="auto"/>
            </w:tcBorders>
            <w:shd w:val="clear" w:color="auto" w:fill="auto"/>
            <w:noWrap/>
            <w:vAlign w:val="center"/>
            <w:hideMark/>
          </w:tcPr>
          <w:p w14:paraId="64DAE71F"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57 140,27</w:t>
            </w:r>
          </w:p>
        </w:tc>
        <w:tc>
          <w:tcPr>
            <w:tcW w:w="421" w:type="pct"/>
            <w:tcBorders>
              <w:top w:val="nil"/>
              <w:left w:val="nil"/>
              <w:bottom w:val="single" w:sz="4" w:space="0" w:color="auto"/>
              <w:right w:val="single" w:sz="4" w:space="0" w:color="auto"/>
            </w:tcBorders>
            <w:shd w:val="clear" w:color="auto" w:fill="auto"/>
            <w:noWrap/>
            <w:vAlign w:val="center"/>
            <w:hideMark/>
          </w:tcPr>
          <w:p w14:paraId="3CE18347" w14:textId="0F603BCB" w:rsidR="00995D43" w:rsidRPr="00995D43" w:rsidRDefault="00995D43" w:rsidP="00995D43">
            <w:pPr>
              <w:jc w:val="center"/>
              <w:rPr>
                <w:rFonts w:ascii="Myriad Pro" w:hAnsi="Myriad Pro" w:cs="Calibri"/>
                <w:color w:val="000000"/>
                <w:sz w:val="20"/>
                <w:szCs w:val="20"/>
              </w:rPr>
            </w:pPr>
          </w:p>
        </w:tc>
        <w:tc>
          <w:tcPr>
            <w:tcW w:w="452" w:type="pct"/>
            <w:tcBorders>
              <w:top w:val="nil"/>
              <w:left w:val="nil"/>
              <w:bottom w:val="single" w:sz="4" w:space="0" w:color="auto"/>
              <w:right w:val="single" w:sz="4" w:space="0" w:color="auto"/>
            </w:tcBorders>
            <w:shd w:val="clear" w:color="auto" w:fill="auto"/>
            <w:noWrap/>
            <w:vAlign w:val="center"/>
            <w:hideMark/>
          </w:tcPr>
          <w:p w14:paraId="32760DAA"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57 140,27</w:t>
            </w:r>
          </w:p>
        </w:tc>
      </w:tr>
      <w:tr w:rsidR="00995D43" w:rsidRPr="00995D43" w14:paraId="7A80E5C5" w14:textId="77777777" w:rsidTr="0024023E">
        <w:trPr>
          <w:trHeight w:val="48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210FE23D"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2.11.</w:t>
            </w:r>
          </w:p>
        </w:tc>
        <w:tc>
          <w:tcPr>
            <w:tcW w:w="1951" w:type="pct"/>
            <w:tcBorders>
              <w:top w:val="nil"/>
              <w:left w:val="nil"/>
              <w:bottom w:val="single" w:sz="4" w:space="0" w:color="auto"/>
              <w:right w:val="single" w:sz="4" w:space="0" w:color="auto"/>
            </w:tcBorders>
            <w:shd w:val="clear" w:color="auto" w:fill="auto"/>
            <w:vAlign w:val="center"/>
            <w:hideMark/>
          </w:tcPr>
          <w:p w14:paraId="79670FE7"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Выпадающие доходы от льготного ТП (п.87 Основ ценообразования №1178)</w:t>
            </w:r>
          </w:p>
        </w:tc>
        <w:tc>
          <w:tcPr>
            <w:tcW w:w="528" w:type="pct"/>
            <w:tcBorders>
              <w:top w:val="nil"/>
              <w:left w:val="nil"/>
              <w:bottom w:val="single" w:sz="4" w:space="0" w:color="auto"/>
              <w:right w:val="single" w:sz="4" w:space="0" w:color="auto"/>
            </w:tcBorders>
            <w:shd w:val="clear" w:color="auto" w:fill="auto"/>
            <w:noWrap/>
            <w:vAlign w:val="center"/>
            <w:hideMark/>
          </w:tcPr>
          <w:p w14:paraId="01DA17A5"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197 511,22</w:t>
            </w:r>
          </w:p>
        </w:tc>
        <w:tc>
          <w:tcPr>
            <w:tcW w:w="451" w:type="pct"/>
            <w:tcBorders>
              <w:top w:val="nil"/>
              <w:left w:val="nil"/>
              <w:bottom w:val="single" w:sz="4" w:space="0" w:color="auto"/>
              <w:right w:val="single" w:sz="4" w:space="0" w:color="auto"/>
            </w:tcBorders>
            <w:shd w:val="clear" w:color="auto" w:fill="auto"/>
            <w:noWrap/>
            <w:vAlign w:val="center"/>
            <w:hideMark/>
          </w:tcPr>
          <w:p w14:paraId="26C9B8D5" w14:textId="79E2884D" w:rsidR="00995D43" w:rsidRPr="00995D43" w:rsidRDefault="00995D43" w:rsidP="00995D43">
            <w:pPr>
              <w:jc w:val="center"/>
              <w:rPr>
                <w:rFonts w:ascii="Myriad Pro" w:hAnsi="Myriad Pro" w:cs="Calibri"/>
                <w:color w:val="000000"/>
                <w:sz w:val="20"/>
                <w:szCs w:val="20"/>
              </w:rPr>
            </w:pPr>
          </w:p>
        </w:tc>
        <w:tc>
          <w:tcPr>
            <w:tcW w:w="458" w:type="pct"/>
            <w:tcBorders>
              <w:top w:val="nil"/>
              <w:left w:val="nil"/>
              <w:bottom w:val="single" w:sz="4" w:space="0" w:color="auto"/>
              <w:right w:val="single" w:sz="4" w:space="0" w:color="auto"/>
            </w:tcBorders>
            <w:shd w:val="clear" w:color="auto" w:fill="auto"/>
            <w:noWrap/>
            <w:vAlign w:val="center"/>
            <w:hideMark/>
          </w:tcPr>
          <w:p w14:paraId="23C49D72"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113 088,65</w:t>
            </w:r>
          </w:p>
        </w:tc>
        <w:tc>
          <w:tcPr>
            <w:tcW w:w="464" w:type="pct"/>
            <w:tcBorders>
              <w:top w:val="nil"/>
              <w:left w:val="nil"/>
              <w:bottom w:val="single" w:sz="4" w:space="0" w:color="auto"/>
              <w:right w:val="single" w:sz="4" w:space="0" w:color="auto"/>
            </w:tcBorders>
            <w:shd w:val="clear" w:color="auto" w:fill="auto"/>
            <w:noWrap/>
            <w:vAlign w:val="center"/>
            <w:hideMark/>
          </w:tcPr>
          <w:p w14:paraId="48D8F5A1"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113 088,65</w:t>
            </w:r>
          </w:p>
        </w:tc>
        <w:tc>
          <w:tcPr>
            <w:tcW w:w="421" w:type="pct"/>
            <w:tcBorders>
              <w:top w:val="nil"/>
              <w:left w:val="nil"/>
              <w:bottom w:val="single" w:sz="4" w:space="0" w:color="auto"/>
              <w:right w:val="single" w:sz="4" w:space="0" w:color="auto"/>
            </w:tcBorders>
            <w:shd w:val="clear" w:color="auto" w:fill="auto"/>
            <w:noWrap/>
            <w:vAlign w:val="center"/>
            <w:hideMark/>
          </w:tcPr>
          <w:p w14:paraId="46540BD0" w14:textId="0293DC9A" w:rsidR="00995D43" w:rsidRPr="00995D43" w:rsidRDefault="00995D43" w:rsidP="00995D43">
            <w:pPr>
              <w:jc w:val="center"/>
              <w:rPr>
                <w:rFonts w:ascii="Myriad Pro" w:hAnsi="Myriad Pro" w:cs="Calibri"/>
                <w:color w:val="000000"/>
                <w:sz w:val="20"/>
                <w:szCs w:val="20"/>
              </w:rPr>
            </w:pPr>
          </w:p>
        </w:tc>
        <w:tc>
          <w:tcPr>
            <w:tcW w:w="452" w:type="pct"/>
            <w:tcBorders>
              <w:top w:val="nil"/>
              <w:left w:val="nil"/>
              <w:bottom w:val="single" w:sz="4" w:space="0" w:color="auto"/>
              <w:right w:val="single" w:sz="4" w:space="0" w:color="auto"/>
            </w:tcBorders>
            <w:shd w:val="clear" w:color="auto" w:fill="auto"/>
            <w:noWrap/>
            <w:vAlign w:val="center"/>
            <w:hideMark/>
          </w:tcPr>
          <w:p w14:paraId="2155FABD" w14:textId="7D829F56" w:rsidR="00995D43" w:rsidRPr="00995D43" w:rsidRDefault="00995D43" w:rsidP="00995D43">
            <w:pPr>
              <w:jc w:val="center"/>
              <w:rPr>
                <w:rFonts w:ascii="Myriad Pro" w:hAnsi="Myriad Pro" w:cs="Calibri"/>
                <w:color w:val="000000"/>
                <w:sz w:val="20"/>
                <w:szCs w:val="20"/>
              </w:rPr>
            </w:pPr>
          </w:p>
        </w:tc>
      </w:tr>
      <w:tr w:rsidR="00995D43" w:rsidRPr="00995D43" w14:paraId="3D2D8A1B" w14:textId="77777777" w:rsidTr="0024023E">
        <w:trPr>
          <w:trHeight w:val="48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3DFBB0DA"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2.12.</w:t>
            </w:r>
          </w:p>
        </w:tc>
        <w:tc>
          <w:tcPr>
            <w:tcW w:w="1951" w:type="pct"/>
            <w:tcBorders>
              <w:top w:val="nil"/>
              <w:left w:val="nil"/>
              <w:bottom w:val="single" w:sz="4" w:space="0" w:color="auto"/>
              <w:right w:val="single" w:sz="4" w:space="0" w:color="auto"/>
            </w:tcBorders>
            <w:shd w:val="clear" w:color="auto" w:fill="auto"/>
            <w:vAlign w:val="center"/>
            <w:hideMark/>
          </w:tcPr>
          <w:p w14:paraId="7BBC5F74"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Расходы связанные с компенсацией незапланированных расходов или полученного избытка</w:t>
            </w:r>
          </w:p>
        </w:tc>
        <w:tc>
          <w:tcPr>
            <w:tcW w:w="528" w:type="pct"/>
            <w:tcBorders>
              <w:top w:val="nil"/>
              <w:left w:val="nil"/>
              <w:bottom w:val="single" w:sz="4" w:space="0" w:color="auto"/>
              <w:right w:val="single" w:sz="4" w:space="0" w:color="auto"/>
            </w:tcBorders>
            <w:shd w:val="clear" w:color="auto" w:fill="auto"/>
            <w:noWrap/>
            <w:vAlign w:val="center"/>
            <w:hideMark/>
          </w:tcPr>
          <w:p w14:paraId="04A6D131"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6 325 782,12</w:t>
            </w:r>
          </w:p>
        </w:tc>
        <w:tc>
          <w:tcPr>
            <w:tcW w:w="451" w:type="pct"/>
            <w:tcBorders>
              <w:top w:val="nil"/>
              <w:left w:val="nil"/>
              <w:bottom w:val="single" w:sz="4" w:space="0" w:color="auto"/>
              <w:right w:val="single" w:sz="4" w:space="0" w:color="auto"/>
            </w:tcBorders>
            <w:shd w:val="clear" w:color="auto" w:fill="auto"/>
            <w:noWrap/>
            <w:vAlign w:val="center"/>
            <w:hideMark/>
          </w:tcPr>
          <w:p w14:paraId="0EB3F595" w14:textId="1727AA92" w:rsidR="00995D43" w:rsidRPr="00995D43" w:rsidRDefault="00995D43" w:rsidP="00995D43">
            <w:pPr>
              <w:jc w:val="center"/>
              <w:rPr>
                <w:rFonts w:ascii="Myriad Pro" w:hAnsi="Myriad Pro" w:cs="Calibri"/>
                <w:color w:val="000000"/>
                <w:sz w:val="20"/>
                <w:szCs w:val="20"/>
              </w:rPr>
            </w:pPr>
          </w:p>
        </w:tc>
        <w:tc>
          <w:tcPr>
            <w:tcW w:w="458" w:type="pct"/>
            <w:tcBorders>
              <w:top w:val="nil"/>
              <w:left w:val="nil"/>
              <w:bottom w:val="single" w:sz="4" w:space="0" w:color="auto"/>
              <w:right w:val="single" w:sz="4" w:space="0" w:color="auto"/>
            </w:tcBorders>
            <w:shd w:val="clear" w:color="auto" w:fill="auto"/>
            <w:noWrap/>
            <w:vAlign w:val="center"/>
            <w:hideMark/>
          </w:tcPr>
          <w:p w14:paraId="28E1121F"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5 093,60</w:t>
            </w:r>
          </w:p>
        </w:tc>
        <w:tc>
          <w:tcPr>
            <w:tcW w:w="464" w:type="pct"/>
            <w:tcBorders>
              <w:top w:val="nil"/>
              <w:left w:val="nil"/>
              <w:bottom w:val="single" w:sz="4" w:space="0" w:color="auto"/>
              <w:right w:val="single" w:sz="4" w:space="0" w:color="auto"/>
            </w:tcBorders>
            <w:shd w:val="clear" w:color="auto" w:fill="auto"/>
            <w:noWrap/>
            <w:vAlign w:val="center"/>
            <w:hideMark/>
          </w:tcPr>
          <w:p w14:paraId="5D81038E"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224 005,26</w:t>
            </w:r>
          </w:p>
        </w:tc>
        <w:tc>
          <w:tcPr>
            <w:tcW w:w="421" w:type="pct"/>
            <w:tcBorders>
              <w:top w:val="nil"/>
              <w:left w:val="nil"/>
              <w:bottom w:val="single" w:sz="4" w:space="0" w:color="auto"/>
              <w:right w:val="single" w:sz="4" w:space="0" w:color="auto"/>
            </w:tcBorders>
            <w:shd w:val="clear" w:color="auto" w:fill="auto"/>
            <w:noWrap/>
            <w:vAlign w:val="center"/>
            <w:hideMark/>
          </w:tcPr>
          <w:p w14:paraId="397245B0" w14:textId="67C7650C" w:rsidR="00995D43" w:rsidRPr="00995D43" w:rsidRDefault="00995D43" w:rsidP="00995D43">
            <w:pPr>
              <w:jc w:val="center"/>
              <w:rPr>
                <w:rFonts w:ascii="Myriad Pro" w:hAnsi="Myriad Pro" w:cs="Calibri"/>
                <w:color w:val="000000"/>
                <w:sz w:val="20"/>
                <w:szCs w:val="20"/>
              </w:rPr>
            </w:pPr>
          </w:p>
        </w:tc>
        <w:tc>
          <w:tcPr>
            <w:tcW w:w="452" w:type="pct"/>
            <w:tcBorders>
              <w:top w:val="nil"/>
              <w:left w:val="nil"/>
              <w:bottom w:val="single" w:sz="4" w:space="0" w:color="auto"/>
              <w:right w:val="single" w:sz="4" w:space="0" w:color="auto"/>
            </w:tcBorders>
            <w:shd w:val="clear" w:color="auto" w:fill="auto"/>
            <w:noWrap/>
            <w:vAlign w:val="center"/>
            <w:hideMark/>
          </w:tcPr>
          <w:p w14:paraId="6FE84860"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218 911,66</w:t>
            </w:r>
          </w:p>
        </w:tc>
      </w:tr>
      <w:tr w:rsidR="00995D43" w:rsidRPr="00995D43" w14:paraId="0FE85AA4" w14:textId="77777777" w:rsidTr="0024023E">
        <w:trPr>
          <w:trHeight w:val="300"/>
        </w:trPr>
        <w:tc>
          <w:tcPr>
            <w:tcW w:w="275" w:type="pct"/>
            <w:tcBorders>
              <w:top w:val="nil"/>
              <w:left w:val="single" w:sz="4" w:space="0" w:color="auto"/>
              <w:bottom w:val="single" w:sz="4" w:space="0" w:color="auto"/>
              <w:right w:val="single" w:sz="4" w:space="0" w:color="auto"/>
            </w:tcBorders>
            <w:shd w:val="clear" w:color="000000" w:fill="D6E3BC"/>
            <w:noWrap/>
            <w:vAlign w:val="center"/>
            <w:hideMark/>
          </w:tcPr>
          <w:p w14:paraId="1717F1C5" w14:textId="77777777"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t> </w:t>
            </w:r>
          </w:p>
        </w:tc>
        <w:tc>
          <w:tcPr>
            <w:tcW w:w="1951" w:type="pct"/>
            <w:tcBorders>
              <w:top w:val="nil"/>
              <w:left w:val="nil"/>
              <w:bottom w:val="single" w:sz="4" w:space="0" w:color="auto"/>
              <w:right w:val="single" w:sz="4" w:space="0" w:color="auto"/>
            </w:tcBorders>
            <w:shd w:val="clear" w:color="000000" w:fill="D6E3BC"/>
            <w:noWrap/>
            <w:vAlign w:val="center"/>
            <w:hideMark/>
          </w:tcPr>
          <w:p w14:paraId="0CA2E2BE" w14:textId="77777777" w:rsidR="00995D43" w:rsidRPr="00995D43" w:rsidRDefault="00995D43" w:rsidP="00995D43">
            <w:pPr>
              <w:rPr>
                <w:rFonts w:ascii="Myriad Pro" w:hAnsi="Myriad Pro" w:cs="Calibri"/>
                <w:b/>
                <w:bCs/>
                <w:color w:val="000000"/>
                <w:sz w:val="20"/>
                <w:szCs w:val="20"/>
              </w:rPr>
            </w:pPr>
            <w:r w:rsidRPr="00995D43">
              <w:rPr>
                <w:rFonts w:ascii="Myriad Pro" w:hAnsi="Myriad Pro" w:cs="Calibri"/>
                <w:b/>
                <w:bCs/>
                <w:color w:val="000000"/>
                <w:sz w:val="20"/>
                <w:szCs w:val="20"/>
              </w:rPr>
              <w:t>ИТОГО неподконтрольные расходы</w:t>
            </w:r>
          </w:p>
        </w:tc>
        <w:tc>
          <w:tcPr>
            <w:tcW w:w="528" w:type="pct"/>
            <w:tcBorders>
              <w:top w:val="nil"/>
              <w:left w:val="nil"/>
              <w:bottom w:val="single" w:sz="4" w:space="0" w:color="auto"/>
              <w:right w:val="single" w:sz="4" w:space="0" w:color="auto"/>
            </w:tcBorders>
            <w:shd w:val="clear" w:color="000000" w:fill="D6E3BC"/>
            <w:noWrap/>
            <w:vAlign w:val="center"/>
            <w:hideMark/>
          </w:tcPr>
          <w:p w14:paraId="5FE15422" w14:textId="77777777"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t>9 324 698,10</w:t>
            </w:r>
          </w:p>
        </w:tc>
        <w:tc>
          <w:tcPr>
            <w:tcW w:w="451" w:type="pct"/>
            <w:tcBorders>
              <w:top w:val="nil"/>
              <w:left w:val="nil"/>
              <w:bottom w:val="single" w:sz="4" w:space="0" w:color="auto"/>
              <w:right w:val="single" w:sz="4" w:space="0" w:color="auto"/>
            </w:tcBorders>
            <w:shd w:val="clear" w:color="000000" w:fill="D6E3BC"/>
            <w:noWrap/>
            <w:vAlign w:val="center"/>
            <w:hideMark/>
          </w:tcPr>
          <w:p w14:paraId="626596A2" w14:textId="77777777"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t>0,00</w:t>
            </w:r>
          </w:p>
        </w:tc>
        <w:tc>
          <w:tcPr>
            <w:tcW w:w="458" w:type="pct"/>
            <w:tcBorders>
              <w:top w:val="nil"/>
              <w:left w:val="nil"/>
              <w:bottom w:val="single" w:sz="4" w:space="0" w:color="auto"/>
              <w:right w:val="single" w:sz="4" w:space="0" w:color="auto"/>
            </w:tcBorders>
            <w:shd w:val="clear" w:color="000000" w:fill="D6E3BC"/>
            <w:noWrap/>
            <w:vAlign w:val="center"/>
            <w:hideMark/>
          </w:tcPr>
          <w:p w14:paraId="6E50AF79" w14:textId="77777777"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t>2 351 478,17</w:t>
            </w:r>
          </w:p>
        </w:tc>
        <w:tc>
          <w:tcPr>
            <w:tcW w:w="464" w:type="pct"/>
            <w:tcBorders>
              <w:top w:val="nil"/>
              <w:left w:val="nil"/>
              <w:bottom w:val="single" w:sz="4" w:space="0" w:color="auto"/>
              <w:right w:val="single" w:sz="4" w:space="0" w:color="auto"/>
            </w:tcBorders>
            <w:shd w:val="clear" w:color="000000" w:fill="D6E3BC"/>
            <w:noWrap/>
            <w:vAlign w:val="center"/>
            <w:hideMark/>
          </w:tcPr>
          <w:p w14:paraId="2868A101" w14:textId="77777777"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t>3 108 397,92</w:t>
            </w:r>
          </w:p>
        </w:tc>
        <w:tc>
          <w:tcPr>
            <w:tcW w:w="421" w:type="pct"/>
            <w:tcBorders>
              <w:top w:val="nil"/>
              <w:left w:val="nil"/>
              <w:bottom w:val="single" w:sz="4" w:space="0" w:color="auto"/>
              <w:right w:val="single" w:sz="4" w:space="0" w:color="auto"/>
            </w:tcBorders>
            <w:shd w:val="clear" w:color="000000" w:fill="D6E3BC"/>
            <w:noWrap/>
            <w:vAlign w:val="center"/>
            <w:hideMark/>
          </w:tcPr>
          <w:p w14:paraId="50F57A81" w14:textId="77777777"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t>-32 844,43</w:t>
            </w:r>
          </w:p>
        </w:tc>
        <w:tc>
          <w:tcPr>
            <w:tcW w:w="452" w:type="pct"/>
            <w:tcBorders>
              <w:top w:val="nil"/>
              <w:left w:val="nil"/>
              <w:bottom w:val="single" w:sz="4" w:space="0" w:color="auto"/>
              <w:right w:val="single" w:sz="4" w:space="0" w:color="auto"/>
            </w:tcBorders>
            <w:shd w:val="clear" w:color="000000" w:fill="D6E3BC"/>
            <w:vAlign w:val="center"/>
            <w:hideMark/>
          </w:tcPr>
          <w:p w14:paraId="74698A37" w14:textId="77777777"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t>756 919,76</w:t>
            </w:r>
          </w:p>
        </w:tc>
      </w:tr>
      <w:tr w:rsidR="00995D43" w:rsidRPr="00995D43" w14:paraId="62C9FE3E" w14:textId="77777777" w:rsidTr="0024023E">
        <w:trPr>
          <w:trHeight w:val="510"/>
        </w:trPr>
        <w:tc>
          <w:tcPr>
            <w:tcW w:w="275" w:type="pct"/>
            <w:tcBorders>
              <w:top w:val="nil"/>
              <w:left w:val="single" w:sz="4" w:space="0" w:color="auto"/>
              <w:bottom w:val="single" w:sz="4" w:space="0" w:color="auto"/>
              <w:right w:val="single" w:sz="4" w:space="0" w:color="auto"/>
            </w:tcBorders>
            <w:shd w:val="clear" w:color="000000" w:fill="D6E3BC"/>
            <w:noWrap/>
            <w:vAlign w:val="center"/>
            <w:hideMark/>
          </w:tcPr>
          <w:p w14:paraId="5FEA0664"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lastRenderedPageBreak/>
              <w:t> </w:t>
            </w:r>
          </w:p>
        </w:tc>
        <w:tc>
          <w:tcPr>
            <w:tcW w:w="1951" w:type="pct"/>
            <w:tcBorders>
              <w:top w:val="nil"/>
              <w:left w:val="nil"/>
              <w:bottom w:val="single" w:sz="4" w:space="0" w:color="auto"/>
              <w:right w:val="single" w:sz="4" w:space="0" w:color="auto"/>
            </w:tcBorders>
            <w:shd w:val="clear" w:color="000000" w:fill="D6E3BC"/>
            <w:vAlign w:val="center"/>
            <w:hideMark/>
          </w:tcPr>
          <w:p w14:paraId="300408BD" w14:textId="77777777" w:rsidR="00995D43" w:rsidRPr="00995D43" w:rsidRDefault="00995D43" w:rsidP="00995D43">
            <w:pPr>
              <w:rPr>
                <w:rFonts w:ascii="Myriad Pro" w:hAnsi="Myriad Pro" w:cs="Calibri"/>
                <w:b/>
                <w:bCs/>
                <w:color w:val="000000"/>
                <w:sz w:val="20"/>
                <w:szCs w:val="20"/>
              </w:rPr>
            </w:pPr>
            <w:r w:rsidRPr="00995D43">
              <w:rPr>
                <w:rFonts w:ascii="Myriad Pro" w:hAnsi="Myriad Pro" w:cs="Calibri"/>
                <w:b/>
                <w:bCs/>
                <w:color w:val="000000"/>
                <w:sz w:val="20"/>
                <w:szCs w:val="20"/>
              </w:rPr>
              <w:t>ВСЕГО подконтрольные и неподконтрольные (без учета корректировок)</w:t>
            </w:r>
          </w:p>
        </w:tc>
        <w:tc>
          <w:tcPr>
            <w:tcW w:w="528" w:type="pct"/>
            <w:tcBorders>
              <w:top w:val="nil"/>
              <w:left w:val="nil"/>
              <w:bottom w:val="single" w:sz="4" w:space="0" w:color="auto"/>
              <w:right w:val="single" w:sz="4" w:space="0" w:color="auto"/>
            </w:tcBorders>
            <w:shd w:val="clear" w:color="000000" w:fill="D6E3BC"/>
            <w:noWrap/>
            <w:vAlign w:val="center"/>
            <w:hideMark/>
          </w:tcPr>
          <w:p w14:paraId="25D00F68" w14:textId="77777777"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t>11 919 939,40</w:t>
            </w:r>
          </w:p>
        </w:tc>
        <w:tc>
          <w:tcPr>
            <w:tcW w:w="451" w:type="pct"/>
            <w:tcBorders>
              <w:top w:val="nil"/>
              <w:left w:val="nil"/>
              <w:bottom w:val="single" w:sz="4" w:space="0" w:color="auto"/>
              <w:right w:val="single" w:sz="4" w:space="0" w:color="auto"/>
            </w:tcBorders>
            <w:shd w:val="clear" w:color="000000" w:fill="D6E3BC"/>
            <w:noWrap/>
            <w:vAlign w:val="center"/>
            <w:hideMark/>
          </w:tcPr>
          <w:p w14:paraId="39EBCCF7" w14:textId="77777777"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t>2 046 601,96</w:t>
            </w:r>
          </w:p>
        </w:tc>
        <w:tc>
          <w:tcPr>
            <w:tcW w:w="458" w:type="pct"/>
            <w:tcBorders>
              <w:top w:val="nil"/>
              <w:left w:val="nil"/>
              <w:bottom w:val="single" w:sz="4" w:space="0" w:color="auto"/>
              <w:right w:val="single" w:sz="4" w:space="0" w:color="auto"/>
            </w:tcBorders>
            <w:shd w:val="clear" w:color="000000" w:fill="D6E3BC"/>
            <w:noWrap/>
            <w:vAlign w:val="center"/>
            <w:hideMark/>
          </w:tcPr>
          <w:p w14:paraId="262304D0" w14:textId="77777777"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t>4 418 505,31</w:t>
            </w:r>
          </w:p>
        </w:tc>
        <w:tc>
          <w:tcPr>
            <w:tcW w:w="464" w:type="pct"/>
            <w:tcBorders>
              <w:top w:val="nil"/>
              <w:left w:val="nil"/>
              <w:bottom w:val="single" w:sz="4" w:space="0" w:color="auto"/>
              <w:right w:val="single" w:sz="4" w:space="0" w:color="auto"/>
            </w:tcBorders>
            <w:shd w:val="clear" w:color="000000" w:fill="D6E3BC"/>
            <w:noWrap/>
            <w:vAlign w:val="center"/>
            <w:hideMark/>
          </w:tcPr>
          <w:p w14:paraId="287C5450" w14:textId="77777777"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t>5 421 844,71</w:t>
            </w:r>
          </w:p>
        </w:tc>
        <w:tc>
          <w:tcPr>
            <w:tcW w:w="421" w:type="pct"/>
            <w:tcBorders>
              <w:top w:val="nil"/>
              <w:left w:val="nil"/>
              <w:bottom w:val="single" w:sz="4" w:space="0" w:color="auto"/>
              <w:right w:val="single" w:sz="4" w:space="0" w:color="auto"/>
            </w:tcBorders>
            <w:shd w:val="clear" w:color="000000" w:fill="D6E3BC"/>
            <w:noWrap/>
            <w:vAlign w:val="center"/>
            <w:hideMark/>
          </w:tcPr>
          <w:p w14:paraId="44BB561B" w14:textId="77777777"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t>-37 472,05</w:t>
            </w:r>
          </w:p>
        </w:tc>
        <w:tc>
          <w:tcPr>
            <w:tcW w:w="452" w:type="pct"/>
            <w:tcBorders>
              <w:top w:val="nil"/>
              <w:left w:val="nil"/>
              <w:bottom w:val="single" w:sz="4" w:space="0" w:color="auto"/>
              <w:right w:val="single" w:sz="4" w:space="0" w:color="auto"/>
            </w:tcBorders>
            <w:shd w:val="clear" w:color="000000" w:fill="D6E3BC"/>
            <w:noWrap/>
            <w:vAlign w:val="center"/>
            <w:hideMark/>
          </w:tcPr>
          <w:p w14:paraId="61E329DD" w14:textId="77777777"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t>1 003 339,41</w:t>
            </w:r>
          </w:p>
        </w:tc>
      </w:tr>
      <w:tr w:rsidR="00995D43" w:rsidRPr="00995D43" w14:paraId="4E8205A5"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7A2B6D22"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3.1.</w:t>
            </w:r>
          </w:p>
        </w:tc>
        <w:tc>
          <w:tcPr>
            <w:tcW w:w="1951" w:type="pct"/>
            <w:tcBorders>
              <w:top w:val="nil"/>
              <w:left w:val="nil"/>
              <w:bottom w:val="single" w:sz="4" w:space="0" w:color="auto"/>
              <w:right w:val="single" w:sz="4" w:space="0" w:color="auto"/>
            </w:tcBorders>
            <w:shd w:val="clear" w:color="auto" w:fill="auto"/>
            <w:vAlign w:val="center"/>
            <w:hideMark/>
          </w:tcPr>
          <w:p w14:paraId="6F069EAB"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Корректировка подконтрольных расходов</w:t>
            </w:r>
          </w:p>
        </w:tc>
        <w:tc>
          <w:tcPr>
            <w:tcW w:w="528" w:type="pct"/>
            <w:tcBorders>
              <w:top w:val="nil"/>
              <w:left w:val="nil"/>
              <w:bottom w:val="single" w:sz="4" w:space="0" w:color="auto"/>
              <w:right w:val="single" w:sz="4" w:space="0" w:color="auto"/>
            </w:tcBorders>
            <w:shd w:val="clear" w:color="auto" w:fill="auto"/>
            <w:noWrap/>
            <w:vAlign w:val="center"/>
            <w:hideMark/>
          </w:tcPr>
          <w:p w14:paraId="6C0206EC" w14:textId="2E0F2D4E"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23 292,00</w:t>
            </w:r>
          </w:p>
        </w:tc>
        <w:tc>
          <w:tcPr>
            <w:tcW w:w="451" w:type="pct"/>
            <w:tcBorders>
              <w:top w:val="nil"/>
              <w:left w:val="nil"/>
              <w:bottom w:val="single" w:sz="4" w:space="0" w:color="auto"/>
              <w:right w:val="single" w:sz="4" w:space="0" w:color="auto"/>
            </w:tcBorders>
            <w:shd w:val="clear" w:color="auto" w:fill="auto"/>
            <w:noWrap/>
            <w:vAlign w:val="bottom"/>
            <w:hideMark/>
          </w:tcPr>
          <w:p w14:paraId="24D06EDE" w14:textId="1749D385" w:rsidR="00995D43" w:rsidRPr="00995D43" w:rsidRDefault="00995D43" w:rsidP="00995D43">
            <w:pPr>
              <w:jc w:val="center"/>
              <w:rPr>
                <w:rFonts w:ascii="Myriad Pro" w:hAnsi="Myriad Pro" w:cs="Calibri"/>
                <w:color w:val="000000"/>
                <w:sz w:val="20"/>
                <w:szCs w:val="20"/>
              </w:rPr>
            </w:pPr>
          </w:p>
        </w:tc>
        <w:tc>
          <w:tcPr>
            <w:tcW w:w="458" w:type="pct"/>
            <w:tcBorders>
              <w:top w:val="nil"/>
              <w:left w:val="nil"/>
              <w:bottom w:val="single" w:sz="4" w:space="0" w:color="auto"/>
              <w:right w:val="single" w:sz="4" w:space="0" w:color="auto"/>
            </w:tcBorders>
            <w:shd w:val="clear" w:color="auto" w:fill="auto"/>
            <w:noWrap/>
            <w:vAlign w:val="center"/>
            <w:hideMark/>
          </w:tcPr>
          <w:p w14:paraId="6B39FA1C" w14:textId="03A6B110"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3 732,00</w:t>
            </w:r>
          </w:p>
        </w:tc>
        <w:tc>
          <w:tcPr>
            <w:tcW w:w="464" w:type="pct"/>
            <w:tcBorders>
              <w:top w:val="nil"/>
              <w:left w:val="nil"/>
              <w:bottom w:val="single" w:sz="4" w:space="0" w:color="auto"/>
              <w:right w:val="single" w:sz="4" w:space="0" w:color="auto"/>
            </w:tcBorders>
            <w:shd w:val="clear" w:color="auto" w:fill="auto"/>
            <w:noWrap/>
            <w:vAlign w:val="center"/>
            <w:hideMark/>
          </w:tcPr>
          <w:p w14:paraId="2A3CFE9B" w14:textId="28DE0D51"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4 091,67</w:t>
            </w:r>
          </w:p>
        </w:tc>
        <w:tc>
          <w:tcPr>
            <w:tcW w:w="421" w:type="pct"/>
            <w:tcBorders>
              <w:top w:val="nil"/>
              <w:left w:val="nil"/>
              <w:bottom w:val="single" w:sz="4" w:space="0" w:color="auto"/>
              <w:right w:val="single" w:sz="4" w:space="0" w:color="auto"/>
            </w:tcBorders>
            <w:shd w:val="clear" w:color="auto" w:fill="auto"/>
            <w:vAlign w:val="center"/>
            <w:hideMark/>
          </w:tcPr>
          <w:p w14:paraId="010052A9" w14:textId="69B1B237" w:rsidR="00995D43" w:rsidRPr="00995D43" w:rsidRDefault="00995D43" w:rsidP="00995D43">
            <w:pPr>
              <w:jc w:val="center"/>
              <w:rPr>
                <w:rFonts w:ascii="Myriad Pro" w:hAnsi="Myriad Pro" w:cs="Calibri"/>
                <w:color w:val="000000"/>
                <w:sz w:val="20"/>
                <w:szCs w:val="20"/>
              </w:rPr>
            </w:pPr>
          </w:p>
        </w:tc>
        <w:tc>
          <w:tcPr>
            <w:tcW w:w="452" w:type="pct"/>
            <w:tcBorders>
              <w:top w:val="nil"/>
              <w:left w:val="nil"/>
              <w:bottom w:val="single" w:sz="4" w:space="0" w:color="auto"/>
              <w:right w:val="single" w:sz="4" w:space="0" w:color="auto"/>
            </w:tcBorders>
            <w:shd w:val="clear" w:color="auto" w:fill="auto"/>
            <w:noWrap/>
            <w:vAlign w:val="center"/>
            <w:hideMark/>
          </w:tcPr>
          <w:p w14:paraId="046FC26A" w14:textId="13CE862C"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359,67</w:t>
            </w:r>
          </w:p>
        </w:tc>
      </w:tr>
      <w:tr w:rsidR="00995D43" w:rsidRPr="00995D43" w14:paraId="262D2AEA"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6D1F658F"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3.2.</w:t>
            </w:r>
          </w:p>
        </w:tc>
        <w:tc>
          <w:tcPr>
            <w:tcW w:w="1951" w:type="pct"/>
            <w:tcBorders>
              <w:top w:val="nil"/>
              <w:left w:val="nil"/>
              <w:bottom w:val="single" w:sz="4" w:space="0" w:color="auto"/>
              <w:right w:val="single" w:sz="4" w:space="0" w:color="auto"/>
            </w:tcBorders>
            <w:shd w:val="clear" w:color="auto" w:fill="auto"/>
            <w:vAlign w:val="center"/>
            <w:hideMark/>
          </w:tcPr>
          <w:p w14:paraId="68881F00"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Корректировка неподконтрольных расходов</w:t>
            </w:r>
          </w:p>
        </w:tc>
        <w:tc>
          <w:tcPr>
            <w:tcW w:w="528" w:type="pct"/>
            <w:tcBorders>
              <w:top w:val="nil"/>
              <w:left w:val="nil"/>
              <w:bottom w:val="single" w:sz="4" w:space="0" w:color="auto"/>
              <w:right w:val="single" w:sz="4" w:space="0" w:color="auto"/>
            </w:tcBorders>
            <w:shd w:val="clear" w:color="auto" w:fill="auto"/>
            <w:noWrap/>
            <w:vAlign w:val="center"/>
            <w:hideMark/>
          </w:tcPr>
          <w:p w14:paraId="491A2D2C" w14:textId="4F520A49"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214 820,00</w:t>
            </w:r>
          </w:p>
        </w:tc>
        <w:tc>
          <w:tcPr>
            <w:tcW w:w="451" w:type="pct"/>
            <w:tcBorders>
              <w:top w:val="nil"/>
              <w:left w:val="nil"/>
              <w:bottom w:val="single" w:sz="4" w:space="0" w:color="auto"/>
              <w:right w:val="single" w:sz="4" w:space="0" w:color="auto"/>
            </w:tcBorders>
            <w:shd w:val="clear" w:color="auto" w:fill="auto"/>
            <w:noWrap/>
            <w:vAlign w:val="bottom"/>
            <w:hideMark/>
          </w:tcPr>
          <w:p w14:paraId="0C43D996" w14:textId="19618516" w:rsidR="00995D43" w:rsidRPr="00995D43" w:rsidRDefault="00995D43" w:rsidP="00995D43">
            <w:pPr>
              <w:jc w:val="center"/>
              <w:rPr>
                <w:rFonts w:ascii="Myriad Pro" w:hAnsi="Myriad Pro" w:cs="Calibri"/>
                <w:color w:val="000000"/>
                <w:sz w:val="20"/>
                <w:szCs w:val="20"/>
              </w:rPr>
            </w:pPr>
          </w:p>
        </w:tc>
        <w:tc>
          <w:tcPr>
            <w:tcW w:w="458" w:type="pct"/>
            <w:tcBorders>
              <w:top w:val="nil"/>
              <w:left w:val="nil"/>
              <w:bottom w:val="single" w:sz="4" w:space="0" w:color="auto"/>
              <w:right w:val="single" w:sz="4" w:space="0" w:color="auto"/>
            </w:tcBorders>
            <w:shd w:val="clear" w:color="auto" w:fill="auto"/>
            <w:noWrap/>
            <w:vAlign w:val="center"/>
            <w:hideMark/>
          </w:tcPr>
          <w:p w14:paraId="21FF18D9" w14:textId="4D3B6C6A"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      40 940,00</w:t>
            </w:r>
          </w:p>
        </w:tc>
        <w:tc>
          <w:tcPr>
            <w:tcW w:w="464" w:type="pct"/>
            <w:tcBorders>
              <w:top w:val="nil"/>
              <w:left w:val="nil"/>
              <w:bottom w:val="single" w:sz="4" w:space="0" w:color="auto"/>
              <w:right w:val="single" w:sz="4" w:space="0" w:color="auto"/>
            </w:tcBorders>
            <w:shd w:val="clear" w:color="auto" w:fill="auto"/>
            <w:noWrap/>
            <w:vAlign w:val="center"/>
            <w:hideMark/>
          </w:tcPr>
          <w:p w14:paraId="52691000" w14:textId="7BBB0D06"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      13 338,98</w:t>
            </w:r>
          </w:p>
        </w:tc>
        <w:tc>
          <w:tcPr>
            <w:tcW w:w="421" w:type="pct"/>
            <w:tcBorders>
              <w:top w:val="nil"/>
              <w:left w:val="nil"/>
              <w:bottom w:val="single" w:sz="4" w:space="0" w:color="auto"/>
              <w:right w:val="single" w:sz="4" w:space="0" w:color="auto"/>
            </w:tcBorders>
            <w:shd w:val="clear" w:color="auto" w:fill="auto"/>
            <w:vAlign w:val="center"/>
            <w:hideMark/>
          </w:tcPr>
          <w:p w14:paraId="2397C1AB" w14:textId="51EF9C4F" w:rsidR="00995D43" w:rsidRPr="00995D43" w:rsidRDefault="00995D43" w:rsidP="00995D43">
            <w:pPr>
              <w:jc w:val="center"/>
              <w:rPr>
                <w:rFonts w:ascii="Myriad Pro" w:hAnsi="Myriad Pro" w:cs="Calibri"/>
                <w:color w:val="000000"/>
                <w:sz w:val="20"/>
                <w:szCs w:val="20"/>
              </w:rPr>
            </w:pPr>
          </w:p>
        </w:tc>
        <w:tc>
          <w:tcPr>
            <w:tcW w:w="452" w:type="pct"/>
            <w:tcBorders>
              <w:top w:val="nil"/>
              <w:left w:val="nil"/>
              <w:bottom w:val="single" w:sz="4" w:space="0" w:color="auto"/>
              <w:right w:val="single" w:sz="4" w:space="0" w:color="auto"/>
            </w:tcBorders>
            <w:shd w:val="clear" w:color="auto" w:fill="auto"/>
            <w:noWrap/>
            <w:vAlign w:val="center"/>
            <w:hideMark/>
          </w:tcPr>
          <w:p w14:paraId="0FED85A8" w14:textId="3E80D50B"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27 601,02</w:t>
            </w:r>
          </w:p>
        </w:tc>
      </w:tr>
      <w:tr w:rsidR="00995D43" w:rsidRPr="00995D43" w14:paraId="081C6752" w14:textId="77777777" w:rsidTr="0024023E">
        <w:trPr>
          <w:trHeight w:val="510"/>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2DD42548"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3.3.</w:t>
            </w:r>
          </w:p>
        </w:tc>
        <w:tc>
          <w:tcPr>
            <w:tcW w:w="1951" w:type="pct"/>
            <w:tcBorders>
              <w:top w:val="nil"/>
              <w:left w:val="nil"/>
              <w:bottom w:val="single" w:sz="4" w:space="0" w:color="auto"/>
              <w:right w:val="single" w:sz="4" w:space="0" w:color="auto"/>
            </w:tcBorders>
            <w:shd w:val="clear" w:color="auto" w:fill="auto"/>
            <w:vAlign w:val="center"/>
            <w:hideMark/>
          </w:tcPr>
          <w:p w14:paraId="3EA6FF91"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Корректировка необходимой валовой выручки по доходам от осуществления регулируемой деятельности</w:t>
            </w:r>
          </w:p>
        </w:tc>
        <w:tc>
          <w:tcPr>
            <w:tcW w:w="528" w:type="pct"/>
            <w:tcBorders>
              <w:top w:val="nil"/>
              <w:left w:val="nil"/>
              <w:bottom w:val="single" w:sz="4" w:space="0" w:color="auto"/>
              <w:right w:val="single" w:sz="4" w:space="0" w:color="auto"/>
            </w:tcBorders>
            <w:shd w:val="clear" w:color="auto" w:fill="auto"/>
            <w:noWrap/>
            <w:vAlign w:val="center"/>
            <w:hideMark/>
          </w:tcPr>
          <w:p w14:paraId="27A7314C" w14:textId="3231BDBA"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w:t>
            </w:r>
          </w:p>
        </w:tc>
        <w:tc>
          <w:tcPr>
            <w:tcW w:w="451" w:type="pct"/>
            <w:tcBorders>
              <w:top w:val="nil"/>
              <w:left w:val="nil"/>
              <w:bottom w:val="single" w:sz="4" w:space="0" w:color="auto"/>
              <w:right w:val="single" w:sz="4" w:space="0" w:color="auto"/>
            </w:tcBorders>
            <w:shd w:val="clear" w:color="auto" w:fill="auto"/>
            <w:noWrap/>
            <w:vAlign w:val="bottom"/>
            <w:hideMark/>
          </w:tcPr>
          <w:p w14:paraId="541AFF5C" w14:textId="3948463D" w:rsidR="00995D43" w:rsidRPr="00995D43" w:rsidRDefault="00995D43" w:rsidP="00995D43">
            <w:pPr>
              <w:jc w:val="center"/>
              <w:rPr>
                <w:rFonts w:ascii="Myriad Pro" w:hAnsi="Myriad Pro" w:cs="Calibri"/>
                <w:color w:val="000000"/>
                <w:sz w:val="20"/>
                <w:szCs w:val="20"/>
              </w:rPr>
            </w:pPr>
          </w:p>
        </w:tc>
        <w:tc>
          <w:tcPr>
            <w:tcW w:w="458" w:type="pct"/>
            <w:tcBorders>
              <w:top w:val="nil"/>
              <w:left w:val="nil"/>
              <w:bottom w:val="single" w:sz="4" w:space="0" w:color="auto"/>
              <w:right w:val="single" w:sz="4" w:space="0" w:color="auto"/>
            </w:tcBorders>
            <w:shd w:val="clear" w:color="auto" w:fill="auto"/>
            <w:noWrap/>
            <w:vAlign w:val="center"/>
            <w:hideMark/>
          </w:tcPr>
          <w:p w14:paraId="2AC34297" w14:textId="24BB5872"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      81 952,00</w:t>
            </w:r>
          </w:p>
        </w:tc>
        <w:tc>
          <w:tcPr>
            <w:tcW w:w="464" w:type="pct"/>
            <w:tcBorders>
              <w:top w:val="nil"/>
              <w:left w:val="nil"/>
              <w:bottom w:val="single" w:sz="4" w:space="0" w:color="auto"/>
              <w:right w:val="single" w:sz="4" w:space="0" w:color="auto"/>
            </w:tcBorders>
            <w:shd w:val="clear" w:color="auto" w:fill="auto"/>
            <w:noWrap/>
            <w:vAlign w:val="center"/>
            <w:hideMark/>
          </w:tcPr>
          <w:p w14:paraId="1FDE705A" w14:textId="423CCF6D"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    154 993,15</w:t>
            </w:r>
          </w:p>
        </w:tc>
        <w:tc>
          <w:tcPr>
            <w:tcW w:w="421" w:type="pct"/>
            <w:tcBorders>
              <w:top w:val="nil"/>
              <w:left w:val="nil"/>
              <w:bottom w:val="single" w:sz="4" w:space="0" w:color="auto"/>
              <w:right w:val="single" w:sz="4" w:space="0" w:color="auto"/>
            </w:tcBorders>
            <w:shd w:val="clear" w:color="auto" w:fill="auto"/>
            <w:vAlign w:val="center"/>
            <w:hideMark/>
          </w:tcPr>
          <w:p w14:paraId="3388E9D6"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-73041,15</w:t>
            </w:r>
          </w:p>
        </w:tc>
        <w:tc>
          <w:tcPr>
            <w:tcW w:w="452" w:type="pct"/>
            <w:tcBorders>
              <w:top w:val="nil"/>
              <w:left w:val="nil"/>
              <w:bottom w:val="single" w:sz="4" w:space="0" w:color="auto"/>
              <w:right w:val="single" w:sz="4" w:space="0" w:color="auto"/>
            </w:tcBorders>
            <w:shd w:val="clear" w:color="auto" w:fill="auto"/>
            <w:noWrap/>
            <w:vAlign w:val="center"/>
            <w:hideMark/>
          </w:tcPr>
          <w:p w14:paraId="267F98FA" w14:textId="31EE6369" w:rsidR="00995D43" w:rsidRPr="00995D43" w:rsidRDefault="00995D43" w:rsidP="00995D43">
            <w:pPr>
              <w:jc w:val="center"/>
              <w:rPr>
                <w:rFonts w:ascii="Myriad Pro" w:hAnsi="Myriad Pro" w:cs="Calibri"/>
                <w:color w:val="000000"/>
                <w:sz w:val="20"/>
                <w:szCs w:val="20"/>
              </w:rPr>
            </w:pPr>
          </w:p>
        </w:tc>
      </w:tr>
      <w:tr w:rsidR="00995D43" w:rsidRPr="00995D43" w14:paraId="426E47D7" w14:textId="77777777" w:rsidTr="0024023E">
        <w:trPr>
          <w:trHeight w:val="765"/>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44B4669E"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3.4.</w:t>
            </w:r>
          </w:p>
        </w:tc>
        <w:tc>
          <w:tcPr>
            <w:tcW w:w="1951" w:type="pct"/>
            <w:tcBorders>
              <w:top w:val="nil"/>
              <w:left w:val="nil"/>
              <w:bottom w:val="single" w:sz="4" w:space="0" w:color="auto"/>
              <w:right w:val="single" w:sz="4" w:space="0" w:color="auto"/>
            </w:tcBorders>
            <w:shd w:val="clear" w:color="auto" w:fill="auto"/>
            <w:vAlign w:val="center"/>
            <w:hideMark/>
          </w:tcPr>
          <w:p w14:paraId="57D18D38"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528" w:type="pct"/>
            <w:tcBorders>
              <w:top w:val="nil"/>
              <w:left w:val="nil"/>
              <w:bottom w:val="single" w:sz="4" w:space="0" w:color="auto"/>
              <w:right w:val="single" w:sz="4" w:space="0" w:color="auto"/>
            </w:tcBorders>
            <w:shd w:val="clear" w:color="auto" w:fill="auto"/>
            <w:noWrap/>
            <w:vAlign w:val="center"/>
            <w:hideMark/>
          </w:tcPr>
          <w:p w14:paraId="1D2384AC" w14:textId="43CFE764"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207 378,00</w:t>
            </w:r>
          </w:p>
        </w:tc>
        <w:tc>
          <w:tcPr>
            <w:tcW w:w="451" w:type="pct"/>
            <w:tcBorders>
              <w:top w:val="nil"/>
              <w:left w:val="nil"/>
              <w:bottom w:val="single" w:sz="4" w:space="0" w:color="auto"/>
              <w:right w:val="single" w:sz="4" w:space="0" w:color="auto"/>
            </w:tcBorders>
            <w:shd w:val="clear" w:color="auto" w:fill="auto"/>
            <w:noWrap/>
            <w:vAlign w:val="bottom"/>
            <w:hideMark/>
          </w:tcPr>
          <w:p w14:paraId="76A58077" w14:textId="19ECBA6D" w:rsidR="00995D43" w:rsidRPr="00995D43" w:rsidRDefault="00995D43" w:rsidP="00995D43">
            <w:pPr>
              <w:jc w:val="center"/>
              <w:rPr>
                <w:rFonts w:ascii="Myriad Pro" w:hAnsi="Myriad Pro" w:cs="Calibri"/>
                <w:color w:val="000000"/>
                <w:sz w:val="20"/>
                <w:szCs w:val="20"/>
              </w:rPr>
            </w:pPr>
          </w:p>
        </w:tc>
        <w:tc>
          <w:tcPr>
            <w:tcW w:w="458" w:type="pct"/>
            <w:tcBorders>
              <w:top w:val="nil"/>
              <w:left w:val="nil"/>
              <w:bottom w:val="single" w:sz="4" w:space="0" w:color="auto"/>
              <w:right w:val="single" w:sz="4" w:space="0" w:color="auto"/>
            </w:tcBorders>
            <w:shd w:val="clear" w:color="auto" w:fill="auto"/>
            <w:noWrap/>
            <w:vAlign w:val="center"/>
            <w:hideMark/>
          </w:tcPr>
          <w:p w14:paraId="463E4818" w14:textId="2CA8BC7A"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207 378,00</w:t>
            </w:r>
          </w:p>
        </w:tc>
        <w:tc>
          <w:tcPr>
            <w:tcW w:w="464" w:type="pct"/>
            <w:tcBorders>
              <w:top w:val="nil"/>
              <w:left w:val="nil"/>
              <w:bottom w:val="single" w:sz="4" w:space="0" w:color="auto"/>
              <w:right w:val="single" w:sz="4" w:space="0" w:color="auto"/>
            </w:tcBorders>
            <w:shd w:val="clear" w:color="auto" w:fill="auto"/>
            <w:noWrap/>
            <w:vAlign w:val="center"/>
            <w:hideMark/>
          </w:tcPr>
          <w:p w14:paraId="5E60AC17" w14:textId="7AAA989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207 377,90</w:t>
            </w:r>
          </w:p>
        </w:tc>
        <w:tc>
          <w:tcPr>
            <w:tcW w:w="421" w:type="pct"/>
            <w:tcBorders>
              <w:top w:val="nil"/>
              <w:left w:val="nil"/>
              <w:bottom w:val="single" w:sz="4" w:space="0" w:color="auto"/>
              <w:right w:val="single" w:sz="4" w:space="0" w:color="auto"/>
            </w:tcBorders>
            <w:shd w:val="clear" w:color="auto" w:fill="auto"/>
            <w:vAlign w:val="center"/>
            <w:hideMark/>
          </w:tcPr>
          <w:p w14:paraId="3DB6D35C" w14:textId="7DACD83B" w:rsidR="00995D43" w:rsidRPr="00995D43" w:rsidRDefault="00995D43" w:rsidP="00995D43">
            <w:pPr>
              <w:jc w:val="center"/>
              <w:rPr>
                <w:rFonts w:ascii="Myriad Pro" w:hAnsi="Myriad Pro" w:cs="Calibri"/>
                <w:color w:val="000000"/>
                <w:sz w:val="20"/>
                <w:szCs w:val="20"/>
              </w:rPr>
            </w:pPr>
          </w:p>
        </w:tc>
        <w:tc>
          <w:tcPr>
            <w:tcW w:w="452" w:type="pct"/>
            <w:tcBorders>
              <w:top w:val="nil"/>
              <w:left w:val="nil"/>
              <w:bottom w:val="single" w:sz="4" w:space="0" w:color="auto"/>
              <w:right w:val="single" w:sz="4" w:space="0" w:color="auto"/>
            </w:tcBorders>
            <w:shd w:val="clear" w:color="auto" w:fill="auto"/>
            <w:noWrap/>
            <w:vAlign w:val="center"/>
            <w:hideMark/>
          </w:tcPr>
          <w:p w14:paraId="29D74491" w14:textId="6AF0478B" w:rsidR="00995D43" w:rsidRPr="00995D43" w:rsidRDefault="00995D43" w:rsidP="00995D43">
            <w:pPr>
              <w:jc w:val="center"/>
              <w:rPr>
                <w:rFonts w:ascii="Myriad Pro" w:hAnsi="Myriad Pro" w:cs="Calibri"/>
                <w:color w:val="000000"/>
                <w:sz w:val="20"/>
                <w:szCs w:val="20"/>
              </w:rPr>
            </w:pPr>
          </w:p>
        </w:tc>
      </w:tr>
      <w:tr w:rsidR="00995D43" w:rsidRPr="00995D43" w14:paraId="3AF7ECDA" w14:textId="77777777" w:rsidTr="0024023E">
        <w:trPr>
          <w:trHeight w:val="765"/>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1BC6E2CB"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3.5.</w:t>
            </w:r>
          </w:p>
        </w:tc>
        <w:tc>
          <w:tcPr>
            <w:tcW w:w="1951" w:type="pct"/>
            <w:tcBorders>
              <w:top w:val="nil"/>
              <w:left w:val="nil"/>
              <w:bottom w:val="single" w:sz="4" w:space="0" w:color="auto"/>
              <w:right w:val="single" w:sz="4" w:space="0" w:color="auto"/>
            </w:tcBorders>
            <w:shd w:val="clear" w:color="auto" w:fill="auto"/>
            <w:vAlign w:val="center"/>
            <w:hideMark/>
          </w:tcPr>
          <w:p w14:paraId="37F73780"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Корректировки необходимой валовой выручки с учетом достигнутого уровня надежности и качества производимых (реализуемых) товаров (услуг)</w:t>
            </w:r>
          </w:p>
        </w:tc>
        <w:tc>
          <w:tcPr>
            <w:tcW w:w="528" w:type="pct"/>
            <w:tcBorders>
              <w:top w:val="nil"/>
              <w:left w:val="nil"/>
              <w:bottom w:val="single" w:sz="4" w:space="0" w:color="auto"/>
              <w:right w:val="single" w:sz="4" w:space="0" w:color="auto"/>
            </w:tcBorders>
            <w:shd w:val="clear" w:color="auto" w:fill="auto"/>
            <w:noWrap/>
            <w:vAlign w:val="center"/>
            <w:hideMark/>
          </w:tcPr>
          <w:p w14:paraId="2218F45B" w14:textId="4B399E9C"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53 372,00</w:t>
            </w:r>
          </w:p>
        </w:tc>
        <w:tc>
          <w:tcPr>
            <w:tcW w:w="451" w:type="pct"/>
            <w:tcBorders>
              <w:top w:val="nil"/>
              <w:left w:val="nil"/>
              <w:bottom w:val="single" w:sz="4" w:space="0" w:color="auto"/>
              <w:right w:val="single" w:sz="4" w:space="0" w:color="auto"/>
            </w:tcBorders>
            <w:shd w:val="clear" w:color="auto" w:fill="auto"/>
            <w:noWrap/>
            <w:vAlign w:val="bottom"/>
            <w:hideMark/>
          </w:tcPr>
          <w:p w14:paraId="32630C25" w14:textId="7C8695A5" w:rsidR="00995D43" w:rsidRPr="00995D43" w:rsidRDefault="00995D43" w:rsidP="00995D43">
            <w:pPr>
              <w:jc w:val="center"/>
              <w:rPr>
                <w:rFonts w:ascii="Myriad Pro" w:hAnsi="Myriad Pro" w:cs="Calibri"/>
                <w:color w:val="000000"/>
                <w:sz w:val="20"/>
                <w:szCs w:val="20"/>
              </w:rPr>
            </w:pPr>
          </w:p>
        </w:tc>
        <w:tc>
          <w:tcPr>
            <w:tcW w:w="458" w:type="pct"/>
            <w:tcBorders>
              <w:top w:val="nil"/>
              <w:left w:val="nil"/>
              <w:bottom w:val="single" w:sz="4" w:space="0" w:color="auto"/>
              <w:right w:val="single" w:sz="4" w:space="0" w:color="auto"/>
            </w:tcBorders>
            <w:shd w:val="clear" w:color="auto" w:fill="auto"/>
            <w:noWrap/>
            <w:vAlign w:val="center"/>
            <w:hideMark/>
          </w:tcPr>
          <w:p w14:paraId="1CD5AD0D" w14:textId="5227C603"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      53 372,10</w:t>
            </w:r>
          </w:p>
        </w:tc>
        <w:tc>
          <w:tcPr>
            <w:tcW w:w="464" w:type="pct"/>
            <w:tcBorders>
              <w:top w:val="nil"/>
              <w:left w:val="nil"/>
              <w:bottom w:val="single" w:sz="4" w:space="0" w:color="auto"/>
              <w:right w:val="single" w:sz="4" w:space="0" w:color="auto"/>
            </w:tcBorders>
            <w:shd w:val="clear" w:color="auto" w:fill="auto"/>
            <w:noWrap/>
            <w:vAlign w:val="center"/>
            <w:hideMark/>
          </w:tcPr>
          <w:p w14:paraId="4C5C9BBF" w14:textId="5AE450A8"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      53 372,10</w:t>
            </w:r>
          </w:p>
        </w:tc>
        <w:tc>
          <w:tcPr>
            <w:tcW w:w="421" w:type="pct"/>
            <w:tcBorders>
              <w:top w:val="nil"/>
              <w:left w:val="nil"/>
              <w:bottom w:val="single" w:sz="4" w:space="0" w:color="auto"/>
              <w:right w:val="single" w:sz="4" w:space="0" w:color="auto"/>
            </w:tcBorders>
            <w:shd w:val="clear" w:color="auto" w:fill="auto"/>
            <w:vAlign w:val="center"/>
            <w:hideMark/>
          </w:tcPr>
          <w:p w14:paraId="17CFC7EE"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0</w:t>
            </w:r>
          </w:p>
        </w:tc>
        <w:tc>
          <w:tcPr>
            <w:tcW w:w="452" w:type="pct"/>
            <w:tcBorders>
              <w:top w:val="nil"/>
              <w:left w:val="nil"/>
              <w:bottom w:val="single" w:sz="4" w:space="0" w:color="auto"/>
              <w:right w:val="single" w:sz="4" w:space="0" w:color="auto"/>
            </w:tcBorders>
            <w:shd w:val="clear" w:color="auto" w:fill="auto"/>
            <w:noWrap/>
            <w:vAlign w:val="center"/>
            <w:hideMark/>
          </w:tcPr>
          <w:p w14:paraId="1935AB43" w14:textId="03F728A2" w:rsidR="00995D43" w:rsidRPr="00995D43" w:rsidRDefault="00995D43" w:rsidP="00995D43">
            <w:pPr>
              <w:jc w:val="center"/>
              <w:rPr>
                <w:rFonts w:ascii="Myriad Pro" w:hAnsi="Myriad Pro" w:cs="Calibri"/>
                <w:color w:val="000000"/>
                <w:sz w:val="20"/>
                <w:szCs w:val="20"/>
              </w:rPr>
            </w:pPr>
          </w:p>
        </w:tc>
      </w:tr>
      <w:tr w:rsidR="00995D43" w:rsidRPr="00995D43" w14:paraId="40BEEC35" w14:textId="77777777" w:rsidTr="0024023E">
        <w:trPr>
          <w:trHeight w:val="765"/>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544633EC"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3.6.</w:t>
            </w:r>
          </w:p>
        </w:tc>
        <w:tc>
          <w:tcPr>
            <w:tcW w:w="1951" w:type="pct"/>
            <w:tcBorders>
              <w:top w:val="nil"/>
              <w:left w:val="nil"/>
              <w:bottom w:val="single" w:sz="4" w:space="0" w:color="auto"/>
              <w:right w:val="single" w:sz="4" w:space="0" w:color="auto"/>
            </w:tcBorders>
            <w:shd w:val="clear" w:color="auto" w:fill="auto"/>
            <w:vAlign w:val="center"/>
            <w:hideMark/>
          </w:tcPr>
          <w:p w14:paraId="2442BE93"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Корректировки необходимой валовой выручки, осуществляемой в связи с изменением (неисполнением) инвестиционной программы</w:t>
            </w:r>
          </w:p>
        </w:tc>
        <w:tc>
          <w:tcPr>
            <w:tcW w:w="528" w:type="pct"/>
            <w:tcBorders>
              <w:top w:val="nil"/>
              <w:left w:val="nil"/>
              <w:bottom w:val="single" w:sz="4" w:space="0" w:color="auto"/>
              <w:right w:val="single" w:sz="4" w:space="0" w:color="auto"/>
            </w:tcBorders>
            <w:shd w:val="clear" w:color="auto" w:fill="auto"/>
            <w:noWrap/>
            <w:vAlign w:val="center"/>
            <w:hideMark/>
          </w:tcPr>
          <w:p w14:paraId="2F95DF13" w14:textId="61492D0D"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w:t>
            </w:r>
          </w:p>
        </w:tc>
        <w:tc>
          <w:tcPr>
            <w:tcW w:w="451" w:type="pct"/>
            <w:tcBorders>
              <w:top w:val="nil"/>
              <w:left w:val="nil"/>
              <w:bottom w:val="single" w:sz="4" w:space="0" w:color="auto"/>
              <w:right w:val="single" w:sz="4" w:space="0" w:color="auto"/>
            </w:tcBorders>
            <w:shd w:val="clear" w:color="auto" w:fill="auto"/>
            <w:noWrap/>
            <w:vAlign w:val="bottom"/>
            <w:hideMark/>
          </w:tcPr>
          <w:p w14:paraId="239BB54B" w14:textId="4F522603" w:rsidR="00995D43" w:rsidRPr="00995D43" w:rsidRDefault="00995D43" w:rsidP="00995D43">
            <w:pPr>
              <w:jc w:val="center"/>
              <w:rPr>
                <w:rFonts w:ascii="Myriad Pro" w:hAnsi="Myriad Pro" w:cs="Calibri"/>
                <w:color w:val="000000"/>
                <w:sz w:val="20"/>
                <w:szCs w:val="20"/>
              </w:rPr>
            </w:pPr>
          </w:p>
        </w:tc>
        <w:tc>
          <w:tcPr>
            <w:tcW w:w="458" w:type="pct"/>
            <w:tcBorders>
              <w:top w:val="nil"/>
              <w:left w:val="nil"/>
              <w:bottom w:val="single" w:sz="4" w:space="0" w:color="auto"/>
              <w:right w:val="single" w:sz="4" w:space="0" w:color="auto"/>
            </w:tcBorders>
            <w:shd w:val="clear" w:color="auto" w:fill="auto"/>
            <w:noWrap/>
            <w:vAlign w:val="center"/>
            <w:hideMark/>
          </w:tcPr>
          <w:p w14:paraId="2786CC79" w14:textId="1D891636"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      52 179,00</w:t>
            </w:r>
          </w:p>
        </w:tc>
        <w:tc>
          <w:tcPr>
            <w:tcW w:w="464" w:type="pct"/>
            <w:tcBorders>
              <w:top w:val="nil"/>
              <w:left w:val="nil"/>
              <w:bottom w:val="single" w:sz="4" w:space="0" w:color="auto"/>
              <w:right w:val="single" w:sz="4" w:space="0" w:color="auto"/>
            </w:tcBorders>
            <w:shd w:val="clear" w:color="auto" w:fill="auto"/>
            <w:noWrap/>
            <w:vAlign w:val="center"/>
            <w:hideMark/>
          </w:tcPr>
          <w:p w14:paraId="795F09B5" w14:textId="2F25D648"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    153 663,00</w:t>
            </w:r>
          </w:p>
        </w:tc>
        <w:tc>
          <w:tcPr>
            <w:tcW w:w="421" w:type="pct"/>
            <w:tcBorders>
              <w:top w:val="nil"/>
              <w:left w:val="nil"/>
              <w:bottom w:val="single" w:sz="4" w:space="0" w:color="auto"/>
              <w:right w:val="single" w:sz="4" w:space="0" w:color="auto"/>
            </w:tcBorders>
            <w:shd w:val="clear" w:color="auto" w:fill="auto"/>
            <w:vAlign w:val="center"/>
            <w:hideMark/>
          </w:tcPr>
          <w:p w14:paraId="4E045718"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-101484</w:t>
            </w:r>
          </w:p>
        </w:tc>
        <w:tc>
          <w:tcPr>
            <w:tcW w:w="452" w:type="pct"/>
            <w:tcBorders>
              <w:top w:val="nil"/>
              <w:left w:val="nil"/>
              <w:bottom w:val="single" w:sz="4" w:space="0" w:color="auto"/>
              <w:right w:val="single" w:sz="4" w:space="0" w:color="auto"/>
            </w:tcBorders>
            <w:shd w:val="clear" w:color="auto" w:fill="auto"/>
            <w:noWrap/>
            <w:vAlign w:val="center"/>
            <w:hideMark/>
          </w:tcPr>
          <w:p w14:paraId="178E14C1" w14:textId="599A58A1" w:rsidR="00995D43" w:rsidRPr="00995D43" w:rsidRDefault="00995D43" w:rsidP="00995D43">
            <w:pPr>
              <w:jc w:val="center"/>
              <w:rPr>
                <w:rFonts w:ascii="Myriad Pro" w:hAnsi="Myriad Pro" w:cs="Calibri"/>
                <w:color w:val="000000"/>
                <w:sz w:val="20"/>
                <w:szCs w:val="20"/>
              </w:rPr>
            </w:pPr>
          </w:p>
        </w:tc>
      </w:tr>
      <w:tr w:rsidR="00995D43" w:rsidRPr="00995D43" w14:paraId="55F1D7F3" w14:textId="77777777" w:rsidTr="0024023E">
        <w:trPr>
          <w:trHeight w:val="765"/>
        </w:trPr>
        <w:tc>
          <w:tcPr>
            <w:tcW w:w="275" w:type="pct"/>
            <w:tcBorders>
              <w:top w:val="nil"/>
              <w:left w:val="single" w:sz="4" w:space="0" w:color="auto"/>
              <w:bottom w:val="single" w:sz="4" w:space="0" w:color="auto"/>
              <w:right w:val="single" w:sz="4" w:space="0" w:color="auto"/>
            </w:tcBorders>
            <w:shd w:val="clear" w:color="auto" w:fill="auto"/>
            <w:vAlign w:val="center"/>
            <w:hideMark/>
          </w:tcPr>
          <w:p w14:paraId="77787AA7" w14:textId="77777777"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3.7.</w:t>
            </w:r>
          </w:p>
        </w:tc>
        <w:tc>
          <w:tcPr>
            <w:tcW w:w="1951" w:type="pct"/>
            <w:tcBorders>
              <w:top w:val="nil"/>
              <w:left w:val="nil"/>
              <w:bottom w:val="single" w:sz="4" w:space="0" w:color="auto"/>
              <w:right w:val="single" w:sz="4" w:space="0" w:color="auto"/>
            </w:tcBorders>
            <w:shd w:val="clear" w:color="auto" w:fill="auto"/>
            <w:vAlign w:val="center"/>
            <w:hideMark/>
          </w:tcPr>
          <w:p w14:paraId="64064ADB"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Корректировка неподконтрольных расходов, распределяемая в целях сглаживания изменения тарифов (недоучтенные корректировки 2017 года в НВВ 2019 года)</w:t>
            </w:r>
          </w:p>
        </w:tc>
        <w:tc>
          <w:tcPr>
            <w:tcW w:w="528" w:type="pct"/>
            <w:tcBorders>
              <w:top w:val="nil"/>
              <w:left w:val="nil"/>
              <w:bottom w:val="single" w:sz="4" w:space="0" w:color="auto"/>
              <w:right w:val="single" w:sz="4" w:space="0" w:color="auto"/>
            </w:tcBorders>
            <w:shd w:val="clear" w:color="auto" w:fill="auto"/>
            <w:noWrap/>
            <w:vAlign w:val="center"/>
            <w:hideMark/>
          </w:tcPr>
          <w:p w14:paraId="6072ACDE" w14:textId="6A440CC1"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134 156,00</w:t>
            </w:r>
          </w:p>
        </w:tc>
        <w:tc>
          <w:tcPr>
            <w:tcW w:w="451" w:type="pct"/>
            <w:tcBorders>
              <w:top w:val="nil"/>
              <w:left w:val="nil"/>
              <w:bottom w:val="single" w:sz="4" w:space="0" w:color="auto"/>
              <w:right w:val="single" w:sz="4" w:space="0" w:color="auto"/>
            </w:tcBorders>
            <w:shd w:val="clear" w:color="auto" w:fill="auto"/>
            <w:noWrap/>
            <w:vAlign w:val="bottom"/>
            <w:hideMark/>
          </w:tcPr>
          <w:p w14:paraId="2A5E9D69" w14:textId="4FAA343C" w:rsidR="00995D43" w:rsidRPr="00995D43" w:rsidRDefault="00995D43" w:rsidP="00995D43">
            <w:pPr>
              <w:jc w:val="center"/>
              <w:rPr>
                <w:rFonts w:ascii="Myriad Pro" w:hAnsi="Myriad Pro" w:cs="Calibri"/>
                <w:color w:val="000000"/>
                <w:sz w:val="20"/>
                <w:szCs w:val="20"/>
              </w:rPr>
            </w:pPr>
          </w:p>
        </w:tc>
        <w:tc>
          <w:tcPr>
            <w:tcW w:w="458" w:type="pct"/>
            <w:tcBorders>
              <w:top w:val="nil"/>
              <w:left w:val="nil"/>
              <w:bottom w:val="single" w:sz="4" w:space="0" w:color="auto"/>
              <w:right w:val="single" w:sz="4" w:space="0" w:color="auto"/>
            </w:tcBorders>
            <w:shd w:val="clear" w:color="auto" w:fill="auto"/>
            <w:noWrap/>
            <w:vAlign w:val="center"/>
            <w:hideMark/>
          </w:tcPr>
          <w:p w14:paraId="0AC99A0B" w14:textId="31A346C6"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134 156,00</w:t>
            </w:r>
          </w:p>
        </w:tc>
        <w:tc>
          <w:tcPr>
            <w:tcW w:w="464" w:type="pct"/>
            <w:tcBorders>
              <w:top w:val="nil"/>
              <w:left w:val="nil"/>
              <w:bottom w:val="single" w:sz="4" w:space="0" w:color="auto"/>
              <w:right w:val="single" w:sz="4" w:space="0" w:color="auto"/>
            </w:tcBorders>
            <w:shd w:val="clear" w:color="auto" w:fill="auto"/>
            <w:noWrap/>
            <w:vAlign w:val="center"/>
            <w:hideMark/>
          </w:tcPr>
          <w:p w14:paraId="732743C0" w14:textId="07B078F1"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139 243,00</w:t>
            </w:r>
          </w:p>
        </w:tc>
        <w:tc>
          <w:tcPr>
            <w:tcW w:w="421" w:type="pct"/>
            <w:tcBorders>
              <w:top w:val="nil"/>
              <w:left w:val="nil"/>
              <w:bottom w:val="single" w:sz="4" w:space="0" w:color="auto"/>
              <w:right w:val="single" w:sz="4" w:space="0" w:color="auto"/>
            </w:tcBorders>
            <w:shd w:val="clear" w:color="auto" w:fill="auto"/>
            <w:vAlign w:val="center"/>
            <w:hideMark/>
          </w:tcPr>
          <w:p w14:paraId="445F1FF3" w14:textId="181C5912" w:rsidR="00995D43" w:rsidRPr="00995D43" w:rsidRDefault="00995D43" w:rsidP="00995D43">
            <w:pPr>
              <w:jc w:val="center"/>
              <w:rPr>
                <w:rFonts w:ascii="Myriad Pro" w:hAnsi="Myriad Pro" w:cs="Calibri"/>
                <w:color w:val="000000"/>
                <w:sz w:val="20"/>
                <w:szCs w:val="20"/>
              </w:rPr>
            </w:pPr>
          </w:p>
        </w:tc>
        <w:tc>
          <w:tcPr>
            <w:tcW w:w="452" w:type="pct"/>
            <w:tcBorders>
              <w:top w:val="nil"/>
              <w:left w:val="nil"/>
              <w:bottom w:val="single" w:sz="4" w:space="0" w:color="auto"/>
              <w:right w:val="single" w:sz="4" w:space="0" w:color="auto"/>
            </w:tcBorders>
            <w:shd w:val="clear" w:color="auto" w:fill="auto"/>
            <w:noWrap/>
            <w:vAlign w:val="center"/>
            <w:hideMark/>
          </w:tcPr>
          <w:p w14:paraId="10598938" w14:textId="7C5013A8"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5 087,00</w:t>
            </w:r>
          </w:p>
        </w:tc>
      </w:tr>
      <w:tr w:rsidR="00995D43" w:rsidRPr="00995D43" w14:paraId="0F4C9B0E" w14:textId="77777777" w:rsidTr="0024023E">
        <w:trPr>
          <w:trHeight w:val="300"/>
        </w:trPr>
        <w:tc>
          <w:tcPr>
            <w:tcW w:w="275" w:type="pct"/>
            <w:tcBorders>
              <w:top w:val="nil"/>
              <w:left w:val="single" w:sz="4" w:space="0" w:color="auto"/>
              <w:bottom w:val="single" w:sz="4" w:space="0" w:color="auto"/>
              <w:right w:val="single" w:sz="4" w:space="0" w:color="auto"/>
            </w:tcBorders>
            <w:shd w:val="clear" w:color="000000" w:fill="D6E3BC"/>
            <w:noWrap/>
            <w:vAlign w:val="center"/>
            <w:hideMark/>
          </w:tcPr>
          <w:p w14:paraId="39F65E5E" w14:textId="77777777"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t> </w:t>
            </w:r>
          </w:p>
        </w:tc>
        <w:tc>
          <w:tcPr>
            <w:tcW w:w="1951" w:type="pct"/>
            <w:tcBorders>
              <w:top w:val="nil"/>
              <w:left w:val="nil"/>
              <w:bottom w:val="single" w:sz="4" w:space="0" w:color="auto"/>
              <w:right w:val="single" w:sz="4" w:space="0" w:color="auto"/>
            </w:tcBorders>
            <w:shd w:val="clear" w:color="000000" w:fill="D6E3BC"/>
            <w:noWrap/>
            <w:vAlign w:val="center"/>
            <w:hideMark/>
          </w:tcPr>
          <w:p w14:paraId="3B8F14DD" w14:textId="77777777" w:rsidR="00995D43" w:rsidRPr="00995D43" w:rsidRDefault="00995D43" w:rsidP="00995D43">
            <w:pPr>
              <w:rPr>
                <w:rFonts w:ascii="Myriad Pro" w:hAnsi="Myriad Pro" w:cs="Calibri"/>
                <w:b/>
                <w:bCs/>
                <w:color w:val="000000"/>
                <w:sz w:val="20"/>
                <w:szCs w:val="20"/>
              </w:rPr>
            </w:pPr>
            <w:r w:rsidRPr="00995D43">
              <w:rPr>
                <w:rFonts w:ascii="Myriad Pro" w:hAnsi="Myriad Pro" w:cs="Calibri"/>
                <w:b/>
                <w:bCs/>
                <w:color w:val="000000"/>
                <w:sz w:val="20"/>
                <w:szCs w:val="20"/>
              </w:rPr>
              <w:t>Корректировка НВВ*</w:t>
            </w:r>
          </w:p>
        </w:tc>
        <w:tc>
          <w:tcPr>
            <w:tcW w:w="528" w:type="pct"/>
            <w:tcBorders>
              <w:top w:val="nil"/>
              <w:left w:val="nil"/>
              <w:bottom w:val="single" w:sz="4" w:space="0" w:color="auto"/>
              <w:right w:val="single" w:sz="4" w:space="0" w:color="auto"/>
            </w:tcBorders>
            <w:shd w:val="clear" w:color="000000" w:fill="D6E3BC"/>
            <w:noWrap/>
            <w:vAlign w:val="center"/>
            <w:hideMark/>
          </w:tcPr>
          <w:p w14:paraId="7B203E85" w14:textId="77777777"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t>633 018,00</w:t>
            </w:r>
          </w:p>
        </w:tc>
        <w:tc>
          <w:tcPr>
            <w:tcW w:w="451" w:type="pct"/>
            <w:tcBorders>
              <w:top w:val="nil"/>
              <w:left w:val="nil"/>
              <w:bottom w:val="single" w:sz="4" w:space="0" w:color="auto"/>
              <w:right w:val="single" w:sz="4" w:space="0" w:color="auto"/>
            </w:tcBorders>
            <w:shd w:val="clear" w:color="000000" w:fill="D6E3BC"/>
            <w:noWrap/>
            <w:vAlign w:val="center"/>
            <w:hideMark/>
          </w:tcPr>
          <w:p w14:paraId="1F0B6529" w14:textId="270F058D" w:rsidR="00995D43" w:rsidRPr="00995D43" w:rsidRDefault="00995D43" w:rsidP="00995D43">
            <w:pPr>
              <w:jc w:val="center"/>
              <w:rPr>
                <w:rFonts w:ascii="Myriad Pro" w:hAnsi="Myriad Pro" w:cs="Calibri"/>
                <w:b/>
                <w:bCs/>
                <w:color w:val="000000"/>
                <w:sz w:val="20"/>
                <w:szCs w:val="20"/>
              </w:rPr>
            </w:pPr>
          </w:p>
        </w:tc>
        <w:tc>
          <w:tcPr>
            <w:tcW w:w="458" w:type="pct"/>
            <w:tcBorders>
              <w:top w:val="nil"/>
              <w:left w:val="nil"/>
              <w:bottom w:val="single" w:sz="4" w:space="0" w:color="auto"/>
              <w:right w:val="single" w:sz="4" w:space="0" w:color="auto"/>
            </w:tcBorders>
            <w:shd w:val="clear" w:color="000000" w:fill="D6E3BC"/>
            <w:noWrap/>
            <w:vAlign w:val="center"/>
            <w:hideMark/>
          </w:tcPr>
          <w:p w14:paraId="13349EA7" w14:textId="77777777"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t>116 822,90</w:t>
            </w:r>
          </w:p>
        </w:tc>
        <w:tc>
          <w:tcPr>
            <w:tcW w:w="464" w:type="pct"/>
            <w:tcBorders>
              <w:top w:val="nil"/>
              <w:left w:val="nil"/>
              <w:bottom w:val="single" w:sz="4" w:space="0" w:color="auto"/>
              <w:right w:val="single" w:sz="4" w:space="0" w:color="auto"/>
            </w:tcBorders>
            <w:shd w:val="clear" w:color="000000" w:fill="D6E3BC"/>
            <w:noWrap/>
            <w:vAlign w:val="center"/>
            <w:hideMark/>
          </w:tcPr>
          <w:p w14:paraId="64B72E74" w14:textId="77777777"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t>-24 654,66</w:t>
            </w:r>
          </w:p>
        </w:tc>
        <w:tc>
          <w:tcPr>
            <w:tcW w:w="421" w:type="pct"/>
            <w:tcBorders>
              <w:top w:val="nil"/>
              <w:left w:val="nil"/>
              <w:bottom w:val="single" w:sz="4" w:space="0" w:color="auto"/>
              <w:right w:val="single" w:sz="4" w:space="0" w:color="auto"/>
            </w:tcBorders>
            <w:shd w:val="clear" w:color="000000" w:fill="D6E3BC"/>
            <w:noWrap/>
            <w:vAlign w:val="center"/>
            <w:hideMark/>
          </w:tcPr>
          <w:p w14:paraId="627E0469" w14:textId="77777777"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t>-174 525,15</w:t>
            </w:r>
          </w:p>
        </w:tc>
        <w:tc>
          <w:tcPr>
            <w:tcW w:w="452" w:type="pct"/>
            <w:tcBorders>
              <w:top w:val="nil"/>
              <w:left w:val="nil"/>
              <w:bottom w:val="single" w:sz="4" w:space="0" w:color="auto"/>
              <w:right w:val="single" w:sz="4" w:space="0" w:color="auto"/>
            </w:tcBorders>
            <w:shd w:val="clear" w:color="000000" w:fill="D6E3BC"/>
            <w:noWrap/>
            <w:vAlign w:val="center"/>
            <w:hideMark/>
          </w:tcPr>
          <w:p w14:paraId="177C1C0B" w14:textId="77777777"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t>33 047,69</w:t>
            </w:r>
          </w:p>
        </w:tc>
      </w:tr>
      <w:tr w:rsidR="00995D43" w:rsidRPr="00995D43" w14:paraId="34F461AD" w14:textId="77777777" w:rsidTr="0024023E">
        <w:trPr>
          <w:trHeight w:val="300"/>
        </w:trPr>
        <w:tc>
          <w:tcPr>
            <w:tcW w:w="275" w:type="pct"/>
            <w:tcBorders>
              <w:top w:val="nil"/>
              <w:left w:val="single" w:sz="4" w:space="0" w:color="auto"/>
              <w:bottom w:val="single" w:sz="4" w:space="0" w:color="auto"/>
              <w:right w:val="single" w:sz="4" w:space="0" w:color="auto"/>
            </w:tcBorders>
            <w:shd w:val="clear" w:color="000000" w:fill="D6E3BC"/>
            <w:noWrap/>
            <w:vAlign w:val="center"/>
            <w:hideMark/>
          </w:tcPr>
          <w:p w14:paraId="08E51F63" w14:textId="77777777"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t> </w:t>
            </w:r>
          </w:p>
        </w:tc>
        <w:tc>
          <w:tcPr>
            <w:tcW w:w="1951" w:type="pct"/>
            <w:tcBorders>
              <w:top w:val="nil"/>
              <w:left w:val="nil"/>
              <w:bottom w:val="single" w:sz="4" w:space="0" w:color="auto"/>
              <w:right w:val="single" w:sz="4" w:space="0" w:color="auto"/>
            </w:tcBorders>
            <w:shd w:val="clear" w:color="000000" w:fill="D6E3BC"/>
            <w:noWrap/>
            <w:vAlign w:val="center"/>
            <w:hideMark/>
          </w:tcPr>
          <w:p w14:paraId="58F1CE63" w14:textId="77777777" w:rsidR="00995D43" w:rsidRPr="00995D43" w:rsidRDefault="00995D43" w:rsidP="00995D43">
            <w:pPr>
              <w:rPr>
                <w:rFonts w:ascii="Myriad Pro" w:hAnsi="Myriad Pro" w:cs="Calibri"/>
                <w:b/>
                <w:bCs/>
                <w:color w:val="000000"/>
                <w:sz w:val="20"/>
                <w:szCs w:val="20"/>
              </w:rPr>
            </w:pPr>
            <w:r w:rsidRPr="00995D43">
              <w:rPr>
                <w:rFonts w:ascii="Myriad Pro" w:hAnsi="Myriad Pro" w:cs="Calibri"/>
                <w:b/>
                <w:bCs/>
                <w:color w:val="000000"/>
                <w:sz w:val="20"/>
                <w:szCs w:val="20"/>
              </w:rPr>
              <w:t>Итого НВВ на содержание сетей</w:t>
            </w:r>
          </w:p>
        </w:tc>
        <w:tc>
          <w:tcPr>
            <w:tcW w:w="528" w:type="pct"/>
            <w:tcBorders>
              <w:top w:val="nil"/>
              <w:left w:val="nil"/>
              <w:bottom w:val="single" w:sz="4" w:space="0" w:color="auto"/>
              <w:right w:val="single" w:sz="4" w:space="0" w:color="auto"/>
            </w:tcBorders>
            <w:shd w:val="clear" w:color="000000" w:fill="D6E3BC"/>
            <w:noWrap/>
            <w:vAlign w:val="center"/>
            <w:hideMark/>
          </w:tcPr>
          <w:p w14:paraId="4F87995C" w14:textId="77777777"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t>12 552 957,40</w:t>
            </w:r>
          </w:p>
        </w:tc>
        <w:tc>
          <w:tcPr>
            <w:tcW w:w="451" w:type="pct"/>
            <w:tcBorders>
              <w:top w:val="nil"/>
              <w:left w:val="nil"/>
              <w:bottom w:val="single" w:sz="4" w:space="0" w:color="auto"/>
              <w:right w:val="single" w:sz="4" w:space="0" w:color="auto"/>
            </w:tcBorders>
            <w:shd w:val="clear" w:color="000000" w:fill="D6E3BC"/>
            <w:noWrap/>
            <w:vAlign w:val="center"/>
            <w:hideMark/>
          </w:tcPr>
          <w:p w14:paraId="20133FC2" w14:textId="0654ACE5" w:rsidR="00995D43" w:rsidRPr="00995D43" w:rsidRDefault="00995D43" w:rsidP="00995D43">
            <w:pPr>
              <w:jc w:val="center"/>
              <w:rPr>
                <w:rFonts w:ascii="Myriad Pro" w:hAnsi="Myriad Pro" w:cs="Calibri"/>
                <w:b/>
                <w:bCs/>
                <w:color w:val="000000"/>
                <w:sz w:val="20"/>
                <w:szCs w:val="20"/>
              </w:rPr>
            </w:pPr>
          </w:p>
        </w:tc>
        <w:tc>
          <w:tcPr>
            <w:tcW w:w="458" w:type="pct"/>
            <w:tcBorders>
              <w:top w:val="nil"/>
              <w:left w:val="nil"/>
              <w:bottom w:val="single" w:sz="4" w:space="0" w:color="auto"/>
              <w:right w:val="single" w:sz="4" w:space="0" w:color="auto"/>
            </w:tcBorders>
            <w:shd w:val="clear" w:color="000000" w:fill="D6E3BC"/>
            <w:noWrap/>
            <w:vAlign w:val="center"/>
            <w:hideMark/>
          </w:tcPr>
          <w:p w14:paraId="1D81A715" w14:textId="77777777"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t>4 418 505,31</w:t>
            </w:r>
          </w:p>
        </w:tc>
        <w:tc>
          <w:tcPr>
            <w:tcW w:w="464" w:type="pct"/>
            <w:tcBorders>
              <w:top w:val="nil"/>
              <w:left w:val="nil"/>
              <w:bottom w:val="single" w:sz="4" w:space="0" w:color="auto"/>
              <w:right w:val="single" w:sz="4" w:space="0" w:color="auto"/>
            </w:tcBorders>
            <w:shd w:val="clear" w:color="000000" w:fill="D6E3BC"/>
            <w:noWrap/>
            <w:vAlign w:val="center"/>
            <w:hideMark/>
          </w:tcPr>
          <w:p w14:paraId="11F38D8C" w14:textId="77777777"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t>5 397 190,05</w:t>
            </w:r>
          </w:p>
        </w:tc>
        <w:tc>
          <w:tcPr>
            <w:tcW w:w="421" w:type="pct"/>
            <w:tcBorders>
              <w:top w:val="nil"/>
              <w:left w:val="nil"/>
              <w:bottom w:val="single" w:sz="4" w:space="0" w:color="auto"/>
              <w:right w:val="single" w:sz="4" w:space="0" w:color="auto"/>
            </w:tcBorders>
            <w:shd w:val="clear" w:color="000000" w:fill="D6E3BC"/>
            <w:noWrap/>
            <w:vAlign w:val="center"/>
            <w:hideMark/>
          </w:tcPr>
          <w:p w14:paraId="478A012F" w14:textId="77777777"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t>-211 997,20</w:t>
            </w:r>
          </w:p>
        </w:tc>
        <w:tc>
          <w:tcPr>
            <w:tcW w:w="452" w:type="pct"/>
            <w:tcBorders>
              <w:top w:val="nil"/>
              <w:left w:val="nil"/>
              <w:bottom w:val="single" w:sz="4" w:space="0" w:color="auto"/>
              <w:right w:val="single" w:sz="4" w:space="0" w:color="auto"/>
            </w:tcBorders>
            <w:shd w:val="clear" w:color="000000" w:fill="D6E3BC"/>
            <w:noWrap/>
            <w:vAlign w:val="center"/>
            <w:hideMark/>
          </w:tcPr>
          <w:p w14:paraId="145C534D" w14:textId="77777777"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t>1 036 387,10</w:t>
            </w:r>
          </w:p>
        </w:tc>
      </w:tr>
      <w:tr w:rsidR="00995D43" w:rsidRPr="00995D43" w14:paraId="2D0E094E"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auto"/>
            <w:noWrap/>
            <w:vAlign w:val="bottom"/>
            <w:hideMark/>
          </w:tcPr>
          <w:p w14:paraId="1E54063D"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 </w:t>
            </w:r>
          </w:p>
        </w:tc>
        <w:tc>
          <w:tcPr>
            <w:tcW w:w="1951" w:type="pct"/>
            <w:tcBorders>
              <w:top w:val="nil"/>
              <w:left w:val="nil"/>
              <w:bottom w:val="single" w:sz="4" w:space="0" w:color="auto"/>
              <w:right w:val="single" w:sz="4" w:space="0" w:color="auto"/>
            </w:tcBorders>
            <w:shd w:val="clear" w:color="auto" w:fill="auto"/>
            <w:vAlign w:val="center"/>
            <w:hideMark/>
          </w:tcPr>
          <w:p w14:paraId="18800437"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НВВ на оплату потерь электрической энергии</w:t>
            </w:r>
          </w:p>
        </w:tc>
        <w:tc>
          <w:tcPr>
            <w:tcW w:w="528" w:type="pct"/>
            <w:tcBorders>
              <w:top w:val="nil"/>
              <w:left w:val="nil"/>
              <w:bottom w:val="single" w:sz="4" w:space="0" w:color="auto"/>
              <w:right w:val="single" w:sz="4" w:space="0" w:color="auto"/>
            </w:tcBorders>
            <w:shd w:val="clear" w:color="auto" w:fill="auto"/>
            <w:noWrap/>
            <w:vAlign w:val="center"/>
            <w:hideMark/>
          </w:tcPr>
          <w:p w14:paraId="022E7259" w14:textId="469482EC"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614 869,08</w:t>
            </w:r>
          </w:p>
        </w:tc>
        <w:tc>
          <w:tcPr>
            <w:tcW w:w="451" w:type="pct"/>
            <w:tcBorders>
              <w:top w:val="nil"/>
              <w:left w:val="nil"/>
              <w:bottom w:val="single" w:sz="4" w:space="0" w:color="auto"/>
              <w:right w:val="single" w:sz="4" w:space="0" w:color="auto"/>
            </w:tcBorders>
            <w:shd w:val="clear" w:color="auto" w:fill="auto"/>
            <w:noWrap/>
            <w:vAlign w:val="bottom"/>
            <w:hideMark/>
          </w:tcPr>
          <w:p w14:paraId="4AE574EE" w14:textId="4A6F63A3" w:rsidR="00995D43" w:rsidRPr="00995D43" w:rsidRDefault="00995D43" w:rsidP="00995D43">
            <w:pPr>
              <w:jc w:val="center"/>
              <w:rPr>
                <w:rFonts w:ascii="Myriad Pro" w:hAnsi="Myriad Pro" w:cs="Calibri"/>
                <w:color w:val="000000"/>
                <w:sz w:val="20"/>
                <w:szCs w:val="20"/>
              </w:rPr>
            </w:pPr>
          </w:p>
        </w:tc>
        <w:tc>
          <w:tcPr>
            <w:tcW w:w="458" w:type="pct"/>
            <w:tcBorders>
              <w:top w:val="nil"/>
              <w:left w:val="nil"/>
              <w:bottom w:val="single" w:sz="4" w:space="0" w:color="auto"/>
              <w:right w:val="single" w:sz="4" w:space="0" w:color="auto"/>
            </w:tcBorders>
            <w:shd w:val="clear" w:color="auto" w:fill="auto"/>
            <w:noWrap/>
            <w:vAlign w:val="center"/>
            <w:hideMark/>
          </w:tcPr>
          <w:p w14:paraId="5FC3BBEF" w14:textId="0AB250A2"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549 017,44</w:t>
            </w:r>
          </w:p>
        </w:tc>
        <w:tc>
          <w:tcPr>
            <w:tcW w:w="464" w:type="pct"/>
            <w:tcBorders>
              <w:top w:val="nil"/>
              <w:left w:val="nil"/>
              <w:bottom w:val="single" w:sz="4" w:space="0" w:color="auto"/>
              <w:right w:val="single" w:sz="4" w:space="0" w:color="auto"/>
            </w:tcBorders>
            <w:shd w:val="clear" w:color="auto" w:fill="auto"/>
            <w:noWrap/>
            <w:vAlign w:val="center"/>
            <w:hideMark/>
          </w:tcPr>
          <w:p w14:paraId="730D98C3" w14:textId="2F05B214"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694 605,01</w:t>
            </w:r>
          </w:p>
        </w:tc>
        <w:tc>
          <w:tcPr>
            <w:tcW w:w="421" w:type="pct"/>
            <w:tcBorders>
              <w:top w:val="nil"/>
              <w:left w:val="nil"/>
              <w:bottom w:val="single" w:sz="4" w:space="0" w:color="auto"/>
              <w:right w:val="single" w:sz="4" w:space="0" w:color="auto"/>
            </w:tcBorders>
            <w:shd w:val="clear" w:color="auto" w:fill="auto"/>
            <w:vAlign w:val="center"/>
            <w:hideMark/>
          </w:tcPr>
          <w:p w14:paraId="6BAA61FB" w14:textId="088D7193" w:rsidR="00995D43" w:rsidRPr="00995D43" w:rsidRDefault="00995D43" w:rsidP="00995D43">
            <w:pPr>
              <w:jc w:val="center"/>
              <w:rPr>
                <w:rFonts w:ascii="Myriad Pro" w:hAnsi="Myriad Pro" w:cs="Calibri"/>
                <w:color w:val="000000"/>
                <w:sz w:val="20"/>
                <w:szCs w:val="20"/>
              </w:rPr>
            </w:pPr>
          </w:p>
        </w:tc>
        <w:tc>
          <w:tcPr>
            <w:tcW w:w="452" w:type="pct"/>
            <w:tcBorders>
              <w:top w:val="nil"/>
              <w:left w:val="nil"/>
              <w:bottom w:val="single" w:sz="4" w:space="0" w:color="auto"/>
              <w:right w:val="single" w:sz="4" w:space="0" w:color="auto"/>
            </w:tcBorders>
            <w:shd w:val="clear" w:color="auto" w:fill="auto"/>
            <w:noWrap/>
            <w:vAlign w:val="center"/>
            <w:hideMark/>
          </w:tcPr>
          <w:p w14:paraId="027DBED1" w14:textId="1283A1A9" w:rsidR="00995D43" w:rsidRPr="00995D43" w:rsidRDefault="00995D43" w:rsidP="00995D43">
            <w:pPr>
              <w:jc w:val="center"/>
              <w:rPr>
                <w:rFonts w:ascii="Myriad Pro" w:hAnsi="Myriad Pro" w:cs="Calibri"/>
                <w:color w:val="000000"/>
                <w:sz w:val="20"/>
                <w:szCs w:val="20"/>
              </w:rPr>
            </w:pPr>
            <w:r w:rsidRPr="00995D43">
              <w:rPr>
                <w:rFonts w:ascii="Myriad Pro" w:hAnsi="Myriad Pro" w:cs="Calibri"/>
                <w:color w:val="000000"/>
                <w:sz w:val="20"/>
                <w:szCs w:val="20"/>
              </w:rPr>
              <w:t>145 597,57</w:t>
            </w:r>
          </w:p>
        </w:tc>
      </w:tr>
      <w:tr w:rsidR="00995D43" w:rsidRPr="00995D43" w14:paraId="1630EFEC" w14:textId="77777777" w:rsidTr="0024023E">
        <w:trPr>
          <w:trHeight w:val="300"/>
        </w:trPr>
        <w:tc>
          <w:tcPr>
            <w:tcW w:w="275" w:type="pct"/>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0E87C3B7" w14:textId="77777777" w:rsidR="00995D43" w:rsidRPr="00995D43" w:rsidRDefault="00995D43" w:rsidP="00995D43">
            <w:pPr>
              <w:rPr>
                <w:rFonts w:ascii="Myriad Pro" w:hAnsi="Myriad Pro" w:cs="Calibri"/>
                <w:color w:val="000000"/>
                <w:sz w:val="20"/>
                <w:szCs w:val="20"/>
              </w:rPr>
            </w:pPr>
            <w:r w:rsidRPr="00995D43">
              <w:rPr>
                <w:rFonts w:ascii="Myriad Pro" w:hAnsi="Myriad Pro" w:cs="Calibri"/>
                <w:color w:val="000000"/>
                <w:sz w:val="20"/>
                <w:szCs w:val="20"/>
              </w:rPr>
              <w:t> </w:t>
            </w:r>
          </w:p>
        </w:tc>
        <w:tc>
          <w:tcPr>
            <w:tcW w:w="1951" w:type="pct"/>
            <w:tcBorders>
              <w:top w:val="nil"/>
              <w:left w:val="nil"/>
              <w:bottom w:val="single" w:sz="4" w:space="0" w:color="auto"/>
              <w:right w:val="single" w:sz="4" w:space="0" w:color="auto"/>
            </w:tcBorders>
            <w:shd w:val="clear" w:color="auto" w:fill="D6E3BC" w:themeFill="accent3" w:themeFillTint="66"/>
            <w:vAlign w:val="center"/>
            <w:hideMark/>
          </w:tcPr>
          <w:p w14:paraId="096C0DD0" w14:textId="77777777" w:rsidR="00995D43" w:rsidRPr="00995D43" w:rsidRDefault="00995D43" w:rsidP="00995D43">
            <w:pPr>
              <w:rPr>
                <w:rFonts w:ascii="Myriad Pro" w:hAnsi="Myriad Pro" w:cs="Calibri"/>
                <w:b/>
                <w:bCs/>
                <w:color w:val="000000"/>
                <w:sz w:val="20"/>
                <w:szCs w:val="20"/>
              </w:rPr>
            </w:pPr>
            <w:r w:rsidRPr="00995D43">
              <w:rPr>
                <w:rFonts w:ascii="Myriad Pro" w:hAnsi="Myriad Pro" w:cs="Calibri"/>
                <w:b/>
                <w:bCs/>
                <w:color w:val="000000"/>
                <w:sz w:val="20"/>
                <w:szCs w:val="20"/>
              </w:rPr>
              <w:t>ВСЕГО НВВ без ТСО</w:t>
            </w:r>
          </w:p>
        </w:tc>
        <w:tc>
          <w:tcPr>
            <w:tcW w:w="528" w:type="pct"/>
            <w:tcBorders>
              <w:top w:val="nil"/>
              <w:left w:val="nil"/>
              <w:bottom w:val="single" w:sz="4" w:space="0" w:color="auto"/>
              <w:right w:val="single" w:sz="4" w:space="0" w:color="auto"/>
            </w:tcBorders>
            <w:shd w:val="clear" w:color="auto" w:fill="D6E3BC" w:themeFill="accent3" w:themeFillTint="66"/>
            <w:noWrap/>
            <w:vAlign w:val="center"/>
            <w:hideMark/>
          </w:tcPr>
          <w:p w14:paraId="115A9F3C" w14:textId="75775865"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t>13 167 826,48</w:t>
            </w:r>
          </w:p>
        </w:tc>
        <w:tc>
          <w:tcPr>
            <w:tcW w:w="451" w:type="pct"/>
            <w:tcBorders>
              <w:top w:val="nil"/>
              <w:left w:val="nil"/>
              <w:bottom w:val="single" w:sz="4" w:space="0" w:color="auto"/>
              <w:right w:val="single" w:sz="4" w:space="0" w:color="auto"/>
            </w:tcBorders>
            <w:shd w:val="clear" w:color="auto" w:fill="D6E3BC" w:themeFill="accent3" w:themeFillTint="66"/>
            <w:noWrap/>
            <w:vAlign w:val="bottom"/>
            <w:hideMark/>
          </w:tcPr>
          <w:p w14:paraId="5C9B7CE3" w14:textId="7E8700E4" w:rsidR="00995D43" w:rsidRPr="00995D43" w:rsidRDefault="00995D43" w:rsidP="00995D43">
            <w:pPr>
              <w:jc w:val="center"/>
              <w:rPr>
                <w:rFonts w:ascii="Myriad Pro" w:hAnsi="Myriad Pro" w:cs="Calibri"/>
                <w:b/>
                <w:bCs/>
                <w:color w:val="000000"/>
                <w:sz w:val="20"/>
                <w:szCs w:val="20"/>
              </w:rPr>
            </w:pPr>
          </w:p>
        </w:tc>
        <w:tc>
          <w:tcPr>
            <w:tcW w:w="458" w:type="pct"/>
            <w:tcBorders>
              <w:top w:val="nil"/>
              <w:left w:val="nil"/>
              <w:bottom w:val="single" w:sz="4" w:space="0" w:color="auto"/>
              <w:right w:val="single" w:sz="4" w:space="0" w:color="auto"/>
            </w:tcBorders>
            <w:shd w:val="clear" w:color="auto" w:fill="D6E3BC" w:themeFill="accent3" w:themeFillTint="66"/>
            <w:noWrap/>
            <w:vAlign w:val="center"/>
            <w:hideMark/>
          </w:tcPr>
          <w:p w14:paraId="5413043A" w14:textId="7D2D33B0"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t>4 967 522,75</w:t>
            </w:r>
          </w:p>
        </w:tc>
        <w:tc>
          <w:tcPr>
            <w:tcW w:w="464" w:type="pct"/>
            <w:tcBorders>
              <w:top w:val="nil"/>
              <w:left w:val="nil"/>
              <w:bottom w:val="single" w:sz="4" w:space="0" w:color="auto"/>
              <w:right w:val="single" w:sz="4" w:space="0" w:color="auto"/>
            </w:tcBorders>
            <w:shd w:val="clear" w:color="auto" w:fill="D6E3BC" w:themeFill="accent3" w:themeFillTint="66"/>
            <w:noWrap/>
            <w:vAlign w:val="center"/>
            <w:hideMark/>
          </w:tcPr>
          <w:p w14:paraId="78961742" w14:textId="01D5E3A8"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t>6 091 795,06</w:t>
            </w:r>
          </w:p>
        </w:tc>
        <w:tc>
          <w:tcPr>
            <w:tcW w:w="421" w:type="pct"/>
            <w:tcBorders>
              <w:top w:val="nil"/>
              <w:left w:val="nil"/>
              <w:bottom w:val="single" w:sz="4" w:space="0" w:color="auto"/>
              <w:right w:val="single" w:sz="4" w:space="0" w:color="auto"/>
            </w:tcBorders>
            <w:shd w:val="clear" w:color="auto" w:fill="D6E3BC" w:themeFill="accent3" w:themeFillTint="66"/>
            <w:vAlign w:val="center"/>
            <w:hideMark/>
          </w:tcPr>
          <w:p w14:paraId="31073849" w14:textId="77777777"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t>-211997,2</w:t>
            </w:r>
          </w:p>
        </w:tc>
        <w:tc>
          <w:tcPr>
            <w:tcW w:w="452" w:type="pct"/>
            <w:tcBorders>
              <w:top w:val="nil"/>
              <w:left w:val="nil"/>
              <w:bottom w:val="single" w:sz="4" w:space="0" w:color="auto"/>
              <w:right w:val="single" w:sz="4" w:space="0" w:color="auto"/>
            </w:tcBorders>
            <w:shd w:val="clear" w:color="auto" w:fill="D6E3BC" w:themeFill="accent3" w:themeFillTint="66"/>
            <w:noWrap/>
            <w:vAlign w:val="center"/>
            <w:hideMark/>
          </w:tcPr>
          <w:p w14:paraId="7D07255A" w14:textId="4FE4EE2A" w:rsidR="00995D43" w:rsidRPr="00995D43" w:rsidRDefault="00995D43" w:rsidP="00995D43">
            <w:pPr>
              <w:jc w:val="center"/>
              <w:rPr>
                <w:rFonts w:ascii="Myriad Pro" w:hAnsi="Myriad Pro" w:cs="Calibri"/>
                <w:b/>
                <w:bCs/>
                <w:color w:val="000000"/>
                <w:sz w:val="20"/>
                <w:szCs w:val="20"/>
              </w:rPr>
            </w:pPr>
            <w:r w:rsidRPr="00995D43">
              <w:rPr>
                <w:rFonts w:ascii="Myriad Pro" w:hAnsi="Myriad Pro" w:cs="Calibri"/>
                <w:b/>
                <w:bCs/>
                <w:color w:val="000000"/>
                <w:sz w:val="20"/>
                <w:szCs w:val="20"/>
              </w:rPr>
              <w:t>1 181 984,67</w:t>
            </w:r>
          </w:p>
        </w:tc>
      </w:tr>
    </w:tbl>
    <w:p w14:paraId="3B2ABFD1" w14:textId="2FFE5867" w:rsidR="00995D43" w:rsidRPr="0024023E" w:rsidRDefault="0024023E" w:rsidP="00541EEE">
      <w:pPr>
        <w:spacing w:line="360" w:lineRule="auto"/>
        <w:rPr>
          <w:rFonts w:ascii="Myriad Pro" w:hAnsi="Myriad Pro"/>
          <w:b/>
          <w:sz w:val="22"/>
          <w:szCs w:val="22"/>
        </w:rPr>
        <w:sectPr w:rsidR="00995D43" w:rsidRPr="0024023E" w:rsidSect="00EB4281">
          <w:pgSz w:w="16838" w:h="11906" w:orient="landscape"/>
          <w:pgMar w:top="1701" w:right="851" w:bottom="851" w:left="851" w:header="1247" w:footer="709" w:gutter="0"/>
          <w:cols w:space="708"/>
          <w:docGrid w:linePitch="360"/>
        </w:sectPr>
      </w:pPr>
      <w:r w:rsidRPr="0024023E">
        <w:rPr>
          <w:rFonts w:ascii="Myriad Pro" w:hAnsi="Myriad Pro"/>
          <w:b/>
          <w:sz w:val="22"/>
          <w:szCs w:val="22"/>
        </w:rPr>
        <w:t>*</w:t>
      </w:r>
      <w:r w:rsidRPr="0024023E">
        <w:rPr>
          <w:rFonts w:ascii="Myriad Pro" w:hAnsi="Myriad Pro"/>
          <w:sz w:val="26"/>
          <w:szCs w:val="26"/>
        </w:rPr>
        <w:t xml:space="preserve"> </w:t>
      </w:r>
      <w:r w:rsidRPr="0024023E">
        <w:rPr>
          <w:rFonts w:ascii="Myriad Pro" w:hAnsi="Myriad Pro"/>
          <w:b/>
          <w:sz w:val="22"/>
          <w:szCs w:val="22"/>
        </w:rPr>
        <w:t>Республиканской службой по тарифам Республики Бурятия не учтены корр</w:t>
      </w:r>
      <w:r>
        <w:rPr>
          <w:rFonts w:ascii="Myriad Pro" w:hAnsi="Myriad Pro"/>
          <w:b/>
          <w:sz w:val="22"/>
          <w:szCs w:val="22"/>
        </w:rPr>
        <w:t>ектировки</w:t>
      </w:r>
      <w:r w:rsidRPr="0024023E">
        <w:rPr>
          <w:rFonts w:ascii="Myriad Pro" w:hAnsi="Myriad Pro"/>
          <w:b/>
          <w:sz w:val="22"/>
          <w:szCs w:val="22"/>
        </w:rPr>
        <w:t xml:space="preserve"> НВВ ввиду не превышения предельных уровней тарифов</w:t>
      </w:r>
    </w:p>
    <w:p w14:paraId="5F4DE86C" w14:textId="05E0D00A" w:rsidR="00541EEE" w:rsidRPr="0024023E" w:rsidRDefault="00541EEE" w:rsidP="00541EEE">
      <w:pPr>
        <w:spacing w:line="360" w:lineRule="auto"/>
        <w:rPr>
          <w:rFonts w:ascii="Myriad Pro" w:hAnsi="Myriad Pro"/>
          <w:b/>
          <w:sz w:val="26"/>
          <w:szCs w:val="26"/>
        </w:rPr>
      </w:pPr>
      <w:r w:rsidRPr="0024023E">
        <w:rPr>
          <w:rFonts w:ascii="Myriad Pro" w:hAnsi="Myriad Pro"/>
          <w:b/>
          <w:sz w:val="26"/>
          <w:szCs w:val="26"/>
        </w:rPr>
        <w:lastRenderedPageBreak/>
        <w:t>Подконтрольные расходы</w:t>
      </w:r>
    </w:p>
    <w:p w14:paraId="4ADA6C32" w14:textId="77777777" w:rsidR="00541EEE" w:rsidRPr="0024023E" w:rsidRDefault="00541EEE" w:rsidP="00541EEE">
      <w:pPr>
        <w:spacing w:line="360" w:lineRule="auto"/>
        <w:ind w:firstLine="567"/>
        <w:jc w:val="center"/>
        <w:rPr>
          <w:rFonts w:ascii="Myriad Pro" w:hAnsi="Myriad Pro"/>
          <w:i/>
          <w:sz w:val="26"/>
          <w:szCs w:val="26"/>
        </w:rPr>
      </w:pPr>
      <w:r w:rsidRPr="0024023E">
        <w:rPr>
          <w:rFonts w:ascii="Myriad Pro" w:hAnsi="Myriad Pro"/>
          <w:i/>
          <w:sz w:val="26"/>
          <w:szCs w:val="26"/>
        </w:rPr>
        <w:t>Материальные затраты</w:t>
      </w:r>
    </w:p>
    <w:p w14:paraId="1F9DC191" w14:textId="1E7B058C" w:rsidR="00AF33B7" w:rsidRDefault="00AF33B7" w:rsidP="00541EEE">
      <w:pPr>
        <w:spacing w:line="360" w:lineRule="auto"/>
        <w:ind w:firstLine="567"/>
        <w:jc w:val="both"/>
        <w:rPr>
          <w:rFonts w:ascii="Myriad Pro" w:hAnsi="Myriad Pro"/>
          <w:color w:val="FF0000"/>
          <w:sz w:val="26"/>
          <w:szCs w:val="26"/>
        </w:rPr>
      </w:pPr>
      <w:r w:rsidRPr="0024023E">
        <w:rPr>
          <w:rFonts w:ascii="Myriad Pro" w:hAnsi="Myriad Pro"/>
          <w:sz w:val="26"/>
          <w:szCs w:val="26"/>
        </w:rPr>
        <w:t xml:space="preserve">Исполнителем выявлен факт двойного учета затрат </w:t>
      </w:r>
      <w:r w:rsidRPr="009410A8">
        <w:rPr>
          <w:rFonts w:ascii="Myriad Pro" w:eastAsia="Calibri" w:hAnsi="Myriad Pro"/>
          <w:color w:val="000000" w:themeColor="text1"/>
          <w:sz w:val="26"/>
          <w:szCs w:val="26"/>
        </w:rPr>
        <w:t xml:space="preserve">по статьям приобретение зимних автошин, пломбировочного материала, материалов на хоз. нужды, инвентарь и хоз. </w:t>
      </w:r>
      <w:r>
        <w:rPr>
          <w:rFonts w:ascii="Myriad Pro" w:eastAsia="Calibri" w:hAnsi="Myriad Pro"/>
          <w:color w:val="000000" w:themeColor="text1"/>
          <w:sz w:val="26"/>
          <w:szCs w:val="26"/>
        </w:rPr>
        <w:t>пр</w:t>
      </w:r>
      <w:r w:rsidRPr="009410A8">
        <w:rPr>
          <w:rFonts w:ascii="Myriad Pro" w:eastAsia="Calibri" w:hAnsi="Myriad Pro"/>
          <w:color w:val="000000" w:themeColor="text1"/>
          <w:sz w:val="26"/>
          <w:szCs w:val="26"/>
        </w:rPr>
        <w:t>инадлежности</w:t>
      </w:r>
      <w:r>
        <w:rPr>
          <w:rFonts w:ascii="Myriad Pro" w:eastAsia="Calibri" w:hAnsi="Myriad Pro"/>
          <w:color w:val="000000" w:themeColor="text1"/>
          <w:sz w:val="26"/>
          <w:szCs w:val="26"/>
        </w:rPr>
        <w:t>.</w:t>
      </w:r>
    </w:p>
    <w:p w14:paraId="2B3B1B04" w14:textId="51E4DE63" w:rsidR="00541EEE" w:rsidRDefault="00541EEE" w:rsidP="00541EEE">
      <w:pPr>
        <w:pStyle w:val="a4"/>
        <w:spacing w:line="360" w:lineRule="auto"/>
        <w:jc w:val="center"/>
        <w:rPr>
          <w:rFonts w:ascii="Myriad Pro" w:hAnsi="Myriad Pro"/>
          <w:i/>
          <w:color w:val="FF0000"/>
          <w:sz w:val="26"/>
          <w:szCs w:val="26"/>
        </w:rPr>
      </w:pPr>
    </w:p>
    <w:p w14:paraId="782B41BA" w14:textId="41651E00" w:rsidR="008673BF" w:rsidRPr="0024023E" w:rsidRDefault="008673BF" w:rsidP="008673BF">
      <w:pPr>
        <w:jc w:val="center"/>
        <w:rPr>
          <w:rFonts w:ascii="Myriad Pro" w:hAnsi="Myriad Pro"/>
          <w:i/>
          <w:sz w:val="26"/>
          <w:szCs w:val="26"/>
        </w:rPr>
      </w:pPr>
      <w:bookmarkStart w:id="28" w:name="_Toc41039726"/>
      <w:r w:rsidRPr="0024023E">
        <w:rPr>
          <w:rFonts w:ascii="Myriad Pro" w:hAnsi="Myriad Pro"/>
          <w:i/>
          <w:sz w:val="26"/>
          <w:szCs w:val="26"/>
        </w:rPr>
        <w:t>Оплата работ и услуг сторонних организаций</w:t>
      </w:r>
      <w:bookmarkEnd w:id="28"/>
    </w:p>
    <w:p w14:paraId="2352133C" w14:textId="3F988E21" w:rsidR="002E3C6B" w:rsidRDefault="002E3C6B" w:rsidP="008673BF">
      <w:pPr>
        <w:spacing w:line="360" w:lineRule="auto"/>
        <w:ind w:firstLine="709"/>
        <w:jc w:val="both"/>
        <w:rPr>
          <w:rFonts w:ascii="Myriad Pro" w:hAnsi="Myriad Pro"/>
          <w:sz w:val="26"/>
          <w:szCs w:val="26"/>
        </w:rPr>
      </w:pPr>
      <w:r>
        <w:rPr>
          <w:rFonts w:ascii="Myriad Pro" w:eastAsia="Calibri" w:hAnsi="Myriad Pro"/>
          <w:sz w:val="26"/>
          <w:szCs w:val="26"/>
        </w:rPr>
        <w:t xml:space="preserve">По статье «Коммунальные услуги» Исполнителем выявлены технические ошибки в расчете филиала «Бурятэнерго» </w:t>
      </w:r>
      <w:r w:rsidRPr="00F95E8D">
        <w:rPr>
          <w:rFonts w:ascii="Myriad Pro" w:hAnsi="Myriad Pro"/>
          <w:sz w:val="26"/>
          <w:szCs w:val="26"/>
        </w:rPr>
        <w:t xml:space="preserve">в сторону </w:t>
      </w:r>
      <w:r>
        <w:rPr>
          <w:rFonts w:ascii="Myriad Pro" w:hAnsi="Myriad Pro"/>
          <w:sz w:val="26"/>
          <w:szCs w:val="26"/>
        </w:rPr>
        <w:t>завышения</w:t>
      </w:r>
      <w:r w:rsidRPr="00F95E8D">
        <w:rPr>
          <w:rFonts w:ascii="Myriad Pro" w:hAnsi="Myriad Pro"/>
          <w:sz w:val="26"/>
          <w:szCs w:val="26"/>
        </w:rPr>
        <w:t xml:space="preserve"> сумм расходов</w:t>
      </w:r>
      <w:r>
        <w:rPr>
          <w:rFonts w:ascii="Myriad Pro" w:hAnsi="Myriad Pro"/>
          <w:sz w:val="26"/>
          <w:szCs w:val="26"/>
        </w:rPr>
        <w:t>.</w:t>
      </w:r>
    </w:p>
    <w:p w14:paraId="7000F5E0" w14:textId="4363A4BF" w:rsidR="002E3C6B" w:rsidRDefault="002E3C6B" w:rsidP="008673BF">
      <w:pPr>
        <w:spacing w:line="360" w:lineRule="auto"/>
        <w:ind w:firstLine="709"/>
        <w:jc w:val="both"/>
        <w:rPr>
          <w:rFonts w:ascii="Myriad Pro" w:eastAsia="Calibri" w:hAnsi="Myriad Pro"/>
          <w:color w:val="000000" w:themeColor="text1"/>
          <w:sz w:val="26"/>
          <w:szCs w:val="26"/>
        </w:rPr>
      </w:pPr>
      <w:r>
        <w:rPr>
          <w:rFonts w:ascii="Myriad Pro" w:hAnsi="Myriad Pro"/>
          <w:sz w:val="26"/>
          <w:szCs w:val="26"/>
        </w:rPr>
        <w:t xml:space="preserve">Республиканской службой по тарифам Республики Бурятия по статье «Юридические и информационные расходы» </w:t>
      </w:r>
      <w:r w:rsidRPr="008673BF">
        <w:rPr>
          <w:rFonts w:ascii="Myriad Pro" w:eastAsia="Calibri" w:hAnsi="Myriad Pro"/>
          <w:color w:val="000000" w:themeColor="text1"/>
          <w:sz w:val="26"/>
          <w:szCs w:val="26"/>
        </w:rPr>
        <w:t>в части оплаты услуг коллегии адвокатов, были исключены как экономически необоснованные</w:t>
      </w:r>
      <w:r>
        <w:rPr>
          <w:rFonts w:ascii="Myriad Pro" w:eastAsia="Calibri" w:hAnsi="Myriad Pro"/>
          <w:color w:val="000000" w:themeColor="text1"/>
          <w:sz w:val="26"/>
          <w:szCs w:val="26"/>
        </w:rPr>
        <w:t>.</w:t>
      </w:r>
    </w:p>
    <w:p w14:paraId="04F4EE39" w14:textId="5DEC34A2" w:rsidR="002E3C6B" w:rsidRDefault="00035C44" w:rsidP="008673BF">
      <w:pPr>
        <w:spacing w:line="360" w:lineRule="auto"/>
        <w:ind w:firstLine="709"/>
        <w:jc w:val="both"/>
        <w:rPr>
          <w:rFonts w:ascii="Myriad Pro" w:hAnsi="Myriad Pro"/>
          <w:color w:val="000000" w:themeColor="text1"/>
          <w:sz w:val="26"/>
          <w:szCs w:val="26"/>
        </w:rPr>
      </w:pPr>
      <w:r>
        <w:rPr>
          <w:rFonts w:ascii="Myriad Pro" w:eastAsia="Calibri" w:hAnsi="Myriad Pro"/>
          <w:color w:val="000000" w:themeColor="text1"/>
          <w:sz w:val="26"/>
          <w:szCs w:val="26"/>
        </w:rPr>
        <w:t xml:space="preserve">По статье </w:t>
      </w:r>
      <w:r>
        <w:rPr>
          <w:rFonts w:ascii="Myriad Pro" w:hAnsi="Myriad Pro"/>
          <w:sz w:val="26"/>
          <w:szCs w:val="26"/>
        </w:rPr>
        <w:t xml:space="preserve">расходы на </w:t>
      </w:r>
      <w:r w:rsidRPr="00032A9E">
        <w:rPr>
          <w:rFonts w:ascii="Myriad Pro" w:hAnsi="Myriad Pro"/>
          <w:color w:val="000000" w:themeColor="text1"/>
          <w:sz w:val="26"/>
          <w:szCs w:val="26"/>
        </w:rPr>
        <w:t>услуги по организации функционирования и развитию электросетевого комплекса и по осуществлению технического надзора на объектах электросетевого хозяйства</w:t>
      </w:r>
      <w:r>
        <w:rPr>
          <w:rFonts w:ascii="Myriad Pro" w:hAnsi="Myriad Pro"/>
          <w:color w:val="000000" w:themeColor="text1"/>
          <w:sz w:val="26"/>
          <w:szCs w:val="26"/>
        </w:rPr>
        <w:t xml:space="preserve"> </w:t>
      </w:r>
      <w:r>
        <w:rPr>
          <w:rFonts w:ascii="Myriad Pro" w:hAnsi="Myriad Pro"/>
          <w:sz w:val="26"/>
          <w:szCs w:val="26"/>
        </w:rPr>
        <w:t xml:space="preserve">Республиканской службой по тарифам Республики Бурятия </w:t>
      </w:r>
      <w:r w:rsidRPr="00234429">
        <w:rPr>
          <w:rFonts w:ascii="Myriad Pro" w:hAnsi="Myriad Pro"/>
          <w:color w:val="000000" w:themeColor="text1"/>
          <w:sz w:val="26"/>
          <w:szCs w:val="26"/>
        </w:rPr>
        <w:t xml:space="preserve">признаны экономически </w:t>
      </w:r>
      <w:r>
        <w:rPr>
          <w:rFonts w:ascii="Myriad Pro" w:hAnsi="Myriad Pro"/>
          <w:color w:val="000000" w:themeColor="text1"/>
          <w:sz w:val="26"/>
          <w:szCs w:val="26"/>
        </w:rPr>
        <w:t>не</w:t>
      </w:r>
      <w:r w:rsidRPr="00234429">
        <w:rPr>
          <w:rFonts w:ascii="Myriad Pro" w:hAnsi="Myriad Pro"/>
          <w:color w:val="000000" w:themeColor="text1"/>
          <w:sz w:val="26"/>
          <w:szCs w:val="26"/>
        </w:rPr>
        <w:t>обоснованными</w:t>
      </w:r>
      <w:r>
        <w:rPr>
          <w:rFonts w:ascii="Myriad Pro" w:hAnsi="Myriad Pro"/>
          <w:color w:val="000000" w:themeColor="text1"/>
          <w:sz w:val="26"/>
          <w:szCs w:val="26"/>
        </w:rPr>
        <w:t>.</w:t>
      </w:r>
    </w:p>
    <w:p w14:paraId="482EE790" w14:textId="061BBDBB" w:rsidR="0024023E" w:rsidRDefault="0024023E" w:rsidP="008673BF">
      <w:pPr>
        <w:spacing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Исполнителем выявлен факт недостаточного документального обоснования по статье «Командировочные расходы» и «Расходы на страхование».</w:t>
      </w:r>
    </w:p>
    <w:p w14:paraId="097ACEB2" w14:textId="714A5272" w:rsidR="0024023E" w:rsidRDefault="0024023E" w:rsidP="008673BF">
      <w:pPr>
        <w:spacing w:line="360" w:lineRule="auto"/>
        <w:ind w:firstLine="709"/>
        <w:jc w:val="both"/>
        <w:rPr>
          <w:rFonts w:ascii="Myriad Pro" w:eastAsia="Calibri" w:hAnsi="Myriad Pro"/>
          <w:color w:val="000000" w:themeColor="text1"/>
          <w:sz w:val="26"/>
          <w:szCs w:val="26"/>
        </w:rPr>
      </w:pPr>
    </w:p>
    <w:p w14:paraId="720770DA" w14:textId="77777777" w:rsidR="00541EEE" w:rsidRPr="009E2545" w:rsidRDefault="00541EEE" w:rsidP="00541EEE">
      <w:pPr>
        <w:spacing w:line="360" w:lineRule="auto"/>
        <w:rPr>
          <w:rFonts w:ascii="Myriad Pro" w:hAnsi="Myriad Pro"/>
          <w:b/>
          <w:sz w:val="26"/>
          <w:szCs w:val="26"/>
        </w:rPr>
      </w:pPr>
      <w:r w:rsidRPr="009E2545">
        <w:rPr>
          <w:rFonts w:ascii="Myriad Pro" w:hAnsi="Myriad Pro"/>
          <w:b/>
          <w:sz w:val="26"/>
          <w:szCs w:val="26"/>
        </w:rPr>
        <w:t>Неподконтрольные расходы</w:t>
      </w:r>
    </w:p>
    <w:p w14:paraId="228140F3" w14:textId="501F92F8" w:rsidR="00541EEE" w:rsidRPr="009E2545" w:rsidRDefault="00541EEE" w:rsidP="00541EEE">
      <w:pPr>
        <w:pStyle w:val="a4"/>
        <w:spacing w:line="360" w:lineRule="auto"/>
        <w:ind w:left="0" w:firstLine="567"/>
        <w:jc w:val="both"/>
        <w:rPr>
          <w:rFonts w:ascii="Myriad Pro" w:hAnsi="Myriad Pro"/>
          <w:sz w:val="26"/>
          <w:szCs w:val="26"/>
        </w:rPr>
      </w:pPr>
      <w:bookmarkStart w:id="29" w:name="_Hlk48049393"/>
      <w:r w:rsidRPr="009E2545">
        <w:rPr>
          <w:rFonts w:ascii="Myriad Pro" w:hAnsi="Myriad Pro"/>
          <w:sz w:val="26"/>
          <w:szCs w:val="26"/>
        </w:rPr>
        <w:t>Исполнителем выявлены факты недостаточного экономического обоснования расчетов плановых затрат со стороны филиала ПАО «Россети Сибирь» - «</w:t>
      </w:r>
      <w:r w:rsidR="00726FE5" w:rsidRPr="009E2545">
        <w:rPr>
          <w:rFonts w:ascii="Myriad Pro" w:hAnsi="Myriad Pro"/>
          <w:sz w:val="26"/>
          <w:szCs w:val="26"/>
        </w:rPr>
        <w:t>Бурятэнерго</w:t>
      </w:r>
      <w:r w:rsidRPr="009E2545">
        <w:rPr>
          <w:rFonts w:ascii="Myriad Pro" w:hAnsi="Myriad Pro"/>
          <w:sz w:val="26"/>
          <w:szCs w:val="26"/>
        </w:rPr>
        <w:t>» по следующим статьям неподконтрольных расходов:</w:t>
      </w:r>
    </w:p>
    <w:p w14:paraId="53A57787" w14:textId="77777777" w:rsidR="00541EEE" w:rsidRPr="009E2545" w:rsidRDefault="00541EEE" w:rsidP="00541EEE">
      <w:pPr>
        <w:pStyle w:val="a4"/>
        <w:numPr>
          <w:ilvl w:val="0"/>
          <w:numId w:val="60"/>
        </w:numPr>
        <w:spacing w:line="360" w:lineRule="auto"/>
        <w:ind w:left="1134" w:hanging="567"/>
        <w:jc w:val="both"/>
        <w:rPr>
          <w:rFonts w:ascii="Myriad Pro" w:hAnsi="Myriad Pro"/>
          <w:sz w:val="26"/>
          <w:szCs w:val="26"/>
        </w:rPr>
      </w:pPr>
      <w:r w:rsidRPr="009E2545">
        <w:rPr>
          <w:rFonts w:ascii="Myriad Pro" w:hAnsi="Myriad Pro"/>
          <w:sz w:val="26"/>
          <w:szCs w:val="26"/>
        </w:rPr>
        <w:t>Расходы на оплату услуг организаций, осуществляющих регулируемые виды деятельности;</w:t>
      </w:r>
    </w:p>
    <w:p w14:paraId="0DE75A4D" w14:textId="77777777" w:rsidR="00541EEE" w:rsidRPr="009E2545" w:rsidRDefault="00541EEE" w:rsidP="00541EEE">
      <w:pPr>
        <w:pStyle w:val="a4"/>
        <w:numPr>
          <w:ilvl w:val="0"/>
          <w:numId w:val="60"/>
        </w:numPr>
        <w:spacing w:line="360" w:lineRule="auto"/>
        <w:ind w:left="1134" w:hanging="567"/>
        <w:jc w:val="both"/>
        <w:rPr>
          <w:rStyle w:val="aff4"/>
          <w:rFonts w:ascii="Myriad Pro" w:hAnsi="Myriad Pro"/>
          <w:sz w:val="26"/>
          <w:szCs w:val="26"/>
        </w:rPr>
      </w:pPr>
      <w:r w:rsidRPr="009E2545">
        <w:rPr>
          <w:rFonts w:ascii="Myriad Pro" w:hAnsi="Myriad Pro"/>
          <w:sz w:val="26"/>
          <w:szCs w:val="26"/>
        </w:rPr>
        <w:t>Аренда помещений</w:t>
      </w:r>
      <w:r w:rsidRPr="009E2545">
        <w:rPr>
          <w:rStyle w:val="aff4"/>
          <w:rFonts w:ascii="Myriad Pro" w:hAnsi="Myriad Pro"/>
          <w:sz w:val="26"/>
          <w:szCs w:val="26"/>
        </w:rPr>
        <w:t>;</w:t>
      </w:r>
    </w:p>
    <w:p w14:paraId="7F7FF0CB" w14:textId="77777777" w:rsidR="00541EEE" w:rsidRPr="009E2545" w:rsidRDefault="00541EEE" w:rsidP="00541EEE">
      <w:pPr>
        <w:pStyle w:val="a4"/>
        <w:numPr>
          <w:ilvl w:val="0"/>
          <w:numId w:val="60"/>
        </w:numPr>
        <w:spacing w:line="360" w:lineRule="auto"/>
        <w:ind w:left="1134" w:hanging="567"/>
        <w:jc w:val="both"/>
        <w:rPr>
          <w:rStyle w:val="aff4"/>
          <w:rFonts w:ascii="Myriad Pro" w:hAnsi="Myriad Pro"/>
          <w:sz w:val="26"/>
          <w:szCs w:val="26"/>
        </w:rPr>
      </w:pPr>
      <w:r w:rsidRPr="009E2545">
        <w:rPr>
          <w:rFonts w:ascii="Myriad Pro" w:hAnsi="Myriad Pro"/>
          <w:sz w:val="26"/>
          <w:szCs w:val="26"/>
        </w:rPr>
        <w:t>Аренда электросетевого оборудования</w:t>
      </w:r>
      <w:r w:rsidRPr="009E2545">
        <w:rPr>
          <w:rStyle w:val="aff4"/>
          <w:rFonts w:ascii="Myriad Pro" w:hAnsi="Myriad Pro"/>
          <w:sz w:val="26"/>
          <w:szCs w:val="26"/>
        </w:rPr>
        <w:t>;</w:t>
      </w:r>
    </w:p>
    <w:p w14:paraId="6A459E1E" w14:textId="49EA7235" w:rsidR="00541EEE" w:rsidRPr="009E2545" w:rsidRDefault="00541EEE" w:rsidP="00541EEE">
      <w:pPr>
        <w:pStyle w:val="a4"/>
        <w:numPr>
          <w:ilvl w:val="0"/>
          <w:numId w:val="60"/>
        </w:numPr>
        <w:spacing w:line="360" w:lineRule="auto"/>
        <w:ind w:left="1134" w:hanging="567"/>
        <w:jc w:val="both"/>
        <w:rPr>
          <w:rStyle w:val="aff4"/>
          <w:rFonts w:ascii="Myriad Pro" w:hAnsi="Myriad Pro"/>
          <w:sz w:val="26"/>
          <w:szCs w:val="26"/>
        </w:rPr>
      </w:pPr>
      <w:r w:rsidRPr="009E2545">
        <w:rPr>
          <w:rFonts w:ascii="Myriad Pro" w:hAnsi="Myriad Pro"/>
          <w:sz w:val="26"/>
          <w:szCs w:val="26"/>
        </w:rPr>
        <w:t>Расходы на обслуживание кредитных ресурсов</w:t>
      </w:r>
      <w:r w:rsidR="009E2545" w:rsidRPr="009E2545">
        <w:rPr>
          <w:rStyle w:val="aff4"/>
          <w:rFonts w:ascii="Myriad Pro" w:hAnsi="Myriad Pro"/>
          <w:sz w:val="26"/>
          <w:szCs w:val="26"/>
        </w:rPr>
        <w:t>.</w:t>
      </w:r>
    </w:p>
    <w:bookmarkEnd w:id="29"/>
    <w:p w14:paraId="41E5647F" w14:textId="77777777" w:rsidR="00541EEE" w:rsidRPr="00541EEE" w:rsidRDefault="00541EEE" w:rsidP="00541EEE">
      <w:pPr>
        <w:spacing w:line="360" w:lineRule="auto"/>
        <w:ind w:firstLine="567"/>
        <w:jc w:val="center"/>
        <w:rPr>
          <w:rFonts w:ascii="Myriad Pro" w:hAnsi="Myriad Pro"/>
          <w:i/>
          <w:iCs/>
          <w:color w:val="FF0000"/>
          <w:sz w:val="26"/>
          <w:szCs w:val="26"/>
        </w:rPr>
      </w:pPr>
    </w:p>
    <w:p w14:paraId="184D353B" w14:textId="77777777" w:rsidR="00541EEE" w:rsidRPr="00726FE5" w:rsidRDefault="00541EEE" w:rsidP="00541EEE">
      <w:pPr>
        <w:keepNext/>
        <w:spacing w:line="360" w:lineRule="auto"/>
        <w:ind w:firstLine="567"/>
        <w:jc w:val="center"/>
        <w:rPr>
          <w:rFonts w:ascii="Myriad Pro" w:hAnsi="Myriad Pro"/>
          <w:i/>
          <w:iCs/>
          <w:sz w:val="26"/>
          <w:szCs w:val="26"/>
        </w:rPr>
      </w:pPr>
      <w:r w:rsidRPr="00726FE5">
        <w:rPr>
          <w:rFonts w:ascii="Myriad Pro" w:hAnsi="Myriad Pro"/>
          <w:i/>
          <w:iCs/>
          <w:sz w:val="26"/>
          <w:szCs w:val="26"/>
        </w:rPr>
        <w:lastRenderedPageBreak/>
        <w:t>Оплата услуг ООО «ФСК ЕЭС»</w:t>
      </w:r>
    </w:p>
    <w:p w14:paraId="64FFCAC9" w14:textId="2B37EA4D" w:rsidR="00541EEE" w:rsidRPr="00541EEE" w:rsidRDefault="00541EEE" w:rsidP="00541EEE">
      <w:pPr>
        <w:spacing w:line="360" w:lineRule="auto"/>
        <w:ind w:firstLine="567"/>
        <w:jc w:val="both"/>
        <w:rPr>
          <w:rFonts w:ascii="Myriad Pro" w:hAnsi="Myriad Pro"/>
          <w:color w:val="FF0000"/>
          <w:sz w:val="26"/>
          <w:szCs w:val="26"/>
        </w:rPr>
      </w:pPr>
      <w:r w:rsidRPr="00726FE5">
        <w:rPr>
          <w:rFonts w:ascii="Myriad Pro" w:hAnsi="Myriad Pro"/>
          <w:sz w:val="26"/>
          <w:szCs w:val="26"/>
        </w:rPr>
        <w:t xml:space="preserve">Исполнитель отмечает, что </w:t>
      </w:r>
      <w:r w:rsidR="00726FE5" w:rsidRPr="00726FE5">
        <w:rPr>
          <w:rFonts w:ascii="Myriad Pro" w:eastAsia="Calibri" w:hAnsi="Myriad Pro"/>
          <w:sz w:val="26"/>
          <w:szCs w:val="26"/>
        </w:rPr>
        <w:t xml:space="preserve">Республиканской службой по тарифам Республики Бурятия при определении расходов на оплату услуг ПАО «ФСК ЕЭС» на 2019 год были нарушены положения действующего </w:t>
      </w:r>
      <w:r w:rsidR="00726FE5" w:rsidRPr="00F97A69">
        <w:rPr>
          <w:rFonts w:ascii="Myriad Pro" w:eastAsia="Calibri" w:hAnsi="Myriad Pro"/>
          <w:color w:val="000000"/>
          <w:sz w:val="26"/>
          <w:szCs w:val="26"/>
        </w:rPr>
        <w:t>законодательства в сфере электроэнергетики, а именно положения пункта 80 Основ ценообразования №</w:t>
      </w:r>
      <w:r w:rsidR="00726FE5">
        <w:rPr>
          <w:rFonts w:ascii="Myriad Pro" w:eastAsia="Calibri" w:hAnsi="Myriad Pro"/>
          <w:color w:val="000000"/>
          <w:sz w:val="26"/>
          <w:szCs w:val="26"/>
        </w:rPr>
        <w:t> </w:t>
      </w:r>
      <w:r w:rsidR="00726FE5" w:rsidRPr="00F97A69">
        <w:rPr>
          <w:rFonts w:ascii="Myriad Pro" w:eastAsia="Calibri" w:hAnsi="Myriad Pro"/>
          <w:color w:val="000000"/>
          <w:sz w:val="26"/>
          <w:szCs w:val="26"/>
        </w:rPr>
        <w:t>1178 в части применения ставки тарифа на услуги по передаче электрической энергии при ее передаче по сетям ЕНЭС, при расчете затрат на услуги по передаче электрической энергии по сетям ПАО «ФСК ЕЭС»</w:t>
      </w:r>
      <w:r w:rsidRPr="007F6EAD">
        <w:rPr>
          <w:rFonts w:ascii="Myriad Pro" w:hAnsi="Myriad Pro"/>
          <w:sz w:val="26"/>
          <w:szCs w:val="26"/>
        </w:rPr>
        <w:t>.</w:t>
      </w:r>
    </w:p>
    <w:p w14:paraId="44135D42" w14:textId="77777777" w:rsidR="00541EEE" w:rsidRPr="00541EEE" w:rsidRDefault="00541EEE" w:rsidP="00541EEE">
      <w:pPr>
        <w:spacing w:line="360" w:lineRule="auto"/>
        <w:ind w:firstLine="567"/>
        <w:jc w:val="center"/>
        <w:rPr>
          <w:rFonts w:ascii="Myriad Pro" w:hAnsi="Myriad Pro"/>
          <w:i/>
          <w:iCs/>
          <w:color w:val="FF0000"/>
          <w:sz w:val="26"/>
          <w:szCs w:val="26"/>
        </w:rPr>
      </w:pPr>
    </w:p>
    <w:p w14:paraId="35ED7775" w14:textId="77777777" w:rsidR="00541EEE" w:rsidRPr="001D0880" w:rsidRDefault="00541EEE" w:rsidP="00541EEE">
      <w:pPr>
        <w:spacing w:line="360" w:lineRule="auto"/>
        <w:ind w:firstLine="567"/>
        <w:jc w:val="center"/>
        <w:rPr>
          <w:rFonts w:ascii="Myriad Pro" w:hAnsi="Myriad Pro"/>
          <w:i/>
          <w:iCs/>
          <w:sz w:val="26"/>
          <w:szCs w:val="26"/>
        </w:rPr>
      </w:pPr>
      <w:r w:rsidRPr="001D0880">
        <w:rPr>
          <w:rFonts w:ascii="Myriad Pro" w:hAnsi="Myriad Pro"/>
          <w:i/>
          <w:iCs/>
          <w:sz w:val="26"/>
          <w:szCs w:val="26"/>
        </w:rPr>
        <w:t>Аренда имущества</w:t>
      </w:r>
    </w:p>
    <w:p w14:paraId="720C8C1B" w14:textId="53ADBACB" w:rsidR="00541EEE" w:rsidRDefault="001D0880" w:rsidP="00541EEE">
      <w:pPr>
        <w:spacing w:line="360" w:lineRule="auto"/>
        <w:ind w:firstLine="567"/>
        <w:jc w:val="both"/>
        <w:rPr>
          <w:rFonts w:ascii="Myriad Pro" w:hAnsi="Myriad Pro"/>
          <w:sz w:val="26"/>
          <w:szCs w:val="26"/>
        </w:rPr>
      </w:pPr>
      <w:r w:rsidRPr="001D0880">
        <w:rPr>
          <w:rFonts w:ascii="Myriad Pro" w:hAnsi="Myriad Pro"/>
          <w:sz w:val="26"/>
          <w:szCs w:val="26"/>
        </w:rPr>
        <w:t>Не достаточное документальное обоснование по р</w:t>
      </w:r>
      <w:r w:rsidR="00541EEE" w:rsidRPr="001D0880">
        <w:rPr>
          <w:rFonts w:ascii="Myriad Pro" w:hAnsi="Myriad Pro"/>
          <w:sz w:val="26"/>
          <w:szCs w:val="26"/>
        </w:rPr>
        <w:t>асход</w:t>
      </w:r>
      <w:r w:rsidRPr="001D0880">
        <w:rPr>
          <w:rFonts w:ascii="Myriad Pro" w:hAnsi="Myriad Pro"/>
          <w:sz w:val="26"/>
          <w:szCs w:val="26"/>
        </w:rPr>
        <w:t>ам</w:t>
      </w:r>
      <w:r w:rsidR="00541EEE" w:rsidRPr="001D0880">
        <w:rPr>
          <w:rFonts w:ascii="Myriad Pro" w:hAnsi="Myriad Pro"/>
          <w:sz w:val="26"/>
          <w:szCs w:val="26"/>
        </w:rPr>
        <w:t xml:space="preserve"> на аренду электросетевого оборудования.</w:t>
      </w:r>
    </w:p>
    <w:p w14:paraId="726DACAB" w14:textId="422C2AD4" w:rsidR="00541EEE" w:rsidRPr="00C57164" w:rsidRDefault="00C57164" w:rsidP="00C57164">
      <w:pPr>
        <w:spacing w:line="360" w:lineRule="auto"/>
        <w:ind w:firstLine="567"/>
        <w:jc w:val="both"/>
        <w:rPr>
          <w:rFonts w:ascii="Myriad Pro" w:hAnsi="Myriad Pro"/>
          <w:sz w:val="26"/>
          <w:szCs w:val="26"/>
        </w:rPr>
      </w:pPr>
      <w:r>
        <w:rPr>
          <w:rFonts w:ascii="Myriad Pro" w:hAnsi="Myriad Pro"/>
          <w:sz w:val="26"/>
          <w:szCs w:val="26"/>
        </w:rPr>
        <w:t xml:space="preserve">Отсутствие возможности </w:t>
      </w:r>
      <w:r w:rsidRPr="007F6EAD">
        <w:rPr>
          <w:rFonts w:ascii="Myriad Pro" w:hAnsi="Myriad Pro"/>
          <w:sz w:val="26"/>
          <w:szCs w:val="26"/>
        </w:rPr>
        <w:t>ПАО «Россети Сибирь» – «Бурятэнерго»</w:t>
      </w:r>
      <w:r>
        <w:rPr>
          <w:rFonts w:ascii="Myriad Pro" w:hAnsi="Myriad Pro"/>
          <w:sz w:val="26"/>
          <w:szCs w:val="26"/>
        </w:rPr>
        <w:t xml:space="preserve"> </w:t>
      </w:r>
      <w:r w:rsidR="007F6EAD" w:rsidRPr="007F6EAD">
        <w:rPr>
          <w:rFonts w:ascii="Myriad Pro" w:hAnsi="Myriad Pro"/>
          <w:sz w:val="26"/>
          <w:szCs w:val="26"/>
        </w:rPr>
        <w:t>подтвердить экономическую целесообразность затрат на аренду земельных участков за 2015 г. и 2017 г.</w:t>
      </w:r>
    </w:p>
    <w:p w14:paraId="6D71E162" w14:textId="77777777" w:rsidR="00541EEE" w:rsidRPr="00541EEE" w:rsidRDefault="00541EEE" w:rsidP="00541EEE">
      <w:pPr>
        <w:spacing w:line="360" w:lineRule="auto"/>
        <w:ind w:firstLine="567"/>
        <w:jc w:val="center"/>
        <w:rPr>
          <w:rFonts w:ascii="Myriad Pro" w:hAnsi="Myriad Pro"/>
          <w:i/>
          <w:iCs/>
          <w:color w:val="FF0000"/>
          <w:sz w:val="26"/>
          <w:szCs w:val="26"/>
        </w:rPr>
      </w:pPr>
    </w:p>
    <w:p w14:paraId="44E06323" w14:textId="77777777" w:rsidR="00541EEE" w:rsidRPr="007F6EAD" w:rsidRDefault="00541EEE" w:rsidP="00541EEE">
      <w:pPr>
        <w:keepNext/>
        <w:spacing w:line="360" w:lineRule="auto"/>
        <w:ind w:firstLine="567"/>
        <w:jc w:val="center"/>
        <w:rPr>
          <w:rFonts w:ascii="Myriad Pro" w:hAnsi="Myriad Pro"/>
          <w:i/>
          <w:iCs/>
          <w:sz w:val="26"/>
          <w:szCs w:val="26"/>
        </w:rPr>
      </w:pPr>
      <w:r w:rsidRPr="007F6EAD">
        <w:rPr>
          <w:rFonts w:ascii="Myriad Pro" w:hAnsi="Myriad Pro"/>
          <w:i/>
          <w:iCs/>
          <w:sz w:val="26"/>
          <w:szCs w:val="26"/>
        </w:rPr>
        <w:t>Расходы на обслуживание кредитных ресурсов</w:t>
      </w:r>
    </w:p>
    <w:p w14:paraId="3C9A7476" w14:textId="1BC44592" w:rsidR="00541EEE" w:rsidRPr="007F6EAD" w:rsidRDefault="00541EEE" w:rsidP="00541EEE">
      <w:pPr>
        <w:spacing w:line="360" w:lineRule="auto"/>
        <w:ind w:firstLine="567"/>
        <w:jc w:val="both"/>
        <w:rPr>
          <w:rFonts w:ascii="Myriad Pro" w:hAnsi="Myriad Pro"/>
          <w:sz w:val="26"/>
          <w:szCs w:val="26"/>
        </w:rPr>
      </w:pPr>
      <w:r w:rsidRPr="007F6EAD">
        <w:rPr>
          <w:rFonts w:ascii="Myriad Pro" w:hAnsi="Myriad Pro"/>
          <w:sz w:val="26"/>
          <w:szCs w:val="26"/>
        </w:rPr>
        <w:t>Исполнителем выявлены факты недостаточного экономического обоснования расчетов плановых затрат со стороны филиала ПАО «Россети Сибирь» – «</w:t>
      </w:r>
      <w:r w:rsidR="007F6EAD" w:rsidRPr="007F6EAD">
        <w:rPr>
          <w:rFonts w:ascii="Myriad Pro" w:hAnsi="Myriad Pro"/>
          <w:sz w:val="26"/>
          <w:szCs w:val="26"/>
        </w:rPr>
        <w:t>Бурятэнерго</w:t>
      </w:r>
      <w:r w:rsidRPr="007F6EAD">
        <w:rPr>
          <w:rFonts w:ascii="Myriad Pro" w:hAnsi="Myriad Pro"/>
          <w:sz w:val="26"/>
          <w:szCs w:val="26"/>
        </w:rPr>
        <w:t>».</w:t>
      </w:r>
    </w:p>
    <w:p w14:paraId="0C72B567" w14:textId="77777777" w:rsidR="00541EEE" w:rsidRPr="00541EEE" w:rsidRDefault="00541EEE" w:rsidP="00541EEE">
      <w:pPr>
        <w:spacing w:line="360" w:lineRule="auto"/>
        <w:ind w:firstLine="567"/>
        <w:jc w:val="both"/>
        <w:rPr>
          <w:rFonts w:ascii="Myriad Pro" w:hAnsi="Myriad Pro"/>
          <w:color w:val="FF0000"/>
          <w:sz w:val="26"/>
          <w:szCs w:val="26"/>
        </w:rPr>
      </w:pPr>
    </w:p>
    <w:p w14:paraId="27A5DE6D" w14:textId="77777777" w:rsidR="00541EEE" w:rsidRPr="009E2545" w:rsidRDefault="00541EEE" w:rsidP="00541EEE">
      <w:pPr>
        <w:spacing w:line="360" w:lineRule="auto"/>
        <w:ind w:firstLine="567"/>
        <w:jc w:val="center"/>
        <w:rPr>
          <w:rFonts w:ascii="Myriad Pro" w:hAnsi="Myriad Pro"/>
          <w:i/>
          <w:sz w:val="26"/>
          <w:szCs w:val="26"/>
        </w:rPr>
      </w:pPr>
      <w:r w:rsidRPr="009E2545">
        <w:rPr>
          <w:rFonts w:ascii="Myriad Pro" w:hAnsi="Myriad Pro"/>
          <w:i/>
          <w:sz w:val="26"/>
          <w:szCs w:val="26"/>
        </w:rPr>
        <w:t>Расходы на покупку потерь</w:t>
      </w:r>
    </w:p>
    <w:p w14:paraId="2152C34E" w14:textId="10640040" w:rsidR="00541EEE" w:rsidRPr="009E2545" w:rsidRDefault="00541EEE" w:rsidP="00541EEE">
      <w:pPr>
        <w:spacing w:line="360" w:lineRule="auto"/>
        <w:ind w:firstLine="567"/>
        <w:jc w:val="both"/>
        <w:rPr>
          <w:rFonts w:ascii="Myriad Pro" w:hAnsi="Myriad Pro"/>
          <w:sz w:val="26"/>
          <w:szCs w:val="26"/>
        </w:rPr>
      </w:pPr>
      <w:r w:rsidRPr="009E2545">
        <w:rPr>
          <w:rFonts w:ascii="Myriad Pro" w:hAnsi="Myriad Pro"/>
          <w:sz w:val="26"/>
          <w:szCs w:val="26"/>
        </w:rPr>
        <w:t xml:space="preserve">Исполнитель отмечает, что установленный </w:t>
      </w:r>
      <w:r w:rsidR="00205FE4">
        <w:rPr>
          <w:rFonts w:ascii="Myriad Pro" w:hAnsi="Myriad Pro"/>
          <w:sz w:val="26"/>
          <w:szCs w:val="26"/>
        </w:rPr>
        <w:t>Республиканской службой по тарифам Республики Бурятия</w:t>
      </w:r>
      <w:r w:rsidRPr="009E2545">
        <w:rPr>
          <w:rFonts w:ascii="Myriad Pro" w:hAnsi="Myriad Pro"/>
          <w:sz w:val="26"/>
          <w:szCs w:val="26"/>
        </w:rPr>
        <w:t xml:space="preserve"> размер расходов на приобретение потерь электрической энергии не в полной мере соответствует требованиям пункта 81 Основ ценообразования № 1178.</w:t>
      </w:r>
    </w:p>
    <w:p w14:paraId="3E5CAA0B" w14:textId="03F4437D" w:rsidR="008524AF" w:rsidRDefault="008524AF" w:rsidP="006742CA">
      <w:pPr>
        <w:spacing w:line="360" w:lineRule="auto"/>
        <w:ind w:firstLine="420"/>
        <w:jc w:val="both"/>
        <w:rPr>
          <w:rFonts w:ascii="Myriad Pro" w:hAnsi="Myriad Pro"/>
          <w:sz w:val="26"/>
          <w:szCs w:val="26"/>
        </w:rPr>
      </w:pPr>
    </w:p>
    <w:p w14:paraId="68CDAA86" w14:textId="77777777" w:rsidR="008524AF" w:rsidRDefault="008524AF" w:rsidP="006742CA">
      <w:pPr>
        <w:spacing w:line="360" w:lineRule="auto"/>
        <w:ind w:firstLine="420"/>
        <w:jc w:val="both"/>
        <w:rPr>
          <w:rFonts w:ascii="Myriad Pro" w:hAnsi="Myriad Pro"/>
          <w:sz w:val="26"/>
          <w:szCs w:val="26"/>
        </w:rPr>
        <w:sectPr w:rsidR="008524AF" w:rsidSect="0088393A">
          <w:pgSz w:w="11906" w:h="16838"/>
          <w:pgMar w:top="1134" w:right="850" w:bottom="1134" w:left="1701" w:header="708" w:footer="708" w:gutter="0"/>
          <w:cols w:space="708"/>
          <w:docGrid w:linePitch="360"/>
        </w:sectPr>
      </w:pPr>
    </w:p>
    <w:p w14:paraId="20004D2C" w14:textId="44C96995" w:rsidR="00C01496" w:rsidRPr="00DF01A3" w:rsidRDefault="00C01496" w:rsidP="00DF01A3">
      <w:pPr>
        <w:pStyle w:val="21"/>
        <w:numPr>
          <w:ilvl w:val="0"/>
          <w:numId w:val="2"/>
        </w:numPr>
        <w:spacing w:before="0" w:line="360" w:lineRule="auto"/>
        <w:ind w:left="567" w:hanging="567"/>
        <w:jc w:val="both"/>
        <w:rPr>
          <w:rFonts w:ascii="Myriad Pro" w:hAnsi="Myriad Pro"/>
          <w:b/>
          <w:color w:val="4F6228" w:themeColor="accent3" w:themeShade="80"/>
          <w:sz w:val="28"/>
          <w:szCs w:val="28"/>
        </w:rPr>
      </w:pPr>
      <w:bookmarkStart w:id="30" w:name="_Toc53683692"/>
      <w:r>
        <w:rPr>
          <w:rFonts w:ascii="Myriad Pro" w:hAnsi="Myriad Pro"/>
          <w:b/>
          <w:color w:val="4F6228" w:themeColor="accent3" w:themeShade="80"/>
          <w:sz w:val="28"/>
          <w:szCs w:val="28"/>
        </w:rPr>
        <w:lastRenderedPageBreak/>
        <w:t>Р</w:t>
      </w:r>
      <w:r w:rsidRPr="00C1091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Pr="00C1091A">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Pr="00C1091A">
        <w:rPr>
          <w:rFonts w:ascii="Myriad Pro" w:hAnsi="Myriad Pro"/>
          <w:b/>
          <w:color w:val="4F6228" w:themeColor="accent3" w:themeShade="80"/>
          <w:sz w:val="28"/>
          <w:szCs w:val="28"/>
        </w:rPr>
        <w:t xml:space="preserve"> к формированию пакета обосновывающих документов, предоставляемых </w:t>
      </w:r>
      <w:r w:rsidR="0065281B" w:rsidRPr="00936F9A">
        <w:rPr>
          <w:rFonts w:ascii="Myriad Pro" w:hAnsi="Myriad Pro"/>
          <w:b/>
          <w:color w:val="4F6228" w:themeColor="accent3" w:themeShade="80"/>
          <w:sz w:val="28"/>
          <w:szCs w:val="28"/>
        </w:rPr>
        <w:t xml:space="preserve">филиалом </w:t>
      </w:r>
      <w:r w:rsidR="00775993" w:rsidRPr="00936F9A">
        <w:rPr>
          <w:rFonts w:ascii="Myriad Pro" w:hAnsi="Myriad Pro"/>
          <w:b/>
          <w:color w:val="4F6228" w:themeColor="accent3" w:themeShade="80"/>
          <w:sz w:val="28"/>
          <w:szCs w:val="28"/>
        </w:rPr>
        <w:t>ПАО </w:t>
      </w:r>
      <w:r w:rsidR="0065281B" w:rsidRPr="00936F9A">
        <w:rPr>
          <w:rFonts w:ascii="Myriad Pro" w:hAnsi="Myriad Pro"/>
          <w:b/>
          <w:color w:val="4F6228" w:themeColor="accent3" w:themeShade="80"/>
          <w:sz w:val="28"/>
          <w:szCs w:val="28"/>
        </w:rPr>
        <w:t xml:space="preserve">«Россети Сибирь» </w:t>
      </w:r>
      <w:r w:rsidR="00D71057" w:rsidRPr="00936F9A">
        <w:rPr>
          <w:rFonts w:ascii="Myriad Pro" w:hAnsi="Myriad Pro"/>
          <w:b/>
          <w:color w:val="4F6228" w:themeColor="accent3" w:themeShade="80"/>
          <w:sz w:val="28"/>
          <w:szCs w:val="28"/>
        </w:rPr>
        <w:t xml:space="preserve">- </w:t>
      </w:r>
      <w:r w:rsidR="0065281B" w:rsidRPr="00936F9A">
        <w:rPr>
          <w:rFonts w:ascii="Myriad Pro" w:hAnsi="Myriad Pro"/>
          <w:b/>
          <w:color w:val="4F6228" w:themeColor="accent3" w:themeShade="80"/>
          <w:sz w:val="28"/>
          <w:szCs w:val="28"/>
        </w:rPr>
        <w:t>«Бурятэнерго» в Республиканскую службу по тарифам Республики Бурятия</w:t>
      </w:r>
      <w:r w:rsidRPr="000953BF">
        <w:rPr>
          <w:rFonts w:ascii="Myriad Pro" w:hAnsi="Myriad Pro"/>
          <w:b/>
          <w:color w:val="4F6228" w:themeColor="accent3" w:themeShade="80"/>
          <w:sz w:val="28"/>
          <w:szCs w:val="28"/>
        </w:rPr>
        <w:t xml:space="preserve"> в рамках рассмотрения</w:t>
      </w:r>
      <w:r w:rsidRPr="00C1091A">
        <w:rPr>
          <w:rFonts w:ascii="Myriad Pro" w:hAnsi="Myriad Pro"/>
          <w:b/>
          <w:color w:val="4F6228" w:themeColor="accent3" w:themeShade="80"/>
          <w:sz w:val="28"/>
          <w:szCs w:val="28"/>
        </w:rPr>
        <w:t xml:space="preserve"> дел об установлении тарифов</w:t>
      </w:r>
      <w:bookmarkEnd w:id="26"/>
      <w:bookmarkEnd w:id="27"/>
      <w:bookmarkEnd w:id="30"/>
    </w:p>
    <w:p w14:paraId="469D48E1" w14:textId="77777777" w:rsidR="00C01496" w:rsidRPr="00C1091A" w:rsidRDefault="00C01496" w:rsidP="00DF01A3">
      <w:pPr>
        <w:pStyle w:val="21"/>
        <w:numPr>
          <w:ilvl w:val="1"/>
          <w:numId w:val="2"/>
        </w:numPr>
        <w:spacing w:before="0" w:line="360" w:lineRule="auto"/>
        <w:ind w:left="567" w:hanging="567"/>
        <w:jc w:val="both"/>
        <w:rPr>
          <w:rFonts w:ascii="Myriad Pro" w:hAnsi="Myriad Pro"/>
          <w:b/>
          <w:color w:val="4F6228" w:themeColor="accent3" w:themeShade="80"/>
          <w:sz w:val="28"/>
          <w:szCs w:val="28"/>
        </w:rPr>
      </w:pPr>
      <w:bookmarkStart w:id="31" w:name="_Toc52882351"/>
      <w:bookmarkStart w:id="32" w:name="_Toc53158452"/>
      <w:bookmarkStart w:id="33" w:name="_Toc53333652"/>
      <w:bookmarkStart w:id="34" w:name="_Toc53683693"/>
      <w:bookmarkEnd w:id="31"/>
      <w:r>
        <w:rPr>
          <w:rFonts w:ascii="Myriad Pro" w:hAnsi="Myriad Pro"/>
          <w:b/>
          <w:color w:val="4F6228" w:themeColor="accent3" w:themeShade="80"/>
          <w:sz w:val="28"/>
          <w:szCs w:val="28"/>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bookmarkEnd w:id="32"/>
      <w:bookmarkEnd w:id="33"/>
      <w:bookmarkEnd w:id="34"/>
    </w:p>
    <w:p w14:paraId="2F1ED313" w14:textId="77777777" w:rsidR="00C01496" w:rsidRPr="00D43CBB" w:rsidRDefault="00C01496" w:rsidP="00C01496">
      <w:pPr>
        <w:spacing w:line="360" w:lineRule="auto"/>
        <w:ind w:firstLine="567"/>
        <w:contextualSpacing/>
        <w:jc w:val="both"/>
        <w:rPr>
          <w:rFonts w:ascii="Myriad Pro" w:hAnsi="Myriad Pro"/>
          <w:sz w:val="26"/>
          <w:szCs w:val="26"/>
        </w:rPr>
      </w:pPr>
      <w:bookmarkStart w:id="35" w:name="_Hlk51940449"/>
      <w:r>
        <w:rPr>
          <w:rFonts w:ascii="Myriad Pro" w:hAnsi="Myriad Pro"/>
          <w:sz w:val="26"/>
          <w:szCs w:val="26"/>
        </w:rPr>
        <w:t xml:space="preserve">Статьей 6 Федерального закона от 26.03.2003 № 35-ФЗ «Об электроэнергетике» определены </w:t>
      </w:r>
      <w:r w:rsidRPr="00D43CBB">
        <w:rPr>
          <w:rFonts w:ascii="Myriad Pro" w:hAnsi="Myriad Pro"/>
          <w:sz w:val="26"/>
          <w:szCs w:val="26"/>
        </w:rPr>
        <w:t>общие принципы организации экономических отношений и основы государственной политики в сфере электроэнергетики</w:t>
      </w:r>
      <w:r>
        <w:rPr>
          <w:rFonts w:ascii="Myriad Pro" w:hAnsi="Myriad Pro"/>
          <w:sz w:val="26"/>
          <w:szCs w:val="26"/>
        </w:rPr>
        <w:t>.</w:t>
      </w:r>
    </w:p>
    <w:p w14:paraId="4C943DDE" w14:textId="77777777" w:rsidR="00C01496" w:rsidRPr="00D43CBB" w:rsidRDefault="00C01496" w:rsidP="00C01496">
      <w:pPr>
        <w:spacing w:line="360" w:lineRule="auto"/>
        <w:ind w:firstLine="567"/>
        <w:contextualSpacing/>
        <w:jc w:val="both"/>
        <w:rPr>
          <w:rFonts w:ascii="Myriad Pro" w:hAnsi="Myriad Pro"/>
          <w:sz w:val="26"/>
          <w:szCs w:val="26"/>
        </w:rPr>
      </w:pPr>
      <w:r w:rsidRPr="00D43CBB">
        <w:rPr>
          <w:rFonts w:ascii="Myriad Pro" w:hAnsi="Myriad Pro"/>
          <w:sz w:val="26"/>
          <w:szCs w:val="26"/>
        </w:rPr>
        <w:t>Общими принципами организации экономических отношений и основами государственной политики в сфере электроэнергетики являются:</w:t>
      </w:r>
    </w:p>
    <w:p w14:paraId="6E164FCD" w14:textId="77777777" w:rsidR="00C01496" w:rsidRPr="00D43CBB" w:rsidRDefault="00C01496" w:rsidP="00606B4D">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энергетической безопасности Российской Федерации;</w:t>
      </w:r>
    </w:p>
    <w:p w14:paraId="690069BA" w14:textId="77777777" w:rsidR="00C01496" w:rsidRPr="00D43CBB" w:rsidRDefault="00C01496" w:rsidP="00606B4D">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технологическое единство электроэнергетики;</w:t>
      </w:r>
    </w:p>
    <w:p w14:paraId="4FE4E0F5" w14:textId="77777777" w:rsidR="00C01496" w:rsidRPr="00D43CBB" w:rsidRDefault="00C01496" w:rsidP="00606B4D">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бесперебойного и надежного функционирования электроэнергетики в целях удовлетворения спроса на электрическую энергию потребителей, обеспечивающих надлежащее исполнение своих обязательств перед субъектами электроэнергетики;</w:t>
      </w:r>
    </w:p>
    <w:p w14:paraId="1A96EF6C" w14:textId="77777777" w:rsidR="00C01496" w:rsidRPr="00D43CBB" w:rsidRDefault="00C01496" w:rsidP="00606B4D">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b/>
          <w:bCs/>
          <w:sz w:val="26"/>
          <w:szCs w:val="26"/>
        </w:rPr>
        <w:t>свобода экономической деятельности в сфере электроэнергетики</w:t>
      </w:r>
      <w:r w:rsidRPr="00D43CBB">
        <w:rPr>
          <w:rFonts w:ascii="Myriad Pro" w:hAnsi="Myriad Pro"/>
          <w:sz w:val="26"/>
          <w:szCs w:val="26"/>
        </w:rPr>
        <w:t xml:space="preserve"> и единство экономического пространства в сфере обращения электрической энергии с учетом ограничений, установленных федеральными законами;</w:t>
      </w:r>
    </w:p>
    <w:p w14:paraId="2B6BC299" w14:textId="77777777" w:rsidR="00C01496" w:rsidRPr="00D43CBB" w:rsidRDefault="00C01496" w:rsidP="00606B4D">
      <w:pPr>
        <w:pStyle w:val="a4"/>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соблюдение баланса экономических интересов поставщиков и потребителей электрической энергии;</w:t>
      </w:r>
    </w:p>
    <w:p w14:paraId="6015428B" w14:textId="77777777" w:rsidR="00C01496" w:rsidRPr="00D43CBB" w:rsidRDefault="00C01496" w:rsidP="00606B4D">
      <w:pPr>
        <w:pStyle w:val="a4"/>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использование рыночных отношений и конкуренции в качестве одного из основных инструментов формирования устойчивой системы удовлетворения спроса на электрическую энергию при условии обеспечения надлежащего качества и минимизации стоимости электрической энергии;</w:t>
      </w:r>
    </w:p>
    <w:p w14:paraId="2AA6BBF8" w14:textId="77777777" w:rsidR="00C01496" w:rsidRPr="00D43CBB" w:rsidRDefault="00C01496" w:rsidP="00606B4D">
      <w:pPr>
        <w:pStyle w:val="a4"/>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 xml:space="preserve">обеспечение недискриминационных и стабильных условий для осуществления предпринимательской деятельности в сфере </w:t>
      </w:r>
      <w:r w:rsidRPr="00D43CBB">
        <w:rPr>
          <w:rFonts w:ascii="Myriad Pro" w:hAnsi="Myriad Pro"/>
          <w:b/>
          <w:bCs/>
          <w:sz w:val="26"/>
          <w:szCs w:val="26"/>
        </w:rPr>
        <w:lastRenderedPageBreak/>
        <w:t>электроэнергетики, обеспечение государственного регулирования деятельности субъектов электроэнергетики, необходимого для реализации принципов, установленных настоящей статьей, при регламентации применения методов государственного регулирования, в том числе за счет установления их исчерпывающего перечня;</w:t>
      </w:r>
    </w:p>
    <w:p w14:paraId="5985DB08" w14:textId="77777777" w:rsidR="00C01496" w:rsidRPr="00D43CBB" w:rsidRDefault="00C01496" w:rsidP="00606B4D">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содействие посредством мер, предусмотренных федеральными законами, развитию российского энергетического машиностроения и приборостроения, электротехнической промышленности и связанных с ними сфер услуг;</w:t>
      </w:r>
    </w:p>
    <w:p w14:paraId="7F3095BF" w14:textId="77777777" w:rsidR="00C01496" w:rsidRPr="00D43CBB" w:rsidRDefault="00C01496" w:rsidP="00606B4D">
      <w:pPr>
        <w:pStyle w:val="a4"/>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обеспечение экономически обоснованной доходности инвестированного капитала, используемого при осуществлении субъектами электроэнергетики видов деятельности, в которых применяется государственное регулирование цен (тарифов) (далее - регулируемый вид деятельности);</w:t>
      </w:r>
    </w:p>
    <w:p w14:paraId="05EDCA69" w14:textId="77777777" w:rsidR="00C01496" w:rsidRPr="00D43CBB" w:rsidRDefault="00C01496" w:rsidP="00606B4D">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экологической безопасности электроэнергетики;</w:t>
      </w:r>
    </w:p>
    <w:p w14:paraId="0E7AC1BD" w14:textId="77777777" w:rsidR="00C01496" w:rsidRPr="00D43CBB" w:rsidRDefault="00C01496" w:rsidP="00606B4D">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экономическая обоснованность оплаты мощности генерирующих объектов поставщиков в части обеспечения ими выработки электрической и тепловой энергии.</w:t>
      </w:r>
    </w:p>
    <w:p w14:paraId="16672DDA" w14:textId="77777777" w:rsidR="00C01496" w:rsidRDefault="00C01496" w:rsidP="00C01496">
      <w:pPr>
        <w:spacing w:line="360" w:lineRule="auto"/>
        <w:ind w:firstLine="567"/>
        <w:contextualSpacing/>
        <w:jc w:val="both"/>
        <w:rPr>
          <w:rFonts w:ascii="Myriad Pro" w:hAnsi="Myriad Pro"/>
          <w:b/>
          <w:bCs/>
          <w:sz w:val="26"/>
          <w:szCs w:val="26"/>
        </w:rPr>
      </w:pPr>
      <w:r>
        <w:rPr>
          <w:rFonts w:ascii="Myriad Pro" w:hAnsi="Myriad Pro"/>
          <w:sz w:val="26"/>
          <w:szCs w:val="26"/>
        </w:rPr>
        <w:t>Статьей 20 Федерального закона от 26.03.2003 № 35-ФЗ «Об электроэнергетике» определены п</w:t>
      </w:r>
      <w:r w:rsidRPr="00D43CBB">
        <w:rPr>
          <w:rFonts w:ascii="Myriad Pro" w:hAnsi="Myriad Pro"/>
          <w:b/>
          <w:bCs/>
          <w:sz w:val="26"/>
          <w:szCs w:val="26"/>
        </w:rPr>
        <w:t>ринципы и методы государственного регулирования и контроля в электроэнергетике</w:t>
      </w:r>
      <w:r>
        <w:rPr>
          <w:rFonts w:ascii="Myriad Pro" w:hAnsi="Myriad Pro"/>
          <w:b/>
          <w:bCs/>
          <w:sz w:val="26"/>
          <w:szCs w:val="26"/>
        </w:rPr>
        <w:t>.</w:t>
      </w:r>
    </w:p>
    <w:p w14:paraId="0F56D4E5" w14:textId="77777777" w:rsidR="00C01496" w:rsidRPr="00D43CBB" w:rsidRDefault="00C01496" w:rsidP="00C01496">
      <w:pPr>
        <w:spacing w:line="360" w:lineRule="auto"/>
        <w:ind w:firstLine="567"/>
        <w:contextualSpacing/>
        <w:jc w:val="both"/>
        <w:rPr>
          <w:rFonts w:ascii="Myriad Pro" w:hAnsi="Myriad Pro"/>
          <w:sz w:val="26"/>
          <w:szCs w:val="26"/>
        </w:rPr>
      </w:pPr>
      <w:r w:rsidRPr="00D43CBB">
        <w:rPr>
          <w:rFonts w:ascii="Myriad Pro" w:hAnsi="Myriad Pro"/>
          <w:sz w:val="26"/>
          <w:szCs w:val="26"/>
        </w:rPr>
        <w:t>Основными принципами государственного регулирования и контроля в электроэнергетике являются:</w:t>
      </w:r>
    </w:p>
    <w:p w14:paraId="113220B9" w14:textId="77777777" w:rsidR="00C01496" w:rsidRPr="00D43CBB" w:rsidRDefault="00C01496" w:rsidP="00606B4D">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единства технологического управления Единой энергетической системой России, надежного и безопасного функционирования Единой энергетической системы России и технологически изолированных территориальных электроэнергетических систем;</w:t>
      </w:r>
    </w:p>
    <w:p w14:paraId="4B1E1047" w14:textId="77777777" w:rsidR="00C01496" w:rsidRPr="00D43CBB" w:rsidRDefault="00C01496" w:rsidP="00606B4D">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эффективное управление государственной собственностью в электроэнергетике;</w:t>
      </w:r>
    </w:p>
    <w:p w14:paraId="5B636109" w14:textId="77777777" w:rsidR="00C01496" w:rsidRPr="00D43CBB" w:rsidRDefault="00C01496" w:rsidP="00606B4D">
      <w:pPr>
        <w:pStyle w:val="a4"/>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достижение баланса экономических интересов поставщиков и потребителей электрической энергии;</w:t>
      </w:r>
    </w:p>
    <w:p w14:paraId="0E8E9008" w14:textId="77777777" w:rsidR="00C01496" w:rsidRPr="00D43CBB" w:rsidRDefault="00C01496" w:rsidP="00606B4D">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lastRenderedPageBreak/>
        <w:t>обеспечение доступности электрической энергии для потребителей и защита их прав;</w:t>
      </w:r>
    </w:p>
    <w:p w14:paraId="0E383CC1" w14:textId="77777777" w:rsidR="00C01496" w:rsidRPr="00D43CBB" w:rsidRDefault="00C01496" w:rsidP="00606B4D">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защиты потребителей от необоснованного повышения цен (тарифов) на электрическую энергию (мощность);</w:t>
      </w:r>
    </w:p>
    <w:p w14:paraId="1E7F7448" w14:textId="77777777" w:rsidR="00C01496" w:rsidRPr="00D43CBB" w:rsidRDefault="00C01496" w:rsidP="00606B4D">
      <w:pPr>
        <w:pStyle w:val="a4"/>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создание необходимых условий для привлечения инвестиций в целях развития и функционирования российской электроэнергетической системы;</w:t>
      </w:r>
    </w:p>
    <w:p w14:paraId="1A9CC287" w14:textId="77777777" w:rsidR="00C01496" w:rsidRPr="00D43CBB" w:rsidRDefault="00C01496" w:rsidP="00606B4D">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развитие конкурентного рынка электрической энергии и ограничение монополистической деятельности отдельных субъектов электроэнергетики;</w:t>
      </w:r>
    </w:p>
    <w:p w14:paraId="0ADF7CC1" w14:textId="77777777" w:rsidR="00C01496" w:rsidRPr="00D43CBB" w:rsidRDefault="00C01496" w:rsidP="00606B4D">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недискриминационного доступа к услугам субъектов естественных монополий в электроэнергетике и услугам организаций коммерческой инфраструктуры оптового рынка;</w:t>
      </w:r>
    </w:p>
    <w:p w14:paraId="3AC1A512" w14:textId="77777777" w:rsidR="00C01496" w:rsidRPr="00D43CBB" w:rsidRDefault="00C01496" w:rsidP="00606B4D">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сохранение государственного регулирования в сферах электроэнергетики, в которых отсутствуют или ограничены условия для конкуренции;</w:t>
      </w:r>
    </w:p>
    <w:p w14:paraId="31E67CC8" w14:textId="77777777" w:rsidR="00C01496" w:rsidRPr="00D43CBB" w:rsidRDefault="00C01496" w:rsidP="00606B4D">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доступа потребителей электрической энергии к информации о функционировании оптового и розничных рынков, а также о деятельности субъектов электроэнергетики;</w:t>
      </w:r>
    </w:p>
    <w:p w14:paraId="724DC4F1" w14:textId="77777777" w:rsidR="00C01496" w:rsidRPr="00D43CBB" w:rsidRDefault="00C01496" w:rsidP="00606B4D">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энергетической и экологической безопасности электроэнергетики;</w:t>
      </w:r>
    </w:p>
    <w:p w14:paraId="2C894BE9" w14:textId="77777777" w:rsidR="00C01496" w:rsidRPr="00D43CBB" w:rsidRDefault="00C01496" w:rsidP="00606B4D">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экономическая обоснованность оплаты мощности генерирующих объектов поставщиков в части обеспечения выработки электрической энергии.</w:t>
      </w:r>
    </w:p>
    <w:bookmarkEnd w:id="35"/>
    <w:p w14:paraId="2A31F4F3" w14:textId="77777777" w:rsidR="00C01496" w:rsidRDefault="00C01496" w:rsidP="00C01496">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12 Правил государственного регулирования (пересмотра, применения) цен (тарифов) в электроэнергетике, утвержденными постановлением Правительства Российской Федерации от 29.12.2011 № 1178 (далее – Правила регулирования), </w:t>
      </w:r>
      <w:r w:rsidRPr="005D497E">
        <w:rPr>
          <w:rFonts w:ascii="Myriad Pro" w:hAnsi="Myriad Pro"/>
          <w:b/>
          <w:bCs/>
          <w:sz w:val="26"/>
          <w:szCs w:val="26"/>
        </w:rPr>
        <w:t>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w:t>
      </w:r>
      <w:r w:rsidRPr="005D497E">
        <w:rPr>
          <w:rFonts w:ascii="Myriad Pro" w:hAnsi="Myriad Pro"/>
          <w:sz w:val="26"/>
          <w:szCs w:val="26"/>
        </w:rPr>
        <w:t xml:space="preserve"> (заявление об установлении тарифов и (или) их предельных </w:t>
      </w:r>
      <w:r w:rsidRPr="005D497E">
        <w:rPr>
          <w:rFonts w:ascii="Myriad Pro" w:hAnsi="Myriad Pro"/>
          <w:sz w:val="26"/>
          <w:szCs w:val="26"/>
        </w:rPr>
        <w:lastRenderedPageBreak/>
        <w:t xml:space="preserve">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w:t>
      </w:r>
      <w:r w:rsidRPr="005D497E">
        <w:rPr>
          <w:rFonts w:ascii="Myriad Pro" w:hAnsi="Myriad Pro"/>
          <w:b/>
          <w:bCs/>
          <w:sz w:val="26"/>
          <w:szCs w:val="26"/>
        </w:rPr>
        <w:t xml:space="preserve">с прилагаемыми обосновывающими материалами (подлинники или заверенные заявителем копии) </w:t>
      </w:r>
      <w:r w:rsidRPr="005D497E">
        <w:rPr>
          <w:rFonts w:ascii="Myriad Pro" w:hAnsi="Myriad Pro"/>
          <w:sz w:val="26"/>
          <w:szCs w:val="26"/>
        </w:rPr>
        <w:t xml:space="preserve">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w:t>
      </w:r>
      <w:r w:rsidRPr="005D497E">
        <w:rPr>
          <w:rFonts w:ascii="Myriad Pro" w:hAnsi="Myriad Pro"/>
          <w:b/>
          <w:bCs/>
          <w:sz w:val="26"/>
          <w:szCs w:val="26"/>
        </w:rPr>
        <w:t>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598ED6CF" w14:textId="77777777" w:rsidR="00C01496" w:rsidRDefault="00C01496" w:rsidP="00C01496">
      <w:pPr>
        <w:spacing w:line="360" w:lineRule="auto"/>
        <w:ind w:firstLine="567"/>
        <w:contextualSpacing/>
        <w:jc w:val="both"/>
        <w:rPr>
          <w:rFonts w:ascii="Myriad Pro" w:hAnsi="Myriad Pro"/>
          <w:sz w:val="26"/>
          <w:szCs w:val="26"/>
        </w:rPr>
      </w:pPr>
      <w:r w:rsidRPr="005D497E">
        <w:rPr>
          <w:rFonts w:ascii="Myriad Pro" w:hAnsi="Myriad Pro"/>
          <w:sz w:val="26"/>
          <w:szCs w:val="26"/>
        </w:rPr>
        <w:t xml:space="preserve">Организации, осуществляющие регулируемую деятельность, </w:t>
      </w:r>
      <w:r w:rsidRPr="005D497E">
        <w:rPr>
          <w:rFonts w:ascii="Myriad Pro" w:hAnsi="Myriad Pro"/>
          <w:b/>
          <w:bCs/>
          <w:sz w:val="26"/>
          <w:szCs w:val="26"/>
        </w:rPr>
        <w:t>вправе представить в регулирующий орган дополнительные материалы к предложениям об установлении цен (тарифов) по своей инициативе не позднее 30 рабочих дней до даты наступления очередного периода регулирования.</w:t>
      </w:r>
      <w:r w:rsidRPr="005D497E">
        <w:rPr>
          <w:rFonts w:ascii="Myriad Pro" w:hAnsi="Myriad Pro"/>
          <w:sz w:val="26"/>
          <w:szCs w:val="26"/>
        </w:rPr>
        <w:t xml:space="preserve">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w:t>
      </w:r>
      <w:r>
        <w:rPr>
          <w:rFonts w:ascii="Myriad Pro" w:hAnsi="Myriad Pro"/>
          <w:sz w:val="26"/>
          <w:szCs w:val="26"/>
        </w:rPr>
        <w:t>№</w:t>
      </w:r>
      <w:r w:rsidRPr="005D497E">
        <w:rPr>
          <w:rFonts w:ascii="Myriad Pro" w:hAnsi="Myriad Pro"/>
          <w:sz w:val="26"/>
          <w:szCs w:val="26"/>
        </w:rPr>
        <w:t xml:space="preserve"> 24 </w:t>
      </w:r>
      <w:r>
        <w:rPr>
          <w:rFonts w:ascii="Myriad Pro" w:hAnsi="Myriad Pro"/>
          <w:sz w:val="26"/>
          <w:szCs w:val="26"/>
        </w:rPr>
        <w:t>«</w:t>
      </w:r>
      <w:r w:rsidRPr="005D497E">
        <w:rPr>
          <w:rFonts w:ascii="Myriad Pro" w:hAnsi="Myriad Pro"/>
          <w:sz w:val="26"/>
          <w:szCs w:val="26"/>
        </w:rPr>
        <w:t>Об утверждении стандартов раскрытия информации субъектами оптового и розничных рынков электрической энергии</w:t>
      </w:r>
      <w:r>
        <w:rPr>
          <w:rFonts w:ascii="Myriad Pro" w:hAnsi="Myriad Pro"/>
          <w:sz w:val="26"/>
          <w:szCs w:val="26"/>
        </w:rPr>
        <w:t>»</w:t>
      </w:r>
      <w:r w:rsidRPr="005D497E">
        <w:rPr>
          <w:rFonts w:ascii="Myriad Pro" w:hAnsi="Myriad Pro"/>
          <w:sz w:val="26"/>
          <w:szCs w:val="26"/>
        </w:rPr>
        <w:t>.</w:t>
      </w:r>
    </w:p>
    <w:p w14:paraId="57D39672" w14:textId="77777777" w:rsidR="00C01496" w:rsidRPr="00AC3A3D" w:rsidRDefault="00C01496" w:rsidP="00C01496">
      <w:pPr>
        <w:spacing w:line="360" w:lineRule="auto"/>
        <w:ind w:firstLine="567"/>
        <w:contextualSpacing/>
        <w:jc w:val="both"/>
        <w:rPr>
          <w:rFonts w:ascii="Myriad Pro" w:hAnsi="Myriad Pro"/>
          <w:sz w:val="26"/>
          <w:szCs w:val="26"/>
        </w:rPr>
      </w:pPr>
      <w:r w:rsidRPr="00AC3A3D">
        <w:rPr>
          <w:rFonts w:ascii="Myriad Pro" w:hAnsi="Myriad Pro"/>
          <w:sz w:val="26"/>
          <w:szCs w:val="26"/>
        </w:rPr>
        <w:t>К заявлениям, направленным в соответствии с пункт</w:t>
      </w:r>
      <w:r>
        <w:rPr>
          <w:rFonts w:ascii="Myriad Pro" w:hAnsi="Myriad Pro"/>
          <w:sz w:val="26"/>
          <w:szCs w:val="26"/>
        </w:rPr>
        <w:t>ом</w:t>
      </w:r>
      <w:r w:rsidRPr="00AC3A3D">
        <w:rPr>
          <w:rFonts w:ascii="Myriad Pro" w:hAnsi="Myriad Pro"/>
          <w:sz w:val="26"/>
          <w:szCs w:val="26"/>
        </w:rPr>
        <w:t xml:space="preserve"> 12</w:t>
      </w:r>
      <w:r>
        <w:rPr>
          <w:rFonts w:ascii="Myriad Pro" w:hAnsi="Myriad Pro"/>
          <w:sz w:val="26"/>
          <w:szCs w:val="26"/>
        </w:rPr>
        <w:t xml:space="preserve"> </w:t>
      </w:r>
      <w:r w:rsidRPr="00AC3A3D">
        <w:rPr>
          <w:rFonts w:ascii="Myriad Pro" w:hAnsi="Myriad Pro"/>
          <w:sz w:val="26"/>
          <w:szCs w:val="26"/>
        </w:rPr>
        <w:t>Правил</w:t>
      </w:r>
      <w:r>
        <w:rPr>
          <w:rFonts w:ascii="Myriad Pro" w:hAnsi="Myriad Pro"/>
          <w:sz w:val="26"/>
          <w:szCs w:val="26"/>
        </w:rPr>
        <w:t xml:space="preserve"> регулирования</w:t>
      </w:r>
      <w:r w:rsidRPr="00AC3A3D">
        <w:rPr>
          <w:rFonts w:ascii="Myriad Pro" w:hAnsi="Myriad Pro"/>
          <w:sz w:val="26"/>
          <w:szCs w:val="26"/>
        </w:rPr>
        <w:t>, организации, осуществляющие регулируемую деятельность, прилагают следующие обосновывающие материалы:</w:t>
      </w:r>
    </w:p>
    <w:p w14:paraId="6B3F65AF" w14:textId="77777777" w:rsidR="00C01496" w:rsidRPr="00AC3A3D" w:rsidRDefault="00C01496" w:rsidP="00C01496">
      <w:pPr>
        <w:spacing w:line="360" w:lineRule="auto"/>
        <w:ind w:firstLine="567"/>
        <w:contextualSpacing/>
        <w:jc w:val="both"/>
        <w:rPr>
          <w:rFonts w:ascii="Myriad Pro" w:hAnsi="Myriad Pro"/>
          <w:sz w:val="26"/>
          <w:szCs w:val="26"/>
        </w:rPr>
      </w:pPr>
      <w:r w:rsidRPr="00AC3A3D">
        <w:rPr>
          <w:rFonts w:ascii="Myriad Pro" w:hAnsi="Myriad Pro"/>
          <w:sz w:val="26"/>
          <w:szCs w:val="26"/>
        </w:rPr>
        <w:t>1) баланс электрической энергии;</w:t>
      </w:r>
    </w:p>
    <w:p w14:paraId="7A2CD558" w14:textId="77777777" w:rsidR="00C01496" w:rsidRPr="00AC3A3D" w:rsidRDefault="00C01496" w:rsidP="00C01496">
      <w:pPr>
        <w:spacing w:line="360" w:lineRule="auto"/>
        <w:ind w:firstLine="567"/>
        <w:contextualSpacing/>
        <w:jc w:val="both"/>
        <w:rPr>
          <w:rFonts w:ascii="Myriad Pro" w:hAnsi="Myriad Pro"/>
          <w:sz w:val="26"/>
          <w:szCs w:val="26"/>
        </w:rPr>
      </w:pPr>
      <w:r w:rsidRPr="00AC3A3D">
        <w:rPr>
          <w:rFonts w:ascii="Myriad Pro" w:hAnsi="Myriad Pro"/>
          <w:sz w:val="26"/>
          <w:szCs w:val="26"/>
        </w:rPr>
        <w:t>2) баланс электрической мощности;</w:t>
      </w:r>
    </w:p>
    <w:p w14:paraId="25018B07" w14:textId="77777777" w:rsidR="00C01496" w:rsidRPr="00AC3A3D" w:rsidRDefault="00C01496" w:rsidP="00C01496">
      <w:pPr>
        <w:spacing w:line="360" w:lineRule="auto"/>
        <w:ind w:firstLine="567"/>
        <w:contextualSpacing/>
        <w:jc w:val="both"/>
        <w:rPr>
          <w:rFonts w:ascii="Myriad Pro" w:hAnsi="Myriad Pro"/>
          <w:sz w:val="26"/>
          <w:szCs w:val="26"/>
        </w:rPr>
      </w:pPr>
      <w:bookmarkStart w:id="36" w:name="Par2598"/>
      <w:bookmarkEnd w:id="36"/>
      <w:r w:rsidRPr="00AC3A3D">
        <w:rPr>
          <w:rFonts w:ascii="Myriad Pro" w:hAnsi="Myriad Pro"/>
          <w:sz w:val="26"/>
          <w:szCs w:val="26"/>
        </w:rPr>
        <w:t>5) бухгалтерская и статистическая отчетность за предшествующий период регулирования;</w:t>
      </w:r>
    </w:p>
    <w:p w14:paraId="473F6156" w14:textId="77777777" w:rsidR="00C01496" w:rsidRPr="00AC3A3D" w:rsidRDefault="00C01496" w:rsidP="00C01496">
      <w:pPr>
        <w:spacing w:line="360" w:lineRule="auto"/>
        <w:ind w:firstLine="567"/>
        <w:contextualSpacing/>
        <w:jc w:val="both"/>
        <w:rPr>
          <w:rFonts w:ascii="Myriad Pro" w:hAnsi="Myriad Pro"/>
          <w:sz w:val="26"/>
          <w:szCs w:val="26"/>
        </w:rPr>
      </w:pPr>
      <w:r w:rsidRPr="00AC3A3D">
        <w:rPr>
          <w:rFonts w:ascii="Myriad Pro" w:hAnsi="Myriad Pro"/>
          <w:sz w:val="26"/>
          <w:szCs w:val="26"/>
        </w:rPr>
        <w:lastRenderedPageBreak/>
        <w:t>6) расчет полезного отпуска электрической с обоснованием размера расхода электрической энергии на собственные и производственные нужды и на передачу (потери) по сетям;</w:t>
      </w:r>
    </w:p>
    <w:p w14:paraId="6585F941" w14:textId="77777777" w:rsidR="00C01496" w:rsidRPr="00AC3A3D" w:rsidRDefault="00C01496" w:rsidP="00C01496">
      <w:pPr>
        <w:spacing w:line="360" w:lineRule="auto"/>
        <w:ind w:firstLine="567"/>
        <w:contextualSpacing/>
        <w:jc w:val="both"/>
        <w:rPr>
          <w:rFonts w:ascii="Myriad Pro" w:hAnsi="Myriad Pro"/>
          <w:sz w:val="26"/>
          <w:szCs w:val="26"/>
        </w:rPr>
      </w:pPr>
      <w:r w:rsidRPr="00AC3A3D">
        <w:rPr>
          <w:rFonts w:ascii="Myriad Pro" w:hAnsi="Myriad Pro"/>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5FB82AB9" w14:textId="77777777" w:rsidR="00C01496" w:rsidRPr="00AC3A3D" w:rsidRDefault="00C01496" w:rsidP="00C01496">
      <w:pPr>
        <w:spacing w:line="360" w:lineRule="auto"/>
        <w:ind w:firstLine="567"/>
        <w:contextualSpacing/>
        <w:jc w:val="both"/>
        <w:rPr>
          <w:rFonts w:ascii="Myriad Pro" w:hAnsi="Myriad Pro"/>
          <w:sz w:val="26"/>
          <w:szCs w:val="26"/>
        </w:rPr>
      </w:pPr>
      <w:r w:rsidRPr="00AC3A3D">
        <w:rPr>
          <w:rFonts w:ascii="Myriad Pro" w:hAnsi="Myriad Pro"/>
          <w:sz w:val="26"/>
          <w:szCs w:val="26"/>
        </w:rPr>
        <w:t>9) расчет тарифов на отдельные услуги, оказываемые на рынках электрической энергии;</w:t>
      </w:r>
    </w:p>
    <w:p w14:paraId="374BDB91" w14:textId="77777777" w:rsidR="00C01496" w:rsidRPr="00AC3A3D" w:rsidRDefault="00C01496" w:rsidP="00C01496">
      <w:pPr>
        <w:spacing w:line="360" w:lineRule="auto"/>
        <w:ind w:firstLine="567"/>
        <w:contextualSpacing/>
        <w:jc w:val="both"/>
        <w:rPr>
          <w:rFonts w:ascii="Myriad Pro" w:hAnsi="Myriad Pro"/>
          <w:sz w:val="26"/>
          <w:szCs w:val="26"/>
        </w:rPr>
      </w:pPr>
      <w:r w:rsidRPr="00AC3A3D">
        <w:rPr>
          <w:rFonts w:ascii="Myriad Pro" w:hAnsi="Myriad Pro"/>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743313C7" w14:textId="77777777" w:rsidR="00C01496" w:rsidRPr="00AC3A3D" w:rsidRDefault="00C01496" w:rsidP="00C01496">
      <w:pPr>
        <w:spacing w:line="360" w:lineRule="auto"/>
        <w:ind w:firstLine="567"/>
        <w:contextualSpacing/>
        <w:jc w:val="both"/>
        <w:rPr>
          <w:rFonts w:ascii="Myriad Pro" w:hAnsi="Myriad Pro"/>
          <w:sz w:val="26"/>
          <w:szCs w:val="26"/>
        </w:rPr>
      </w:pPr>
      <w:r w:rsidRPr="00AC3A3D">
        <w:rPr>
          <w:rFonts w:ascii="Myriad Pro" w:hAnsi="Myriad Pro"/>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668AABC8" w14:textId="77777777" w:rsidR="00C01496" w:rsidRPr="00AC3A3D" w:rsidRDefault="00C01496" w:rsidP="00C01496">
      <w:pPr>
        <w:spacing w:line="360" w:lineRule="auto"/>
        <w:ind w:firstLine="567"/>
        <w:contextualSpacing/>
        <w:jc w:val="both"/>
        <w:rPr>
          <w:rFonts w:ascii="Myriad Pro" w:hAnsi="Myriad Pro"/>
          <w:sz w:val="26"/>
          <w:szCs w:val="26"/>
        </w:rPr>
      </w:pPr>
      <w:r w:rsidRPr="00AC3A3D">
        <w:rPr>
          <w:rFonts w:ascii="Myriad Pro" w:hAnsi="Myriad Pro"/>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70ED0679" w14:textId="77777777" w:rsidR="00C01496" w:rsidRPr="00AC3A3D" w:rsidRDefault="00C01496" w:rsidP="00C01496">
      <w:pPr>
        <w:spacing w:line="360" w:lineRule="auto"/>
        <w:ind w:firstLine="567"/>
        <w:contextualSpacing/>
        <w:jc w:val="both"/>
        <w:rPr>
          <w:rFonts w:ascii="Myriad Pro" w:hAnsi="Myriad Pro"/>
          <w:sz w:val="26"/>
          <w:szCs w:val="26"/>
        </w:rPr>
      </w:pPr>
      <w:bookmarkStart w:id="37" w:name="Par2608"/>
      <w:bookmarkEnd w:id="37"/>
      <w:r w:rsidRPr="00AC3A3D">
        <w:rPr>
          <w:rFonts w:ascii="Myriad Pro" w:hAnsi="Myriad Pro"/>
          <w:sz w:val="26"/>
          <w:szCs w:val="26"/>
        </w:rPr>
        <w:lastRenderedPageBreak/>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501E4299" w14:textId="77777777" w:rsidR="00C01496" w:rsidRPr="00AC3A3D" w:rsidRDefault="00C01496" w:rsidP="00C01496">
      <w:pPr>
        <w:spacing w:line="360" w:lineRule="auto"/>
        <w:ind w:firstLine="567"/>
        <w:contextualSpacing/>
        <w:jc w:val="both"/>
        <w:rPr>
          <w:rFonts w:ascii="Myriad Pro" w:hAnsi="Myriad Pro"/>
          <w:sz w:val="26"/>
          <w:szCs w:val="26"/>
        </w:rPr>
      </w:pPr>
      <w:bookmarkStart w:id="38" w:name="Par2610"/>
      <w:bookmarkEnd w:id="38"/>
      <w:r w:rsidRPr="00AC3A3D">
        <w:rPr>
          <w:rFonts w:ascii="Myriad Pro" w:hAnsi="Myriad Pro"/>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33EDBE20" w14:textId="77777777" w:rsidR="00C01496" w:rsidRPr="00AC3A3D" w:rsidRDefault="00C01496" w:rsidP="00606B4D">
      <w:pPr>
        <w:pStyle w:val="a4"/>
        <w:numPr>
          <w:ilvl w:val="0"/>
          <w:numId w:val="10"/>
        </w:numPr>
        <w:spacing w:line="360" w:lineRule="auto"/>
        <w:jc w:val="both"/>
        <w:rPr>
          <w:rFonts w:ascii="Myriad Pro" w:hAnsi="Myriad Pro"/>
          <w:sz w:val="26"/>
          <w:szCs w:val="26"/>
        </w:rPr>
      </w:pPr>
      <w:r w:rsidRPr="00AC3A3D">
        <w:rPr>
          <w:rFonts w:ascii="Myriad Pro" w:hAnsi="Myriad Pro"/>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42A3A399" w14:textId="77777777" w:rsidR="00C01496" w:rsidRPr="00AC3A3D" w:rsidRDefault="00C01496" w:rsidP="00606B4D">
      <w:pPr>
        <w:pStyle w:val="a4"/>
        <w:numPr>
          <w:ilvl w:val="0"/>
          <w:numId w:val="10"/>
        </w:numPr>
        <w:spacing w:line="360" w:lineRule="auto"/>
        <w:jc w:val="both"/>
        <w:rPr>
          <w:rFonts w:ascii="Myriad Pro" w:hAnsi="Myriad Pro"/>
          <w:sz w:val="26"/>
          <w:szCs w:val="26"/>
        </w:rPr>
      </w:pPr>
      <w:r w:rsidRPr="00AC3A3D">
        <w:rPr>
          <w:rFonts w:ascii="Myriad Pro" w:hAnsi="Myriad Pro"/>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1AC7F37C" w14:textId="77777777" w:rsidR="00C01496" w:rsidRPr="00AC3A3D" w:rsidRDefault="00C01496" w:rsidP="00C01496">
      <w:pPr>
        <w:spacing w:line="360" w:lineRule="auto"/>
        <w:ind w:firstLine="567"/>
        <w:contextualSpacing/>
        <w:jc w:val="both"/>
        <w:rPr>
          <w:rFonts w:ascii="Myriad Pro" w:hAnsi="Myriad Pro"/>
          <w:sz w:val="26"/>
          <w:szCs w:val="26"/>
        </w:rPr>
      </w:pPr>
      <w:r w:rsidRPr="00AC3A3D">
        <w:rPr>
          <w:rFonts w:ascii="Myriad Pro" w:hAnsi="Myriad Pro"/>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03D499CB" w14:textId="77777777" w:rsidR="00C01496" w:rsidRPr="00AC3A3D" w:rsidRDefault="00C01496" w:rsidP="00C01496">
      <w:pPr>
        <w:spacing w:line="360" w:lineRule="auto"/>
        <w:ind w:firstLine="567"/>
        <w:contextualSpacing/>
        <w:jc w:val="both"/>
        <w:rPr>
          <w:rFonts w:ascii="Myriad Pro" w:hAnsi="Myriad Pro"/>
          <w:sz w:val="26"/>
          <w:szCs w:val="26"/>
        </w:rPr>
      </w:pPr>
      <w:r w:rsidRPr="00AC3A3D">
        <w:rPr>
          <w:rFonts w:ascii="Myriad Pro" w:hAnsi="Myriad Pro"/>
          <w:sz w:val="26"/>
          <w:szCs w:val="26"/>
        </w:rPr>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w:t>
      </w:r>
      <w:r>
        <w:rPr>
          <w:rFonts w:ascii="Myriad Pro" w:hAnsi="Myriad Pro"/>
          <w:sz w:val="26"/>
          <w:szCs w:val="26"/>
        </w:rPr>
        <w:t>№</w:t>
      </w:r>
      <w:r w:rsidRPr="00AC3A3D">
        <w:rPr>
          <w:rFonts w:ascii="Myriad Pro" w:hAnsi="Myriad Pro"/>
          <w:sz w:val="26"/>
          <w:szCs w:val="26"/>
        </w:rPr>
        <w:t xml:space="preserve"> 184 </w:t>
      </w:r>
      <w:r>
        <w:rPr>
          <w:rFonts w:ascii="Myriad Pro" w:hAnsi="Myriad Pro"/>
          <w:sz w:val="26"/>
          <w:szCs w:val="26"/>
        </w:rPr>
        <w:t>«</w:t>
      </w:r>
      <w:r w:rsidRPr="00AC3A3D">
        <w:rPr>
          <w:rFonts w:ascii="Myriad Pro" w:hAnsi="Myriad Pro"/>
          <w:sz w:val="26"/>
          <w:szCs w:val="26"/>
        </w:rPr>
        <w:t>Об отнесении владельцев объектов электросетевого хозяйства к территориальным сетевым организациям</w:t>
      </w:r>
      <w:r>
        <w:rPr>
          <w:rFonts w:ascii="Myriad Pro" w:hAnsi="Myriad Pro"/>
          <w:sz w:val="26"/>
          <w:szCs w:val="26"/>
        </w:rPr>
        <w:t>»</w:t>
      </w:r>
      <w:r w:rsidRPr="00AC3A3D">
        <w:rPr>
          <w:rFonts w:ascii="Myriad Pro" w:hAnsi="Myriad Pro"/>
          <w:sz w:val="26"/>
          <w:szCs w:val="26"/>
        </w:rPr>
        <w:t xml:space="preserve"> (далее - критерии отнесения владельцев объектов электросетевого хозяйства к территориальным сетевым организациям).</w:t>
      </w:r>
    </w:p>
    <w:p w14:paraId="0E1CA7A3" w14:textId="77777777" w:rsidR="00C01496" w:rsidRPr="00AC3A3D" w:rsidRDefault="00C01496" w:rsidP="00C01496">
      <w:pPr>
        <w:spacing w:line="360" w:lineRule="auto"/>
        <w:ind w:firstLine="567"/>
        <w:contextualSpacing/>
        <w:jc w:val="both"/>
        <w:rPr>
          <w:rFonts w:ascii="Myriad Pro" w:hAnsi="Myriad Pro"/>
          <w:sz w:val="26"/>
          <w:szCs w:val="26"/>
        </w:rPr>
      </w:pPr>
      <w:r w:rsidRPr="00AC3A3D">
        <w:rPr>
          <w:rFonts w:ascii="Myriad Pro" w:hAnsi="Myriad Pro"/>
          <w:sz w:val="26"/>
          <w:szCs w:val="26"/>
        </w:rPr>
        <w:lastRenderedPageBreak/>
        <w:t xml:space="preserve">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 декабря 2004 г. </w:t>
      </w:r>
      <w:r>
        <w:rPr>
          <w:rFonts w:ascii="Myriad Pro" w:hAnsi="Myriad Pro"/>
          <w:sz w:val="26"/>
          <w:szCs w:val="26"/>
        </w:rPr>
        <w:t>№</w:t>
      </w:r>
      <w:r w:rsidRPr="00AC3A3D">
        <w:rPr>
          <w:rFonts w:ascii="Myriad Pro" w:hAnsi="Myriad Pro"/>
          <w:sz w:val="26"/>
          <w:szCs w:val="26"/>
        </w:rPr>
        <w:t xml:space="preserve">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7C57D61A" w14:textId="77777777" w:rsidR="00C01496" w:rsidRPr="00AC3A3D" w:rsidRDefault="00C01496" w:rsidP="00C01496">
      <w:pPr>
        <w:spacing w:line="360" w:lineRule="auto"/>
        <w:ind w:firstLine="567"/>
        <w:contextualSpacing/>
        <w:jc w:val="both"/>
        <w:rPr>
          <w:rFonts w:ascii="Myriad Pro" w:hAnsi="Myriad Pro"/>
          <w:sz w:val="26"/>
          <w:szCs w:val="26"/>
        </w:rPr>
      </w:pPr>
      <w:r w:rsidRPr="00AC3A3D">
        <w:rPr>
          <w:rFonts w:ascii="Myriad Pro" w:hAnsi="Myriad Pro"/>
          <w:sz w:val="26"/>
          <w:szCs w:val="26"/>
        </w:rP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настоящих Правил в отношении реорганизованной организации (реорганизованных организаций).</w:t>
      </w:r>
    </w:p>
    <w:p w14:paraId="50BDA4FF" w14:textId="77777777" w:rsidR="00C01496" w:rsidRPr="00AC3A3D" w:rsidRDefault="00C01496" w:rsidP="00C01496">
      <w:pPr>
        <w:spacing w:line="360" w:lineRule="auto"/>
        <w:ind w:firstLine="567"/>
        <w:contextualSpacing/>
        <w:jc w:val="both"/>
        <w:rPr>
          <w:rFonts w:ascii="Myriad Pro" w:hAnsi="Myriad Pro"/>
          <w:sz w:val="26"/>
          <w:szCs w:val="26"/>
        </w:rPr>
      </w:pPr>
      <w:r w:rsidRPr="00AC3A3D">
        <w:rPr>
          <w:rFonts w:ascii="Myriad Pro" w:hAnsi="Myriad Pro"/>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166FA6BA" w14:textId="77777777" w:rsidR="00C01496" w:rsidRPr="00BF3947" w:rsidRDefault="00C01496" w:rsidP="00C01496">
      <w:pPr>
        <w:spacing w:line="360" w:lineRule="auto"/>
        <w:ind w:firstLine="567"/>
        <w:contextualSpacing/>
        <w:jc w:val="both"/>
        <w:rPr>
          <w:rFonts w:ascii="Myriad Pro" w:hAnsi="Myriad Pro"/>
          <w:sz w:val="26"/>
          <w:szCs w:val="26"/>
        </w:rPr>
      </w:pPr>
      <w:r w:rsidRPr="00BF3947">
        <w:rPr>
          <w:rFonts w:ascii="Myriad Pro" w:hAnsi="Myriad Pro"/>
          <w:sz w:val="26"/>
          <w:szCs w:val="26"/>
        </w:rPr>
        <w:t>В соответствии с пунктом 8 Правил регулирования установление цен (тарифов) и (или) предельных уровней производится регулирующими органами путем рассмотрения соответствующих дел.</w:t>
      </w:r>
    </w:p>
    <w:p w14:paraId="545BEA1D" w14:textId="77777777" w:rsidR="00C01496" w:rsidRPr="00E33537" w:rsidRDefault="00C01496" w:rsidP="00C01496">
      <w:pPr>
        <w:spacing w:line="360" w:lineRule="auto"/>
        <w:ind w:firstLine="567"/>
        <w:contextualSpacing/>
        <w:jc w:val="both"/>
        <w:rPr>
          <w:rFonts w:ascii="Myriad Pro" w:hAnsi="Myriad Pro"/>
          <w:sz w:val="26"/>
          <w:szCs w:val="26"/>
        </w:rPr>
      </w:pPr>
      <w:r w:rsidRPr="00BF3947">
        <w:rPr>
          <w:rFonts w:ascii="Myriad Pro" w:hAnsi="Myriad Pro"/>
          <w:sz w:val="26"/>
          <w:szCs w:val="26"/>
        </w:rPr>
        <w:t xml:space="preserve">В соответствии с пунктом </w:t>
      </w:r>
      <w:r w:rsidRPr="00E33537">
        <w:rPr>
          <w:rFonts w:ascii="Myriad Pro" w:hAnsi="Myriad Pro"/>
          <w:sz w:val="26"/>
          <w:szCs w:val="26"/>
        </w:rPr>
        <w:t>19</w:t>
      </w:r>
      <w:r w:rsidRPr="00BF3947">
        <w:rPr>
          <w:rFonts w:ascii="Myriad Pro" w:hAnsi="Myriad Pro"/>
          <w:sz w:val="26"/>
          <w:szCs w:val="26"/>
        </w:rPr>
        <w:t xml:space="preserve"> Правил регулирования</w:t>
      </w:r>
      <w:r w:rsidRPr="00E33537">
        <w:rPr>
          <w:rFonts w:ascii="Myriad Pro" w:hAnsi="Myriad Pro"/>
          <w:sz w:val="26"/>
          <w:szCs w:val="26"/>
        </w:rPr>
        <w:t xml:space="preserve"> </w:t>
      </w:r>
      <w:r w:rsidRPr="00806C5B">
        <w:rPr>
          <w:rFonts w:ascii="Myriad Pro" w:hAnsi="Myriad Pro"/>
          <w:b/>
          <w:bCs/>
          <w:sz w:val="26"/>
          <w:szCs w:val="26"/>
          <w:u w:val="single"/>
        </w:rPr>
        <w:t>в случае если</w:t>
      </w:r>
      <w:r w:rsidRPr="00E33537">
        <w:rPr>
          <w:rFonts w:ascii="Myriad Pro" w:hAnsi="Myriad Pro"/>
          <w:b/>
          <w:bCs/>
          <w:sz w:val="26"/>
          <w:szCs w:val="26"/>
        </w:rPr>
        <w:t xml:space="preserve"> в ходе анализа</w:t>
      </w:r>
      <w:r w:rsidRPr="00E33537">
        <w:rPr>
          <w:rFonts w:ascii="Myriad Pro" w:hAnsi="Myriad Pro"/>
          <w:sz w:val="26"/>
          <w:szCs w:val="26"/>
        </w:rPr>
        <w:t xml:space="preserve"> представленных организациями, осуществляющими регулируемую деятельность, предложений об установлении цен (тарифов) </w:t>
      </w:r>
      <w:r w:rsidRPr="00806C5B">
        <w:rPr>
          <w:rFonts w:ascii="Myriad Pro" w:hAnsi="Myriad Pro"/>
          <w:b/>
          <w:bCs/>
          <w:sz w:val="26"/>
          <w:szCs w:val="26"/>
          <w:u w:val="single"/>
        </w:rPr>
        <w:t>возникнет необходимость уточнений предложений либо их обоснований</w:t>
      </w:r>
      <w:r w:rsidRPr="00E33537">
        <w:rPr>
          <w:rFonts w:ascii="Myriad Pro" w:hAnsi="Myriad Pro"/>
          <w:b/>
          <w:bCs/>
          <w:sz w:val="26"/>
          <w:szCs w:val="26"/>
        </w:rPr>
        <w:t>, регулирующий орган запрашивает дополнительные материалы, указав форму их представления и требования к ним</w:t>
      </w:r>
      <w:r w:rsidRPr="00E33537">
        <w:rPr>
          <w:rFonts w:ascii="Myriad Pro" w:hAnsi="Myriad Pro"/>
          <w:sz w:val="26"/>
          <w:szCs w:val="26"/>
        </w:rPr>
        <w:t xml:space="preserve">, а </w:t>
      </w:r>
      <w:r w:rsidRPr="00E33537">
        <w:rPr>
          <w:rFonts w:ascii="Myriad Pro" w:hAnsi="Myriad Pro"/>
          <w:b/>
          <w:bCs/>
          <w:sz w:val="26"/>
          <w:szCs w:val="26"/>
        </w:rPr>
        <w:t xml:space="preserve">организации, осуществляющие </w:t>
      </w:r>
      <w:r w:rsidRPr="00E33537">
        <w:rPr>
          <w:rFonts w:ascii="Myriad Pro" w:hAnsi="Myriad Pro"/>
          <w:b/>
          <w:bCs/>
          <w:sz w:val="26"/>
          <w:szCs w:val="26"/>
        </w:rPr>
        <w:lastRenderedPageBreak/>
        <w:t>регулируемую деятельность, представляют их в течение 7 рабочих дней</w:t>
      </w:r>
      <w:r w:rsidRPr="00E33537">
        <w:rPr>
          <w:rFonts w:ascii="Myriad Pro" w:hAnsi="Myriad Pro"/>
          <w:sz w:val="26"/>
          <w:szCs w:val="26"/>
        </w:rPr>
        <w:t xml:space="preserve"> со дня поступления запроса.</w:t>
      </w:r>
    </w:p>
    <w:p w14:paraId="65312B61" w14:textId="77777777" w:rsidR="00C01496" w:rsidRPr="00E33537" w:rsidRDefault="00C01496" w:rsidP="00C01496">
      <w:pPr>
        <w:spacing w:line="360" w:lineRule="auto"/>
        <w:ind w:firstLine="567"/>
        <w:contextualSpacing/>
        <w:jc w:val="both"/>
        <w:rPr>
          <w:rFonts w:ascii="Myriad Pro" w:hAnsi="Myriad Pro"/>
          <w:sz w:val="26"/>
          <w:szCs w:val="26"/>
        </w:rPr>
      </w:pPr>
      <w:r>
        <w:rPr>
          <w:rFonts w:ascii="Myriad Pro" w:hAnsi="Myriad Pro"/>
          <w:sz w:val="26"/>
          <w:szCs w:val="26"/>
        </w:rPr>
        <w:t xml:space="preserve">Пунктом </w:t>
      </w:r>
      <w:r w:rsidRPr="00E33537">
        <w:rPr>
          <w:rFonts w:ascii="Myriad Pro" w:hAnsi="Myriad Pro"/>
          <w:sz w:val="26"/>
          <w:szCs w:val="26"/>
        </w:rPr>
        <w:t>22</w:t>
      </w:r>
      <w:r>
        <w:rPr>
          <w:rFonts w:ascii="Myriad Pro" w:hAnsi="Myriad Pro"/>
          <w:sz w:val="26"/>
          <w:szCs w:val="26"/>
        </w:rPr>
        <w:t xml:space="preserve"> Правил регулирования определено, что</w:t>
      </w:r>
      <w:r w:rsidRPr="00E33537">
        <w:rPr>
          <w:rFonts w:ascii="Myriad Pro" w:hAnsi="Myriad Pro"/>
          <w:sz w:val="26"/>
          <w:szCs w:val="26"/>
        </w:rPr>
        <w:t xml:space="preserve"> </w:t>
      </w:r>
      <w:r>
        <w:rPr>
          <w:rFonts w:ascii="Myriad Pro" w:hAnsi="Myriad Pro"/>
          <w:sz w:val="26"/>
          <w:szCs w:val="26"/>
        </w:rPr>
        <w:t>р</w:t>
      </w:r>
      <w:r w:rsidRPr="00E33537">
        <w:rPr>
          <w:rFonts w:ascii="Myriad Pro" w:hAnsi="Myriad Pro"/>
          <w:sz w:val="26"/>
          <w:szCs w:val="26"/>
        </w:rPr>
        <w:t>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2A5A2811" w14:textId="77777777" w:rsidR="00C01496" w:rsidRPr="00E33537" w:rsidRDefault="00C01496" w:rsidP="00C01496">
      <w:pPr>
        <w:spacing w:line="360" w:lineRule="auto"/>
        <w:ind w:firstLine="567"/>
        <w:contextualSpacing/>
        <w:jc w:val="both"/>
        <w:rPr>
          <w:rFonts w:ascii="Myriad Pro" w:hAnsi="Myriad Pro"/>
          <w:sz w:val="26"/>
          <w:szCs w:val="26"/>
        </w:rPr>
      </w:pPr>
      <w:r w:rsidRPr="00E33537">
        <w:rPr>
          <w:rFonts w:ascii="Myriad Pro" w:hAnsi="Myriad Pro"/>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5FBFE95E" w14:textId="77777777" w:rsidR="00C01496" w:rsidRPr="00E33537" w:rsidRDefault="00C01496" w:rsidP="00C01496">
      <w:pPr>
        <w:spacing w:line="360" w:lineRule="auto"/>
        <w:ind w:firstLine="567"/>
        <w:contextualSpacing/>
        <w:jc w:val="both"/>
        <w:rPr>
          <w:rFonts w:ascii="Myriad Pro" w:hAnsi="Myriad Pro"/>
          <w:sz w:val="26"/>
          <w:szCs w:val="26"/>
        </w:rPr>
      </w:pPr>
      <w:r w:rsidRPr="00E33537">
        <w:rPr>
          <w:rFonts w:ascii="Myriad Pro" w:hAnsi="Myriad Pro"/>
          <w:sz w:val="26"/>
          <w:szCs w:val="26"/>
        </w:rPr>
        <w:t xml:space="preserve">К делу об установлении цен (тарифов) и (или) их предельных уровней приобщаются экспертное заключение, а также </w:t>
      </w:r>
      <w:r w:rsidRPr="00E33537">
        <w:rPr>
          <w:rFonts w:ascii="Myriad Pro" w:hAnsi="Myriad Pro"/>
          <w:b/>
          <w:bCs/>
          <w:sz w:val="26"/>
          <w:szCs w:val="26"/>
        </w:rPr>
        <w:t xml:space="preserve">экспертные заключения, </w:t>
      </w:r>
      <w:r w:rsidRPr="00806C5B">
        <w:rPr>
          <w:rFonts w:ascii="Myriad Pro" w:hAnsi="Myriad Pro"/>
          <w:b/>
          <w:bCs/>
          <w:sz w:val="26"/>
          <w:szCs w:val="26"/>
          <w:u w:val="single"/>
        </w:rPr>
        <w:t>представленные организациями, осуществляющими регулируемую деятельность,</w:t>
      </w:r>
      <w:r w:rsidRPr="00E33537">
        <w:rPr>
          <w:rFonts w:ascii="Myriad Pro" w:hAnsi="Myriad Pro"/>
          <w:b/>
          <w:bCs/>
          <w:sz w:val="26"/>
          <w:szCs w:val="26"/>
        </w:rPr>
        <w:t xml:space="preserve"> потребителями и (или) иными заинтересованными организациями</w:t>
      </w:r>
      <w:r w:rsidRPr="00E33537">
        <w:rPr>
          <w:rFonts w:ascii="Myriad Pro" w:hAnsi="Myriad Pro"/>
          <w:sz w:val="26"/>
          <w:szCs w:val="26"/>
        </w:rPr>
        <w:t xml:space="preserve">. Указанные </w:t>
      </w:r>
      <w:r w:rsidRPr="00E33537">
        <w:rPr>
          <w:rFonts w:ascii="Myriad Pro" w:hAnsi="Myriad Pro"/>
          <w:b/>
          <w:bCs/>
          <w:sz w:val="26"/>
          <w:szCs w:val="26"/>
        </w:rPr>
        <w:t>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r w:rsidRPr="00E33537">
        <w:rPr>
          <w:rFonts w:ascii="Myriad Pro" w:hAnsi="Myriad Pro"/>
          <w:sz w:val="26"/>
          <w:szCs w:val="26"/>
        </w:rPr>
        <w:t>.</w:t>
      </w:r>
    </w:p>
    <w:p w14:paraId="6068A924" w14:textId="77777777" w:rsidR="00C01496" w:rsidRPr="00E33537" w:rsidRDefault="00C01496" w:rsidP="00C01496">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E33537">
        <w:rPr>
          <w:rFonts w:ascii="Myriad Pro" w:hAnsi="Myriad Pro"/>
          <w:sz w:val="26"/>
          <w:szCs w:val="26"/>
        </w:rPr>
        <w:t>23</w:t>
      </w:r>
      <w:r>
        <w:rPr>
          <w:rFonts w:ascii="Myriad Pro" w:hAnsi="Myriad Pro"/>
          <w:sz w:val="26"/>
          <w:szCs w:val="26"/>
        </w:rPr>
        <w:t xml:space="preserve"> Правил регулирования</w:t>
      </w:r>
      <w:r w:rsidRPr="00E33537">
        <w:rPr>
          <w:rFonts w:ascii="Myriad Pro" w:hAnsi="Myriad Pro"/>
          <w:sz w:val="26"/>
          <w:szCs w:val="26"/>
        </w:rPr>
        <w:t xml:space="preserve"> </w:t>
      </w:r>
      <w:r w:rsidRPr="00BF3947">
        <w:rPr>
          <w:rFonts w:ascii="Myriad Pro" w:hAnsi="Myriad Pro"/>
          <w:b/>
          <w:bCs/>
          <w:sz w:val="26"/>
          <w:szCs w:val="26"/>
        </w:rPr>
        <w:t>э</w:t>
      </w:r>
      <w:r w:rsidRPr="00E33537">
        <w:rPr>
          <w:rFonts w:ascii="Myriad Pro" w:hAnsi="Myriad Pro"/>
          <w:b/>
          <w:bCs/>
          <w:sz w:val="26"/>
          <w:szCs w:val="26"/>
        </w:rPr>
        <w:t xml:space="preserve">кспертное заключение помимо общих мотивированных </w:t>
      </w:r>
      <w:r w:rsidRPr="00806C5B">
        <w:rPr>
          <w:rFonts w:ascii="Myriad Pro" w:hAnsi="Myriad Pro"/>
          <w:b/>
          <w:bCs/>
          <w:sz w:val="26"/>
          <w:szCs w:val="26"/>
          <w:u w:val="single"/>
        </w:rPr>
        <w:t>выводов и рекомендаций</w:t>
      </w:r>
      <w:r w:rsidRPr="00E33537">
        <w:rPr>
          <w:rFonts w:ascii="Myriad Pro" w:hAnsi="Myriad Pro"/>
          <w:b/>
          <w:bCs/>
          <w:sz w:val="26"/>
          <w:szCs w:val="26"/>
        </w:rPr>
        <w:t xml:space="preserve"> должно содержать</w:t>
      </w:r>
      <w:r w:rsidRPr="00E33537">
        <w:rPr>
          <w:rFonts w:ascii="Myriad Pro" w:hAnsi="Myriad Pro"/>
          <w:sz w:val="26"/>
          <w:szCs w:val="26"/>
        </w:rPr>
        <w:t>:</w:t>
      </w:r>
    </w:p>
    <w:p w14:paraId="2A2DBCCC" w14:textId="77777777" w:rsidR="00C01496" w:rsidRPr="00E33537" w:rsidRDefault="00C01496" w:rsidP="00C01496">
      <w:pPr>
        <w:spacing w:line="360" w:lineRule="auto"/>
        <w:ind w:firstLine="567"/>
        <w:contextualSpacing/>
        <w:jc w:val="both"/>
        <w:rPr>
          <w:rFonts w:ascii="Myriad Pro" w:hAnsi="Myriad Pro"/>
          <w:sz w:val="26"/>
          <w:szCs w:val="26"/>
        </w:rPr>
      </w:pPr>
      <w:r w:rsidRPr="00E33537">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37B0951C" w14:textId="77777777" w:rsidR="00C01496" w:rsidRPr="00E33537" w:rsidRDefault="00C01496" w:rsidP="00C01496">
      <w:pPr>
        <w:spacing w:line="360" w:lineRule="auto"/>
        <w:ind w:firstLine="567"/>
        <w:contextualSpacing/>
        <w:jc w:val="both"/>
        <w:rPr>
          <w:rFonts w:ascii="Myriad Pro" w:hAnsi="Myriad Pro"/>
          <w:sz w:val="26"/>
          <w:szCs w:val="26"/>
        </w:rPr>
      </w:pPr>
      <w:r w:rsidRPr="00E33537">
        <w:rPr>
          <w:rFonts w:ascii="Myriad Pro" w:hAnsi="Myriad Pro"/>
          <w:sz w:val="26"/>
          <w:szCs w:val="26"/>
        </w:rPr>
        <w:t>2) оценку финансового состояния организации, осуществляющей регулируемую деятельность;</w:t>
      </w:r>
    </w:p>
    <w:p w14:paraId="0C551317" w14:textId="77777777" w:rsidR="00C01496" w:rsidRPr="00E33537" w:rsidRDefault="00C01496" w:rsidP="00C01496">
      <w:pPr>
        <w:spacing w:line="360" w:lineRule="auto"/>
        <w:ind w:firstLine="567"/>
        <w:contextualSpacing/>
        <w:jc w:val="both"/>
        <w:rPr>
          <w:rFonts w:ascii="Myriad Pro" w:hAnsi="Myriad Pro"/>
          <w:sz w:val="26"/>
          <w:szCs w:val="26"/>
        </w:rPr>
      </w:pPr>
      <w:r w:rsidRPr="00E33537">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36CA0A82" w14:textId="77777777" w:rsidR="00C01496" w:rsidRPr="00E33537" w:rsidRDefault="00C01496" w:rsidP="00C01496">
      <w:pPr>
        <w:spacing w:line="360" w:lineRule="auto"/>
        <w:ind w:firstLine="567"/>
        <w:contextualSpacing/>
        <w:jc w:val="both"/>
        <w:rPr>
          <w:rFonts w:ascii="Myriad Pro" w:hAnsi="Myriad Pro"/>
          <w:sz w:val="26"/>
          <w:szCs w:val="26"/>
        </w:rPr>
      </w:pPr>
      <w:r w:rsidRPr="00E33537">
        <w:rPr>
          <w:rFonts w:ascii="Myriad Pro" w:hAnsi="Myriad Pro"/>
          <w:sz w:val="26"/>
          <w:szCs w:val="26"/>
        </w:rPr>
        <w:t>4) анализ экономической обоснованности расходов по статьям расходов;</w:t>
      </w:r>
    </w:p>
    <w:p w14:paraId="0001FD10" w14:textId="77777777" w:rsidR="00C01496" w:rsidRPr="00E33537" w:rsidRDefault="00C01496" w:rsidP="00C01496">
      <w:pPr>
        <w:spacing w:line="360" w:lineRule="auto"/>
        <w:ind w:firstLine="567"/>
        <w:contextualSpacing/>
        <w:jc w:val="both"/>
        <w:rPr>
          <w:rFonts w:ascii="Myriad Pro" w:hAnsi="Myriad Pro"/>
          <w:sz w:val="26"/>
          <w:szCs w:val="26"/>
        </w:rPr>
      </w:pPr>
      <w:r w:rsidRPr="00E33537">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67560E80" w14:textId="77777777" w:rsidR="00C01496" w:rsidRPr="00E33537" w:rsidRDefault="00C01496" w:rsidP="00C01496">
      <w:pPr>
        <w:spacing w:line="360" w:lineRule="auto"/>
        <w:ind w:firstLine="567"/>
        <w:contextualSpacing/>
        <w:jc w:val="both"/>
        <w:rPr>
          <w:rFonts w:ascii="Myriad Pro" w:hAnsi="Myriad Pro"/>
          <w:sz w:val="26"/>
          <w:szCs w:val="26"/>
        </w:rPr>
      </w:pPr>
      <w:r w:rsidRPr="00E33537">
        <w:rPr>
          <w:rFonts w:ascii="Myriad Pro" w:hAnsi="Myriad Pro"/>
          <w:sz w:val="26"/>
          <w:szCs w:val="26"/>
        </w:rPr>
        <w:lastRenderedPageBreak/>
        <w:t>6) сравнительный анализ динамики расходов и величины необходимой прибыли по отношению к предыдущему периоду регулирования;</w:t>
      </w:r>
    </w:p>
    <w:p w14:paraId="6B772D79" w14:textId="77777777" w:rsidR="00C01496" w:rsidRPr="00E33537" w:rsidRDefault="00C01496" w:rsidP="00C01496">
      <w:pPr>
        <w:spacing w:line="360" w:lineRule="auto"/>
        <w:ind w:firstLine="567"/>
        <w:contextualSpacing/>
        <w:jc w:val="both"/>
        <w:rPr>
          <w:rFonts w:ascii="Myriad Pro" w:hAnsi="Myriad Pro"/>
          <w:sz w:val="26"/>
          <w:szCs w:val="26"/>
        </w:rPr>
      </w:pPr>
      <w:r w:rsidRPr="00E33537">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56187504" w14:textId="77777777" w:rsidR="00C01496" w:rsidRPr="00E33537" w:rsidRDefault="00C01496" w:rsidP="00C01496">
      <w:pPr>
        <w:spacing w:line="360" w:lineRule="auto"/>
        <w:ind w:firstLine="567"/>
        <w:contextualSpacing/>
        <w:jc w:val="both"/>
        <w:rPr>
          <w:rFonts w:ascii="Myriad Pro" w:hAnsi="Myriad Pro"/>
          <w:sz w:val="26"/>
          <w:szCs w:val="26"/>
        </w:rPr>
      </w:pPr>
      <w:r w:rsidRPr="00E33537">
        <w:rPr>
          <w:rFonts w:ascii="Myriad Pro"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034DF040" w14:textId="77777777" w:rsidR="00C01496" w:rsidRDefault="00C01496" w:rsidP="00C01496">
      <w:pPr>
        <w:spacing w:line="360" w:lineRule="auto"/>
        <w:ind w:firstLine="567"/>
        <w:contextualSpacing/>
        <w:jc w:val="both"/>
        <w:rPr>
          <w:rFonts w:ascii="Myriad Pro" w:hAnsi="Myriad Pro"/>
          <w:sz w:val="26"/>
          <w:szCs w:val="26"/>
        </w:rPr>
      </w:pPr>
      <w:r w:rsidRPr="00E33537">
        <w:rPr>
          <w:rFonts w:ascii="Myriad Pro" w:hAnsi="Myriad Pro"/>
          <w:b/>
          <w:bCs/>
          <w:sz w:val="26"/>
          <w:szCs w:val="26"/>
        </w:rPr>
        <w:t>В случае непредставления организациями, осуществляющими регулируемую деятельность, материалов, предусмотренных Правилами</w:t>
      </w:r>
      <w:r w:rsidRPr="00BF3947">
        <w:rPr>
          <w:rFonts w:ascii="Myriad Pro" w:hAnsi="Myriad Pro"/>
          <w:b/>
          <w:bCs/>
          <w:sz w:val="26"/>
          <w:szCs w:val="26"/>
        </w:rPr>
        <w:t xml:space="preserve"> регулирования</w:t>
      </w:r>
      <w:r w:rsidRPr="00E33537">
        <w:rPr>
          <w:rFonts w:ascii="Myriad Pro" w:hAnsi="Myriad Pro"/>
          <w:sz w:val="26"/>
          <w:szCs w:val="26"/>
        </w:rPr>
        <w:t xml:space="preserve">, регулирующий орган рассматривает вопрос об установлении цен (тарифов) в отношении указанных организаций </w:t>
      </w:r>
      <w:r w:rsidRPr="00E33537">
        <w:rPr>
          <w:rFonts w:ascii="Myriad Pro" w:hAnsi="Myriad Pro"/>
          <w:b/>
          <w:bCs/>
          <w:sz w:val="26"/>
          <w:szCs w:val="26"/>
        </w:rPr>
        <w:t>на основании результатов проверки их хозяйственной деятельности, а также исходя из имеющихся данных за предшествующие периоды регулирования, использованных в том числе для установления действующих цен (тарифов)</w:t>
      </w:r>
      <w:r>
        <w:rPr>
          <w:rFonts w:ascii="Myriad Pro" w:hAnsi="Myriad Pro"/>
          <w:sz w:val="26"/>
          <w:szCs w:val="26"/>
        </w:rPr>
        <w:t>, в соответствии с пунктом 24 Правил регулирования.</w:t>
      </w:r>
    </w:p>
    <w:p w14:paraId="600679E6" w14:textId="77777777" w:rsidR="00C01496" w:rsidRDefault="00C01496" w:rsidP="00C01496">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16 Основ ценообразования № 1178 </w:t>
      </w:r>
      <w:r w:rsidRPr="001227CF">
        <w:rPr>
          <w:rFonts w:ascii="Myriad Pro" w:hAnsi="Myriad Pro"/>
          <w:b/>
          <w:bCs/>
          <w:sz w:val="26"/>
          <w:szCs w:val="26"/>
        </w:rPr>
        <w:t>определение состава расходов, включаемых в необходимую валовую выручку, и оценка их экономической обоснованности</w:t>
      </w:r>
      <w:r w:rsidRPr="001227CF">
        <w:rPr>
          <w:rFonts w:ascii="Myriad Pro" w:hAnsi="Myriad Pro"/>
          <w:sz w:val="26"/>
          <w:szCs w:val="26"/>
        </w:rPr>
        <w:t xml:space="preserve"> производятся в соответствии </w:t>
      </w:r>
      <w:r w:rsidRPr="001227CF">
        <w:rPr>
          <w:rFonts w:ascii="Myriad Pro" w:hAnsi="Myriad Pro"/>
          <w:b/>
          <w:bCs/>
          <w:sz w:val="26"/>
          <w:szCs w:val="26"/>
        </w:rPr>
        <w:t>с законодательством Российской Федерации и нормативными правовыми актами, регулирующими отношения в сфере бухгалтерского учета</w:t>
      </w:r>
      <w:r w:rsidRPr="001227CF">
        <w:rPr>
          <w:rFonts w:ascii="Myriad Pro" w:hAnsi="Myriad Pro"/>
          <w:sz w:val="26"/>
          <w:szCs w:val="26"/>
        </w:rPr>
        <w:t>.</w:t>
      </w:r>
    </w:p>
    <w:p w14:paraId="737F64AA" w14:textId="77777777" w:rsidR="00C01496" w:rsidRPr="001227CF" w:rsidRDefault="00C01496" w:rsidP="00C01496">
      <w:pPr>
        <w:spacing w:line="360" w:lineRule="auto"/>
        <w:ind w:firstLine="567"/>
        <w:contextualSpacing/>
        <w:jc w:val="both"/>
        <w:rPr>
          <w:rFonts w:ascii="Myriad Pro" w:hAnsi="Myriad Pro"/>
          <w:sz w:val="26"/>
          <w:szCs w:val="26"/>
        </w:rPr>
      </w:pPr>
      <w:r w:rsidRPr="001227CF">
        <w:rPr>
          <w:rFonts w:ascii="Myriad Pro" w:hAnsi="Myriad Pro"/>
          <w:sz w:val="26"/>
          <w:szCs w:val="26"/>
        </w:rPr>
        <w:t xml:space="preserve">В необходимую валовую выручку включаются </w:t>
      </w:r>
      <w:r w:rsidRPr="001227CF">
        <w:rPr>
          <w:rFonts w:ascii="Myriad Pro" w:hAnsi="Myriad Pro"/>
          <w:b/>
          <w:bCs/>
          <w:sz w:val="26"/>
          <w:szCs w:val="26"/>
        </w:rPr>
        <w:t xml:space="preserve">планируемые на расчетный период регулирования расходы, уменьшающие налоговую базу налога на прибыль организаций </w:t>
      </w:r>
      <w:r w:rsidRPr="001227CF">
        <w:rPr>
          <w:rFonts w:ascii="Myriad Pro" w:hAnsi="Myriad Pro"/>
          <w:sz w:val="26"/>
          <w:szCs w:val="26"/>
        </w:rPr>
        <w:t xml:space="preserve">(расходы, связанные с производством и реализацией продукции (услуг), и внереализационные расходы), и </w:t>
      </w:r>
      <w:r w:rsidRPr="001227CF">
        <w:rPr>
          <w:rFonts w:ascii="Myriad Pro" w:hAnsi="Myriad Pro"/>
          <w:b/>
          <w:bCs/>
          <w:sz w:val="26"/>
          <w:szCs w:val="26"/>
        </w:rPr>
        <w:t>расходы, не учитываемые при определении налоговой базы налога на прибыль</w:t>
      </w:r>
      <w:r w:rsidRPr="001227CF">
        <w:rPr>
          <w:rFonts w:ascii="Myriad Pro" w:hAnsi="Myriad Pro"/>
          <w:sz w:val="26"/>
          <w:szCs w:val="26"/>
        </w:rPr>
        <w:t xml:space="preserve"> (относимые на прибыль после налогообложения)</w:t>
      </w:r>
      <w:r>
        <w:rPr>
          <w:rFonts w:ascii="Myriad Pro" w:hAnsi="Myriad Pro"/>
          <w:sz w:val="26"/>
          <w:szCs w:val="26"/>
        </w:rPr>
        <w:t>, согласно пункту 17 Основ ценообразования № 1178.</w:t>
      </w:r>
    </w:p>
    <w:p w14:paraId="7945C51E" w14:textId="77777777" w:rsidR="00C01496" w:rsidRPr="00A115E5" w:rsidRDefault="00C01496" w:rsidP="00C01496">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A115E5">
        <w:rPr>
          <w:rFonts w:ascii="Myriad Pro" w:hAnsi="Myriad Pro"/>
          <w:sz w:val="26"/>
          <w:szCs w:val="26"/>
        </w:rPr>
        <w:t>29</w:t>
      </w:r>
      <w:r>
        <w:rPr>
          <w:rFonts w:ascii="Myriad Pro" w:hAnsi="Myriad Pro"/>
          <w:sz w:val="26"/>
          <w:szCs w:val="26"/>
        </w:rPr>
        <w:t xml:space="preserve"> Основ ценообразования № 1178</w:t>
      </w:r>
      <w:r w:rsidRPr="00A115E5">
        <w:rPr>
          <w:rFonts w:ascii="Myriad Pro" w:hAnsi="Myriad Pro"/>
          <w:sz w:val="26"/>
          <w:szCs w:val="26"/>
        </w:rPr>
        <w:t xml:space="preserve"> </w:t>
      </w:r>
      <w:r>
        <w:rPr>
          <w:rFonts w:ascii="Myriad Pro" w:hAnsi="Myriad Pro"/>
          <w:sz w:val="26"/>
          <w:szCs w:val="26"/>
        </w:rPr>
        <w:t>п</w:t>
      </w:r>
      <w:r w:rsidRPr="00A115E5">
        <w:rPr>
          <w:rFonts w:ascii="Myriad Pro" w:hAnsi="Myriad Pro"/>
          <w:sz w:val="26"/>
          <w:szCs w:val="26"/>
        </w:rPr>
        <w:t xml:space="preserve">ри определении фактических значений расходов (цен) </w:t>
      </w:r>
      <w:r w:rsidRPr="00A115E5">
        <w:rPr>
          <w:rFonts w:ascii="Myriad Pro" w:hAnsi="Myriad Pro"/>
          <w:b/>
          <w:bCs/>
          <w:sz w:val="26"/>
          <w:szCs w:val="26"/>
        </w:rPr>
        <w:t>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r w:rsidRPr="00A115E5">
        <w:rPr>
          <w:rFonts w:ascii="Myriad Pro" w:hAnsi="Myriad Pro"/>
          <w:sz w:val="26"/>
          <w:szCs w:val="26"/>
        </w:rPr>
        <w:t>:</w:t>
      </w:r>
    </w:p>
    <w:p w14:paraId="04A7F761" w14:textId="77777777" w:rsidR="00C01496" w:rsidRPr="00A115E5" w:rsidRDefault="00C01496" w:rsidP="00606B4D">
      <w:pPr>
        <w:pStyle w:val="a4"/>
        <w:numPr>
          <w:ilvl w:val="0"/>
          <w:numId w:val="11"/>
        </w:numPr>
        <w:spacing w:line="360" w:lineRule="auto"/>
        <w:jc w:val="both"/>
        <w:rPr>
          <w:rFonts w:ascii="Myriad Pro" w:hAnsi="Myriad Pro"/>
          <w:sz w:val="26"/>
          <w:szCs w:val="26"/>
        </w:rPr>
      </w:pPr>
      <w:r w:rsidRPr="00A115E5">
        <w:rPr>
          <w:rFonts w:ascii="Myriad Pro" w:hAnsi="Myriad Pro"/>
          <w:sz w:val="26"/>
          <w:szCs w:val="26"/>
        </w:rPr>
        <w:lastRenderedPageBreak/>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3AC9F1DF" w14:textId="77777777" w:rsidR="00C01496" w:rsidRPr="00A115E5" w:rsidRDefault="00C01496" w:rsidP="00606B4D">
      <w:pPr>
        <w:pStyle w:val="a4"/>
        <w:numPr>
          <w:ilvl w:val="0"/>
          <w:numId w:val="11"/>
        </w:numPr>
        <w:spacing w:line="360" w:lineRule="auto"/>
        <w:jc w:val="both"/>
        <w:rPr>
          <w:rFonts w:ascii="Myriad Pro" w:hAnsi="Myriad Pro"/>
          <w:sz w:val="26"/>
          <w:szCs w:val="26"/>
        </w:rPr>
      </w:pPr>
      <w:r w:rsidRPr="00A115E5">
        <w:rPr>
          <w:rFonts w:ascii="Myriad Pro" w:hAnsi="Myriad Pro"/>
          <w:sz w:val="26"/>
          <w:szCs w:val="26"/>
        </w:rPr>
        <w:t>расходы (цены), установленные в договорах, заключенных в результате проведения торгов;</w:t>
      </w:r>
    </w:p>
    <w:p w14:paraId="7050C33D" w14:textId="77777777" w:rsidR="00C01496" w:rsidRPr="00A115E5" w:rsidRDefault="00C01496" w:rsidP="00606B4D">
      <w:pPr>
        <w:pStyle w:val="a4"/>
        <w:numPr>
          <w:ilvl w:val="0"/>
          <w:numId w:val="11"/>
        </w:numPr>
        <w:spacing w:line="360" w:lineRule="auto"/>
        <w:jc w:val="both"/>
        <w:rPr>
          <w:rFonts w:ascii="Myriad Pro" w:hAnsi="Myriad Pro"/>
          <w:sz w:val="26"/>
          <w:szCs w:val="26"/>
        </w:rPr>
      </w:pPr>
      <w:r w:rsidRPr="00A115E5">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655EE315" w14:textId="77777777" w:rsidR="00C01496" w:rsidRPr="00A115E5" w:rsidRDefault="00C01496" w:rsidP="00606B4D">
      <w:pPr>
        <w:pStyle w:val="a4"/>
        <w:numPr>
          <w:ilvl w:val="0"/>
          <w:numId w:val="11"/>
        </w:numPr>
        <w:spacing w:line="360" w:lineRule="auto"/>
        <w:jc w:val="both"/>
        <w:rPr>
          <w:rFonts w:ascii="Myriad Pro" w:hAnsi="Myriad Pro"/>
          <w:sz w:val="26"/>
          <w:szCs w:val="26"/>
        </w:rPr>
      </w:pPr>
      <w:r w:rsidRPr="00A115E5">
        <w:rPr>
          <w:rFonts w:ascii="Myriad Pro" w:hAnsi="Myriad Pro"/>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043A9A70" w14:textId="77777777" w:rsidR="00C01496" w:rsidRPr="00A115E5" w:rsidRDefault="00C01496" w:rsidP="00C01496">
      <w:pPr>
        <w:spacing w:line="360" w:lineRule="auto"/>
        <w:ind w:firstLine="567"/>
        <w:contextualSpacing/>
        <w:jc w:val="both"/>
        <w:rPr>
          <w:rFonts w:ascii="Myriad Pro" w:hAnsi="Myriad Pro"/>
          <w:sz w:val="26"/>
          <w:szCs w:val="26"/>
        </w:rPr>
      </w:pPr>
      <w:r w:rsidRPr="00A115E5">
        <w:rPr>
          <w:rFonts w:ascii="Myriad Pro" w:hAnsi="Myriad Pro"/>
          <w:b/>
          <w:bCs/>
          <w:sz w:val="26"/>
          <w:szCs w:val="26"/>
        </w:rPr>
        <w:t>При отсутствии указанных данных</w:t>
      </w:r>
      <w:r w:rsidRPr="00A115E5">
        <w:rPr>
          <w:rFonts w:ascii="Myriad Pro" w:hAnsi="Myriad Pro"/>
          <w:sz w:val="26"/>
          <w:szCs w:val="26"/>
        </w:rPr>
        <w:t xml:space="preserve"> расчетные значения расходов </w:t>
      </w:r>
      <w:r w:rsidRPr="00A115E5">
        <w:rPr>
          <w:rFonts w:ascii="Myriad Pro" w:hAnsi="Myriad Pro"/>
          <w:b/>
          <w:bCs/>
          <w:sz w:val="26"/>
          <w:szCs w:val="26"/>
        </w:rPr>
        <w:t>определяются с использованием официальной статистической информации</w:t>
      </w:r>
      <w:r w:rsidRPr="00A115E5">
        <w:rPr>
          <w:rFonts w:ascii="Myriad Pro" w:hAnsi="Myriad Pro"/>
          <w:sz w:val="26"/>
          <w:szCs w:val="26"/>
        </w:rPr>
        <w:t>.</w:t>
      </w:r>
    </w:p>
    <w:p w14:paraId="57436D30" w14:textId="77777777" w:rsidR="00C01496" w:rsidRDefault="00C01496" w:rsidP="00C01496">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31 Основ ценообразования № 1178 </w:t>
      </w:r>
      <w:r w:rsidRPr="00D14BA3">
        <w:rPr>
          <w:rFonts w:ascii="Myriad Pro" w:hAnsi="Myriad Pro"/>
          <w:b/>
          <w:bCs/>
          <w:sz w:val="26"/>
          <w:szCs w:val="26"/>
        </w:rPr>
        <w:t xml:space="preserve">при отсутствии нормативов по отдельным статьям расходов допускается использование в расчетах </w:t>
      </w:r>
      <w:r w:rsidRPr="00806C5B">
        <w:rPr>
          <w:rFonts w:ascii="Myriad Pro" w:hAnsi="Myriad Pro"/>
          <w:b/>
          <w:bCs/>
          <w:sz w:val="26"/>
          <w:szCs w:val="26"/>
          <w:u w:val="single"/>
        </w:rPr>
        <w:t>экспертных оценок, основанных на отчетных данных, представляемых организацией</w:t>
      </w:r>
      <w:r w:rsidRPr="00D14BA3">
        <w:rPr>
          <w:rFonts w:ascii="Myriad Pro" w:hAnsi="Myriad Pro"/>
          <w:sz w:val="26"/>
          <w:szCs w:val="26"/>
        </w:rPr>
        <w:t>, осуществляющей регулируемую деятельность.</w:t>
      </w:r>
    </w:p>
    <w:p w14:paraId="50C0B49C" w14:textId="77777777" w:rsidR="00C01496" w:rsidRPr="00D14BA3" w:rsidRDefault="00C01496" w:rsidP="00C01496">
      <w:pPr>
        <w:spacing w:line="360" w:lineRule="auto"/>
        <w:ind w:firstLine="567"/>
        <w:contextualSpacing/>
        <w:jc w:val="both"/>
        <w:rPr>
          <w:rFonts w:ascii="Myriad Pro" w:hAnsi="Myriad Pro"/>
          <w:sz w:val="26"/>
          <w:szCs w:val="26"/>
        </w:rPr>
      </w:pPr>
      <w:r>
        <w:rPr>
          <w:rFonts w:ascii="Myriad Pro" w:hAnsi="Myriad Pro"/>
          <w:b/>
          <w:sz w:val="26"/>
          <w:szCs w:val="26"/>
        </w:rPr>
        <w:t>К</w:t>
      </w:r>
      <w:r w:rsidRPr="00E13920">
        <w:rPr>
          <w:rFonts w:ascii="Myriad Pro" w:hAnsi="Myriad Pro"/>
          <w:b/>
          <w:sz w:val="26"/>
          <w:szCs w:val="26"/>
        </w:rPr>
        <w:t xml:space="preserve">онкретный перечень документов, который должен подтверждать экономическую обоснованность </w:t>
      </w:r>
      <w:r>
        <w:rPr>
          <w:rFonts w:ascii="Myriad Pro" w:hAnsi="Myriad Pro"/>
          <w:b/>
          <w:sz w:val="26"/>
          <w:szCs w:val="26"/>
        </w:rPr>
        <w:t>расходов, законодательством не определен.</w:t>
      </w:r>
    </w:p>
    <w:p w14:paraId="524D1FC9" w14:textId="77777777" w:rsidR="00C01496" w:rsidRDefault="00C01496" w:rsidP="00C01496">
      <w:pPr>
        <w:spacing w:line="360" w:lineRule="auto"/>
        <w:ind w:left="414"/>
        <w:contextualSpacing/>
        <w:jc w:val="both"/>
        <w:rPr>
          <w:rFonts w:ascii="Myriad Pro" w:hAnsi="Myriad Pro"/>
          <w:sz w:val="26"/>
          <w:szCs w:val="26"/>
        </w:rPr>
      </w:pPr>
    </w:p>
    <w:p w14:paraId="73C93530" w14:textId="77777777" w:rsidR="00C01496" w:rsidRDefault="00C01496" w:rsidP="00C01496">
      <w:pPr>
        <w:spacing w:line="360" w:lineRule="auto"/>
        <w:contextualSpacing/>
        <w:jc w:val="both"/>
        <w:rPr>
          <w:rFonts w:ascii="Myriad Pro" w:hAnsi="Myriad Pro"/>
          <w:sz w:val="26"/>
          <w:szCs w:val="26"/>
        </w:rPr>
      </w:pPr>
      <w:r>
        <w:rPr>
          <w:rFonts w:ascii="Myriad Pro" w:hAnsi="Myriad Pro"/>
          <w:sz w:val="26"/>
          <w:szCs w:val="26"/>
        </w:rPr>
        <w:br w:type="page"/>
      </w:r>
    </w:p>
    <w:p w14:paraId="090A641B" w14:textId="59FCF775" w:rsidR="00C01496" w:rsidRPr="00C1091A" w:rsidRDefault="00C01496" w:rsidP="006106FD">
      <w:pPr>
        <w:pStyle w:val="21"/>
        <w:numPr>
          <w:ilvl w:val="1"/>
          <w:numId w:val="2"/>
        </w:numPr>
        <w:spacing w:before="0" w:line="360" w:lineRule="auto"/>
        <w:ind w:left="567" w:hanging="578"/>
        <w:jc w:val="both"/>
        <w:rPr>
          <w:rFonts w:ascii="Myriad Pro" w:hAnsi="Myriad Pro"/>
          <w:b/>
          <w:color w:val="4F6228" w:themeColor="accent3" w:themeShade="80"/>
          <w:sz w:val="28"/>
          <w:szCs w:val="28"/>
        </w:rPr>
      </w:pPr>
      <w:bookmarkStart w:id="39" w:name="_Toc53158453"/>
      <w:bookmarkStart w:id="40" w:name="_Toc53333653"/>
      <w:bookmarkStart w:id="41" w:name="_Toc53683694"/>
      <w:r w:rsidRPr="00BF3947">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w:t>
      </w:r>
      <w:r w:rsidR="0065281B" w:rsidRPr="00936F9A">
        <w:rPr>
          <w:rFonts w:ascii="Myriad Pro" w:hAnsi="Myriad Pro"/>
          <w:b/>
          <w:color w:val="4F6228" w:themeColor="accent3" w:themeShade="80"/>
          <w:sz w:val="28"/>
          <w:szCs w:val="28"/>
        </w:rPr>
        <w:t xml:space="preserve">филиалом </w:t>
      </w:r>
      <w:r w:rsidR="00775993" w:rsidRPr="00936F9A">
        <w:rPr>
          <w:rFonts w:ascii="Myriad Pro" w:hAnsi="Myriad Pro"/>
          <w:b/>
          <w:color w:val="4F6228" w:themeColor="accent3" w:themeShade="80"/>
          <w:sz w:val="28"/>
          <w:szCs w:val="28"/>
        </w:rPr>
        <w:t>ПАО </w:t>
      </w:r>
      <w:r w:rsidR="0065281B" w:rsidRPr="00936F9A">
        <w:rPr>
          <w:rFonts w:ascii="Myriad Pro" w:hAnsi="Myriad Pro"/>
          <w:b/>
          <w:color w:val="4F6228" w:themeColor="accent3" w:themeShade="80"/>
          <w:sz w:val="28"/>
          <w:szCs w:val="28"/>
        </w:rPr>
        <w:t>«Россети Сибирь»</w:t>
      </w:r>
      <w:r w:rsidR="00936F9A">
        <w:rPr>
          <w:rFonts w:ascii="Myriad Pro" w:hAnsi="Myriad Pro"/>
          <w:b/>
          <w:color w:val="4F6228" w:themeColor="accent3" w:themeShade="80"/>
          <w:sz w:val="28"/>
          <w:szCs w:val="28"/>
        </w:rPr>
        <w:t xml:space="preserve"> -</w:t>
      </w:r>
      <w:r w:rsidR="0065281B" w:rsidRPr="00936F9A">
        <w:rPr>
          <w:rFonts w:ascii="Myriad Pro" w:hAnsi="Myriad Pro"/>
          <w:b/>
          <w:color w:val="4F6228" w:themeColor="accent3" w:themeShade="80"/>
          <w:sz w:val="28"/>
          <w:szCs w:val="28"/>
        </w:rPr>
        <w:t xml:space="preserve"> «Бурятэнерго» в Республиканскую службу по тарифам Республики Бурятия</w:t>
      </w:r>
      <w:r w:rsidRPr="00BF3947">
        <w:rPr>
          <w:rFonts w:ascii="Myriad Pro" w:hAnsi="Myriad Pro"/>
          <w:b/>
          <w:color w:val="4F6228" w:themeColor="accent3" w:themeShade="80"/>
          <w:sz w:val="28"/>
          <w:szCs w:val="28"/>
        </w:rPr>
        <w:t xml:space="preserve"> в рамках рассмотрения дел об установлении тарифов</w:t>
      </w:r>
      <w:r>
        <w:rPr>
          <w:rFonts w:ascii="Myriad Pro" w:hAnsi="Myriad Pro"/>
          <w:b/>
          <w:color w:val="4F6228" w:themeColor="accent3" w:themeShade="80"/>
          <w:sz w:val="28"/>
          <w:szCs w:val="28"/>
        </w:rPr>
        <w:t xml:space="preserve"> на первый год очередного долгосрочного периода регулирования по статьям операционных (подконтрольных) расходов</w:t>
      </w:r>
      <w:bookmarkEnd w:id="39"/>
      <w:bookmarkEnd w:id="40"/>
      <w:bookmarkEnd w:id="41"/>
    </w:p>
    <w:p w14:paraId="50AE44B9" w14:textId="77777777" w:rsidR="00C01496" w:rsidRDefault="00C01496" w:rsidP="00C01496">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Основами ценообразования № 1178 к </w:t>
      </w:r>
      <w:r w:rsidRPr="00253493">
        <w:rPr>
          <w:rFonts w:ascii="Myriad Pro" w:hAnsi="Myriad Pro"/>
          <w:b/>
          <w:bCs/>
          <w:sz w:val="26"/>
          <w:szCs w:val="26"/>
        </w:rPr>
        <w:t>подконтрольным расходам</w:t>
      </w:r>
      <w:r>
        <w:rPr>
          <w:rFonts w:ascii="Myriad Pro" w:hAnsi="Myriad Pro"/>
          <w:sz w:val="26"/>
          <w:szCs w:val="26"/>
        </w:rPr>
        <w:t xml:space="preserve"> относятся </w:t>
      </w:r>
      <w:r w:rsidRPr="00253493">
        <w:rPr>
          <w:rFonts w:ascii="Myriad Pro" w:hAnsi="Myriad Pro"/>
          <w:b/>
          <w:bCs/>
          <w:sz w:val="26"/>
          <w:szCs w:val="26"/>
        </w:rPr>
        <w:t>расходы, связанные с производством и реализацией продукции (услуг) по регулируемым видам деятельности</w:t>
      </w:r>
      <w:r w:rsidRPr="00253493">
        <w:rPr>
          <w:rFonts w:ascii="Myriad Pro" w:hAnsi="Myriad Pro"/>
          <w:sz w:val="26"/>
          <w:szCs w:val="26"/>
        </w:rPr>
        <w:t xml:space="preserve">, </w:t>
      </w:r>
      <w:r w:rsidRPr="00462635">
        <w:rPr>
          <w:rFonts w:ascii="Myriad Pro" w:hAnsi="Myriad Pro"/>
          <w:sz w:val="26"/>
          <w:szCs w:val="26"/>
          <w:u w:val="single"/>
        </w:rPr>
        <w:t>за исключением</w:t>
      </w:r>
      <w:r>
        <w:rPr>
          <w:rFonts w:ascii="Myriad Pro" w:hAnsi="Myriad Pro"/>
          <w:sz w:val="26"/>
          <w:szCs w:val="26"/>
          <w:u w:val="single"/>
        </w:rPr>
        <w:t>:</w:t>
      </w:r>
    </w:p>
    <w:p w14:paraId="488F3B5B" w14:textId="77777777" w:rsidR="00C01496" w:rsidRPr="00253493" w:rsidRDefault="00C01496" w:rsidP="00606B4D">
      <w:pPr>
        <w:pStyle w:val="a4"/>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расходов на финансирование капитальных вложений, </w:t>
      </w:r>
    </w:p>
    <w:p w14:paraId="39E4FD35" w14:textId="77777777" w:rsidR="00C01496" w:rsidRPr="00253493" w:rsidRDefault="00C01496" w:rsidP="00606B4D">
      <w:pPr>
        <w:pStyle w:val="a4"/>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расходов на амортизацию основных средств и нематериальных активов, </w:t>
      </w:r>
    </w:p>
    <w:p w14:paraId="20D2AA5B" w14:textId="77777777" w:rsidR="00C01496" w:rsidRPr="00253493" w:rsidRDefault="00C01496" w:rsidP="00606B4D">
      <w:pPr>
        <w:pStyle w:val="a4"/>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расходов на возврат и обслуживание заемных средств, в том числе направленных на финансирование капитальных вложений, </w:t>
      </w:r>
    </w:p>
    <w:p w14:paraId="4CDE1F34" w14:textId="77777777" w:rsidR="00C01496" w:rsidRPr="00253493" w:rsidRDefault="00C01496" w:rsidP="00606B4D">
      <w:pPr>
        <w:pStyle w:val="a4"/>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расходов, связанных с арендой имущества, используемого для осуществления регулируемой деятельности, </w:t>
      </w:r>
    </w:p>
    <w:p w14:paraId="005FE5F0" w14:textId="77777777" w:rsidR="00C01496" w:rsidRPr="00253493" w:rsidRDefault="00C01496" w:rsidP="00606B4D">
      <w:pPr>
        <w:pStyle w:val="a4"/>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лизинговых платежей, </w:t>
      </w:r>
    </w:p>
    <w:p w14:paraId="7A04C5B5" w14:textId="77777777" w:rsidR="00C01496" w:rsidRPr="00253493" w:rsidRDefault="00C01496" w:rsidP="00606B4D">
      <w:pPr>
        <w:pStyle w:val="a4"/>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расходов на оплату услуг (продукции), оказываемых организациями, осуществляющими регулируемую деятельность, </w:t>
      </w:r>
    </w:p>
    <w:p w14:paraId="2421A053" w14:textId="77777777" w:rsidR="00C01496" w:rsidRDefault="00C01496" w:rsidP="00606B4D">
      <w:pPr>
        <w:pStyle w:val="a4"/>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налогов и сборов, предусмотренных законодательством Российской Федерации о налогах и сборах, </w:t>
      </w:r>
    </w:p>
    <w:p w14:paraId="391063D9" w14:textId="77777777" w:rsidR="00C01496" w:rsidRPr="00253493" w:rsidRDefault="00C01496" w:rsidP="00606B4D">
      <w:pPr>
        <w:pStyle w:val="a4"/>
        <w:numPr>
          <w:ilvl w:val="0"/>
          <w:numId w:val="12"/>
        </w:numPr>
        <w:spacing w:line="360" w:lineRule="auto"/>
        <w:jc w:val="both"/>
        <w:rPr>
          <w:rFonts w:ascii="Myriad Pro" w:hAnsi="Myriad Pro"/>
          <w:sz w:val="26"/>
          <w:szCs w:val="26"/>
        </w:rPr>
      </w:pPr>
      <w:r w:rsidRPr="00253493">
        <w:rPr>
          <w:rFonts w:ascii="Myriad Pro" w:hAnsi="Myriad Pro"/>
          <w:sz w:val="26"/>
          <w:szCs w:val="26"/>
        </w:rPr>
        <w:t>расходов на оплату нормативных потерь в сетях.</w:t>
      </w:r>
    </w:p>
    <w:p w14:paraId="44D3518D" w14:textId="77777777" w:rsidR="00C01496" w:rsidRPr="00253493" w:rsidRDefault="00C01496" w:rsidP="00C01496">
      <w:pPr>
        <w:spacing w:line="360" w:lineRule="auto"/>
        <w:ind w:firstLine="567"/>
        <w:contextualSpacing/>
        <w:jc w:val="both"/>
        <w:rPr>
          <w:rFonts w:ascii="Myriad Pro" w:hAnsi="Myriad Pro"/>
          <w:sz w:val="26"/>
          <w:szCs w:val="26"/>
        </w:rPr>
      </w:pPr>
      <w:r w:rsidRPr="00253493">
        <w:rPr>
          <w:rFonts w:ascii="Myriad Pro" w:hAnsi="Myriad Pro"/>
          <w:b/>
          <w:bCs/>
          <w:sz w:val="26"/>
          <w:szCs w:val="26"/>
        </w:rPr>
        <w:t>Расходы, связанные с производством и реализацией продукции (услуг)</w:t>
      </w:r>
      <w:r w:rsidRPr="00253493">
        <w:rPr>
          <w:rFonts w:ascii="Myriad Pro" w:hAnsi="Myriad Pro"/>
          <w:sz w:val="26"/>
          <w:szCs w:val="26"/>
        </w:rPr>
        <w:t xml:space="preserve"> по регулируемым видам деятельности, включают в себя:</w:t>
      </w:r>
    </w:p>
    <w:p w14:paraId="79EC6044" w14:textId="77777777" w:rsidR="00C01496" w:rsidRPr="00253493" w:rsidRDefault="00C01496" w:rsidP="00C01496">
      <w:pPr>
        <w:spacing w:line="360" w:lineRule="auto"/>
        <w:ind w:firstLine="567"/>
        <w:contextualSpacing/>
        <w:jc w:val="both"/>
        <w:rPr>
          <w:rFonts w:ascii="Myriad Pro" w:hAnsi="Myriad Pro"/>
          <w:sz w:val="26"/>
          <w:szCs w:val="26"/>
        </w:rPr>
      </w:pPr>
      <w:r w:rsidRPr="00253493">
        <w:rPr>
          <w:rFonts w:ascii="Myriad Pro" w:hAnsi="Myriad Pro"/>
          <w:sz w:val="26"/>
          <w:szCs w:val="26"/>
        </w:rPr>
        <w:t>1) расходы на топливо;</w:t>
      </w:r>
    </w:p>
    <w:p w14:paraId="7C360CEE" w14:textId="77777777" w:rsidR="00C01496" w:rsidRPr="00253493" w:rsidRDefault="00C01496" w:rsidP="00C01496">
      <w:pPr>
        <w:spacing w:line="360" w:lineRule="auto"/>
        <w:ind w:firstLine="567"/>
        <w:contextualSpacing/>
        <w:jc w:val="both"/>
        <w:rPr>
          <w:rFonts w:ascii="Myriad Pro" w:hAnsi="Myriad Pro"/>
          <w:sz w:val="26"/>
          <w:szCs w:val="26"/>
        </w:rPr>
      </w:pPr>
      <w:r w:rsidRPr="00253493">
        <w:rPr>
          <w:rFonts w:ascii="Myriad Pro" w:hAnsi="Myriad Pro"/>
          <w:sz w:val="26"/>
          <w:szCs w:val="26"/>
        </w:rPr>
        <w:t>2) расходы на покупку электрической и тепловой энергии (мощности);</w:t>
      </w:r>
    </w:p>
    <w:p w14:paraId="409B0CF5" w14:textId="77777777" w:rsidR="00C01496" w:rsidRPr="00253493" w:rsidRDefault="00C01496" w:rsidP="00C01496">
      <w:pPr>
        <w:spacing w:line="360" w:lineRule="auto"/>
        <w:ind w:firstLine="567"/>
        <w:contextualSpacing/>
        <w:jc w:val="both"/>
        <w:rPr>
          <w:rFonts w:ascii="Myriad Pro" w:hAnsi="Myriad Pro"/>
          <w:sz w:val="26"/>
          <w:szCs w:val="26"/>
        </w:rPr>
      </w:pPr>
      <w:bookmarkStart w:id="42" w:name="Par409"/>
      <w:bookmarkEnd w:id="42"/>
      <w:r w:rsidRPr="00253493">
        <w:rPr>
          <w:rFonts w:ascii="Myriad Pro" w:hAnsi="Myriad Pro"/>
          <w:sz w:val="26"/>
          <w:szCs w:val="26"/>
        </w:rPr>
        <w:t xml:space="preserve">3) расходы на оплату услуг, оказываемых организациями, осуществляющими регулируемую деятельность, а также иных услуг, предусмотренных Правилами оптового рынка электрической энергии и мощности, утвержденными </w:t>
      </w:r>
      <w:r w:rsidRPr="00253493">
        <w:rPr>
          <w:rFonts w:ascii="Myriad Pro" w:hAnsi="Myriad Pro"/>
          <w:sz w:val="26"/>
          <w:szCs w:val="26"/>
        </w:rPr>
        <w:lastRenderedPageBreak/>
        <w:t xml:space="preserve">постановлением Правительства Российской Федерации от </w:t>
      </w:r>
      <w:r>
        <w:rPr>
          <w:rFonts w:ascii="Myriad Pro" w:hAnsi="Myriad Pro"/>
          <w:sz w:val="26"/>
          <w:szCs w:val="26"/>
        </w:rPr>
        <w:t>27.12.2010</w:t>
      </w:r>
      <w:r w:rsidRPr="00253493">
        <w:rPr>
          <w:rFonts w:ascii="Myriad Pro" w:hAnsi="Myriad Pro"/>
          <w:sz w:val="26"/>
          <w:szCs w:val="26"/>
        </w:rPr>
        <w:t xml:space="preserve"> </w:t>
      </w:r>
      <w:r>
        <w:rPr>
          <w:rFonts w:ascii="Myriad Pro" w:hAnsi="Myriad Pro"/>
          <w:sz w:val="26"/>
          <w:szCs w:val="26"/>
        </w:rPr>
        <w:t>№ </w:t>
      </w:r>
      <w:r w:rsidRPr="00253493">
        <w:rPr>
          <w:rFonts w:ascii="Myriad Pro" w:hAnsi="Myriad Pro"/>
          <w:sz w:val="26"/>
          <w:szCs w:val="26"/>
        </w:rPr>
        <w:t xml:space="preserve">1172, договором о присоединении к торговой системе оптового рынка, основными положениями функционирования розничных рынков электрической энергии, утвержденными постановлением Правительства Российской Федерации от </w:t>
      </w:r>
      <w:r>
        <w:rPr>
          <w:rFonts w:ascii="Myriad Pro" w:hAnsi="Myriad Pro"/>
          <w:sz w:val="26"/>
          <w:szCs w:val="26"/>
        </w:rPr>
        <w:t>04.05.2012</w:t>
      </w:r>
      <w:r w:rsidRPr="00253493">
        <w:rPr>
          <w:rFonts w:ascii="Myriad Pro" w:hAnsi="Myriad Pro"/>
          <w:sz w:val="26"/>
          <w:szCs w:val="26"/>
        </w:rPr>
        <w:t xml:space="preserve"> </w:t>
      </w:r>
      <w:r>
        <w:rPr>
          <w:rFonts w:ascii="Myriad Pro" w:hAnsi="Myriad Pro"/>
          <w:sz w:val="26"/>
          <w:szCs w:val="26"/>
        </w:rPr>
        <w:t>№</w:t>
      </w:r>
      <w:r w:rsidRPr="00253493">
        <w:rPr>
          <w:rFonts w:ascii="Myriad Pro" w:hAnsi="Myriad Pro"/>
          <w:sz w:val="26"/>
          <w:szCs w:val="26"/>
        </w:rPr>
        <w:t xml:space="preserve"> 442;</w:t>
      </w:r>
    </w:p>
    <w:p w14:paraId="174CEEA5" w14:textId="77777777" w:rsidR="00C01496" w:rsidRPr="00253493" w:rsidRDefault="00C01496" w:rsidP="00C01496">
      <w:pPr>
        <w:spacing w:line="360" w:lineRule="auto"/>
        <w:ind w:firstLine="567"/>
        <w:contextualSpacing/>
        <w:jc w:val="both"/>
        <w:rPr>
          <w:rFonts w:ascii="Myriad Pro" w:hAnsi="Myriad Pro"/>
          <w:sz w:val="26"/>
          <w:szCs w:val="26"/>
        </w:rPr>
      </w:pPr>
      <w:r w:rsidRPr="00253493">
        <w:rPr>
          <w:rFonts w:ascii="Myriad Pro" w:hAnsi="Myriad Pro"/>
          <w:sz w:val="26"/>
          <w:szCs w:val="26"/>
        </w:rPr>
        <w:t>4) расходы на сырье и материалы;</w:t>
      </w:r>
    </w:p>
    <w:p w14:paraId="7D6BE909" w14:textId="77777777" w:rsidR="00C01496" w:rsidRPr="00253493" w:rsidRDefault="00C01496" w:rsidP="00C01496">
      <w:pPr>
        <w:spacing w:line="360" w:lineRule="auto"/>
        <w:ind w:firstLine="567"/>
        <w:contextualSpacing/>
        <w:jc w:val="both"/>
        <w:rPr>
          <w:rFonts w:ascii="Myriad Pro" w:hAnsi="Myriad Pro"/>
          <w:sz w:val="26"/>
          <w:szCs w:val="26"/>
        </w:rPr>
      </w:pPr>
      <w:r w:rsidRPr="00253493">
        <w:rPr>
          <w:rFonts w:ascii="Myriad Pro" w:hAnsi="Myriad Pro"/>
          <w:sz w:val="26"/>
          <w:szCs w:val="26"/>
        </w:rPr>
        <w:t>5) расходы на ремонт основных средств;</w:t>
      </w:r>
    </w:p>
    <w:p w14:paraId="2FD7E7D8" w14:textId="77777777" w:rsidR="00C01496" w:rsidRPr="00253493" w:rsidRDefault="00C01496" w:rsidP="00C01496">
      <w:pPr>
        <w:spacing w:line="360" w:lineRule="auto"/>
        <w:ind w:firstLine="567"/>
        <w:contextualSpacing/>
        <w:jc w:val="both"/>
        <w:rPr>
          <w:rFonts w:ascii="Myriad Pro" w:hAnsi="Myriad Pro"/>
          <w:sz w:val="26"/>
          <w:szCs w:val="26"/>
        </w:rPr>
      </w:pPr>
      <w:r w:rsidRPr="00253493">
        <w:rPr>
          <w:rFonts w:ascii="Myriad Pro" w:hAnsi="Myriad Pro"/>
          <w:sz w:val="26"/>
          <w:szCs w:val="26"/>
        </w:rPr>
        <w:t>6) расходы на оплату труда и страховые взносы;</w:t>
      </w:r>
    </w:p>
    <w:p w14:paraId="08E620C4" w14:textId="77777777" w:rsidR="00C01496" w:rsidRPr="00253493" w:rsidRDefault="00C01496" w:rsidP="00C01496">
      <w:pPr>
        <w:spacing w:line="360" w:lineRule="auto"/>
        <w:ind w:firstLine="567"/>
        <w:contextualSpacing/>
        <w:jc w:val="both"/>
        <w:rPr>
          <w:rFonts w:ascii="Myriad Pro" w:hAnsi="Myriad Pro"/>
          <w:sz w:val="26"/>
          <w:szCs w:val="26"/>
        </w:rPr>
      </w:pPr>
      <w:r w:rsidRPr="00253493">
        <w:rPr>
          <w:rFonts w:ascii="Myriad Pro" w:hAnsi="Myriad Pro"/>
          <w:sz w:val="26"/>
          <w:szCs w:val="26"/>
        </w:rPr>
        <w:t>7) расходы на амортизацию основных средств и нематериальных активов;</w:t>
      </w:r>
    </w:p>
    <w:p w14:paraId="7F83A3C4" w14:textId="77777777" w:rsidR="00C01496" w:rsidRPr="00253493" w:rsidRDefault="00C01496" w:rsidP="00C01496">
      <w:pPr>
        <w:spacing w:line="360" w:lineRule="auto"/>
        <w:ind w:firstLine="567"/>
        <w:contextualSpacing/>
        <w:jc w:val="both"/>
        <w:rPr>
          <w:rFonts w:ascii="Myriad Pro" w:hAnsi="Myriad Pro"/>
          <w:sz w:val="26"/>
          <w:szCs w:val="26"/>
        </w:rPr>
      </w:pPr>
      <w:r w:rsidRPr="00253493">
        <w:rPr>
          <w:rFonts w:ascii="Myriad Pro" w:hAnsi="Myriad Pro"/>
          <w:sz w:val="26"/>
          <w:szCs w:val="26"/>
        </w:rPr>
        <w:t>8) прочие расходы.</w:t>
      </w:r>
    </w:p>
    <w:p w14:paraId="782E889E" w14:textId="77777777" w:rsidR="00C01496" w:rsidRPr="00253493" w:rsidRDefault="00C01496" w:rsidP="00C01496">
      <w:pPr>
        <w:spacing w:line="360" w:lineRule="auto"/>
        <w:ind w:firstLine="567"/>
        <w:contextualSpacing/>
        <w:jc w:val="both"/>
        <w:rPr>
          <w:rFonts w:ascii="Myriad Pro" w:hAnsi="Myriad Pro"/>
          <w:sz w:val="26"/>
          <w:szCs w:val="26"/>
        </w:rPr>
      </w:pPr>
      <w:r w:rsidRPr="00253493">
        <w:rPr>
          <w:rFonts w:ascii="Myriad Pro" w:hAnsi="Myriad Pro"/>
          <w:b/>
          <w:bCs/>
          <w:sz w:val="26"/>
          <w:szCs w:val="26"/>
        </w:rPr>
        <w:t>Расходы, не учитываемые при определении налоговой базы налога на прибыль</w:t>
      </w:r>
      <w:r w:rsidRPr="00253493">
        <w:rPr>
          <w:rFonts w:ascii="Myriad Pro" w:hAnsi="Myriad Pro"/>
          <w:sz w:val="26"/>
          <w:szCs w:val="26"/>
        </w:rPr>
        <w:t xml:space="preserve"> (относимые на прибыль после налогообложения), включают в себя следующие основные группы расходов:</w:t>
      </w:r>
    </w:p>
    <w:p w14:paraId="2C3BFD53" w14:textId="77777777" w:rsidR="00C01496" w:rsidRPr="00253493" w:rsidRDefault="00C01496" w:rsidP="00C01496">
      <w:pPr>
        <w:spacing w:line="360" w:lineRule="auto"/>
        <w:ind w:firstLine="567"/>
        <w:contextualSpacing/>
        <w:jc w:val="both"/>
        <w:rPr>
          <w:rFonts w:ascii="Myriad Pro" w:hAnsi="Myriad Pro"/>
          <w:sz w:val="26"/>
          <w:szCs w:val="26"/>
        </w:rPr>
      </w:pPr>
      <w:r w:rsidRPr="00253493">
        <w:rPr>
          <w:rFonts w:ascii="Myriad Pro" w:hAnsi="Myriad Pro"/>
          <w:sz w:val="26"/>
          <w:szCs w:val="26"/>
        </w:rPr>
        <w:t>1) капитальные вложения (инвестиции) на расширенное воспроизводство;</w:t>
      </w:r>
    </w:p>
    <w:p w14:paraId="14723099" w14:textId="77777777" w:rsidR="00C01496" w:rsidRPr="00253493" w:rsidRDefault="00C01496" w:rsidP="00C01496">
      <w:pPr>
        <w:spacing w:line="360" w:lineRule="auto"/>
        <w:ind w:firstLine="567"/>
        <w:contextualSpacing/>
        <w:jc w:val="both"/>
        <w:rPr>
          <w:rFonts w:ascii="Myriad Pro" w:hAnsi="Myriad Pro"/>
          <w:sz w:val="26"/>
          <w:szCs w:val="26"/>
        </w:rPr>
      </w:pPr>
      <w:r w:rsidRPr="00253493">
        <w:rPr>
          <w:rFonts w:ascii="Myriad Pro" w:hAnsi="Myriad Pro"/>
          <w:sz w:val="26"/>
          <w:szCs w:val="26"/>
        </w:rPr>
        <w:t>2) другие расходы из прибыли после уплаты налогов;</w:t>
      </w:r>
    </w:p>
    <w:p w14:paraId="7BBF1015" w14:textId="77777777" w:rsidR="00C01496" w:rsidRPr="00253493" w:rsidRDefault="00C01496" w:rsidP="00C01496">
      <w:pPr>
        <w:spacing w:line="360" w:lineRule="auto"/>
        <w:ind w:firstLine="567"/>
        <w:contextualSpacing/>
        <w:jc w:val="both"/>
        <w:rPr>
          <w:rFonts w:ascii="Myriad Pro" w:hAnsi="Myriad Pro"/>
          <w:sz w:val="26"/>
          <w:szCs w:val="26"/>
        </w:rPr>
      </w:pPr>
      <w:r w:rsidRPr="00253493">
        <w:rPr>
          <w:rFonts w:ascii="Myriad Pro" w:hAnsi="Myriad Pro"/>
          <w:sz w:val="26"/>
          <w:szCs w:val="26"/>
        </w:rPr>
        <w:t>3) взносы в уставные (складочные) капиталы организаций;</w:t>
      </w:r>
    </w:p>
    <w:p w14:paraId="6BD8DFCD" w14:textId="77777777" w:rsidR="00C01496" w:rsidRPr="00253493" w:rsidRDefault="00C01496" w:rsidP="00C01496">
      <w:pPr>
        <w:spacing w:line="360" w:lineRule="auto"/>
        <w:ind w:firstLine="567"/>
        <w:contextualSpacing/>
        <w:jc w:val="both"/>
        <w:rPr>
          <w:rFonts w:ascii="Myriad Pro" w:hAnsi="Myriad Pro"/>
          <w:sz w:val="26"/>
          <w:szCs w:val="26"/>
        </w:rPr>
      </w:pPr>
      <w:r w:rsidRPr="00253493">
        <w:rPr>
          <w:rFonts w:ascii="Myriad Pro" w:hAnsi="Myriad Pro"/>
          <w:sz w:val="26"/>
          <w:szCs w:val="26"/>
        </w:rPr>
        <w:t>4) прочие экономически обоснованные расходы, относимые на прибыль после налогообложения, включая затраты организаций на предоставление работникам льгот, гарантий и компенсаций в соответствии с отраслевыми тарифными соглашениями.</w:t>
      </w:r>
    </w:p>
    <w:p w14:paraId="7A0EA425" w14:textId="77777777" w:rsidR="00C01496" w:rsidRDefault="00C01496" w:rsidP="00C01496">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пунктом 11 Методических указаний № 98-э п</w:t>
      </w:r>
      <w:r w:rsidRPr="00253493">
        <w:rPr>
          <w:rFonts w:ascii="Myriad Pro" w:hAnsi="Myriad Pro"/>
          <w:sz w:val="26"/>
          <w:szCs w:val="26"/>
        </w:rPr>
        <w:t xml:space="preserve">ри установлении базового уровня подконтрольных расходов </w:t>
      </w:r>
      <w:r w:rsidRPr="00253493">
        <w:rPr>
          <w:rFonts w:ascii="Myriad Pro" w:hAnsi="Myriad Pro"/>
          <w:b/>
          <w:bCs/>
          <w:sz w:val="26"/>
          <w:szCs w:val="26"/>
        </w:rPr>
        <w:t>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r>
        <w:rPr>
          <w:rFonts w:ascii="Myriad Pro" w:hAnsi="Myriad Pro"/>
          <w:sz w:val="26"/>
          <w:szCs w:val="26"/>
        </w:rPr>
        <w:t>.</w:t>
      </w:r>
    </w:p>
    <w:p w14:paraId="1EBC1635" w14:textId="77777777" w:rsidR="00C01496" w:rsidRPr="00D91785" w:rsidRDefault="00C01496" w:rsidP="00C01496">
      <w:pPr>
        <w:spacing w:line="360" w:lineRule="auto"/>
        <w:ind w:firstLine="567"/>
        <w:contextualSpacing/>
        <w:jc w:val="both"/>
        <w:rPr>
          <w:rFonts w:ascii="Myriad Pro" w:hAnsi="Myriad Pro"/>
          <w:sz w:val="26"/>
          <w:szCs w:val="26"/>
        </w:rPr>
      </w:pPr>
      <w:r w:rsidRPr="00D91785">
        <w:rPr>
          <w:rFonts w:ascii="Myriad Pro" w:hAnsi="Myriad Pro"/>
          <w:sz w:val="26"/>
          <w:szCs w:val="26"/>
        </w:rPr>
        <w:t>Обоснованность любого расхода должна быть основана на реальной необходимости, потребности, оформленной документально</w:t>
      </w:r>
      <w:r>
        <w:rPr>
          <w:rFonts w:ascii="Myriad Pro" w:hAnsi="Myriad Pro"/>
          <w:sz w:val="26"/>
          <w:szCs w:val="26"/>
        </w:rPr>
        <w:t xml:space="preserve"> (утвержденными локальными нормативными актами или приказами руководителя организации)</w:t>
      </w:r>
      <w:r w:rsidRPr="00D91785">
        <w:rPr>
          <w:rFonts w:ascii="Myriad Pro" w:hAnsi="Myriad Pro"/>
          <w:sz w:val="26"/>
          <w:szCs w:val="26"/>
        </w:rPr>
        <w:t>, и на</w:t>
      </w:r>
      <w:r>
        <w:rPr>
          <w:rFonts w:ascii="Myriad Pro" w:hAnsi="Myriad Pro"/>
          <w:sz w:val="26"/>
          <w:szCs w:val="26"/>
        </w:rPr>
        <w:t>правлена</w:t>
      </w:r>
      <w:r w:rsidRPr="00D91785">
        <w:rPr>
          <w:rFonts w:ascii="Myriad Pro" w:hAnsi="Myriad Pro"/>
          <w:sz w:val="26"/>
          <w:szCs w:val="26"/>
        </w:rPr>
        <w:t xml:space="preserve"> на обеспечени</w:t>
      </w:r>
      <w:r>
        <w:rPr>
          <w:rFonts w:ascii="Myriad Pro" w:hAnsi="Myriad Pro"/>
          <w:sz w:val="26"/>
          <w:szCs w:val="26"/>
        </w:rPr>
        <w:t>е</w:t>
      </w:r>
      <w:r w:rsidRPr="00D91785">
        <w:rPr>
          <w:rFonts w:ascii="Myriad Pro" w:hAnsi="Myriad Pro"/>
          <w:sz w:val="26"/>
          <w:szCs w:val="26"/>
        </w:rPr>
        <w:t xml:space="preserve"> бесперебойной и надежной работы электросетевого хозяйства.</w:t>
      </w:r>
    </w:p>
    <w:p w14:paraId="30AC9EFC" w14:textId="77777777" w:rsidR="00C01496" w:rsidRDefault="00C01496" w:rsidP="00C01496">
      <w:pPr>
        <w:spacing w:line="360" w:lineRule="auto"/>
        <w:ind w:firstLine="567"/>
        <w:contextualSpacing/>
        <w:jc w:val="both"/>
        <w:rPr>
          <w:rFonts w:ascii="Myriad Pro" w:hAnsi="Myriad Pro"/>
          <w:sz w:val="26"/>
          <w:szCs w:val="26"/>
        </w:rPr>
      </w:pPr>
      <w:r w:rsidRPr="00D91785">
        <w:rPr>
          <w:rFonts w:ascii="Myriad Pro" w:hAnsi="Myriad Pro"/>
          <w:sz w:val="26"/>
          <w:szCs w:val="26"/>
        </w:rPr>
        <w:lastRenderedPageBreak/>
        <w:t>При обосновании расходов по нормам, необходимо представлять внутренние документы компании с утвержденными нормами и нормативами. Оперировать не общим законодательством, а локальными НПА, разработанными, утвержденными и введенными на предприятии</w:t>
      </w:r>
      <w:r>
        <w:rPr>
          <w:rFonts w:ascii="Myriad Pro" w:hAnsi="Myriad Pro"/>
          <w:sz w:val="26"/>
          <w:szCs w:val="26"/>
        </w:rPr>
        <w:t>, в том числе, но не ограничиваясь:</w:t>
      </w:r>
    </w:p>
    <w:p w14:paraId="695BF812" w14:textId="77777777" w:rsidR="00C01496" w:rsidRDefault="00C01496" w:rsidP="00606B4D">
      <w:pPr>
        <w:pStyle w:val="a4"/>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Учетная политика;</w:t>
      </w:r>
    </w:p>
    <w:p w14:paraId="0848B22B" w14:textId="77777777" w:rsidR="00C01496" w:rsidRDefault="00C01496" w:rsidP="00606B4D">
      <w:pPr>
        <w:pStyle w:val="a4"/>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конкурсных процедурах;</w:t>
      </w:r>
    </w:p>
    <w:p w14:paraId="67E7D71D" w14:textId="77777777" w:rsidR="00C01496" w:rsidRDefault="00C01496" w:rsidP="00606B4D">
      <w:pPr>
        <w:pStyle w:val="a4"/>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ведении раздельного (управленческого) учета;</w:t>
      </w:r>
    </w:p>
    <w:p w14:paraId="443455EB" w14:textId="77777777" w:rsidR="00C01496" w:rsidRDefault="00C01496" w:rsidP="00606B4D">
      <w:pPr>
        <w:pStyle w:val="a4"/>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об оплате труда и премировании сотрудников;</w:t>
      </w:r>
    </w:p>
    <w:p w14:paraId="26D0DECE" w14:textId="77777777" w:rsidR="00C01496" w:rsidRDefault="00C01496" w:rsidP="00606B4D">
      <w:pPr>
        <w:pStyle w:val="a4"/>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Штатное расписание;</w:t>
      </w:r>
    </w:p>
    <w:p w14:paraId="360054C9" w14:textId="77777777" w:rsidR="00C01496" w:rsidRDefault="00C01496" w:rsidP="00606B4D">
      <w:pPr>
        <w:pStyle w:val="a4"/>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Коллективный договор;</w:t>
      </w:r>
    </w:p>
    <w:p w14:paraId="45C17597" w14:textId="77777777" w:rsidR="00C01496" w:rsidRDefault="00C01496" w:rsidP="00606B4D">
      <w:pPr>
        <w:pStyle w:val="a4"/>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служебных командировках;</w:t>
      </w:r>
    </w:p>
    <w:p w14:paraId="29C90224" w14:textId="77777777" w:rsidR="00C01496" w:rsidRDefault="00C01496" w:rsidP="00606B4D">
      <w:pPr>
        <w:pStyle w:val="a4"/>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порядке обеспечения спецодеждой и средствами индивидуальной защиты, в том числе порядок хранения, чистки, сушки, ремонта и замены;</w:t>
      </w:r>
    </w:p>
    <w:p w14:paraId="1F63E237" w14:textId="77777777" w:rsidR="00C01496" w:rsidRDefault="00C01496" w:rsidP="00606B4D">
      <w:pPr>
        <w:pStyle w:val="a4"/>
        <w:numPr>
          <w:ilvl w:val="0"/>
          <w:numId w:val="13"/>
        </w:numPr>
        <w:spacing w:line="360" w:lineRule="auto"/>
        <w:jc w:val="both"/>
        <w:rPr>
          <w:rFonts w:ascii="Myriad Pro" w:eastAsia="Times New Roman" w:hAnsi="Myriad Pro"/>
          <w:sz w:val="26"/>
          <w:szCs w:val="26"/>
        </w:rPr>
      </w:pPr>
      <w:r w:rsidRPr="00001985">
        <w:rPr>
          <w:rFonts w:ascii="Myriad Pro" w:eastAsia="Times New Roman" w:hAnsi="Myriad Pro"/>
          <w:sz w:val="26"/>
          <w:szCs w:val="26"/>
        </w:rPr>
        <w:t>Положение об учете горюче-смазочных материалов, в том числе специфичные формы первичных документов по приему, отпуску (расходованию) и перемещению горюче-смазочных материалов и порядок их оформления (составления), а также правила документооборота; перечень должностных лиц подразделений, которым доверено приобретение, получение и отпуск горюче-смазочных материалов; порядок осуществления контроля за экономным и рациональным расходованием (использованием) горюче-смазочных материалов в производстве и обращении, правильным ведением учета, достоверностью отчетов об их расходовании.</w:t>
      </w:r>
    </w:p>
    <w:p w14:paraId="55EA283A" w14:textId="010E1E59" w:rsidR="00C01496" w:rsidRDefault="00C01496" w:rsidP="00C01496">
      <w:pPr>
        <w:spacing w:line="360" w:lineRule="auto"/>
        <w:ind w:firstLine="567"/>
        <w:jc w:val="both"/>
        <w:rPr>
          <w:rFonts w:ascii="Myriad Pro" w:eastAsiaTheme="majorEastAsia" w:hAnsi="Myriad Pro" w:cstheme="majorBidi"/>
          <w:b/>
          <w:color w:val="4F6228" w:themeColor="accent3" w:themeShade="80"/>
          <w:sz w:val="28"/>
          <w:szCs w:val="28"/>
        </w:rPr>
      </w:pPr>
      <w:r w:rsidRPr="00085F68">
        <w:rPr>
          <w:rFonts w:ascii="Myriad Pro" w:hAnsi="Myriad Pro"/>
          <w:b/>
          <w:i/>
          <w:iCs/>
          <w:sz w:val="26"/>
          <w:szCs w:val="26"/>
        </w:rPr>
        <w:t>Исполнитель отмечает, что внутренние локальные нормативные акты должны соответствовать</w:t>
      </w:r>
      <w:r>
        <w:rPr>
          <w:rFonts w:ascii="Myriad Pro" w:hAnsi="Myriad Pro"/>
          <w:b/>
          <w:i/>
          <w:iCs/>
          <w:sz w:val="26"/>
          <w:szCs w:val="26"/>
        </w:rPr>
        <w:t xml:space="preserve"> действующему законодательству в целом (не противоречить), при этом основное назначение внутренних НПА закрепить выбор конкретных принципов и порядка определения расходов, принятые в регулируемой организации.</w:t>
      </w:r>
      <w:r w:rsidRPr="00085F68">
        <w:rPr>
          <w:rFonts w:ascii="Myriad Pro" w:eastAsiaTheme="majorEastAsia" w:hAnsi="Myriad Pro" w:cstheme="majorBidi"/>
          <w:b/>
          <w:color w:val="4F6228" w:themeColor="accent3" w:themeShade="80"/>
          <w:sz w:val="28"/>
          <w:szCs w:val="28"/>
        </w:rPr>
        <w:br w:type="page"/>
      </w:r>
    </w:p>
    <w:p w14:paraId="18F0D831" w14:textId="2918C187" w:rsidR="00555EC0" w:rsidRDefault="00653D44" w:rsidP="00F225E2">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43" w:name="_Toc53683695"/>
      <w:bookmarkStart w:id="44" w:name="_Toc53158457"/>
      <w:bookmarkStart w:id="45" w:name="_Toc53602951"/>
      <w:r w:rsidRPr="0008220E">
        <w:rPr>
          <w:rFonts w:ascii="Myriad Pro" w:hAnsi="Myriad Pro"/>
          <w:b/>
          <w:color w:val="4F6228" w:themeColor="accent3" w:themeShade="80"/>
          <w:sz w:val="28"/>
          <w:szCs w:val="28"/>
        </w:rPr>
        <w:lastRenderedPageBreak/>
        <w:t>Расходы на сырье и материалы</w:t>
      </w:r>
      <w:bookmarkEnd w:id="43"/>
    </w:p>
    <w:p w14:paraId="0C2668ED" w14:textId="3731E879" w:rsidR="00555EC0" w:rsidRPr="00653D44" w:rsidRDefault="00653D44" w:rsidP="00653D44">
      <w:pPr>
        <w:tabs>
          <w:tab w:val="left" w:pos="567"/>
        </w:tabs>
        <w:spacing w:line="360" w:lineRule="auto"/>
        <w:ind w:left="-11" w:firstLine="578"/>
        <w:jc w:val="both"/>
        <w:rPr>
          <w:rFonts w:ascii="Myriad Pro" w:hAnsi="Myriad Pro"/>
          <w:sz w:val="26"/>
          <w:szCs w:val="26"/>
        </w:rPr>
      </w:pPr>
      <w:r>
        <w:rPr>
          <w:rFonts w:ascii="Myriad Pro" w:hAnsi="Myriad Pro"/>
          <w:sz w:val="26"/>
          <w:szCs w:val="26"/>
        </w:rPr>
        <w:t xml:space="preserve">В соответствии с пунктом </w:t>
      </w:r>
      <w:r w:rsidRPr="00462635">
        <w:rPr>
          <w:rFonts w:ascii="Myriad Pro" w:hAnsi="Myriad Pro"/>
          <w:sz w:val="26"/>
          <w:szCs w:val="26"/>
        </w:rPr>
        <w:t>2</w:t>
      </w:r>
      <w:r>
        <w:rPr>
          <w:rFonts w:ascii="Myriad Pro" w:hAnsi="Myriad Pro"/>
          <w:sz w:val="26"/>
          <w:szCs w:val="26"/>
        </w:rPr>
        <w:t>4 Основ ценообразования № 1178 р</w:t>
      </w:r>
      <w:r w:rsidRPr="00D12062">
        <w:rPr>
          <w:rFonts w:ascii="Myriad Pro" w:hAnsi="Myriad Pro"/>
          <w:sz w:val="26"/>
          <w:szCs w:val="26"/>
        </w:rPr>
        <w:t xml:space="preserve">асходы на сырье и материалы, используемые для производственных и хозяйственных нужд, рассчитываются на основании цен, определяемых в соответствии с пунктом </w:t>
      </w:r>
      <w:r>
        <w:rPr>
          <w:rFonts w:ascii="Myriad Pro" w:hAnsi="Myriad Pro"/>
          <w:sz w:val="26"/>
          <w:szCs w:val="26"/>
        </w:rPr>
        <w:t>29 Основ ценообразования № 1178</w:t>
      </w:r>
      <w:r w:rsidRPr="00D12062">
        <w:rPr>
          <w:rFonts w:ascii="Myriad Pro" w:hAnsi="Myriad Pro"/>
          <w:sz w:val="26"/>
          <w:szCs w:val="26"/>
        </w:rPr>
        <w:t>.</w:t>
      </w:r>
    </w:p>
    <w:p w14:paraId="1FE0462A" w14:textId="1581B8C1" w:rsidR="00555EC0" w:rsidRDefault="00555EC0" w:rsidP="00555EC0"/>
    <w:p w14:paraId="672F46BF" w14:textId="77777777" w:rsidR="00555EC0" w:rsidRPr="00E13920" w:rsidRDefault="00555EC0" w:rsidP="00555EC0">
      <w:pPr>
        <w:spacing w:line="360" w:lineRule="auto"/>
        <w:contextualSpacing/>
        <w:jc w:val="both"/>
        <w:rPr>
          <w:rFonts w:ascii="Myriad Pro" w:hAnsi="Myriad Pro"/>
          <w:b/>
          <w:bCs/>
          <w:sz w:val="26"/>
          <w:szCs w:val="26"/>
        </w:rPr>
      </w:pPr>
      <w:r w:rsidRPr="00E13920">
        <w:rPr>
          <w:rFonts w:ascii="Myriad Pro" w:hAnsi="Myriad Pro"/>
          <w:b/>
          <w:bCs/>
          <w:sz w:val="26"/>
          <w:szCs w:val="26"/>
        </w:rPr>
        <w:t xml:space="preserve">РЕКОМЕНДАЦИИ И ПРЕДЛОЖЕНИЯ ИСПОЛНИТЕЛЯ </w:t>
      </w:r>
    </w:p>
    <w:p w14:paraId="453580C1" w14:textId="77777777" w:rsidR="00653D44" w:rsidRPr="00560062" w:rsidRDefault="00653D44" w:rsidP="00653D44">
      <w:pPr>
        <w:spacing w:line="360" w:lineRule="auto"/>
        <w:ind w:firstLine="567"/>
        <w:contextualSpacing/>
        <w:jc w:val="both"/>
        <w:rPr>
          <w:rFonts w:ascii="Myriad Pro" w:hAnsi="Myriad Pro"/>
          <w:sz w:val="26"/>
          <w:szCs w:val="26"/>
        </w:rPr>
      </w:pPr>
      <w:r w:rsidRPr="00560062">
        <w:rPr>
          <w:rFonts w:ascii="Myriad Pro" w:hAnsi="Myriad Pro"/>
          <w:sz w:val="26"/>
          <w:szCs w:val="26"/>
        </w:rPr>
        <w:t>С целью обоснования расходов на специальную одежду и специальную обувь, а также средства индивидуальной защиты и материалы на охрану труда Исполнитель рекомендует предоставлять в составе материалов тарифного дела</w:t>
      </w:r>
      <w:r>
        <w:rPr>
          <w:rFonts w:ascii="Myriad Pro" w:hAnsi="Myriad Pro"/>
          <w:sz w:val="26"/>
          <w:szCs w:val="26"/>
        </w:rPr>
        <w:t xml:space="preserve"> на первый год очередного долгосрочного периода регулирования</w:t>
      </w:r>
      <w:r w:rsidRPr="00560062">
        <w:rPr>
          <w:rFonts w:ascii="Myriad Pro" w:hAnsi="Myriad Pro"/>
          <w:sz w:val="26"/>
          <w:szCs w:val="26"/>
        </w:rPr>
        <w:t>:</w:t>
      </w:r>
    </w:p>
    <w:p w14:paraId="3099335F" w14:textId="77777777" w:rsidR="00653D44" w:rsidRPr="00560062" w:rsidRDefault="00653D44" w:rsidP="00D955CD">
      <w:pPr>
        <w:pStyle w:val="a4"/>
        <w:numPr>
          <w:ilvl w:val="0"/>
          <w:numId w:val="30"/>
        </w:numPr>
        <w:spacing w:line="360" w:lineRule="auto"/>
        <w:jc w:val="both"/>
        <w:rPr>
          <w:rFonts w:ascii="Myriad Pro" w:hAnsi="Myriad Pro"/>
          <w:sz w:val="26"/>
          <w:szCs w:val="26"/>
        </w:rPr>
      </w:pPr>
      <w:r w:rsidRPr="00560062">
        <w:rPr>
          <w:rFonts w:ascii="Myriad Pro" w:hAnsi="Myriad Pro"/>
          <w:sz w:val="26"/>
          <w:szCs w:val="26"/>
        </w:rPr>
        <w:t>расчет расходов на специальную одежду и специальную обувь, а также средства индивидуальной защиты и материалы на охрану труда на каждый год долгосрочного периода регулирования, с предложением для включения в состав базового уровня среднегодового значения за пятилетний период. При определении потребности в соответствующих расходах учитывать сроки списания специальной одежды и специальной обуви;</w:t>
      </w:r>
    </w:p>
    <w:p w14:paraId="00549364" w14:textId="77777777" w:rsidR="00653D44" w:rsidRPr="00560062" w:rsidRDefault="00653D44" w:rsidP="00D955CD">
      <w:pPr>
        <w:pStyle w:val="a4"/>
        <w:numPr>
          <w:ilvl w:val="0"/>
          <w:numId w:val="30"/>
        </w:numPr>
        <w:spacing w:line="360" w:lineRule="auto"/>
        <w:jc w:val="both"/>
        <w:rPr>
          <w:rFonts w:ascii="Myriad Pro" w:hAnsi="Myriad Pro"/>
          <w:sz w:val="26"/>
          <w:szCs w:val="26"/>
        </w:rPr>
      </w:pPr>
      <w:r w:rsidRPr="00560062">
        <w:rPr>
          <w:rFonts w:ascii="Myriad Pro" w:hAnsi="Myriad Pro"/>
          <w:sz w:val="26"/>
          <w:szCs w:val="26"/>
        </w:rPr>
        <w:t>план закупок по филиалу с включением определенных затрат;</w:t>
      </w:r>
    </w:p>
    <w:p w14:paraId="6C1DCF00" w14:textId="7A549EDE" w:rsidR="00555EC0" w:rsidRDefault="00555EC0" w:rsidP="00555EC0">
      <w:pPr>
        <w:pStyle w:val="a4"/>
        <w:numPr>
          <w:ilvl w:val="0"/>
          <w:numId w:val="18"/>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пояснительн</w:t>
      </w:r>
      <w:r>
        <w:rPr>
          <w:rFonts w:ascii="Myriad Pro" w:eastAsia="Times New Roman" w:hAnsi="Myriad Pro"/>
          <w:sz w:val="26"/>
          <w:szCs w:val="26"/>
        </w:rPr>
        <w:t>ую</w:t>
      </w:r>
      <w:r w:rsidRPr="00E13920">
        <w:rPr>
          <w:rFonts w:ascii="Myriad Pro" w:eastAsia="Times New Roman" w:hAnsi="Myriad Pro"/>
          <w:sz w:val="26"/>
          <w:szCs w:val="26"/>
        </w:rPr>
        <w:t xml:space="preserve"> записк</w:t>
      </w:r>
      <w:r>
        <w:rPr>
          <w:rFonts w:ascii="Myriad Pro" w:eastAsia="Times New Roman" w:hAnsi="Myriad Pro"/>
          <w:sz w:val="26"/>
          <w:szCs w:val="26"/>
        </w:rPr>
        <w:t>у</w:t>
      </w:r>
      <w:r w:rsidRPr="00E13920">
        <w:rPr>
          <w:rFonts w:ascii="Myriad Pro" w:eastAsia="Times New Roman" w:hAnsi="Myriad Pro"/>
          <w:sz w:val="26"/>
          <w:szCs w:val="26"/>
        </w:rPr>
        <w:t xml:space="preserve"> по обоснованию затрат;</w:t>
      </w:r>
    </w:p>
    <w:p w14:paraId="1B5F96C6" w14:textId="5C2E300D" w:rsidR="006106FD" w:rsidRDefault="006106FD" w:rsidP="00555EC0">
      <w:pPr>
        <w:pStyle w:val="a4"/>
        <w:numPr>
          <w:ilvl w:val="0"/>
          <w:numId w:val="18"/>
        </w:numPr>
        <w:spacing w:line="360" w:lineRule="auto"/>
        <w:jc w:val="both"/>
        <w:rPr>
          <w:rFonts w:ascii="Myriad Pro" w:eastAsia="Times New Roman" w:hAnsi="Myriad Pro"/>
          <w:sz w:val="26"/>
          <w:szCs w:val="26"/>
        </w:rPr>
      </w:pPr>
      <w:r w:rsidRPr="006106FD">
        <w:rPr>
          <w:rFonts w:ascii="Myriad Pro" w:eastAsia="Times New Roman" w:hAnsi="Myriad Pro"/>
          <w:sz w:val="26"/>
          <w:szCs w:val="26"/>
        </w:rPr>
        <w:t>копии договоров на приобретение материалов для эксплуатации и ремонта</w:t>
      </w:r>
      <w:r>
        <w:rPr>
          <w:rFonts w:ascii="Myriad Pro" w:eastAsia="Times New Roman" w:hAnsi="Myriad Pro"/>
          <w:sz w:val="26"/>
          <w:szCs w:val="26"/>
        </w:rPr>
        <w:t>;</w:t>
      </w:r>
    </w:p>
    <w:p w14:paraId="72F642B4" w14:textId="667E2A8D" w:rsidR="006106FD" w:rsidRPr="006106FD" w:rsidRDefault="006106FD" w:rsidP="00555EC0">
      <w:pPr>
        <w:pStyle w:val="a4"/>
        <w:numPr>
          <w:ilvl w:val="0"/>
          <w:numId w:val="18"/>
        </w:numPr>
        <w:spacing w:line="360" w:lineRule="auto"/>
        <w:jc w:val="both"/>
        <w:rPr>
          <w:rFonts w:ascii="Myriad Pro" w:eastAsia="Times New Roman" w:hAnsi="Myriad Pro"/>
          <w:sz w:val="26"/>
          <w:szCs w:val="26"/>
        </w:rPr>
      </w:pPr>
      <w:r w:rsidRPr="00162079">
        <w:rPr>
          <w:rFonts w:ascii="Myriad Pro" w:hAnsi="Myriad Pro"/>
          <w:color w:val="000000" w:themeColor="text1"/>
          <w:sz w:val="26"/>
          <w:szCs w:val="26"/>
        </w:rPr>
        <w:t xml:space="preserve">акты </w:t>
      </w:r>
      <w:r>
        <w:rPr>
          <w:rFonts w:ascii="Myriad Pro" w:hAnsi="Myriad Pro"/>
          <w:color w:val="000000" w:themeColor="text1"/>
          <w:sz w:val="26"/>
          <w:szCs w:val="26"/>
        </w:rPr>
        <w:t xml:space="preserve">фактически </w:t>
      </w:r>
      <w:r w:rsidRPr="00162079">
        <w:rPr>
          <w:rFonts w:ascii="Myriad Pro" w:hAnsi="Myriad Pro"/>
          <w:color w:val="000000" w:themeColor="text1"/>
          <w:sz w:val="26"/>
          <w:szCs w:val="26"/>
        </w:rPr>
        <w:t>списан</w:t>
      </w:r>
      <w:r>
        <w:rPr>
          <w:rFonts w:ascii="Myriad Pro" w:hAnsi="Myriad Pro"/>
          <w:color w:val="000000" w:themeColor="text1"/>
          <w:sz w:val="26"/>
          <w:szCs w:val="26"/>
        </w:rPr>
        <w:t>ных</w:t>
      </w:r>
      <w:r w:rsidRPr="00162079">
        <w:rPr>
          <w:rFonts w:ascii="Myriad Pro" w:hAnsi="Myriad Pro"/>
          <w:color w:val="000000" w:themeColor="text1"/>
          <w:sz w:val="26"/>
          <w:szCs w:val="26"/>
        </w:rPr>
        <w:t xml:space="preserve"> израсходованных материалов</w:t>
      </w:r>
      <w:r>
        <w:rPr>
          <w:rFonts w:ascii="Myriad Pro" w:hAnsi="Myriad Pro"/>
          <w:color w:val="000000" w:themeColor="text1"/>
          <w:sz w:val="26"/>
          <w:szCs w:val="26"/>
        </w:rPr>
        <w:t>;</w:t>
      </w:r>
    </w:p>
    <w:p w14:paraId="12383951" w14:textId="7A9DDEE4" w:rsidR="006106FD" w:rsidRDefault="006106FD" w:rsidP="00555EC0">
      <w:pPr>
        <w:pStyle w:val="a4"/>
        <w:numPr>
          <w:ilvl w:val="0"/>
          <w:numId w:val="18"/>
        </w:numPr>
        <w:spacing w:line="360" w:lineRule="auto"/>
        <w:jc w:val="both"/>
        <w:rPr>
          <w:rFonts w:ascii="Myriad Pro" w:eastAsia="Times New Roman" w:hAnsi="Myriad Pro"/>
          <w:sz w:val="26"/>
          <w:szCs w:val="26"/>
        </w:rPr>
      </w:pPr>
      <w:r>
        <w:rPr>
          <w:rFonts w:ascii="Myriad Pro" w:eastAsia="Times New Roman" w:hAnsi="Myriad Pro"/>
          <w:sz w:val="26"/>
          <w:szCs w:val="26"/>
        </w:rPr>
        <w:t>расчеты потребности в приобретении материалов;</w:t>
      </w:r>
    </w:p>
    <w:p w14:paraId="76526ED5" w14:textId="09A13784" w:rsidR="006106FD" w:rsidRPr="008A06C9" w:rsidRDefault="006106FD" w:rsidP="00555EC0">
      <w:pPr>
        <w:pStyle w:val="a4"/>
        <w:numPr>
          <w:ilvl w:val="0"/>
          <w:numId w:val="18"/>
        </w:numPr>
        <w:spacing w:line="360" w:lineRule="auto"/>
        <w:jc w:val="both"/>
        <w:rPr>
          <w:rFonts w:ascii="Myriad Pro" w:eastAsia="Times New Roman" w:hAnsi="Myriad Pro"/>
          <w:sz w:val="26"/>
          <w:szCs w:val="26"/>
        </w:rPr>
      </w:pPr>
      <w:r w:rsidRPr="00A928D2">
        <w:rPr>
          <w:rFonts w:ascii="Myriad Pro" w:hAnsi="Myriad Pro"/>
          <w:color w:val="000000" w:themeColor="text1"/>
          <w:sz w:val="26"/>
          <w:szCs w:val="26"/>
        </w:rPr>
        <w:t>договоры на поставку продукции</w:t>
      </w:r>
      <w:r w:rsidR="008A06C9">
        <w:rPr>
          <w:rFonts w:ascii="Myriad Pro" w:hAnsi="Myriad Pro"/>
          <w:color w:val="000000" w:themeColor="text1"/>
          <w:sz w:val="26"/>
          <w:szCs w:val="26"/>
        </w:rPr>
        <w:t xml:space="preserve"> (товаров, работ и услуг)</w:t>
      </w:r>
      <w:r>
        <w:rPr>
          <w:rFonts w:ascii="Myriad Pro" w:hAnsi="Myriad Pro"/>
          <w:color w:val="000000" w:themeColor="text1"/>
          <w:sz w:val="26"/>
          <w:szCs w:val="26"/>
        </w:rPr>
        <w:t>;</w:t>
      </w:r>
    </w:p>
    <w:p w14:paraId="02B8BE24" w14:textId="1135D8C9" w:rsidR="008A06C9" w:rsidRPr="006106FD" w:rsidRDefault="008A06C9" w:rsidP="00555EC0">
      <w:pPr>
        <w:pStyle w:val="a4"/>
        <w:numPr>
          <w:ilvl w:val="0"/>
          <w:numId w:val="18"/>
        </w:numPr>
        <w:spacing w:line="360" w:lineRule="auto"/>
        <w:jc w:val="both"/>
        <w:rPr>
          <w:rFonts w:ascii="Myriad Pro" w:eastAsia="Times New Roman" w:hAnsi="Myriad Pro"/>
          <w:sz w:val="26"/>
          <w:szCs w:val="26"/>
        </w:rPr>
      </w:pPr>
      <w:r>
        <w:rPr>
          <w:rFonts w:ascii="Myriad Pro" w:hAnsi="Myriad Pro"/>
          <w:color w:val="000000" w:themeColor="text1"/>
          <w:sz w:val="26"/>
          <w:szCs w:val="26"/>
        </w:rPr>
        <w:t>реестры договоров поставок продукции (товаров, работ и услуг), с указанием реквизитов договоров, наименования поставщика, способа проведения закупки;</w:t>
      </w:r>
    </w:p>
    <w:p w14:paraId="292E2D7B" w14:textId="0646BE38" w:rsidR="006106FD" w:rsidRDefault="008A06C9" w:rsidP="00555EC0">
      <w:pPr>
        <w:pStyle w:val="a4"/>
        <w:numPr>
          <w:ilvl w:val="0"/>
          <w:numId w:val="18"/>
        </w:numPr>
        <w:spacing w:line="360" w:lineRule="auto"/>
        <w:jc w:val="both"/>
        <w:rPr>
          <w:rFonts w:ascii="Myriad Pro" w:eastAsia="Times New Roman" w:hAnsi="Myriad Pro"/>
          <w:sz w:val="26"/>
          <w:szCs w:val="26"/>
        </w:rPr>
      </w:pPr>
      <w:r>
        <w:rPr>
          <w:rFonts w:ascii="Myriad Pro" w:eastAsia="Times New Roman" w:hAnsi="Myriad Pro"/>
          <w:sz w:val="26"/>
          <w:szCs w:val="26"/>
        </w:rPr>
        <w:t>счет-фактуры, акты выполненных работ, товарные накладные на материалы;</w:t>
      </w:r>
    </w:p>
    <w:p w14:paraId="48B07A75" w14:textId="568FD787" w:rsidR="008A06C9" w:rsidRPr="008A06C9" w:rsidRDefault="008A06C9" w:rsidP="00555EC0">
      <w:pPr>
        <w:pStyle w:val="a4"/>
        <w:numPr>
          <w:ilvl w:val="0"/>
          <w:numId w:val="18"/>
        </w:numPr>
        <w:spacing w:line="360" w:lineRule="auto"/>
        <w:jc w:val="both"/>
        <w:rPr>
          <w:rFonts w:ascii="Myriad Pro" w:eastAsia="Times New Roman" w:hAnsi="Myriad Pro"/>
          <w:sz w:val="26"/>
          <w:szCs w:val="26"/>
        </w:rPr>
      </w:pPr>
      <w:r>
        <w:rPr>
          <w:rFonts w:ascii="Myriad Pro" w:hAnsi="Myriad Pro"/>
          <w:color w:val="000000" w:themeColor="text1"/>
          <w:sz w:val="26"/>
          <w:szCs w:val="26"/>
        </w:rPr>
        <w:lastRenderedPageBreak/>
        <w:t>л</w:t>
      </w:r>
      <w:r w:rsidRPr="0032048A">
        <w:rPr>
          <w:rFonts w:ascii="Myriad Pro" w:hAnsi="Myriad Pro"/>
          <w:color w:val="000000" w:themeColor="text1"/>
          <w:sz w:val="26"/>
          <w:szCs w:val="26"/>
        </w:rPr>
        <w:t>окальные документы, обосновывающие нормы бесплатной выдачи смывающих и (или) обезвреживающих средств на работах, связанных с загрязнением</w:t>
      </w:r>
      <w:r>
        <w:rPr>
          <w:rFonts w:ascii="Myriad Pro" w:hAnsi="Myriad Pro"/>
          <w:color w:val="000000" w:themeColor="text1"/>
          <w:sz w:val="26"/>
          <w:szCs w:val="26"/>
        </w:rPr>
        <w:t>;</w:t>
      </w:r>
    </w:p>
    <w:p w14:paraId="2B4E420E" w14:textId="0420E8F9" w:rsidR="00D91F27" w:rsidRPr="00D91F27" w:rsidRDefault="00D91F27" w:rsidP="00D91F27">
      <w:pPr>
        <w:pStyle w:val="a4"/>
        <w:numPr>
          <w:ilvl w:val="0"/>
          <w:numId w:val="18"/>
        </w:numPr>
        <w:spacing w:line="360" w:lineRule="auto"/>
        <w:jc w:val="both"/>
        <w:rPr>
          <w:rFonts w:ascii="Myriad Pro" w:eastAsia="Times New Roman" w:hAnsi="Myriad Pro"/>
          <w:sz w:val="26"/>
          <w:szCs w:val="26"/>
        </w:rPr>
      </w:pPr>
      <w:r>
        <w:rPr>
          <w:rFonts w:ascii="Myriad Pro" w:hAnsi="Myriad Pro"/>
          <w:sz w:val="26"/>
          <w:szCs w:val="26"/>
        </w:rPr>
        <w:t>о</w:t>
      </w:r>
      <w:r w:rsidRPr="001C5112">
        <w:rPr>
          <w:rFonts w:ascii="Myriad Pro" w:hAnsi="Myriad Pro"/>
          <w:sz w:val="26"/>
          <w:szCs w:val="26"/>
        </w:rPr>
        <w:t>боснование цен (коммерческие предложения, прайс-листы, счета, первичные документы бухгалтерского учета)</w:t>
      </w:r>
      <w:r>
        <w:rPr>
          <w:rFonts w:ascii="Myriad Pro" w:hAnsi="Myriad Pro"/>
          <w:sz w:val="26"/>
          <w:szCs w:val="26"/>
        </w:rPr>
        <w:t>.</w:t>
      </w:r>
    </w:p>
    <w:p w14:paraId="330F25F0" w14:textId="553BBA83" w:rsidR="00555EC0" w:rsidRDefault="00555EC0" w:rsidP="00555EC0"/>
    <w:p w14:paraId="722FF582" w14:textId="68F156E4" w:rsidR="00F225E2" w:rsidRPr="0008220E" w:rsidRDefault="00F225E2" w:rsidP="00F225E2">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46" w:name="_Toc53683696"/>
      <w:r w:rsidRPr="0008220E">
        <w:rPr>
          <w:rFonts w:ascii="Myriad Pro" w:hAnsi="Myriad Pro"/>
          <w:b/>
          <w:color w:val="4F6228" w:themeColor="accent3" w:themeShade="80"/>
          <w:sz w:val="28"/>
          <w:szCs w:val="28"/>
        </w:rPr>
        <w:t>Расходы на оплату труда</w:t>
      </w:r>
      <w:bookmarkEnd w:id="44"/>
      <w:bookmarkEnd w:id="45"/>
      <w:bookmarkEnd w:id="46"/>
    </w:p>
    <w:p w14:paraId="34EA7ABE" w14:textId="77777777" w:rsidR="00F225E2" w:rsidRDefault="00F225E2" w:rsidP="00F225E2">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462635">
        <w:rPr>
          <w:rFonts w:ascii="Myriad Pro" w:hAnsi="Myriad Pro"/>
          <w:sz w:val="26"/>
          <w:szCs w:val="26"/>
        </w:rPr>
        <w:t>2</w:t>
      </w:r>
      <w:r>
        <w:rPr>
          <w:rFonts w:ascii="Myriad Pro" w:hAnsi="Myriad Pro"/>
          <w:sz w:val="26"/>
          <w:szCs w:val="26"/>
        </w:rPr>
        <w:t>6 Основ ценообразования № 1178 п</w:t>
      </w:r>
      <w:r w:rsidRPr="00D12062">
        <w:rPr>
          <w:rFonts w:ascii="Myriad Pro" w:hAnsi="Myriad Pro"/>
          <w:sz w:val="26"/>
          <w:szCs w:val="26"/>
        </w:rPr>
        <w:t xml:space="preserve">ри определении расходов на оплату труда, включаемых в необходимую валовую выручку, регулирующие органы </w:t>
      </w:r>
      <w:r w:rsidRPr="0049305D">
        <w:rPr>
          <w:rFonts w:ascii="Myriad Pro" w:hAnsi="Myriad Pro"/>
          <w:b/>
          <w:bCs/>
          <w:sz w:val="26"/>
          <w:szCs w:val="26"/>
        </w:rPr>
        <w:t>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r w:rsidRPr="00D12062">
        <w:rPr>
          <w:rFonts w:ascii="Myriad Pro" w:hAnsi="Myriad Pro"/>
          <w:sz w:val="26"/>
          <w:szCs w:val="26"/>
        </w:rPr>
        <w:t>.</w:t>
      </w:r>
    </w:p>
    <w:p w14:paraId="2273ACA8" w14:textId="7259F232" w:rsidR="00F225E2" w:rsidRDefault="00F225E2" w:rsidP="00F225E2">
      <w:pPr>
        <w:spacing w:line="360" w:lineRule="auto"/>
        <w:ind w:firstLine="567"/>
        <w:contextualSpacing/>
        <w:jc w:val="both"/>
        <w:rPr>
          <w:rFonts w:ascii="Myriad Pro" w:hAnsi="Myriad Pro" w:cs="Myriad Pro"/>
          <w:sz w:val="26"/>
          <w:szCs w:val="26"/>
        </w:rPr>
      </w:pPr>
      <w:r w:rsidRPr="00217DA8">
        <w:rPr>
          <w:rFonts w:ascii="Myriad Pro" w:eastAsia="Calibri" w:hAnsi="Myriad Pro"/>
          <w:sz w:val="26"/>
          <w:szCs w:val="26"/>
        </w:rPr>
        <w:t>21 декабря 2018 года Общероссийским отраслевым объединением р</w:t>
      </w:r>
      <w:r>
        <w:rPr>
          <w:rFonts w:ascii="Myriad Pro" w:eastAsia="Calibri" w:hAnsi="Myriad Pro"/>
          <w:sz w:val="26"/>
          <w:szCs w:val="26"/>
        </w:rPr>
        <w:t>аботодателей электроэнергетики «</w:t>
      </w:r>
      <w:r w:rsidRPr="00217DA8">
        <w:rPr>
          <w:rFonts w:ascii="Myriad Pro" w:eastAsia="Calibri" w:hAnsi="Myriad Pro"/>
          <w:sz w:val="26"/>
          <w:szCs w:val="26"/>
        </w:rPr>
        <w:t>Энергетическая раб</w:t>
      </w:r>
      <w:r>
        <w:rPr>
          <w:rFonts w:ascii="Myriad Pro" w:eastAsia="Calibri" w:hAnsi="Myriad Pro"/>
          <w:sz w:val="26"/>
          <w:szCs w:val="26"/>
        </w:rPr>
        <w:t>отодательская ассоциация России», Общественной организацией «</w:t>
      </w:r>
      <w:r w:rsidRPr="00217DA8">
        <w:rPr>
          <w:rFonts w:ascii="Myriad Pro" w:eastAsia="Calibri" w:hAnsi="Myriad Pro"/>
          <w:sz w:val="26"/>
          <w:szCs w:val="26"/>
        </w:rPr>
        <w:t xml:space="preserve">Всероссийский </w:t>
      </w:r>
      <w:proofErr w:type="spellStart"/>
      <w:r w:rsidRPr="00217DA8">
        <w:rPr>
          <w:rFonts w:ascii="Myriad Pro" w:eastAsia="Calibri" w:hAnsi="Myriad Pro"/>
          <w:sz w:val="26"/>
          <w:szCs w:val="26"/>
        </w:rPr>
        <w:t>Электропрофсоюз</w:t>
      </w:r>
      <w:proofErr w:type="spellEnd"/>
      <w:r>
        <w:rPr>
          <w:rFonts w:ascii="Myriad Pro" w:eastAsia="Calibri" w:hAnsi="Myriad Pro"/>
          <w:sz w:val="26"/>
          <w:szCs w:val="26"/>
        </w:rPr>
        <w:t>»</w:t>
      </w:r>
      <w:r w:rsidRPr="00217DA8">
        <w:rPr>
          <w:rFonts w:ascii="Myriad Pro" w:eastAsia="Calibri" w:hAnsi="Myriad Pro"/>
          <w:sz w:val="26"/>
          <w:szCs w:val="26"/>
        </w:rPr>
        <w:t xml:space="preserve"> было утверждено Отраслевое тарифное соглашение в электроэнергетике РФ на 2019-2021 годы. Данное соглашение было зарегистрировано в Роструде 22.01.2019 (письмо </w:t>
      </w:r>
      <w:r w:rsidRPr="00217DA8">
        <w:rPr>
          <w:rFonts w:ascii="Myriad Pro" w:hAnsi="Myriad Pro" w:cs="Myriad Pro"/>
          <w:sz w:val="26"/>
          <w:szCs w:val="26"/>
        </w:rPr>
        <w:t xml:space="preserve">Роструда от 22.01.2019 N 191-ТЗ), опубликовано на </w:t>
      </w:r>
      <w:r>
        <w:rPr>
          <w:rFonts w:ascii="Myriad Pro" w:hAnsi="Myriad Pro" w:cs="Myriad Pro"/>
          <w:sz w:val="26"/>
          <w:szCs w:val="26"/>
        </w:rPr>
        <w:t>о</w:t>
      </w:r>
      <w:r w:rsidRPr="00217DA8">
        <w:rPr>
          <w:rFonts w:ascii="Myriad Pro" w:hAnsi="Myriad Pro" w:cs="Myriad Pro"/>
          <w:sz w:val="26"/>
          <w:szCs w:val="26"/>
        </w:rPr>
        <w:t>фициальном сайте</w:t>
      </w:r>
      <w:r>
        <w:rPr>
          <w:rFonts w:ascii="Myriad Pro" w:hAnsi="Myriad Pro" w:cs="Myriad Pro"/>
          <w:sz w:val="26"/>
          <w:szCs w:val="26"/>
        </w:rPr>
        <w:t xml:space="preserve"> Минтруда России 12.02.2019</w:t>
      </w:r>
      <w:r w:rsidRPr="00217DA8">
        <w:rPr>
          <w:rFonts w:ascii="Myriad Pro" w:hAnsi="Myriad Pro" w:cs="Myriad Pro"/>
          <w:sz w:val="26"/>
          <w:szCs w:val="26"/>
        </w:rPr>
        <w:t>.</w:t>
      </w:r>
    </w:p>
    <w:p w14:paraId="448E72C9" w14:textId="77777777" w:rsidR="00F225E2" w:rsidRDefault="00F225E2" w:rsidP="00F225E2">
      <w:pPr>
        <w:spacing w:line="360" w:lineRule="auto"/>
        <w:contextualSpacing/>
        <w:jc w:val="both"/>
        <w:rPr>
          <w:rFonts w:ascii="Myriad Pro" w:hAnsi="Myriad Pro"/>
          <w:b/>
          <w:bCs/>
          <w:sz w:val="26"/>
          <w:szCs w:val="26"/>
        </w:rPr>
      </w:pPr>
    </w:p>
    <w:p w14:paraId="3792D20A" w14:textId="6F0F99DC" w:rsidR="00F225E2" w:rsidRPr="00E13920" w:rsidRDefault="00F225E2" w:rsidP="00F225E2">
      <w:pPr>
        <w:spacing w:line="360" w:lineRule="auto"/>
        <w:contextualSpacing/>
        <w:jc w:val="both"/>
        <w:rPr>
          <w:rFonts w:ascii="Myriad Pro" w:hAnsi="Myriad Pro"/>
          <w:b/>
          <w:bCs/>
          <w:sz w:val="26"/>
          <w:szCs w:val="26"/>
        </w:rPr>
      </w:pPr>
      <w:r w:rsidRPr="00E13920">
        <w:rPr>
          <w:rFonts w:ascii="Myriad Pro" w:hAnsi="Myriad Pro"/>
          <w:b/>
          <w:bCs/>
          <w:sz w:val="26"/>
          <w:szCs w:val="26"/>
        </w:rPr>
        <w:t xml:space="preserve">РЕКОМЕНДАЦИИ И ПРЕДЛОЖЕНИЯ ИСПОЛНИТЕЛЯ </w:t>
      </w:r>
    </w:p>
    <w:p w14:paraId="1690917E" w14:textId="77777777" w:rsidR="00F225E2" w:rsidRPr="00E13920" w:rsidRDefault="00F225E2" w:rsidP="00F225E2">
      <w:pPr>
        <w:spacing w:line="360" w:lineRule="auto"/>
        <w:ind w:firstLine="567"/>
        <w:jc w:val="both"/>
        <w:rPr>
          <w:rFonts w:ascii="Myriad Pro" w:hAnsi="Myriad Pro"/>
          <w:bCs/>
          <w:sz w:val="26"/>
          <w:szCs w:val="26"/>
        </w:rPr>
      </w:pPr>
      <w:r w:rsidRPr="00E13920">
        <w:rPr>
          <w:rFonts w:ascii="Myriad Pro" w:hAnsi="Myriad Pro"/>
          <w:sz w:val="26"/>
          <w:szCs w:val="26"/>
        </w:rPr>
        <w:t xml:space="preserve">Законодательством не определен </w:t>
      </w:r>
      <w:r w:rsidRPr="00E13920">
        <w:rPr>
          <w:rFonts w:ascii="Myriad Pro" w:hAnsi="Myriad Pro"/>
          <w:bCs/>
          <w:sz w:val="26"/>
          <w:szCs w:val="26"/>
        </w:rPr>
        <w:t>конкретный перечень документов, который должен подтверждать экономическую обоснованность затрат на оплату труда.</w:t>
      </w:r>
    </w:p>
    <w:p w14:paraId="432A49AB" w14:textId="77777777" w:rsidR="00F225E2" w:rsidRPr="00F05856" w:rsidRDefault="00F225E2" w:rsidP="00F225E2">
      <w:pPr>
        <w:spacing w:line="360" w:lineRule="auto"/>
        <w:ind w:firstLine="567"/>
        <w:jc w:val="both"/>
        <w:rPr>
          <w:rFonts w:ascii="Myriad Pro" w:hAnsi="Myriad Pro"/>
          <w:sz w:val="26"/>
          <w:szCs w:val="26"/>
        </w:rPr>
      </w:pPr>
      <w:r w:rsidRPr="00F05856">
        <w:rPr>
          <w:rFonts w:ascii="Myriad Pro" w:hAnsi="Myriad Pro"/>
          <w:sz w:val="26"/>
          <w:szCs w:val="26"/>
        </w:rPr>
        <w:t>Для подтверждения обоснованности затрат на период регулирования необходимо представлять в составе обосновывающих документов:</w:t>
      </w:r>
    </w:p>
    <w:p w14:paraId="4858F61E" w14:textId="5B80054A" w:rsidR="00F225E2" w:rsidRPr="00E13920" w:rsidRDefault="00F225E2" w:rsidP="00F225E2">
      <w:pPr>
        <w:pStyle w:val="a4"/>
        <w:numPr>
          <w:ilvl w:val="0"/>
          <w:numId w:val="18"/>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пояснительн</w:t>
      </w:r>
      <w:r w:rsidR="00555EC0">
        <w:rPr>
          <w:rFonts w:ascii="Myriad Pro" w:eastAsia="Times New Roman" w:hAnsi="Myriad Pro"/>
          <w:sz w:val="26"/>
          <w:szCs w:val="26"/>
        </w:rPr>
        <w:t>ую</w:t>
      </w:r>
      <w:r w:rsidRPr="00E13920">
        <w:rPr>
          <w:rFonts w:ascii="Myriad Pro" w:eastAsia="Times New Roman" w:hAnsi="Myriad Pro"/>
          <w:sz w:val="26"/>
          <w:szCs w:val="26"/>
        </w:rPr>
        <w:t xml:space="preserve"> записк</w:t>
      </w:r>
      <w:r w:rsidR="00555EC0">
        <w:rPr>
          <w:rFonts w:ascii="Myriad Pro" w:eastAsia="Times New Roman" w:hAnsi="Myriad Pro"/>
          <w:sz w:val="26"/>
          <w:szCs w:val="26"/>
        </w:rPr>
        <w:t>у</w:t>
      </w:r>
      <w:r w:rsidRPr="00E13920">
        <w:rPr>
          <w:rFonts w:ascii="Myriad Pro" w:eastAsia="Times New Roman" w:hAnsi="Myriad Pro"/>
          <w:sz w:val="26"/>
          <w:szCs w:val="26"/>
        </w:rPr>
        <w:t xml:space="preserve"> по обоснованию затрат;</w:t>
      </w:r>
    </w:p>
    <w:p w14:paraId="17E6C44D" w14:textId="77777777" w:rsidR="00F225E2" w:rsidRPr="00E13920" w:rsidRDefault="00F225E2" w:rsidP="00F225E2">
      <w:pPr>
        <w:pStyle w:val="a4"/>
        <w:numPr>
          <w:ilvl w:val="0"/>
          <w:numId w:val="18"/>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положение об оплате труда работников головной организации и филиала;</w:t>
      </w:r>
    </w:p>
    <w:p w14:paraId="0B058AED" w14:textId="77777777" w:rsidR="00F225E2" w:rsidRPr="00E13920" w:rsidRDefault="00F225E2" w:rsidP="00F225E2">
      <w:pPr>
        <w:pStyle w:val="a4"/>
        <w:numPr>
          <w:ilvl w:val="0"/>
          <w:numId w:val="18"/>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lastRenderedPageBreak/>
        <w:t>положение/положения о премировании;</w:t>
      </w:r>
    </w:p>
    <w:p w14:paraId="6EAF6E7A" w14:textId="77777777" w:rsidR="00F225E2" w:rsidRPr="00E13920" w:rsidRDefault="00F225E2" w:rsidP="00F225E2">
      <w:pPr>
        <w:pStyle w:val="a4"/>
        <w:numPr>
          <w:ilvl w:val="0"/>
          <w:numId w:val="18"/>
        </w:numPr>
        <w:spacing w:line="360" w:lineRule="auto"/>
        <w:jc w:val="both"/>
        <w:rPr>
          <w:rFonts w:ascii="Myriad Pro" w:eastAsia="Times New Roman" w:hAnsi="Myriad Pro"/>
          <w:sz w:val="26"/>
          <w:szCs w:val="26"/>
        </w:rPr>
      </w:pPr>
      <w:r>
        <w:rPr>
          <w:rFonts w:ascii="Myriad Pro" w:eastAsia="Times New Roman" w:hAnsi="Myriad Pro"/>
          <w:sz w:val="26"/>
          <w:szCs w:val="26"/>
        </w:rPr>
        <w:t>отраслевое тарифное соглашение (ОТС)</w:t>
      </w:r>
      <w:r w:rsidRPr="00E13920">
        <w:rPr>
          <w:rFonts w:ascii="Myriad Pro" w:eastAsia="Times New Roman" w:hAnsi="Myriad Pro"/>
          <w:sz w:val="26"/>
          <w:szCs w:val="26"/>
        </w:rPr>
        <w:t xml:space="preserve"> и соглашения о порядке, условиях и продлении срока действия ОТС;</w:t>
      </w:r>
    </w:p>
    <w:p w14:paraId="5B2E29FE" w14:textId="77777777" w:rsidR="00F225E2" w:rsidRPr="00E13920" w:rsidRDefault="00F225E2" w:rsidP="00F225E2">
      <w:pPr>
        <w:pStyle w:val="a4"/>
        <w:numPr>
          <w:ilvl w:val="0"/>
          <w:numId w:val="18"/>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сведения о должностных окладах, надбавках и месячном фонде заработной платы;</w:t>
      </w:r>
    </w:p>
    <w:p w14:paraId="150DCFDD" w14:textId="77777777" w:rsidR="00F225E2" w:rsidRPr="00E13920" w:rsidRDefault="00F225E2" w:rsidP="00F225E2">
      <w:pPr>
        <w:pStyle w:val="a4"/>
        <w:numPr>
          <w:ilvl w:val="0"/>
          <w:numId w:val="18"/>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штатное расписание головной организации и филиала;</w:t>
      </w:r>
    </w:p>
    <w:p w14:paraId="4DEC1BEA" w14:textId="77777777" w:rsidR="00F225E2" w:rsidRPr="00E13920" w:rsidRDefault="00F225E2" w:rsidP="00F225E2">
      <w:pPr>
        <w:pStyle w:val="a4"/>
        <w:numPr>
          <w:ilvl w:val="0"/>
          <w:numId w:val="18"/>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 xml:space="preserve">документ, </w:t>
      </w:r>
      <w:r>
        <w:rPr>
          <w:rFonts w:ascii="Myriad Pro" w:eastAsia="Times New Roman" w:hAnsi="Myriad Pro"/>
          <w:sz w:val="26"/>
          <w:szCs w:val="26"/>
        </w:rPr>
        <w:t>свидетельствующий о распределении</w:t>
      </w:r>
      <w:r w:rsidRPr="00E13920">
        <w:rPr>
          <w:rFonts w:ascii="Myriad Pro" w:eastAsia="Times New Roman" w:hAnsi="Myriad Pro"/>
          <w:sz w:val="26"/>
          <w:szCs w:val="26"/>
        </w:rPr>
        <w:t xml:space="preserve"> функци</w:t>
      </w:r>
      <w:r>
        <w:rPr>
          <w:rFonts w:ascii="Myriad Pro" w:eastAsia="Times New Roman" w:hAnsi="Myriad Pro"/>
          <w:sz w:val="26"/>
          <w:szCs w:val="26"/>
        </w:rPr>
        <w:t>ональных обязанностей</w:t>
      </w:r>
      <w:r w:rsidRPr="00E13920">
        <w:rPr>
          <w:rFonts w:ascii="Myriad Pro" w:eastAsia="Times New Roman" w:hAnsi="Myriad Pro"/>
          <w:sz w:val="26"/>
          <w:szCs w:val="26"/>
        </w:rPr>
        <w:t xml:space="preserve"> работников головной организации и работников филиала</w:t>
      </w:r>
      <w:r>
        <w:rPr>
          <w:rFonts w:ascii="Myriad Pro" w:eastAsia="Times New Roman" w:hAnsi="Myriad Pro"/>
          <w:sz w:val="26"/>
          <w:szCs w:val="26"/>
        </w:rPr>
        <w:t xml:space="preserve"> (аналитический отчет профильных подразделений, заключение независимой экспертизы)</w:t>
      </w:r>
      <w:r w:rsidRPr="00E13920">
        <w:rPr>
          <w:rFonts w:ascii="Myriad Pro" w:eastAsia="Times New Roman" w:hAnsi="Myriad Pro"/>
          <w:sz w:val="26"/>
          <w:szCs w:val="26"/>
        </w:rPr>
        <w:t>;</w:t>
      </w:r>
    </w:p>
    <w:p w14:paraId="75F7B68C" w14:textId="77777777" w:rsidR="00F225E2" w:rsidRPr="00E13920" w:rsidRDefault="00F225E2" w:rsidP="00F225E2">
      <w:pPr>
        <w:pStyle w:val="a4"/>
        <w:numPr>
          <w:ilvl w:val="0"/>
          <w:numId w:val="18"/>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формы статистической отчетности № П-4 «Сведения о численности и заработной плате работников» с разделением по видам деятельности за последний истекший период;</w:t>
      </w:r>
    </w:p>
    <w:p w14:paraId="3B231132" w14:textId="77777777" w:rsidR="00F225E2" w:rsidRPr="00E13920" w:rsidRDefault="00F225E2" w:rsidP="00F225E2">
      <w:pPr>
        <w:pStyle w:val="a4"/>
        <w:numPr>
          <w:ilvl w:val="0"/>
          <w:numId w:val="18"/>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расчет расходов на оплату труда</w:t>
      </w:r>
      <w:r>
        <w:rPr>
          <w:rFonts w:ascii="Myriad Pro" w:eastAsia="Times New Roman" w:hAnsi="Myriad Pro"/>
          <w:sz w:val="26"/>
          <w:szCs w:val="26"/>
        </w:rPr>
        <w:t xml:space="preserve"> (по форме П.1.16)</w:t>
      </w:r>
      <w:r w:rsidRPr="00E13920">
        <w:rPr>
          <w:rFonts w:ascii="Myriad Pro" w:eastAsia="Times New Roman" w:hAnsi="Myriad Pro"/>
          <w:sz w:val="26"/>
          <w:szCs w:val="26"/>
        </w:rPr>
        <w:t>;</w:t>
      </w:r>
    </w:p>
    <w:p w14:paraId="4B577A37" w14:textId="77777777" w:rsidR="00F225E2" w:rsidRPr="00E13920" w:rsidRDefault="00F225E2" w:rsidP="00F225E2">
      <w:pPr>
        <w:pStyle w:val="a4"/>
        <w:numPr>
          <w:ilvl w:val="0"/>
          <w:numId w:val="18"/>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 xml:space="preserve"> коллективный договор, соглашение о внесении изменений в коллективный договор, в том числе раздел «Льготы, гарантии и компенсации»;</w:t>
      </w:r>
    </w:p>
    <w:p w14:paraId="75F85BA8" w14:textId="77777777" w:rsidR="00F225E2" w:rsidRPr="00E13920" w:rsidRDefault="00F225E2" w:rsidP="00F225E2">
      <w:pPr>
        <w:pStyle w:val="a4"/>
        <w:numPr>
          <w:ilvl w:val="0"/>
          <w:numId w:val="18"/>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свод начислений и удержаний по организации</w:t>
      </w:r>
      <w:r>
        <w:rPr>
          <w:rFonts w:ascii="Myriad Pro" w:eastAsia="Times New Roman" w:hAnsi="Myriad Pro"/>
          <w:sz w:val="26"/>
          <w:szCs w:val="26"/>
        </w:rPr>
        <w:t xml:space="preserve"> за последний истекший период и истекший текущий период</w:t>
      </w:r>
      <w:r w:rsidRPr="00E13920">
        <w:rPr>
          <w:rFonts w:ascii="Myriad Pro" w:eastAsia="Times New Roman" w:hAnsi="Myriad Pro"/>
          <w:sz w:val="26"/>
          <w:szCs w:val="26"/>
        </w:rPr>
        <w:t>;</w:t>
      </w:r>
    </w:p>
    <w:p w14:paraId="53E12767" w14:textId="77777777" w:rsidR="00F225E2" w:rsidRPr="005238EE" w:rsidRDefault="00F225E2" w:rsidP="00F225E2">
      <w:pPr>
        <w:pStyle w:val="a4"/>
        <w:numPr>
          <w:ilvl w:val="0"/>
          <w:numId w:val="18"/>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 xml:space="preserve">документы в отношении устройств релейной защиты и автоматики – для обоснования </w:t>
      </w:r>
      <w:r w:rsidRPr="005238EE">
        <w:rPr>
          <w:rFonts w:ascii="Myriad Pro" w:eastAsia="Times New Roman" w:hAnsi="Myriad Pro"/>
          <w:sz w:val="26"/>
          <w:szCs w:val="26"/>
        </w:rPr>
        <w:t>включения в общую численность единицы рабочих по техническому обслуживанию и ремонту релейной защиты;</w:t>
      </w:r>
    </w:p>
    <w:p w14:paraId="7FB17F7E" w14:textId="75627E63" w:rsidR="00F225E2" w:rsidRDefault="00F225E2" w:rsidP="00F225E2">
      <w:pPr>
        <w:pStyle w:val="a4"/>
        <w:numPr>
          <w:ilvl w:val="0"/>
          <w:numId w:val="18"/>
        </w:numPr>
        <w:spacing w:line="360" w:lineRule="auto"/>
        <w:jc w:val="both"/>
        <w:rPr>
          <w:rFonts w:ascii="Myriad Pro" w:eastAsia="Times New Roman" w:hAnsi="Myriad Pro"/>
          <w:sz w:val="26"/>
          <w:szCs w:val="26"/>
        </w:rPr>
      </w:pPr>
      <w:r w:rsidRPr="005238EE">
        <w:rPr>
          <w:rFonts w:ascii="Myriad Pro" w:eastAsia="Times New Roman" w:hAnsi="Myriad Pro"/>
          <w:sz w:val="26"/>
          <w:szCs w:val="26"/>
        </w:rPr>
        <w:t xml:space="preserve">приказы </w:t>
      </w:r>
      <w:r w:rsidR="00775993">
        <w:rPr>
          <w:rFonts w:ascii="Myriad Pro" w:eastAsia="Times New Roman" w:hAnsi="Myriad Pro"/>
          <w:sz w:val="26"/>
          <w:szCs w:val="26"/>
        </w:rPr>
        <w:t>ПАО </w:t>
      </w:r>
      <w:r w:rsidRPr="005238EE">
        <w:rPr>
          <w:rFonts w:ascii="Myriad Pro" w:eastAsia="Times New Roman" w:hAnsi="Myriad Pro"/>
          <w:sz w:val="26"/>
          <w:szCs w:val="26"/>
        </w:rPr>
        <w:t>«Россети Сибирь» об установлении</w:t>
      </w:r>
      <w:r>
        <w:rPr>
          <w:rFonts w:ascii="Myriad Pro" w:eastAsia="Times New Roman" w:hAnsi="Myriad Pro"/>
          <w:sz w:val="26"/>
          <w:szCs w:val="26"/>
        </w:rPr>
        <w:t xml:space="preserve"> тарифной ставки на текущий и очередной период регулирования;</w:t>
      </w:r>
    </w:p>
    <w:p w14:paraId="57750640" w14:textId="77777777" w:rsidR="00F225E2" w:rsidRPr="00E13920" w:rsidRDefault="00F225E2" w:rsidP="00F225E2">
      <w:pPr>
        <w:pStyle w:val="a4"/>
        <w:numPr>
          <w:ilvl w:val="0"/>
          <w:numId w:val="18"/>
        </w:numPr>
        <w:spacing w:line="360" w:lineRule="auto"/>
        <w:jc w:val="both"/>
        <w:rPr>
          <w:rFonts w:ascii="Myriad Pro" w:eastAsia="Times New Roman" w:hAnsi="Myriad Pro"/>
          <w:sz w:val="26"/>
          <w:szCs w:val="26"/>
        </w:rPr>
      </w:pPr>
      <w:r>
        <w:rPr>
          <w:rFonts w:ascii="Myriad Pro" w:eastAsia="Times New Roman" w:hAnsi="Myriad Pro"/>
          <w:sz w:val="26"/>
          <w:szCs w:val="26"/>
        </w:rPr>
        <w:t>экспертные заключения (расчеты) о размере нормативной численности.</w:t>
      </w:r>
    </w:p>
    <w:p w14:paraId="3F7D9A4B" w14:textId="77777777" w:rsidR="00F225E2" w:rsidRDefault="00F225E2" w:rsidP="00F225E2">
      <w:pPr>
        <w:spacing w:line="360" w:lineRule="auto"/>
        <w:ind w:firstLine="567"/>
        <w:jc w:val="both"/>
        <w:rPr>
          <w:rFonts w:ascii="Myriad Pro" w:hAnsi="Myriad Pro"/>
          <w:sz w:val="26"/>
          <w:szCs w:val="26"/>
        </w:rPr>
      </w:pPr>
      <w:r>
        <w:rPr>
          <w:rFonts w:ascii="Myriad Pro" w:hAnsi="Myriad Pro"/>
          <w:sz w:val="26"/>
          <w:szCs w:val="26"/>
        </w:rPr>
        <w:t>Исполнитель п</w:t>
      </w:r>
      <w:r w:rsidRPr="00F05856">
        <w:rPr>
          <w:rFonts w:ascii="Myriad Pro" w:hAnsi="Myriad Pro"/>
          <w:sz w:val="26"/>
          <w:szCs w:val="26"/>
        </w:rPr>
        <w:t>олагае</w:t>
      </w:r>
      <w:r>
        <w:rPr>
          <w:rFonts w:ascii="Myriad Pro" w:hAnsi="Myriad Pro"/>
          <w:sz w:val="26"/>
          <w:szCs w:val="26"/>
        </w:rPr>
        <w:t>т</w:t>
      </w:r>
      <w:r w:rsidRPr="00F05856">
        <w:rPr>
          <w:rFonts w:ascii="Myriad Pro" w:hAnsi="Myriad Pro"/>
          <w:sz w:val="26"/>
          <w:szCs w:val="26"/>
        </w:rPr>
        <w:t>, что данный перечень не является закрытым, и организация вправе дополнить его иными документам</w:t>
      </w:r>
      <w:r>
        <w:rPr>
          <w:rFonts w:ascii="Myriad Pro" w:hAnsi="Myriad Pro"/>
          <w:sz w:val="26"/>
          <w:szCs w:val="26"/>
        </w:rPr>
        <w:t>и, подтверждающими обоснованность заявленных расходов и параметров расчета, принятых при определении размера расходов на очередной период регулирования</w:t>
      </w:r>
      <w:r w:rsidRPr="00F05856">
        <w:rPr>
          <w:rFonts w:ascii="Myriad Pro" w:hAnsi="Myriad Pro"/>
          <w:sz w:val="26"/>
          <w:szCs w:val="26"/>
        </w:rPr>
        <w:t>.</w:t>
      </w:r>
    </w:p>
    <w:p w14:paraId="50950F4E" w14:textId="7613149C" w:rsidR="00F225E2" w:rsidRDefault="00F225E2" w:rsidP="00F225E2">
      <w:pPr>
        <w:spacing w:line="360" w:lineRule="auto"/>
        <w:ind w:firstLine="567"/>
        <w:jc w:val="both"/>
        <w:rPr>
          <w:rFonts w:ascii="Myriad Pro" w:eastAsia="Calibri" w:hAnsi="Myriad Pro"/>
          <w:sz w:val="26"/>
          <w:szCs w:val="26"/>
        </w:rPr>
      </w:pPr>
      <w:r w:rsidRPr="0081337C">
        <w:rPr>
          <w:rFonts w:ascii="Myriad Pro" w:hAnsi="Myriad Pro"/>
          <w:sz w:val="26"/>
          <w:szCs w:val="26"/>
        </w:rPr>
        <w:lastRenderedPageBreak/>
        <w:t xml:space="preserve">Исполнитель обращает внимание, что </w:t>
      </w:r>
      <w:r w:rsidR="00775993">
        <w:rPr>
          <w:rFonts w:ascii="Myriad Pro" w:hAnsi="Myriad Pro"/>
          <w:sz w:val="26"/>
          <w:szCs w:val="26"/>
        </w:rPr>
        <w:t>ПАО </w:t>
      </w:r>
      <w:r w:rsidRPr="005238EE">
        <w:rPr>
          <w:rFonts w:ascii="Myriad Pro" w:hAnsi="Myriad Pro"/>
          <w:sz w:val="26"/>
          <w:szCs w:val="26"/>
        </w:rPr>
        <w:t>«Россети Сибирь»</w:t>
      </w:r>
      <w:r w:rsidRPr="0081337C">
        <w:rPr>
          <w:rFonts w:ascii="Myriad Pro" w:hAnsi="Myriad Pro"/>
          <w:sz w:val="26"/>
          <w:szCs w:val="26"/>
        </w:rPr>
        <w:t xml:space="preserve"> входит в состав о</w:t>
      </w:r>
      <w:r w:rsidRPr="0081337C">
        <w:rPr>
          <w:rFonts w:ascii="Myriad Pro" w:eastAsia="Calibri" w:hAnsi="Myriad Pro"/>
          <w:sz w:val="26"/>
          <w:szCs w:val="26"/>
        </w:rPr>
        <w:t>бщероссийского отраслевого объединения работодателей электроэнергетики «Энергетическая работодательская ассоциация России» в связи с чем базовые проценты выплат, как в локальных нормативных актах филиала, так и в нормативных актах Общества в целом должны быть не менее значения установленного ОТС.</w:t>
      </w:r>
    </w:p>
    <w:p w14:paraId="7F8A4EAE" w14:textId="77F959D3" w:rsidR="00604129" w:rsidRDefault="00604129" w:rsidP="00F225E2">
      <w:pPr>
        <w:spacing w:line="360" w:lineRule="auto"/>
        <w:ind w:firstLine="567"/>
        <w:jc w:val="both"/>
        <w:rPr>
          <w:rFonts w:ascii="Myriad Pro" w:eastAsia="Calibri" w:hAnsi="Myriad Pro"/>
          <w:sz w:val="26"/>
          <w:szCs w:val="26"/>
        </w:rPr>
      </w:pPr>
    </w:p>
    <w:p w14:paraId="4A5E69CA" w14:textId="77777777" w:rsidR="00604129" w:rsidRPr="000F582E" w:rsidRDefault="00604129" w:rsidP="00604129">
      <w:pPr>
        <w:pStyle w:val="21"/>
        <w:numPr>
          <w:ilvl w:val="2"/>
          <w:numId w:val="2"/>
        </w:numPr>
        <w:spacing w:before="0" w:line="360" w:lineRule="auto"/>
        <w:ind w:left="567" w:hanging="578"/>
        <w:jc w:val="both"/>
        <w:rPr>
          <w:rFonts w:ascii="Myriad Pro" w:eastAsia="Times New Roman" w:hAnsi="Myriad Pro" w:cs="Times New Roman"/>
          <w:b/>
          <w:color w:val="4F6228"/>
          <w:sz w:val="28"/>
          <w:szCs w:val="28"/>
        </w:rPr>
      </w:pPr>
      <w:bookmarkStart w:id="47" w:name="_Toc41039728"/>
      <w:bookmarkStart w:id="48" w:name="_Toc53683697"/>
      <w:r w:rsidRPr="000F582E">
        <w:rPr>
          <w:rFonts w:ascii="Myriad Pro" w:eastAsia="Times New Roman" w:hAnsi="Myriad Pro" w:cs="Times New Roman"/>
          <w:b/>
          <w:color w:val="4F6228"/>
          <w:sz w:val="28"/>
          <w:szCs w:val="28"/>
        </w:rPr>
        <w:t>Расходы на подготовку кадров</w:t>
      </w:r>
      <w:bookmarkEnd w:id="47"/>
      <w:bookmarkEnd w:id="48"/>
    </w:p>
    <w:p w14:paraId="38012366" w14:textId="5D856526" w:rsidR="00604129" w:rsidRPr="003C7278" w:rsidRDefault="00604129" w:rsidP="00604129">
      <w:pPr>
        <w:spacing w:line="360" w:lineRule="auto"/>
        <w:ind w:firstLine="708"/>
        <w:contextualSpacing/>
        <w:jc w:val="both"/>
        <w:rPr>
          <w:rFonts w:ascii="Myriad Pro" w:eastAsia="Calibri" w:hAnsi="Myriad Pro"/>
          <w:sz w:val="26"/>
          <w:szCs w:val="26"/>
        </w:rPr>
      </w:pPr>
      <w:r>
        <w:rPr>
          <w:rFonts w:ascii="Myriad Pro" w:eastAsia="Calibri" w:hAnsi="Myriad Pro"/>
          <w:sz w:val="26"/>
          <w:szCs w:val="26"/>
        </w:rPr>
        <w:t>Н</w:t>
      </w:r>
      <w:r w:rsidRPr="003C7278">
        <w:rPr>
          <w:rFonts w:ascii="Myriad Pro" w:eastAsia="Calibri" w:hAnsi="Myriad Pro"/>
          <w:sz w:val="26"/>
          <w:szCs w:val="26"/>
        </w:rPr>
        <w:t>ормами права, регулирующими обязанность организации осуществлять расходы на обучение</w:t>
      </w:r>
      <w:r>
        <w:rPr>
          <w:rFonts w:ascii="Myriad Pro" w:eastAsia="Calibri" w:hAnsi="Myriad Pro"/>
          <w:sz w:val="26"/>
          <w:szCs w:val="26"/>
        </w:rPr>
        <w:t>,</w:t>
      </w:r>
      <w:r w:rsidRPr="003C7278">
        <w:rPr>
          <w:rFonts w:ascii="Myriad Pro" w:eastAsia="Calibri" w:hAnsi="Myriad Pro"/>
          <w:sz w:val="26"/>
          <w:szCs w:val="26"/>
        </w:rPr>
        <w:t xml:space="preserve"> являются:</w:t>
      </w:r>
    </w:p>
    <w:p w14:paraId="1EB7DB65" w14:textId="77777777" w:rsidR="00604129" w:rsidRPr="00383962" w:rsidRDefault="00604129" w:rsidP="00604129">
      <w:pPr>
        <w:pStyle w:val="a4"/>
        <w:numPr>
          <w:ilvl w:val="0"/>
          <w:numId w:val="19"/>
        </w:numPr>
        <w:spacing w:line="360" w:lineRule="auto"/>
        <w:ind w:left="1134" w:hanging="567"/>
        <w:jc w:val="both"/>
        <w:rPr>
          <w:rFonts w:ascii="Myriad Pro" w:hAnsi="Myriad Pro"/>
          <w:sz w:val="26"/>
          <w:szCs w:val="26"/>
        </w:rPr>
      </w:pPr>
      <w:bookmarkStart w:id="49" w:name="sub_9016"/>
      <w:r w:rsidRPr="00383962">
        <w:rPr>
          <w:rFonts w:ascii="Myriad Pro" w:hAnsi="Myriad Pro"/>
          <w:sz w:val="26"/>
          <w:szCs w:val="26"/>
        </w:rPr>
        <w:t>Приказ Министерства образования и науки РФ от 02.07.2013 № 513 «Об утверждении Перечня профессий рабочих, должностей служащих, по которым осуществляется профессиональное обучение»;</w:t>
      </w:r>
    </w:p>
    <w:p w14:paraId="0E687548" w14:textId="77777777" w:rsidR="00604129" w:rsidRPr="00383962" w:rsidRDefault="00604129" w:rsidP="00604129">
      <w:pPr>
        <w:pStyle w:val="a4"/>
        <w:numPr>
          <w:ilvl w:val="0"/>
          <w:numId w:val="19"/>
        </w:numPr>
        <w:spacing w:line="360" w:lineRule="auto"/>
        <w:ind w:left="1134" w:hanging="567"/>
        <w:jc w:val="both"/>
        <w:rPr>
          <w:rFonts w:ascii="Myriad Pro" w:hAnsi="Myriad Pro"/>
          <w:sz w:val="26"/>
          <w:szCs w:val="26"/>
        </w:rPr>
      </w:pPr>
      <w:r w:rsidRPr="00383962">
        <w:rPr>
          <w:rFonts w:ascii="Myriad Pro" w:hAnsi="Myriad Pro"/>
          <w:sz w:val="26"/>
          <w:szCs w:val="26"/>
        </w:rPr>
        <w:t>Постановление Минтруда РФ и Минобразования РФ от 13.01.2003 № 1/29 «Об утверждении Порядка обучения по охране труда и проверки знаний требований охраны труда работников организаций»;</w:t>
      </w:r>
    </w:p>
    <w:p w14:paraId="5867F87D" w14:textId="77777777" w:rsidR="00604129" w:rsidRPr="00383962" w:rsidRDefault="00604129" w:rsidP="00604129">
      <w:pPr>
        <w:pStyle w:val="a4"/>
        <w:numPr>
          <w:ilvl w:val="0"/>
          <w:numId w:val="19"/>
        </w:numPr>
        <w:spacing w:line="360" w:lineRule="auto"/>
        <w:ind w:left="1134" w:hanging="567"/>
        <w:jc w:val="both"/>
        <w:rPr>
          <w:rFonts w:ascii="Myriad Pro" w:hAnsi="Myriad Pro"/>
          <w:sz w:val="26"/>
          <w:szCs w:val="26"/>
        </w:rPr>
      </w:pPr>
      <w:r w:rsidRPr="00383962">
        <w:rPr>
          <w:rFonts w:ascii="Myriad Pro" w:hAnsi="Myriad Pro"/>
          <w:sz w:val="26"/>
          <w:szCs w:val="26"/>
        </w:rPr>
        <w:t>Порядок обучения по охране труда и проверки знаний требований охраны труда работников организаций (приложение к постановлению Минтруда РФ и Минобразования РФ от 13.01.2003 № 1/29);</w:t>
      </w:r>
    </w:p>
    <w:bookmarkEnd w:id="49"/>
    <w:p w14:paraId="27B4A921" w14:textId="77777777" w:rsidR="00604129" w:rsidRDefault="00604129" w:rsidP="00604129">
      <w:pPr>
        <w:pStyle w:val="a4"/>
        <w:numPr>
          <w:ilvl w:val="0"/>
          <w:numId w:val="19"/>
        </w:numPr>
        <w:spacing w:line="360" w:lineRule="auto"/>
        <w:ind w:left="1134" w:hanging="567"/>
        <w:jc w:val="both"/>
        <w:rPr>
          <w:rFonts w:ascii="Myriad Pro" w:hAnsi="Myriad Pro"/>
          <w:sz w:val="26"/>
          <w:szCs w:val="26"/>
        </w:rPr>
      </w:pPr>
      <w:r w:rsidRPr="00383962">
        <w:rPr>
          <w:rFonts w:ascii="Myriad Pro" w:hAnsi="Myriad Pro"/>
          <w:sz w:val="26"/>
          <w:szCs w:val="26"/>
        </w:rPr>
        <w:t>Правила работы с персоналом в организациях электроэнергетики РФ, утвержденные приказом Минтопэнерго РФ от 19.02.2000 № 49 «Об утверждении Правил работы с персоналом в организациях электроэнергетики РФ»;</w:t>
      </w:r>
    </w:p>
    <w:p w14:paraId="33F7F428" w14:textId="3D347A56" w:rsidR="00604129" w:rsidRPr="00604129" w:rsidRDefault="00604129" w:rsidP="00604129">
      <w:pPr>
        <w:pStyle w:val="a4"/>
        <w:numPr>
          <w:ilvl w:val="0"/>
          <w:numId w:val="19"/>
        </w:numPr>
        <w:spacing w:line="336" w:lineRule="auto"/>
        <w:ind w:left="993" w:hanging="426"/>
        <w:jc w:val="both"/>
        <w:rPr>
          <w:rFonts w:ascii="Myriad Pro" w:hAnsi="Myriad Pro"/>
          <w:sz w:val="26"/>
          <w:szCs w:val="26"/>
        </w:rPr>
      </w:pPr>
      <w:r w:rsidRPr="00962AB7">
        <w:rPr>
          <w:rFonts w:ascii="Myriad Pro" w:hAnsi="Myriad Pro"/>
          <w:sz w:val="26"/>
          <w:szCs w:val="26"/>
        </w:rPr>
        <w:t>статья 196, 197 Трудового кодекса Российской Федерации.</w:t>
      </w:r>
    </w:p>
    <w:p w14:paraId="18789C56" w14:textId="77777777" w:rsidR="00604129" w:rsidRDefault="00604129" w:rsidP="00604129">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пунктами 29 и 31 Основ ценообразования № 1178 определяются с использованием:</w:t>
      </w:r>
    </w:p>
    <w:p w14:paraId="66124065" w14:textId="77777777" w:rsidR="00604129" w:rsidRPr="009361AF" w:rsidRDefault="00604129" w:rsidP="00604129">
      <w:pPr>
        <w:pStyle w:val="a4"/>
        <w:numPr>
          <w:ilvl w:val="0"/>
          <w:numId w:val="20"/>
        </w:numPr>
        <w:spacing w:line="360" w:lineRule="auto"/>
        <w:ind w:left="1134" w:hanging="567"/>
        <w:jc w:val="both"/>
        <w:rPr>
          <w:rFonts w:ascii="Myriad Pro" w:hAnsi="Myriad Pro"/>
          <w:sz w:val="26"/>
          <w:szCs w:val="26"/>
        </w:rPr>
      </w:pPr>
      <w:r w:rsidRPr="009361AF">
        <w:rPr>
          <w:rFonts w:ascii="Myriad Pro" w:hAnsi="Myriad Pro"/>
          <w:sz w:val="26"/>
          <w:szCs w:val="26"/>
        </w:rPr>
        <w:t>расход</w:t>
      </w:r>
      <w:r>
        <w:rPr>
          <w:rFonts w:ascii="Myriad Pro" w:hAnsi="Myriad Pro"/>
          <w:sz w:val="26"/>
          <w:szCs w:val="26"/>
        </w:rPr>
        <w:t>ов</w:t>
      </w:r>
      <w:r w:rsidRPr="009361AF">
        <w:rPr>
          <w:rFonts w:ascii="Myriad Pro" w:hAnsi="Myriad Pro"/>
          <w:sz w:val="26"/>
          <w:szCs w:val="26"/>
        </w:rPr>
        <w:t xml:space="preserve"> (цен), установленны</w:t>
      </w:r>
      <w:r>
        <w:rPr>
          <w:rFonts w:ascii="Myriad Pro" w:hAnsi="Myriad Pro"/>
          <w:sz w:val="26"/>
          <w:szCs w:val="26"/>
        </w:rPr>
        <w:t>х</w:t>
      </w:r>
      <w:r w:rsidRPr="009361AF">
        <w:rPr>
          <w:rFonts w:ascii="Myriad Pro" w:hAnsi="Myriad Pro"/>
          <w:sz w:val="26"/>
          <w:szCs w:val="26"/>
        </w:rPr>
        <w:t xml:space="preserve"> в договорах, заключенных в результате проведения торгов;</w:t>
      </w:r>
    </w:p>
    <w:p w14:paraId="653D4286" w14:textId="77777777" w:rsidR="00604129" w:rsidRPr="009361AF" w:rsidRDefault="00604129" w:rsidP="00604129">
      <w:pPr>
        <w:pStyle w:val="a4"/>
        <w:numPr>
          <w:ilvl w:val="0"/>
          <w:numId w:val="20"/>
        </w:numPr>
        <w:spacing w:line="360" w:lineRule="auto"/>
        <w:ind w:left="1134" w:hanging="567"/>
        <w:jc w:val="both"/>
        <w:rPr>
          <w:rFonts w:ascii="Myriad Pro" w:hAnsi="Myriad Pro"/>
          <w:sz w:val="26"/>
          <w:szCs w:val="26"/>
        </w:rPr>
      </w:pPr>
      <w:r w:rsidRPr="009361AF">
        <w:rPr>
          <w:rFonts w:ascii="Myriad Pro" w:hAnsi="Myriad Pro"/>
          <w:sz w:val="26"/>
          <w:szCs w:val="26"/>
        </w:rPr>
        <w:t>рыночны</w:t>
      </w:r>
      <w:r>
        <w:rPr>
          <w:rFonts w:ascii="Myriad Pro" w:hAnsi="Myriad Pro"/>
          <w:sz w:val="26"/>
          <w:szCs w:val="26"/>
        </w:rPr>
        <w:t>х</w:t>
      </w:r>
      <w:r w:rsidRPr="009361AF">
        <w:rPr>
          <w:rFonts w:ascii="Myriad Pro" w:hAnsi="Myriad Pro"/>
          <w:sz w:val="26"/>
          <w:szCs w:val="26"/>
        </w:rPr>
        <w:t xml:space="preserve"> цен, сложивши</w:t>
      </w:r>
      <w:r>
        <w:rPr>
          <w:rFonts w:ascii="Myriad Pro" w:hAnsi="Myriad Pro"/>
          <w:sz w:val="26"/>
          <w:szCs w:val="26"/>
        </w:rPr>
        <w:t>хся</w:t>
      </w:r>
      <w:r w:rsidRPr="009361AF">
        <w:rPr>
          <w:rFonts w:ascii="Myriad Pro" w:hAnsi="Myriad Pro"/>
          <w:sz w:val="26"/>
          <w:szCs w:val="26"/>
        </w:rPr>
        <w:t xml:space="preserve"> на организованных торговых площадках, в том числе биржах, функционирующих на территории Российской Федерации;</w:t>
      </w:r>
    </w:p>
    <w:p w14:paraId="7A2DF4BB" w14:textId="77777777" w:rsidR="00604129" w:rsidRPr="009361AF" w:rsidRDefault="00604129" w:rsidP="00604129">
      <w:pPr>
        <w:pStyle w:val="a4"/>
        <w:numPr>
          <w:ilvl w:val="0"/>
          <w:numId w:val="20"/>
        </w:numPr>
        <w:spacing w:line="360" w:lineRule="auto"/>
        <w:ind w:left="1134" w:hanging="567"/>
        <w:jc w:val="both"/>
        <w:rPr>
          <w:rFonts w:ascii="Myriad Pro" w:hAnsi="Myriad Pro"/>
          <w:sz w:val="26"/>
          <w:szCs w:val="26"/>
        </w:rPr>
      </w:pPr>
      <w:r w:rsidRPr="009361AF">
        <w:rPr>
          <w:rFonts w:ascii="Myriad Pro" w:hAnsi="Myriad Pro"/>
          <w:sz w:val="26"/>
          <w:szCs w:val="26"/>
        </w:rPr>
        <w:lastRenderedPageBreak/>
        <w:t>рыночны</w:t>
      </w:r>
      <w:r>
        <w:rPr>
          <w:rFonts w:ascii="Myriad Pro" w:hAnsi="Myriad Pro"/>
          <w:sz w:val="26"/>
          <w:szCs w:val="26"/>
        </w:rPr>
        <w:t>х</w:t>
      </w:r>
      <w:r w:rsidRPr="009361AF">
        <w:rPr>
          <w:rFonts w:ascii="Myriad Pro" w:hAnsi="Myriad Pro"/>
          <w:sz w:val="26"/>
          <w:szCs w:val="26"/>
        </w:rPr>
        <w:t xml:space="preserve"> цен, предоставляемы</w:t>
      </w:r>
      <w:r>
        <w:rPr>
          <w:rFonts w:ascii="Myriad Pro" w:hAnsi="Myriad Pro"/>
          <w:sz w:val="26"/>
          <w:szCs w:val="26"/>
        </w:rPr>
        <w:t>х</w:t>
      </w:r>
      <w:r w:rsidRPr="009361AF">
        <w:rPr>
          <w:rFonts w:ascii="Myriad Pro" w:hAnsi="Myriad Pro"/>
          <w:sz w:val="26"/>
          <w:szCs w:val="26"/>
        </w:rPr>
        <w:t xml:space="preserve">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501292E8" w14:textId="77777777" w:rsidR="00604129" w:rsidRPr="009361AF" w:rsidRDefault="00604129" w:rsidP="00604129">
      <w:pPr>
        <w:pStyle w:val="a4"/>
        <w:numPr>
          <w:ilvl w:val="0"/>
          <w:numId w:val="20"/>
        </w:numPr>
        <w:spacing w:line="360" w:lineRule="auto"/>
        <w:ind w:left="1134" w:hanging="567"/>
        <w:jc w:val="both"/>
        <w:rPr>
          <w:rFonts w:ascii="Myriad Pro" w:hAnsi="Myriad Pro"/>
          <w:sz w:val="26"/>
          <w:szCs w:val="26"/>
        </w:rPr>
      </w:pPr>
      <w:r w:rsidRPr="009361AF">
        <w:rPr>
          <w:rFonts w:ascii="Myriad Pro" w:hAnsi="Myriad Pro"/>
          <w:sz w:val="26"/>
          <w:szCs w:val="26"/>
        </w:rPr>
        <w:t>официальной статистической информации;</w:t>
      </w:r>
    </w:p>
    <w:p w14:paraId="739ABA8D" w14:textId="77777777" w:rsidR="00604129" w:rsidRPr="009361AF" w:rsidRDefault="00604129" w:rsidP="00604129">
      <w:pPr>
        <w:pStyle w:val="a4"/>
        <w:numPr>
          <w:ilvl w:val="0"/>
          <w:numId w:val="20"/>
        </w:numPr>
        <w:spacing w:line="360" w:lineRule="auto"/>
        <w:ind w:left="1134" w:hanging="567"/>
        <w:jc w:val="both"/>
        <w:rPr>
          <w:rFonts w:ascii="Myriad Pro" w:hAnsi="Myriad Pro"/>
          <w:sz w:val="26"/>
          <w:szCs w:val="26"/>
        </w:rPr>
      </w:pPr>
      <w:r w:rsidRPr="009361AF">
        <w:rPr>
          <w:rFonts w:ascii="Myriad Pro" w:hAnsi="Myriad Pro"/>
          <w:sz w:val="26"/>
          <w:szCs w:val="26"/>
        </w:rPr>
        <w:t>экспертных оценок, основанных на отчетных данных, представляемых организацией, осуществляющей регулируемую деятельность.</w:t>
      </w:r>
    </w:p>
    <w:p w14:paraId="108D5167" w14:textId="77777777" w:rsidR="00604129" w:rsidRDefault="00604129" w:rsidP="00F225E2">
      <w:pPr>
        <w:spacing w:line="360" w:lineRule="auto"/>
        <w:ind w:firstLine="567"/>
        <w:jc w:val="both"/>
        <w:rPr>
          <w:rFonts w:ascii="Myriad Pro" w:eastAsia="Calibri" w:hAnsi="Myriad Pro"/>
          <w:sz w:val="26"/>
          <w:szCs w:val="26"/>
        </w:rPr>
      </w:pPr>
    </w:p>
    <w:p w14:paraId="32C49141" w14:textId="77777777" w:rsidR="00604129" w:rsidRPr="00DC6E37" w:rsidRDefault="00604129" w:rsidP="00604129">
      <w:pPr>
        <w:spacing w:line="360" w:lineRule="auto"/>
        <w:contextualSpacing/>
        <w:jc w:val="both"/>
        <w:rPr>
          <w:rFonts w:ascii="Myriad Pro" w:hAnsi="Myriad Pro"/>
          <w:b/>
          <w:bCs/>
          <w:sz w:val="26"/>
          <w:szCs w:val="26"/>
        </w:rPr>
      </w:pPr>
      <w:r w:rsidRPr="00DC6E37">
        <w:rPr>
          <w:rFonts w:ascii="Myriad Pro" w:hAnsi="Myriad Pro"/>
          <w:b/>
          <w:bCs/>
          <w:sz w:val="26"/>
          <w:szCs w:val="26"/>
        </w:rPr>
        <w:t xml:space="preserve">РЕКОМЕНДАЦИИ И ПРЕДЛОЖЕНИЯ ИСПОЛНИТЕЛЯ </w:t>
      </w:r>
    </w:p>
    <w:p w14:paraId="3A05419B" w14:textId="77777777" w:rsidR="00604129" w:rsidRPr="00D56716" w:rsidRDefault="00604129" w:rsidP="00604129">
      <w:pPr>
        <w:autoSpaceDE w:val="0"/>
        <w:autoSpaceDN w:val="0"/>
        <w:adjustRightInd w:val="0"/>
        <w:spacing w:line="360" w:lineRule="auto"/>
        <w:ind w:firstLine="567"/>
        <w:jc w:val="both"/>
        <w:rPr>
          <w:rFonts w:ascii="Myriad Pro" w:eastAsia="Calibri" w:hAnsi="Myriad Pro"/>
          <w:sz w:val="26"/>
          <w:szCs w:val="26"/>
        </w:rPr>
      </w:pPr>
      <w:r w:rsidRPr="00D56716">
        <w:rPr>
          <w:rFonts w:ascii="Myriad Pro" w:eastAsia="Calibri" w:hAnsi="Myriad Pro"/>
          <w:sz w:val="26"/>
          <w:szCs w:val="26"/>
        </w:rPr>
        <w:t>Исполнитель рекоменд</w:t>
      </w:r>
      <w:r>
        <w:rPr>
          <w:rFonts w:ascii="Myriad Pro" w:eastAsia="Calibri" w:hAnsi="Myriad Pro"/>
          <w:sz w:val="26"/>
          <w:szCs w:val="26"/>
        </w:rPr>
        <w:t>ует</w:t>
      </w:r>
      <w:r w:rsidRPr="00D56716">
        <w:rPr>
          <w:rFonts w:ascii="Myriad Pro" w:eastAsia="Calibri" w:hAnsi="Myriad Pro"/>
          <w:sz w:val="26"/>
          <w:szCs w:val="26"/>
        </w:rPr>
        <w:t xml:space="preserve"> </w:t>
      </w:r>
      <w:r>
        <w:rPr>
          <w:rFonts w:ascii="Myriad Pro" w:eastAsia="Calibri" w:hAnsi="Myriad Pro"/>
          <w:sz w:val="26"/>
          <w:szCs w:val="26"/>
        </w:rPr>
        <w:t xml:space="preserve">для обоснования заявляемых расходов </w:t>
      </w:r>
      <w:r w:rsidRPr="00D56716">
        <w:rPr>
          <w:rFonts w:ascii="Myriad Pro" w:eastAsia="Calibri" w:hAnsi="Myriad Pro"/>
          <w:sz w:val="26"/>
          <w:szCs w:val="26"/>
        </w:rPr>
        <w:t xml:space="preserve">дополнительно предоставлять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D56716">
        <w:rPr>
          <w:rFonts w:ascii="Myriad Pro" w:eastAsia="Calibri" w:hAnsi="Myriad Pro"/>
          <w:sz w:val="26"/>
          <w:szCs w:val="26"/>
        </w:rPr>
        <w:t>:</w:t>
      </w:r>
    </w:p>
    <w:p w14:paraId="76B2ACB9" w14:textId="15021016" w:rsidR="00604129" w:rsidRPr="00442351" w:rsidRDefault="00604129" w:rsidP="00604129">
      <w:pPr>
        <w:pStyle w:val="3c"/>
        <w:numPr>
          <w:ilvl w:val="0"/>
          <w:numId w:val="21"/>
        </w:numPr>
        <w:ind w:left="1287"/>
      </w:pPr>
      <w:r w:rsidRPr="00217DA8">
        <w:t xml:space="preserve">локальный нормативный акт о </w:t>
      </w:r>
      <w:r w:rsidRPr="00442351">
        <w:t xml:space="preserve">порядке проведения обучения в филиале </w:t>
      </w:r>
      <w:r w:rsidR="00775993">
        <w:t>ПАО </w:t>
      </w:r>
      <w:r w:rsidRPr="00442351">
        <w:t>«Россети Сибирь»</w:t>
      </w:r>
      <w:r>
        <w:t xml:space="preserve"> -</w:t>
      </w:r>
      <w:r w:rsidRPr="00442351">
        <w:t xml:space="preserve"> «</w:t>
      </w:r>
      <w:r>
        <w:t>Бурятэнерго</w:t>
      </w:r>
      <w:r w:rsidRPr="00442351">
        <w:t>»;</w:t>
      </w:r>
    </w:p>
    <w:p w14:paraId="3F99381B" w14:textId="77777777" w:rsidR="00604129" w:rsidRPr="00442351" w:rsidRDefault="00604129" w:rsidP="00604129">
      <w:pPr>
        <w:pStyle w:val="3c"/>
        <w:numPr>
          <w:ilvl w:val="0"/>
          <w:numId w:val="21"/>
        </w:numPr>
        <w:ind w:left="1287"/>
      </w:pPr>
      <w:r w:rsidRPr="00442351">
        <w:t>пояснения по увеличению стоимости одного обучения (по ряду</w:t>
      </w:r>
      <w:r w:rsidRPr="00217DA8">
        <w:t xml:space="preserve"> образовательных учреждений) в сравнении со стоимостью в предшествующем </w:t>
      </w:r>
      <w:r w:rsidRPr="00442351">
        <w:t>периоде более чем на величину индекса потребительских цен;</w:t>
      </w:r>
    </w:p>
    <w:p w14:paraId="740A4A3C" w14:textId="2E324FE7" w:rsidR="00604129" w:rsidRPr="00442351" w:rsidRDefault="00604129" w:rsidP="00604129">
      <w:pPr>
        <w:pStyle w:val="3c"/>
        <w:numPr>
          <w:ilvl w:val="0"/>
          <w:numId w:val="21"/>
        </w:numPr>
        <w:ind w:left="1287"/>
      </w:pPr>
      <w:r w:rsidRPr="00442351">
        <w:t xml:space="preserve">мониторинг цен по образовательным учреждениям, расположенным на территории </w:t>
      </w:r>
      <w:r>
        <w:t>Республики Бурятия</w:t>
      </w:r>
      <w:r w:rsidRPr="00442351">
        <w:t xml:space="preserve">;  </w:t>
      </w:r>
    </w:p>
    <w:p w14:paraId="49CEC540" w14:textId="77777777" w:rsidR="00604129" w:rsidRPr="00217DA8" w:rsidRDefault="00604129" w:rsidP="00604129">
      <w:pPr>
        <w:pStyle w:val="3c"/>
        <w:numPr>
          <w:ilvl w:val="0"/>
          <w:numId w:val="21"/>
        </w:numPr>
        <w:ind w:left="1287"/>
      </w:pPr>
      <w:r w:rsidRPr="00442351">
        <w:t>документы, подтверждающие</w:t>
      </w:r>
      <w:r w:rsidRPr="00217DA8">
        <w:t xml:space="preserve"> плановую стоимость обучения (коммерческие предложения, прайс-листы и др.);</w:t>
      </w:r>
    </w:p>
    <w:p w14:paraId="1C71FFFE" w14:textId="77777777" w:rsidR="00604129" w:rsidRPr="00217DA8" w:rsidRDefault="00604129" w:rsidP="00604129">
      <w:pPr>
        <w:pStyle w:val="3c"/>
        <w:numPr>
          <w:ilvl w:val="0"/>
          <w:numId w:val="21"/>
        </w:numPr>
        <w:ind w:left="1287"/>
      </w:pPr>
      <w:r w:rsidRPr="00217DA8">
        <w:t>обоснования по существенному увеличению числа обучаемых сотрудников в плановом периоде в сравнении с предшествующим годом;</w:t>
      </w:r>
    </w:p>
    <w:p w14:paraId="5C7681A6" w14:textId="77777777" w:rsidR="00604129" w:rsidRPr="00217DA8" w:rsidRDefault="00604129" w:rsidP="00604129">
      <w:pPr>
        <w:pStyle w:val="3c"/>
        <w:numPr>
          <w:ilvl w:val="0"/>
          <w:numId w:val="21"/>
        </w:numPr>
        <w:ind w:left="1287"/>
      </w:pPr>
      <w:r w:rsidRPr="00217DA8">
        <w:t>информацию о планируемых программах обучения в плановом периоде с приложением соответствующих программ;</w:t>
      </w:r>
    </w:p>
    <w:p w14:paraId="495896FE" w14:textId="77777777" w:rsidR="00604129" w:rsidRPr="00217DA8" w:rsidRDefault="00604129" w:rsidP="00604129">
      <w:pPr>
        <w:pStyle w:val="3c"/>
        <w:numPr>
          <w:ilvl w:val="0"/>
          <w:numId w:val="21"/>
        </w:numPr>
        <w:ind w:left="1287"/>
      </w:pPr>
      <w:r>
        <w:t>р</w:t>
      </w:r>
      <w:r w:rsidRPr="00217DA8">
        <w:t xml:space="preserve">еестры актов выполненных работ и акты за истекший год, предшествующий первому (базовому) году долгосрочного периода регулирования. </w:t>
      </w:r>
    </w:p>
    <w:p w14:paraId="66A5785F" w14:textId="5CF7500F" w:rsidR="00604129" w:rsidRPr="001D4D25" w:rsidRDefault="00604129" w:rsidP="00604129">
      <w:pPr>
        <w:autoSpaceDE w:val="0"/>
        <w:autoSpaceDN w:val="0"/>
        <w:adjustRightInd w:val="0"/>
        <w:spacing w:line="360" w:lineRule="auto"/>
        <w:ind w:firstLine="567"/>
        <w:jc w:val="both"/>
        <w:rPr>
          <w:rFonts w:ascii="Myriad Pro" w:eastAsia="Calibri" w:hAnsi="Myriad Pro"/>
          <w:sz w:val="26"/>
          <w:szCs w:val="26"/>
        </w:rPr>
      </w:pPr>
      <w:r w:rsidRPr="00217DA8">
        <w:rPr>
          <w:rFonts w:ascii="Myriad Pro" w:eastAsia="Calibri" w:hAnsi="Myriad Pro"/>
          <w:sz w:val="26"/>
          <w:szCs w:val="26"/>
        </w:rPr>
        <w:lastRenderedPageBreak/>
        <w:t>Принимая во внимание, что расходы на обучение по отдельным программам носят периодический характер</w:t>
      </w:r>
      <w:r>
        <w:rPr>
          <w:rFonts w:ascii="Myriad Pro" w:eastAsia="Calibri" w:hAnsi="Myriad Pro"/>
          <w:sz w:val="26"/>
          <w:szCs w:val="26"/>
        </w:rPr>
        <w:t xml:space="preserve">, </w:t>
      </w:r>
      <w:r w:rsidRPr="00217DA8">
        <w:rPr>
          <w:rFonts w:ascii="Myriad Pro" w:eastAsia="Calibri" w:hAnsi="Myriad Pro"/>
          <w:sz w:val="26"/>
          <w:szCs w:val="26"/>
        </w:rPr>
        <w:t>Исполнитель считает необходимым планировать расходы обучения на каждый год долгосрочного периода</w:t>
      </w:r>
      <w:r>
        <w:rPr>
          <w:rFonts w:ascii="Myriad Pro" w:eastAsia="Calibri" w:hAnsi="Myriad Pro"/>
          <w:sz w:val="26"/>
          <w:szCs w:val="26"/>
        </w:rPr>
        <w:t xml:space="preserve"> </w:t>
      </w:r>
      <w:r w:rsidRPr="00217DA8">
        <w:rPr>
          <w:rFonts w:ascii="Myriad Pro" w:eastAsia="Calibri" w:hAnsi="Myriad Pro"/>
          <w:sz w:val="26"/>
          <w:szCs w:val="26"/>
        </w:rPr>
        <w:t>и принимать за прогнозное значение 1/5 от пятилетних расходов.</w:t>
      </w:r>
      <w:r w:rsidRPr="001D4D25">
        <w:rPr>
          <w:rFonts w:ascii="Myriad Pro" w:eastAsia="Calibri" w:hAnsi="Myriad Pro"/>
          <w:sz w:val="26"/>
          <w:szCs w:val="26"/>
        </w:rPr>
        <w:t xml:space="preserve"> </w:t>
      </w:r>
    </w:p>
    <w:p w14:paraId="7FAD5495" w14:textId="77777777" w:rsidR="00F225E2" w:rsidRPr="00D12062" w:rsidRDefault="00F225E2" w:rsidP="00F225E2">
      <w:pPr>
        <w:spacing w:line="360" w:lineRule="auto"/>
        <w:ind w:firstLine="567"/>
        <w:contextualSpacing/>
        <w:jc w:val="both"/>
        <w:rPr>
          <w:rFonts w:ascii="Myriad Pro" w:hAnsi="Myriad Pro"/>
          <w:sz w:val="26"/>
          <w:szCs w:val="26"/>
        </w:rPr>
      </w:pPr>
    </w:p>
    <w:p w14:paraId="16CB9A7F" w14:textId="6D019B87" w:rsidR="00E964DB" w:rsidRPr="00E964DB" w:rsidRDefault="00E964DB" w:rsidP="00E964DB">
      <w:pPr>
        <w:pStyle w:val="21"/>
        <w:numPr>
          <w:ilvl w:val="2"/>
          <w:numId w:val="2"/>
        </w:numPr>
        <w:spacing w:before="0" w:line="360" w:lineRule="auto"/>
        <w:ind w:left="567" w:hanging="578"/>
        <w:jc w:val="both"/>
        <w:rPr>
          <w:rFonts w:ascii="Myriad Pro" w:eastAsia="Times New Roman" w:hAnsi="Myriad Pro" w:cs="Times New Roman"/>
          <w:b/>
          <w:color w:val="4F6228"/>
          <w:sz w:val="28"/>
          <w:szCs w:val="28"/>
        </w:rPr>
      </w:pPr>
      <w:bookmarkStart w:id="50" w:name="_Toc53683698"/>
      <w:r w:rsidRPr="000F582E">
        <w:rPr>
          <w:rFonts w:ascii="Myriad Pro" w:eastAsia="Times New Roman" w:hAnsi="Myriad Pro" w:cs="Times New Roman"/>
          <w:b/>
          <w:color w:val="4F6228"/>
          <w:sz w:val="28"/>
          <w:szCs w:val="28"/>
        </w:rPr>
        <w:t xml:space="preserve">Расходы на </w:t>
      </w:r>
      <w:r>
        <w:rPr>
          <w:rFonts w:ascii="Myriad Pro" w:eastAsia="Times New Roman" w:hAnsi="Myriad Pro" w:cs="Times New Roman"/>
          <w:b/>
          <w:color w:val="4F6228"/>
          <w:sz w:val="28"/>
          <w:szCs w:val="28"/>
        </w:rPr>
        <w:t>страхование</w:t>
      </w:r>
      <w:bookmarkEnd w:id="50"/>
    </w:p>
    <w:p w14:paraId="14907C70" w14:textId="77777777" w:rsidR="00E964DB" w:rsidRPr="00A80142" w:rsidRDefault="00E964DB" w:rsidP="00E964DB">
      <w:pPr>
        <w:spacing w:line="360" w:lineRule="auto"/>
        <w:ind w:firstLine="567"/>
        <w:contextualSpacing/>
        <w:jc w:val="both"/>
        <w:rPr>
          <w:rFonts w:ascii="Myriad Pro" w:hAnsi="Myriad Pro"/>
          <w:sz w:val="26"/>
          <w:szCs w:val="26"/>
        </w:rPr>
      </w:pPr>
      <w:r w:rsidRPr="00A80142">
        <w:rPr>
          <w:rFonts w:ascii="Myriad Pro" w:hAnsi="Myriad Pro"/>
          <w:sz w:val="26"/>
          <w:szCs w:val="26"/>
        </w:rPr>
        <w:t>В соответствии с пункт</w:t>
      </w:r>
      <w:r>
        <w:rPr>
          <w:rFonts w:ascii="Myriad Pro" w:hAnsi="Myriad Pro"/>
          <w:sz w:val="26"/>
          <w:szCs w:val="26"/>
        </w:rPr>
        <w:t>ом</w:t>
      </w:r>
      <w:r w:rsidRPr="00A80142">
        <w:rPr>
          <w:rFonts w:ascii="Myriad Pro" w:hAnsi="Myriad Pro"/>
          <w:sz w:val="26"/>
          <w:szCs w:val="26"/>
        </w:rPr>
        <w:t xml:space="preserve"> 2</w:t>
      </w:r>
      <w:r>
        <w:rPr>
          <w:rFonts w:ascii="Myriad Pro" w:hAnsi="Myriad Pro"/>
          <w:sz w:val="26"/>
          <w:szCs w:val="26"/>
        </w:rPr>
        <w:t>8</w:t>
      </w:r>
      <w:r w:rsidRPr="00A80142">
        <w:rPr>
          <w:rFonts w:ascii="Myriad Pro" w:hAnsi="Myriad Pro"/>
          <w:sz w:val="26"/>
          <w:szCs w:val="26"/>
        </w:rPr>
        <w:t xml:space="preserve"> Основ ценообразования № 1178 </w:t>
      </w:r>
      <w:r>
        <w:rPr>
          <w:rFonts w:ascii="Myriad Pro" w:hAnsi="Myriad Pro"/>
          <w:sz w:val="26"/>
          <w:szCs w:val="26"/>
        </w:rPr>
        <w:t xml:space="preserve">к расходам на страхования относятся </w:t>
      </w:r>
      <w:r w:rsidRPr="00A80142">
        <w:rPr>
          <w:rFonts w:ascii="Myriad Pro" w:hAnsi="Myriad Pro"/>
          <w:sz w:val="26"/>
          <w:szCs w:val="26"/>
        </w:rPr>
        <w:t>р</w:t>
      </w:r>
      <w:r w:rsidRPr="00D14BA3">
        <w:rPr>
          <w:rFonts w:ascii="Myriad Pro" w:hAnsi="Myriad Pro"/>
          <w:sz w:val="26"/>
          <w:szCs w:val="26"/>
        </w:rPr>
        <w:t>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r>
        <w:rPr>
          <w:rFonts w:ascii="Myriad Pro" w:hAnsi="Myriad Pro"/>
          <w:sz w:val="26"/>
          <w:szCs w:val="26"/>
        </w:rPr>
        <w:t>.</w:t>
      </w:r>
    </w:p>
    <w:p w14:paraId="0602907C" w14:textId="77777777" w:rsidR="00E964DB" w:rsidRDefault="00E964DB" w:rsidP="00E964DB">
      <w:pPr>
        <w:spacing w:line="360" w:lineRule="auto"/>
        <w:ind w:firstLine="567"/>
        <w:contextualSpacing/>
        <w:jc w:val="both"/>
        <w:rPr>
          <w:rFonts w:ascii="Myriad Pro" w:hAnsi="Myriad Pro"/>
          <w:sz w:val="26"/>
          <w:szCs w:val="26"/>
        </w:rPr>
      </w:pPr>
    </w:p>
    <w:p w14:paraId="2B6D9693" w14:textId="77777777" w:rsidR="00E964DB" w:rsidRPr="00DC6E37" w:rsidRDefault="00E964DB" w:rsidP="00E964DB">
      <w:pPr>
        <w:spacing w:line="360" w:lineRule="auto"/>
        <w:contextualSpacing/>
        <w:jc w:val="both"/>
        <w:rPr>
          <w:rFonts w:ascii="Myriad Pro" w:hAnsi="Myriad Pro"/>
          <w:b/>
          <w:bCs/>
          <w:sz w:val="26"/>
          <w:szCs w:val="26"/>
        </w:rPr>
      </w:pPr>
      <w:r w:rsidRPr="00DC6E37">
        <w:rPr>
          <w:rFonts w:ascii="Myriad Pro" w:hAnsi="Myriad Pro"/>
          <w:b/>
          <w:bCs/>
          <w:sz w:val="26"/>
          <w:szCs w:val="26"/>
        </w:rPr>
        <w:t xml:space="preserve">РЕКОМЕНДАЦИИ И ПРЕДЛОЖЕНИЯ ИСПОЛНИТЕЛЯ </w:t>
      </w:r>
    </w:p>
    <w:p w14:paraId="263661B7" w14:textId="46C382E9" w:rsidR="00E964DB" w:rsidRPr="00340589" w:rsidRDefault="00E964DB" w:rsidP="00E964DB">
      <w:pPr>
        <w:spacing w:line="360" w:lineRule="auto"/>
        <w:ind w:firstLine="567"/>
        <w:jc w:val="both"/>
        <w:rPr>
          <w:rFonts w:ascii="Myriad Pro" w:eastAsia="Calibri" w:hAnsi="Myriad Pro"/>
          <w:sz w:val="26"/>
          <w:szCs w:val="26"/>
        </w:rPr>
      </w:pPr>
      <w:r w:rsidRPr="00340589">
        <w:rPr>
          <w:rFonts w:ascii="Myriad Pro" w:eastAsia="Calibri" w:hAnsi="Myriad Pro"/>
          <w:sz w:val="26"/>
          <w:szCs w:val="26"/>
        </w:rPr>
        <w:t xml:space="preserve">Для обоснования заявленных расходов Исполнитель считает необходимым </w:t>
      </w:r>
      <w:r w:rsidRPr="00442351">
        <w:rPr>
          <w:rFonts w:ascii="Myriad Pro" w:eastAsia="Calibri" w:hAnsi="Myriad Pro"/>
          <w:sz w:val="26"/>
          <w:szCs w:val="26"/>
        </w:rPr>
        <w:t xml:space="preserve">рекомендовать филиалу </w:t>
      </w:r>
      <w:r w:rsidR="00775993">
        <w:rPr>
          <w:rFonts w:ascii="Myriad Pro" w:eastAsia="Calibri" w:hAnsi="Myriad Pro"/>
          <w:sz w:val="26"/>
          <w:szCs w:val="26"/>
        </w:rPr>
        <w:t>ПАО </w:t>
      </w:r>
      <w:r w:rsidRPr="00442351">
        <w:rPr>
          <w:rFonts w:ascii="Myriad Pro" w:eastAsia="Calibri" w:hAnsi="Myriad Pro"/>
          <w:sz w:val="26"/>
          <w:szCs w:val="26"/>
        </w:rPr>
        <w:t xml:space="preserve">«Россети Сибирь» </w:t>
      </w:r>
      <w:r>
        <w:rPr>
          <w:rFonts w:ascii="Myriad Pro" w:eastAsia="Calibri" w:hAnsi="Myriad Pro"/>
          <w:sz w:val="26"/>
          <w:szCs w:val="26"/>
        </w:rPr>
        <w:t xml:space="preserve">- </w:t>
      </w:r>
      <w:r w:rsidRPr="00442351">
        <w:rPr>
          <w:rFonts w:ascii="Myriad Pro" w:eastAsia="Calibri" w:hAnsi="Myriad Pro"/>
          <w:sz w:val="26"/>
          <w:szCs w:val="26"/>
        </w:rPr>
        <w:t>«</w:t>
      </w:r>
      <w:r>
        <w:rPr>
          <w:rFonts w:ascii="Myriad Pro" w:eastAsia="Calibri" w:hAnsi="Myriad Pro"/>
          <w:sz w:val="26"/>
          <w:szCs w:val="26"/>
        </w:rPr>
        <w:t>Бурятэнерго</w:t>
      </w:r>
      <w:r w:rsidRPr="00442351">
        <w:rPr>
          <w:rFonts w:ascii="Myriad Pro" w:eastAsia="Calibri" w:hAnsi="Myriad Pro"/>
          <w:sz w:val="26"/>
          <w:szCs w:val="26"/>
        </w:rPr>
        <w:t>» дополнительно</w:t>
      </w:r>
      <w:r w:rsidRPr="00340589">
        <w:rPr>
          <w:rFonts w:ascii="Myriad Pro" w:eastAsia="Calibri" w:hAnsi="Myriad Pro"/>
          <w:sz w:val="26"/>
          <w:szCs w:val="26"/>
        </w:rPr>
        <w:t xml:space="preserve"> представлять</w:t>
      </w:r>
      <w:r>
        <w:rPr>
          <w:rFonts w:ascii="Myriad Pro" w:eastAsia="Calibri" w:hAnsi="Myriad Pro"/>
          <w:sz w:val="26"/>
          <w:szCs w:val="26"/>
        </w:rPr>
        <w:t xml:space="preserve">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340589">
        <w:rPr>
          <w:rFonts w:ascii="Myriad Pro" w:eastAsia="Calibri" w:hAnsi="Myriad Pro"/>
          <w:sz w:val="26"/>
          <w:szCs w:val="26"/>
        </w:rPr>
        <w:t>:</w:t>
      </w:r>
    </w:p>
    <w:p w14:paraId="0F4F7AEE" w14:textId="77777777" w:rsidR="00E964DB" w:rsidRDefault="00E964DB" w:rsidP="00E964DB">
      <w:pPr>
        <w:pStyle w:val="3c"/>
        <w:numPr>
          <w:ilvl w:val="0"/>
          <w:numId w:val="21"/>
        </w:numPr>
        <w:ind w:left="1287"/>
      </w:pPr>
      <w:r>
        <w:t>локальные нормативные акты, регламентирующие осуществление страхования по видам страхования;</w:t>
      </w:r>
    </w:p>
    <w:p w14:paraId="772BC0F1" w14:textId="77777777" w:rsidR="00E964DB" w:rsidRDefault="00E964DB" w:rsidP="00E964DB">
      <w:pPr>
        <w:pStyle w:val="3c"/>
        <w:numPr>
          <w:ilvl w:val="0"/>
          <w:numId w:val="21"/>
        </w:numPr>
        <w:ind w:left="1287"/>
      </w:pPr>
      <w:r>
        <w:t>коллективный договор, предусматривающий обязанность осуществления страхования работников;</w:t>
      </w:r>
    </w:p>
    <w:p w14:paraId="6495DE80" w14:textId="77777777" w:rsidR="00E964DB" w:rsidRPr="00340589" w:rsidRDefault="00E964DB" w:rsidP="00E964DB">
      <w:pPr>
        <w:pStyle w:val="3c"/>
        <w:numPr>
          <w:ilvl w:val="0"/>
          <w:numId w:val="21"/>
        </w:numPr>
        <w:ind w:left="1287"/>
      </w:pPr>
      <w:r w:rsidRPr="00340589">
        <w:t>расчет расходов на добровольное медицинское страхование персонала с разделением расходов на страхование для основного производственного персонала и прочего персонала филиала;</w:t>
      </w:r>
    </w:p>
    <w:p w14:paraId="6485C591" w14:textId="77777777" w:rsidR="00E964DB" w:rsidRPr="00340589" w:rsidRDefault="00E964DB" w:rsidP="00E964DB">
      <w:pPr>
        <w:pStyle w:val="3c"/>
        <w:numPr>
          <w:ilvl w:val="0"/>
          <w:numId w:val="21"/>
        </w:numPr>
        <w:ind w:left="1287"/>
      </w:pPr>
      <w:r w:rsidRPr="00340589">
        <w:t>расчет расходов на добровольное страхование имущества (в разрезе каждого объекта) с разделением расходов на страхование основных производственных объектов и прочих объектов филиала;</w:t>
      </w:r>
    </w:p>
    <w:p w14:paraId="7AF9292F" w14:textId="77777777" w:rsidR="00E964DB" w:rsidRPr="00340589" w:rsidRDefault="00E964DB" w:rsidP="00E964DB">
      <w:pPr>
        <w:pStyle w:val="3c"/>
        <w:numPr>
          <w:ilvl w:val="0"/>
          <w:numId w:val="21"/>
        </w:numPr>
        <w:ind w:left="1287"/>
      </w:pPr>
      <w:r w:rsidRPr="00340589">
        <w:t xml:space="preserve">расчет расходов на страхование транспортных средств (в разрезе каждого транспортного средства) с разделением расходов на страхование специальной техники, непосредственно занятой в </w:t>
      </w:r>
      <w:r w:rsidRPr="00340589">
        <w:lastRenderedPageBreak/>
        <w:t>производственном процессе и прочих вспомогательных транспортных средств;</w:t>
      </w:r>
      <w:r>
        <w:t xml:space="preserve"> </w:t>
      </w:r>
    </w:p>
    <w:p w14:paraId="43ADE44A" w14:textId="77777777" w:rsidR="00E964DB" w:rsidRDefault="00E964DB" w:rsidP="00E964DB">
      <w:pPr>
        <w:pStyle w:val="3c"/>
        <w:numPr>
          <w:ilvl w:val="0"/>
          <w:numId w:val="21"/>
        </w:numPr>
        <w:ind w:left="1287"/>
      </w:pPr>
      <w:r w:rsidRPr="00340589">
        <w:t xml:space="preserve">реестр и копии страховых полисов </w:t>
      </w:r>
      <w:r>
        <w:t>за</w:t>
      </w:r>
      <w:r w:rsidRPr="00340589">
        <w:t xml:space="preserve"> истекший год, предшествующий первому (базовому) году долгосрочного периода регулирования</w:t>
      </w:r>
      <w:r>
        <w:t>;</w:t>
      </w:r>
    </w:p>
    <w:p w14:paraId="011BBA3C" w14:textId="77777777" w:rsidR="00E964DB" w:rsidRDefault="00E964DB" w:rsidP="00E964DB">
      <w:pPr>
        <w:pStyle w:val="3c"/>
        <w:numPr>
          <w:ilvl w:val="0"/>
          <w:numId w:val="21"/>
        </w:numPr>
        <w:spacing w:after="240"/>
        <w:ind w:left="1287"/>
      </w:pPr>
      <w:r>
        <w:t>документы, подтверждающие фактические расходы за последний истекший период, в том числе договоры (с подтверждением проведения торгов).</w:t>
      </w:r>
    </w:p>
    <w:p w14:paraId="494E6272" w14:textId="5D917C6A" w:rsidR="00E964DB" w:rsidRDefault="00E964DB" w:rsidP="00E964DB">
      <w:pPr>
        <w:rPr>
          <w:rFonts w:eastAsiaTheme="majorEastAsia"/>
        </w:rPr>
      </w:pPr>
    </w:p>
    <w:p w14:paraId="5D11804C" w14:textId="77777777" w:rsidR="005020E6" w:rsidRDefault="005020E6" w:rsidP="00E964DB">
      <w:pPr>
        <w:rPr>
          <w:rFonts w:eastAsiaTheme="majorEastAsia"/>
        </w:rPr>
        <w:sectPr w:rsidR="005020E6" w:rsidSect="0088393A">
          <w:pgSz w:w="11906" w:h="16838"/>
          <w:pgMar w:top="1134" w:right="850" w:bottom="1134" w:left="1701" w:header="708" w:footer="708" w:gutter="0"/>
          <w:cols w:space="708"/>
          <w:docGrid w:linePitch="360"/>
        </w:sectPr>
      </w:pPr>
    </w:p>
    <w:p w14:paraId="13162785" w14:textId="2EFE18B9" w:rsidR="00C01496" w:rsidRPr="00C1091A" w:rsidRDefault="00C01496" w:rsidP="005020E6">
      <w:pPr>
        <w:pStyle w:val="21"/>
        <w:numPr>
          <w:ilvl w:val="1"/>
          <w:numId w:val="2"/>
        </w:numPr>
        <w:spacing w:before="0" w:line="360" w:lineRule="auto"/>
        <w:ind w:left="567" w:hanging="567"/>
        <w:jc w:val="both"/>
        <w:rPr>
          <w:rFonts w:ascii="Myriad Pro" w:hAnsi="Myriad Pro"/>
          <w:b/>
          <w:color w:val="4F6228" w:themeColor="accent3" w:themeShade="80"/>
          <w:sz w:val="28"/>
          <w:szCs w:val="28"/>
        </w:rPr>
      </w:pPr>
      <w:bookmarkStart w:id="51" w:name="_Toc53158470"/>
      <w:bookmarkStart w:id="52" w:name="_Toc53333654"/>
      <w:bookmarkStart w:id="53" w:name="_Toc53683699"/>
      <w:r w:rsidRPr="00BF3947">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w:t>
      </w:r>
      <w:r w:rsidR="0065281B" w:rsidRPr="00936F9A">
        <w:rPr>
          <w:rFonts w:ascii="Myriad Pro" w:hAnsi="Myriad Pro"/>
          <w:b/>
          <w:color w:val="4F6228" w:themeColor="accent3" w:themeShade="80"/>
          <w:sz w:val="28"/>
          <w:szCs w:val="28"/>
        </w:rPr>
        <w:t xml:space="preserve">филиалом </w:t>
      </w:r>
      <w:r w:rsidR="00775993" w:rsidRPr="00936F9A">
        <w:rPr>
          <w:rFonts w:ascii="Myriad Pro" w:hAnsi="Myriad Pro"/>
          <w:b/>
          <w:color w:val="4F6228" w:themeColor="accent3" w:themeShade="80"/>
          <w:sz w:val="28"/>
          <w:szCs w:val="28"/>
        </w:rPr>
        <w:t>ПАО </w:t>
      </w:r>
      <w:r w:rsidR="0065281B" w:rsidRPr="00936F9A">
        <w:rPr>
          <w:rFonts w:ascii="Myriad Pro" w:hAnsi="Myriad Pro"/>
          <w:b/>
          <w:color w:val="4F6228" w:themeColor="accent3" w:themeShade="80"/>
          <w:sz w:val="28"/>
          <w:szCs w:val="28"/>
        </w:rPr>
        <w:t xml:space="preserve">«Россети Сибирь» </w:t>
      </w:r>
      <w:r w:rsidR="00936F9A">
        <w:rPr>
          <w:rFonts w:ascii="Myriad Pro" w:hAnsi="Myriad Pro"/>
          <w:b/>
          <w:color w:val="4F6228" w:themeColor="accent3" w:themeShade="80"/>
          <w:sz w:val="28"/>
          <w:szCs w:val="28"/>
        </w:rPr>
        <w:t xml:space="preserve">- </w:t>
      </w:r>
      <w:r w:rsidR="0065281B" w:rsidRPr="00936F9A">
        <w:rPr>
          <w:rFonts w:ascii="Myriad Pro" w:hAnsi="Myriad Pro"/>
          <w:b/>
          <w:color w:val="4F6228" w:themeColor="accent3" w:themeShade="80"/>
          <w:sz w:val="28"/>
          <w:szCs w:val="28"/>
        </w:rPr>
        <w:t>«Бурятэнерго» в Республиканскую службу по тарифам Республики Бурятия</w:t>
      </w:r>
      <w:r w:rsidRPr="00BF3947">
        <w:rPr>
          <w:rFonts w:ascii="Myriad Pro" w:hAnsi="Myriad Pro"/>
          <w:b/>
          <w:color w:val="4F6228" w:themeColor="accent3" w:themeShade="80"/>
          <w:sz w:val="28"/>
          <w:szCs w:val="28"/>
        </w:rPr>
        <w:t xml:space="preserve"> в рамках рассмотрения дел об установлении тарифов</w:t>
      </w:r>
      <w:r>
        <w:rPr>
          <w:rFonts w:ascii="Myriad Pro" w:hAnsi="Myriad Pro"/>
          <w:b/>
          <w:color w:val="4F6228" w:themeColor="accent3" w:themeShade="80"/>
          <w:sz w:val="28"/>
          <w:szCs w:val="28"/>
        </w:rPr>
        <w:t xml:space="preserve"> на очередной год периода регулирования по статьям неподконтрольных расходов</w:t>
      </w:r>
      <w:bookmarkEnd w:id="51"/>
      <w:bookmarkEnd w:id="52"/>
      <w:bookmarkEnd w:id="53"/>
    </w:p>
    <w:p w14:paraId="3C9A2AC0" w14:textId="77777777" w:rsidR="00C01496" w:rsidRPr="00253493" w:rsidRDefault="00C01496" w:rsidP="00C01496">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11 Методических указаний № 98-э </w:t>
      </w:r>
      <w:r w:rsidRPr="00253493">
        <w:rPr>
          <w:rFonts w:ascii="Myriad Pro" w:hAnsi="Myriad Pro"/>
          <w:sz w:val="26"/>
          <w:szCs w:val="26"/>
        </w:rPr>
        <w:t>неподконтрольные расходы, определяемые методом экономически обоснованных расходов, для базового и i-</w:t>
      </w:r>
      <w:proofErr w:type="spellStart"/>
      <w:r w:rsidRPr="00253493">
        <w:rPr>
          <w:rFonts w:ascii="Myriad Pro" w:hAnsi="Myriad Pro"/>
          <w:sz w:val="26"/>
          <w:szCs w:val="26"/>
        </w:rPr>
        <w:t>го</w:t>
      </w:r>
      <w:proofErr w:type="spellEnd"/>
      <w:r w:rsidRPr="00253493">
        <w:rPr>
          <w:rFonts w:ascii="Myriad Pro" w:hAnsi="Myriad Pro"/>
          <w:sz w:val="26"/>
          <w:szCs w:val="26"/>
        </w:rPr>
        <w:t xml:space="preserve"> года долгосрочного периода регулирования, включаю</w:t>
      </w:r>
      <w:r>
        <w:rPr>
          <w:rFonts w:ascii="Myriad Pro" w:hAnsi="Myriad Pro"/>
          <w:sz w:val="26"/>
          <w:szCs w:val="26"/>
        </w:rPr>
        <w:t xml:space="preserve">т </w:t>
      </w:r>
      <w:r w:rsidRPr="00253493">
        <w:rPr>
          <w:rFonts w:ascii="Myriad Pro" w:hAnsi="Myriad Pro"/>
          <w:sz w:val="26"/>
          <w:szCs w:val="26"/>
        </w:rPr>
        <w:t>в себя:</w:t>
      </w:r>
    </w:p>
    <w:p w14:paraId="0166C9EA" w14:textId="77777777" w:rsidR="00C01496" w:rsidRPr="00462635" w:rsidRDefault="00C01496" w:rsidP="00606B4D">
      <w:pPr>
        <w:pStyle w:val="a4"/>
        <w:numPr>
          <w:ilvl w:val="0"/>
          <w:numId w:val="14"/>
        </w:numPr>
        <w:spacing w:line="360" w:lineRule="auto"/>
        <w:ind w:left="0" w:firstLine="567"/>
        <w:jc w:val="both"/>
        <w:rPr>
          <w:rFonts w:ascii="Myriad Pro" w:hAnsi="Myriad Pro"/>
          <w:sz w:val="26"/>
          <w:szCs w:val="26"/>
        </w:rPr>
      </w:pPr>
      <w:r w:rsidRPr="00462635">
        <w:rPr>
          <w:rFonts w:ascii="Myriad Pro" w:hAnsi="Myriad Pro"/>
          <w:sz w:val="26"/>
          <w:szCs w:val="26"/>
        </w:rPr>
        <w:t xml:space="preserve">расходы на финансирование капитальных вложений из прибыли </w:t>
      </w:r>
      <w:r>
        <w:rPr>
          <w:rFonts w:ascii="Myriad Pro" w:hAnsi="Myriad Pro"/>
          <w:sz w:val="26"/>
          <w:szCs w:val="26"/>
        </w:rPr>
        <w:br/>
      </w:r>
      <w:r w:rsidRPr="00462635">
        <w:rPr>
          <w:rFonts w:ascii="Myriad Pro" w:hAnsi="Myriad Pro"/>
          <w:sz w:val="26"/>
          <w:szCs w:val="26"/>
        </w:rPr>
        <w:t>(в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настоящими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5F5CD865" w14:textId="77777777" w:rsidR="00C01496" w:rsidRPr="00462635" w:rsidRDefault="00C01496" w:rsidP="00606B4D">
      <w:pPr>
        <w:pStyle w:val="a4"/>
        <w:numPr>
          <w:ilvl w:val="0"/>
          <w:numId w:val="14"/>
        </w:numPr>
        <w:spacing w:line="360" w:lineRule="auto"/>
        <w:ind w:left="0" w:firstLine="567"/>
        <w:jc w:val="both"/>
        <w:rPr>
          <w:rFonts w:ascii="Myriad Pro" w:hAnsi="Myriad Pro"/>
          <w:sz w:val="26"/>
          <w:szCs w:val="26"/>
        </w:rPr>
      </w:pPr>
      <w:r>
        <w:rPr>
          <w:rFonts w:ascii="Myriad Pro" w:hAnsi="Myriad Pro"/>
          <w:sz w:val="26"/>
          <w:szCs w:val="26"/>
        </w:rPr>
        <w:t>о</w:t>
      </w:r>
      <w:r w:rsidRPr="00462635">
        <w:rPr>
          <w:rFonts w:ascii="Myriad Pro" w:hAnsi="Myriad Pro"/>
          <w:sz w:val="26"/>
          <w:szCs w:val="26"/>
        </w:rPr>
        <w:t xml:space="preserve">плату налогов на прибыль, имущество и иных налогов </w:t>
      </w:r>
      <w:r>
        <w:rPr>
          <w:rFonts w:ascii="Myriad Pro" w:hAnsi="Myriad Pro"/>
          <w:sz w:val="26"/>
          <w:szCs w:val="26"/>
        </w:rPr>
        <w:br/>
      </w:r>
      <w:r w:rsidRPr="00462635">
        <w:rPr>
          <w:rFonts w:ascii="Myriad Pro" w:hAnsi="Myriad Pro"/>
          <w:sz w:val="26"/>
          <w:szCs w:val="26"/>
        </w:rPr>
        <w:t>(в соответствии с пунктами 20 и 28 Основ ценообразования);</w:t>
      </w:r>
    </w:p>
    <w:p w14:paraId="07E671FD" w14:textId="77777777" w:rsidR="00C01496" w:rsidRPr="00462635" w:rsidRDefault="00C01496" w:rsidP="00606B4D">
      <w:pPr>
        <w:pStyle w:val="a4"/>
        <w:numPr>
          <w:ilvl w:val="0"/>
          <w:numId w:val="14"/>
        </w:numPr>
        <w:spacing w:line="360" w:lineRule="auto"/>
        <w:ind w:left="0" w:firstLine="567"/>
        <w:jc w:val="both"/>
        <w:rPr>
          <w:rFonts w:ascii="Myriad Pro" w:hAnsi="Myriad Pro"/>
          <w:sz w:val="26"/>
          <w:szCs w:val="26"/>
        </w:rPr>
      </w:pPr>
      <w:r w:rsidRPr="00462635">
        <w:rPr>
          <w:rFonts w:ascii="Myriad Pro" w:hAnsi="Myriad Pro"/>
          <w:sz w:val="26"/>
          <w:szCs w:val="26"/>
        </w:rPr>
        <w:t xml:space="preserve">амортизацию основных средств и нематериальных активов </w:t>
      </w:r>
      <w:r>
        <w:rPr>
          <w:rFonts w:ascii="Myriad Pro" w:hAnsi="Myriad Pro"/>
          <w:sz w:val="26"/>
          <w:szCs w:val="26"/>
        </w:rPr>
        <w:br/>
      </w:r>
      <w:r w:rsidRPr="00462635">
        <w:rPr>
          <w:rFonts w:ascii="Myriad Pro" w:hAnsi="Myriad Pro"/>
          <w:sz w:val="26"/>
          <w:szCs w:val="26"/>
        </w:rPr>
        <w:t>(в соответствии с пунктом 27 Основ ценообразования);</w:t>
      </w:r>
    </w:p>
    <w:p w14:paraId="2EAFA6F1" w14:textId="77777777" w:rsidR="00C01496" w:rsidRPr="00462635" w:rsidRDefault="00C01496" w:rsidP="00606B4D">
      <w:pPr>
        <w:pStyle w:val="a4"/>
        <w:numPr>
          <w:ilvl w:val="0"/>
          <w:numId w:val="14"/>
        </w:numPr>
        <w:spacing w:line="360" w:lineRule="auto"/>
        <w:ind w:left="0" w:firstLine="567"/>
        <w:jc w:val="both"/>
        <w:rPr>
          <w:rFonts w:ascii="Myriad Pro" w:hAnsi="Myriad Pro"/>
          <w:sz w:val="26"/>
          <w:szCs w:val="26"/>
        </w:rPr>
      </w:pPr>
      <w:r w:rsidRPr="00462635">
        <w:rPr>
          <w:rFonts w:ascii="Myriad Pro" w:hAnsi="Myriad Pro"/>
          <w:sz w:val="26"/>
          <w:szCs w:val="26"/>
        </w:rPr>
        <w:lastRenderedPageBreak/>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23A42F96" w14:textId="77777777" w:rsidR="00C01496" w:rsidRPr="00462635" w:rsidRDefault="00C01496" w:rsidP="00606B4D">
      <w:pPr>
        <w:pStyle w:val="a4"/>
        <w:numPr>
          <w:ilvl w:val="0"/>
          <w:numId w:val="14"/>
        </w:numPr>
        <w:spacing w:line="360" w:lineRule="auto"/>
        <w:ind w:left="0" w:firstLine="567"/>
        <w:jc w:val="both"/>
        <w:rPr>
          <w:rFonts w:ascii="Myriad Pro" w:hAnsi="Myriad Pro"/>
          <w:sz w:val="26"/>
          <w:szCs w:val="26"/>
        </w:rPr>
      </w:pPr>
      <w:bookmarkStart w:id="54" w:name="_Hlk51871719"/>
      <w:r w:rsidRPr="00462635">
        <w:rPr>
          <w:rFonts w:ascii="Myriad Pro" w:hAnsi="Myriad Pro"/>
          <w:sz w:val="26"/>
          <w:szCs w:val="26"/>
        </w:rPr>
        <w:t>расходы, связанные с компенсацией выпадающих доходов, предусмотренных пунктом 87 Основ ценообразования</w:t>
      </w:r>
      <w:bookmarkEnd w:id="54"/>
      <w:r w:rsidRPr="00462635">
        <w:rPr>
          <w:rFonts w:ascii="Myriad Pro" w:hAnsi="Myriad Pro"/>
          <w:sz w:val="26"/>
          <w:szCs w:val="26"/>
        </w:rPr>
        <w:t>;</w:t>
      </w:r>
    </w:p>
    <w:p w14:paraId="6CC264A2" w14:textId="77777777" w:rsidR="00C01496" w:rsidRPr="00462635" w:rsidRDefault="00C01496" w:rsidP="00606B4D">
      <w:pPr>
        <w:pStyle w:val="a4"/>
        <w:numPr>
          <w:ilvl w:val="0"/>
          <w:numId w:val="14"/>
        </w:numPr>
        <w:spacing w:line="360" w:lineRule="auto"/>
        <w:ind w:left="0" w:firstLine="567"/>
        <w:jc w:val="both"/>
        <w:rPr>
          <w:rFonts w:ascii="Myriad Pro" w:hAnsi="Myriad Pro"/>
          <w:sz w:val="26"/>
          <w:szCs w:val="26"/>
        </w:rPr>
      </w:pPr>
      <w:r w:rsidRPr="00462635">
        <w:rPr>
          <w:rFonts w:ascii="Myriad Pro" w:hAnsi="Myriad Pro"/>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00001510" w14:textId="77777777" w:rsidR="00600808" w:rsidRDefault="00C01496" w:rsidP="00600808">
      <w:pPr>
        <w:pStyle w:val="a4"/>
        <w:numPr>
          <w:ilvl w:val="0"/>
          <w:numId w:val="14"/>
        </w:numPr>
        <w:spacing w:line="360" w:lineRule="auto"/>
        <w:ind w:left="0" w:firstLine="567"/>
        <w:jc w:val="both"/>
        <w:rPr>
          <w:rFonts w:ascii="Myriad Pro" w:hAnsi="Myriad Pro"/>
          <w:sz w:val="26"/>
          <w:szCs w:val="26"/>
        </w:rPr>
      </w:pPr>
      <w:r w:rsidRPr="00462635">
        <w:rPr>
          <w:rFonts w:ascii="Myriad Pro" w:hAnsi="Myriad Pro"/>
          <w:sz w:val="26"/>
          <w:szCs w:val="26"/>
        </w:rPr>
        <w:t>прочие расходы, учитываемые при установлении тарифов на i-й год долгосрочного периода регулирования</w:t>
      </w:r>
      <w:r>
        <w:rPr>
          <w:rFonts w:ascii="Myriad Pro" w:hAnsi="Myriad Pro"/>
          <w:sz w:val="26"/>
          <w:szCs w:val="26"/>
        </w:rPr>
        <w:t>.</w:t>
      </w:r>
      <w:bookmarkStart w:id="55" w:name="_Toc53602960"/>
    </w:p>
    <w:p w14:paraId="129010FA" w14:textId="77777777" w:rsidR="00600808" w:rsidRDefault="00600808" w:rsidP="00600808">
      <w:pPr>
        <w:pStyle w:val="a4"/>
        <w:spacing w:line="360" w:lineRule="auto"/>
        <w:ind w:left="567"/>
        <w:jc w:val="both"/>
        <w:rPr>
          <w:rFonts w:ascii="Myriad Pro" w:hAnsi="Myriad Pro"/>
          <w:sz w:val="26"/>
          <w:szCs w:val="26"/>
        </w:rPr>
      </w:pPr>
    </w:p>
    <w:p w14:paraId="45E93670" w14:textId="236EF7CD" w:rsidR="00600808" w:rsidRPr="00600808" w:rsidRDefault="00600808" w:rsidP="00600808">
      <w:pPr>
        <w:pStyle w:val="21"/>
        <w:numPr>
          <w:ilvl w:val="2"/>
          <w:numId w:val="2"/>
        </w:numPr>
        <w:spacing w:before="0" w:line="360" w:lineRule="auto"/>
        <w:ind w:left="567" w:hanging="578"/>
        <w:jc w:val="both"/>
        <w:rPr>
          <w:rFonts w:ascii="Myriad Pro" w:hAnsi="Myriad Pro"/>
          <w:color w:val="auto"/>
        </w:rPr>
      </w:pPr>
      <w:bookmarkStart w:id="56" w:name="_Toc53683700"/>
      <w:r w:rsidRPr="00600808">
        <w:rPr>
          <w:rFonts w:ascii="Myriad Pro" w:hAnsi="Myriad Pro"/>
          <w:b/>
          <w:color w:val="4F6228" w:themeColor="accent3" w:themeShade="80"/>
          <w:sz w:val="28"/>
          <w:szCs w:val="28"/>
        </w:rPr>
        <w:t>Амортизация основных средств и нематериальных активов</w:t>
      </w:r>
      <w:bookmarkEnd w:id="55"/>
      <w:bookmarkEnd w:id="56"/>
    </w:p>
    <w:p w14:paraId="7DBBB9D4" w14:textId="77777777" w:rsidR="00600808" w:rsidRPr="00B4450E" w:rsidRDefault="00600808" w:rsidP="00600808">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0B5425">
        <w:rPr>
          <w:rFonts w:ascii="Myriad Pro" w:hAnsi="Myriad Pro"/>
          <w:sz w:val="26"/>
          <w:szCs w:val="26"/>
        </w:rPr>
        <w:t>27</w:t>
      </w:r>
      <w:r>
        <w:rPr>
          <w:rFonts w:ascii="Myriad Pro" w:hAnsi="Myriad Pro"/>
          <w:sz w:val="26"/>
          <w:szCs w:val="26"/>
        </w:rPr>
        <w:t xml:space="preserve"> Основ ценообразования № 1178</w:t>
      </w:r>
      <w:r w:rsidRPr="000B5425">
        <w:rPr>
          <w:rFonts w:ascii="Myriad Pro" w:hAnsi="Myriad Pro"/>
          <w:sz w:val="26"/>
          <w:szCs w:val="26"/>
        </w:rPr>
        <w:t xml:space="preserve"> </w:t>
      </w:r>
      <w:r>
        <w:rPr>
          <w:rFonts w:ascii="Myriad Pro" w:hAnsi="Myriad Pro"/>
          <w:sz w:val="26"/>
          <w:szCs w:val="26"/>
        </w:rPr>
        <w:t>р</w:t>
      </w:r>
      <w:r w:rsidRPr="000B5425">
        <w:rPr>
          <w:rFonts w:ascii="Myriad Pro" w:hAnsi="Myriad Pro"/>
          <w:sz w:val="26"/>
          <w:szCs w:val="26"/>
        </w:rPr>
        <w:t xml:space="preserve">асходы на амортизацию основных средств и нематериальных активов для расчета регулируемых цен (тарифов) определяются </w:t>
      </w:r>
      <w:r w:rsidRPr="000B5425">
        <w:rPr>
          <w:rFonts w:ascii="Myriad Pro" w:hAnsi="Myriad Pro"/>
          <w:b/>
          <w:bCs/>
          <w:sz w:val="26"/>
          <w:szCs w:val="26"/>
        </w:rPr>
        <w:t xml:space="preserve">в соответствии с нормативными </w:t>
      </w:r>
      <w:r w:rsidRPr="00B4450E">
        <w:rPr>
          <w:rFonts w:ascii="Myriad Pro" w:hAnsi="Myriad Pro"/>
          <w:b/>
          <w:bCs/>
          <w:sz w:val="26"/>
          <w:szCs w:val="26"/>
        </w:rPr>
        <w:t>правовыми актами, регулирующими отношения в сфере бухгалтерского учета</w:t>
      </w:r>
      <w:r w:rsidRPr="00B4450E">
        <w:rPr>
          <w:rFonts w:ascii="Myriad Pro" w:hAnsi="Myriad Pro"/>
          <w:sz w:val="26"/>
          <w:szCs w:val="26"/>
        </w:rPr>
        <w:t>.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25D4EF6E" w14:textId="77777777" w:rsidR="00600808" w:rsidRPr="000B5425" w:rsidRDefault="00600808" w:rsidP="00600808">
      <w:pPr>
        <w:spacing w:line="360" w:lineRule="auto"/>
        <w:ind w:firstLine="567"/>
        <w:contextualSpacing/>
        <w:jc w:val="both"/>
        <w:rPr>
          <w:rFonts w:ascii="Myriad Pro" w:hAnsi="Myriad Pro"/>
          <w:sz w:val="26"/>
          <w:szCs w:val="26"/>
        </w:rPr>
      </w:pPr>
      <w:r w:rsidRPr="00B4450E">
        <w:rPr>
          <w:rFonts w:ascii="Myriad Pro" w:hAnsi="Myriad Pro"/>
          <w:b/>
          <w:bCs/>
          <w:sz w:val="26"/>
          <w:szCs w:val="26"/>
        </w:rPr>
        <w:t xml:space="preserve">Расходы на амортизацию основных средств и нематериальных активов </w:t>
      </w:r>
      <w:r w:rsidRPr="000B5425">
        <w:rPr>
          <w:rFonts w:ascii="Myriad Pro" w:hAnsi="Myriad Pro"/>
          <w:b/>
          <w:bCs/>
          <w:sz w:val="26"/>
          <w:szCs w:val="26"/>
        </w:rPr>
        <w:t>для расчета тарифов на услуги по передаче</w:t>
      </w:r>
      <w:r w:rsidRPr="000B5425">
        <w:rPr>
          <w:rFonts w:ascii="Myriad Pro" w:hAnsi="Myriad Pro"/>
          <w:sz w:val="26"/>
          <w:szCs w:val="26"/>
        </w:rPr>
        <w:t xml:space="preserve">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w:t>
      </w:r>
      <w:r w:rsidRPr="000B5425">
        <w:rPr>
          <w:rFonts w:ascii="Myriad Pro" w:hAnsi="Myriad Pro"/>
          <w:b/>
          <w:bCs/>
          <w:sz w:val="26"/>
          <w:szCs w:val="26"/>
        </w:rPr>
        <w:t>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w:t>
      </w:r>
      <w:r w:rsidRPr="000B5425">
        <w:rPr>
          <w:rFonts w:ascii="Myriad Pro" w:hAnsi="Myriad Pro"/>
          <w:sz w:val="26"/>
          <w:szCs w:val="26"/>
        </w:rPr>
        <w:t>,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74F21AB6" w14:textId="77777777" w:rsidR="00600808" w:rsidRPr="000B5425" w:rsidRDefault="00600808" w:rsidP="00600808">
      <w:pPr>
        <w:spacing w:line="360" w:lineRule="auto"/>
        <w:ind w:firstLine="567"/>
        <w:contextualSpacing/>
        <w:jc w:val="both"/>
        <w:rPr>
          <w:rFonts w:ascii="Myriad Pro" w:hAnsi="Myriad Pro"/>
          <w:sz w:val="26"/>
          <w:szCs w:val="26"/>
        </w:rPr>
      </w:pPr>
      <w:r w:rsidRPr="000B5425">
        <w:rPr>
          <w:rFonts w:ascii="Myriad Pro" w:hAnsi="Myriad Pro"/>
          <w:sz w:val="26"/>
          <w:szCs w:val="26"/>
        </w:rPr>
        <w:t xml:space="preserve">Результаты переоценки основных средств и нематериальных активов, осуществленной в порядке, установленном законодательством Российской </w:t>
      </w:r>
      <w:r w:rsidRPr="000B5425">
        <w:rPr>
          <w:rFonts w:ascii="Myriad Pro" w:hAnsi="Myriad Pro"/>
          <w:sz w:val="26"/>
          <w:szCs w:val="26"/>
        </w:rPr>
        <w:lastRenderedPageBreak/>
        <w:t>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06F7AA76" w14:textId="77777777" w:rsidR="00600808" w:rsidRPr="000B5425" w:rsidRDefault="00600808" w:rsidP="00600808">
      <w:pPr>
        <w:spacing w:line="360" w:lineRule="auto"/>
        <w:ind w:firstLine="567"/>
        <w:contextualSpacing/>
        <w:jc w:val="both"/>
        <w:rPr>
          <w:rFonts w:ascii="Myriad Pro" w:hAnsi="Myriad Pro"/>
          <w:sz w:val="26"/>
          <w:szCs w:val="26"/>
        </w:rPr>
      </w:pPr>
      <w:r w:rsidRPr="000B5425">
        <w:rPr>
          <w:rFonts w:ascii="Myriad Pro" w:hAnsi="Myriad Pro"/>
          <w:b/>
          <w:bCs/>
          <w:sz w:val="26"/>
          <w:szCs w:val="26"/>
        </w:rPr>
        <w:t>При расчете экономически обоснованного размера амортизации на плановый период регулирования</w:t>
      </w:r>
      <w:r w:rsidRPr="000B5425">
        <w:rPr>
          <w:rFonts w:ascii="Myriad Pro" w:hAnsi="Myriad Pro"/>
          <w:sz w:val="26"/>
          <w:szCs w:val="26"/>
        </w:rPr>
        <w:t xml:space="preserve"> срок полезного использования активов и отнесение этих активов к соответствующей амортизационной группе определяется регулирующими органами </w:t>
      </w:r>
      <w:r w:rsidRPr="000B5425">
        <w:rPr>
          <w:rFonts w:ascii="Myriad Pro" w:hAnsi="Myriad Pro"/>
          <w:b/>
          <w:bCs/>
          <w:sz w:val="26"/>
          <w:szCs w:val="26"/>
        </w:rPr>
        <w:t>в соответствии с максимальными сроками полезного использования</w:t>
      </w:r>
      <w:r w:rsidRPr="000B5425">
        <w:rPr>
          <w:rFonts w:ascii="Myriad Pro" w:hAnsi="Myriad Pro"/>
          <w:sz w:val="26"/>
          <w:szCs w:val="26"/>
        </w:rPr>
        <w:t xml:space="preserve">,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w:t>
      </w:r>
      <w:r>
        <w:rPr>
          <w:rFonts w:ascii="Myriad Pro" w:hAnsi="Myriad Pro"/>
          <w:sz w:val="26"/>
          <w:szCs w:val="26"/>
        </w:rPr>
        <w:t>01.01.2002</w:t>
      </w:r>
      <w:r w:rsidRPr="000B5425">
        <w:rPr>
          <w:rFonts w:ascii="Myriad Pro" w:hAnsi="Myriad Pro"/>
          <w:sz w:val="26"/>
          <w:szCs w:val="26"/>
        </w:rPr>
        <w:t xml:space="preserve"> </w:t>
      </w:r>
      <w:r>
        <w:rPr>
          <w:rFonts w:ascii="Myriad Pro" w:hAnsi="Myriad Pro"/>
          <w:sz w:val="26"/>
          <w:szCs w:val="26"/>
        </w:rPr>
        <w:t>№</w:t>
      </w:r>
      <w:r w:rsidRPr="000B5425">
        <w:rPr>
          <w:rFonts w:ascii="Myriad Pro" w:hAnsi="Myriad Pro"/>
          <w:sz w:val="26"/>
          <w:szCs w:val="26"/>
        </w:rPr>
        <w:t xml:space="preserve"> 1 </w:t>
      </w:r>
      <w:r>
        <w:rPr>
          <w:rFonts w:ascii="Myriad Pro" w:hAnsi="Myriad Pro"/>
          <w:sz w:val="26"/>
          <w:szCs w:val="26"/>
        </w:rPr>
        <w:t>«</w:t>
      </w:r>
      <w:r w:rsidRPr="000B5425">
        <w:rPr>
          <w:rFonts w:ascii="Myriad Pro" w:hAnsi="Myriad Pro"/>
          <w:sz w:val="26"/>
          <w:szCs w:val="26"/>
        </w:rPr>
        <w:t>О Классификации основных средств, включаемых в амортизационные группы</w:t>
      </w:r>
      <w:r>
        <w:rPr>
          <w:rFonts w:ascii="Myriad Pro" w:hAnsi="Myriad Pro"/>
          <w:sz w:val="26"/>
          <w:szCs w:val="26"/>
        </w:rPr>
        <w:t>»</w:t>
      </w:r>
      <w:r w:rsidRPr="000B5425">
        <w:rPr>
          <w:rFonts w:ascii="Myriad Pro" w:hAnsi="Myriad Pro"/>
          <w:sz w:val="26"/>
          <w:szCs w:val="26"/>
        </w:rPr>
        <w:t>.</w:t>
      </w:r>
    </w:p>
    <w:p w14:paraId="66532B89" w14:textId="77777777" w:rsidR="00600808" w:rsidRPr="000B5425" w:rsidRDefault="00600808" w:rsidP="00600808">
      <w:pPr>
        <w:spacing w:line="360" w:lineRule="auto"/>
        <w:ind w:firstLine="567"/>
        <w:contextualSpacing/>
        <w:jc w:val="both"/>
        <w:rPr>
          <w:rFonts w:ascii="Myriad Pro" w:hAnsi="Myriad Pro"/>
          <w:sz w:val="26"/>
          <w:szCs w:val="26"/>
        </w:rPr>
      </w:pPr>
      <w:r w:rsidRPr="000B5425">
        <w:rPr>
          <w:rFonts w:ascii="Myriad Pro" w:hAnsi="Myriad Pro"/>
          <w:b/>
          <w:bCs/>
          <w:sz w:val="26"/>
          <w:szCs w:val="26"/>
        </w:rPr>
        <w:t>При расчете на плановый период регулирования экономически обоснованного размера амортизации основных средств</w:t>
      </w:r>
      <w:r w:rsidRPr="000B5425">
        <w:rPr>
          <w:rFonts w:ascii="Myriad Pro" w:hAnsi="Myriad Pro"/>
          <w:sz w:val="26"/>
          <w:szCs w:val="26"/>
        </w:rPr>
        <w:t xml:space="preserve">, связанных с осуществлением технологического присоединения к электрическим сетям, в составе необходимой валовой выручки учитывается </w:t>
      </w:r>
      <w:r w:rsidRPr="000B5425">
        <w:rPr>
          <w:rFonts w:ascii="Myriad Pro" w:hAnsi="Myriad Pro"/>
          <w:b/>
          <w:bCs/>
          <w:sz w:val="26"/>
          <w:szCs w:val="26"/>
        </w:rPr>
        <w:t>амортизация только по основным средствам, фактически введенным в эксплуатацию</w:t>
      </w:r>
      <w:r w:rsidRPr="000B5425">
        <w:rPr>
          <w:rFonts w:ascii="Myriad Pro" w:hAnsi="Myriad Pro"/>
          <w:sz w:val="26"/>
          <w:szCs w:val="26"/>
        </w:rPr>
        <w:t xml:space="preserve"> за последний отчетный период, за который имеются отчетные данные.</w:t>
      </w:r>
    </w:p>
    <w:p w14:paraId="1FBA093A" w14:textId="77777777" w:rsidR="00600808" w:rsidRDefault="00600808" w:rsidP="00600808">
      <w:pPr>
        <w:spacing w:line="360" w:lineRule="auto"/>
        <w:contextualSpacing/>
        <w:jc w:val="both"/>
        <w:rPr>
          <w:rFonts w:ascii="Myriad Pro" w:hAnsi="Myriad Pro"/>
          <w:b/>
          <w:bCs/>
          <w:i/>
          <w:iCs/>
          <w:sz w:val="26"/>
          <w:szCs w:val="26"/>
          <w:u w:val="single"/>
        </w:rPr>
      </w:pPr>
    </w:p>
    <w:p w14:paraId="3F00C379" w14:textId="77777777" w:rsidR="00600808" w:rsidRDefault="00600808" w:rsidP="00600808">
      <w:pPr>
        <w:spacing w:line="360" w:lineRule="auto"/>
        <w:contextualSpacing/>
        <w:jc w:val="both"/>
        <w:rPr>
          <w:rFonts w:ascii="Myriad Pro" w:hAnsi="Myriad Pro"/>
          <w:b/>
          <w:bCs/>
          <w:sz w:val="26"/>
          <w:szCs w:val="26"/>
        </w:rPr>
      </w:pPr>
      <w:r w:rsidRPr="00420916">
        <w:rPr>
          <w:rFonts w:ascii="Myriad Pro" w:hAnsi="Myriad Pro"/>
          <w:b/>
          <w:bCs/>
          <w:sz w:val="26"/>
          <w:szCs w:val="26"/>
        </w:rPr>
        <w:t xml:space="preserve">РЕКОМЕНДАЦИИ И ПРЕДЛОЖЕНИЯ ИСПОЛНИТЕЛЯ </w:t>
      </w:r>
    </w:p>
    <w:p w14:paraId="1B57C4C9" w14:textId="77777777" w:rsidR="00600808" w:rsidRDefault="00600808" w:rsidP="00600808">
      <w:pPr>
        <w:spacing w:line="360" w:lineRule="auto"/>
        <w:ind w:firstLine="567"/>
        <w:contextualSpacing/>
        <w:jc w:val="both"/>
        <w:rPr>
          <w:rFonts w:ascii="Myriad Pro" w:hAnsi="Myriad Pro"/>
          <w:sz w:val="26"/>
          <w:szCs w:val="26"/>
        </w:rPr>
      </w:pPr>
      <w:r>
        <w:rPr>
          <w:rFonts w:ascii="Myriad Pro" w:hAnsi="Myriad Pro"/>
          <w:sz w:val="26"/>
          <w:szCs w:val="26"/>
        </w:rPr>
        <w:t>Исполнитель рекомендует предоставлять в составе обосновывающих материалов:</w:t>
      </w:r>
    </w:p>
    <w:p w14:paraId="112525F8" w14:textId="77777777" w:rsidR="00600808" w:rsidRPr="00420916" w:rsidRDefault="00600808" w:rsidP="00D955CD">
      <w:pPr>
        <w:pStyle w:val="a4"/>
        <w:numPr>
          <w:ilvl w:val="0"/>
          <w:numId w:val="22"/>
        </w:numPr>
        <w:spacing w:line="360" w:lineRule="auto"/>
        <w:jc w:val="both"/>
        <w:rPr>
          <w:rFonts w:ascii="Myriad Pro" w:hAnsi="Myriad Pro"/>
          <w:color w:val="000000"/>
          <w:sz w:val="26"/>
          <w:szCs w:val="26"/>
        </w:rPr>
      </w:pPr>
      <w:r>
        <w:rPr>
          <w:rFonts w:ascii="Myriad Pro" w:hAnsi="Myriad Pro"/>
          <w:color w:val="000000"/>
          <w:sz w:val="26"/>
          <w:szCs w:val="26"/>
        </w:rPr>
        <w:t>Пообъектный р</w:t>
      </w:r>
      <w:r w:rsidRPr="00420916">
        <w:rPr>
          <w:rFonts w:ascii="Myriad Pro" w:hAnsi="Myriad Pro"/>
          <w:color w:val="000000"/>
          <w:sz w:val="26"/>
          <w:szCs w:val="26"/>
        </w:rPr>
        <w:t xml:space="preserve">асчет амортизационных отчислений по введенным в эксплуатацию объектам </w:t>
      </w:r>
      <w:r>
        <w:rPr>
          <w:rFonts w:ascii="Myriad Pro" w:hAnsi="Myriad Pro"/>
          <w:color w:val="000000"/>
          <w:sz w:val="26"/>
          <w:szCs w:val="26"/>
        </w:rPr>
        <w:t>основным средствам</w:t>
      </w:r>
      <w:r w:rsidRPr="00420916">
        <w:rPr>
          <w:rFonts w:ascii="Myriad Pro" w:hAnsi="Myriad Pro"/>
          <w:color w:val="000000"/>
          <w:sz w:val="26"/>
          <w:szCs w:val="26"/>
        </w:rPr>
        <w:t xml:space="preserve"> с</w:t>
      </w:r>
      <w:r>
        <w:rPr>
          <w:rFonts w:ascii="Myriad Pro" w:hAnsi="Myriad Pro"/>
          <w:color w:val="000000"/>
          <w:sz w:val="26"/>
          <w:szCs w:val="26"/>
        </w:rPr>
        <w:t xml:space="preserve"> указанием</w:t>
      </w:r>
      <w:r w:rsidRPr="00420916">
        <w:rPr>
          <w:rFonts w:ascii="Myriad Pro" w:hAnsi="Myriad Pro"/>
          <w:color w:val="000000"/>
          <w:sz w:val="26"/>
          <w:szCs w:val="26"/>
        </w:rPr>
        <w:t>:</w:t>
      </w:r>
    </w:p>
    <w:p w14:paraId="592E517E" w14:textId="77777777" w:rsidR="00600808" w:rsidRPr="00DE3697" w:rsidRDefault="00600808" w:rsidP="00D955CD">
      <w:pPr>
        <w:numPr>
          <w:ilvl w:val="0"/>
          <w:numId w:val="23"/>
        </w:numPr>
        <w:tabs>
          <w:tab w:val="left" w:pos="1276"/>
        </w:tabs>
        <w:spacing w:line="360" w:lineRule="auto"/>
        <w:ind w:left="1276"/>
        <w:contextualSpacing/>
        <w:jc w:val="both"/>
        <w:rPr>
          <w:rFonts w:ascii="Myriad Pro" w:hAnsi="Myriad Pro"/>
          <w:sz w:val="26"/>
          <w:szCs w:val="26"/>
        </w:rPr>
      </w:pPr>
      <w:r w:rsidRPr="00DE3697">
        <w:rPr>
          <w:rFonts w:ascii="Myriad Pro" w:hAnsi="Myriad Pro"/>
          <w:sz w:val="26"/>
          <w:szCs w:val="26"/>
        </w:rPr>
        <w:t>амортизационных групп (с 1 по 10), срок</w:t>
      </w:r>
      <w:r>
        <w:rPr>
          <w:rFonts w:ascii="Myriad Pro" w:hAnsi="Myriad Pro"/>
          <w:sz w:val="26"/>
          <w:szCs w:val="26"/>
        </w:rPr>
        <w:t>а</w:t>
      </w:r>
      <w:r w:rsidRPr="00DE3697">
        <w:rPr>
          <w:rFonts w:ascii="Myriad Pro" w:hAnsi="Myriad Pro"/>
          <w:sz w:val="26"/>
          <w:szCs w:val="26"/>
        </w:rPr>
        <w:t xml:space="preserve"> полезного использования, в соответствии с которым объекты поставлены на учет; </w:t>
      </w:r>
    </w:p>
    <w:p w14:paraId="60F923AA" w14:textId="77777777" w:rsidR="00600808" w:rsidRPr="00DE3697" w:rsidRDefault="00600808" w:rsidP="00D955CD">
      <w:pPr>
        <w:numPr>
          <w:ilvl w:val="0"/>
          <w:numId w:val="23"/>
        </w:numPr>
        <w:tabs>
          <w:tab w:val="left" w:pos="1276"/>
        </w:tabs>
        <w:spacing w:line="360" w:lineRule="auto"/>
        <w:ind w:left="1276"/>
        <w:contextualSpacing/>
        <w:jc w:val="both"/>
        <w:rPr>
          <w:rFonts w:ascii="Myriad Pro" w:hAnsi="Myriad Pro"/>
          <w:sz w:val="26"/>
          <w:szCs w:val="26"/>
        </w:rPr>
      </w:pPr>
      <w:r w:rsidRPr="00DE3697">
        <w:rPr>
          <w:rFonts w:ascii="Myriad Pro" w:hAnsi="Myriad Pro"/>
          <w:sz w:val="26"/>
          <w:szCs w:val="26"/>
        </w:rPr>
        <w:t>максимальн</w:t>
      </w:r>
      <w:r>
        <w:rPr>
          <w:rFonts w:ascii="Myriad Pro" w:hAnsi="Myriad Pro"/>
          <w:sz w:val="26"/>
          <w:szCs w:val="26"/>
        </w:rPr>
        <w:t>ого</w:t>
      </w:r>
      <w:r w:rsidRPr="00DE3697">
        <w:rPr>
          <w:rFonts w:ascii="Myriad Pro" w:hAnsi="Myriad Pro"/>
          <w:sz w:val="26"/>
          <w:szCs w:val="26"/>
        </w:rPr>
        <w:t xml:space="preserve"> срок</w:t>
      </w:r>
      <w:r>
        <w:rPr>
          <w:rFonts w:ascii="Myriad Pro" w:hAnsi="Myriad Pro"/>
          <w:sz w:val="26"/>
          <w:szCs w:val="26"/>
        </w:rPr>
        <w:t>а</w:t>
      </w:r>
      <w:r w:rsidRPr="00DE3697">
        <w:rPr>
          <w:rFonts w:ascii="Myriad Pro" w:hAnsi="Myriad Pro"/>
          <w:sz w:val="26"/>
          <w:szCs w:val="26"/>
        </w:rPr>
        <w:t xml:space="preserve"> полезного использования; </w:t>
      </w:r>
    </w:p>
    <w:p w14:paraId="50DA293E" w14:textId="77777777" w:rsidR="00600808" w:rsidRPr="00DE3697" w:rsidRDefault="00600808" w:rsidP="00D955CD">
      <w:pPr>
        <w:numPr>
          <w:ilvl w:val="0"/>
          <w:numId w:val="23"/>
        </w:numPr>
        <w:tabs>
          <w:tab w:val="left" w:pos="1276"/>
        </w:tabs>
        <w:spacing w:line="360" w:lineRule="auto"/>
        <w:ind w:left="1276"/>
        <w:contextualSpacing/>
        <w:jc w:val="both"/>
        <w:rPr>
          <w:rFonts w:ascii="Myriad Pro" w:hAnsi="Myriad Pro"/>
          <w:sz w:val="26"/>
          <w:szCs w:val="26"/>
        </w:rPr>
      </w:pPr>
      <w:r w:rsidRPr="00DE3697">
        <w:rPr>
          <w:rFonts w:ascii="Myriad Pro" w:hAnsi="Myriad Pro"/>
          <w:sz w:val="26"/>
          <w:szCs w:val="26"/>
        </w:rPr>
        <w:t>сведени</w:t>
      </w:r>
      <w:r>
        <w:rPr>
          <w:rFonts w:ascii="Myriad Pro" w:hAnsi="Myriad Pro"/>
          <w:sz w:val="26"/>
          <w:szCs w:val="26"/>
        </w:rPr>
        <w:t>й</w:t>
      </w:r>
      <w:r w:rsidRPr="00DE3697">
        <w:rPr>
          <w:rFonts w:ascii="Myriad Pro" w:hAnsi="Myriad Pro"/>
          <w:sz w:val="26"/>
          <w:szCs w:val="26"/>
        </w:rPr>
        <w:t xml:space="preserve"> о первоначальной стоимости основных средств; сведени</w:t>
      </w:r>
      <w:r>
        <w:rPr>
          <w:rFonts w:ascii="Myriad Pro" w:hAnsi="Myriad Pro"/>
          <w:sz w:val="26"/>
          <w:szCs w:val="26"/>
        </w:rPr>
        <w:t>й</w:t>
      </w:r>
      <w:r w:rsidRPr="00DE3697">
        <w:rPr>
          <w:rFonts w:ascii="Myriad Pro" w:hAnsi="Myriad Pro"/>
          <w:sz w:val="26"/>
          <w:szCs w:val="26"/>
        </w:rPr>
        <w:t xml:space="preserve"> об остаточной стоимости основных средств на </w:t>
      </w:r>
      <w:r>
        <w:rPr>
          <w:rFonts w:ascii="Myriad Pro" w:hAnsi="Myriad Pro"/>
          <w:sz w:val="26"/>
          <w:szCs w:val="26"/>
        </w:rPr>
        <w:t>последнюю отчетную дату последнего отчетного периода, за который имеются отчетные данные;</w:t>
      </w:r>
    </w:p>
    <w:p w14:paraId="5C6D0C5C" w14:textId="77777777" w:rsidR="00600808" w:rsidRPr="00DE3697" w:rsidRDefault="00600808" w:rsidP="00D955CD">
      <w:pPr>
        <w:numPr>
          <w:ilvl w:val="0"/>
          <w:numId w:val="23"/>
        </w:numPr>
        <w:tabs>
          <w:tab w:val="left" w:pos="1276"/>
        </w:tabs>
        <w:spacing w:line="360" w:lineRule="auto"/>
        <w:ind w:left="1276"/>
        <w:contextualSpacing/>
        <w:jc w:val="both"/>
        <w:rPr>
          <w:rFonts w:ascii="Myriad Pro" w:hAnsi="Myriad Pro"/>
          <w:sz w:val="26"/>
          <w:szCs w:val="26"/>
        </w:rPr>
      </w:pPr>
      <w:r w:rsidRPr="00DE3697">
        <w:rPr>
          <w:rFonts w:ascii="Myriad Pro" w:hAnsi="Myriad Pro"/>
          <w:sz w:val="26"/>
          <w:szCs w:val="26"/>
        </w:rPr>
        <w:lastRenderedPageBreak/>
        <w:t xml:space="preserve">сумму амортизации за </w:t>
      </w:r>
      <w:r>
        <w:rPr>
          <w:rFonts w:ascii="Myriad Pro" w:hAnsi="Myriad Pro"/>
          <w:sz w:val="26"/>
          <w:szCs w:val="26"/>
        </w:rPr>
        <w:t xml:space="preserve">последний истекший период (предшествующий год) </w:t>
      </w:r>
      <w:r w:rsidRPr="00DE3697">
        <w:rPr>
          <w:rFonts w:ascii="Myriad Pro" w:hAnsi="Myriad Pro"/>
          <w:sz w:val="26"/>
          <w:szCs w:val="26"/>
        </w:rPr>
        <w:t xml:space="preserve">и </w:t>
      </w:r>
      <w:r>
        <w:rPr>
          <w:rFonts w:ascii="Myriad Pro" w:hAnsi="Myriad Pro"/>
          <w:sz w:val="26"/>
          <w:szCs w:val="26"/>
        </w:rPr>
        <w:t>текущий период</w:t>
      </w:r>
      <w:r w:rsidRPr="00DE3697">
        <w:rPr>
          <w:rFonts w:ascii="Myriad Pro" w:hAnsi="Myriad Pro"/>
          <w:sz w:val="26"/>
          <w:szCs w:val="26"/>
        </w:rPr>
        <w:t xml:space="preserve"> </w:t>
      </w:r>
      <w:r>
        <w:rPr>
          <w:rFonts w:ascii="Myriad Pro" w:hAnsi="Myriad Pro"/>
          <w:sz w:val="26"/>
          <w:szCs w:val="26"/>
        </w:rPr>
        <w:t xml:space="preserve">(истекший период текущего года) </w:t>
      </w:r>
      <w:r w:rsidRPr="00DE3697">
        <w:rPr>
          <w:rFonts w:ascii="Myriad Pro" w:hAnsi="Myriad Pro"/>
          <w:sz w:val="26"/>
          <w:szCs w:val="26"/>
        </w:rPr>
        <w:t>в соответствии со сроками, установленными в бухгалтерском учете</w:t>
      </w:r>
      <w:r>
        <w:rPr>
          <w:rFonts w:ascii="Myriad Pro" w:hAnsi="Myriad Pro"/>
          <w:sz w:val="26"/>
          <w:szCs w:val="26"/>
        </w:rPr>
        <w:t>,</w:t>
      </w:r>
      <w:r w:rsidRPr="00DE3697">
        <w:rPr>
          <w:rFonts w:ascii="Myriad Pro" w:hAnsi="Myriad Pro"/>
          <w:sz w:val="26"/>
          <w:szCs w:val="26"/>
        </w:rPr>
        <w:t xml:space="preserve"> и сумму амортизации за </w:t>
      </w:r>
      <w:r>
        <w:rPr>
          <w:rFonts w:ascii="Myriad Pro" w:hAnsi="Myriad Pro"/>
          <w:sz w:val="26"/>
          <w:szCs w:val="26"/>
        </w:rPr>
        <w:t xml:space="preserve">последний истекший период (предшествующий год) </w:t>
      </w:r>
      <w:r w:rsidRPr="00DE3697">
        <w:rPr>
          <w:rFonts w:ascii="Myriad Pro" w:hAnsi="Myriad Pro"/>
          <w:sz w:val="26"/>
          <w:szCs w:val="26"/>
        </w:rPr>
        <w:t xml:space="preserve">и </w:t>
      </w:r>
      <w:r>
        <w:rPr>
          <w:rFonts w:ascii="Myriad Pro" w:hAnsi="Myriad Pro"/>
          <w:sz w:val="26"/>
          <w:szCs w:val="26"/>
        </w:rPr>
        <w:t>текущий период</w:t>
      </w:r>
      <w:r w:rsidRPr="00DE3697">
        <w:rPr>
          <w:rFonts w:ascii="Myriad Pro" w:hAnsi="Myriad Pro"/>
          <w:sz w:val="26"/>
          <w:szCs w:val="26"/>
        </w:rPr>
        <w:t xml:space="preserve"> </w:t>
      </w:r>
      <w:r>
        <w:rPr>
          <w:rFonts w:ascii="Myriad Pro" w:hAnsi="Myriad Pro"/>
          <w:sz w:val="26"/>
          <w:szCs w:val="26"/>
        </w:rPr>
        <w:t xml:space="preserve">(истекший период текущего года) </w:t>
      </w:r>
      <w:r w:rsidRPr="00DE3697">
        <w:rPr>
          <w:rFonts w:ascii="Myriad Pro" w:hAnsi="Myriad Pro"/>
          <w:sz w:val="26"/>
          <w:szCs w:val="26"/>
        </w:rPr>
        <w:t>в пересчете на максимальные сроки полезного использования.</w:t>
      </w:r>
    </w:p>
    <w:p w14:paraId="5E800148" w14:textId="05F106DD" w:rsidR="00600808" w:rsidRDefault="00600808" w:rsidP="00D955CD">
      <w:pPr>
        <w:pStyle w:val="a4"/>
        <w:numPr>
          <w:ilvl w:val="0"/>
          <w:numId w:val="22"/>
        </w:numPr>
        <w:spacing w:line="360" w:lineRule="auto"/>
        <w:jc w:val="both"/>
        <w:rPr>
          <w:rFonts w:ascii="Myriad Pro" w:hAnsi="Myriad Pro"/>
          <w:color w:val="000000"/>
          <w:sz w:val="26"/>
          <w:szCs w:val="26"/>
        </w:rPr>
      </w:pPr>
      <w:r w:rsidRPr="00C9190D">
        <w:rPr>
          <w:rFonts w:ascii="Myriad Pro" w:hAnsi="Myriad Pro"/>
          <w:color w:val="000000"/>
          <w:sz w:val="26"/>
          <w:szCs w:val="26"/>
        </w:rPr>
        <w:t>инвентарные карточки учета объектов ОС по принятым на баланс организации ОС за предшествующий год и истекший период текущего года;</w:t>
      </w:r>
    </w:p>
    <w:p w14:paraId="6FBE1B84" w14:textId="77777777" w:rsidR="00600808" w:rsidRPr="001E08A0" w:rsidRDefault="00600808" w:rsidP="00D955CD">
      <w:pPr>
        <w:pStyle w:val="a4"/>
        <w:numPr>
          <w:ilvl w:val="0"/>
          <w:numId w:val="22"/>
        </w:numPr>
        <w:spacing w:line="360" w:lineRule="auto"/>
        <w:jc w:val="both"/>
        <w:rPr>
          <w:rFonts w:ascii="Myriad Pro" w:hAnsi="Myriad Pro"/>
          <w:color w:val="000000"/>
          <w:sz w:val="26"/>
          <w:szCs w:val="26"/>
        </w:rPr>
      </w:pPr>
      <w:r w:rsidRPr="001E08A0">
        <w:rPr>
          <w:rFonts w:ascii="Myriad Pro" w:hAnsi="Myriad Pro"/>
          <w:color w:val="000000"/>
          <w:sz w:val="26"/>
          <w:szCs w:val="26"/>
        </w:rPr>
        <w:t>отчет об использовании амортизации за предшествующий год и истекший период текущего года.</w:t>
      </w:r>
    </w:p>
    <w:p w14:paraId="1961980C" w14:textId="7089573A" w:rsidR="00600808" w:rsidRDefault="00600808" w:rsidP="00C01496">
      <w:pPr>
        <w:spacing w:line="360" w:lineRule="auto"/>
        <w:ind w:left="414"/>
        <w:contextualSpacing/>
        <w:jc w:val="both"/>
        <w:rPr>
          <w:rFonts w:ascii="Myriad Pro" w:hAnsi="Myriad Pro"/>
          <w:sz w:val="26"/>
          <w:szCs w:val="26"/>
        </w:rPr>
      </w:pPr>
    </w:p>
    <w:p w14:paraId="54298CEF" w14:textId="16FBD868" w:rsidR="001065B4" w:rsidRPr="0008220E" w:rsidRDefault="001065B4" w:rsidP="001065B4">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57" w:name="_Toc53158475"/>
      <w:bookmarkStart w:id="58" w:name="_Toc53683701"/>
      <w:r w:rsidRPr="0008220E">
        <w:rPr>
          <w:rFonts w:ascii="Myriad Pro" w:hAnsi="Myriad Pro"/>
          <w:b/>
          <w:color w:val="4F6228" w:themeColor="accent3" w:themeShade="80"/>
          <w:sz w:val="28"/>
          <w:szCs w:val="28"/>
        </w:rPr>
        <w:t>Расходы на возврат и обслуживание долгосрочных заемных средств, в том числе направляемых на финансирование капитальных вложений</w:t>
      </w:r>
      <w:bookmarkEnd w:id="57"/>
      <w:bookmarkEnd w:id="58"/>
    </w:p>
    <w:p w14:paraId="59107CFF" w14:textId="77777777" w:rsidR="001065B4" w:rsidRDefault="001065B4" w:rsidP="001065B4">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пунктом 7 Основ ценообразования № 1178 к</w:t>
      </w:r>
      <w:r w:rsidRPr="007F1FEC">
        <w:rPr>
          <w:rFonts w:ascii="Myriad Pro" w:hAnsi="Myriad Pro"/>
          <w:sz w:val="26"/>
          <w:szCs w:val="26"/>
        </w:rPr>
        <w:t xml:space="preserve">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w:t>
      </w:r>
      <w:r>
        <w:rPr>
          <w:rFonts w:ascii="Myriad Pro" w:hAnsi="Myriad Pro"/>
          <w:sz w:val="26"/>
          <w:szCs w:val="26"/>
        </w:rPr>
        <w:t>.</w:t>
      </w:r>
    </w:p>
    <w:p w14:paraId="68982A1C" w14:textId="77777777" w:rsidR="001065B4" w:rsidRDefault="001065B4" w:rsidP="001065B4">
      <w:pPr>
        <w:spacing w:line="360" w:lineRule="auto"/>
        <w:ind w:firstLine="567"/>
        <w:contextualSpacing/>
        <w:jc w:val="both"/>
        <w:rPr>
          <w:rFonts w:ascii="Myriad Pro" w:hAnsi="Myriad Pro"/>
          <w:sz w:val="26"/>
          <w:szCs w:val="26"/>
        </w:rPr>
      </w:pPr>
    </w:p>
    <w:p w14:paraId="30946E75" w14:textId="77777777" w:rsidR="001065B4" w:rsidRPr="004B718E" w:rsidRDefault="001065B4" w:rsidP="001065B4">
      <w:pPr>
        <w:spacing w:line="360" w:lineRule="auto"/>
        <w:contextualSpacing/>
        <w:jc w:val="both"/>
        <w:rPr>
          <w:rFonts w:ascii="Myriad Pro" w:hAnsi="Myriad Pro"/>
          <w:b/>
          <w:bCs/>
          <w:sz w:val="26"/>
          <w:szCs w:val="26"/>
        </w:rPr>
      </w:pPr>
      <w:r w:rsidRPr="004B718E">
        <w:rPr>
          <w:rFonts w:ascii="Myriad Pro" w:hAnsi="Myriad Pro"/>
          <w:b/>
          <w:bCs/>
          <w:sz w:val="26"/>
          <w:szCs w:val="26"/>
        </w:rPr>
        <w:t xml:space="preserve">РЕКОМЕНДАЦИИ И ПРЕДЛОЖЕНИЯ ИСПОЛНИТЕЛЯ </w:t>
      </w:r>
    </w:p>
    <w:p w14:paraId="495E42C3" w14:textId="77777777" w:rsidR="001065B4" w:rsidRPr="00B93462" w:rsidRDefault="001065B4" w:rsidP="001065B4">
      <w:pPr>
        <w:tabs>
          <w:tab w:val="left" w:pos="1134"/>
        </w:tabs>
        <w:spacing w:line="360" w:lineRule="auto"/>
        <w:ind w:firstLine="567"/>
        <w:contextualSpacing/>
        <w:jc w:val="both"/>
        <w:rPr>
          <w:rFonts w:ascii="Myriad Pro" w:hAnsi="Myriad Pro"/>
          <w:sz w:val="26"/>
          <w:szCs w:val="26"/>
        </w:rPr>
      </w:pPr>
      <w:r>
        <w:rPr>
          <w:rFonts w:ascii="Myriad Pro" w:hAnsi="Myriad Pro"/>
          <w:sz w:val="26"/>
          <w:szCs w:val="26"/>
        </w:rPr>
        <w:t>В</w:t>
      </w:r>
      <w:r w:rsidRPr="00B93462">
        <w:rPr>
          <w:rFonts w:ascii="Myriad Pro" w:hAnsi="Myriad Pro"/>
          <w:sz w:val="26"/>
          <w:szCs w:val="26"/>
        </w:rPr>
        <w:t xml:space="preserve"> качестве необходимых обосновывающих документов по данной статье расходов суды признают следующие документы: копии кредитных соглашений; пояснения по порядку финансирования расходов филиалов; форма ДЗ-1 (исковая деятельность, разногласия, потери, сведения о расчетах с сетевыми организациями); документ кредитный портфель филиала; оборотно-сальдовая ведомость (сальдо счета) по оплате процентов (апелляционное определение Верховного Суда Российской Федерации от 04.07.2019 г. № 55-АПА19-7).</w:t>
      </w:r>
    </w:p>
    <w:p w14:paraId="40341EE3" w14:textId="77777777" w:rsidR="001065B4" w:rsidRPr="00B93462" w:rsidRDefault="001065B4" w:rsidP="001065B4">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Согласно правовой позиции, изложенной в апелляционном определении СК по административным делам Верховного Суда РФ от 06.11.2019 г. № 75-АПА19-20, признание органами регулирования процентов за обслуживание кредитов </w:t>
      </w:r>
      <w:r w:rsidRPr="00B93462">
        <w:rPr>
          <w:rFonts w:ascii="Myriad Pro" w:hAnsi="Myriad Pro"/>
          <w:sz w:val="26"/>
          <w:szCs w:val="26"/>
        </w:rPr>
        <w:lastRenderedPageBreak/>
        <w:t>экономически необоснованными расходами является неправомерным при наличии представленной Обществом информации, что предприятие имеет отрицательные чистые активы, а также представленных договоров, что денежные средства направлены на увеличение оборотных средств.</w:t>
      </w:r>
    </w:p>
    <w:p w14:paraId="2A91C175" w14:textId="77777777" w:rsidR="001065B4" w:rsidRDefault="001065B4" w:rsidP="001065B4">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В обоснование расходов регулируемой организации необходимо представлять в орган регулирования</w:t>
      </w:r>
      <w:r>
        <w:rPr>
          <w:rFonts w:ascii="Myriad Pro" w:hAnsi="Myriad Pro"/>
          <w:sz w:val="26"/>
          <w:szCs w:val="26"/>
        </w:rPr>
        <w:t>:</w:t>
      </w:r>
    </w:p>
    <w:p w14:paraId="34B77AEC" w14:textId="77777777" w:rsidR="001065B4" w:rsidRPr="00C92106" w:rsidRDefault="001065B4" w:rsidP="001065B4">
      <w:pPr>
        <w:pStyle w:val="a4"/>
        <w:numPr>
          <w:ilvl w:val="0"/>
          <w:numId w:val="58"/>
        </w:numPr>
        <w:spacing w:line="360" w:lineRule="auto"/>
        <w:ind w:left="993" w:hanging="426"/>
        <w:jc w:val="both"/>
        <w:rPr>
          <w:rFonts w:ascii="Myriad Pro" w:hAnsi="Myriad Pro"/>
          <w:sz w:val="26"/>
          <w:szCs w:val="26"/>
        </w:rPr>
      </w:pPr>
      <w:r w:rsidRPr="00C92106">
        <w:rPr>
          <w:rFonts w:ascii="Myriad Pro" w:hAnsi="Myriad Pro"/>
          <w:sz w:val="26"/>
          <w:szCs w:val="26"/>
        </w:rPr>
        <w:t>расчет величины заемных средств (включая проценты по ним), привлекаемых для покрытия кассовых разрывов, с указанием причин возникновения кассовых разрывов и приложением расчета размера кассовых разрывов по операционной деятельности, выполненного на основе бюджета движения денежных средств</w:t>
      </w:r>
      <w:r>
        <w:rPr>
          <w:rFonts w:ascii="Myriad Pro" w:hAnsi="Myriad Pro"/>
          <w:sz w:val="26"/>
          <w:szCs w:val="26"/>
        </w:rPr>
        <w:t>;</w:t>
      </w:r>
    </w:p>
    <w:p w14:paraId="7DF38C44" w14:textId="77777777" w:rsidR="001065B4" w:rsidRPr="00C92106" w:rsidRDefault="001065B4" w:rsidP="001065B4">
      <w:pPr>
        <w:pStyle w:val="a4"/>
        <w:numPr>
          <w:ilvl w:val="0"/>
          <w:numId w:val="58"/>
        </w:numPr>
        <w:spacing w:line="360" w:lineRule="auto"/>
        <w:ind w:left="993" w:hanging="426"/>
        <w:jc w:val="both"/>
        <w:rPr>
          <w:rFonts w:ascii="Myriad Pro" w:hAnsi="Myriad Pro"/>
          <w:sz w:val="26"/>
          <w:szCs w:val="26"/>
        </w:rPr>
      </w:pPr>
      <w:r w:rsidRPr="00C92106">
        <w:rPr>
          <w:rFonts w:ascii="Myriad Pro" w:hAnsi="Myriad Pro"/>
          <w:sz w:val="26"/>
          <w:szCs w:val="26"/>
        </w:rPr>
        <w:t>кредитные договоры и договоры займа</w:t>
      </w:r>
      <w:r>
        <w:rPr>
          <w:rFonts w:ascii="Myriad Pro" w:hAnsi="Myriad Pro"/>
          <w:sz w:val="26"/>
          <w:szCs w:val="26"/>
        </w:rPr>
        <w:t>;</w:t>
      </w:r>
    </w:p>
    <w:p w14:paraId="0359196C" w14:textId="77777777" w:rsidR="001065B4" w:rsidRPr="00C92106" w:rsidRDefault="001065B4" w:rsidP="001065B4">
      <w:pPr>
        <w:pStyle w:val="a4"/>
        <w:numPr>
          <w:ilvl w:val="0"/>
          <w:numId w:val="58"/>
        </w:numPr>
        <w:spacing w:line="360" w:lineRule="auto"/>
        <w:ind w:left="993" w:hanging="426"/>
        <w:jc w:val="both"/>
        <w:rPr>
          <w:rFonts w:ascii="Myriad Pro" w:hAnsi="Myriad Pro"/>
          <w:sz w:val="26"/>
          <w:szCs w:val="26"/>
        </w:rPr>
      </w:pPr>
      <w:r w:rsidRPr="00C92106">
        <w:rPr>
          <w:rFonts w:ascii="Myriad Pro" w:hAnsi="Myriad Pro"/>
          <w:sz w:val="26"/>
          <w:szCs w:val="26"/>
        </w:rPr>
        <w:t>конкурсную документацию по выбору кредитной организации, в случае привлечения заемных средств без проведения конкурсных процедур - запросы в кредитные организации на получение кредита с приложением ответов (для обоснования процентной ставки)</w:t>
      </w:r>
      <w:r>
        <w:rPr>
          <w:rFonts w:ascii="Myriad Pro" w:hAnsi="Myriad Pro"/>
          <w:sz w:val="26"/>
          <w:szCs w:val="26"/>
        </w:rPr>
        <w:t>;</w:t>
      </w:r>
    </w:p>
    <w:p w14:paraId="0C30FC82" w14:textId="77777777" w:rsidR="001065B4" w:rsidRPr="00C92106" w:rsidRDefault="001065B4" w:rsidP="001065B4">
      <w:pPr>
        <w:pStyle w:val="a4"/>
        <w:numPr>
          <w:ilvl w:val="0"/>
          <w:numId w:val="58"/>
        </w:numPr>
        <w:spacing w:line="360" w:lineRule="auto"/>
        <w:ind w:left="993" w:hanging="426"/>
        <w:jc w:val="both"/>
        <w:rPr>
          <w:rFonts w:ascii="Myriad Pro" w:hAnsi="Myriad Pro"/>
          <w:sz w:val="26"/>
          <w:szCs w:val="26"/>
        </w:rPr>
      </w:pPr>
      <w:r w:rsidRPr="00C92106">
        <w:rPr>
          <w:rFonts w:ascii="Myriad Pro" w:hAnsi="Myriad Pro"/>
          <w:sz w:val="26"/>
          <w:szCs w:val="26"/>
        </w:rPr>
        <w:t>документы, подтверждающие раздельный учет процентов за обслуживание заемных средств по регионам и видам деятельности</w:t>
      </w:r>
      <w:r>
        <w:rPr>
          <w:rFonts w:ascii="Myriad Pro" w:hAnsi="Myriad Pro"/>
          <w:sz w:val="26"/>
          <w:szCs w:val="26"/>
        </w:rPr>
        <w:t>;</w:t>
      </w:r>
    </w:p>
    <w:p w14:paraId="4E53CA83" w14:textId="77777777" w:rsidR="001065B4" w:rsidRPr="00C92106" w:rsidRDefault="001065B4" w:rsidP="001065B4">
      <w:pPr>
        <w:pStyle w:val="a4"/>
        <w:numPr>
          <w:ilvl w:val="0"/>
          <w:numId w:val="58"/>
        </w:numPr>
        <w:spacing w:line="360" w:lineRule="auto"/>
        <w:ind w:left="993" w:hanging="426"/>
        <w:jc w:val="both"/>
        <w:rPr>
          <w:rFonts w:ascii="Myriad Pro" w:hAnsi="Myriad Pro"/>
          <w:sz w:val="26"/>
          <w:szCs w:val="26"/>
        </w:rPr>
      </w:pPr>
      <w:r w:rsidRPr="00C92106">
        <w:rPr>
          <w:rFonts w:ascii="Myriad Pro" w:hAnsi="Myriad Pro"/>
          <w:sz w:val="26"/>
          <w:szCs w:val="26"/>
        </w:rPr>
        <w:t>бухгалтерскую и статистическую отчетность (в том числе оборотно-сальдовые ведомости)</w:t>
      </w:r>
      <w:r>
        <w:rPr>
          <w:rFonts w:ascii="Myriad Pro" w:hAnsi="Myriad Pro"/>
          <w:sz w:val="26"/>
          <w:szCs w:val="26"/>
        </w:rPr>
        <w:t>.</w:t>
      </w:r>
    </w:p>
    <w:p w14:paraId="7F8CE1C5" w14:textId="77777777" w:rsidR="001065B4" w:rsidRPr="00B93462" w:rsidRDefault="001065B4" w:rsidP="001065B4">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(постановление Арбитражного суда Московского округа от 20.08.2019 г. по делу № А40-226646/2018 о признании законным предписания ФАС</w:t>
      </w:r>
      <w:r>
        <w:rPr>
          <w:rFonts w:ascii="Myriad Pro" w:hAnsi="Myriad Pro"/>
          <w:sz w:val="26"/>
          <w:szCs w:val="26"/>
        </w:rPr>
        <w:t> </w:t>
      </w:r>
      <w:r w:rsidRPr="00B93462">
        <w:rPr>
          <w:rFonts w:ascii="Myriad Pro" w:hAnsi="Myriad Pro"/>
          <w:sz w:val="26"/>
          <w:szCs w:val="26"/>
        </w:rPr>
        <w:t xml:space="preserve">России от 15.03.2018 № СП/16888/18, постановление Арбитражного суда Московского округа от 15.05.2020 г. по делу № А40-47420/2019 о признании законным приказа ФАС России № 1593/18 от 19 ноября 2018 г., решение Федеральной антимонопольной службы от 25 декабря 2019 г.). </w:t>
      </w:r>
    </w:p>
    <w:p w14:paraId="5ABE4F21" w14:textId="77777777" w:rsidR="001065B4" w:rsidRPr="00B93462" w:rsidRDefault="001065B4" w:rsidP="001065B4">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В целях обоснования и подтверждения расходов </w:t>
      </w:r>
      <w:r>
        <w:rPr>
          <w:rFonts w:ascii="Myriad Pro" w:hAnsi="Myriad Pro"/>
          <w:sz w:val="26"/>
          <w:szCs w:val="26"/>
        </w:rPr>
        <w:t xml:space="preserve">на </w:t>
      </w:r>
      <w:r w:rsidRPr="00E461EF">
        <w:rPr>
          <w:rFonts w:ascii="Myriad Pro" w:hAnsi="Myriad Pro"/>
          <w:sz w:val="26"/>
          <w:szCs w:val="26"/>
        </w:rPr>
        <w:t>обслуживание долгосрочных заемных средств</w:t>
      </w:r>
      <w:r w:rsidRPr="00B93462">
        <w:rPr>
          <w:rFonts w:ascii="Myriad Pro" w:hAnsi="Myriad Pro"/>
          <w:sz w:val="26"/>
          <w:szCs w:val="26"/>
        </w:rPr>
        <w:t xml:space="preserve"> </w:t>
      </w:r>
      <w:r>
        <w:rPr>
          <w:rFonts w:ascii="Myriad Pro" w:hAnsi="Myriad Pro"/>
          <w:sz w:val="26"/>
          <w:szCs w:val="26"/>
        </w:rPr>
        <w:t>Исполнитель рекомендует</w:t>
      </w:r>
      <w:r w:rsidRPr="00B93462">
        <w:rPr>
          <w:rFonts w:ascii="Myriad Pro" w:hAnsi="Myriad Pro"/>
          <w:sz w:val="26"/>
          <w:szCs w:val="26"/>
        </w:rPr>
        <w:t xml:space="preserve"> предоставлять </w:t>
      </w:r>
      <w:r>
        <w:rPr>
          <w:rFonts w:ascii="Myriad Pro" w:hAnsi="Myriad Pro"/>
          <w:sz w:val="26"/>
          <w:szCs w:val="26"/>
        </w:rPr>
        <w:t>регулирующему органу</w:t>
      </w:r>
      <w:r w:rsidRPr="00B93462">
        <w:rPr>
          <w:rFonts w:ascii="Myriad Pro" w:hAnsi="Myriad Pro"/>
          <w:sz w:val="26"/>
          <w:szCs w:val="26"/>
        </w:rPr>
        <w:t xml:space="preserve"> дополнительно следующие документы и информацию: </w:t>
      </w:r>
    </w:p>
    <w:p w14:paraId="51EE9BE6" w14:textId="77777777" w:rsidR="001065B4" w:rsidRDefault="001065B4" w:rsidP="001065B4">
      <w:pPr>
        <w:pStyle w:val="a4"/>
        <w:numPr>
          <w:ilvl w:val="0"/>
          <w:numId w:val="31"/>
        </w:numPr>
        <w:spacing w:line="360" w:lineRule="auto"/>
        <w:ind w:left="993" w:hanging="426"/>
        <w:jc w:val="both"/>
        <w:rPr>
          <w:rFonts w:ascii="Myriad Pro" w:hAnsi="Myriad Pro"/>
          <w:sz w:val="26"/>
          <w:szCs w:val="26"/>
        </w:rPr>
      </w:pPr>
      <w:r>
        <w:rPr>
          <w:rFonts w:ascii="Myriad Pro" w:hAnsi="Myriad Pro"/>
          <w:sz w:val="26"/>
          <w:szCs w:val="26"/>
        </w:rPr>
        <w:lastRenderedPageBreak/>
        <w:t>пояснительную записку с описание необходимости привлечения заемных средств, принципов и параметров определения заявленной величин расходов по статье;</w:t>
      </w:r>
    </w:p>
    <w:p w14:paraId="49DFAA82" w14:textId="77777777" w:rsidR="001065B4" w:rsidRPr="00C92106" w:rsidRDefault="001065B4" w:rsidP="001065B4">
      <w:pPr>
        <w:pStyle w:val="a4"/>
        <w:numPr>
          <w:ilvl w:val="0"/>
          <w:numId w:val="31"/>
        </w:numPr>
        <w:spacing w:line="360" w:lineRule="auto"/>
        <w:ind w:left="993" w:hanging="426"/>
        <w:jc w:val="both"/>
        <w:rPr>
          <w:rFonts w:ascii="Myriad Pro" w:hAnsi="Myriad Pro"/>
          <w:sz w:val="26"/>
          <w:szCs w:val="26"/>
        </w:rPr>
      </w:pPr>
      <w:r w:rsidRPr="00C92106">
        <w:rPr>
          <w:rFonts w:ascii="Myriad Pro" w:hAnsi="Myriad Pro"/>
          <w:sz w:val="26"/>
          <w:szCs w:val="26"/>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249D22E8" w14:textId="77777777" w:rsidR="001065B4" w:rsidRPr="00C92106" w:rsidRDefault="001065B4" w:rsidP="001065B4">
      <w:pPr>
        <w:pStyle w:val="a4"/>
        <w:numPr>
          <w:ilvl w:val="0"/>
          <w:numId w:val="31"/>
        </w:numPr>
        <w:spacing w:line="360" w:lineRule="auto"/>
        <w:ind w:left="993" w:hanging="426"/>
        <w:jc w:val="both"/>
        <w:rPr>
          <w:rFonts w:ascii="Myriad Pro" w:hAnsi="Myriad Pro"/>
          <w:sz w:val="26"/>
          <w:szCs w:val="26"/>
        </w:rPr>
      </w:pPr>
      <w:r w:rsidRPr="00C92106">
        <w:rPr>
          <w:rFonts w:ascii="Myriad Pro" w:hAnsi="Myriad Pro"/>
          <w:sz w:val="26"/>
          <w:szCs w:val="26"/>
        </w:rPr>
        <w:t xml:space="preserve"> протоколы о проведении закупочных процедур и выбору победителя в рамках заключения кредитных договоров;</w:t>
      </w:r>
    </w:p>
    <w:p w14:paraId="3B50E46A" w14:textId="77777777" w:rsidR="001065B4" w:rsidRPr="00C92106" w:rsidRDefault="001065B4" w:rsidP="001065B4">
      <w:pPr>
        <w:pStyle w:val="a4"/>
        <w:numPr>
          <w:ilvl w:val="0"/>
          <w:numId w:val="31"/>
        </w:numPr>
        <w:spacing w:line="360" w:lineRule="auto"/>
        <w:ind w:left="993" w:hanging="426"/>
        <w:jc w:val="both"/>
        <w:rPr>
          <w:rFonts w:ascii="Myriad Pro" w:hAnsi="Myriad Pro"/>
          <w:sz w:val="26"/>
          <w:szCs w:val="26"/>
        </w:rPr>
      </w:pPr>
      <w:r w:rsidRPr="00C92106">
        <w:rPr>
          <w:rFonts w:ascii="Myriad Pro" w:hAnsi="Myriad Pro"/>
          <w:sz w:val="26"/>
          <w:szCs w:val="26"/>
        </w:rPr>
        <w:t xml:space="preserve"> расчет дефицита оборотных средств в операционной и/или в инвестиционной деятельности;</w:t>
      </w:r>
    </w:p>
    <w:p w14:paraId="295790F3" w14:textId="77777777" w:rsidR="001065B4" w:rsidRPr="00C92106" w:rsidRDefault="001065B4" w:rsidP="001065B4">
      <w:pPr>
        <w:pStyle w:val="a4"/>
        <w:numPr>
          <w:ilvl w:val="0"/>
          <w:numId w:val="31"/>
        </w:numPr>
        <w:spacing w:line="360" w:lineRule="auto"/>
        <w:ind w:left="993" w:hanging="426"/>
        <w:jc w:val="both"/>
        <w:rPr>
          <w:rFonts w:ascii="Myriad Pro" w:hAnsi="Myriad Pro"/>
          <w:sz w:val="26"/>
          <w:szCs w:val="26"/>
        </w:rPr>
      </w:pPr>
      <w:r w:rsidRPr="00C92106">
        <w:rPr>
          <w:rFonts w:ascii="Myriad Pro" w:hAnsi="Myriad Pro"/>
          <w:sz w:val="26"/>
          <w:szCs w:val="26"/>
        </w:rPr>
        <w:t xml:space="preserve"> пояснения при превышении величины заемных средств над величиной просроченной дебиторской задолженности;</w:t>
      </w:r>
    </w:p>
    <w:p w14:paraId="1F6076F9" w14:textId="77777777" w:rsidR="001065B4" w:rsidRPr="00C92106" w:rsidRDefault="001065B4" w:rsidP="001065B4">
      <w:pPr>
        <w:pStyle w:val="a4"/>
        <w:numPr>
          <w:ilvl w:val="0"/>
          <w:numId w:val="31"/>
        </w:numPr>
        <w:spacing w:line="360" w:lineRule="auto"/>
        <w:ind w:left="993" w:hanging="426"/>
        <w:jc w:val="both"/>
        <w:rPr>
          <w:rFonts w:ascii="Myriad Pro" w:hAnsi="Myriad Pro"/>
          <w:sz w:val="26"/>
          <w:szCs w:val="26"/>
        </w:rPr>
      </w:pPr>
      <w:r w:rsidRPr="00C92106">
        <w:rPr>
          <w:rFonts w:ascii="Myriad Pro" w:hAnsi="Myriad Pro"/>
          <w:sz w:val="26"/>
          <w:szCs w:val="26"/>
        </w:rPr>
        <w:t xml:space="preserve"> 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52C0E6E1" w14:textId="77777777" w:rsidR="001065B4" w:rsidRPr="00C92106" w:rsidRDefault="001065B4" w:rsidP="001065B4">
      <w:pPr>
        <w:pStyle w:val="a4"/>
        <w:numPr>
          <w:ilvl w:val="0"/>
          <w:numId w:val="31"/>
        </w:numPr>
        <w:spacing w:line="360" w:lineRule="auto"/>
        <w:ind w:left="993" w:hanging="426"/>
        <w:jc w:val="both"/>
        <w:rPr>
          <w:rFonts w:ascii="Myriad Pro" w:hAnsi="Myriad Pro"/>
          <w:sz w:val="26"/>
          <w:szCs w:val="26"/>
        </w:rPr>
      </w:pPr>
      <w:r w:rsidRPr="00C92106">
        <w:rPr>
          <w:rFonts w:ascii="Myriad Pro" w:hAnsi="Myriad Pro"/>
          <w:sz w:val="26"/>
          <w:szCs w:val="26"/>
        </w:rPr>
        <w:t xml:space="preserve"> данные бухгалтерского учета по счетам учета заемных средств (счета 66 и 67) </w:t>
      </w:r>
      <w:r>
        <w:rPr>
          <w:rFonts w:ascii="Myriad Pro" w:hAnsi="Myriad Pro"/>
          <w:sz w:val="26"/>
          <w:szCs w:val="26"/>
        </w:rPr>
        <w:t xml:space="preserve">за </w:t>
      </w:r>
      <w:r w:rsidRPr="00C92106">
        <w:rPr>
          <w:rFonts w:ascii="Myriad Pro" w:hAnsi="Myriad Pro"/>
          <w:sz w:val="26"/>
          <w:szCs w:val="26"/>
        </w:rPr>
        <w:t>предшествующий период регулирования;</w:t>
      </w:r>
    </w:p>
    <w:p w14:paraId="4D6616F6" w14:textId="77777777" w:rsidR="001065B4" w:rsidRPr="00C92106" w:rsidRDefault="001065B4" w:rsidP="001065B4">
      <w:pPr>
        <w:pStyle w:val="a4"/>
        <w:numPr>
          <w:ilvl w:val="0"/>
          <w:numId w:val="31"/>
        </w:numPr>
        <w:spacing w:line="360" w:lineRule="auto"/>
        <w:ind w:left="993" w:hanging="426"/>
        <w:jc w:val="both"/>
        <w:rPr>
          <w:rFonts w:ascii="Myriad Pro" w:hAnsi="Myriad Pro"/>
          <w:sz w:val="26"/>
          <w:szCs w:val="26"/>
        </w:rPr>
      </w:pPr>
      <w:r w:rsidRPr="00C92106">
        <w:rPr>
          <w:rFonts w:ascii="Myriad Pro" w:hAnsi="Myriad Pro"/>
          <w:sz w:val="26"/>
          <w:szCs w:val="26"/>
        </w:rPr>
        <w:t xml:space="preserve"> расчет средневзвешенной процентной ставки, исходя из величины заемных средств, оставшихся к погашению на конец предшествующего периода регулирования (факт) и на начало планируемого периода регулирования (план, определенный с учетом соблюдения графика платежей, предусмотренного кредитными договорами);</w:t>
      </w:r>
    </w:p>
    <w:p w14:paraId="608BB14F" w14:textId="77777777" w:rsidR="001065B4" w:rsidRPr="00C92106" w:rsidRDefault="001065B4" w:rsidP="001065B4">
      <w:pPr>
        <w:pStyle w:val="a4"/>
        <w:numPr>
          <w:ilvl w:val="0"/>
          <w:numId w:val="31"/>
        </w:numPr>
        <w:spacing w:line="360" w:lineRule="auto"/>
        <w:ind w:left="993" w:hanging="426"/>
        <w:jc w:val="both"/>
        <w:rPr>
          <w:rFonts w:ascii="Myriad Pro" w:hAnsi="Myriad Pro"/>
          <w:sz w:val="26"/>
          <w:szCs w:val="26"/>
        </w:rPr>
      </w:pPr>
      <w:r w:rsidRPr="00C92106">
        <w:rPr>
          <w:rFonts w:ascii="Myriad Pro" w:hAnsi="Myriad Pro"/>
          <w:sz w:val="26"/>
          <w:szCs w:val="26"/>
        </w:rPr>
        <w:t xml:space="preserve"> расчет процента сбора денежных средств за истекший отчетный период и на плановый период регулирования;</w:t>
      </w:r>
    </w:p>
    <w:p w14:paraId="6A1E0AA6" w14:textId="77777777" w:rsidR="001065B4" w:rsidRPr="00C92106" w:rsidRDefault="001065B4" w:rsidP="001065B4">
      <w:pPr>
        <w:pStyle w:val="a4"/>
        <w:numPr>
          <w:ilvl w:val="0"/>
          <w:numId w:val="31"/>
        </w:numPr>
        <w:spacing w:line="360" w:lineRule="auto"/>
        <w:ind w:left="993" w:hanging="426"/>
        <w:jc w:val="both"/>
        <w:rPr>
          <w:rFonts w:ascii="Myriad Pro" w:hAnsi="Myriad Pro"/>
          <w:sz w:val="26"/>
          <w:szCs w:val="26"/>
        </w:rPr>
      </w:pPr>
      <w:r w:rsidRPr="00C92106">
        <w:rPr>
          <w:rFonts w:ascii="Myriad Pro" w:hAnsi="Myriad Pro"/>
          <w:sz w:val="26"/>
          <w:szCs w:val="26"/>
        </w:rPr>
        <w:t xml:space="preserve"> план движения потоков наличности на планируемый</w:t>
      </w:r>
      <w:r>
        <w:rPr>
          <w:rFonts w:ascii="Myriad Pro" w:hAnsi="Myriad Pro"/>
          <w:sz w:val="26"/>
          <w:szCs w:val="26"/>
        </w:rPr>
        <w:t xml:space="preserve"> (очередной)</w:t>
      </w:r>
      <w:r w:rsidRPr="00C92106">
        <w:rPr>
          <w:rFonts w:ascii="Myriad Pro" w:hAnsi="Myriad Pro"/>
          <w:sz w:val="26"/>
          <w:szCs w:val="26"/>
        </w:rPr>
        <w:t xml:space="preserve"> период регулирования;</w:t>
      </w:r>
    </w:p>
    <w:p w14:paraId="1D8B722D" w14:textId="77777777" w:rsidR="001065B4" w:rsidRPr="00C92106" w:rsidRDefault="001065B4" w:rsidP="001065B4">
      <w:pPr>
        <w:pStyle w:val="a4"/>
        <w:numPr>
          <w:ilvl w:val="0"/>
          <w:numId w:val="31"/>
        </w:numPr>
        <w:spacing w:line="360" w:lineRule="auto"/>
        <w:ind w:left="993" w:hanging="426"/>
        <w:jc w:val="both"/>
        <w:rPr>
          <w:rFonts w:ascii="Myriad Pro" w:hAnsi="Myriad Pro"/>
          <w:sz w:val="26"/>
          <w:szCs w:val="26"/>
        </w:rPr>
      </w:pPr>
      <w:r w:rsidRPr="00C92106">
        <w:rPr>
          <w:rFonts w:ascii="Myriad Pro" w:hAnsi="Myriad Pro"/>
          <w:sz w:val="26"/>
          <w:szCs w:val="26"/>
        </w:rPr>
        <w:t xml:space="preserve"> анализ изменения дебиторской задолженности на начало планируемого периода регулирования;</w:t>
      </w:r>
    </w:p>
    <w:p w14:paraId="09A7E318" w14:textId="77777777" w:rsidR="001065B4" w:rsidRPr="00C92106" w:rsidRDefault="001065B4" w:rsidP="001065B4">
      <w:pPr>
        <w:pStyle w:val="a4"/>
        <w:numPr>
          <w:ilvl w:val="0"/>
          <w:numId w:val="31"/>
        </w:numPr>
        <w:spacing w:line="360" w:lineRule="auto"/>
        <w:ind w:left="993" w:hanging="426"/>
        <w:jc w:val="both"/>
        <w:rPr>
          <w:rFonts w:ascii="Myriad Pro" w:hAnsi="Myriad Pro"/>
          <w:sz w:val="26"/>
          <w:szCs w:val="26"/>
        </w:rPr>
      </w:pPr>
      <w:r w:rsidRPr="00C92106">
        <w:rPr>
          <w:rFonts w:ascii="Myriad Pro" w:hAnsi="Myriad Pro"/>
          <w:sz w:val="26"/>
          <w:szCs w:val="26"/>
        </w:rPr>
        <w:t xml:space="preserve"> структура дебиторской задолженности филиала;</w:t>
      </w:r>
    </w:p>
    <w:p w14:paraId="08BFD2C9" w14:textId="77777777" w:rsidR="001065B4" w:rsidRPr="00C92106" w:rsidRDefault="001065B4" w:rsidP="001065B4">
      <w:pPr>
        <w:pStyle w:val="a4"/>
        <w:numPr>
          <w:ilvl w:val="0"/>
          <w:numId w:val="31"/>
        </w:numPr>
        <w:spacing w:line="360" w:lineRule="auto"/>
        <w:ind w:left="993" w:hanging="426"/>
        <w:jc w:val="both"/>
        <w:rPr>
          <w:rFonts w:ascii="Myriad Pro" w:hAnsi="Myriad Pro"/>
          <w:sz w:val="26"/>
          <w:szCs w:val="26"/>
        </w:rPr>
      </w:pPr>
      <w:r w:rsidRPr="00C92106">
        <w:rPr>
          <w:rFonts w:ascii="Myriad Pro" w:hAnsi="Myriad Pro"/>
          <w:sz w:val="26"/>
          <w:szCs w:val="26"/>
        </w:rPr>
        <w:t xml:space="preserve"> обороты счета 62 в разрезе контрагентов;</w:t>
      </w:r>
    </w:p>
    <w:p w14:paraId="42060BF0" w14:textId="77777777" w:rsidR="001065B4" w:rsidRPr="00C92106" w:rsidRDefault="001065B4" w:rsidP="001065B4">
      <w:pPr>
        <w:pStyle w:val="a4"/>
        <w:numPr>
          <w:ilvl w:val="0"/>
          <w:numId w:val="31"/>
        </w:numPr>
        <w:spacing w:line="360" w:lineRule="auto"/>
        <w:ind w:left="993" w:hanging="426"/>
        <w:jc w:val="both"/>
        <w:rPr>
          <w:rFonts w:ascii="Myriad Pro" w:hAnsi="Myriad Pro"/>
          <w:sz w:val="26"/>
          <w:szCs w:val="26"/>
        </w:rPr>
      </w:pPr>
      <w:r w:rsidRPr="00C92106">
        <w:rPr>
          <w:rFonts w:ascii="Myriad Pro" w:hAnsi="Myriad Pro"/>
          <w:sz w:val="26"/>
          <w:szCs w:val="26"/>
        </w:rPr>
        <w:lastRenderedPageBreak/>
        <w:t xml:space="preserve"> 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7D04C263" w14:textId="77777777" w:rsidR="001065B4" w:rsidRPr="00C92106" w:rsidRDefault="001065B4" w:rsidP="001065B4">
      <w:pPr>
        <w:pStyle w:val="a4"/>
        <w:numPr>
          <w:ilvl w:val="0"/>
          <w:numId w:val="31"/>
        </w:numPr>
        <w:spacing w:line="360" w:lineRule="auto"/>
        <w:ind w:left="993" w:hanging="426"/>
        <w:jc w:val="both"/>
        <w:rPr>
          <w:rFonts w:ascii="Myriad Pro" w:hAnsi="Myriad Pro"/>
          <w:sz w:val="26"/>
          <w:szCs w:val="26"/>
        </w:rPr>
      </w:pPr>
      <w:r w:rsidRPr="00C92106">
        <w:rPr>
          <w:rFonts w:ascii="Myriad Pro" w:hAnsi="Myriad Pro"/>
          <w:sz w:val="26"/>
          <w:szCs w:val="26"/>
        </w:rPr>
        <w:t xml:space="preserve"> отчет о движении потоков наличности за отчетный период;  </w:t>
      </w:r>
    </w:p>
    <w:p w14:paraId="5FE44B4C" w14:textId="54BEB147" w:rsidR="001065B4" w:rsidRDefault="001065B4" w:rsidP="001065B4">
      <w:pPr>
        <w:pStyle w:val="a4"/>
        <w:numPr>
          <w:ilvl w:val="0"/>
          <w:numId w:val="31"/>
        </w:numPr>
        <w:spacing w:line="360" w:lineRule="auto"/>
        <w:ind w:left="993" w:hanging="426"/>
        <w:jc w:val="both"/>
        <w:rPr>
          <w:rFonts w:ascii="Myriad Pro" w:hAnsi="Myriad Pro"/>
          <w:sz w:val="26"/>
          <w:szCs w:val="26"/>
        </w:rPr>
      </w:pPr>
      <w:r w:rsidRPr="00C92106">
        <w:rPr>
          <w:rFonts w:ascii="Myriad Pro" w:hAnsi="Myriad Pro"/>
          <w:sz w:val="26"/>
          <w:szCs w:val="26"/>
        </w:rPr>
        <w:t xml:space="preserve"> отчет о распределении расходов за пользование кредитными ресурсами в отчетном периоде по филиалам, сформированный в соответствии с </w:t>
      </w:r>
      <w:r>
        <w:rPr>
          <w:rFonts w:ascii="Myriad Pro" w:hAnsi="Myriad Pro"/>
          <w:sz w:val="26"/>
          <w:szCs w:val="26"/>
        </w:rPr>
        <w:t>локальными нормативно-правовыми актами ПАО «Россети Сибирь».</w:t>
      </w:r>
    </w:p>
    <w:p w14:paraId="7839FEFD" w14:textId="77777777" w:rsidR="001065B4" w:rsidRDefault="001065B4" w:rsidP="001065B4">
      <w:pPr>
        <w:pStyle w:val="a4"/>
        <w:spacing w:line="360" w:lineRule="auto"/>
        <w:ind w:left="993"/>
        <w:jc w:val="both"/>
        <w:rPr>
          <w:rFonts w:ascii="Myriad Pro" w:hAnsi="Myriad Pro"/>
          <w:sz w:val="26"/>
          <w:szCs w:val="26"/>
        </w:rPr>
      </w:pPr>
    </w:p>
    <w:p w14:paraId="2ABD44F7" w14:textId="77777777" w:rsidR="001E08A0" w:rsidRPr="0008220E" w:rsidRDefault="001E08A0" w:rsidP="001E08A0">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59" w:name="_Toc53602961"/>
      <w:bookmarkStart w:id="60" w:name="_Toc53683702"/>
      <w:r w:rsidRPr="0008220E">
        <w:rPr>
          <w:rFonts w:ascii="Myriad Pro" w:hAnsi="Myriad Pro"/>
          <w:b/>
          <w:color w:val="4F6228" w:themeColor="accent3" w:themeShade="80"/>
          <w:sz w:val="28"/>
          <w:szCs w:val="28"/>
        </w:rPr>
        <w:t>Расходы, связанные с компенсацией выпадающих доходов, предусмотренных пунктом 87 Основ ценообразования</w:t>
      </w:r>
      <w:bookmarkEnd w:id="59"/>
      <w:bookmarkEnd w:id="60"/>
    </w:p>
    <w:p w14:paraId="687D83FA" w14:textId="77777777" w:rsidR="001E08A0" w:rsidRDefault="001E08A0" w:rsidP="001E08A0">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Размер выпадающих доходов в соответствии с </w:t>
      </w:r>
      <w:r>
        <w:rPr>
          <w:rFonts w:ascii="Myriad Pro" w:eastAsia="Calibri" w:hAnsi="Myriad Pro"/>
          <w:color w:val="0D0D0D" w:themeColor="text1" w:themeTint="F2"/>
          <w:sz w:val="26"/>
          <w:szCs w:val="26"/>
        </w:rPr>
        <w:t>приказом ФСТ России от 11.09.2014 №215-э/1«Об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w:t>
      </w:r>
      <w:r>
        <w:rPr>
          <w:rFonts w:ascii="Myriad Pro" w:eastAsia="Calibri" w:hAnsi="Myriad Pro"/>
          <w:color w:val="000000" w:themeColor="text1"/>
          <w:sz w:val="26"/>
          <w:szCs w:val="26"/>
        </w:rPr>
        <w:t>.</w:t>
      </w:r>
    </w:p>
    <w:p w14:paraId="323CFC1E" w14:textId="77777777" w:rsidR="001E08A0" w:rsidRDefault="001E08A0" w:rsidP="001E08A0">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w:t>
      </w:r>
      <w:r>
        <w:rPr>
          <w:rFonts w:ascii="Myriad Pro" w:hAnsi="Myriad Pro"/>
          <w:color w:val="0D0D0D" w:themeColor="text1" w:themeTint="F2"/>
          <w:sz w:val="26"/>
          <w:szCs w:val="26"/>
        </w:rPr>
        <w:t xml:space="preserve"> № 1178</w:t>
      </w:r>
      <w:r>
        <w:rPr>
          <w:rFonts w:ascii="Myriad Pro" w:eastAsia="Calibri" w:hAnsi="Myriad Pro"/>
          <w:color w:val="000000" w:themeColor="text1"/>
          <w:sz w:val="26"/>
          <w:szCs w:val="26"/>
        </w:rPr>
        <w:t>,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54560FD8" w14:textId="77777777" w:rsidR="001065B4" w:rsidRDefault="001065B4" w:rsidP="001E08A0">
      <w:pPr>
        <w:keepNext/>
        <w:spacing w:line="360" w:lineRule="auto"/>
        <w:contextualSpacing/>
        <w:jc w:val="both"/>
        <w:rPr>
          <w:rFonts w:ascii="Myriad Pro" w:hAnsi="Myriad Pro"/>
          <w:b/>
          <w:bCs/>
          <w:sz w:val="26"/>
          <w:szCs w:val="26"/>
        </w:rPr>
      </w:pPr>
    </w:p>
    <w:p w14:paraId="7BDC21B7" w14:textId="32A3E35C" w:rsidR="001E08A0" w:rsidRPr="009149B0" w:rsidRDefault="001E08A0" w:rsidP="001E08A0">
      <w:pPr>
        <w:keepNext/>
        <w:spacing w:line="360" w:lineRule="auto"/>
        <w:contextualSpacing/>
        <w:jc w:val="both"/>
        <w:rPr>
          <w:rFonts w:ascii="Myriad Pro" w:hAnsi="Myriad Pro"/>
          <w:b/>
          <w:bCs/>
          <w:sz w:val="26"/>
          <w:szCs w:val="26"/>
        </w:rPr>
      </w:pPr>
      <w:r w:rsidRPr="009149B0">
        <w:rPr>
          <w:rFonts w:ascii="Myriad Pro" w:hAnsi="Myriad Pro"/>
          <w:b/>
          <w:bCs/>
          <w:sz w:val="26"/>
          <w:szCs w:val="26"/>
        </w:rPr>
        <w:t xml:space="preserve">РЕКОМЕНДАЦИИ И ПРЕДЛОЖЕНИЯ ИСПОЛНИТЕЛЯ </w:t>
      </w:r>
    </w:p>
    <w:p w14:paraId="47065142" w14:textId="37BBC41C" w:rsidR="001E08A0" w:rsidRPr="00285F54" w:rsidRDefault="001E08A0" w:rsidP="001E08A0">
      <w:pPr>
        <w:spacing w:line="360" w:lineRule="auto"/>
        <w:ind w:firstLine="567"/>
        <w:jc w:val="both"/>
        <w:rPr>
          <w:rFonts w:ascii="Myriad Pro" w:eastAsia="Calibri" w:hAnsi="Myriad Pro"/>
          <w:sz w:val="26"/>
          <w:szCs w:val="26"/>
        </w:rPr>
      </w:pPr>
      <w:r w:rsidRPr="00285F54">
        <w:rPr>
          <w:rFonts w:ascii="Myriad Pro" w:eastAsia="Calibri" w:hAnsi="Myriad Pro"/>
          <w:sz w:val="26"/>
          <w:szCs w:val="26"/>
        </w:rPr>
        <w:t xml:space="preserve">Для обоснования заявленных расходов Исполнитель считает необходимым рекомендовать </w:t>
      </w:r>
      <w:r w:rsidRPr="004E01DC">
        <w:rPr>
          <w:rFonts w:ascii="Myriad Pro" w:eastAsia="Calibri" w:hAnsi="Myriad Pro"/>
          <w:sz w:val="26"/>
          <w:szCs w:val="26"/>
        </w:rPr>
        <w:t>филиалу</w:t>
      </w:r>
      <w:r w:rsidR="001065B4">
        <w:rPr>
          <w:rFonts w:ascii="Myriad Pro" w:eastAsia="Calibri" w:hAnsi="Myriad Pro"/>
          <w:sz w:val="26"/>
          <w:szCs w:val="26"/>
        </w:rPr>
        <w:t xml:space="preserve"> ПАО</w:t>
      </w:r>
      <w:r w:rsidRPr="004E01DC">
        <w:rPr>
          <w:rFonts w:ascii="Myriad Pro" w:eastAsia="Calibri" w:hAnsi="Myriad Pro"/>
          <w:sz w:val="26"/>
          <w:szCs w:val="26"/>
        </w:rPr>
        <w:t xml:space="preserve"> «Россети Сибирь» </w:t>
      </w:r>
      <w:r>
        <w:rPr>
          <w:rFonts w:ascii="Myriad Pro" w:eastAsia="Calibri" w:hAnsi="Myriad Pro"/>
          <w:sz w:val="26"/>
          <w:szCs w:val="26"/>
        </w:rPr>
        <w:t xml:space="preserve">- </w:t>
      </w:r>
      <w:r w:rsidRPr="004E01DC">
        <w:rPr>
          <w:rFonts w:ascii="Myriad Pro" w:eastAsia="Calibri" w:hAnsi="Myriad Pro"/>
          <w:sz w:val="26"/>
          <w:szCs w:val="26"/>
        </w:rPr>
        <w:t>«</w:t>
      </w:r>
      <w:r>
        <w:rPr>
          <w:rFonts w:ascii="Myriad Pro" w:eastAsia="Calibri" w:hAnsi="Myriad Pro"/>
          <w:sz w:val="26"/>
          <w:szCs w:val="26"/>
        </w:rPr>
        <w:t>Бурятэнерго»</w:t>
      </w:r>
      <w:r w:rsidRPr="00285F54">
        <w:rPr>
          <w:rFonts w:ascii="Myriad Pro" w:eastAsia="Calibri" w:hAnsi="Myriad Pro"/>
          <w:sz w:val="26"/>
          <w:szCs w:val="26"/>
        </w:rPr>
        <w:t xml:space="preserve"> в составе тарифной заявки дополнительно представлять:</w:t>
      </w:r>
    </w:p>
    <w:p w14:paraId="58681A7B" w14:textId="77777777" w:rsidR="001E08A0" w:rsidRPr="00D42CE3" w:rsidRDefault="001E08A0" w:rsidP="00D955CD">
      <w:pPr>
        <w:pStyle w:val="a4"/>
        <w:numPr>
          <w:ilvl w:val="0"/>
          <w:numId w:val="24"/>
        </w:numPr>
        <w:spacing w:line="360" w:lineRule="auto"/>
        <w:jc w:val="both"/>
        <w:rPr>
          <w:rFonts w:ascii="Myriad Pro" w:hAnsi="Myriad Pro"/>
          <w:sz w:val="26"/>
          <w:szCs w:val="26"/>
        </w:rPr>
      </w:pPr>
      <w:r w:rsidRPr="00D42CE3">
        <w:rPr>
          <w:rFonts w:ascii="Myriad Pro" w:hAnsi="Myriad Pro"/>
          <w:sz w:val="26"/>
          <w:szCs w:val="26"/>
        </w:rPr>
        <w:lastRenderedPageBreak/>
        <w:t xml:space="preserve"> </w:t>
      </w:r>
      <w:r>
        <w:rPr>
          <w:rFonts w:ascii="Myriad Pro" w:hAnsi="Myriad Pro"/>
          <w:sz w:val="26"/>
          <w:szCs w:val="26"/>
        </w:rPr>
        <w:t>п</w:t>
      </w:r>
      <w:r w:rsidRPr="00D42CE3">
        <w:rPr>
          <w:rFonts w:ascii="Myriad Pro" w:hAnsi="Myriad Pro"/>
          <w:sz w:val="26"/>
          <w:szCs w:val="26"/>
        </w:rPr>
        <w:t>одробный расчет расходов на услуги по технологическому присоединению с учетом Примечаний к Приложениям 1-3 Методических указаний 215-э/1, в том числе: информация направляется по выполненным договорам ТП (наличие Акта ТП) с учетом показателей (расходов на выполнение   организационно-технических мероприятий, расходов по мероприятиям «последней мили» и расходов на обеспечение средствами коммерческого учета электрической энергии) в дифференциации установленных стандартизированных ставок органом регулирования;</w:t>
      </w:r>
    </w:p>
    <w:p w14:paraId="2CCCC1CB" w14:textId="77777777" w:rsidR="001E08A0" w:rsidRPr="00D42CE3" w:rsidRDefault="001E08A0" w:rsidP="00D955CD">
      <w:pPr>
        <w:pStyle w:val="a4"/>
        <w:numPr>
          <w:ilvl w:val="0"/>
          <w:numId w:val="24"/>
        </w:numPr>
        <w:spacing w:line="360" w:lineRule="auto"/>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п</w:t>
      </w:r>
      <w:r w:rsidRPr="00D42CE3">
        <w:rPr>
          <w:rFonts w:ascii="Myriad Pro" w:hAnsi="Myriad Pro"/>
          <w:sz w:val="26"/>
          <w:szCs w:val="26"/>
        </w:rPr>
        <w:t>ояснительную записку по расчету выпадающих доходов с указанием применяемых норм, расценок и нормативов расчета;</w:t>
      </w:r>
    </w:p>
    <w:p w14:paraId="46334BCF" w14:textId="77777777" w:rsidR="001E08A0" w:rsidRPr="00D42CE3" w:rsidRDefault="001E08A0" w:rsidP="00D955CD">
      <w:pPr>
        <w:pStyle w:val="a4"/>
        <w:numPr>
          <w:ilvl w:val="0"/>
          <w:numId w:val="24"/>
        </w:numPr>
        <w:spacing w:line="360" w:lineRule="auto"/>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р</w:t>
      </w:r>
      <w:r w:rsidRPr="00D42CE3">
        <w:rPr>
          <w:rFonts w:ascii="Myriad Pro" w:hAnsi="Myriad Pro"/>
          <w:sz w:val="26"/>
          <w:szCs w:val="26"/>
        </w:rPr>
        <w:t>еестры выполненных договоров ТП за предыдущие три года с указанием данных о строительстве объектов по мероприятиям «последней мили» с разбивкой по каждому мероприятию, классам напряжения в точке присоединения к электрической сети, по категории электроприемников по надежности электроснабжения, разделениям по городам, населенным пунктам и сельским поселениям;</w:t>
      </w:r>
    </w:p>
    <w:p w14:paraId="38F00D7B" w14:textId="77777777" w:rsidR="001E08A0" w:rsidRDefault="001E08A0" w:rsidP="00D955CD">
      <w:pPr>
        <w:pStyle w:val="a4"/>
        <w:numPr>
          <w:ilvl w:val="0"/>
          <w:numId w:val="24"/>
        </w:numPr>
        <w:spacing w:line="360" w:lineRule="auto"/>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к</w:t>
      </w:r>
      <w:r w:rsidRPr="00D42CE3">
        <w:rPr>
          <w:rFonts w:ascii="Myriad Pro" w:hAnsi="Myriad Pro"/>
          <w:sz w:val="26"/>
          <w:szCs w:val="26"/>
        </w:rPr>
        <w:t xml:space="preserve"> реестр</w:t>
      </w:r>
      <w:r>
        <w:rPr>
          <w:rFonts w:ascii="Myriad Pro" w:hAnsi="Myriad Pro"/>
          <w:sz w:val="26"/>
          <w:szCs w:val="26"/>
        </w:rPr>
        <w:t>ам</w:t>
      </w:r>
      <w:r w:rsidRPr="00D42CE3">
        <w:rPr>
          <w:rFonts w:ascii="Myriad Pro" w:hAnsi="Myriad Pro"/>
          <w:sz w:val="26"/>
          <w:szCs w:val="26"/>
        </w:rPr>
        <w:t xml:space="preserve"> необходимо приложить подтверждающие документы (копи</w:t>
      </w:r>
      <w:r>
        <w:rPr>
          <w:rFonts w:ascii="Myriad Pro" w:hAnsi="Myriad Pro"/>
          <w:sz w:val="26"/>
          <w:szCs w:val="26"/>
        </w:rPr>
        <w:t>и</w:t>
      </w:r>
      <w:r w:rsidRPr="00D42CE3">
        <w:rPr>
          <w:rFonts w:ascii="Myriad Pro" w:hAnsi="Myriad Pro"/>
          <w:sz w:val="26"/>
          <w:szCs w:val="26"/>
        </w:rPr>
        <w:t xml:space="preserve"> договоров, копи</w:t>
      </w:r>
      <w:r>
        <w:rPr>
          <w:rFonts w:ascii="Myriad Pro" w:hAnsi="Myriad Pro"/>
          <w:sz w:val="26"/>
          <w:szCs w:val="26"/>
        </w:rPr>
        <w:t>и</w:t>
      </w:r>
      <w:r w:rsidRPr="00D42CE3">
        <w:rPr>
          <w:rFonts w:ascii="Myriad Pro" w:hAnsi="Myriad Pro"/>
          <w:sz w:val="26"/>
          <w:szCs w:val="26"/>
        </w:rPr>
        <w:t xml:space="preserve"> технических условий, локальные сметные расчеты, однолинейные схемы), заявки заявителей, указать контактные сведения о лице, подавшем заявку, а также копии форм первичных учетных данных (ОС-1, ОС-1а, ОС-3 или формы КС-14 и </w:t>
      </w:r>
      <w:r>
        <w:rPr>
          <w:rFonts w:ascii="Myriad Pro" w:hAnsi="Myriad Pro"/>
          <w:sz w:val="26"/>
          <w:szCs w:val="26"/>
        </w:rPr>
        <w:t>в</w:t>
      </w:r>
      <w:r w:rsidRPr="00D42CE3">
        <w:rPr>
          <w:rFonts w:ascii="Myriad Pro" w:hAnsi="Myriad Pro"/>
          <w:sz w:val="26"/>
          <w:szCs w:val="26"/>
        </w:rPr>
        <w:t>ыгрузки по счету 08 с субсчётом «</w:t>
      </w:r>
      <w:proofErr w:type="spellStart"/>
      <w:r w:rsidRPr="00D42CE3">
        <w:rPr>
          <w:rFonts w:ascii="Myriad Pro" w:hAnsi="Myriad Pro"/>
          <w:sz w:val="26"/>
          <w:szCs w:val="26"/>
        </w:rPr>
        <w:t>хозспособ</w:t>
      </w:r>
      <w:proofErr w:type="spellEnd"/>
      <w:r w:rsidRPr="00D42CE3">
        <w:rPr>
          <w:rFonts w:ascii="Myriad Pro" w:hAnsi="Myriad Pro"/>
          <w:sz w:val="26"/>
          <w:szCs w:val="26"/>
        </w:rPr>
        <w:t>», при осуществлении ТП хозяйственным способом)</w:t>
      </w:r>
      <w:r>
        <w:rPr>
          <w:rFonts w:ascii="Myriad Pro" w:hAnsi="Myriad Pro"/>
          <w:sz w:val="26"/>
          <w:szCs w:val="26"/>
        </w:rPr>
        <w:t>.</w:t>
      </w:r>
      <w:r w:rsidRPr="00D42CE3">
        <w:rPr>
          <w:rFonts w:ascii="Myriad Pro" w:hAnsi="Myriad Pro"/>
          <w:sz w:val="26"/>
          <w:szCs w:val="26"/>
        </w:rPr>
        <w:t xml:space="preserve"> </w:t>
      </w:r>
    </w:p>
    <w:p w14:paraId="6C41F3E2" w14:textId="77777777" w:rsidR="001E08A0" w:rsidRPr="00D42CE3" w:rsidRDefault="001E08A0" w:rsidP="00D955CD">
      <w:pPr>
        <w:pStyle w:val="a4"/>
        <w:numPr>
          <w:ilvl w:val="0"/>
          <w:numId w:val="24"/>
        </w:numPr>
        <w:spacing w:line="360" w:lineRule="auto"/>
        <w:jc w:val="both"/>
        <w:rPr>
          <w:rFonts w:ascii="Myriad Pro" w:hAnsi="Myriad Pro"/>
          <w:sz w:val="26"/>
          <w:szCs w:val="26"/>
        </w:rPr>
      </w:pPr>
      <w:r>
        <w:rPr>
          <w:rFonts w:ascii="Myriad Pro" w:hAnsi="Myriad Pro"/>
          <w:sz w:val="26"/>
          <w:szCs w:val="26"/>
        </w:rPr>
        <w:t>п</w:t>
      </w:r>
      <w:r w:rsidRPr="00D42CE3">
        <w:rPr>
          <w:rFonts w:ascii="Myriad Pro" w:hAnsi="Myriad Pro"/>
          <w:sz w:val="26"/>
          <w:szCs w:val="26"/>
        </w:rPr>
        <w:t xml:space="preserve">риказ и выписку из учетной политики о применении </w:t>
      </w:r>
      <w:r>
        <w:rPr>
          <w:rFonts w:ascii="Myriad Pro" w:hAnsi="Myriad Pro"/>
          <w:sz w:val="26"/>
          <w:szCs w:val="26"/>
        </w:rPr>
        <w:t>в документообороте</w:t>
      </w:r>
      <w:r w:rsidRPr="00D42CE3">
        <w:rPr>
          <w:rFonts w:ascii="Myriad Pro" w:hAnsi="Myriad Pro"/>
          <w:sz w:val="26"/>
          <w:szCs w:val="26"/>
        </w:rPr>
        <w:t xml:space="preserve"> </w:t>
      </w:r>
      <w:r>
        <w:rPr>
          <w:rFonts w:ascii="Myriad Pro" w:hAnsi="Myriad Pro"/>
          <w:sz w:val="26"/>
          <w:szCs w:val="26"/>
        </w:rPr>
        <w:t xml:space="preserve">унифицированных первичных </w:t>
      </w:r>
      <w:r w:rsidRPr="00D42CE3">
        <w:rPr>
          <w:rFonts w:ascii="Myriad Pro" w:hAnsi="Myriad Pro"/>
          <w:sz w:val="26"/>
          <w:szCs w:val="26"/>
        </w:rPr>
        <w:t>форм</w:t>
      </w:r>
      <w:r>
        <w:rPr>
          <w:rFonts w:ascii="Myriad Pro" w:hAnsi="Myriad Pro"/>
          <w:sz w:val="26"/>
          <w:szCs w:val="26"/>
        </w:rPr>
        <w:t xml:space="preserve"> (</w:t>
      </w:r>
      <w:r w:rsidRPr="00D42CE3">
        <w:rPr>
          <w:rFonts w:ascii="Myriad Pro" w:hAnsi="Myriad Pro"/>
          <w:sz w:val="26"/>
          <w:szCs w:val="26"/>
        </w:rPr>
        <w:t>КС-11, КС-14</w:t>
      </w:r>
      <w:r>
        <w:rPr>
          <w:rFonts w:ascii="Myriad Pro" w:hAnsi="Myriad Pro"/>
          <w:sz w:val="26"/>
          <w:szCs w:val="26"/>
        </w:rPr>
        <w:t xml:space="preserve"> или аналогичных по форме и содержанию)</w:t>
      </w:r>
      <w:r w:rsidRPr="00D42CE3">
        <w:rPr>
          <w:rFonts w:ascii="Myriad Pro" w:hAnsi="Myriad Pro"/>
          <w:sz w:val="26"/>
          <w:szCs w:val="26"/>
        </w:rPr>
        <w:t xml:space="preserve">; </w:t>
      </w:r>
    </w:p>
    <w:p w14:paraId="39361AE4" w14:textId="77777777" w:rsidR="001E08A0" w:rsidRPr="00D42CE3" w:rsidRDefault="001E08A0" w:rsidP="00D955CD">
      <w:pPr>
        <w:pStyle w:val="a4"/>
        <w:numPr>
          <w:ilvl w:val="0"/>
          <w:numId w:val="24"/>
        </w:numPr>
        <w:spacing w:line="360" w:lineRule="auto"/>
        <w:jc w:val="both"/>
        <w:rPr>
          <w:rFonts w:ascii="Myriad Pro" w:hAnsi="Myriad Pro"/>
          <w:sz w:val="26"/>
          <w:szCs w:val="26"/>
        </w:rPr>
      </w:pPr>
      <w:r>
        <w:rPr>
          <w:rFonts w:ascii="Myriad Pro" w:hAnsi="Myriad Pro"/>
          <w:sz w:val="26"/>
          <w:szCs w:val="26"/>
        </w:rPr>
        <w:t>д</w:t>
      </w:r>
      <w:r w:rsidRPr="00D42CE3">
        <w:rPr>
          <w:rFonts w:ascii="Myriad Pro" w:hAnsi="Myriad Pro"/>
          <w:sz w:val="26"/>
          <w:szCs w:val="26"/>
        </w:rPr>
        <w:t>окументы, подтверждающие расходы на обеспечение средствами коммерческого учета электрической энергии.</w:t>
      </w:r>
    </w:p>
    <w:p w14:paraId="35D8EE51" w14:textId="77777777" w:rsidR="001E08A0" w:rsidRDefault="001E08A0" w:rsidP="001E08A0">
      <w:pPr>
        <w:spacing w:line="360" w:lineRule="auto"/>
        <w:ind w:firstLine="567"/>
        <w:jc w:val="both"/>
        <w:rPr>
          <w:rFonts w:ascii="Myriad Pro" w:hAnsi="Myriad Pro"/>
          <w:sz w:val="26"/>
          <w:szCs w:val="26"/>
        </w:rPr>
      </w:pPr>
      <w:r>
        <w:rPr>
          <w:rFonts w:ascii="Myriad Pro" w:hAnsi="Myriad Pro"/>
          <w:sz w:val="26"/>
          <w:szCs w:val="26"/>
        </w:rPr>
        <w:t>При этом, п</w:t>
      </w:r>
      <w:r w:rsidRPr="00957CCA">
        <w:rPr>
          <w:rFonts w:ascii="Myriad Pro" w:hAnsi="Myriad Pro"/>
          <w:sz w:val="26"/>
          <w:szCs w:val="26"/>
        </w:rPr>
        <w:t xml:space="preserve">ри отсутствии утвержденных стандартизированных ставок по мероприятиям «последней мили» для осуществления технологического </w:t>
      </w:r>
      <w:r w:rsidRPr="00957CCA">
        <w:rPr>
          <w:rFonts w:ascii="Myriad Pro" w:hAnsi="Myriad Pro"/>
          <w:sz w:val="26"/>
          <w:szCs w:val="26"/>
        </w:rPr>
        <w:lastRenderedPageBreak/>
        <w:t xml:space="preserve">присоединения льготных групп заявителей </w:t>
      </w:r>
      <w:r>
        <w:rPr>
          <w:rFonts w:ascii="Myriad Pro" w:hAnsi="Myriad Pro"/>
          <w:sz w:val="26"/>
          <w:szCs w:val="26"/>
        </w:rPr>
        <w:t xml:space="preserve">необходимо </w:t>
      </w:r>
      <w:r w:rsidRPr="00957CCA">
        <w:rPr>
          <w:rFonts w:ascii="Myriad Pro" w:hAnsi="Myriad Pro"/>
          <w:sz w:val="26"/>
          <w:szCs w:val="26"/>
        </w:rPr>
        <w:t xml:space="preserve">своевременно направлять в </w:t>
      </w:r>
      <w:r>
        <w:rPr>
          <w:rFonts w:ascii="Myriad Pro" w:hAnsi="Myriad Pro"/>
          <w:sz w:val="26"/>
          <w:szCs w:val="26"/>
        </w:rPr>
        <w:t>орган регулирования</w:t>
      </w:r>
      <w:r w:rsidRPr="00957CCA">
        <w:rPr>
          <w:rFonts w:ascii="Myriad Pro" w:hAnsi="Myriad Pro"/>
          <w:sz w:val="26"/>
          <w:szCs w:val="26"/>
        </w:rPr>
        <w:t xml:space="preserve"> заявление об установлении стандартизированной ставки.</w:t>
      </w:r>
    </w:p>
    <w:p w14:paraId="5E3B5A16" w14:textId="77777777" w:rsidR="001E08A0" w:rsidRDefault="001E08A0" w:rsidP="001E08A0">
      <w:pPr>
        <w:spacing w:line="360" w:lineRule="auto"/>
        <w:ind w:left="414"/>
        <w:contextualSpacing/>
        <w:jc w:val="both"/>
        <w:rPr>
          <w:rFonts w:ascii="Myriad Pro" w:hAnsi="Myriad Pro"/>
          <w:sz w:val="26"/>
          <w:szCs w:val="26"/>
        </w:rPr>
      </w:pPr>
      <w:r>
        <w:rPr>
          <w:rFonts w:ascii="Myriad Pro" w:hAnsi="Myriad Pro"/>
          <w:sz w:val="26"/>
          <w:szCs w:val="26"/>
        </w:rPr>
        <w:br w:type="page"/>
      </w:r>
    </w:p>
    <w:p w14:paraId="6DB7B41F" w14:textId="121CB352" w:rsidR="00C01496" w:rsidRPr="00C1091A" w:rsidRDefault="00C01496" w:rsidP="00CC447E">
      <w:pPr>
        <w:pStyle w:val="21"/>
        <w:numPr>
          <w:ilvl w:val="1"/>
          <w:numId w:val="2"/>
        </w:numPr>
        <w:spacing w:before="0" w:line="360" w:lineRule="auto"/>
        <w:ind w:left="567" w:hanging="578"/>
        <w:jc w:val="both"/>
        <w:rPr>
          <w:rFonts w:ascii="Myriad Pro" w:hAnsi="Myriad Pro"/>
          <w:b/>
          <w:color w:val="4F6228" w:themeColor="accent3" w:themeShade="80"/>
          <w:sz w:val="28"/>
          <w:szCs w:val="28"/>
        </w:rPr>
      </w:pPr>
      <w:bookmarkStart w:id="61" w:name="_Toc53158481"/>
      <w:bookmarkStart w:id="62" w:name="_Toc53333655"/>
      <w:bookmarkStart w:id="63" w:name="_Toc53683703"/>
      <w:r w:rsidRPr="00BF3947">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w:t>
      </w:r>
      <w:r w:rsidR="0065281B" w:rsidRPr="001065B4">
        <w:rPr>
          <w:rFonts w:ascii="Myriad Pro" w:hAnsi="Myriad Pro"/>
          <w:b/>
          <w:color w:val="4F6228" w:themeColor="accent3" w:themeShade="80"/>
          <w:sz w:val="28"/>
          <w:szCs w:val="28"/>
        </w:rPr>
        <w:t xml:space="preserve">филиалом </w:t>
      </w:r>
      <w:r w:rsidR="00775993" w:rsidRPr="001065B4">
        <w:rPr>
          <w:rFonts w:ascii="Myriad Pro" w:hAnsi="Myriad Pro"/>
          <w:b/>
          <w:color w:val="4F6228" w:themeColor="accent3" w:themeShade="80"/>
          <w:sz w:val="28"/>
          <w:szCs w:val="28"/>
        </w:rPr>
        <w:t>ПАО </w:t>
      </w:r>
      <w:r w:rsidR="0065281B" w:rsidRPr="001065B4">
        <w:rPr>
          <w:rFonts w:ascii="Myriad Pro" w:hAnsi="Myriad Pro"/>
          <w:b/>
          <w:color w:val="4F6228" w:themeColor="accent3" w:themeShade="80"/>
          <w:sz w:val="28"/>
          <w:szCs w:val="28"/>
        </w:rPr>
        <w:t>«Россети Сибирь»</w:t>
      </w:r>
      <w:r w:rsidR="001065B4" w:rsidRPr="001065B4">
        <w:rPr>
          <w:rFonts w:ascii="Myriad Pro" w:hAnsi="Myriad Pro"/>
          <w:b/>
          <w:color w:val="4F6228" w:themeColor="accent3" w:themeShade="80"/>
          <w:sz w:val="28"/>
          <w:szCs w:val="28"/>
        </w:rPr>
        <w:t xml:space="preserve"> -</w:t>
      </w:r>
      <w:r w:rsidR="0065281B" w:rsidRPr="001065B4">
        <w:rPr>
          <w:rFonts w:ascii="Myriad Pro" w:hAnsi="Myriad Pro"/>
          <w:b/>
          <w:color w:val="4F6228" w:themeColor="accent3" w:themeShade="80"/>
          <w:sz w:val="28"/>
          <w:szCs w:val="28"/>
        </w:rPr>
        <w:t xml:space="preserve"> «Бурятэнерго» в Республиканскую службу по тарифам Республики Бурятия</w:t>
      </w:r>
      <w:r w:rsidRPr="00BF3947">
        <w:rPr>
          <w:rFonts w:ascii="Myriad Pro" w:hAnsi="Myriad Pro"/>
          <w:b/>
          <w:color w:val="4F6228" w:themeColor="accent3" w:themeShade="80"/>
          <w:sz w:val="28"/>
          <w:szCs w:val="28"/>
        </w:rPr>
        <w:t xml:space="preserve"> в рамках рассмотрения дел об установлении тарифов</w:t>
      </w:r>
      <w:r>
        <w:rPr>
          <w:rFonts w:ascii="Myriad Pro" w:hAnsi="Myriad Pro"/>
          <w:b/>
          <w:color w:val="4F6228" w:themeColor="accent3" w:themeShade="80"/>
          <w:sz w:val="28"/>
          <w:szCs w:val="28"/>
        </w:rPr>
        <w:t xml:space="preserve"> на очередной год периода регулирования, подтверждающих экономическую обоснованность фактических расходов за последний истекший период</w:t>
      </w:r>
      <w:bookmarkEnd w:id="61"/>
      <w:bookmarkEnd w:id="62"/>
      <w:bookmarkEnd w:id="63"/>
    </w:p>
    <w:p w14:paraId="19145487" w14:textId="77777777" w:rsidR="00CC447E" w:rsidRPr="00B260DC" w:rsidRDefault="00CC447E" w:rsidP="00CC447E">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64" w:name="_Toc53602963"/>
      <w:bookmarkStart w:id="65" w:name="_Toc53683704"/>
      <w:r>
        <w:rPr>
          <w:rFonts w:ascii="Myriad Pro" w:hAnsi="Myriad Pro"/>
          <w:b/>
          <w:color w:val="4F6228" w:themeColor="accent3" w:themeShade="80"/>
          <w:sz w:val="28"/>
          <w:szCs w:val="28"/>
        </w:rPr>
        <w:t>Анализ исполнения инвестиционных программ, учтенных органом регулирования при определении необходимой валовой выручки</w:t>
      </w:r>
      <w:bookmarkEnd w:id="64"/>
      <w:bookmarkEnd w:id="65"/>
    </w:p>
    <w:p w14:paraId="3BFB85B3" w14:textId="77777777" w:rsidR="00CC447E" w:rsidRPr="00D37794" w:rsidRDefault="00CC447E" w:rsidP="00CC447E">
      <w:pPr>
        <w:autoSpaceDE w:val="0"/>
        <w:autoSpaceDN w:val="0"/>
        <w:adjustRightInd w:val="0"/>
        <w:spacing w:line="360" w:lineRule="auto"/>
        <w:ind w:firstLine="567"/>
        <w:jc w:val="both"/>
        <w:rPr>
          <w:rFonts w:ascii="Myriad Pro" w:eastAsia="Calibri" w:hAnsi="Myriad Pro"/>
          <w:color w:val="000000"/>
          <w:sz w:val="26"/>
          <w:szCs w:val="26"/>
        </w:rPr>
      </w:pPr>
      <w:r w:rsidRPr="00D37794">
        <w:rPr>
          <w:rFonts w:ascii="Myriad Pro" w:eastAsia="Calibri" w:hAnsi="Myriad Pro"/>
          <w:color w:val="000000"/>
          <w:sz w:val="26"/>
          <w:szCs w:val="26"/>
        </w:rPr>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3B4508E2" w14:textId="77777777" w:rsidR="00CC447E" w:rsidRPr="00D37794" w:rsidRDefault="00CC447E" w:rsidP="00D955CD">
      <w:pPr>
        <w:numPr>
          <w:ilvl w:val="0"/>
          <w:numId w:val="25"/>
        </w:numPr>
        <w:spacing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62728C4F" w14:textId="77777777" w:rsidR="00CC447E" w:rsidRPr="00D37794" w:rsidRDefault="00CC447E" w:rsidP="00D955CD">
      <w:pPr>
        <w:numPr>
          <w:ilvl w:val="0"/>
          <w:numId w:val="26"/>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5F7D941B" w14:textId="77777777" w:rsidR="00CC447E" w:rsidRPr="00D37794" w:rsidRDefault="00CC447E" w:rsidP="00D955CD">
      <w:pPr>
        <w:numPr>
          <w:ilvl w:val="0"/>
          <w:numId w:val="26"/>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6FA7AEBD" w14:textId="77777777" w:rsidR="00CC447E" w:rsidRPr="00D37794" w:rsidRDefault="00CC447E" w:rsidP="00D955CD">
      <w:pPr>
        <w:numPr>
          <w:ilvl w:val="0"/>
          <w:numId w:val="26"/>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0EE78E30" w14:textId="77777777" w:rsidR="00CC447E" w:rsidRPr="00D37794" w:rsidRDefault="00CC447E" w:rsidP="00D955CD">
      <w:pPr>
        <w:numPr>
          <w:ilvl w:val="0"/>
          <w:numId w:val="26"/>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 xml:space="preserve">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w:t>
      </w:r>
      <w:r w:rsidRPr="00D37794">
        <w:rPr>
          <w:rFonts w:ascii="Myriad Pro" w:eastAsia="Calibri" w:hAnsi="Myriad Pro"/>
          <w:color w:val="000000"/>
          <w:sz w:val="26"/>
          <w:szCs w:val="26"/>
        </w:rPr>
        <w:lastRenderedPageBreak/>
        <w:t>электроэнергетики, в отношении которых Министерством энергетики Российской Федерации установлены укрупненные нормативы цены;</w:t>
      </w:r>
    </w:p>
    <w:p w14:paraId="64466EEC" w14:textId="77777777" w:rsidR="00CC447E" w:rsidRPr="00D37794" w:rsidRDefault="00CC447E" w:rsidP="00D955CD">
      <w:pPr>
        <w:numPr>
          <w:ilvl w:val="0"/>
          <w:numId w:val="26"/>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кВ и выше;</w:t>
      </w:r>
    </w:p>
    <w:p w14:paraId="7D1A495E" w14:textId="77777777" w:rsidR="00CC447E" w:rsidRPr="00D37794" w:rsidRDefault="00CC447E" w:rsidP="00D955CD">
      <w:pPr>
        <w:numPr>
          <w:ilvl w:val="0"/>
          <w:numId w:val="25"/>
        </w:numPr>
        <w:spacing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747DA217" w14:textId="77777777" w:rsidR="00CC447E" w:rsidRPr="00D37794" w:rsidRDefault="00CC447E" w:rsidP="00D955CD">
      <w:pPr>
        <w:numPr>
          <w:ilvl w:val="0"/>
          <w:numId w:val="25"/>
        </w:numPr>
        <w:spacing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отчет об исполнении финансового плана субъекта электроэнергетики;</w:t>
      </w:r>
    </w:p>
    <w:p w14:paraId="12C051CE" w14:textId="77777777" w:rsidR="00CC447E" w:rsidRPr="00D37794" w:rsidRDefault="00CC447E" w:rsidP="00D955CD">
      <w:pPr>
        <w:numPr>
          <w:ilvl w:val="0"/>
          <w:numId w:val="25"/>
        </w:numPr>
        <w:spacing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паспорта инвестиционных проектов;</w:t>
      </w:r>
    </w:p>
    <w:p w14:paraId="770F12A4" w14:textId="77777777" w:rsidR="00CC447E" w:rsidRPr="00D37794" w:rsidRDefault="00CC447E" w:rsidP="00D955CD">
      <w:pPr>
        <w:numPr>
          <w:ilvl w:val="0"/>
          <w:numId w:val="25"/>
        </w:numPr>
        <w:spacing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заключение по результатам проведения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16.02.2015 № 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184B105F" w14:textId="77777777" w:rsidR="00CC447E" w:rsidRPr="00503AAC" w:rsidRDefault="00CC447E" w:rsidP="00CC447E">
      <w:pPr>
        <w:autoSpaceDE w:val="0"/>
        <w:autoSpaceDN w:val="0"/>
        <w:adjustRightInd w:val="0"/>
        <w:spacing w:line="360" w:lineRule="auto"/>
        <w:ind w:firstLine="567"/>
        <w:jc w:val="both"/>
        <w:rPr>
          <w:rFonts w:ascii="Myriad Pro" w:hAnsi="Myriad Pro"/>
          <w:color w:val="000000"/>
          <w:sz w:val="26"/>
          <w:szCs w:val="26"/>
          <w:lang w:eastAsia="en-US"/>
        </w:rPr>
      </w:pPr>
      <w:r w:rsidRPr="00503AAC">
        <w:rPr>
          <w:rFonts w:ascii="Myriad Pro" w:hAnsi="Myriad Pro"/>
          <w:color w:val="000000"/>
          <w:sz w:val="26"/>
          <w:szCs w:val="26"/>
          <w:lang w:eastAsia="en-US"/>
        </w:rPr>
        <w:t>В случае если инвестиционные проекты, предусмотренные инвестиционной программой, не были реализованы, 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 в части, финансируемой за счет выручки от реализации товаров (услуг) по регулируемым ценам (тарифам). При пересмотре указанной инвестиционной программы необходимая валовая выручка организации, осуществляющей регулируемую деятельность, на очередной период регулирования корректируется с учетом изменения объемов финансирования инвестиционной программы за счет выручки от реализации товаров (услуг) по регулируемым ценам (тарифам).</w:t>
      </w:r>
    </w:p>
    <w:p w14:paraId="62C78C79" w14:textId="77777777" w:rsidR="00CC447E" w:rsidRPr="00455AF0" w:rsidRDefault="00CC447E" w:rsidP="00CC447E">
      <w:pPr>
        <w:keepNext/>
        <w:spacing w:line="360" w:lineRule="auto"/>
        <w:contextualSpacing/>
        <w:jc w:val="both"/>
        <w:rPr>
          <w:rFonts w:ascii="Myriad Pro" w:hAnsi="Myriad Pro"/>
          <w:b/>
          <w:bCs/>
          <w:sz w:val="26"/>
          <w:szCs w:val="26"/>
        </w:rPr>
      </w:pPr>
      <w:r w:rsidRPr="00455AF0">
        <w:rPr>
          <w:rFonts w:ascii="Myriad Pro" w:hAnsi="Myriad Pro"/>
          <w:b/>
          <w:bCs/>
          <w:sz w:val="26"/>
          <w:szCs w:val="26"/>
        </w:rPr>
        <w:lastRenderedPageBreak/>
        <w:t xml:space="preserve">РЕКОМЕНДАЦИИ И ПРЕДЛОЖЕНИЯ ИСПОЛНИТЕЛЯ </w:t>
      </w:r>
    </w:p>
    <w:p w14:paraId="1C64FC37" w14:textId="77777777" w:rsidR="00CC447E" w:rsidRPr="00E41BD2" w:rsidRDefault="00CC447E" w:rsidP="00CC447E">
      <w:pPr>
        <w:spacing w:line="360" w:lineRule="auto"/>
        <w:ind w:firstLine="567"/>
        <w:jc w:val="both"/>
        <w:rPr>
          <w:rFonts w:ascii="Myriad Pro" w:hAnsi="Myriad Pro"/>
          <w:b/>
          <w:color w:val="FF0000"/>
          <w:sz w:val="26"/>
          <w:szCs w:val="26"/>
        </w:rPr>
      </w:pPr>
      <w:r w:rsidRPr="00E41BD2">
        <w:rPr>
          <w:rFonts w:ascii="Myriad Pro" w:hAnsi="Myriad Pro"/>
          <w:sz w:val="26"/>
          <w:szCs w:val="26"/>
        </w:rPr>
        <w:t>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w:t>
      </w:r>
      <w:r>
        <w:rPr>
          <w:rFonts w:ascii="Myriad Pro" w:hAnsi="Myriad Pro"/>
          <w:sz w:val="26"/>
          <w:szCs w:val="26"/>
        </w:rPr>
        <w:t>ей</w:t>
      </w:r>
      <w:r w:rsidRPr="00E41BD2">
        <w:rPr>
          <w:rFonts w:ascii="Myriad Pro" w:hAnsi="Myriad Pro"/>
          <w:sz w:val="26"/>
          <w:szCs w:val="26"/>
        </w:rPr>
        <w:t xml:space="preserve">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Pr>
          <w:rFonts w:ascii="Myriad Pro" w:hAnsi="Myriad Pro"/>
          <w:sz w:val="26"/>
          <w:szCs w:val="26"/>
        </w:rPr>
        <w:t>.</w:t>
      </w:r>
    </w:p>
    <w:p w14:paraId="692C7FED" w14:textId="65556393" w:rsidR="00CC447E" w:rsidRPr="00C95D0B" w:rsidRDefault="00CC447E" w:rsidP="00CC447E">
      <w:pPr>
        <w:autoSpaceDE w:val="0"/>
        <w:autoSpaceDN w:val="0"/>
        <w:adjustRightInd w:val="0"/>
        <w:spacing w:line="360" w:lineRule="auto"/>
        <w:ind w:firstLine="567"/>
        <w:jc w:val="both"/>
        <w:rPr>
          <w:rFonts w:ascii="Myriad Pro" w:eastAsia="Calibri" w:hAnsi="Myriad Pro"/>
          <w:sz w:val="26"/>
          <w:szCs w:val="26"/>
        </w:rPr>
      </w:pPr>
      <w:r>
        <w:rPr>
          <w:rFonts w:ascii="Myriad Pro" w:eastAsia="Calibri" w:hAnsi="Myriad Pro"/>
          <w:sz w:val="26"/>
          <w:szCs w:val="26"/>
        </w:rPr>
        <w:t>С</w:t>
      </w:r>
      <w:r w:rsidRPr="00C95D0B">
        <w:rPr>
          <w:rFonts w:ascii="Myriad Pro" w:eastAsia="Calibri" w:hAnsi="Myriad Pro"/>
          <w:sz w:val="26"/>
          <w:szCs w:val="26"/>
        </w:rPr>
        <w:t xml:space="preserve"> целью исключения риска </w:t>
      </w:r>
      <w:r>
        <w:rPr>
          <w:rFonts w:ascii="Myriad Pro" w:eastAsia="Calibri" w:hAnsi="Myriad Pro"/>
          <w:sz w:val="26"/>
          <w:szCs w:val="26"/>
        </w:rPr>
        <w:t>определения</w:t>
      </w:r>
      <w:r w:rsidRPr="00C95D0B">
        <w:rPr>
          <w:rFonts w:ascii="Myriad Pro" w:eastAsia="Calibri" w:hAnsi="Myriad Pro"/>
          <w:sz w:val="26"/>
          <w:szCs w:val="26"/>
        </w:rPr>
        <w:t xml:space="preserve"> корректировки необходимой валовой выручки </w:t>
      </w:r>
      <w:r>
        <w:rPr>
          <w:rFonts w:ascii="Myriad Pro" w:eastAsia="Calibri" w:hAnsi="Myriad Pro"/>
          <w:sz w:val="26"/>
          <w:szCs w:val="26"/>
        </w:rPr>
        <w:t xml:space="preserve">в заниженном размере </w:t>
      </w:r>
      <w:r w:rsidRPr="00C95D0B">
        <w:rPr>
          <w:rFonts w:ascii="Myriad Pro" w:eastAsia="Calibri" w:hAnsi="Myriad Pro"/>
          <w:sz w:val="26"/>
          <w:szCs w:val="26"/>
        </w:rPr>
        <w:t xml:space="preserve">Исполнитель </w:t>
      </w:r>
      <w:r w:rsidRPr="00451381">
        <w:rPr>
          <w:rFonts w:ascii="Myriad Pro" w:eastAsia="Calibri" w:hAnsi="Myriad Pro"/>
          <w:sz w:val="26"/>
          <w:szCs w:val="26"/>
        </w:rPr>
        <w:t xml:space="preserve">рекомендует филиалу </w:t>
      </w:r>
      <w:r w:rsidR="00775993">
        <w:rPr>
          <w:rFonts w:ascii="Myriad Pro" w:eastAsia="Calibri" w:hAnsi="Myriad Pro"/>
          <w:sz w:val="26"/>
          <w:szCs w:val="26"/>
        </w:rPr>
        <w:t>ПАО </w:t>
      </w:r>
      <w:r w:rsidRPr="00451381">
        <w:rPr>
          <w:rFonts w:ascii="Myriad Pro" w:eastAsia="Calibri" w:hAnsi="Myriad Pro"/>
          <w:sz w:val="26"/>
          <w:szCs w:val="26"/>
        </w:rPr>
        <w:t>«</w:t>
      </w:r>
      <w:proofErr w:type="spellStart"/>
      <w:r w:rsidRPr="00451381">
        <w:rPr>
          <w:rFonts w:ascii="Myriad Pro" w:eastAsia="Calibri" w:hAnsi="Myriad Pro"/>
          <w:sz w:val="26"/>
          <w:szCs w:val="26"/>
        </w:rPr>
        <w:t>Россети</w:t>
      </w:r>
      <w:proofErr w:type="spellEnd"/>
      <w:r w:rsidRPr="00451381">
        <w:rPr>
          <w:rFonts w:ascii="Myriad Pro" w:eastAsia="Calibri" w:hAnsi="Myriad Pro"/>
          <w:sz w:val="26"/>
          <w:szCs w:val="26"/>
        </w:rPr>
        <w:t xml:space="preserve"> Сибирь» </w:t>
      </w:r>
      <w:r>
        <w:rPr>
          <w:rFonts w:ascii="Myriad Pro" w:eastAsia="Calibri" w:hAnsi="Myriad Pro"/>
          <w:sz w:val="26"/>
          <w:szCs w:val="26"/>
        </w:rPr>
        <w:t xml:space="preserve">- </w:t>
      </w:r>
      <w:r w:rsidRPr="00451381">
        <w:rPr>
          <w:rFonts w:ascii="Myriad Pro" w:eastAsia="Calibri" w:hAnsi="Myriad Pro"/>
          <w:sz w:val="26"/>
          <w:szCs w:val="26"/>
        </w:rPr>
        <w:t>«</w:t>
      </w:r>
      <w:r>
        <w:rPr>
          <w:rFonts w:ascii="Myriad Pro" w:eastAsia="Calibri" w:hAnsi="Myriad Pro"/>
          <w:sz w:val="26"/>
          <w:szCs w:val="26"/>
        </w:rPr>
        <w:t>Бурятэнерго</w:t>
      </w:r>
      <w:r w:rsidRPr="00451381">
        <w:rPr>
          <w:rFonts w:ascii="Myriad Pro" w:eastAsia="Calibri" w:hAnsi="Myriad Pro"/>
          <w:sz w:val="26"/>
          <w:szCs w:val="26"/>
        </w:rPr>
        <w:t>» предоставлять регулирующему органу подтверждение обоснованности использования тарифных источников, учтенных в рамках тарифно-балансового решения на последний истекший период (год</w:t>
      </w:r>
      <w:r>
        <w:rPr>
          <w:rFonts w:ascii="Myriad Pro" w:eastAsia="Calibri" w:hAnsi="Myriad Pro"/>
          <w:sz w:val="26"/>
          <w:szCs w:val="26"/>
        </w:rPr>
        <w:t xml:space="preserve"> </w:t>
      </w:r>
      <w:proofErr w:type="spellStart"/>
      <w:r>
        <w:rPr>
          <w:rFonts w:ascii="Myriad Pro" w:eastAsia="Calibri" w:hAnsi="Myriad Pro"/>
          <w:sz w:val="26"/>
          <w:szCs w:val="26"/>
          <w:lang w:val="en-US"/>
        </w:rPr>
        <w:t>i</w:t>
      </w:r>
      <w:proofErr w:type="spellEnd"/>
      <w:r w:rsidRPr="00D90E33">
        <w:rPr>
          <w:rFonts w:ascii="Myriad Pro" w:eastAsia="Calibri" w:hAnsi="Myriad Pro"/>
          <w:sz w:val="26"/>
          <w:szCs w:val="26"/>
        </w:rPr>
        <w:t>-2)</w:t>
      </w:r>
      <w:r w:rsidRPr="00C95D0B">
        <w:rPr>
          <w:rFonts w:ascii="Myriad Pro" w:eastAsia="Calibri" w:hAnsi="Myriad Pro"/>
          <w:sz w:val="26"/>
          <w:szCs w:val="26"/>
        </w:rPr>
        <w:t>, для финансирования инвестиционных проектов, не предусмотренных утвержденной в установленном порядке до начала периода регулирования инвестиционной программы</w:t>
      </w:r>
      <w:r>
        <w:rPr>
          <w:rFonts w:ascii="Myriad Pro" w:eastAsia="Calibri" w:hAnsi="Myriad Pro"/>
          <w:sz w:val="26"/>
          <w:szCs w:val="26"/>
        </w:rPr>
        <w:t>:</w:t>
      </w:r>
    </w:p>
    <w:p w14:paraId="6B349EE8" w14:textId="77777777" w:rsidR="00CC447E" w:rsidRPr="00E07B75" w:rsidRDefault="00CC447E" w:rsidP="00D955CD">
      <w:pPr>
        <w:numPr>
          <w:ilvl w:val="0"/>
          <w:numId w:val="25"/>
        </w:numPr>
        <w:spacing w:line="360" w:lineRule="auto"/>
        <w:ind w:left="851" w:hanging="284"/>
        <w:jc w:val="both"/>
        <w:rPr>
          <w:rFonts w:ascii="Myriad Pro" w:eastAsia="Calibri" w:hAnsi="Myriad Pro"/>
          <w:color w:val="000000"/>
          <w:sz w:val="26"/>
          <w:szCs w:val="26"/>
        </w:rPr>
      </w:pPr>
      <w:r w:rsidRPr="00E07B75">
        <w:rPr>
          <w:rFonts w:ascii="Myriad Pro" w:eastAsia="Calibri" w:hAnsi="Myriad Pro"/>
          <w:color w:val="000000"/>
          <w:sz w:val="26"/>
          <w:szCs w:val="26"/>
        </w:rPr>
        <w:t xml:space="preserve">в составе </w:t>
      </w:r>
      <w:r>
        <w:rPr>
          <w:rFonts w:ascii="Myriad Pro" w:eastAsia="Calibri" w:hAnsi="Myriad Pro"/>
          <w:color w:val="000000"/>
          <w:sz w:val="26"/>
          <w:szCs w:val="26"/>
        </w:rPr>
        <w:t>предложения</w:t>
      </w:r>
      <w:r w:rsidRPr="00E07B75">
        <w:rPr>
          <w:rFonts w:ascii="Myriad Pro" w:eastAsia="Calibri" w:hAnsi="Myriad Pro"/>
          <w:color w:val="000000"/>
          <w:sz w:val="26"/>
          <w:szCs w:val="26"/>
        </w:rPr>
        <w:t xml:space="preserve"> об установлении тарифов на услуги по передаче электрической энергии представлять документы, подтверждающие факт финансирования и освоения капитальных вложений по инвестиционным проектам:</w:t>
      </w:r>
    </w:p>
    <w:p w14:paraId="5CC11521" w14:textId="77777777" w:rsidR="00CC447E" w:rsidRPr="00E07B75" w:rsidRDefault="00CC447E" w:rsidP="00D955CD">
      <w:pPr>
        <w:numPr>
          <w:ilvl w:val="0"/>
          <w:numId w:val="27"/>
        </w:numPr>
        <w:autoSpaceDE w:val="0"/>
        <w:autoSpaceDN w:val="0"/>
        <w:adjustRightInd w:val="0"/>
        <w:spacing w:line="360" w:lineRule="auto"/>
        <w:ind w:left="1701" w:hanging="283"/>
        <w:jc w:val="both"/>
        <w:rPr>
          <w:rFonts w:ascii="Myriad Pro" w:eastAsia="Calibri" w:hAnsi="Myriad Pro"/>
          <w:color w:val="000000"/>
          <w:sz w:val="26"/>
          <w:szCs w:val="26"/>
        </w:rPr>
      </w:pPr>
      <w:r w:rsidRPr="00E07B75">
        <w:rPr>
          <w:rFonts w:ascii="Myriad Pro" w:eastAsia="Calibri" w:hAnsi="Myriad Pro"/>
          <w:color w:val="000000"/>
          <w:sz w:val="26"/>
          <w:szCs w:val="26"/>
        </w:rPr>
        <w:lastRenderedPageBreak/>
        <w:t>копии платежных поручений со статусом «Оплачено»;</w:t>
      </w:r>
    </w:p>
    <w:p w14:paraId="76546DB9" w14:textId="77777777" w:rsidR="00CC447E" w:rsidRPr="00E07B75" w:rsidRDefault="00CC447E" w:rsidP="00D955CD">
      <w:pPr>
        <w:numPr>
          <w:ilvl w:val="0"/>
          <w:numId w:val="27"/>
        </w:numPr>
        <w:autoSpaceDE w:val="0"/>
        <w:autoSpaceDN w:val="0"/>
        <w:adjustRightInd w:val="0"/>
        <w:spacing w:line="360" w:lineRule="auto"/>
        <w:ind w:left="1701" w:hanging="283"/>
        <w:jc w:val="both"/>
        <w:rPr>
          <w:rFonts w:ascii="Myriad Pro" w:eastAsia="Calibri" w:hAnsi="Myriad Pro"/>
          <w:color w:val="000000"/>
          <w:sz w:val="26"/>
          <w:szCs w:val="26"/>
        </w:rPr>
      </w:pPr>
      <w:r w:rsidRPr="00E07B75">
        <w:rPr>
          <w:rFonts w:ascii="Myriad Pro" w:eastAsia="Calibri" w:hAnsi="Myriad Pro"/>
          <w:color w:val="000000"/>
          <w:sz w:val="26"/>
          <w:szCs w:val="26"/>
        </w:rPr>
        <w:t>выписки из оборотно-сальдовой ведомости по счетам бухгалтерского учета (в т.ч в случае выполнения работ хоз. способом);</w:t>
      </w:r>
    </w:p>
    <w:p w14:paraId="20025123" w14:textId="77777777" w:rsidR="00CC447E" w:rsidRPr="00E07B75" w:rsidRDefault="00CC447E" w:rsidP="00D955CD">
      <w:pPr>
        <w:numPr>
          <w:ilvl w:val="0"/>
          <w:numId w:val="27"/>
        </w:numPr>
        <w:autoSpaceDE w:val="0"/>
        <w:autoSpaceDN w:val="0"/>
        <w:adjustRightInd w:val="0"/>
        <w:spacing w:line="360" w:lineRule="auto"/>
        <w:ind w:left="1701"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акты о приемке выполненных работ (по форме КС-2);</w:t>
      </w:r>
    </w:p>
    <w:p w14:paraId="13EF7A2B" w14:textId="77777777" w:rsidR="00CC447E" w:rsidRPr="00E07B75" w:rsidRDefault="00CC447E" w:rsidP="00D955CD">
      <w:pPr>
        <w:numPr>
          <w:ilvl w:val="0"/>
          <w:numId w:val="27"/>
        </w:numPr>
        <w:autoSpaceDE w:val="0"/>
        <w:autoSpaceDN w:val="0"/>
        <w:adjustRightInd w:val="0"/>
        <w:spacing w:line="360" w:lineRule="auto"/>
        <w:ind w:left="1701"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справка о стоимости выполненных работ (по форме КС-3);</w:t>
      </w:r>
    </w:p>
    <w:p w14:paraId="652E7DEA" w14:textId="77777777" w:rsidR="00CC447E" w:rsidRPr="00E07B75" w:rsidRDefault="00CC447E" w:rsidP="00D955CD">
      <w:pPr>
        <w:numPr>
          <w:ilvl w:val="0"/>
          <w:numId w:val="27"/>
        </w:numPr>
        <w:autoSpaceDE w:val="0"/>
        <w:autoSpaceDN w:val="0"/>
        <w:adjustRightInd w:val="0"/>
        <w:spacing w:line="360" w:lineRule="auto"/>
        <w:ind w:left="1701"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товарные накладные;</w:t>
      </w:r>
    </w:p>
    <w:p w14:paraId="43A15FFC" w14:textId="77777777" w:rsidR="00CC447E" w:rsidRPr="00E07B75" w:rsidRDefault="00CC447E" w:rsidP="00D955CD">
      <w:pPr>
        <w:numPr>
          <w:ilvl w:val="0"/>
          <w:numId w:val="27"/>
        </w:numPr>
        <w:autoSpaceDE w:val="0"/>
        <w:autoSpaceDN w:val="0"/>
        <w:adjustRightInd w:val="0"/>
        <w:spacing w:line="360" w:lineRule="auto"/>
        <w:ind w:left="1701"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справки по распределению косвенных затрат;</w:t>
      </w:r>
    </w:p>
    <w:p w14:paraId="20EC288E" w14:textId="77777777" w:rsidR="00CC447E" w:rsidRPr="00E07B75" w:rsidRDefault="00CC447E" w:rsidP="00D955CD">
      <w:pPr>
        <w:numPr>
          <w:ilvl w:val="0"/>
          <w:numId w:val="25"/>
        </w:numPr>
        <w:spacing w:line="360" w:lineRule="auto"/>
        <w:ind w:left="851" w:hanging="284"/>
        <w:jc w:val="both"/>
        <w:rPr>
          <w:rFonts w:ascii="Myriad Pro" w:eastAsia="Calibri" w:hAnsi="Myriad Pro"/>
          <w:color w:val="000000"/>
          <w:sz w:val="26"/>
          <w:szCs w:val="26"/>
        </w:rPr>
      </w:pPr>
      <w:r w:rsidRPr="00E07B75">
        <w:rPr>
          <w:rFonts w:ascii="Myriad Pro" w:eastAsia="Calibri" w:hAnsi="Myriad Pro"/>
          <w:color w:val="000000"/>
          <w:sz w:val="26"/>
          <w:szCs w:val="26"/>
        </w:rPr>
        <w:t xml:space="preserve">в составе </w:t>
      </w:r>
      <w:r>
        <w:rPr>
          <w:rFonts w:ascii="Myriad Pro" w:eastAsia="Calibri" w:hAnsi="Myriad Pro"/>
          <w:color w:val="000000"/>
          <w:sz w:val="26"/>
          <w:szCs w:val="26"/>
        </w:rPr>
        <w:t>предложения</w:t>
      </w:r>
      <w:r w:rsidRPr="00E07B75">
        <w:rPr>
          <w:rFonts w:ascii="Myriad Pro" w:eastAsia="Calibri" w:hAnsi="Myriad Pro"/>
          <w:color w:val="000000"/>
          <w:sz w:val="26"/>
          <w:szCs w:val="26"/>
        </w:rPr>
        <w:t xml:space="preserve"> об установлении тарифов на услуги по передаче электрической энергии представлять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1EDC998B" w14:textId="77777777" w:rsidR="00CC447E" w:rsidRPr="00E07B75" w:rsidRDefault="00CC447E" w:rsidP="00D955CD">
      <w:pPr>
        <w:numPr>
          <w:ilvl w:val="0"/>
          <w:numId w:val="27"/>
        </w:numPr>
        <w:autoSpaceDE w:val="0"/>
        <w:autoSpaceDN w:val="0"/>
        <w:adjustRightInd w:val="0"/>
        <w:spacing w:line="360" w:lineRule="auto"/>
        <w:ind w:left="1560"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0FFB27B1" w14:textId="77777777" w:rsidR="00CC447E" w:rsidRPr="00E07B75" w:rsidRDefault="00CC447E" w:rsidP="00D955CD">
      <w:pPr>
        <w:numPr>
          <w:ilvl w:val="0"/>
          <w:numId w:val="27"/>
        </w:numPr>
        <w:autoSpaceDE w:val="0"/>
        <w:autoSpaceDN w:val="0"/>
        <w:adjustRightInd w:val="0"/>
        <w:spacing w:line="360" w:lineRule="auto"/>
        <w:ind w:left="1560"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312E5BA3" w14:textId="77777777" w:rsidR="00CC447E" w:rsidRPr="00E07B75" w:rsidRDefault="00CC447E" w:rsidP="00D955CD">
      <w:pPr>
        <w:numPr>
          <w:ilvl w:val="0"/>
          <w:numId w:val="27"/>
        </w:numPr>
        <w:autoSpaceDE w:val="0"/>
        <w:autoSpaceDN w:val="0"/>
        <w:adjustRightInd w:val="0"/>
        <w:spacing w:line="360" w:lineRule="auto"/>
        <w:ind w:left="1560"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5A7E47BE" w14:textId="77777777" w:rsidR="00CC447E" w:rsidRPr="00E07B75" w:rsidRDefault="00CC447E" w:rsidP="00D955CD">
      <w:pPr>
        <w:numPr>
          <w:ilvl w:val="0"/>
          <w:numId w:val="25"/>
        </w:numPr>
        <w:spacing w:line="360" w:lineRule="auto"/>
        <w:ind w:left="851" w:hanging="284"/>
        <w:jc w:val="both"/>
        <w:rPr>
          <w:rFonts w:ascii="Myriad Pro" w:eastAsia="Calibri" w:hAnsi="Myriad Pro"/>
          <w:color w:val="000000"/>
          <w:sz w:val="26"/>
          <w:szCs w:val="26"/>
        </w:rPr>
      </w:pPr>
      <w:r w:rsidRPr="00E07B75">
        <w:rPr>
          <w:rFonts w:ascii="Myriad Pro" w:eastAsia="Calibri" w:hAnsi="Myriad Pro"/>
          <w:color w:val="000000"/>
          <w:sz w:val="26"/>
          <w:szCs w:val="26"/>
        </w:rPr>
        <w:t xml:space="preserve">в составе </w:t>
      </w:r>
      <w:r>
        <w:rPr>
          <w:rFonts w:ascii="Myriad Pro" w:eastAsia="Calibri" w:hAnsi="Myriad Pro"/>
          <w:color w:val="000000"/>
          <w:sz w:val="26"/>
          <w:szCs w:val="26"/>
        </w:rPr>
        <w:t>предложения</w:t>
      </w:r>
      <w:r w:rsidRPr="00E07B75">
        <w:rPr>
          <w:rFonts w:ascii="Myriad Pro" w:eastAsia="Calibri" w:hAnsi="Myriad Pro"/>
          <w:color w:val="000000"/>
          <w:sz w:val="26"/>
          <w:szCs w:val="26"/>
        </w:rPr>
        <w:t xml:space="preserve"> об установлении тарифов на услуги по передаче электрической энергии</w:t>
      </w:r>
      <w:r w:rsidRPr="00E07B75">
        <w:rPr>
          <w:rFonts w:ascii="Myriad Pro" w:eastAsia="Calibri" w:hAnsi="Myriad Pro"/>
          <w:color w:val="FF0000"/>
          <w:sz w:val="26"/>
          <w:szCs w:val="26"/>
        </w:rPr>
        <w:t xml:space="preserve"> </w:t>
      </w:r>
      <w:r w:rsidRPr="00E07B75">
        <w:rPr>
          <w:rFonts w:ascii="Myriad Pro" w:eastAsia="Calibri" w:hAnsi="Myriad Pro"/>
          <w:color w:val="000000"/>
          <w:sz w:val="26"/>
          <w:szCs w:val="26"/>
        </w:rPr>
        <w:t>дополнительно представлять документы, подтверждающие полную стоимость новых инвестиционных проектов инвестиционной программы, такие как:</w:t>
      </w:r>
    </w:p>
    <w:p w14:paraId="39932176" w14:textId="77777777" w:rsidR="00CC447E" w:rsidRPr="00E07B75" w:rsidRDefault="00CC447E" w:rsidP="00D955CD">
      <w:pPr>
        <w:numPr>
          <w:ilvl w:val="0"/>
          <w:numId w:val="27"/>
        </w:numPr>
        <w:autoSpaceDE w:val="0"/>
        <w:autoSpaceDN w:val="0"/>
        <w:adjustRightInd w:val="0"/>
        <w:spacing w:line="360" w:lineRule="auto"/>
        <w:ind w:left="1560"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lastRenderedPageBreak/>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5C7772BF" w14:textId="77777777" w:rsidR="00CC447E" w:rsidRPr="00E07B75" w:rsidRDefault="00CC447E" w:rsidP="00D955CD">
      <w:pPr>
        <w:numPr>
          <w:ilvl w:val="0"/>
          <w:numId w:val="27"/>
        </w:numPr>
        <w:autoSpaceDE w:val="0"/>
        <w:autoSpaceDN w:val="0"/>
        <w:adjustRightInd w:val="0"/>
        <w:spacing w:line="360" w:lineRule="auto"/>
        <w:ind w:left="1560"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1B26C59B" w14:textId="77777777" w:rsidR="00C01496" w:rsidRDefault="00C01496" w:rsidP="00C01496">
      <w:pPr>
        <w:spacing w:line="360" w:lineRule="auto"/>
        <w:ind w:left="414"/>
        <w:contextualSpacing/>
        <w:jc w:val="both"/>
        <w:rPr>
          <w:rFonts w:ascii="Myriad Pro" w:hAnsi="Myriad Pro"/>
          <w:sz w:val="26"/>
          <w:szCs w:val="26"/>
        </w:rPr>
      </w:pPr>
    </w:p>
    <w:p w14:paraId="1BA1AE0F" w14:textId="2068593A" w:rsidR="00CC447E" w:rsidRPr="0008220E" w:rsidRDefault="00CC447E" w:rsidP="00CC447E">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66" w:name="_Toc53602964"/>
      <w:bookmarkStart w:id="67" w:name="_Toc53683705"/>
      <w:r w:rsidRPr="0008220E">
        <w:rPr>
          <w:rFonts w:ascii="Myriad Pro" w:hAnsi="Myriad Pro"/>
          <w:b/>
          <w:color w:val="4F6228" w:themeColor="accent3" w:themeShade="80"/>
          <w:sz w:val="28"/>
          <w:szCs w:val="28"/>
        </w:rPr>
        <w:t xml:space="preserve">Оплата </w:t>
      </w:r>
      <w:r>
        <w:rPr>
          <w:rFonts w:ascii="Myriad Pro" w:hAnsi="Myriad Pro"/>
          <w:b/>
          <w:color w:val="4F6228" w:themeColor="accent3" w:themeShade="80"/>
          <w:sz w:val="28"/>
          <w:szCs w:val="28"/>
        </w:rPr>
        <w:t xml:space="preserve">услуг </w:t>
      </w:r>
      <w:r w:rsidR="00775993">
        <w:rPr>
          <w:rFonts w:ascii="Myriad Pro" w:hAnsi="Myriad Pro"/>
          <w:b/>
          <w:color w:val="4F6228" w:themeColor="accent3" w:themeShade="80"/>
          <w:sz w:val="28"/>
          <w:szCs w:val="28"/>
        </w:rPr>
        <w:t>ПАО </w:t>
      </w:r>
      <w:r>
        <w:rPr>
          <w:rFonts w:ascii="Myriad Pro" w:hAnsi="Myriad Pro"/>
          <w:b/>
          <w:color w:val="4F6228" w:themeColor="accent3" w:themeShade="80"/>
          <w:sz w:val="28"/>
          <w:szCs w:val="28"/>
        </w:rPr>
        <w:t>«ФСК ЕЭС»</w:t>
      </w:r>
      <w:bookmarkEnd w:id="66"/>
      <w:bookmarkEnd w:id="67"/>
    </w:p>
    <w:p w14:paraId="249F2B53" w14:textId="62C85576" w:rsidR="00CC447E" w:rsidRDefault="00CC447E" w:rsidP="00CC447E">
      <w:pPr>
        <w:spacing w:line="360" w:lineRule="auto"/>
        <w:ind w:firstLine="567"/>
        <w:jc w:val="both"/>
        <w:rPr>
          <w:rFonts w:ascii="Myriad Pro" w:eastAsia="Calibri" w:hAnsi="Myriad Pro"/>
          <w:sz w:val="26"/>
          <w:szCs w:val="26"/>
        </w:rPr>
      </w:pPr>
      <w:r w:rsidRPr="00285F54">
        <w:rPr>
          <w:rFonts w:ascii="Myriad Pro" w:eastAsia="Calibri" w:hAnsi="Myriad Pro"/>
          <w:sz w:val="26"/>
          <w:szCs w:val="26"/>
        </w:rPr>
        <w:t xml:space="preserve">Для </w:t>
      </w:r>
      <w:r>
        <w:rPr>
          <w:rFonts w:ascii="Myriad Pro" w:eastAsia="Calibri" w:hAnsi="Myriad Pro"/>
          <w:sz w:val="26"/>
          <w:szCs w:val="26"/>
        </w:rPr>
        <w:t>подтверждения фактических</w:t>
      </w:r>
      <w:r w:rsidRPr="00285F54">
        <w:rPr>
          <w:rFonts w:ascii="Myriad Pro" w:eastAsia="Calibri" w:hAnsi="Myriad Pro"/>
          <w:sz w:val="26"/>
          <w:szCs w:val="26"/>
        </w:rPr>
        <w:t xml:space="preserve"> расходов Исполнитель </w:t>
      </w:r>
      <w:r>
        <w:rPr>
          <w:rFonts w:ascii="Myriad Pro" w:eastAsia="Calibri" w:hAnsi="Myriad Pro"/>
          <w:sz w:val="26"/>
          <w:szCs w:val="26"/>
        </w:rPr>
        <w:t>рекомендует</w:t>
      </w:r>
      <w:r w:rsidRPr="00285F54">
        <w:rPr>
          <w:rFonts w:ascii="Myriad Pro" w:eastAsia="Calibri" w:hAnsi="Myriad Pro"/>
          <w:sz w:val="26"/>
          <w:szCs w:val="26"/>
        </w:rPr>
        <w:t xml:space="preserve"> </w:t>
      </w:r>
      <w:r w:rsidRPr="00451381">
        <w:rPr>
          <w:rFonts w:ascii="Myriad Pro" w:eastAsia="Calibri" w:hAnsi="Myriad Pro"/>
          <w:sz w:val="26"/>
          <w:szCs w:val="26"/>
        </w:rPr>
        <w:t xml:space="preserve">филиалу </w:t>
      </w:r>
      <w:r w:rsidR="001065B4">
        <w:rPr>
          <w:rFonts w:ascii="Myriad Pro" w:eastAsia="Calibri" w:hAnsi="Myriad Pro"/>
          <w:sz w:val="26"/>
          <w:szCs w:val="26"/>
        </w:rPr>
        <w:t xml:space="preserve">ПАО </w:t>
      </w:r>
      <w:r w:rsidRPr="00451381">
        <w:rPr>
          <w:rFonts w:ascii="Myriad Pro" w:eastAsia="Calibri" w:hAnsi="Myriad Pro"/>
          <w:sz w:val="26"/>
          <w:szCs w:val="26"/>
        </w:rPr>
        <w:t xml:space="preserve">«Россети Сибирь» </w:t>
      </w:r>
      <w:r>
        <w:rPr>
          <w:rFonts w:ascii="Myriad Pro" w:eastAsia="Calibri" w:hAnsi="Myriad Pro"/>
          <w:sz w:val="26"/>
          <w:szCs w:val="26"/>
        </w:rPr>
        <w:t xml:space="preserve">- </w:t>
      </w:r>
      <w:r w:rsidRPr="00451381">
        <w:rPr>
          <w:rFonts w:ascii="Myriad Pro" w:eastAsia="Calibri" w:hAnsi="Myriad Pro"/>
          <w:sz w:val="26"/>
          <w:szCs w:val="26"/>
        </w:rPr>
        <w:t>«</w:t>
      </w:r>
      <w:r>
        <w:rPr>
          <w:rFonts w:ascii="Myriad Pro" w:eastAsia="Calibri" w:hAnsi="Myriad Pro"/>
          <w:sz w:val="26"/>
          <w:szCs w:val="26"/>
        </w:rPr>
        <w:t>Бурят</w:t>
      </w:r>
      <w:r w:rsidRPr="00451381">
        <w:rPr>
          <w:rFonts w:ascii="Myriad Pro" w:eastAsia="Calibri" w:hAnsi="Myriad Pro"/>
          <w:sz w:val="26"/>
          <w:szCs w:val="26"/>
        </w:rPr>
        <w:t>энерго» в</w:t>
      </w:r>
      <w:r w:rsidRPr="00285F54">
        <w:rPr>
          <w:rFonts w:ascii="Myriad Pro" w:eastAsia="Calibri" w:hAnsi="Myriad Pro"/>
          <w:sz w:val="26"/>
          <w:szCs w:val="26"/>
        </w:rPr>
        <w:t xml:space="preserve"> составе </w:t>
      </w:r>
      <w:r>
        <w:rPr>
          <w:rFonts w:ascii="Myriad Pro" w:eastAsia="Calibri" w:hAnsi="Myriad Pro"/>
          <w:sz w:val="26"/>
          <w:szCs w:val="26"/>
        </w:rPr>
        <w:t>материалов</w:t>
      </w:r>
      <w:r w:rsidRPr="00285F54">
        <w:rPr>
          <w:rFonts w:ascii="Myriad Pro" w:eastAsia="Calibri" w:hAnsi="Myriad Pro"/>
          <w:sz w:val="26"/>
          <w:szCs w:val="26"/>
        </w:rPr>
        <w:t xml:space="preserve"> представлять:</w:t>
      </w:r>
    </w:p>
    <w:p w14:paraId="094DD9A2" w14:textId="0167C147" w:rsidR="00CC447E" w:rsidRPr="001D28B3" w:rsidRDefault="00CC447E" w:rsidP="00D955CD">
      <w:pPr>
        <w:pStyle w:val="a4"/>
        <w:numPr>
          <w:ilvl w:val="0"/>
          <w:numId w:val="28"/>
        </w:numPr>
        <w:spacing w:line="360" w:lineRule="auto"/>
        <w:jc w:val="both"/>
        <w:rPr>
          <w:rFonts w:ascii="Myriad Pro" w:hAnsi="Myriad Pro"/>
          <w:sz w:val="26"/>
          <w:szCs w:val="26"/>
        </w:rPr>
      </w:pPr>
      <w:r>
        <w:rPr>
          <w:rFonts w:ascii="Myriad Pro" w:hAnsi="Myriad Pro"/>
          <w:sz w:val="26"/>
          <w:szCs w:val="26"/>
        </w:rPr>
        <w:t>д</w:t>
      </w:r>
      <w:r w:rsidRPr="001D28B3">
        <w:rPr>
          <w:rFonts w:ascii="Myriad Pro" w:hAnsi="Myriad Pro"/>
          <w:sz w:val="26"/>
          <w:szCs w:val="26"/>
        </w:rPr>
        <w:t xml:space="preserve">оговор на оказание услуг по передаче электрической энергии по единой национальной (общероссийской) электрической сети </w:t>
      </w:r>
      <w:r>
        <w:rPr>
          <w:rFonts w:ascii="Myriad Pro" w:hAnsi="Myriad Pro"/>
          <w:sz w:val="26"/>
          <w:szCs w:val="26"/>
        </w:rPr>
        <w:t>с</w:t>
      </w:r>
      <w:r w:rsidRPr="001D28B3">
        <w:rPr>
          <w:rFonts w:ascii="Myriad Pro" w:hAnsi="Myriad Pro"/>
          <w:sz w:val="26"/>
          <w:szCs w:val="26"/>
        </w:rPr>
        <w:t xml:space="preserve"> </w:t>
      </w:r>
      <w:r w:rsidR="00775993">
        <w:rPr>
          <w:rFonts w:ascii="Myriad Pro" w:hAnsi="Myriad Pro"/>
          <w:sz w:val="26"/>
          <w:szCs w:val="26"/>
        </w:rPr>
        <w:t>ПАО </w:t>
      </w:r>
      <w:r w:rsidRPr="001D28B3">
        <w:rPr>
          <w:rFonts w:ascii="Myriad Pro" w:hAnsi="Myriad Pro"/>
          <w:sz w:val="26"/>
          <w:szCs w:val="26"/>
        </w:rPr>
        <w:t xml:space="preserve">«ФСК ЕЭС» </w:t>
      </w:r>
      <w:r>
        <w:rPr>
          <w:rFonts w:ascii="Myriad Pro" w:hAnsi="Myriad Pro"/>
          <w:sz w:val="26"/>
          <w:szCs w:val="26"/>
        </w:rPr>
        <w:t>(с документами подтверждающими срок действия за последний истекший период регулирования;</w:t>
      </w:r>
    </w:p>
    <w:p w14:paraId="0AA2E476" w14:textId="1B21DBBE" w:rsidR="00CC447E" w:rsidRPr="001D28B3" w:rsidRDefault="00CC447E" w:rsidP="00D955CD">
      <w:pPr>
        <w:pStyle w:val="a4"/>
        <w:numPr>
          <w:ilvl w:val="0"/>
          <w:numId w:val="28"/>
        </w:numPr>
        <w:spacing w:line="360" w:lineRule="auto"/>
        <w:jc w:val="both"/>
        <w:rPr>
          <w:rFonts w:ascii="Myriad Pro" w:hAnsi="Myriad Pro"/>
          <w:sz w:val="26"/>
          <w:szCs w:val="26"/>
        </w:rPr>
      </w:pPr>
      <w:r>
        <w:rPr>
          <w:rFonts w:ascii="Myriad Pro" w:hAnsi="Myriad Pro"/>
          <w:sz w:val="26"/>
          <w:szCs w:val="26"/>
        </w:rPr>
        <w:t>п</w:t>
      </w:r>
      <w:r w:rsidRPr="001D28B3">
        <w:rPr>
          <w:rFonts w:ascii="Myriad Pro" w:hAnsi="Myriad Pro"/>
          <w:sz w:val="26"/>
          <w:szCs w:val="26"/>
        </w:rPr>
        <w:t xml:space="preserve">риказ </w:t>
      </w:r>
      <w:r>
        <w:rPr>
          <w:rFonts w:ascii="Myriad Pro" w:hAnsi="Myriad Pro"/>
          <w:sz w:val="26"/>
          <w:szCs w:val="26"/>
        </w:rPr>
        <w:t>ФАС России о</w:t>
      </w:r>
      <w:r w:rsidRPr="001D28B3">
        <w:rPr>
          <w:rFonts w:ascii="Myriad Pro" w:hAnsi="Myriad Pro"/>
          <w:sz w:val="26"/>
          <w:szCs w:val="26"/>
        </w:rPr>
        <w:t xml:space="preserve">б утверждении тарифов на услуги по передаче электрической энергии по единой национальной электрической сети, оказываемые </w:t>
      </w:r>
      <w:r w:rsidR="00775993">
        <w:rPr>
          <w:rFonts w:ascii="Myriad Pro" w:hAnsi="Myriad Pro"/>
          <w:sz w:val="26"/>
          <w:szCs w:val="26"/>
        </w:rPr>
        <w:t>ПАО </w:t>
      </w:r>
      <w:r w:rsidRPr="001D28B3">
        <w:rPr>
          <w:rFonts w:ascii="Myriad Pro" w:hAnsi="Myriad Pro"/>
          <w:sz w:val="26"/>
          <w:szCs w:val="26"/>
        </w:rPr>
        <w:t xml:space="preserve">«ФСК ЕЭС» </w:t>
      </w:r>
      <w:r>
        <w:rPr>
          <w:rFonts w:ascii="Myriad Pro" w:hAnsi="Myriad Pro"/>
          <w:sz w:val="26"/>
          <w:szCs w:val="26"/>
        </w:rPr>
        <w:t>на последний истекший период регулирования;</w:t>
      </w:r>
      <w:r w:rsidRPr="001D28B3">
        <w:rPr>
          <w:rFonts w:ascii="Myriad Pro" w:hAnsi="Myriad Pro"/>
          <w:sz w:val="26"/>
          <w:szCs w:val="26"/>
        </w:rPr>
        <w:t xml:space="preserve"> </w:t>
      </w:r>
    </w:p>
    <w:p w14:paraId="262336B8" w14:textId="77777777" w:rsidR="00CC447E" w:rsidRPr="001D28B3" w:rsidRDefault="00CC447E" w:rsidP="00D955CD">
      <w:pPr>
        <w:pStyle w:val="a4"/>
        <w:numPr>
          <w:ilvl w:val="0"/>
          <w:numId w:val="28"/>
        </w:numPr>
        <w:spacing w:line="360" w:lineRule="auto"/>
        <w:jc w:val="both"/>
        <w:rPr>
          <w:rFonts w:ascii="Myriad Pro" w:hAnsi="Myriad Pro"/>
          <w:sz w:val="26"/>
          <w:szCs w:val="26"/>
        </w:rPr>
      </w:pPr>
      <w:r>
        <w:rPr>
          <w:rFonts w:ascii="Myriad Pro" w:hAnsi="Myriad Pro"/>
          <w:sz w:val="26"/>
          <w:szCs w:val="26"/>
        </w:rPr>
        <w:lastRenderedPageBreak/>
        <w:t>п</w:t>
      </w:r>
      <w:r w:rsidRPr="001D28B3">
        <w:rPr>
          <w:rFonts w:ascii="Myriad Pro" w:hAnsi="Myriad Pro"/>
          <w:sz w:val="26"/>
          <w:szCs w:val="26"/>
        </w:rPr>
        <w:t>риказ Министерства энергетики Р</w:t>
      </w:r>
      <w:r>
        <w:rPr>
          <w:rFonts w:ascii="Myriad Pro" w:hAnsi="Myriad Pro"/>
          <w:sz w:val="26"/>
          <w:szCs w:val="26"/>
        </w:rPr>
        <w:t>оссийской Федерации</w:t>
      </w:r>
      <w:r w:rsidRPr="001D28B3">
        <w:rPr>
          <w:rFonts w:ascii="Myriad Pro" w:hAnsi="Myriad Pro"/>
          <w:sz w:val="26"/>
          <w:szCs w:val="26"/>
        </w:rPr>
        <w:t xml:space="preserve"> </w:t>
      </w:r>
      <w:r>
        <w:rPr>
          <w:rFonts w:ascii="Myriad Pro" w:hAnsi="Myriad Pro"/>
          <w:sz w:val="26"/>
          <w:szCs w:val="26"/>
        </w:rPr>
        <w:t>о</w:t>
      </w:r>
      <w:r w:rsidRPr="001D28B3">
        <w:rPr>
          <w:rFonts w:ascii="Myriad Pro" w:hAnsi="Myriad Pro"/>
          <w:sz w:val="26"/>
          <w:szCs w:val="26"/>
        </w:rPr>
        <w:t xml:space="preserve">б утверждении нормативов технологических потерь электроэнергии при её передаче по единой национальной (общероссийской) электрической сети на </w:t>
      </w:r>
      <w:r>
        <w:rPr>
          <w:rFonts w:ascii="Myriad Pro" w:hAnsi="Myriad Pro"/>
          <w:sz w:val="26"/>
          <w:szCs w:val="26"/>
        </w:rPr>
        <w:t>последний истекший период регулирования;</w:t>
      </w:r>
      <w:r w:rsidRPr="001D28B3">
        <w:rPr>
          <w:rFonts w:ascii="Myriad Pro" w:hAnsi="Myriad Pro"/>
          <w:sz w:val="26"/>
          <w:szCs w:val="26"/>
        </w:rPr>
        <w:t xml:space="preserve"> </w:t>
      </w:r>
    </w:p>
    <w:p w14:paraId="2FF6FEFF" w14:textId="4B2F1F92" w:rsidR="00CC447E" w:rsidRDefault="00CC447E" w:rsidP="00D955CD">
      <w:pPr>
        <w:pStyle w:val="a4"/>
        <w:numPr>
          <w:ilvl w:val="0"/>
          <w:numId w:val="28"/>
        </w:numPr>
        <w:spacing w:line="360" w:lineRule="auto"/>
        <w:jc w:val="both"/>
        <w:rPr>
          <w:rFonts w:ascii="Myriad Pro" w:hAnsi="Myriad Pro"/>
          <w:sz w:val="26"/>
          <w:szCs w:val="26"/>
        </w:rPr>
      </w:pPr>
      <w:r>
        <w:rPr>
          <w:rFonts w:ascii="Myriad Pro" w:hAnsi="Myriad Pro"/>
          <w:sz w:val="26"/>
          <w:szCs w:val="26"/>
        </w:rPr>
        <w:t>с</w:t>
      </w:r>
      <w:r w:rsidRPr="001D28B3">
        <w:rPr>
          <w:rFonts w:ascii="Myriad Pro" w:hAnsi="Myriad Pro"/>
          <w:sz w:val="26"/>
          <w:szCs w:val="26"/>
        </w:rPr>
        <w:t xml:space="preserve">чета фактуры и акты об оказании услуг по передаче электрической энергии по ЕНЭС от </w:t>
      </w:r>
      <w:r w:rsidR="00775993">
        <w:rPr>
          <w:rFonts w:ascii="Myriad Pro" w:hAnsi="Myriad Pro"/>
          <w:sz w:val="26"/>
          <w:szCs w:val="26"/>
        </w:rPr>
        <w:t>ПАО </w:t>
      </w:r>
      <w:r w:rsidRPr="001D28B3">
        <w:rPr>
          <w:rFonts w:ascii="Myriad Pro" w:hAnsi="Myriad Pro"/>
          <w:sz w:val="26"/>
          <w:szCs w:val="26"/>
        </w:rPr>
        <w:t xml:space="preserve">«ФСК ЕЭС» </w:t>
      </w:r>
      <w:r>
        <w:rPr>
          <w:rFonts w:ascii="Myriad Pro" w:hAnsi="Myriad Pro"/>
          <w:sz w:val="26"/>
          <w:szCs w:val="26"/>
        </w:rPr>
        <w:t>за последний истекший период регулирования;</w:t>
      </w:r>
    </w:p>
    <w:p w14:paraId="31A1416C" w14:textId="0FF181EF" w:rsidR="00CC447E" w:rsidRDefault="00CC447E" w:rsidP="00D955CD">
      <w:pPr>
        <w:pStyle w:val="a4"/>
        <w:numPr>
          <w:ilvl w:val="0"/>
          <w:numId w:val="28"/>
        </w:numPr>
        <w:spacing w:line="360" w:lineRule="auto"/>
        <w:jc w:val="both"/>
        <w:rPr>
          <w:rFonts w:ascii="Myriad Pro" w:hAnsi="Myriad Pro"/>
          <w:sz w:val="26"/>
          <w:szCs w:val="26"/>
        </w:rPr>
      </w:pPr>
      <w:r>
        <w:rPr>
          <w:rFonts w:ascii="Myriad Pro" w:hAnsi="Myriad Pro"/>
          <w:sz w:val="26"/>
          <w:szCs w:val="26"/>
        </w:rPr>
        <w:t xml:space="preserve">оборотно-сальдовые ведомости по счетам учета расходов и взаиморасчетов с </w:t>
      </w:r>
      <w:r w:rsidR="00775993">
        <w:rPr>
          <w:rFonts w:ascii="Myriad Pro" w:hAnsi="Myriad Pro"/>
          <w:sz w:val="26"/>
          <w:szCs w:val="26"/>
        </w:rPr>
        <w:t>ПАО </w:t>
      </w:r>
      <w:r>
        <w:rPr>
          <w:rFonts w:ascii="Myriad Pro" w:hAnsi="Myriad Pro"/>
          <w:sz w:val="26"/>
          <w:szCs w:val="26"/>
        </w:rPr>
        <w:t>«ФСК ЕЭС»;</w:t>
      </w:r>
    </w:p>
    <w:p w14:paraId="12579C56" w14:textId="328C697D" w:rsidR="00CC447E" w:rsidRDefault="00CC447E" w:rsidP="00D955CD">
      <w:pPr>
        <w:pStyle w:val="a4"/>
        <w:numPr>
          <w:ilvl w:val="0"/>
          <w:numId w:val="28"/>
        </w:numPr>
        <w:spacing w:after="240" w:line="360" w:lineRule="auto"/>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водного налога</w:t>
      </w:r>
      <w:r w:rsidRPr="00C545CA">
        <w:rPr>
          <w:rFonts w:ascii="Myriad Pro" w:hAnsi="Myriad Pro"/>
          <w:sz w:val="26"/>
          <w:szCs w:val="26"/>
        </w:rPr>
        <w:t xml:space="preserve"> за последний истекший период (предшествующий год) по филиалам. </w:t>
      </w:r>
    </w:p>
    <w:p w14:paraId="4FB7A964" w14:textId="77777777" w:rsidR="00EC5A3E" w:rsidRPr="00C545CA" w:rsidRDefault="00EC5A3E" w:rsidP="00EC5A3E">
      <w:pPr>
        <w:pStyle w:val="a4"/>
        <w:spacing w:after="240" w:line="360" w:lineRule="auto"/>
        <w:ind w:left="1287"/>
        <w:jc w:val="both"/>
        <w:rPr>
          <w:rFonts w:ascii="Myriad Pro" w:hAnsi="Myriad Pro"/>
          <w:sz w:val="26"/>
          <w:szCs w:val="26"/>
        </w:rPr>
      </w:pPr>
    </w:p>
    <w:p w14:paraId="6F9A5FD3" w14:textId="77777777" w:rsidR="00EC5A3E" w:rsidRPr="0008220E" w:rsidRDefault="00EC5A3E" w:rsidP="00EC5A3E">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68" w:name="_Toc53602965"/>
      <w:bookmarkStart w:id="69" w:name="_Toc53683706"/>
      <w:r>
        <w:rPr>
          <w:rFonts w:ascii="Myriad Pro" w:hAnsi="Myriad Pro"/>
          <w:b/>
          <w:color w:val="4F6228" w:themeColor="accent3" w:themeShade="80"/>
          <w:sz w:val="28"/>
          <w:szCs w:val="28"/>
        </w:rPr>
        <w:t>Отчисления на социальные нужды</w:t>
      </w:r>
      <w:bookmarkEnd w:id="68"/>
      <w:bookmarkEnd w:id="69"/>
    </w:p>
    <w:p w14:paraId="105B1246" w14:textId="77777777" w:rsidR="00EC5A3E" w:rsidRDefault="00EC5A3E" w:rsidP="00EC5A3E">
      <w:pPr>
        <w:pStyle w:val="a4"/>
        <w:spacing w:line="360" w:lineRule="auto"/>
        <w:ind w:left="0" w:firstLine="567"/>
        <w:jc w:val="both"/>
        <w:rPr>
          <w:rFonts w:ascii="Myriad Pro" w:hAnsi="Myriad Pro"/>
          <w:sz w:val="26"/>
          <w:szCs w:val="26"/>
        </w:rPr>
      </w:pPr>
      <w:r>
        <w:rPr>
          <w:rFonts w:ascii="Myriad Pro" w:hAnsi="Myriad Pro"/>
          <w:sz w:val="26"/>
          <w:szCs w:val="26"/>
        </w:rPr>
        <w:t xml:space="preserve">В подтверждение фактических расходов </w:t>
      </w:r>
      <w:r w:rsidRPr="003F5075">
        <w:rPr>
          <w:rFonts w:ascii="Myriad Pro" w:hAnsi="Myriad Pro"/>
          <w:sz w:val="26"/>
          <w:szCs w:val="26"/>
        </w:rPr>
        <w:t>Исполнитель рекоменд</w:t>
      </w:r>
      <w:r>
        <w:rPr>
          <w:rFonts w:ascii="Myriad Pro" w:hAnsi="Myriad Pro"/>
          <w:sz w:val="26"/>
          <w:szCs w:val="26"/>
        </w:rPr>
        <w:t>ует</w:t>
      </w:r>
      <w:r w:rsidRPr="003F5075">
        <w:rPr>
          <w:rFonts w:ascii="Myriad Pro" w:hAnsi="Myriad Pro"/>
          <w:sz w:val="26"/>
          <w:szCs w:val="26"/>
        </w:rPr>
        <w:t xml:space="preserve"> представлять</w:t>
      </w:r>
      <w:r>
        <w:rPr>
          <w:rFonts w:ascii="Myriad Pro" w:hAnsi="Myriad Pro"/>
          <w:sz w:val="26"/>
          <w:szCs w:val="26"/>
        </w:rPr>
        <w:t xml:space="preserve"> в регулирующий орган</w:t>
      </w:r>
      <w:r w:rsidRPr="003F5075">
        <w:rPr>
          <w:rFonts w:ascii="Myriad Pro" w:hAnsi="Myriad Pro"/>
          <w:sz w:val="26"/>
          <w:szCs w:val="26"/>
        </w:rPr>
        <w:t>:</w:t>
      </w:r>
    </w:p>
    <w:p w14:paraId="10D8BB35" w14:textId="77777777" w:rsidR="00EC5A3E" w:rsidRPr="003F5075" w:rsidRDefault="00EC5A3E" w:rsidP="00EC5A3E">
      <w:pPr>
        <w:pStyle w:val="a4"/>
        <w:numPr>
          <w:ilvl w:val="0"/>
          <w:numId w:val="21"/>
        </w:numPr>
        <w:spacing w:line="360" w:lineRule="auto"/>
        <w:jc w:val="both"/>
        <w:rPr>
          <w:rFonts w:ascii="Myriad Pro" w:hAnsi="Myriad Pro"/>
          <w:sz w:val="26"/>
          <w:szCs w:val="26"/>
        </w:rPr>
      </w:pPr>
      <w:r>
        <w:rPr>
          <w:rFonts w:ascii="Myriad Pro" w:hAnsi="Myriad Pro"/>
          <w:sz w:val="26"/>
          <w:szCs w:val="26"/>
        </w:rPr>
        <w:t>расчет по страховым взносам за последний истекший период (в т.ч. в части исполнительного аппарата);</w:t>
      </w:r>
    </w:p>
    <w:p w14:paraId="6592A76F" w14:textId="77777777" w:rsidR="00EC5A3E" w:rsidRPr="00F2083E" w:rsidRDefault="00EC5A3E" w:rsidP="00EC5A3E">
      <w:pPr>
        <w:pStyle w:val="a4"/>
        <w:numPr>
          <w:ilvl w:val="0"/>
          <w:numId w:val="21"/>
        </w:numPr>
        <w:spacing w:line="360" w:lineRule="auto"/>
        <w:jc w:val="both"/>
        <w:rPr>
          <w:rFonts w:ascii="Myriad Pro" w:hAnsi="Myriad Pro"/>
          <w:sz w:val="26"/>
          <w:szCs w:val="26"/>
        </w:rPr>
      </w:pPr>
      <w:r>
        <w:rPr>
          <w:rFonts w:ascii="Myriad Pro" w:hAnsi="Myriad Pro"/>
          <w:sz w:val="26"/>
          <w:szCs w:val="26"/>
        </w:rPr>
        <w:t>р</w:t>
      </w:r>
      <w:r w:rsidRPr="00F2083E">
        <w:rPr>
          <w:rFonts w:ascii="Myriad Pro" w:hAnsi="Myriad Pro"/>
          <w:sz w:val="26"/>
          <w:szCs w:val="26"/>
        </w:rPr>
        <w:t>асчет по начисленным и уплаченным страховым взносам на обязательное социальное страхование от несчастных случаев на производстве и профессиональных заболеваний, а также по расходам на выплату страхового обеспечения</w:t>
      </w:r>
      <w:r>
        <w:rPr>
          <w:rFonts w:ascii="Myriad Pro" w:hAnsi="Myriad Pro"/>
          <w:sz w:val="26"/>
          <w:szCs w:val="26"/>
        </w:rPr>
        <w:t xml:space="preserve"> за последний истекший период (в т.ч. в части исполнительного аппарата);</w:t>
      </w:r>
    </w:p>
    <w:p w14:paraId="462E3C98" w14:textId="77777777" w:rsidR="00EC5A3E" w:rsidRPr="00FA6DAB" w:rsidRDefault="00EC5A3E" w:rsidP="00EC5A3E">
      <w:pPr>
        <w:pStyle w:val="a4"/>
        <w:numPr>
          <w:ilvl w:val="0"/>
          <w:numId w:val="21"/>
        </w:numPr>
        <w:spacing w:line="360" w:lineRule="auto"/>
        <w:jc w:val="both"/>
        <w:rPr>
          <w:rFonts w:ascii="Myriad Pro" w:hAnsi="Myriad Pro"/>
          <w:sz w:val="26"/>
          <w:szCs w:val="26"/>
        </w:rPr>
      </w:pPr>
      <w:r w:rsidRPr="00F2083E">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w:t>
      </w:r>
      <w:r w:rsidRPr="00F2083E">
        <w:rPr>
          <w:rFonts w:ascii="Myriad Pro" w:hAnsi="Myriad Pro"/>
          <w:sz w:val="26"/>
          <w:szCs w:val="26"/>
        </w:rPr>
        <w:lastRenderedPageBreak/>
        <w:t xml:space="preserve">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(Таблицы 1.3, 1.6), подтверждающие величину распределения </w:t>
      </w:r>
      <w:r w:rsidRPr="00FA6DAB">
        <w:rPr>
          <w:rFonts w:ascii="Myriad Pro" w:hAnsi="Myriad Pro"/>
          <w:sz w:val="26"/>
          <w:szCs w:val="26"/>
        </w:rPr>
        <w:t>отчислений на социальные нужды</w:t>
      </w:r>
      <w:r w:rsidRPr="00F2083E">
        <w:rPr>
          <w:rFonts w:ascii="Myriad Pro" w:hAnsi="Myriad Pro"/>
          <w:sz w:val="26"/>
          <w:szCs w:val="26"/>
        </w:rPr>
        <w:t xml:space="preserve"> за последний истекший период (предшествующий год) по филиалам</w:t>
      </w:r>
      <w:r w:rsidRPr="00FA6DAB">
        <w:rPr>
          <w:rFonts w:ascii="Myriad Pro" w:hAnsi="Myriad Pro"/>
          <w:sz w:val="26"/>
          <w:szCs w:val="26"/>
        </w:rPr>
        <w:t xml:space="preserve"> (в т.ч. в части исполнительного аппарата)</w:t>
      </w:r>
      <w:r w:rsidRPr="00F2083E">
        <w:rPr>
          <w:rFonts w:ascii="Myriad Pro" w:hAnsi="Myriad Pro"/>
          <w:sz w:val="26"/>
          <w:szCs w:val="26"/>
        </w:rPr>
        <w:t xml:space="preserve">. </w:t>
      </w:r>
    </w:p>
    <w:p w14:paraId="10311D07" w14:textId="16D68062" w:rsidR="00DF6BA3" w:rsidRDefault="00DF6BA3" w:rsidP="00C01496">
      <w:pPr>
        <w:spacing w:line="360" w:lineRule="auto"/>
        <w:ind w:left="414"/>
        <w:contextualSpacing/>
        <w:jc w:val="both"/>
        <w:rPr>
          <w:rFonts w:ascii="Myriad Pro" w:hAnsi="Myriad Pro"/>
          <w:sz w:val="26"/>
          <w:szCs w:val="26"/>
        </w:rPr>
      </w:pPr>
    </w:p>
    <w:p w14:paraId="5048E04E" w14:textId="77777777" w:rsidR="001065B4" w:rsidRPr="00E758AA" w:rsidRDefault="001065B4" w:rsidP="001065B4">
      <w:pPr>
        <w:pStyle w:val="21"/>
        <w:numPr>
          <w:ilvl w:val="2"/>
          <w:numId w:val="2"/>
        </w:numPr>
        <w:spacing w:before="0" w:line="360" w:lineRule="auto"/>
        <w:ind w:left="567" w:hanging="578"/>
        <w:jc w:val="both"/>
        <w:rPr>
          <w:rFonts w:ascii="Myriad Pro" w:hAnsi="Myriad Pro"/>
          <w:b/>
          <w:color w:val="4F6228" w:themeColor="accent3" w:themeShade="80"/>
        </w:rPr>
      </w:pPr>
      <w:bookmarkStart w:id="70" w:name="_Toc53683707"/>
      <w:r w:rsidRPr="0008220E">
        <w:rPr>
          <w:rFonts w:ascii="Myriad Pro" w:hAnsi="Myriad Pro"/>
          <w:b/>
          <w:color w:val="4F6228" w:themeColor="accent3" w:themeShade="80"/>
          <w:sz w:val="28"/>
          <w:szCs w:val="28"/>
        </w:rPr>
        <w:t>Расходы на возврат и обслуживание долгосрочных заемных средств, в том числе направляемых на финансирование капитальных вложений</w:t>
      </w:r>
      <w:bookmarkEnd w:id="70"/>
    </w:p>
    <w:p w14:paraId="16D20321" w14:textId="40C286B5" w:rsidR="001065B4" w:rsidRDefault="001065B4" w:rsidP="001065B4">
      <w:pPr>
        <w:spacing w:line="360" w:lineRule="auto"/>
        <w:ind w:firstLine="567"/>
        <w:jc w:val="both"/>
        <w:rPr>
          <w:rFonts w:ascii="Myriad Pro" w:eastAsia="Calibri" w:hAnsi="Myriad Pro"/>
          <w:sz w:val="26"/>
          <w:szCs w:val="26"/>
        </w:rPr>
      </w:pPr>
      <w:r w:rsidRPr="00285F54">
        <w:rPr>
          <w:rFonts w:ascii="Myriad Pro" w:eastAsia="Calibri" w:hAnsi="Myriad Pro"/>
          <w:sz w:val="26"/>
          <w:szCs w:val="26"/>
        </w:rPr>
        <w:t xml:space="preserve">Исполнитель считает необходимым рекомендовать </w:t>
      </w:r>
      <w:r w:rsidRPr="004E01DC">
        <w:rPr>
          <w:rFonts w:ascii="Myriad Pro" w:eastAsia="Calibri" w:hAnsi="Myriad Pro"/>
          <w:sz w:val="26"/>
          <w:szCs w:val="26"/>
        </w:rPr>
        <w:t>филиалу</w:t>
      </w:r>
      <w:r>
        <w:rPr>
          <w:rFonts w:ascii="Myriad Pro" w:eastAsia="Calibri" w:hAnsi="Myriad Pro"/>
          <w:sz w:val="26"/>
          <w:szCs w:val="26"/>
        </w:rPr>
        <w:t xml:space="preserve"> ПАО</w:t>
      </w:r>
      <w:r w:rsidRPr="004E01DC">
        <w:rPr>
          <w:rFonts w:ascii="Myriad Pro" w:eastAsia="Calibri" w:hAnsi="Myriad Pro"/>
          <w:sz w:val="26"/>
          <w:szCs w:val="26"/>
        </w:rPr>
        <w:t xml:space="preserve"> «Россети Сибирь» </w:t>
      </w:r>
      <w:r>
        <w:rPr>
          <w:rFonts w:ascii="Myriad Pro" w:eastAsia="Calibri" w:hAnsi="Myriad Pro"/>
          <w:sz w:val="26"/>
          <w:szCs w:val="26"/>
        </w:rPr>
        <w:t xml:space="preserve">- </w:t>
      </w:r>
      <w:r w:rsidRPr="004E01DC">
        <w:rPr>
          <w:rFonts w:ascii="Myriad Pro" w:eastAsia="Calibri" w:hAnsi="Myriad Pro"/>
          <w:sz w:val="26"/>
          <w:szCs w:val="26"/>
        </w:rPr>
        <w:t>«</w:t>
      </w:r>
      <w:r>
        <w:rPr>
          <w:rFonts w:ascii="Myriad Pro" w:eastAsia="Calibri" w:hAnsi="Myriad Pro"/>
          <w:sz w:val="26"/>
          <w:szCs w:val="26"/>
        </w:rPr>
        <w:t>Бурятэнерго»</w:t>
      </w:r>
      <w:r w:rsidRPr="00285F54">
        <w:rPr>
          <w:rFonts w:ascii="Myriad Pro" w:eastAsia="Calibri" w:hAnsi="Myriad Pro"/>
          <w:sz w:val="26"/>
          <w:szCs w:val="26"/>
        </w:rPr>
        <w:t xml:space="preserve"> в составе тарифной заявки </w:t>
      </w:r>
      <w:r w:rsidRPr="00742F36">
        <w:rPr>
          <w:rFonts w:ascii="Myriad Pro" w:eastAsia="Calibri" w:hAnsi="Myriad Pro"/>
          <w:sz w:val="26"/>
          <w:szCs w:val="26"/>
        </w:rPr>
        <w:t>в качестве обосновывающих документов по расходам на обслуживание заемных средств в орган регулирования</w:t>
      </w:r>
      <w:r w:rsidRPr="00285F54">
        <w:rPr>
          <w:rFonts w:ascii="Myriad Pro" w:eastAsia="Calibri" w:hAnsi="Myriad Pro"/>
          <w:sz w:val="26"/>
          <w:szCs w:val="26"/>
        </w:rPr>
        <w:t xml:space="preserve"> дополнительно представлять:</w:t>
      </w:r>
    </w:p>
    <w:p w14:paraId="11CEC6F5" w14:textId="77777777" w:rsidR="001065B4" w:rsidRPr="00B93462" w:rsidRDefault="001065B4" w:rsidP="001065B4">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В целях подтверждения </w:t>
      </w:r>
      <w:r>
        <w:rPr>
          <w:rFonts w:ascii="Myriad Pro" w:hAnsi="Myriad Pro"/>
          <w:sz w:val="26"/>
          <w:szCs w:val="26"/>
        </w:rPr>
        <w:t xml:space="preserve">фактических </w:t>
      </w:r>
      <w:r w:rsidRPr="00B93462">
        <w:rPr>
          <w:rFonts w:ascii="Myriad Pro" w:hAnsi="Myriad Pro"/>
          <w:sz w:val="26"/>
          <w:szCs w:val="26"/>
        </w:rPr>
        <w:t xml:space="preserve">расходов </w:t>
      </w:r>
      <w:r>
        <w:rPr>
          <w:rFonts w:ascii="Myriad Pro" w:hAnsi="Myriad Pro"/>
          <w:sz w:val="26"/>
          <w:szCs w:val="26"/>
        </w:rPr>
        <w:t xml:space="preserve">на </w:t>
      </w:r>
      <w:r w:rsidRPr="00E461EF">
        <w:rPr>
          <w:rFonts w:ascii="Myriad Pro" w:hAnsi="Myriad Pro"/>
          <w:sz w:val="26"/>
          <w:szCs w:val="26"/>
        </w:rPr>
        <w:t>обслуживание долгосрочных заемных средств</w:t>
      </w:r>
      <w:r w:rsidRPr="00B93462">
        <w:rPr>
          <w:rFonts w:ascii="Myriad Pro" w:hAnsi="Myriad Pro"/>
          <w:sz w:val="26"/>
          <w:szCs w:val="26"/>
        </w:rPr>
        <w:t xml:space="preserve"> </w:t>
      </w:r>
      <w:r>
        <w:rPr>
          <w:rFonts w:ascii="Myriad Pro" w:hAnsi="Myriad Pro"/>
          <w:sz w:val="26"/>
          <w:szCs w:val="26"/>
        </w:rPr>
        <w:t>Исполнитель рекомендует</w:t>
      </w:r>
      <w:r w:rsidRPr="00B93462">
        <w:rPr>
          <w:rFonts w:ascii="Myriad Pro" w:hAnsi="Myriad Pro"/>
          <w:sz w:val="26"/>
          <w:szCs w:val="26"/>
        </w:rPr>
        <w:t xml:space="preserve"> предоставлять </w:t>
      </w:r>
      <w:r>
        <w:rPr>
          <w:rFonts w:ascii="Myriad Pro" w:hAnsi="Myriad Pro"/>
          <w:sz w:val="26"/>
          <w:szCs w:val="26"/>
        </w:rPr>
        <w:t>регулирующему органу</w:t>
      </w:r>
      <w:r w:rsidRPr="00B93462">
        <w:rPr>
          <w:rFonts w:ascii="Myriad Pro" w:hAnsi="Myriad Pro"/>
          <w:sz w:val="26"/>
          <w:szCs w:val="26"/>
        </w:rPr>
        <w:t xml:space="preserve"> дополнительно следующие документы и информацию: </w:t>
      </w:r>
    </w:p>
    <w:p w14:paraId="44B360CC" w14:textId="77777777" w:rsidR="001065B4" w:rsidRDefault="001065B4" w:rsidP="001065B4">
      <w:pPr>
        <w:pStyle w:val="a4"/>
        <w:numPr>
          <w:ilvl w:val="0"/>
          <w:numId w:val="31"/>
        </w:numPr>
        <w:tabs>
          <w:tab w:val="left" w:pos="1134"/>
        </w:tabs>
        <w:spacing w:line="360" w:lineRule="auto"/>
        <w:ind w:left="1134" w:hanging="567"/>
        <w:jc w:val="both"/>
        <w:rPr>
          <w:rFonts w:ascii="Myriad Pro" w:hAnsi="Myriad Pro"/>
          <w:sz w:val="26"/>
          <w:szCs w:val="26"/>
        </w:rPr>
      </w:pPr>
      <w:r>
        <w:rPr>
          <w:rFonts w:ascii="Myriad Pro" w:hAnsi="Myriad Pro"/>
          <w:sz w:val="26"/>
          <w:szCs w:val="26"/>
        </w:rPr>
        <w:t>пояснительную записку с описание необходимости привлечения заемных средств, принципов и параметров определения заявленной величин расходов по статье;</w:t>
      </w:r>
    </w:p>
    <w:p w14:paraId="30954A00" w14:textId="77777777" w:rsidR="001065B4" w:rsidRPr="00C92106" w:rsidRDefault="001065B4" w:rsidP="001065B4">
      <w:pPr>
        <w:pStyle w:val="a4"/>
        <w:numPr>
          <w:ilvl w:val="0"/>
          <w:numId w:val="31"/>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6A44BE4F" w14:textId="77777777" w:rsidR="001065B4" w:rsidRPr="00C92106" w:rsidRDefault="001065B4" w:rsidP="001065B4">
      <w:pPr>
        <w:pStyle w:val="a4"/>
        <w:numPr>
          <w:ilvl w:val="0"/>
          <w:numId w:val="31"/>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 xml:space="preserve"> протоколы о проведении закупочных процедур и выбору победителя в рамках заключения кредитных договоров;</w:t>
      </w:r>
    </w:p>
    <w:p w14:paraId="6A45D482" w14:textId="77777777" w:rsidR="001065B4" w:rsidRPr="00C92106" w:rsidRDefault="001065B4" w:rsidP="001065B4">
      <w:pPr>
        <w:pStyle w:val="a4"/>
        <w:numPr>
          <w:ilvl w:val="0"/>
          <w:numId w:val="31"/>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 xml:space="preserve"> расчет дефицита оборотных средств в операционной и/или в инвестиционной деятельности;</w:t>
      </w:r>
    </w:p>
    <w:p w14:paraId="13F66A14" w14:textId="77777777" w:rsidR="001065B4" w:rsidRPr="00C92106" w:rsidRDefault="001065B4" w:rsidP="001065B4">
      <w:pPr>
        <w:pStyle w:val="a4"/>
        <w:numPr>
          <w:ilvl w:val="0"/>
          <w:numId w:val="31"/>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 xml:space="preserve"> пояснения при превышении величины заемных средств над величиной просроченной дебиторской задолженности;</w:t>
      </w:r>
    </w:p>
    <w:p w14:paraId="6F50357D" w14:textId="77777777" w:rsidR="001065B4" w:rsidRPr="00C92106" w:rsidRDefault="001065B4" w:rsidP="001065B4">
      <w:pPr>
        <w:pStyle w:val="a4"/>
        <w:numPr>
          <w:ilvl w:val="0"/>
          <w:numId w:val="31"/>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lastRenderedPageBreak/>
        <w:t xml:space="preserve"> 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7320ED66" w14:textId="77777777" w:rsidR="001065B4" w:rsidRPr="00C92106" w:rsidRDefault="001065B4" w:rsidP="001065B4">
      <w:pPr>
        <w:pStyle w:val="a4"/>
        <w:numPr>
          <w:ilvl w:val="0"/>
          <w:numId w:val="31"/>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 xml:space="preserve"> данные бухгалтерского учета по счетам учета заемных средств (счета 66 и 67) </w:t>
      </w:r>
      <w:r>
        <w:rPr>
          <w:rFonts w:ascii="Myriad Pro" w:hAnsi="Myriad Pro"/>
          <w:sz w:val="26"/>
          <w:szCs w:val="26"/>
        </w:rPr>
        <w:t xml:space="preserve">за </w:t>
      </w:r>
      <w:r w:rsidRPr="00C92106">
        <w:rPr>
          <w:rFonts w:ascii="Myriad Pro" w:hAnsi="Myriad Pro"/>
          <w:sz w:val="26"/>
          <w:szCs w:val="26"/>
        </w:rPr>
        <w:t>предшествующий период регулирования;</w:t>
      </w:r>
    </w:p>
    <w:p w14:paraId="51405EF6" w14:textId="77777777" w:rsidR="001065B4" w:rsidRPr="00C92106" w:rsidRDefault="001065B4" w:rsidP="001065B4">
      <w:pPr>
        <w:pStyle w:val="a4"/>
        <w:numPr>
          <w:ilvl w:val="0"/>
          <w:numId w:val="31"/>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 xml:space="preserve"> расчет средневзвешенной процентной ставки, исходя из величины заемных средств, на начало </w:t>
      </w:r>
      <w:r>
        <w:rPr>
          <w:rFonts w:ascii="Myriad Pro" w:hAnsi="Myriad Pro"/>
          <w:sz w:val="26"/>
          <w:szCs w:val="26"/>
        </w:rPr>
        <w:t xml:space="preserve">последнего истекшего </w:t>
      </w:r>
      <w:r w:rsidRPr="00C92106">
        <w:rPr>
          <w:rFonts w:ascii="Myriad Pro" w:hAnsi="Myriad Pro"/>
          <w:sz w:val="26"/>
          <w:szCs w:val="26"/>
        </w:rPr>
        <w:t xml:space="preserve">периода регулирования </w:t>
      </w:r>
      <w:r>
        <w:rPr>
          <w:rFonts w:ascii="Myriad Pro" w:hAnsi="Myriad Pro"/>
          <w:sz w:val="26"/>
          <w:szCs w:val="26"/>
        </w:rPr>
        <w:t xml:space="preserve">и </w:t>
      </w:r>
      <w:r w:rsidRPr="00C92106">
        <w:rPr>
          <w:rFonts w:ascii="Myriad Pro" w:hAnsi="Myriad Pro"/>
          <w:sz w:val="26"/>
          <w:szCs w:val="26"/>
        </w:rPr>
        <w:t>оставшихся к погашению на конец предшествующего периода регулирования (факт);</w:t>
      </w:r>
    </w:p>
    <w:p w14:paraId="2D87D56A" w14:textId="77777777" w:rsidR="001065B4" w:rsidRPr="00C92106" w:rsidRDefault="001065B4" w:rsidP="001065B4">
      <w:pPr>
        <w:pStyle w:val="a4"/>
        <w:numPr>
          <w:ilvl w:val="0"/>
          <w:numId w:val="31"/>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 xml:space="preserve"> расчет процента сбора денежных средств за истекший отчетный период регулирования;</w:t>
      </w:r>
    </w:p>
    <w:p w14:paraId="4F131960" w14:textId="77777777" w:rsidR="001065B4" w:rsidRPr="00C92106" w:rsidRDefault="001065B4" w:rsidP="001065B4">
      <w:pPr>
        <w:pStyle w:val="a4"/>
        <w:numPr>
          <w:ilvl w:val="0"/>
          <w:numId w:val="31"/>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 xml:space="preserve"> </w:t>
      </w:r>
      <w:r>
        <w:rPr>
          <w:rFonts w:ascii="Myriad Pro" w:hAnsi="Myriad Pro"/>
          <w:sz w:val="26"/>
          <w:szCs w:val="26"/>
        </w:rPr>
        <w:t>отчет о</w:t>
      </w:r>
      <w:r w:rsidRPr="00C92106">
        <w:rPr>
          <w:rFonts w:ascii="Myriad Pro" w:hAnsi="Myriad Pro"/>
          <w:sz w:val="26"/>
          <w:szCs w:val="26"/>
        </w:rPr>
        <w:t xml:space="preserve"> движени</w:t>
      </w:r>
      <w:r>
        <w:rPr>
          <w:rFonts w:ascii="Myriad Pro" w:hAnsi="Myriad Pro"/>
          <w:sz w:val="26"/>
          <w:szCs w:val="26"/>
        </w:rPr>
        <w:t>и</w:t>
      </w:r>
      <w:r w:rsidRPr="00C92106">
        <w:rPr>
          <w:rFonts w:ascii="Myriad Pro" w:hAnsi="Myriad Pro"/>
          <w:sz w:val="26"/>
          <w:szCs w:val="26"/>
        </w:rPr>
        <w:t xml:space="preserve"> потоков наличности за истекший отчетный период регулирования;</w:t>
      </w:r>
    </w:p>
    <w:p w14:paraId="2AC157DC" w14:textId="77777777" w:rsidR="001065B4" w:rsidRPr="00C92106" w:rsidRDefault="001065B4" w:rsidP="001065B4">
      <w:pPr>
        <w:pStyle w:val="a4"/>
        <w:numPr>
          <w:ilvl w:val="0"/>
          <w:numId w:val="31"/>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 xml:space="preserve"> анализ изменения дебиторской задолженности на начало </w:t>
      </w:r>
      <w:r>
        <w:rPr>
          <w:rFonts w:ascii="Myriad Pro" w:hAnsi="Myriad Pro"/>
          <w:sz w:val="26"/>
          <w:szCs w:val="26"/>
        </w:rPr>
        <w:t xml:space="preserve">и конец </w:t>
      </w:r>
      <w:r w:rsidRPr="00C92106">
        <w:rPr>
          <w:rFonts w:ascii="Myriad Pro" w:hAnsi="Myriad Pro"/>
          <w:sz w:val="26"/>
          <w:szCs w:val="26"/>
        </w:rPr>
        <w:t>истекш</w:t>
      </w:r>
      <w:r>
        <w:rPr>
          <w:rFonts w:ascii="Myriad Pro" w:hAnsi="Myriad Pro"/>
          <w:sz w:val="26"/>
          <w:szCs w:val="26"/>
        </w:rPr>
        <w:t>его</w:t>
      </w:r>
      <w:r w:rsidRPr="00C92106">
        <w:rPr>
          <w:rFonts w:ascii="Myriad Pro" w:hAnsi="Myriad Pro"/>
          <w:sz w:val="26"/>
          <w:szCs w:val="26"/>
        </w:rPr>
        <w:t xml:space="preserve"> отчетн</w:t>
      </w:r>
      <w:r>
        <w:rPr>
          <w:rFonts w:ascii="Myriad Pro" w:hAnsi="Myriad Pro"/>
          <w:sz w:val="26"/>
          <w:szCs w:val="26"/>
        </w:rPr>
        <w:t>ого</w:t>
      </w:r>
      <w:r w:rsidRPr="00C92106">
        <w:rPr>
          <w:rFonts w:ascii="Myriad Pro" w:hAnsi="Myriad Pro"/>
          <w:sz w:val="26"/>
          <w:szCs w:val="26"/>
        </w:rPr>
        <w:t xml:space="preserve"> период</w:t>
      </w:r>
      <w:r>
        <w:rPr>
          <w:rFonts w:ascii="Myriad Pro" w:hAnsi="Myriad Pro"/>
          <w:sz w:val="26"/>
          <w:szCs w:val="26"/>
        </w:rPr>
        <w:t>а</w:t>
      </w:r>
      <w:r w:rsidRPr="00C92106">
        <w:rPr>
          <w:rFonts w:ascii="Myriad Pro" w:hAnsi="Myriad Pro"/>
          <w:sz w:val="26"/>
          <w:szCs w:val="26"/>
        </w:rPr>
        <w:t xml:space="preserve"> регулирования;</w:t>
      </w:r>
    </w:p>
    <w:p w14:paraId="5654608C" w14:textId="77777777" w:rsidR="001065B4" w:rsidRPr="00C92106" w:rsidRDefault="001065B4" w:rsidP="001065B4">
      <w:pPr>
        <w:pStyle w:val="a4"/>
        <w:numPr>
          <w:ilvl w:val="0"/>
          <w:numId w:val="31"/>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 xml:space="preserve"> структура дебиторской задолженности филиала</w:t>
      </w:r>
      <w:r>
        <w:rPr>
          <w:rFonts w:ascii="Myriad Pro" w:hAnsi="Myriad Pro"/>
          <w:sz w:val="26"/>
          <w:szCs w:val="26"/>
        </w:rPr>
        <w:t xml:space="preserve"> в динамике за истекший отчетный период регулирования</w:t>
      </w:r>
      <w:r w:rsidRPr="00C92106">
        <w:rPr>
          <w:rFonts w:ascii="Myriad Pro" w:hAnsi="Myriad Pro"/>
          <w:sz w:val="26"/>
          <w:szCs w:val="26"/>
        </w:rPr>
        <w:t>;</w:t>
      </w:r>
    </w:p>
    <w:p w14:paraId="7E08BB97" w14:textId="77777777" w:rsidR="001065B4" w:rsidRPr="00C92106" w:rsidRDefault="001065B4" w:rsidP="001065B4">
      <w:pPr>
        <w:pStyle w:val="a4"/>
        <w:numPr>
          <w:ilvl w:val="0"/>
          <w:numId w:val="31"/>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 xml:space="preserve"> обороты счета 62 в разрезе контрагентов;</w:t>
      </w:r>
    </w:p>
    <w:p w14:paraId="30117CCD" w14:textId="77777777" w:rsidR="001065B4" w:rsidRDefault="001065B4" w:rsidP="001065B4">
      <w:pPr>
        <w:pStyle w:val="a4"/>
        <w:numPr>
          <w:ilvl w:val="0"/>
          <w:numId w:val="31"/>
        </w:numPr>
        <w:tabs>
          <w:tab w:val="left" w:pos="1134"/>
        </w:tabs>
        <w:spacing w:line="360" w:lineRule="auto"/>
        <w:ind w:left="1134" w:hanging="567"/>
        <w:jc w:val="both"/>
        <w:rPr>
          <w:rFonts w:ascii="Myriad Pro" w:hAnsi="Myriad Pro"/>
          <w:sz w:val="26"/>
          <w:szCs w:val="26"/>
        </w:rPr>
      </w:pPr>
      <w:r w:rsidRPr="00C92106">
        <w:rPr>
          <w:rFonts w:ascii="Myriad Pro" w:hAnsi="Myriad Pro"/>
          <w:sz w:val="26"/>
          <w:szCs w:val="26"/>
        </w:rPr>
        <w:t xml:space="preserve"> 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29EDA282" w14:textId="77777777" w:rsidR="001065B4" w:rsidRDefault="001065B4" w:rsidP="001065B4">
      <w:pPr>
        <w:pStyle w:val="a4"/>
        <w:numPr>
          <w:ilvl w:val="0"/>
          <w:numId w:val="31"/>
        </w:numPr>
        <w:tabs>
          <w:tab w:val="left" w:pos="1134"/>
        </w:tabs>
        <w:spacing w:line="360" w:lineRule="auto"/>
        <w:ind w:left="1134" w:hanging="567"/>
        <w:jc w:val="both"/>
        <w:rPr>
          <w:rFonts w:ascii="Myriad Pro" w:hAnsi="Myriad Pro"/>
          <w:sz w:val="26"/>
          <w:szCs w:val="26"/>
        </w:rPr>
      </w:pPr>
      <w:r w:rsidRPr="00653D44">
        <w:rPr>
          <w:rFonts w:ascii="Myriad Pro" w:hAnsi="Myriad Pro"/>
          <w:sz w:val="26"/>
          <w:szCs w:val="26"/>
        </w:rPr>
        <w:t>пояснения относительно периодов и причин формирования долга, приходящегося на филиал, по состоянию на последнюю отчетную дату;</w:t>
      </w:r>
    </w:p>
    <w:p w14:paraId="1C802D7F" w14:textId="77777777" w:rsidR="001065B4" w:rsidRDefault="001065B4" w:rsidP="001065B4">
      <w:pPr>
        <w:pStyle w:val="a4"/>
        <w:numPr>
          <w:ilvl w:val="0"/>
          <w:numId w:val="31"/>
        </w:numPr>
        <w:tabs>
          <w:tab w:val="left" w:pos="1134"/>
        </w:tabs>
        <w:spacing w:line="360" w:lineRule="auto"/>
        <w:ind w:left="1134" w:hanging="567"/>
        <w:jc w:val="both"/>
        <w:rPr>
          <w:rFonts w:ascii="Myriad Pro" w:hAnsi="Myriad Pro"/>
          <w:sz w:val="26"/>
          <w:szCs w:val="26"/>
        </w:rPr>
      </w:pPr>
      <w:r w:rsidRPr="00653D44">
        <w:rPr>
          <w:rFonts w:ascii="Myriad Pro" w:hAnsi="Myriad Pro"/>
          <w:sz w:val="26"/>
          <w:szCs w:val="26"/>
        </w:rPr>
        <w:t>план движения потоков наличности на предстоящий период регулирования с указанием кассовых разрывов и причин его формирования;</w:t>
      </w:r>
    </w:p>
    <w:p w14:paraId="7C5E138F" w14:textId="77777777" w:rsidR="001065B4" w:rsidRPr="00653D44" w:rsidRDefault="001065B4" w:rsidP="001065B4">
      <w:pPr>
        <w:pStyle w:val="a4"/>
        <w:numPr>
          <w:ilvl w:val="0"/>
          <w:numId w:val="31"/>
        </w:numPr>
        <w:tabs>
          <w:tab w:val="left" w:pos="1134"/>
        </w:tabs>
        <w:spacing w:line="360" w:lineRule="auto"/>
        <w:ind w:left="1134" w:hanging="567"/>
        <w:jc w:val="both"/>
        <w:rPr>
          <w:rFonts w:ascii="Myriad Pro" w:hAnsi="Myriad Pro"/>
          <w:sz w:val="26"/>
          <w:szCs w:val="26"/>
        </w:rPr>
      </w:pPr>
      <w:r w:rsidRPr="00653D44">
        <w:rPr>
          <w:rFonts w:ascii="Myriad Pro" w:hAnsi="Myriad Pro"/>
          <w:sz w:val="26"/>
          <w:szCs w:val="26"/>
        </w:rPr>
        <w:t>расчет процента сбора денежных средств за истекший отчетный период и на плановый период регулирования с приложением в качестве подтверждающих документов данных бухгалтерского учета.</w:t>
      </w:r>
    </w:p>
    <w:p w14:paraId="47334173" w14:textId="77777777" w:rsidR="00DF6BA3" w:rsidRPr="00D45710" w:rsidRDefault="00DF6BA3" w:rsidP="00DF6BA3">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71" w:name="_Toc53158487"/>
      <w:bookmarkStart w:id="72" w:name="_Toc53602966"/>
      <w:bookmarkStart w:id="73" w:name="_Toc53683708"/>
      <w:r w:rsidRPr="00D45710">
        <w:rPr>
          <w:rFonts w:ascii="Myriad Pro" w:hAnsi="Myriad Pro"/>
          <w:b/>
          <w:color w:val="4F6228" w:themeColor="accent3" w:themeShade="80"/>
          <w:sz w:val="28"/>
          <w:szCs w:val="28"/>
        </w:rPr>
        <w:lastRenderedPageBreak/>
        <w:t>Р</w:t>
      </w:r>
      <w:r>
        <w:rPr>
          <w:rFonts w:ascii="Myriad Pro" w:hAnsi="Myriad Pro"/>
          <w:b/>
          <w:color w:val="4F6228" w:themeColor="accent3" w:themeShade="80"/>
          <w:sz w:val="28"/>
          <w:szCs w:val="28"/>
        </w:rPr>
        <w:t>асходы,</w:t>
      </w:r>
      <w:r w:rsidRPr="00D45710">
        <w:rPr>
          <w:rFonts w:ascii="Myriad Pro" w:hAnsi="Myriad Pro"/>
          <w:b/>
          <w:color w:val="4F6228" w:themeColor="accent3" w:themeShade="80"/>
          <w:sz w:val="28"/>
          <w:szCs w:val="28"/>
        </w:rPr>
        <w:t xml:space="preserve"> </w:t>
      </w:r>
      <w:r w:rsidRPr="0008220E">
        <w:rPr>
          <w:rFonts w:ascii="Myriad Pro" w:hAnsi="Myriad Pro"/>
          <w:b/>
          <w:color w:val="4F6228" w:themeColor="accent3" w:themeShade="80"/>
          <w:sz w:val="28"/>
          <w:szCs w:val="28"/>
        </w:rPr>
        <w:t>связанные с компенсацией выпадающих доходов, предусмотренных пунктом 87 Основ ценообразования</w:t>
      </w:r>
      <w:bookmarkEnd w:id="71"/>
      <w:bookmarkEnd w:id="72"/>
      <w:bookmarkEnd w:id="73"/>
    </w:p>
    <w:p w14:paraId="1462C38E" w14:textId="3E7960AA" w:rsidR="00DF6BA3" w:rsidRPr="00285F54" w:rsidRDefault="00DF6BA3" w:rsidP="00DF6BA3">
      <w:pPr>
        <w:spacing w:line="360" w:lineRule="auto"/>
        <w:ind w:firstLine="567"/>
        <w:jc w:val="both"/>
        <w:rPr>
          <w:rFonts w:ascii="Myriad Pro" w:eastAsia="Calibri" w:hAnsi="Myriad Pro"/>
          <w:sz w:val="26"/>
          <w:szCs w:val="26"/>
        </w:rPr>
      </w:pPr>
      <w:r w:rsidRPr="00285F54">
        <w:rPr>
          <w:rFonts w:ascii="Myriad Pro" w:eastAsia="Calibri" w:hAnsi="Myriad Pro"/>
          <w:sz w:val="26"/>
          <w:szCs w:val="26"/>
        </w:rPr>
        <w:t xml:space="preserve">Для обоснования заявленных расходов Исполнитель </w:t>
      </w:r>
      <w:r>
        <w:rPr>
          <w:rFonts w:ascii="Myriad Pro" w:eastAsia="Calibri" w:hAnsi="Myriad Pro"/>
          <w:sz w:val="26"/>
          <w:szCs w:val="26"/>
        </w:rPr>
        <w:t>рекомендует</w:t>
      </w:r>
      <w:r w:rsidRPr="00285F54">
        <w:rPr>
          <w:rFonts w:ascii="Myriad Pro" w:eastAsia="Calibri" w:hAnsi="Myriad Pro"/>
          <w:sz w:val="26"/>
          <w:szCs w:val="26"/>
        </w:rPr>
        <w:t xml:space="preserve"> </w:t>
      </w:r>
      <w:r w:rsidRPr="00451381">
        <w:rPr>
          <w:rFonts w:ascii="Myriad Pro" w:eastAsia="Calibri" w:hAnsi="Myriad Pro"/>
          <w:sz w:val="26"/>
          <w:szCs w:val="26"/>
        </w:rPr>
        <w:t xml:space="preserve">филиалу </w:t>
      </w:r>
      <w:r w:rsidR="00775993">
        <w:rPr>
          <w:rFonts w:ascii="Myriad Pro" w:eastAsia="Calibri" w:hAnsi="Myriad Pro"/>
          <w:sz w:val="26"/>
          <w:szCs w:val="26"/>
        </w:rPr>
        <w:t>ПАО </w:t>
      </w:r>
      <w:r w:rsidRPr="00451381">
        <w:rPr>
          <w:rFonts w:ascii="Myriad Pro" w:eastAsia="Calibri" w:hAnsi="Myriad Pro"/>
          <w:sz w:val="26"/>
          <w:szCs w:val="26"/>
        </w:rPr>
        <w:t xml:space="preserve">«Россети Сибирь» </w:t>
      </w:r>
      <w:r w:rsidR="00A42109">
        <w:rPr>
          <w:rFonts w:ascii="Myriad Pro" w:eastAsia="Calibri" w:hAnsi="Myriad Pro"/>
          <w:sz w:val="26"/>
          <w:szCs w:val="26"/>
        </w:rPr>
        <w:t xml:space="preserve">- </w:t>
      </w:r>
      <w:r w:rsidRPr="00451381">
        <w:rPr>
          <w:rFonts w:ascii="Myriad Pro" w:eastAsia="Calibri" w:hAnsi="Myriad Pro"/>
          <w:sz w:val="26"/>
          <w:szCs w:val="26"/>
        </w:rPr>
        <w:t>«</w:t>
      </w:r>
      <w:r w:rsidR="00A42109">
        <w:rPr>
          <w:rFonts w:ascii="Myriad Pro" w:eastAsia="Calibri" w:hAnsi="Myriad Pro"/>
          <w:sz w:val="26"/>
          <w:szCs w:val="26"/>
        </w:rPr>
        <w:t>Бурят</w:t>
      </w:r>
      <w:r w:rsidRPr="00451381">
        <w:rPr>
          <w:rFonts w:ascii="Myriad Pro" w:eastAsia="Calibri" w:hAnsi="Myriad Pro"/>
          <w:sz w:val="26"/>
          <w:szCs w:val="26"/>
        </w:rPr>
        <w:t xml:space="preserve">энерго» </w:t>
      </w:r>
      <w:r w:rsidRPr="00285F54">
        <w:rPr>
          <w:rFonts w:ascii="Myriad Pro" w:eastAsia="Calibri" w:hAnsi="Myriad Pro"/>
          <w:sz w:val="26"/>
          <w:szCs w:val="26"/>
        </w:rPr>
        <w:t>в составе тарифной заявки дополнительно представлять:</w:t>
      </w:r>
    </w:p>
    <w:p w14:paraId="2BF4CBD8" w14:textId="77777777" w:rsidR="00DF6BA3" w:rsidRPr="008F5C29" w:rsidRDefault="00DF6BA3" w:rsidP="00D955CD">
      <w:pPr>
        <w:pStyle w:val="a4"/>
        <w:numPr>
          <w:ilvl w:val="0"/>
          <w:numId w:val="29"/>
        </w:numPr>
        <w:spacing w:line="360" w:lineRule="auto"/>
        <w:jc w:val="both"/>
        <w:rPr>
          <w:rFonts w:ascii="Myriad Pro" w:hAnsi="Myriad Pro"/>
          <w:sz w:val="26"/>
          <w:szCs w:val="26"/>
        </w:rPr>
      </w:pPr>
      <w:r w:rsidRPr="008F5C29">
        <w:rPr>
          <w:rFonts w:ascii="Myriad Pro" w:hAnsi="Myriad Pro"/>
          <w:sz w:val="26"/>
          <w:szCs w:val="26"/>
        </w:rPr>
        <w:t xml:space="preserve">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215-э/1 (Приложения №1-№3);</w:t>
      </w:r>
    </w:p>
    <w:p w14:paraId="693CEC37" w14:textId="77777777" w:rsidR="00DF6BA3" w:rsidRPr="008F5C29" w:rsidRDefault="00DF6BA3" w:rsidP="00D955CD">
      <w:pPr>
        <w:pStyle w:val="a4"/>
        <w:numPr>
          <w:ilvl w:val="0"/>
          <w:numId w:val="29"/>
        </w:numPr>
        <w:spacing w:line="360" w:lineRule="auto"/>
        <w:jc w:val="both"/>
        <w:rPr>
          <w:rFonts w:ascii="Myriad Pro" w:hAnsi="Myriad Pro"/>
          <w:sz w:val="26"/>
          <w:szCs w:val="26"/>
        </w:rPr>
      </w:pPr>
      <w:r w:rsidRPr="008F5C29">
        <w:rPr>
          <w:rFonts w:ascii="Myriad Pro" w:hAnsi="Myriad Pro"/>
          <w:sz w:val="26"/>
          <w:szCs w:val="26"/>
        </w:rPr>
        <w:t xml:space="preserve"> пояснительную записку по расчету </w:t>
      </w:r>
      <w:r w:rsidRPr="008F5C29">
        <w:rPr>
          <w:rFonts w:ascii="Myriad Pro" w:hAnsi="Myriad Pro" w:cs="Myriad Pro"/>
          <w:sz w:val="26"/>
          <w:szCs w:val="26"/>
        </w:rPr>
        <w:t>размера выпадающих доходов связанных с компенсацией незапланированных расходов или полученного избытка</w:t>
      </w:r>
      <w:r w:rsidRPr="008F5C29">
        <w:rPr>
          <w:rFonts w:ascii="Myriad Pro" w:hAnsi="Myriad Pro"/>
          <w:sz w:val="26"/>
          <w:szCs w:val="26"/>
        </w:rPr>
        <w:t>;</w:t>
      </w:r>
    </w:p>
    <w:p w14:paraId="613EF682" w14:textId="77777777" w:rsidR="00DF6BA3" w:rsidRPr="008F5C29" w:rsidRDefault="00DF6BA3" w:rsidP="00D955CD">
      <w:pPr>
        <w:pStyle w:val="a4"/>
        <w:numPr>
          <w:ilvl w:val="0"/>
          <w:numId w:val="29"/>
        </w:numPr>
        <w:spacing w:line="360" w:lineRule="auto"/>
        <w:jc w:val="both"/>
        <w:rPr>
          <w:rFonts w:ascii="Myriad Pro" w:hAnsi="Myriad Pro"/>
          <w:sz w:val="26"/>
          <w:szCs w:val="26"/>
        </w:rPr>
      </w:pPr>
      <w:r w:rsidRPr="008F5C29">
        <w:rPr>
          <w:rFonts w:ascii="Myriad Pro" w:hAnsi="Myriad Pro"/>
          <w:sz w:val="26"/>
          <w:szCs w:val="26"/>
        </w:rPr>
        <w:t xml:space="preserve"> реестры выполненных договоров ТП за отчетный год с указанием данных о строительстве объектов по мероприятиям «последней мили» с разбивкой по каждому мероприятию, классам напряжения в точке присоединения к электрической сети, по категории электроприемников по надежности электроснабжения, разделениям по городам, населенным пунктам и сельским поселениям;</w:t>
      </w:r>
    </w:p>
    <w:p w14:paraId="4783D515" w14:textId="77777777" w:rsidR="00DF6BA3" w:rsidRDefault="00DF6BA3" w:rsidP="00D955CD">
      <w:pPr>
        <w:pStyle w:val="a4"/>
        <w:numPr>
          <w:ilvl w:val="0"/>
          <w:numId w:val="29"/>
        </w:numPr>
        <w:spacing w:line="360" w:lineRule="auto"/>
        <w:jc w:val="both"/>
        <w:rPr>
          <w:rFonts w:ascii="Myriad Pro" w:hAnsi="Myriad Pro"/>
          <w:sz w:val="26"/>
          <w:szCs w:val="26"/>
        </w:rPr>
      </w:pPr>
      <w:r w:rsidRPr="008F5C29">
        <w:rPr>
          <w:rFonts w:ascii="Myriad Pro" w:hAnsi="Myriad Pro"/>
          <w:sz w:val="26"/>
          <w:szCs w:val="26"/>
        </w:rPr>
        <w:t xml:space="preserve"> к реестр</w:t>
      </w:r>
      <w:r>
        <w:rPr>
          <w:rFonts w:ascii="Myriad Pro" w:hAnsi="Myriad Pro"/>
          <w:sz w:val="26"/>
          <w:szCs w:val="26"/>
        </w:rPr>
        <w:t>ам</w:t>
      </w:r>
      <w:r w:rsidRPr="008F5C29">
        <w:rPr>
          <w:rFonts w:ascii="Myriad Pro" w:hAnsi="Myriad Pro"/>
          <w:sz w:val="26"/>
          <w:szCs w:val="26"/>
        </w:rPr>
        <w:t xml:space="preserve"> необходимо приложить подтверждающие документы (копи</w:t>
      </w:r>
      <w:r>
        <w:rPr>
          <w:rFonts w:ascii="Myriad Pro" w:hAnsi="Myriad Pro"/>
          <w:sz w:val="26"/>
          <w:szCs w:val="26"/>
        </w:rPr>
        <w:t>и</w:t>
      </w:r>
      <w:r w:rsidRPr="008F5C29">
        <w:rPr>
          <w:rFonts w:ascii="Myriad Pro" w:hAnsi="Myriad Pro"/>
          <w:sz w:val="26"/>
          <w:szCs w:val="26"/>
        </w:rPr>
        <w:t xml:space="preserve"> договоров, копи</w:t>
      </w:r>
      <w:r>
        <w:rPr>
          <w:rFonts w:ascii="Myriad Pro" w:hAnsi="Myriad Pro"/>
          <w:sz w:val="26"/>
          <w:szCs w:val="26"/>
        </w:rPr>
        <w:t>и</w:t>
      </w:r>
      <w:r w:rsidRPr="008F5C29">
        <w:rPr>
          <w:rFonts w:ascii="Myriad Pro" w:hAnsi="Myriad Pro"/>
          <w:sz w:val="26"/>
          <w:szCs w:val="26"/>
        </w:rPr>
        <w:t xml:space="preserve"> технических условий, локальные сметные расчеты, однолинейные схемы), заявки заявителей, указать контактные сведения о лиц</w:t>
      </w:r>
      <w:r>
        <w:rPr>
          <w:rFonts w:ascii="Myriad Pro" w:hAnsi="Myriad Pro"/>
          <w:sz w:val="26"/>
          <w:szCs w:val="26"/>
        </w:rPr>
        <w:t>ах</w:t>
      </w:r>
      <w:r w:rsidRPr="008F5C29">
        <w:rPr>
          <w:rFonts w:ascii="Myriad Pro" w:hAnsi="Myriad Pro"/>
          <w:sz w:val="26"/>
          <w:szCs w:val="26"/>
        </w:rPr>
        <w:t>, подавшем заявк</w:t>
      </w:r>
      <w:r>
        <w:rPr>
          <w:rFonts w:ascii="Myriad Pro" w:hAnsi="Myriad Pro"/>
          <w:sz w:val="26"/>
          <w:szCs w:val="26"/>
        </w:rPr>
        <w:t>и</w:t>
      </w:r>
      <w:r w:rsidRPr="008F5C29">
        <w:rPr>
          <w:rFonts w:ascii="Myriad Pro" w:hAnsi="Myriad Pro"/>
          <w:sz w:val="26"/>
          <w:szCs w:val="26"/>
        </w:rPr>
        <w:t>, а также копии форм первичных учетных данных (ОС-1, ОС-1а, ОС-3 или формы КС-14 и Выгрузки по счету 08 с субсчётом «</w:t>
      </w:r>
      <w:proofErr w:type="spellStart"/>
      <w:r w:rsidRPr="008F5C29">
        <w:rPr>
          <w:rFonts w:ascii="Myriad Pro" w:hAnsi="Myriad Pro"/>
          <w:sz w:val="26"/>
          <w:szCs w:val="26"/>
        </w:rPr>
        <w:t>хозспособ</w:t>
      </w:r>
      <w:proofErr w:type="spellEnd"/>
      <w:r w:rsidRPr="008F5C29">
        <w:rPr>
          <w:rFonts w:ascii="Myriad Pro" w:hAnsi="Myriad Pro"/>
          <w:sz w:val="26"/>
          <w:szCs w:val="26"/>
        </w:rPr>
        <w:t>», при осуществлении ТП хозяйственным способом)</w:t>
      </w:r>
      <w:r>
        <w:rPr>
          <w:rFonts w:ascii="Myriad Pro" w:hAnsi="Myriad Pro"/>
          <w:sz w:val="26"/>
          <w:szCs w:val="26"/>
        </w:rPr>
        <w:t>;</w:t>
      </w:r>
      <w:r w:rsidRPr="008F5C29">
        <w:rPr>
          <w:rFonts w:ascii="Myriad Pro" w:hAnsi="Myriad Pro"/>
          <w:sz w:val="26"/>
          <w:szCs w:val="26"/>
        </w:rPr>
        <w:t xml:space="preserve"> </w:t>
      </w:r>
    </w:p>
    <w:p w14:paraId="27926A23" w14:textId="77777777" w:rsidR="00DF6BA3" w:rsidRPr="008F5C29" w:rsidRDefault="00DF6BA3" w:rsidP="00D955CD">
      <w:pPr>
        <w:pStyle w:val="a4"/>
        <w:numPr>
          <w:ilvl w:val="0"/>
          <w:numId w:val="29"/>
        </w:numPr>
        <w:spacing w:line="360" w:lineRule="auto"/>
        <w:jc w:val="both"/>
        <w:rPr>
          <w:rFonts w:ascii="Myriad Pro" w:hAnsi="Myriad Pro"/>
          <w:sz w:val="26"/>
          <w:szCs w:val="26"/>
        </w:rPr>
      </w:pPr>
      <w:r>
        <w:rPr>
          <w:rFonts w:ascii="Myriad Pro" w:hAnsi="Myriad Pro"/>
          <w:sz w:val="26"/>
          <w:szCs w:val="26"/>
        </w:rPr>
        <w:t>п</w:t>
      </w:r>
      <w:r w:rsidRPr="008F5C29">
        <w:rPr>
          <w:rFonts w:ascii="Myriad Pro" w:hAnsi="Myriad Pro"/>
          <w:sz w:val="26"/>
          <w:szCs w:val="26"/>
        </w:rPr>
        <w:t xml:space="preserve">риказ и выписку из учетной политики о применении </w:t>
      </w:r>
      <w:r>
        <w:rPr>
          <w:rFonts w:ascii="Myriad Pro" w:hAnsi="Myriad Pro"/>
          <w:sz w:val="26"/>
          <w:szCs w:val="26"/>
        </w:rPr>
        <w:t>в документообороте</w:t>
      </w:r>
      <w:r w:rsidRPr="00D85881">
        <w:rPr>
          <w:rFonts w:ascii="Myriad Pro" w:hAnsi="Myriad Pro"/>
          <w:sz w:val="26"/>
          <w:szCs w:val="26"/>
        </w:rPr>
        <w:t xml:space="preserve"> </w:t>
      </w:r>
      <w:r>
        <w:rPr>
          <w:rFonts w:ascii="Myriad Pro" w:hAnsi="Myriad Pro"/>
          <w:sz w:val="26"/>
          <w:szCs w:val="26"/>
        </w:rPr>
        <w:t xml:space="preserve">унифицированных первичных </w:t>
      </w:r>
      <w:r w:rsidRPr="00D85881">
        <w:rPr>
          <w:rFonts w:ascii="Myriad Pro" w:hAnsi="Myriad Pro"/>
          <w:sz w:val="26"/>
          <w:szCs w:val="26"/>
        </w:rPr>
        <w:t>форм</w:t>
      </w:r>
      <w:r>
        <w:rPr>
          <w:rFonts w:ascii="Myriad Pro" w:hAnsi="Myriad Pro"/>
          <w:sz w:val="26"/>
          <w:szCs w:val="26"/>
        </w:rPr>
        <w:t xml:space="preserve"> (</w:t>
      </w:r>
      <w:r w:rsidRPr="00D85881">
        <w:rPr>
          <w:rFonts w:ascii="Myriad Pro" w:hAnsi="Myriad Pro"/>
          <w:sz w:val="26"/>
          <w:szCs w:val="26"/>
        </w:rPr>
        <w:t>КС-11, КС-14</w:t>
      </w:r>
      <w:r>
        <w:rPr>
          <w:rFonts w:ascii="Myriad Pro" w:hAnsi="Myriad Pro"/>
          <w:sz w:val="26"/>
          <w:szCs w:val="26"/>
        </w:rPr>
        <w:t xml:space="preserve"> или аналогичных по форме и содержанию)</w:t>
      </w:r>
      <w:r w:rsidRPr="008F5C29">
        <w:rPr>
          <w:rFonts w:ascii="Myriad Pro" w:hAnsi="Myriad Pro"/>
          <w:sz w:val="26"/>
          <w:szCs w:val="26"/>
        </w:rPr>
        <w:t xml:space="preserve">; </w:t>
      </w:r>
    </w:p>
    <w:p w14:paraId="36FE7C95" w14:textId="77777777" w:rsidR="00DF6BA3" w:rsidRPr="008F5C29" w:rsidRDefault="00DF6BA3" w:rsidP="00D955CD">
      <w:pPr>
        <w:pStyle w:val="a4"/>
        <w:numPr>
          <w:ilvl w:val="0"/>
          <w:numId w:val="29"/>
        </w:numPr>
        <w:spacing w:line="360" w:lineRule="auto"/>
        <w:jc w:val="both"/>
        <w:rPr>
          <w:rFonts w:ascii="Myriad Pro" w:hAnsi="Myriad Pro"/>
          <w:sz w:val="26"/>
          <w:szCs w:val="26"/>
        </w:rPr>
      </w:pPr>
      <w:r w:rsidRPr="008F5C29">
        <w:rPr>
          <w:rFonts w:ascii="Myriad Pro" w:hAnsi="Myriad Pro"/>
          <w:sz w:val="26"/>
          <w:szCs w:val="26"/>
        </w:rPr>
        <w:t xml:space="preserve"> документы, подтверждающие расходы на обеспечение средствами коммерческого учета электрической энергии;</w:t>
      </w:r>
    </w:p>
    <w:p w14:paraId="5BFE3EFD" w14:textId="77777777" w:rsidR="00DF6BA3" w:rsidRPr="008F5C29" w:rsidRDefault="00DF6BA3" w:rsidP="00D955CD">
      <w:pPr>
        <w:pStyle w:val="a4"/>
        <w:numPr>
          <w:ilvl w:val="0"/>
          <w:numId w:val="29"/>
        </w:numPr>
        <w:spacing w:line="360" w:lineRule="auto"/>
        <w:jc w:val="both"/>
        <w:rPr>
          <w:rFonts w:ascii="Myriad Pro" w:hAnsi="Myriad Pro"/>
          <w:sz w:val="26"/>
          <w:szCs w:val="26"/>
        </w:rPr>
      </w:pPr>
      <w:r w:rsidRPr="008F5C29">
        <w:rPr>
          <w:rFonts w:ascii="Myriad Pro" w:hAnsi="Myriad Pro"/>
          <w:sz w:val="26"/>
          <w:szCs w:val="26"/>
        </w:rPr>
        <w:lastRenderedPageBreak/>
        <w:t xml:space="preserve"> копии бухгалтерской и статистической отчетности за предшествующий период регулирования и на последнюю отчетную дату, подтверждающие ведение регулируемой организацией раздельного учета доходов и расходов по видам деятельности, в том числе деятельности по технологическому присоединению;</w:t>
      </w:r>
    </w:p>
    <w:p w14:paraId="43C3481A" w14:textId="77777777" w:rsidR="00DF6BA3" w:rsidRPr="008F5C29" w:rsidRDefault="00DF6BA3" w:rsidP="00D955CD">
      <w:pPr>
        <w:pStyle w:val="a4"/>
        <w:numPr>
          <w:ilvl w:val="0"/>
          <w:numId w:val="29"/>
        </w:numPr>
        <w:spacing w:line="360" w:lineRule="auto"/>
        <w:jc w:val="both"/>
        <w:rPr>
          <w:rFonts w:ascii="Myriad Pro" w:hAnsi="Myriad Pro"/>
          <w:sz w:val="26"/>
          <w:szCs w:val="26"/>
        </w:rPr>
      </w:pPr>
      <w:r w:rsidRPr="008F5C29">
        <w:rPr>
          <w:rFonts w:ascii="Myriad Pro" w:hAnsi="Myriad Pro"/>
          <w:sz w:val="26"/>
          <w:szCs w:val="26"/>
        </w:rPr>
        <w:t xml:space="preserve"> расчет численности службы по технологическому присоединению регулируемой организации - по каждому мероприятию в рамках технологического присоединения с указанием по каждому сотруднику перечня выполняемых функций, времени для выполнения одной функции, количества действий в день, неделю, месяц, количества сотрудников;</w:t>
      </w:r>
    </w:p>
    <w:p w14:paraId="35B1DF45" w14:textId="77777777" w:rsidR="00DF6BA3" w:rsidRPr="008F5C29" w:rsidRDefault="00DF6BA3" w:rsidP="00D955CD">
      <w:pPr>
        <w:pStyle w:val="a4"/>
        <w:numPr>
          <w:ilvl w:val="0"/>
          <w:numId w:val="29"/>
        </w:numPr>
        <w:spacing w:line="360" w:lineRule="auto"/>
        <w:jc w:val="both"/>
        <w:rPr>
          <w:rFonts w:ascii="Myriad Pro" w:hAnsi="Myriad Pro"/>
          <w:sz w:val="26"/>
          <w:szCs w:val="26"/>
        </w:rPr>
      </w:pPr>
      <w:r w:rsidRPr="008F5C29">
        <w:rPr>
          <w:rFonts w:ascii="Myriad Pro" w:hAnsi="Myriad Pro"/>
          <w:sz w:val="26"/>
          <w:szCs w:val="26"/>
        </w:rPr>
        <w:t xml:space="preserve"> копию Положения об оплате труда, утвержденного приказом регулируемой организации;</w:t>
      </w:r>
    </w:p>
    <w:p w14:paraId="03CF1B09" w14:textId="38D1556F" w:rsidR="00DF6BA3" w:rsidRDefault="00DF6BA3" w:rsidP="00D955CD">
      <w:pPr>
        <w:pStyle w:val="a4"/>
        <w:numPr>
          <w:ilvl w:val="0"/>
          <w:numId w:val="29"/>
        </w:numPr>
        <w:spacing w:line="360" w:lineRule="auto"/>
        <w:jc w:val="both"/>
        <w:rPr>
          <w:rFonts w:ascii="Myriad Pro" w:hAnsi="Myriad Pro"/>
          <w:sz w:val="26"/>
          <w:szCs w:val="26"/>
        </w:rPr>
      </w:pPr>
      <w:r w:rsidRPr="008F5C29">
        <w:rPr>
          <w:rFonts w:ascii="Myriad Pro" w:hAnsi="Myriad Pro"/>
          <w:sz w:val="26"/>
          <w:szCs w:val="26"/>
        </w:rPr>
        <w:t xml:space="preserve"> копию утвержденной в установленном порядке инвестиционной программы за последний истекший год</w:t>
      </w:r>
      <w:r>
        <w:rPr>
          <w:rFonts w:ascii="Myriad Pro" w:hAnsi="Myriad Pro"/>
          <w:sz w:val="26"/>
          <w:szCs w:val="26"/>
        </w:rPr>
        <w:t xml:space="preserve"> (</w:t>
      </w:r>
      <w:r w:rsidRPr="008F5C29">
        <w:rPr>
          <w:rFonts w:ascii="Myriad Pro" w:hAnsi="Myriad Pro"/>
          <w:sz w:val="26"/>
          <w:szCs w:val="26"/>
        </w:rPr>
        <w:t>с указанием источников финансирования</w:t>
      </w:r>
      <w:r>
        <w:rPr>
          <w:rFonts w:ascii="Myriad Pro" w:hAnsi="Myriad Pro"/>
          <w:sz w:val="26"/>
          <w:szCs w:val="26"/>
        </w:rPr>
        <w:t xml:space="preserve"> с расшифровкой по видам деятельности)</w:t>
      </w:r>
      <w:r w:rsidRPr="008F5C29">
        <w:rPr>
          <w:rFonts w:ascii="Myriad Pro" w:hAnsi="Myriad Pro"/>
          <w:sz w:val="26"/>
          <w:szCs w:val="26"/>
        </w:rPr>
        <w:t>;</w:t>
      </w:r>
    </w:p>
    <w:p w14:paraId="3B4CC7E4" w14:textId="794E2D92" w:rsidR="00DF6BA3" w:rsidRPr="00A42109" w:rsidRDefault="00DF6BA3" w:rsidP="00D955CD">
      <w:pPr>
        <w:pStyle w:val="a4"/>
        <w:numPr>
          <w:ilvl w:val="0"/>
          <w:numId w:val="29"/>
        </w:numPr>
        <w:spacing w:line="360" w:lineRule="auto"/>
        <w:jc w:val="both"/>
        <w:rPr>
          <w:rFonts w:ascii="Myriad Pro" w:hAnsi="Myriad Pro"/>
          <w:sz w:val="26"/>
          <w:szCs w:val="26"/>
        </w:rPr>
      </w:pPr>
      <w:r w:rsidRPr="00A42109">
        <w:rPr>
          <w:rFonts w:ascii="Myriad Pro" w:hAnsi="Myriad Pro"/>
          <w:sz w:val="26"/>
          <w:szCs w:val="26"/>
        </w:rPr>
        <w:t>отчеты об исполнении инвестиционной программы за последний истекший год, за который имеются отчетные данные (с указанием источников финансирования с расшифровкой по видам деятельности).</w:t>
      </w:r>
    </w:p>
    <w:p w14:paraId="59F41FE3" w14:textId="77777777" w:rsidR="00A42109" w:rsidRDefault="00A42109" w:rsidP="00C01496">
      <w:pPr>
        <w:spacing w:line="360" w:lineRule="auto"/>
        <w:ind w:left="414"/>
        <w:contextualSpacing/>
        <w:jc w:val="both"/>
        <w:rPr>
          <w:rFonts w:ascii="Myriad Pro" w:hAnsi="Myriad Pro"/>
          <w:sz w:val="26"/>
          <w:szCs w:val="26"/>
        </w:rPr>
      </w:pPr>
    </w:p>
    <w:p w14:paraId="13AEE340" w14:textId="1D3937DE" w:rsidR="00A42109" w:rsidRDefault="00A42109" w:rsidP="00C01496">
      <w:pPr>
        <w:spacing w:line="360" w:lineRule="auto"/>
        <w:ind w:left="414"/>
        <w:contextualSpacing/>
        <w:jc w:val="both"/>
        <w:rPr>
          <w:rFonts w:ascii="Myriad Pro" w:eastAsia="Calibri" w:hAnsi="Myriad Pro"/>
          <w:color w:val="000000"/>
          <w:sz w:val="26"/>
          <w:szCs w:val="26"/>
        </w:rPr>
      </w:pPr>
      <w:r>
        <w:rPr>
          <w:rFonts w:ascii="Myriad Pro" w:eastAsia="Calibri" w:hAnsi="Myriad Pro"/>
          <w:color w:val="000000"/>
          <w:sz w:val="26"/>
          <w:szCs w:val="26"/>
        </w:rPr>
        <w:br w:type="page"/>
      </w:r>
    </w:p>
    <w:p w14:paraId="39F32B0E" w14:textId="5833F949" w:rsidR="00C01496" w:rsidRPr="00C1091A" w:rsidRDefault="00C01496" w:rsidP="00C01496">
      <w:pPr>
        <w:pStyle w:val="21"/>
        <w:numPr>
          <w:ilvl w:val="0"/>
          <w:numId w:val="2"/>
        </w:numPr>
        <w:spacing w:before="0" w:line="360" w:lineRule="auto"/>
        <w:jc w:val="both"/>
        <w:rPr>
          <w:rFonts w:ascii="Myriad Pro" w:hAnsi="Myriad Pro"/>
          <w:b/>
          <w:color w:val="4F6228" w:themeColor="accent3" w:themeShade="80"/>
          <w:sz w:val="28"/>
          <w:szCs w:val="28"/>
        </w:rPr>
      </w:pPr>
      <w:bookmarkStart w:id="74" w:name="_Toc53158492"/>
      <w:bookmarkStart w:id="75" w:name="_Toc53333656"/>
      <w:bookmarkStart w:id="76" w:name="_Toc53683709"/>
      <w:r>
        <w:rPr>
          <w:rFonts w:ascii="Myriad Pro" w:hAnsi="Myriad Pro"/>
          <w:b/>
          <w:color w:val="4F6228" w:themeColor="accent3" w:themeShade="80"/>
          <w:sz w:val="28"/>
          <w:szCs w:val="28"/>
        </w:rPr>
        <w:lastRenderedPageBreak/>
        <w:t>Р</w:t>
      </w:r>
      <w:r w:rsidRPr="00C1091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Pr="00C1091A">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Pr="00C1091A">
        <w:rPr>
          <w:rFonts w:ascii="Myriad Pro" w:hAnsi="Myriad Pro"/>
          <w:b/>
          <w:color w:val="4F6228" w:themeColor="accent3" w:themeShade="80"/>
          <w:sz w:val="28"/>
          <w:szCs w:val="28"/>
        </w:rPr>
        <w:t xml:space="preserve"> к формированию балансов электрической энергии (мощности), принимаемых </w:t>
      </w:r>
      <w:bookmarkEnd w:id="74"/>
      <w:bookmarkEnd w:id="75"/>
      <w:r w:rsidR="0065281B" w:rsidRPr="001065B4">
        <w:rPr>
          <w:rFonts w:ascii="Myriad Pro" w:hAnsi="Myriad Pro"/>
          <w:b/>
          <w:color w:val="4F6228" w:themeColor="accent3" w:themeShade="80"/>
          <w:sz w:val="28"/>
          <w:szCs w:val="28"/>
        </w:rPr>
        <w:t xml:space="preserve">Республиканской службой по тарифам Республики Бурятия в расчет тарифов филиала </w:t>
      </w:r>
      <w:r w:rsidR="00775993" w:rsidRPr="001065B4">
        <w:rPr>
          <w:rFonts w:ascii="Myriad Pro" w:hAnsi="Myriad Pro"/>
          <w:b/>
          <w:color w:val="4F6228" w:themeColor="accent3" w:themeShade="80"/>
          <w:sz w:val="28"/>
          <w:szCs w:val="28"/>
        </w:rPr>
        <w:t>ПАО </w:t>
      </w:r>
      <w:r w:rsidR="0065281B" w:rsidRPr="001065B4">
        <w:rPr>
          <w:rFonts w:ascii="Myriad Pro" w:hAnsi="Myriad Pro"/>
          <w:b/>
          <w:color w:val="4F6228" w:themeColor="accent3" w:themeShade="80"/>
          <w:sz w:val="28"/>
          <w:szCs w:val="28"/>
        </w:rPr>
        <w:t xml:space="preserve">«Россети Сибирь» </w:t>
      </w:r>
      <w:r w:rsidR="001065B4">
        <w:rPr>
          <w:rFonts w:ascii="Myriad Pro" w:hAnsi="Myriad Pro"/>
          <w:b/>
          <w:color w:val="4F6228" w:themeColor="accent3" w:themeShade="80"/>
          <w:sz w:val="28"/>
          <w:szCs w:val="28"/>
        </w:rPr>
        <w:t xml:space="preserve">- </w:t>
      </w:r>
      <w:r w:rsidR="0065281B" w:rsidRPr="001065B4">
        <w:rPr>
          <w:rFonts w:ascii="Myriad Pro" w:hAnsi="Myriad Pro"/>
          <w:b/>
          <w:color w:val="4F6228" w:themeColor="accent3" w:themeShade="80"/>
          <w:sz w:val="28"/>
          <w:szCs w:val="28"/>
        </w:rPr>
        <w:t>«Бурятэнерго».</w:t>
      </w:r>
      <w:bookmarkEnd w:id="76"/>
      <w:r w:rsidRPr="006D18EB">
        <w:rPr>
          <w:rFonts w:ascii="Myriad Pro" w:hAnsi="Myriad Pro"/>
          <w:b/>
          <w:color w:val="4F6228" w:themeColor="accent3" w:themeShade="80"/>
          <w:sz w:val="28"/>
          <w:szCs w:val="28"/>
          <w:highlight w:val="yellow"/>
        </w:rPr>
        <w:t xml:space="preserve"> </w:t>
      </w:r>
    </w:p>
    <w:p w14:paraId="40C77D8B" w14:textId="77777777" w:rsidR="00C01496" w:rsidRPr="00C1091A" w:rsidRDefault="00C01496" w:rsidP="00C01496">
      <w:pPr>
        <w:pStyle w:val="21"/>
        <w:numPr>
          <w:ilvl w:val="1"/>
          <w:numId w:val="2"/>
        </w:numPr>
        <w:spacing w:before="0" w:line="360" w:lineRule="auto"/>
        <w:ind w:left="426" w:hanging="437"/>
        <w:jc w:val="both"/>
        <w:rPr>
          <w:rFonts w:ascii="Myriad Pro" w:hAnsi="Myriad Pro"/>
          <w:b/>
          <w:color w:val="4F6228" w:themeColor="accent3" w:themeShade="80"/>
          <w:sz w:val="28"/>
          <w:szCs w:val="28"/>
        </w:rPr>
      </w:pPr>
      <w:bookmarkStart w:id="77" w:name="_Toc52882395"/>
      <w:bookmarkStart w:id="78" w:name="_Toc53158493"/>
      <w:bookmarkStart w:id="79" w:name="_Toc53333657"/>
      <w:bookmarkStart w:id="80" w:name="_Toc53683710"/>
      <w:bookmarkEnd w:id="77"/>
      <w:r>
        <w:rPr>
          <w:rFonts w:ascii="Myriad Pro" w:hAnsi="Myriad Pro"/>
          <w:b/>
          <w:color w:val="4F6228" w:themeColor="accent3" w:themeShade="80"/>
          <w:sz w:val="28"/>
          <w:szCs w:val="28"/>
        </w:rPr>
        <w:t>Нормативное обоснование требований к формированию балансов электрической энергии (мощности)</w:t>
      </w:r>
      <w:bookmarkEnd w:id="78"/>
      <w:bookmarkEnd w:id="79"/>
      <w:bookmarkEnd w:id="80"/>
    </w:p>
    <w:p w14:paraId="402825F2" w14:textId="77777777" w:rsidR="00C01496" w:rsidRPr="002207FB" w:rsidRDefault="00C01496" w:rsidP="00C01496">
      <w:pPr>
        <w:pStyle w:val="ConsPlusNormal"/>
        <w:spacing w:line="360" w:lineRule="auto"/>
        <w:ind w:firstLine="567"/>
        <w:jc w:val="both"/>
      </w:pPr>
      <w:bookmarkStart w:id="81" w:name="_Toc53158494"/>
      <w:bookmarkStart w:id="82" w:name="_Toc53333658"/>
      <w:r w:rsidRPr="002207FB">
        <w:t xml:space="preserve">Согласно пункту 81 Основ ценообразования № 1178 в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к услугам по передаче электрической энергии и оказания этих услуг, утвержденными постановлением Правительства РФ от 27.12.2004 № 861 и Сводным 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w:anchor="Par693" w:tooltip="38(1). Для территориальных сетевых организаций, функционирующих на территориях отдельных частей ценовых зон оптового рынка, для которых Правительством Российской Федерации устанавливаются особенности функционирования оптового и розничных рынков, указанных в пр" w:history="1">
        <w:r w:rsidRPr="002207FB">
          <w:t>пунктами 38(1)</w:t>
        </w:r>
      </w:hyperlink>
      <w:r w:rsidRPr="002207FB">
        <w:t xml:space="preserve"> и </w:t>
      </w:r>
      <w:hyperlink w:anchor="Par735" w:tooltip="40(1).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 w:history="1">
        <w:r w:rsidRPr="002207FB">
          <w:t>40(1)</w:t>
        </w:r>
      </w:hyperlink>
      <w:r w:rsidRPr="002207FB">
        <w:t xml:space="preserve"> Основ ценообразования № 1178.</w:t>
      </w:r>
    </w:p>
    <w:p w14:paraId="5F4496B2" w14:textId="77777777" w:rsidR="00C01496" w:rsidRPr="002207FB" w:rsidRDefault="00C01496" w:rsidP="00C01496">
      <w:pPr>
        <w:autoSpaceDE w:val="0"/>
        <w:autoSpaceDN w:val="0"/>
        <w:adjustRightInd w:val="0"/>
        <w:spacing w:line="360" w:lineRule="auto"/>
        <w:ind w:firstLine="567"/>
        <w:jc w:val="both"/>
        <w:rPr>
          <w:rFonts w:ascii="Myriad Pro" w:hAnsi="Myriad Pro"/>
          <w:sz w:val="26"/>
          <w:szCs w:val="26"/>
        </w:rPr>
      </w:pPr>
      <w:r w:rsidRPr="002207FB">
        <w:rPr>
          <w:rFonts w:ascii="Myriad Pro" w:hAnsi="Myriad Pro"/>
          <w:sz w:val="26"/>
          <w:szCs w:val="26"/>
        </w:rPr>
        <w:t xml:space="preserve">Пунктом 14 Основ ценообразования № 1178 определено, что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Сводный прогнозный баланс). </w:t>
      </w:r>
    </w:p>
    <w:p w14:paraId="65560613" w14:textId="77777777" w:rsidR="00C01496" w:rsidRDefault="00C01496" w:rsidP="00C01496">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Сводный прогнозный баланс формируется и утверждается на основании положений Порядка № 53-э/1. </w:t>
      </w:r>
    </w:p>
    <w:p w14:paraId="3033F7D2" w14:textId="77777777" w:rsidR="00C01496" w:rsidRDefault="00C01496" w:rsidP="00C01496">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5 Порядка № 53-э/1 Сводный прогнозный баланс формируется согласно графику прохождения документов (Приложение № 1 </w:t>
      </w:r>
      <w:r w:rsidRPr="001227CF">
        <w:rPr>
          <w:rFonts w:ascii="Myriad Pro" w:hAnsi="Myriad Pro"/>
          <w:sz w:val="26"/>
          <w:szCs w:val="26"/>
        </w:rPr>
        <w:t>к Порядку формирования</w:t>
      </w:r>
      <w:r>
        <w:rPr>
          <w:rFonts w:ascii="Myriad Pro" w:hAnsi="Myriad Pro"/>
          <w:sz w:val="26"/>
          <w:szCs w:val="26"/>
        </w:rPr>
        <w:t xml:space="preserve"> </w:t>
      </w:r>
      <w:r w:rsidRPr="001227CF">
        <w:rPr>
          <w:rFonts w:ascii="Myriad Pro" w:hAnsi="Myriad Pro"/>
          <w:sz w:val="26"/>
          <w:szCs w:val="26"/>
        </w:rPr>
        <w:t>сводного прогнозного баланса</w:t>
      </w:r>
      <w:r>
        <w:rPr>
          <w:rFonts w:ascii="Myriad Pro" w:hAnsi="Myriad Pro"/>
          <w:sz w:val="26"/>
          <w:szCs w:val="26"/>
        </w:rPr>
        <w:t xml:space="preserve"> </w:t>
      </w:r>
      <w:r w:rsidRPr="001227CF">
        <w:rPr>
          <w:rFonts w:ascii="Myriad Pro" w:hAnsi="Myriad Pro"/>
          <w:sz w:val="26"/>
          <w:szCs w:val="26"/>
        </w:rPr>
        <w:t>производства и поставок</w:t>
      </w:r>
      <w:r>
        <w:rPr>
          <w:rFonts w:ascii="Myriad Pro" w:hAnsi="Myriad Pro"/>
          <w:sz w:val="26"/>
          <w:szCs w:val="26"/>
        </w:rPr>
        <w:t xml:space="preserve"> </w:t>
      </w:r>
      <w:r w:rsidRPr="001227CF">
        <w:rPr>
          <w:rFonts w:ascii="Myriad Pro" w:hAnsi="Myriad Pro"/>
          <w:sz w:val="26"/>
          <w:szCs w:val="26"/>
        </w:rPr>
        <w:t>электрической энергии (мощности)</w:t>
      </w:r>
      <w:r>
        <w:rPr>
          <w:rFonts w:ascii="Myriad Pro" w:hAnsi="Myriad Pro"/>
          <w:sz w:val="26"/>
          <w:szCs w:val="26"/>
        </w:rPr>
        <w:t xml:space="preserve"> </w:t>
      </w:r>
      <w:r w:rsidRPr="001227CF">
        <w:rPr>
          <w:rFonts w:ascii="Myriad Pro" w:hAnsi="Myriad Pro"/>
          <w:sz w:val="26"/>
          <w:szCs w:val="26"/>
        </w:rPr>
        <w:t>в рамках Единой энергетической</w:t>
      </w:r>
      <w:r>
        <w:rPr>
          <w:rFonts w:ascii="Myriad Pro" w:hAnsi="Myriad Pro"/>
          <w:sz w:val="26"/>
          <w:szCs w:val="26"/>
        </w:rPr>
        <w:t xml:space="preserve"> </w:t>
      </w:r>
      <w:r w:rsidRPr="001227CF">
        <w:rPr>
          <w:rFonts w:ascii="Myriad Pro" w:hAnsi="Myriad Pro"/>
          <w:sz w:val="26"/>
          <w:szCs w:val="26"/>
        </w:rPr>
        <w:t xml:space="preserve">системы </w:t>
      </w:r>
      <w:r w:rsidRPr="001227CF">
        <w:rPr>
          <w:rFonts w:ascii="Myriad Pro" w:hAnsi="Myriad Pro"/>
          <w:sz w:val="26"/>
          <w:szCs w:val="26"/>
        </w:rPr>
        <w:lastRenderedPageBreak/>
        <w:t>России по субъектам</w:t>
      </w:r>
      <w:r>
        <w:rPr>
          <w:rFonts w:ascii="Myriad Pro" w:hAnsi="Myriad Pro"/>
          <w:sz w:val="26"/>
          <w:szCs w:val="26"/>
        </w:rPr>
        <w:t xml:space="preserve"> </w:t>
      </w:r>
      <w:r w:rsidRPr="001227CF">
        <w:rPr>
          <w:rFonts w:ascii="Myriad Pro" w:hAnsi="Myriad Pro"/>
          <w:sz w:val="26"/>
          <w:szCs w:val="26"/>
        </w:rPr>
        <w:t xml:space="preserve">Российской Федерации </w:t>
      </w:r>
      <w:r>
        <w:rPr>
          <w:rFonts w:ascii="Myriad Pro" w:hAnsi="Myriad Pro"/>
          <w:sz w:val="26"/>
          <w:szCs w:val="26"/>
        </w:rPr>
        <w:t xml:space="preserve">«График прохождения документов для утверждения Сводного прогнозного баланса»). </w:t>
      </w:r>
    </w:p>
    <w:p w14:paraId="54B702DD" w14:textId="77777777" w:rsidR="00C01496" w:rsidRDefault="00C01496" w:rsidP="00C01496">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соответствии с Графиком прохождения документов для утверждения Сводного прогнозного баланса сетевые организации:</w:t>
      </w:r>
    </w:p>
    <w:p w14:paraId="0BF5AE62" w14:textId="77777777" w:rsidR="00C01496" w:rsidRPr="004251CF" w:rsidRDefault="00C01496" w:rsidP="00DF01A3">
      <w:pPr>
        <w:pStyle w:val="a4"/>
        <w:numPr>
          <w:ilvl w:val="0"/>
          <w:numId w:val="15"/>
        </w:numPr>
        <w:autoSpaceDE w:val="0"/>
        <w:autoSpaceDN w:val="0"/>
        <w:adjustRightInd w:val="0"/>
        <w:spacing w:line="360" w:lineRule="auto"/>
        <w:ind w:left="851" w:hanging="284"/>
        <w:jc w:val="both"/>
        <w:rPr>
          <w:rFonts w:ascii="Myriad Pro" w:hAnsi="Myriad Pro"/>
          <w:sz w:val="26"/>
          <w:szCs w:val="26"/>
        </w:rPr>
      </w:pPr>
      <w:r w:rsidRPr="004251CF">
        <w:rPr>
          <w:rFonts w:ascii="Myriad Pro" w:hAnsi="Myriad Pro"/>
          <w:sz w:val="26"/>
          <w:szCs w:val="26"/>
        </w:rPr>
        <w:t>в срок не позднее 1 апреля предшествующего года направляют в орган исполнительной власти субъекта Российской Федерации, Системному оператору и Совет рынка (АТС)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w:t>
      </w:r>
      <w:r>
        <w:rPr>
          <w:rFonts w:ascii="Myriad Pro" w:hAnsi="Myriad Pro"/>
          <w:sz w:val="26"/>
          <w:szCs w:val="26"/>
        </w:rPr>
        <w:t>ю</w:t>
      </w:r>
      <w:r w:rsidRPr="004251CF">
        <w:rPr>
          <w:rFonts w:ascii="Myriad Pro" w:hAnsi="Myriad Pro"/>
          <w:sz w:val="26"/>
          <w:szCs w:val="26"/>
        </w:rPr>
        <w:t xml:space="preserve">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rPr>
        <w:t>;</w:t>
      </w:r>
    </w:p>
    <w:p w14:paraId="6B2F8DC3" w14:textId="77777777" w:rsidR="00C01496" w:rsidRDefault="00C01496" w:rsidP="00DF01A3">
      <w:pPr>
        <w:pStyle w:val="a4"/>
        <w:numPr>
          <w:ilvl w:val="0"/>
          <w:numId w:val="15"/>
        </w:numPr>
        <w:autoSpaceDE w:val="0"/>
        <w:autoSpaceDN w:val="0"/>
        <w:adjustRightInd w:val="0"/>
        <w:spacing w:line="360" w:lineRule="auto"/>
        <w:ind w:left="851" w:hanging="284"/>
        <w:jc w:val="both"/>
        <w:rPr>
          <w:rFonts w:ascii="Myriad Pro" w:hAnsi="Myriad Pro"/>
          <w:sz w:val="26"/>
          <w:szCs w:val="26"/>
        </w:rPr>
      </w:pPr>
      <w:r>
        <w:rPr>
          <w:rFonts w:ascii="Myriad Pro" w:hAnsi="Myriad Pro"/>
          <w:sz w:val="26"/>
          <w:szCs w:val="26"/>
        </w:rPr>
        <w:t xml:space="preserve">в срок не позднее 15 августа предшествующего года направляют </w:t>
      </w:r>
      <w:r w:rsidRPr="004251CF">
        <w:rPr>
          <w:rFonts w:ascii="Myriad Pro" w:hAnsi="Myriad Pro"/>
          <w:sz w:val="26"/>
          <w:szCs w:val="26"/>
        </w:rPr>
        <w:t xml:space="preserve">в орган исполнительной власти субъекта Российской Федерации, Системному оператору и Совет рынка (АТС) </w:t>
      </w:r>
      <w:r>
        <w:rPr>
          <w:rFonts w:ascii="Myriad Pro" w:hAnsi="Myriad Pro"/>
          <w:sz w:val="26"/>
          <w:szCs w:val="26"/>
        </w:rPr>
        <w:t xml:space="preserve">уточненные </w:t>
      </w:r>
      <w:r w:rsidRPr="004251CF">
        <w:rPr>
          <w:rFonts w:ascii="Myriad Pro" w:hAnsi="Myriad Pro"/>
          <w:sz w:val="26"/>
          <w:szCs w:val="26"/>
        </w:rPr>
        <w:t>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w:t>
      </w:r>
      <w:r>
        <w:rPr>
          <w:rFonts w:ascii="Myriad Pro" w:hAnsi="Myriad Pro"/>
          <w:sz w:val="26"/>
          <w:szCs w:val="26"/>
        </w:rPr>
        <w:t>ю</w:t>
      </w:r>
      <w:r w:rsidRPr="004251CF">
        <w:rPr>
          <w:rFonts w:ascii="Myriad Pro" w:hAnsi="Myriad Pro"/>
          <w:sz w:val="26"/>
          <w:szCs w:val="26"/>
        </w:rPr>
        <w:t xml:space="preserve">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rPr>
        <w:t>.</w:t>
      </w:r>
    </w:p>
    <w:p w14:paraId="1A5E5978" w14:textId="77777777" w:rsidR="00C01496" w:rsidRPr="00DD05EB" w:rsidRDefault="00C01496" w:rsidP="00C01496">
      <w:pPr>
        <w:autoSpaceDE w:val="0"/>
        <w:autoSpaceDN w:val="0"/>
        <w:adjustRightInd w:val="0"/>
        <w:spacing w:line="360" w:lineRule="auto"/>
        <w:ind w:firstLine="567"/>
        <w:jc w:val="both"/>
        <w:rPr>
          <w:rFonts w:ascii="Myriad Pro" w:hAnsi="Myriad Pro"/>
          <w:sz w:val="26"/>
          <w:szCs w:val="26"/>
        </w:rPr>
      </w:pPr>
      <w:r w:rsidRPr="00DD05EB">
        <w:rPr>
          <w:rFonts w:ascii="Myriad Pro" w:hAnsi="Myriad Pro"/>
          <w:sz w:val="26"/>
          <w:szCs w:val="26"/>
        </w:rPr>
        <w:t xml:space="preserve">Пункт 10 Порядка № 53-э/1 для определения в сводном прогнозном балансе объемов потребления электрической энергии (мощности) населением и приравненным к нему категориям потребителей </w:t>
      </w:r>
      <w:r w:rsidRPr="00DD05EB">
        <w:rPr>
          <w:rFonts w:ascii="Myriad Pro" w:hAnsi="Myriad Pro"/>
          <w:b/>
          <w:bCs/>
          <w:sz w:val="26"/>
          <w:szCs w:val="26"/>
        </w:rPr>
        <w:t>организации, осуществляющие регулируемую деятельность, представляют информацию о планируемых объемах потребления электрической энергии (мощности) населением с разделением объемов потребления с оптового и розничного рынка на очередной регулируемый период</w:t>
      </w:r>
      <w:r w:rsidRPr="00DD05EB">
        <w:rPr>
          <w:rFonts w:ascii="Myriad Pro" w:hAnsi="Myriad Pro"/>
          <w:sz w:val="26"/>
          <w:szCs w:val="26"/>
        </w:rPr>
        <w:t xml:space="preserve"> в органы исполнительной власти субъектов Российской Федерации в области государственного регулирования тарифов, а регулирующие органы направляют соответствующую сводную по субъекту Российской Федерации информацию в ФАС России с разбивкой по организациям.</w:t>
      </w:r>
    </w:p>
    <w:p w14:paraId="309B0C2A" w14:textId="77777777" w:rsidR="00C01496" w:rsidRPr="00600AFE" w:rsidRDefault="00C01496" w:rsidP="00C01496">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соответствии с пунктом</w:t>
      </w:r>
      <w:r w:rsidRPr="00600AFE">
        <w:rPr>
          <w:rFonts w:ascii="Myriad Pro" w:hAnsi="Myriad Pro"/>
          <w:sz w:val="26"/>
          <w:szCs w:val="26"/>
        </w:rPr>
        <w:t xml:space="preserve"> 13 Порядка </w:t>
      </w:r>
      <w:r>
        <w:rPr>
          <w:rFonts w:ascii="Myriad Pro" w:hAnsi="Myriad Pro"/>
          <w:sz w:val="26"/>
          <w:szCs w:val="26"/>
        </w:rPr>
        <w:t>№ 53-э/1</w:t>
      </w:r>
      <w:r w:rsidRPr="00600AFE">
        <w:rPr>
          <w:rFonts w:ascii="Myriad Pro" w:hAnsi="Myriad Pro"/>
          <w:sz w:val="26"/>
          <w:szCs w:val="26"/>
        </w:rPr>
        <w:t xml:space="preserve"> </w:t>
      </w:r>
      <w:r w:rsidRPr="00600AFE">
        <w:rPr>
          <w:rFonts w:ascii="Myriad Pro" w:hAnsi="Myriad Pro"/>
          <w:b/>
          <w:bCs/>
          <w:sz w:val="26"/>
          <w:szCs w:val="26"/>
        </w:rPr>
        <w:t>органы исполнительной власти субъектов Российской Федерации в области государственного регулирования тарифов</w:t>
      </w:r>
      <w:r w:rsidRPr="00600AFE">
        <w:rPr>
          <w:rFonts w:ascii="Myriad Pro" w:hAnsi="Myriad Pro"/>
          <w:sz w:val="26"/>
          <w:szCs w:val="26"/>
        </w:rPr>
        <w:t xml:space="preserve"> определяют уровень потребности субъекта РФ (региона) </w:t>
      </w:r>
      <w:r w:rsidRPr="00600AFE">
        <w:rPr>
          <w:rFonts w:ascii="Myriad Pro" w:hAnsi="Myriad Pro"/>
          <w:sz w:val="26"/>
          <w:szCs w:val="26"/>
        </w:rPr>
        <w:lastRenderedPageBreak/>
        <w:t xml:space="preserve">в электрической энергии и мощности </w:t>
      </w:r>
      <w:r w:rsidRPr="00600AFE">
        <w:rPr>
          <w:rFonts w:ascii="Myriad Pro" w:hAnsi="Myriad Pro"/>
          <w:b/>
          <w:bCs/>
          <w:sz w:val="26"/>
          <w:szCs w:val="26"/>
        </w:rPr>
        <w:t>на основе прогноза электропотребления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w:t>
      </w:r>
      <w:r w:rsidRPr="00600AFE">
        <w:rPr>
          <w:rFonts w:ascii="Myriad Pro" w:hAnsi="Myriad Pro"/>
          <w:sz w:val="26"/>
          <w:szCs w:val="26"/>
        </w:rPr>
        <w:t xml:space="preserve"> к электрической сети, нормативов технологических потерь электрической энергии.</w:t>
      </w:r>
    </w:p>
    <w:p w14:paraId="472E6A3E" w14:textId="77777777" w:rsidR="00C01496" w:rsidRPr="007E22AC" w:rsidRDefault="00C01496" w:rsidP="00C01496">
      <w:pPr>
        <w:autoSpaceDE w:val="0"/>
        <w:autoSpaceDN w:val="0"/>
        <w:adjustRightInd w:val="0"/>
        <w:spacing w:line="360" w:lineRule="auto"/>
        <w:ind w:firstLine="567"/>
        <w:jc w:val="both"/>
        <w:rPr>
          <w:rFonts w:ascii="Myriad Pro" w:hAnsi="Myriad Pro"/>
          <w:sz w:val="26"/>
          <w:szCs w:val="26"/>
        </w:rPr>
      </w:pPr>
      <w:r w:rsidRPr="007E22AC">
        <w:rPr>
          <w:rFonts w:ascii="Myriad Pro" w:hAnsi="Myriad Pro"/>
          <w:sz w:val="26"/>
          <w:szCs w:val="26"/>
        </w:rPr>
        <w:t xml:space="preserve">Пунктом 14 Порядка </w:t>
      </w:r>
      <w:r>
        <w:rPr>
          <w:rFonts w:ascii="Myriad Pro" w:hAnsi="Myriad Pro"/>
          <w:sz w:val="26"/>
          <w:szCs w:val="26"/>
        </w:rPr>
        <w:t>№ 53-э/1</w:t>
      </w:r>
      <w:r w:rsidRPr="007E22AC">
        <w:rPr>
          <w:rFonts w:ascii="Myriad Pro" w:hAnsi="Myriad Pro"/>
          <w:sz w:val="26"/>
          <w:szCs w:val="26"/>
        </w:rPr>
        <w:t xml:space="preserve"> предусмотрено, что </w:t>
      </w:r>
      <w:r w:rsidRPr="007E22AC">
        <w:rPr>
          <w:rFonts w:ascii="Myriad Pro" w:hAnsi="Myriad Pro"/>
          <w:b/>
          <w:bCs/>
          <w:sz w:val="26"/>
          <w:szCs w:val="26"/>
        </w:rPr>
        <w:t>органы исполнительной власти субъектов РФ в области государственного регулирования тарифов</w:t>
      </w:r>
      <w:r w:rsidRPr="007E22AC">
        <w:rPr>
          <w:rFonts w:ascii="Myriad Pro" w:hAnsi="Myriad Pro"/>
          <w:sz w:val="26"/>
          <w:szCs w:val="26"/>
        </w:rPr>
        <w:t xml:space="preserve"> проверяют соответствие прогнозу электропотребления региона поступивших предложений, формируют консолидированные по соответствующему субъекту РФ предложения по формированию сводного прогнозного баланса и представляют их в ФАС России для утверждения сводного прогнозного баланса с приложением обоснования внесенных изменений. Одновременно с представлением вышеуказанной информации в ФАС России органы исполнительной власти субъектов РФ в области государственного регулирования тарифов </w:t>
      </w:r>
      <w:r w:rsidRPr="007E22AC">
        <w:rPr>
          <w:rFonts w:ascii="Myriad Pro" w:hAnsi="Myriad Pro"/>
          <w:b/>
          <w:bCs/>
          <w:sz w:val="26"/>
          <w:szCs w:val="26"/>
        </w:rPr>
        <w:t>информируют участников формирования баланса</w:t>
      </w:r>
      <w:r w:rsidRPr="007E22AC">
        <w:rPr>
          <w:rFonts w:ascii="Myriad Pro" w:hAnsi="Myriad Pro"/>
          <w:sz w:val="26"/>
          <w:szCs w:val="26"/>
        </w:rPr>
        <w:t xml:space="preserve"> о результатах рассмотрения предложений</w:t>
      </w:r>
      <w:r>
        <w:rPr>
          <w:rFonts w:ascii="Myriad Pro" w:hAnsi="Myriad Pro"/>
          <w:sz w:val="26"/>
          <w:szCs w:val="26"/>
        </w:rPr>
        <w:t xml:space="preserve">, </w:t>
      </w:r>
      <w:r w:rsidRPr="001110F7">
        <w:rPr>
          <w:rFonts w:ascii="Myriad Pro" w:hAnsi="Myriad Pro"/>
          <w:b/>
          <w:bCs/>
          <w:sz w:val="26"/>
          <w:szCs w:val="26"/>
        </w:rPr>
        <w:t>в том числе об изменениях</w:t>
      </w:r>
      <w:r>
        <w:rPr>
          <w:rFonts w:ascii="Myriad Pro" w:hAnsi="Myriad Pro"/>
          <w:sz w:val="26"/>
          <w:szCs w:val="26"/>
        </w:rPr>
        <w:t xml:space="preserve">, внесенных в предложения, указанные в пункте 11 Порядка № 53-э/1 организаций, </w:t>
      </w:r>
      <w:r w:rsidRPr="007E22AC">
        <w:rPr>
          <w:rFonts w:ascii="Myriad Pro" w:hAnsi="Myriad Pro"/>
          <w:b/>
          <w:bCs/>
          <w:sz w:val="26"/>
          <w:szCs w:val="26"/>
        </w:rPr>
        <w:t>с обоснованием конкретных изменений</w:t>
      </w:r>
      <w:r w:rsidRPr="007E22AC">
        <w:rPr>
          <w:rFonts w:ascii="Myriad Pro" w:hAnsi="Myriad Pro"/>
          <w:sz w:val="26"/>
          <w:szCs w:val="26"/>
        </w:rPr>
        <w:t xml:space="preserve">. </w:t>
      </w:r>
    </w:p>
    <w:p w14:paraId="7B6A35D9" w14:textId="77777777" w:rsidR="00C01496" w:rsidRDefault="00C01496" w:rsidP="00C01496">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Пунктом 60 Основ ценообразования № 1178 предусмотрено, что </w:t>
      </w:r>
      <w:r w:rsidRPr="004458CF">
        <w:rPr>
          <w:rFonts w:ascii="Myriad Pro" w:hAnsi="Myriad Pro"/>
          <w:sz w:val="26"/>
          <w:szCs w:val="26"/>
        </w:rPr>
        <w:t xml:space="preserve">при формировании </w:t>
      </w:r>
      <w:r>
        <w:rPr>
          <w:rFonts w:ascii="Myriad Pro" w:hAnsi="Myriad Pro"/>
          <w:sz w:val="26"/>
          <w:szCs w:val="26"/>
        </w:rPr>
        <w:t xml:space="preserve">сводного </w:t>
      </w:r>
      <w:r w:rsidRPr="004458CF">
        <w:rPr>
          <w:rFonts w:ascii="Myriad Pro" w:hAnsi="Myriad Pro"/>
          <w:sz w:val="26"/>
          <w:szCs w:val="26"/>
        </w:rPr>
        <w:t>прогнозного баланса для территориальных сетевых организаций используется величина потерь электрической энергии при ее передаче по электрическим сетям в сводном прогнозном балансе производства и поставок электрической энергии (мощности) на соответствующий период регулирования, определяемая с учетом данных, предоставленных органами исполнительной власти субъектов Российской Федерации в области государственного регулирования тарифов</w:t>
      </w:r>
      <w:r>
        <w:rPr>
          <w:rFonts w:ascii="Myriad Pro" w:hAnsi="Myriad Pro"/>
          <w:sz w:val="26"/>
          <w:szCs w:val="26"/>
        </w:rPr>
        <w:t xml:space="preserve">. </w:t>
      </w:r>
    </w:p>
    <w:p w14:paraId="34A0BB3F" w14:textId="77777777" w:rsidR="00C01496" w:rsidRDefault="00C01496" w:rsidP="00C01496">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Для территориальных сетевых организаций одним из существенных показателей, отражаемых в Сводном прогнозном балансе, является уровень потерь электрической энергии при ее передаче по электрическим сетям.</w:t>
      </w:r>
    </w:p>
    <w:p w14:paraId="153C2BA4" w14:textId="77777777" w:rsidR="00C01496" w:rsidRPr="002207FB" w:rsidRDefault="00C01496" w:rsidP="00C01496">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Данный показатель является</w:t>
      </w:r>
      <w:r w:rsidRPr="00BA0261">
        <w:rPr>
          <w:rFonts w:ascii="Myriad Pro" w:hAnsi="Myriad Pro"/>
          <w:sz w:val="26"/>
          <w:szCs w:val="26"/>
        </w:rPr>
        <w:t xml:space="preserve"> обязательны</w:t>
      </w:r>
      <w:r>
        <w:rPr>
          <w:rFonts w:ascii="Myriad Pro" w:hAnsi="Myriad Pro"/>
          <w:sz w:val="26"/>
          <w:szCs w:val="26"/>
        </w:rPr>
        <w:t>м</w:t>
      </w:r>
      <w:r w:rsidRPr="00BA0261">
        <w:rPr>
          <w:rFonts w:ascii="Myriad Pro" w:hAnsi="Myriad Pro"/>
          <w:sz w:val="26"/>
          <w:szCs w:val="26"/>
        </w:rPr>
        <w:t xml:space="preserve"> долгосрочны</w:t>
      </w:r>
      <w:r>
        <w:rPr>
          <w:rFonts w:ascii="Myriad Pro" w:hAnsi="Myriad Pro"/>
          <w:sz w:val="26"/>
          <w:szCs w:val="26"/>
        </w:rPr>
        <w:t>м</w:t>
      </w:r>
      <w:r w:rsidRPr="00BA0261">
        <w:rPr>
          <w:rFonts w:ascii="Myriad Pro" w:hAnsi="Myriad Pro"/>
          <w:sz w:val="26"/>
          <w:szCs w:val="26"/>
        </w:rPr>
        <w:t xml:space="preserve"> параметр</w:t>
      </w:r>
      <w:r>
        <w:rPr>
          <w:rFonts w:ascii="Myriad Pro" w:hAnsi="Myriad Pro"/>
          <w:sz w:val="26"/>
          <w:szCs w:val="26"/>
        </w:rPr>
        <w:t>ом</w:t>
      </w:r>
      <w:r w:rsidRPr="00BA0261">
        <w:rPr>
          <w:rFonts w:ascii="Myriad Pro" w:hAnsi="Myriad Pro"/>
          <w:sz w:val="26"/>
          <w:szCs w:val="26"/>
        </w:rPr>
        <w:t xml:space="preserve"> регулирования для территориальных сетевых организаций, согласно пунктам 33 и 38 Основ ценообразования </w:t>
      </w:r>
      <w:r>
        <w:rPr>
          <w:rFonts w:ascii="Myriad Pro" w:hAnsi="Myriad Pro"/>
          <w:sz w:val="26"/>
          <w:szCs w:val="26"/>
        </w:rPr>
        <w:t>№ </w:t>
      </w:r>
      <w:r w:rsidRPr="00BA0261">
        <w:rPr>
          <w:rFonts w:ascii="Myriad Pro" w:hAnsi="Myriad Pro"/>
          <w:sz w:val="26"/>
          <w:szCs w:val="26"/>
        </w:rPr>
        <w:t xml:space="preserve">1178. При этом уровень потерь электрической энергии при ее передаче по электрическим сетям на первый год долгосрочного </w:t>
      </w:r>
      <w:r w:rsidRPr="002207FB">
        <w:rPr>
          <w:rFonts w:ascii="Myriad Pro" w:hAnsi="Myriad Pro"/>
          <w:sz w:val="26"/>
          <w:szCs w:val="26"/>
        </w:rPr>
        <w:lastRenderedPageBreak/>
        <w:t>периода регулирования рассчитывается по пункту 40 (1) Основ ценообразования № 1178, и не изменяется в течение долгосрочного периода регулирования, за исключением случаев, предусмотренных пунктом 12 Основ ценообразования № 1178.</w:t>
      </w:r>
    </w:p>
    <w:p w14:paraId="4062FE8E" w14:textId="77777777" w:rsidR="00C01496" w:rsidRPr="002207FB" w:rsidRDefault="00C01496" w:rsidP="00C01496">
      <w:pPr>
        <w:pStyle w:val="ConsPlusNormal"/>
        <w:spacing w:line="360" w:lineRule="auto"/>
        <w:ind w:firstLine="539"/>
        <w:jc w:val="both"/>
      </w:pPr>
      <w:r w:rsidRPr="002207FB">
        <w:t xml:space="preserve">Пунктом 16 Правил регулирования предусмотрено, что </w:t>
      </w:r>
      <w:r w:rsidRPr="002207FB">
        <w:rPr>
          <w:b/>
          <w:bCs/>
        </w:rPr>
        <w:t>органы исполнительной власти субъектов Российской Федерации в области государственного регулирования тарифов</w:t>
      </w:r>
      <w:r w:rsidRPr="002207FB">
        <w:t xml:space="preserve"> до 15 июля года, предшествующего очередному периоду регулирования, </w:t>
      </w:r>
      <w:r w:rsidRPr="002207FB">
        <w:rPr>
          <w:b/>
          <w:bCs/>
        </w:rPr>
        <w:t xml:space="preserve">представляют </w:t>
      </w:r>
      <w:r w:rsidRPr="002207FB">
        <w:t xml:space="preserve">в Федеральную антимонопольную службу </w:t>
      </w:r>
      <w:r w:rsidRPr="002207FB">
        <w:rPr>
          <w:b/>
          <w:bCs/>
        </w:rPr>
        <w:t>предложения об установлении предельных уровней цен (тарифов) в соответствии с Основами ценообразования и информацию по объемам потребления электрической энергии (мощности) населением</w:t>
      </w:r>
      <w:r w:rsidRPr="002207FB">
        <w:t xml:space="preserve"> в текущем периоде регулирования (заявление об установлении цен (тарифов) </w:t>
      </w:r>
      <w:r w:rsidRPr="002207FB">
        <w:rPr>
          <w:b/>
          <w:bCs/>
        </w:rPr>
        <w:t>с прилагаемыми обосновывающими материалами)</w:t>
      </w:r>
      <w:r w:rsidRPr="002207FB">
        <w:t>.</w:t>
      </w:r>
    </w:p>
    <w:p w14:paraId="30CC6E78" w14:textId="77777777" w:rsidR="00C01496" w:rsidRPr="002207FB" w:rsidRDefault="00C01496" w:rsidP="00C01496">
      <w:pPr>
        <w:pStyle w:val="ConsPlusNormal"/>
        <w:spacing w:line="360" w:lineRule="auto"/>
        <w:ind w:firstLine="567"/>
        <w:jc w:val="both"/>
      </w:pPr>
      <w:r w:rsidRPr="002207FB">
        <w:t xml:space="preserve">Пунктом 81 Основ ценообразования № 1178 предусмотрено, что при расчете и установлении единых котловых цен (тарифов) учитывается величина перекрестного субсидирования. </w:t>
      </w:r>
    </w:p>
    <w:p w14:paraId="2DB6C61D" w14:textId="77777777" w:rsidR="00C01496" w:rsidRDefault="00C01496" w:rsidP="00C01496">
      <w:pPr>
        <w:spacing w:line="360" w:lineRule="auto"/>
        <w:ind w:firstLine="567"/>
        <w:jc w:val="both"/>
      </w:pPr>
      <w:r w:rsidRPr="002207FB">
        <w:rPr>
          <w:rFonts w:ascii="Myriad Pro" w:hAnsi="Myriad Pro"/>
          <w:sz w:val="26"/>
          <w:szCs w:val="26"/>
        </w:rPr>
        <w:t>Величина перекрестного субсидирования в соответствии с Законом об электроэнергетике - это размер финансовых средств, который учитывается при осуществлении государственного регулирования цен (тарифов) на электрическую</w:t>
      </w:r>
      <w:r w:rsidRPr="00EC3FC7">
        <w:rPr>
          <w:rFonts w:ascii="Myriad Pro" w:hAnsi="Myriad Pro"/>
          <w:sz w:val="26"/>
          <w:szCs w:val="26"/>
        </w:rPr>
        <w:t xml:space="preserve">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w:t>
      </w:r>
      <w:r>
        <w:rPr>
          <w:rFonts w:ascii="Myriad Pro" w:hAnsi="Myriad Pro"/>
          <w:sz w:val="26"/>
          <w:szCs w:val="26"/>
        </w:rPr>
        <w:t xml:space="preserve">. Исходя из этих положений важными показателями для территориальных сетевых организаций являются объемы электрической энергии и мощности, утвержденные в Сводном прогнозном балансе на соответствующий период </w:t>
      </w:r>
      <w:r w:rsidRPr="00DD05EB">
        <w:rPr>
          <w:rFonts w:ascii="Myriad Pro" w:hAnsi="Myriad Pro"/>
          <w:sz w:val="26"/>
          <w:szCs w:val="26"/>
        </w:rPr>
        <w:t xml:space="preserve">регулирования. </w:t>
      </w:r>
    </w:p>
    <w:p w14:paraId="57DB1C2D" w14:textId="62670932" w:rsidR="00C01496" w:rsidRPr="001065B4" w:rsidRDefault="00C01496" w:rsidP="005567B7">
      <w:pPr>
        <w:pStyle w:val="21"/>
        <w:pageBreakBefore/>
        <w:numPr>
          <w:ilvl w:val="1"/>
          <w:numId w:val="2"/>
        </w:numPr>
        <w:spacing w:before="0" w:line="360" w:lineRule="auto"/>
        <w:ind w:left="567" w:hanging="578"/>
        <w:jc w:val="both"/>
        <w:rPr>
          <w:rFonts w:ascii="Myriad Pro" w:hAnsi="Myriad Pro"/>
          <w:b/>
          <w:color w:val="4F6228" w:themeColor="accent3" w:themeShade="80"/>
          <w:sz w:val="28"/>
          <w:szCs w:val="28"/>
        </w:rPr>
      </w:pPr>
      <w:bookmarkStart w:id="83" w:name="_Toc53683711"/>
      <w:r w:rsidRPr="00B260DC">
        <w:rPr>
          <w:rFonts w:ascii="Myriad Pro" w:hAnsi="Myriad Pro"/>
          <w:b/>
          <w:color w:val="4F6228" w:themeColor="accent3" w:themeShade="80"/>
          <w:sz w:val="28"/>
          <w:szCs w:val="28"/>
        </w:rPr>
        <w:lastRenderedPageBreak/>
        <w:t xml:space="preserve">Рекомендации и предложения к формированию балансов электрической энергии (мощности), принимаемых </w:t>
      </w:r>
      <w:bookmarkEnd w:id="81"/>
      <w:bookmarkEnd w:id="82"/>
      <w:r w:rsidR="0065281B" w:rsidRPr="001065B4">
        <w:rPr>
          <w:rFonts w:ascii="Myriad Pro" w:hAnsi="Myriad Pro"/>
          <w:b/>
          <w:color w:val="4F6228" w:themeColor="accent3" w:themeShade="80"/>
          <w:sz w:val="28"/>
          <w:szCs w:val="28"/>
        </w:rPr>
        <w:t xml:space="preserve">Республиканской службой по тарифам Республики Бурятия в расчет тарифов филиала </w:t>
      </w:r>
      <w:r w:rsidR="00775993" w:rsidRPr="001065B4">
        <w:rPr>
          <w:rFonts w:ascii="Myriad Pro" w:hAnsi="Myriad Pro"/>
          <w:b/>
          <w:color w:val="4F6228" w:themeColor="accent3" w:themeShade="80"/>
          <w:sz w:val="28"/>
          <w:szCs w:val="28"/>
        </w:rPr>
        <w:t>ПАО </w:t>
      </w:r>
      <w:r w:rsidR="0065281B" w:rsidRPr="001065B4">
        <w:rPr>
          <w:rFonts w:ascii="Myriad Pro" w:hAnsi="Myriad Pro"/>
          <w:b/>
          <w:color w:val="4F6228" w:themeColor="accent3" w:themeShade="80"/>
          <w:sz w:val="28"/>
          <w:szCs w:val="28"/>
        </w:rPr>
        <w:t xml:space="preserve">«Россети Сибирь» </w:t>
      </w:r>
      <w:r w:rsidR="001065B4">
        <w:rPr>
          <w:rFonts w:ascii="Myriad Pro" w:hAnsi="Myriad Pro"/>
          <w:b/>
          <w:color w:val="4F6228" w:themeColor="accent3" w:themeShade="80"/>
          <w:sz w:val="28"/>
          <w:szCs w:val="28"/>
        </w:rPr>
        <w:t xml:space="preserve">- </w:t>
      </w:r>
      <w:r w:rsidR="0065281B" w:rsidRPr="001065B4">
        <w:rPr>
          <w:rFonts w:ascii="Myriad Pro" w:hAnsi="Myriad Pro"/>
          <w:b/>
          <w:color w:val="4F6228" w:themeColor="accent3" w:themeShade="80"/>
          <w:sz w:val="28"/>
          <w:szCs w:val="28"/>
        </w:rPr>
        <w:t>«Бурятэнерго».</w:t>
      </w:r>
      <w:bookmarkEnd w:id="83"/>
    </w:p>
    <w:p w14:paraId="1126CFCB" w14:textId="77777777" w:rsidR="005567B7" w:rsidRPr="00297643" w:rsidRDefault="005567B7" w:rsidP="005567B7">
      <w:pPr>
        <w:pStyle w:val="s1"/>
        <w:shd w:val="clear" w:color="auto" w:fill="FFFFFF"/>
        <w:tabs>
          <w:tab w:val="left" w:pos="2325"/>
        </w:tabs>
        <w:spacing w:before="240" w:beforeAutospacing="0" w:after="0" w:afterAutospacing="0" w:line="360" w:lineRule="auto"/>
        <w:ind w:firstLine="567"/>
        <w:jc w:val="both"/>
        <w:rPr>
          <w:rFonts w:ascii="Myriad Pro" w:hAnsi="Myriad Pro"/>
          <w:sz w:val="26"/>
          <w:szCs w:val="26"/>
          <w:lang w:val="ru-RU"/>
        </w:rPr>
      </w:pPr>
      <w:r w:rsidRPr="00297643">
        <w:rPr>
          <w:rFonts w:ascii="Myriad Pro" w:hAnsi="Myriad Pro"/>
          <w:sz w:val="26"/>
          <w:szCs w:val="26"/>
          <w:lang w:val="ru-RU"/>
        </w:rPr>
        <w:t xml:space="preserve">Согласно пункту 4 Порядка </w:t>
      </w:r>
      <w:r w:rsidRPr="005E5A3A">
        <w:rPr>
          <w:rFonts w:ascii="Myriad Pro" w:hAnsi="Myriad Pro"/>
          <w:sz w:val="26"/>
          <w:szCs w:val="26"/>
          <w:lang w:val="ru-RU"/>
        </w:rPr>
        <w:t xml:space="preserve">№ 53-э/1 </w:t>
      </w:r>
      <w:r w:rsidRPr="00297643">
        <w:rPr>
          <w:rFonts w:ascii="Myriad Pro" w:hAnsi="Myriad Pro"/>
          <w:sz w:val="26"/>
          <w:szCs w:val="26"/>
          <w:lang w:val="ru-RU"/>
        </w:rPr>
        <w:t>сводный прогнозный баланс формируется в рамках ЕЭС России по субъектам Российской Федерации.</w:t>
      </w:r>
    </w:p>
    <w:p w14:paraId="18FE5585" w14:textId="77777777" w:rsidR="005567B7" w:rsidRPr="00297643" w:rsidRDefault="005567B7" w:rsidP="005567B7">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297643">
        <w:rPr>
          <w:rFonts w:ascii="Myriad Pro" w:hAnsi="Myriad Pro"/>
          <w:sz w:val="26"/>
          <w:szCs w:val="26"/>
          <w:lang w:val="ru-RU"/>
        </w:rPr>
        <w:t>Итоговые балансовые решения в части определения в прогнозном балансе объемов поставки (покупки) электрической энергии и мощности принимаются не позднее чем за 2 месяца до начала соответствующего периода регулирования. Срок принятия балансовых решений может быть продлен</w:t>
      </w:r>
      <w:r w:rsidRPr="00297643">
        <w:rPr>
          <w:rFonts w:ascii="Myriad Pro" w:hAnsi="Myriad Pro"/>
          <w:sz w:val="26"/>
          <w:szCs w:val="26"/>
        </w:rPr>
        <w:t> </w:t>
      </w:r>
      <w:r w:rsidRPr="00297643">
        <w:rPr>
          <w:rFonts w:ascii="Myriad Pro" w:hAnsi="Myriad Pro"/>
          <w:sz w:val="26"/>
          <w:szCs w:val="26"/>
          <w:lang w:val="ru-RU"/>
        </w:rPr>
        <w:t>ФАС</w:t>
      </w:r>
      <w:r w:rsidRPr="00297643">
        <w:rPr>
          <w:rFonts w:ascii="Myriad Pro" w:hAnsi="Myriad Pro"/>
          <w:sz w:val="26"/>
          <w:szCs w:val="26"/>
        </w:rPr>
        <w:t> </w:t>
      </w:r>
      <w:r w:rsidRPr="00297643">
        <w:rPr>
          <w:rFonts w:ascii="Myriad Pro" w:hAnsi="Myriad Pro"/>
          <w:sz w:val="26"/>
          <w:szCs w:val="26"/>
          <w:lang w:val="ru-RU"/>
        </w:rPr>
        <w:t>России, но не более чем на 30 дней.</w:t>
      </w:r>
    </w:p>
    <w:p w14:paraId="7023A0B0" w14:textId="77777777" w:rsidR="005567B7" w:rsidRDefault="005567B7" w:rsidP="005567B7">
      <w:pPr>
        <w:spacing w:line="360" w:lineRule="auto"/>
        <w:ind w:firstLine="567"/>
        <w:contextualSpacing/>
        <w:jc w:val="both"/>
        <w:rPr>
          <w:rFonts w:ascii="Myriad Pro" w:hAnsi="Myriad Pro"/>
          <w:sz w:val="26"/>
          <w:szCs w:val="26"/>
          <w:shd w:val="clear" w:color="auto" w:fill="FFFFFF"/>
        </w:rPr>
      </w:pPr>
      <w:r w:rsidRPr="00297643">
        <w:rPr>
          <w:rFonts w:ascii="Myriad Pro" w:hAnsi="Myriad Pro"/>
          <w:sz w:val="26"/>
          <w:szCs w:val="26"/>
        </w:rPr>
        <w:t>П</w:t>
      </w:r>
      <w:r w:rsidRPr="00297643">
        <w:rPr>
          <w:rFonts w:ascii="Myriad Pro" w:hAnsi="Myriad Pro"/>
          <w:sz w:val="26"/>
          <w:szCs w:val="26"/>
          <w:shd w:val="clear" w:color="auto" w:fill="FFFFFF"/>
        </w:rPr>
        <w:t xml:space="preserve">ри формировании сводного прогнозного баланса на 2021 год, срок формирования сводного прогнозного баланса, предусмотренный настоящим пунктом, а также срок утверждения сводного прогнозного баланса, предусмотренный строкой 14 приложения № 1 к Порядку </w:t>
      </w:r>
      <w:r w:rsidRPr="005E5A3A">
        <w:rPr>
          <w:rFonts w:ascii="Myriad Pro" w:hAnsi="Myriad Pro"/>
          <w:sz w:val="26"/>
          <w:szCs w:val="26"/>
        </w:rPr>
        <w:t xml:space="preserve">№ 53-э/1 </w:t>
      </w:r>
      <w:r w:rsidRPr="00297643">
        <w:rPr>
          <w:rFonts w:ascii="Myriad Pro" w:hAnsi="Myriad Pro"/>
          <w:sz w:val="26"/>
          <w:szCs w:val="26"/>
          <w:shd w:val="clear" w:color="auto" w:fill="FFFFFF"/>
        </w:rPr>
        <w:t>(утверждение сводного прогнозного баланса – не позднее 1 июля предшествующего года), переносится на 45 дней, в соответствии с пунктом 1 постановления Правительства Российской Федерации от 30.04.2020 № 622 «Об установлении специальных сроков при формировании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2021 год, государственном регулировании цен (тарифов) и их предельных (минимальных и (или) максимальных) уровней, устанавливаемых на 2021 год, и раскрытии информации (официальный интернет-портал правовой информации http://www.pravo.gov.ru, 01.05.2020, № 0001202005010002).</w:t>
      </w:r>
    </w:p>
    <w:p w14:paraId="7ABA8A96" w14:textId="77777777" w:rsidR="00BF7255" w:rsidRPr="00297643" w:rsidRDefault="00BF7255" w:rsidP="00BF7255">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297643">
        <w:rPr>
          <w:rFonts w:ascii="Myriad Pro" w:hAnsi="Myriad Pro"/>
          <w:sz w:val="26"/>
          <w:szCs w:val="26"/>
          <w:shd w:val="clear" w:color="auto" w:fill="FFFFFF"/>
          <w:lang w:val="ru-RU"/>
        </w:rPr>
        <w:t xml:space="preserve">Как указано в пункте 6 Порядка </w:t>
      </w:r>
      <w:r w:rsidRPr="005E5A3A">
        <w:rPr>
          <w:rFonts w:ascii="Myriad Pro" w:hAnsi="Myriad Pro"/>
          <w:sz w:val="26"/>
          <w:szCs w:val="26"/>
          <w:lang w:val="ru-RU"/>
        </w:rPr>
        <w:t xml:space="preserve">№ 53-э/1 </w:t>
      </w:r>
      <w:r w:rsidRPr="00297643">
        <w:rPr>
          <w:rFonts w:ascii="Myriad Pro" w:hAnsi="Myriad Pro"/>
          <w:sz w:val="26"/>
          <w:szCs w:val="26"/>
          <w:shd w:val="clear" w:color="auto" w:fill="FFFFFF"/>
          <w:lang w:val="ru-RU"/>
        </w:rPr>
        <w:t xml:space="preserve">основой для формирования сводного прогнозного баланса являются предложения, разрабатываемые участниками оптового рынка, организациями, осуществляющими экспортно-импортные операции и получившими статус субъектов оптового рынка, заключившими обязательные для участников оптового рынка договоры и </w:t>
      </w:r>
      <w:r w:rsidRPr="00297643">
        <w:rPr>
          <w:rFonts w:ascii="Myriad Pro" w:hAnsi="Myriad Pro"/>
          <w:sz w:val="26"/>
          <w:szCs w:val="26"/>
          <w:shd w:val="clear" w:color="auto" w:fill="FFFFFF"/>
          <w:lang w:val="ru-RU"/>
        </w:rPr>
        <w:lastRenderedPageBreak/>
        <w:t>совершившими необходимые для осуществления торговли электрической энергией и мощностью на оптовом рынке действия в соответствии с договором о присоединении к торговой системе оптового рынка (далее - организации, осуществляющие экспортно-импортные операции), производителями (поставщиками) электрической энергии розничного рынка и сетевыми организациями, в том числе и организацией по управлению единой национальной (общероссийской) электрической сетью, оказывающими услуги по передаче электрической энергии (мощности), в части объемов электрической энергии (мощности) на компенсацию технологического расхода электрической энергии (мощности) при ее передаче (далее - потерь) с учетом экспортно-импортных операций и объемов межгосударственной передачи электрической энергии и мощности, а также величин присоединенной и заявленной мощности потребителей услуг сетевых организаций, а также предложения, разрабатываемые производителями тепловой энергии (мощности), функционирующими в режиме комбинированной выработки электрической и тепловой энергии, сформированные с учетом утвержденных схем теплоснабжения субъектов Российской Федерации.</w:t>
      </w:r>
    </w:p>
    <w:p w14:paraId="6163A2B0" w14:textId="77777777" w:rsidR="00BF7255" w:rsidRPr="00297643" w:rsidRDefault="00BF7255" w:rsidP="00BF7255">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297643">
        <w:rPr>
          <w:rFonts w:ascii="Myriad Pro" w:hAnsi="Myriad Pro"/>
          <w:sz w:val="26"/>
          <w:szCs w:val="26"/>
          <w:shd w:val="clear" w:color="auto" w:fill="FFFFFF"/>
          <w:lang w:val="ru-RU"/>
        </w:rPr>
        <w:t xml:space="preserve">Следовательно, предложения сетевых организаций должны быть </w:t>
      </w:r>
      <w:r>
        <w:rPr>
          <w:rFonts w:ascii="Myriad Pro" w:hAnsi="Myriad Pro"/>
          <w:sz w:val="26"/>
          <w:szCs w:val="26"/>
          <w:shd w:val="clear" w:color="auto" w:fill="FFFFFF"/>
          <w:lang w:val="ru-RU"/>
        </w:rPr>
        <w:t>учтены при</w:t>
      </w:r>
      <w:r w:rsidRPr="00297643">
        <w:rPr>
          <w:rFonts w:ascii="Myriad Pro" w:hAnsi="Myriad Pro"/>
          <w:sz w:val="26"/>
          <w:szCs w:val="26"/>
          <w:shd w:val="clear" w:color="auto" w:fill="FFFFFF"/>
          <w:lang w:val="ru-RU"/>
        </w:rPr>
        <w:t xml:space="preserve"> формировани</w:t>
      </w:r>
      <w:r>
        <w:rPr>
          <w:rFonts w:ascii="Myriad Pro" w:hAnsi="Myriad Pro"/>
          <w:sz w:val="26"/>
          <w:szCs w:val="26"/>
          <w:shd w:val="clear" w:color="auto" w:fill="FFFFFF"/>
          <w:lang w:val="ru-RU"/>
        </w:rPr>
        <w:t>и</w:t>
      </w:r>
      <w:r w:rsidRPr="00297643">
        <w:rPr>
          <w:rFonts w:ascii="Myriad Pro" w:hAnsi="Myriad Pro"/>
          <w:sz w:val="26"/>
          <w:szCs w:val="26"/>
          <w:shd w:val="clear" w:color="auto" w:fill="FFFFFF"/>
          <w:lang w:val="ru-RU"/>
        </w:rPr>
        <w:t xml:space="preserve"> сводного прогнозного баланса.</w:t>
      </w:r>
    </w:p>
    <w:p w14:paraId="46652011" w14:textId="77777777" w:rsidR="00BF7255" w:rsidRPr="00297643" w:rsidRDefault="00BF7255" w:rsidP="00BF7255">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Pr>
          <w:rFonts w:ascii="Myriad Pro" w:hAnsi="Myriad Pro"/>
          <w:sz w:val="26"/>
          <w:szCs w:val="26"/>
          <w:shd w:val="clear" w:color="auto" w:fill="FFFFFF"/>
          <w:lang w:val="ru-RU"/>
        </w:rPr>
        <w:t xml:space="preserve">В </w:t>
      </w:r>
      <w:r w:rsidRPr="00297643">
        <w:rPr>
          <w:rFonts w:ascii="Myriad Pro" w:hAnsi="Myriad Pro"/>
          <w:sz w:val="26"/>
          <w:szCs w:val="26"/>
          <w:lang w:val="ru-RU"/>
        </w:rPr>
        <w:t>сводно</w:t>
      </w:r>
      <w:r>
        <w:rPr>
          <w:rFonts w:ascii="Myriad Pro" w:hAnsi="Myriad Pro"/>
          <w:sz w:val="26"/>
          <w:szCs w:val="26"/>
          <w:lang w:val="ru-RU"/>
        </w:rPr>
        <w:t>м</w:t>
      </w:r>
      <w:r w:rsidRPr="00297643">
        <w:rPr>
          <w:rFonts w:ascii="Myriad Pro" w:hAnsi="Myriad Pro"/>
          <w:sz w:val="26"/>
          <w:szCs w:val="26"/>
          <w:lang w:val="ru-RU"/>
        </w:rPr>
        <w:t xml:space="preserve"> прогнозно</w:t>
      </w:r>
      <w:r>
        <w:rPr>
          <w:rFonts w:ascii="Myriad Pro" w:hAnsi="Myriad Pro"/>
          <w:sz w:val="26"/>
          <w:szCs w:val="26"/>
          <w:lang w:val="ru-RU"/>
        </w:rPr>
        <w:t>м</w:t>
      </w:r>
      <w:r w:rsidRPr="00297643">
        <w:rPr>
          <w:rFonts w:ascii="Myriad Pro" w:hAnsi="Myriad Pro"/>
          <w:sz w:val="26"/>
          <w:szCs w:val="26"/>
          <w:lang w:val="ru-RU"/>
        </w:rPr>
        <w:t xml:space="preserve"> баланс</w:t>
      </w:r>
      <w:r>
        <w:rPr>
          <w:rFonts w:ascii="Myriad Pro" w:hAnsi="Myriad Pro"/>
          <w:sz w:val="26"/>
          <w:szCs w:val="26"/>
          <w:lang w:val="ru-RU"/>
        </w:rPr>
        <w:t>е</w:t>
      </w:r>
      <w:r w:rsidRPr="00297643">
        <w:rPr>
          <w:rFonts w:ascii="Myriad Pro" w:hAnsi="Myriad Pro"/>
          <w:sz w:val="26"/>
          <w:szCs w:val="26"/>
          <w:lang w:val="ru-RU"/>
        </w:rPr>
        <w:t xml:space="preserve"> в целом по ЕЭС России учитываются, в том числе объемы нормативных потерь электрической энергии, отраженные по всем сетевым организациям (пункт 7 Порядка</w:t>
      </w:r>
      <w:r>
        <w:rPr>
          <w:rFonts w:ascii="Myriad Pro" w:hAnsi="Myriad Pro"/>
          <w:sz w:val="26"/>
          <w:szCs w:val="26"/>
          <w:lang w:val="ru-RU"/>
        </w:rPr>
        <w:t xml:space="preserve"> </w:t>
      </w:r>
      <w:r w:rsidRPr="005E5A3A">
        <w:rPr>
          <w:rFonts w:ascii="Myriad Pro" w:hAnsi="Myriad Pro"/>
          <w:sz w:val="26"/>
          <w:szCs w:val="26"/>
          <w:lang w:val="ru-RU"/>
        </w:rPr>
        <w:t>№ 53-э/1</w:t>
      </w:r>
      <w:r w:rsidRPr="00297643">
        <w:rPr>
          <w:rFonts w:ascii="Myriad Pro" w:hAnsi="Myriad Pro"/>
          <w:sz w:val="26"/>
          <w:szCs w:val="26"/>
          <w:lang w:val="ru-RU"/>
        </w:rPr>
        <w:t>).</w:t>
      </w:r>
    </w:p>
    <w:p w14:paraId="308BF5C2" w14:textId="77777777" w:rsidR="00BF7255" w:rsidRPr="00297643" w:rsidRDefault="00BF7255" w:rsidP="00BF7255">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297643">
        <w:rPr>
          <w:rFonts w:ascii="Myriad Pro" w:hAnsi="Myriad Pro"/>
          <w:sz w:val="26"/>
          <w:szCs w:val="26"/>
          <w:lang w:val="ru-RU"/>
        </w:rPr>
        <w:t>В соответствии с пунктом 11 Порядка</w:t>
      </w:r>
      <w:r w:rsidRPr="005E5A3A">
        <w:rPr>
          <w:rFonts w:ascii="Myriad Pro" w:hAnsi="Myriad Pro"/>
          <w:sz w:val="26"/>
          <w:szCs w:val="26"/>
          <w:lang w:val="ru-RU"/>
        </w:rPr>
        <w:t xml:space="preserve">№ 53-э/1 </w:t>
      </w:r>
      <w:r w:rsidRPr="00297643">
        <w:rPr>
          <w:rFonts w:ascii="Myriad Pro" w:hAnsi="Myriad Pro"/>
          <w:sz w:val="26"/>
          <w:szCs w:val="26"/>
          <w:shd w:val="clear" w:color="auto" w:fill="FFFFFF"/>
          <w:lang w:val="ru-RU"/>
        </w:rPr>
        <w:t>сетевые организации разрабатывают предложения по формированию сводного прогнозного баланса в увязке с экономическими показателями и направляют их региональным диспетчерским управлениям Системного оператора (далее - РДУ), организациям, осуществляющим диспетчерское управление на изолированных территориях, в технологически изолированных электроэнергетических системах, Совету рынка и органам исполнительной власти субъектов Российской Федерации в области государственного регулирования тарифов.</w:t>
      </w:r>
    </w:p>
    <w:p w14:paraId="045FD531" w14:textId="77777777" w:rsidR="00BF7255" w:rsidRPr="00297643" w:rsidRDefault="00BF7255" w:rsidP="00BF7255">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297643">
        <w:rPr>
          <w:rFonts w:ascii="Myriad Pro" w:hAnsi="Myriad Pro"/>
          <w:sz w:val="26"/>
          <w:szCs w:val="26"/>
          <w:lang w:val="ru-RU"/>
        </w:rPr>
        <w:lastRenderedPageBreak/>
        <w:t>Согласно пункту 13 Порядка</w:t>
      </w:r>
      <w:r>
        <w:rPr>
          <w:rFonts w:ascii="Myriad Pro" w:hAnsi="Myriad Pro"/>
          <w:sz w:val="26"/>
          <w:szCs w:val="26"/>
          <w:lang w:val="ru-RU"/>
        </w:rPr>
        <w:t xml:space="preserve"> </w:t>
      </w:r>
      <w:r w:rsidRPr="005E5A3A">
        <w:rPr>
          <w:rFonts w:ascii="Myriad Pro" w:hAnsi="Myriad Pro"/>
          <w:sz w:val="26"/>
          <w:szCs w:val="26"/>
          <w:lang w:val="ru-RU"/>
        </w:rPr>
        <w:t xml:space="preserve">№ 53-э/1 </w:t>
      </w:r>
      <w:r w:rsidRPr="00297643">
        <w:rPr>
          <w:rFonts w:ascii="Myriad Pro" w:hAnsi="Myriad Pro"/>
          <w:sz w:val="26"/>
          <w:szCs w:val="26"/>
          <w:lang w:val="ru-RU"/>
        </w:rPr>
        <w:t>органы исполнительной власти субъектов Российской Федерации в области государственного регулирования тарифов 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анализа динамики его изменения за предыдущие 3</w:t>
      </w:r>
      <w:r w:rsidRPr="00297643">
        <w:rPr>
          <w:rFonts w:ascii="Myriad Pro" w:hAnsi="Myriad Pro"/>
          <w:sz w:val="26"/>
          <w:szCs w:val="26"/>
        </w:rPr>
        <w:t> </w:t>
      </w:r>
      <w:r w:rsidRPr="00297643">
        <w:rPr>
          <w:rFonts w:ascii="Myriad Pro" w:hAnsi="Myriad Pro"/>
          <w:sz w:val="26"/>
          <w:szCs w:val="26"/>
          <w:lang w:val="ru-RU"/>
        </w:rPr>
        <w:t>года с учетом заключенных и планируемых к заключению договоров о технологическом присоединении к электрической сети и тепловой сети, нормативов технологических потерь электрической и тепловой энергии, а также утвержденных схем теплоснабжения.</w:t>
      </w:r>
    </w:p>
    <w:p w14:paraId="6B8277BD" w14:textId="77777777" w:rsidR="00BF7255" w:rsidRPr="00297643" w:rsidRDefault="00BF7255" w:rsidP="00BF7255">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297643">
        <w:rPr>
          <w:rFonts w:ascii="Myriad Pro" w:hAnsi="Myriad Pro"/>
          <w:sz w:val="26"/>
          <w:szCs w:val="26"/>
          <w:lang w:val="ru-RU"/>
        </w:rPr>
        <w:t xml:space="preserve">При установлении тарифов на основании долгосрочных параметров регулирования величина технологических потерь определяется с учетом пунктов </w:t>
      </w:r>
      <w:r>
        <w:rPr>
          <w:rFonts w:ascii="Myriad Pro" w:hAnsi="Myriad Pro"/>
          <w:sz w:val="26"/>
          <w:szCs w:val="26"/>
          <w:lang w:val="ru-RU"/>
        </w:rPr>
        <w:t>40, 40 (1)</w:t>
      </w:r>
      <w:r w:rsidRPr="00297643">
        <w:rPr>
          <w:rFonts w:ascii="Myriad Pro" w:hAnsi="Myriad Pro"/>
          <w:sz w:val="26"/>
          <w:szCs w:val="26"/>
        </w:rPr>
        <w:t> </w:t>
      </w:r>
      <w:r w:rsidRPr="00297643">
        <w:rPr>
          <w:rFonts w:ascii="Myriad Pro" w:hAnsi="Myriad Pro"/>
          <w:sz w:val="26"/>
          <w:szCs w:val="26"/>
          <w:lang w:val="ru-RU"/>
        </w:rPr>
        <w:t>Основ ценообразования</w:t>
      </w:r>
      <w:r>
        <w:rPr>
          <w:rFonts w:ascii="Myriad Pro" w:hAnsi="Myriad Pro"/>
          <w:sz w:val="26"/>
          <w:szCs w:val="26"/>
          <w:lang w:val="ru-RU"/>
        </w:rPr>
        <w:t xml:space="preserve"> № 1178</w:t>
      </w:r>
      <w:r w:rsidRPr="00297643">
        <w:rPr>
          <w:rFonts w:ascii="Myriad Pro" w:hAnsi="Myriad Pro"/>
          <w:sz w:val="26"/>
          <w:szCs w:val="26"/>
          <w:lang w:val="ru-RU"/>
        </w:rPr>
        <w:t>.</w:t>
      </w:r>
    </w:p>
    <w:p w14:paraId="07387DAF" w14:textId="77777777" w:rsidR="00BF7255" w:rsidRPr="00297643" w:rsidRDefault="00BF7255" w:rsidP="00BF7255">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297643">
        <w:rPr>
          <w:rFonts w:ascii="Myriad Pro" w:hAnsi="Myriad Pro"/>
          <w:sz w:val="26"/>
          <w:szCs w:val="26"/>
          <w:lang w:val="ru-RU"/>
        </w:rPr>
        <w:t>Пунктом 14 Порядка</w:t>
      </w:r>
      <w:r>
        <w:rPr>
          <w:rFonts w:ascii="Myriad Pro" w:hAnsi="Myriad Pro"/>
          <w:sz w:val="26"/>
          <w:szCs w:val="26"/>
          <w:lang w:val="ru-RU"/>
        </w:rPr>
        <w:t xml:space="preserve"> </w:t>
      </w:r>
      <w:r w:rsidRPr="005E5A3A">
        <w:rPr>
          <w:rFonts w:ascii="Myriad Pro" w:hAnsi="Myriad Pro"/>
          <w:sz w:val="26"/>
          <w:szCs w:val="26"/>
          <w:lang w:val="ru-RU"/>
        </w:rPr>
        <w:t xml:space="preserve">№ 53-э/1 </w:t>
      </w:r>
      <w:r w:rsidRPr="00297643">
        <w:rPr>
          <w:rFonts w:ascii="Myriad Pro" w:hAnsi="Myriad Pro"/>
          <w:sz w:val="26"/>
          <w:szCs w:val="26"/>
          <w:lang w:val="ru-RU"/>
        </w:rPr>
        <w:t>установлено, что во взаимодействии с Системным оператором органы исполнительной власти субъектов Российской Федерации в области государственного регулирования тарифов проверяют соответствие прогнозу электропотребления региона поступивши</w:t>
      </w:r>
      <w:r>
        <w:rPr>
          <w:rFonts w:ascii="Myriad Pro" w:hAnsi="Myriad Pro"/>
          <w:sz w:val="26"/>
          <w:szCs w:val="26"/>
          <w:lang w:val="ru-RU"/>
        </w:rPr>
        <w:t>е</w:t>
      </w:r>
      <w:r w:rsidRPr="00297643">
        <w:rPr>
          <w:rFonts w:ascii="Myriad Pro" w:hAnsi="Myriad Pro"/>
          <w:sz w:val="26"/>
          <w:szCs w:val="26"/>
          <w:lang w:val="ru-RU"/>
        </w:rPr>
        <w:t xml:space="preserve"> предложени</w:t>
      </w:r>
      <w:r>
        <w:rPr>
          <w:rFonts w:ascii="Myriad Pro" w:hAnsi="Myriad Pro"/>
          <w:sz w:val="26"/>
          <w:szCs w:val="26"/>
          <w:lang w:val="ru-RU"/>
        </w:rPr>
        <w:t>я</w:t>
      </w:r>
      <w:r w:rsidRPr="00297643">
        <w:rPr>
          <w:rFonts w:ascii="Myriad Pro" w:hAnsi="Myriad Pro"/>
          <w:sz w:val="26"/>
          <w:szCs w:val="26"/>
          <w:lang w:val="ru-RU"/>
        </w:rPr>
        <w:t xml:space="preserve">, формируют консолидированные по соответствующему субъекту Российской Федерации предложения по формированию сводного прогнозного баланса и представляют </w:t>
      </w:r>
      <w:r w:rsidRPr="004A46D9">
        <w:rPr>
          <w:rFonts w:ascii="Myriad Pro" w:hAnsi="Myriad Pro"/>
          <w:sz w:val="26"/>
          <w:szCs w:val="26"/>
          <w:lang w:val="ru-RU"/>
        </w:rPr>
        <w:t>их и предложения, указанных в</w:t>
      </w:r>
      <w:r w:rsidRPr="004A46D9">
        <w:rPr>
          <w:rFonts w:ascii="Myriad Pro" w:hAnsi="Myriad Pro"/>
          <w:sz w:val="26"/>
          <w:szCs w:val="26"/>
        </w:rPr>
        <w:t> </w:t>
      </w:r>
      <w:r w:rsidRPr="004A46D9">
        <w:rPr>
          <w:rFonts w:ascii="Myriad Pro" w:eastAsiaTheme="majorEastAsia" w:hAnsi="Myriad Pro"/>
          <w:sz w:val="26"/>
          <w:szCs w:val="26"/>
          <w:lang w:val="ru-RU"/>
        </w:rPr>
        <w:t>пункте 11</w:t>
      </w:r>
      <w:r w:rsidRPr="004A46D9">
        <w:rPr>
          <w:rFonts w:ascii="Myriad Pro" w:hAnsi="Myriad Pro"/>
          <w:sz w:val="26"/>
          <w:szCs w:val="26"/>
        </w:rPr>
        <w:t> </w:t>
      </w:r>
      <w:r w:rsidRPr="004A46D9">
        <w:rPr>
          <w:rFonts w:ascii="Myriad Pro" w:hAnsi="Myriad Pro"/>
          <w:sz w:val="26"/>
          <w:szCs w:val="26"/>
          <w:lang w:val="ru-RU"/>
        </w:rPr>
        <w:t xml:space="preserve">Порядка </w:t>
      </w:r>
      <w:r w:rsidRPr="005E5A3A">
        <w:rPr>
          <w:rFonts w:ascii="Myriad Pro" w:hAnsi="Myriad Pro"/>
          <w:sz w:val="26"/>
          <w:szCs w:val="26"/>
          <w:lang w:val="ru-RU"/>
        </w:rPr>
        <w:t xml:space="preserve">№ 53-э/1 </w:t>
      </w:r>
      <w:r w:rsidRPr="004A46D9">
        <w:rPr>
          <w:rFonts w:ascii="Myriad Pro" w:hAnsi="Myriad Pro"/>
          <w:sz w:val="26"/>
          <w:szCs w:val="26"/>
          <w:lang w:val="ru-RU"/>
        </w:rPr>
        <w:t>организаций, в ФАС</w:t>
      </w:r>
      <w:r>
        <w:rPr>
          <w:rFonts w:ascii="Myriad Pro" w:hAnsi="Myriad Pro"/>
          <w:sz w:val="26"/>
          <w:szCs w:val="26"/>
          <w:lang w:val="ru-RU"/>
        </w:rPr>
        <w:t> </w:t>
      </w:r>
      <w:r w:rsidRPr="004A46D9">
        <w:rPr>
          <w:rFonts w:ascii="Myriad Pro" w:hAnsi="Myriad Pro"/>
          <w:sz w:val="26"/>
          <w:szCs w:val="26"/>
          <w:lang w:val="ru-RU"/>
        </w:rPr>
        <w:t>России для</w:t>
      </w:r>
      <w:r w:rsidRPr="00297643">
        <w:rPr>
          <w:rFonts w:ascii="Myriad Pro" w:hAnsi="Myriad Pro"/>
          <w:sz w:val="26"/>
          <w:szCs w:val="26"/>
          <w:lang w:val="ru-RU"/>
        </w:rPr>
        <w:t xml:space="preserve"> утверждения сводного прогнозного баланса с приложением обоснования внесенных изменений.</w:t>
      </w:r>
    </w:p>
    <w:p w14:paraId="1D3A44F8" w14:textId="77777777" w:rsidR="00BF7255" w:rsidRPr="00297643" w:rsidRDefault="00BF7255" w:rsidP="00BF7255">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297643">
        <w:rPr>
          <w:rFonts w:ascii="Myriad Pro" w:hAnsi="Myriad Pro"/>
          <w:sz w:val="26"/>
          <w:szCs w:val="26"/>
          <w:lang w:val="ru-RU"/>
        </w:rPr>
        <w:t>Одновременно с представлением вышеуказанной информации в ФАС</w:t>
      </w:r>
      <w:r>
        <w:rPr>
          <w:rFonts w:ascii="Myriad Pro" w:hAnsi="Myriad Pro"/>
          <w:sz w:val="26"/>
          <w:szCs w:val="26"/>
          <w:lang w:val="ru-RU"/>
        </w:rPr>
        <w:t> </w:t>
      </w:r>
      <w:r w:rsidRPr="00297643">
        <w:rPr>
          <w:rFonts w:ascii="Myriad Pro" w:hAnsi="Myriad Pro"/>
          <w:sz w:val="26"/>
          <w:szCs w:val="26"/>
          <w:lang w:val="ru-RU"/>
        </w:rPr>
        <w:t>России органы исполнительной власти субъектов Российской Федерации в области государственного регулирования тарифов информируют (в том числе с использованием ЕИАС ФАС России) РДУ, Совет рынка и участников формирования баланса о результатах рассмотрения предложений, в том числе об изменениях, внесенных в предложения, указанных в</w:t>
      </w:r>
      <w:r w:rsidRPr="00297643">
        <w:rPr>
          <w:rFonts w:ascii="Myriad Pro" w:hAnsi="Myriad Pro"/>
          <w:sz w:val="26"/>
          <w:szCs w:val="26"/>
        </w:rPr>
        <w:t> </w:t>
      </w:r>
      <w:r w:rsidRPr="00297643">
        <w:rPr>
          <w:rFonts w:ascii="Myriad Pro" w:hAnsi="Myriad Pro"/>
          <w:sz w:val="26"/>
          <w:szCs w:val="26"/>
          <w:lang w:val="ru-RU"/>
        </w:rPr>
        <w:t>пункте 11</w:t>
      </w:r>
      <w:r w:rsidRPr="00297643">
        <w:rPr>
          <w:rFonts w:ascii="Myriad Pro" w:hAnsi="Myriad Pro"/>
          <w:sz w:val="26"/>
          <w:szCs w:val="26"/>
        </w:rPr>
        <w:t> </w:t>
      </w:r>
      <w:r w:rsidRPr="00297643">
        <w:rPr>
          <w:rFonts w:ascii="Myriad Pro" w:hAnsi="Myriad Pro"/>
          <w:sz w:val="26"/>
          <w:szCs w:val="26"/>
          <w:lang w:val="ru-RU"/>
        </w:rPr>
        <w:t xml:space="preserve">Порядка </w:t>
      </w:r>
      <w:r w:rsidRPr="005E5A3A">
        <w:rPr>
          <w:rFonts w:ascii="Myriad Pro" w:hAnsi="Myriad Pro"/>
          <w:sz w:val="26"/>
          <w:szCs w:val="26"/>
          <w:lang w:val="ru-RU"/>
        </w:rPr>
        <w:t xml:space="preserve">№ 53-э/1 </w:t>
      </w:r>
      <w:r w:rsidRPr="00297643">
        <w:rPr>
          <w:rFonts w:ascii="Myriad Pro" w:hAnsi="Myriad Pro"/>
          <w:sz w:val="26"/>
          <w:szCs w:val="26"/>
          <w:lang w:val="ru-RU"/>
        </w:rPr>
        <w:t>организаций, с обоснованием конкретных изменений.</w:t>
      </w:r>
    </w:p>
    <w:p w14:paraId="5F749FE1" w14:textId="77777777" w:rsidR="00BF7255" w:rsidRPr="00297643" w:rsidRDefault="00BF7255" w:rsidP="00BF7255">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297643">
        <w:rPr>
          <w:rFonts w:ascii="Myriad Pro" w:hAnsi="Myriad Pro"/>
          <w:sz w:val="26"/>
          <w:szCs w:val="26"/>
          <w:lang w:val="ru-RU"/>
        </w:rPr>
        <w:t xml:space="preserve">Пунктом 21 Порядка </w:t>
      </w:r>
      <w:r w:rsidRPr="005E5A3A">
        <w:rPr>
          <w:rFonts w:ascii="Myriad Pro" w:hAnsi="Myriad Pro"/>
          <w:sz w:val="26"/>
          <w:szCs w:val="26"/>
          <w:lang w:val="ru-RU"/>
        </w:rPr>
        <w:t xml:space="preserve">№ 53-э/1 </w:t>
      </w:r>
      <w:r w:rsidRPr="00297643">
        <w:rPr>
          <w:rFonts w:ascii="Myriad Pro" w:hAnsi="Myriad Pro"/>
          <w:sz w:val="26"/>
          <w:szCs w:val="26"/>
          <w:lang w:val="ru-RU"/>
        </w:rPr>
        <w:t>установлено, что н</w:t>
      </w:r>
      <w:r w:rsidRPr="00297643">
        <w:rPr>
          <w:rFonts w:ascii="Myriad Pro" w:hAnsi="Myriad Pro"/>
          <w:sz w:val="26"/>
          <w:szCs w:val="26"/>
          <w:shd w:val="clear" w:color="auto" w:fill="FFFFFF"/>
          <w:lang w:val="ru-RU"/>
        </w:rPr>
        <w:t xml:space="preserve">е позднее 15 августа года, предшествующего году регулирования, сетевые организации представляют предложения по уточнению сводного прогнозного баланса для согласования и </w:t>
      </w:r>
      <w:r w:rsidRPr="00297643">
        <w:rPr>
          <w:rFonts w:ascii="Myriad Pro" w:hAnsi="Myriad Pro"/>
          <w:sz w:val="26"/>
          <w:szCs w:val="26"/>
          <w:shd w:val="clear" w:color="auto" w:fill="FFFFFF"/>
          <w:lang w:val="ru-RU"/>
        </w:rPr>
        <w:lastRenderedPageBreak/>
        <w:t>формирования консолидированных предложений в органы исполнительной власти субъектов Российской Федерации, Совет рынка и Системному оператору.</w:t>
      </w:r>
    </w:p>
    <w:p w14:paraId="18266703" w14:textId="77777777" w:rsidR="00BF7255" w:rsidRPr="00297643" w:rsidRDefault="00BF7255" w:rsidP="00BF7255">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297643">
        <w:rPr>
          <w:rFonts w:ascii="Myriad Pro" w:hAnsi="Myriad Pro"/>
          <w:sz w:val="26"/>
          <w:szCs w:val="26"/>
          <w:shd w:val="clear" w:color="auto" w:fill="FFFFFF"/>
          <w:lang w:val="ru-RU"/>
        </w:rPr>
        <w:t>Предложения по формированию сводного прогнозного баланса направляются в ФСТ России (в настоящее время ФАС России) в формате шаблонов по системе ЕИАС, а в адрес Совета рынка в электронном виде в формате шаблонов ЕИАС в соответствии с информацией, публикуемой на официальном сайте Совета рынка в сети Интернет (пункт 22 Порядка</w:t>
      </w:r>
      <w:r>
        <w:rPr>
          <w:rFonts w:ascii="Myriad Pro" w:hAnsi="Myriad Pro"/>
          <w:sz w:val="26"/>
          <w:szCs w:val="26"/>
          <w:shd w:val="clear" w:color="auto" w:fill="FFFFFF"/>
          <w:lang w:val="ru-RU"/>
        </w:rPr>
        <w:t xml:space="preserve"> </w:t>
      </w:r>
      <w:r w:rsidRPr="005E5A3A">
        <w:rPr>
          <w:rFonts w:ascii="Myriad Pro" w:hAnsi="Myriad Pro"/>
          <w:sz w:val="26"/>
          <w:szCs w:val="26"/>
          <w:lang w:val="ru-RU"/>
        </w:rPr>
        <w:t>№ 53-э/1</w:t>
      </w:r>
      <w:r w:rsidRPr="00297643">
        <w:rPr>
          <w:rFonts w:ascii="Myriad Pro" w:hAnsi="Myriad Pro"/>
          <w:sz w:val="26"/>
          <w:szCs w:val="26"/>
          <w:shd w:val="clear" w:color="auto" w:fill="FFFFFF"/>
          <w:lang w:val="ru-RU"/>
        </w:rPr>
        <w:t>).</w:t>
      </w:r>
    </w:p>
    <w:p w14:paraId="144AA3A0" w14:textId="77777777" w:rsidR="00BF7255" w:rsidRPr="00297643" w:rsidRDefault="00BF7255" w:rsidP="00BF7255">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297643">
        <w:rPr>
          <w:rFonts w:ascii="Myriad Pro" w:hAnsi="Myriad Pro"/>
          <w:sz w:val="26"/>
          <w:szCs w:val="26"/>
          <w:lang w:val="ru-RU"/>
        </w:rPr>
        <w:t>Сводный прогнозный баланс формируется согласно графику прохождения документов, утвержденного</w:t>
      </w:r>
      <w:r w:rsidRPr="00297643">
        <w:rPr>
          <w:rFonts w:ascii="Myriad Pro" w:hAnsi="Myriad Pro"/>
          <w:sz w:val="26"/>
          <w:szCs w:val="26"/>
        </w:rPr>
        <w:t> </w:t>
      </w:r>
      <w:r w:rsidRPr="00297643">
        <w:rPr>
          <w:rFonts w:ascii="Myriad Pro" w:hAnsi="Myriad Pro"/>
          <w:sz w:val="26"/>
          <w:szCs w:val="26"/>
          <w:lang w:val="ru-RU"/>
        </w:rPr>
        <w:t>приложением № 1</w:t>
      </w:r>
      <w:r w:rsidRPr="00297643">
        <w:rPr>
          <w:rFonts w:ascii="Myriad Pro" w:hAnsi="Myriad Pro"/>
          <w:sz w:val="26"/>
          <w:szCs w:val="26"/>
        </w:rPr>
        <w:t> </w:t>
      </w:r>
      <w:r w:rsidRPr="00297643">
        <w:rPr>
          <w:rFonts w:ascii="Myriad Pro" w:hAnsi="Myriad Pro"/>
          <w:sz w:val="26"/>
          <w:szCs w:val="26"/>
          <w:lang w:val="ru-RU"/>
        </w:rPr>
        <w:t>Порядка.</w:t>
      </w:r>
    </w:p>
    <w:p w14:paraId="0E73FA2F" w14:textId="77777777" w:rsidR="00BF7255" w:rsidRPr="0088240A" w:rsidRDefault="00BF7255" w:rsidP="00BF7255">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297643">
        <w:rPr>
          <w:rFonts w:ascii="Myriad Pro" w:hAnsi="Myriad Pro"/>
          <w:sz w:val="26"/>
          <w:szCs w:val="26"/>
          <w:lang w:val="ru-RU"/>
        </w:rPr>
        <w:t xml:space="preserve">В соответствии с данным графиком прохождения документов сетевые организации, не позднее 1 апреля предшествующего года направляют в орган исполнительной власти субъекта Российской Федерации свои предложения в </w:t>
      </w:r>
      <w:r w:rsidRPr="004A46D9">
        <w:rPr>
          <w:rFonts w:ascii="Myriad Pro" w:hAnsi="Myriad Pro"/>
          <w:sz w:val="26"/>
          <w:szCs w:val="26"/>
          <w:lang w:val="ru-RU"/>
        </w:rPr>
        <w:t>формате</w:t>
      </w:r>
      <w:r w:rsidRPr="004A46D9">
        <w:rPr>
          <w:rFonts w:ascii="Myriad Pro" w:hAnsi="Myriad Pro"/>
          <w:sz w:val="26"/>
          <w:szCs w:val="26"/>
        </w:rPr>
        <w:t> </w:t>
      </w:r>
      <w:r w:rsidRPr="004A46D9">
        <w:rPr>
          <w:rFonts w:ascii="Myriad Pro" w:eastAsiaTheme="majorEastAsia" w:hAnsi="Myriad Pro"/>
          <w:sz w:val="26"/>
          <w:szCs w:val="26"/>
          <w:lang w:val="ru-RU"/>
        </w:rPr>
        <w:t>таблиц 3.1</w:t>
      </w:r>
      <w:r w:rsidRPr="004A46D9">
        <w:rPr>
          <w:rFonts w:ascii="Myriad Pro" w:hAnsi="Myriad Pro"/>
          <w:sz w:val="26"/>
          <w:szCs w:val="26"/>
          <w:lang w:val="ru-RU"/>
        </w:rPr>
        <w:t>, по технологическому расходу электрической энергии и</w:t>
      </w:r>
      <w:r w:rsidRPr="00297643">
        <w:rPr>
          <w:rFonts w:ascii="Myriad Pro" w:hAnsi="Myriad Pro"/>
          <w:sz w:val="26"/>
          <w:szCs w:val="26"/>
          <w:lang w:val="ru-RU"/>
        </w:rPr>
        <w:t xml:space="preserve"> мощности (потерям) в электрических сетях и заявленной (присоединенной) мощности,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lang w:val="ru-RU"/>
        </w:rPr>
        <w:t>,</w:t>
      </w:r>
      <w:r w:rsidRPr="0088240A">
        <w:rPr>
          <w:rFonts w:ascii="Myriad Pro" w:hAnsi="Myriad Pro"/>
          <w:sz w:val="26"/>
          <w:szCs w:val="26"/>
          <w:lang w:val="ru-RU"/>
        </w:rPr>
        <w:t xml:space="preserve"> </w:t>
      </w:r>
      <w:r w:rsidRPr="00297643">
        <w:rPr>
          <w:rFonts w:ascii="Myriad Pro" w:hAnsi="Myriad Pro"/>
          <w:sz w:val="26"/>
          <w:szCs w:val="26"/>
          <w:lang w:val="ru-RU"/>
        </w:rPr>
        <w:t>а также информацию</w:t>
      </w:r>
      <w:r>
        <w:rPr>
          <w:rFonts w:ascii="Myriad Pro" w:hAnsi="Myriad Pro"/>
          <w:sz w:val="26"/>
          <w:szCs w:val="26"/>
          <w:lang w:val="ru-RU"/>
        </w:rPr>
        <w:t xml:space="preserve"> по о</w:t>
      </w:r>
      <w:r w:rsidRPr="0088240A">
        <w:rPr>
          <w:rFonts w:ascii="Myriad Pro" w:hAnsi="Myriad Pro"/>
          <w:sz w:val="26"/>
          <w:szCs w:val="26"/>
          <w:lang w:val="ru-RU"/>
        </w:rPr>
        <w:t>бъем</w:t>
      </w:r>
      <w:r>
        <w:rPr>
          <w:rFonts w:ascii="Myriad Pro" w:hAnsi="Myriad Pro"/>
          <w:sz w:val="26"/>
          <w:szCs w:val="26"/>
          <w:lang w:val="ru-RU"/>
        </w:rPr>
        <w:t>ам</w:t>
      </w:r>
      <w:r w:rsidRPr="0088240A">
        <w:rPr>
          <w:rFonts w:ascii="Myriad Pro" w:hAnsi="Myriad Pro"/>
          <w:sz w:val="26"/>
          <w:szCs w:val="26"/>
          <w:lang w:val="ru-RU"/>
        </w:rPr>
        <w:t xml:space="preserve"> электрической энергии (мощности), поставляемы</w:t>
      </w:r>
      <w:r>
        <w:rPr>
          <w:rFonts w:ascii="Myriad Pro" w:hAnsi="Myriad Pro"/>
          <w:sz w:val="26"/>
          <w:szCs w:val="26"/>
          <w:lang w:val="ru-RU"/>
        </w:rPr>
        <w:t>м</w:t>
      </w:r>
      <w:r w:rsidRPr="0088240A">
        <w:rPr>
          <w:rFonts w:ascii="Myriad Pro" w:hAnsi="Myriad Pro"/>
          <w:sz w:val="26"/>
          <w:szCs w:val="26"/>
          <w:lang w:val="ru-RU"/>
        </w:rPr>
        <w:t xml:space="preserve"> населению и (или) приравненным к нему категориям потребителей</w:t>
      </w:r>
      <w:r>
        <w:rPr>
          <w:rFonts w:ascii="Myriad Pro" w:hAnsi="Myriad Pro"/>
          <w:sz w:val="26"/>
          <w:szCs w:val="26"/>
          <w:lang w:val="ru-RU"/>
        </w:rPr>
        <w:t xml:space="preserve">. </w:t>
      </w:r>
    </w:p>
    <w:p w14:paraId="12519460" w14:textId="77777777" w:rsidR="00BF7255" w:rsidRPr="005C4758" w:rsidRDefault="00BF7255" w:rsidP="00BF7255">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297643">
        <w:rPr>
          <w:rFonts w:ascii="Myriad Pro" w:hAnsi="Myriad Pro"/>
          <w:sz w:val="26"/>
          <w:szCs w:val="26"/>
          <w:lang w:val="ru-RU"/>
        </w:rPr>
        <w:t xml:space="preserve">Орган исполнительной власти субъекта Российской Федерации, не позднее 20 мая предшествующего года направляет в ФАС России сводные </w:t>
      </w:r>
      <w:r>
        <w:rPr>
          <w:rFonts w:ascii="Myriad Pro" w:hAnsi="Myriad Pro"/>
          <w:sz w:val="26"/>
          <w:szCs w:val="26"/>
          <w:lang w:val="ru-RU"/>
        </w:rPr>
        <w:t xml:space="preserve">данные </w:t>
      </w:r>
      <w:r w:rsidRPr="00297643">
        <w:rPr>
          <w:rFonts w:ascii="Myriad Pro" w:hAnsi="Myriad Pro"/>
          <w:sz w:val="26"/>
          <w:szCs w:val="26"/>
          <w:lang w:val="ru-RU"/>
        </w:rPr>
        <w:t xml:space="preserve">по субъекту Российской Федерации предложения в </w:t>
      </w:r>
      <w:r w:rsidRPr="005C4758">
        <w:rPr>
          <w:rFonts w:ascii="Myriad Pro" w:hAnsi="Myriad Pro"/>
          <w:sz w:val="26"/>
          <w:szCs w:val="26"/>
          <w:lang w:val="ru-RU"/>
        </w:rPr>
        <w:t>формате</w:t>
      </w:r>
      <w:r w:rsidRPr="005C4758">
        <w:rPr>
          <w:rFonts w:ascii="Myriad Pro" w:hAnsi="Myriad Pro"/>
          <w:sz w:val="26"/>
          <w:szCs w:val="26"/>
        </w:rPr>
        <w:t> </w:t>
      </w:r>
      <w:r w:rsidRPr="005C4758">
        <w:rPr>
          <w:rFonts w:ascii="Myriad Pro" w:eastAsiaTheme="majorEastAsia" w:hAnsi="Myriad Pro"/>
          <w:sz w:val="26"/>
          <w:szCs w:val="26"/>
          <w:lang w:val="ru-RU"/>
        </w:rPr>
        <w:t>таблиц 3.1</w:t>
      </w:r>
      <w:r w:rsidRPr="005C4758">
        <w:rPr>
          <w:rFonts w:ascii="Myriad Pro" w:hAnsi="Myriad Pro"/>
          <w:sz w:val="26"/>
          <w:szCs w:val="26"/>
          <w:lang w:val="ru-RU"/>
        </w:rPr>
        <w:t>,</w:t>
      </w:r>
      <w:r w:rsidRPr="005C4758">
        <w:rPr>
          <w:rFonts w:ascii="Myriad Pro" w:hAnsi="Myriad Pro"/>
          <w:sz w:val="26"/>
          <w:szCs w:val="26"/>
        </w:rPr>
        <w:t> </w:t>
      </w:r>
      <w:r w:rsidRPr="005C4758">
        <w:rPr>
          <w:rFonts w:ascii="Myriad Pro" w:eastAsiaTheme="majorEastAsia" w:hAnsi="Myriad Pro"/>
          <w:sz w:val="26"/>
          <w:szCs w:val="26"/>
          <w:lang w:val="ru-RU"/>
        </w:rPr>
        <w:t>3.1 свод</w:t>
      </w:r>
      <w:r>
        <w:rPr>
          <w:rFonts w:ascii="Myriad Pro" w:eastAsiaTheme="majorEastAsia" w:hAnsi="Myriad Pro"/>
          <w:sz w:val="26"/>
          <w:szCs w:val="26"/>
          <w:lang w:val="ru-RU"/>
        </w:rPr>
        <w:t>, 9.1 свод</w:t>
      </w:r>
      <w:r w:rsidRPr="005C4758">
        <w:rPr>
          <w:rFonts w:ascii="Myriad Pro" w:hAnsi="Myriad Pro"/>
          <w:sz w:val="26"/>
          <w:szCs w:val="26"/>
          <w:lang w:val="ru-RU"/>
        </w:rPr>
        <w:t>, по сводным прогнозным балансам.</w:t>
      </w:r>
      <w:r>
        <w:rPr>
          <w:rFonts w:ascii="Myriad Pro" w:hAnsi="Myriad Pro"/>
          <w:sz w:val="26"/>
          <w:szCs w:val="26"/>
          <w:lang w:val="ru-RU"/>
        </w:rPr>
        <w:t xml:space="preserve"> </w:t>
      </w:r>
    </w:p>
    <w:p w14:paraId="5EB5DC4C" w14:textId="77777777" w:rsidR="00BF7255" w:rsidRPr="00297643" w:rsidRDefault="00BF7255" w:rsidP="00BF7255">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297643">
        <w:rPr>
          <w:rFonts w:ascii="Myriad Pro" w:hAnsi="Myriad Pro"/>
          <w:sz w:val="26"/>
          <w:szCs w:val="26"/>
          <w:lang w:val="ru-RU"/>
        </w:rPr>
        <w:t xml:space="preserve">Кроме того, принимая решение об утверждении сводного прогнозного баланса ФАС России должен руководствоваться не только предложением тарифного органа субъекта РФ и/или сетевой организации, но и формой федерального статистического наблюдения № 46-ЭЭ (передача) «Сведения об отпуске (передаче) электроэнергии распределительными сетевыми организациями отдельным категориям потребителей», утв. приказом </w:t>
      </w:r>
      <w:r w:rsidRPr="00297643">
        <w:rPr>
          <w:rFonts w:ascii="Myriad Pro" w:hAnsi="Myriad Pro"/>
          <w:sz w:val="26"/>
          <w:szCs w:val="26"/>
          <w:shd w:val="clear" w:color="auto" w:fill="FFFFFF"/>
          <w:lang w:val="ru-RU"/>
        </w:rPr>
        <w:t>Федеральной службы государственной статистики от 5 сентября 2018</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г. №</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543, сбор и обработка данных по которой осуществляется в системе ФАС России, а также данными Совета рынка.</w:t>
      </w:r>
    </w:p>
    <w:p w14:paraId="2CE379C3" w14:textId="77777777" w:rsidR="00BF7255" w:rsidRDefault="00BF7255" w:rsidP="00BF7255">
      <w:pPr>
        <w:spacing w:line="360" w:lineRule="auto"/>
        <w:ind w:firstLine="567"/>
        <w:contextualSpacing/>
        <w:jc w:val="both"/>
        <w:rPr>
          <w:rFonts w:ascii="Myriad Pro" w:hAnsi="Myriad Pro"/>
          <w:sz w:val="26"/>
          <w:szCs w:val="26"/>
        </w:rPr>
      </w:pPr>
      <w:r w:rsidRPr="00D15E1C">
        <w:rPr>
          <w:rFonts w:ascii="Myriad Pro" w:hAnsi="Myriad Pro"/>
          <w:sz w:val="26"/>
          <w:szCs w:val="26"/>
          <w:shd w:val="clear" w:color="auto" w:fill="FFFFFF"/>
        </w:rPr>
        <w:lastRenderedPageBreak/>
        <w:t xml:space="preserve">Учитывая необходимость </w:t>
      </w:r>
      <w:r>
        <w:rPr>
          <w:rFonts w:ascii="Myriad Pro" w:hAnsi="Myriad Pro"/>
          <w:sz w:val="26"/>
          <w:szCs w:val="26"/>
          <w:shd w:val="clear" w:color="auto" w:fill="FFFFFF"/>
        </w:rPr>
        <w:t xml:space="preserve">проведения анализа </w:t>
      </w:r>
      <w:r w:rsidRPr="00D15E1C">
        <w:rPr>
          <w:rFonts w:ascii="Myriad Pro" w:hAnsi="Myriad Pro"/>
          <w:sz w:val="26"/>
          <w:szCs w:val="26"/>
        </w:rPr>
        <w:t xml:space="preserve">динамики изменения электропотребления </w:t>
      </w:r>
      <w:r>
        <w:rPr>
          <w:rFonts w:ascii="Myriad Pro" w:hAnsi="Myriad Pro"/>
          <w:sz w:val="26"/>
          <w:szCs w:val="26"/>
          <w:shd w:val="clear" w:color="auto" w:fill="FFFFFF"/>
        </w:rPr>
        <w:t xml:space="preserve">за предыдущие 3 года с учетом всех факторов </w:t>
      </w:r>
      <w:r w:rsidRPr="00D15E1C">
        <w:rPr>
          <w:rFonts w:ascii="Myriad Pro" w:hAnsi="Myriad Pro"/>
          <w:sz w:val="26"/>
          <w:szCs w:val="26"/>
        </w:rPr>
        <w:t>орган</w:t>
      </w:r>
      <w:r>
        <w:rPr>
          <w:rFonts w:ascii="Myriad Pro" w:hAnsi="Myriad Pro"/>
          <w:sz w:val="26"/>
          <w:szCs w:val="26"/>
        </w:rPr>
        <w:t>ом</w:t>
      </w:r>
      <w:r w:rsidRPr="00D15E1C">
        <w:rPr>
          <w:rFonts w:ascii="Myriad Pro" w:hAnsi="Myriad Pro"/>
          <w:sz w:val="26"/>
          <w:szCs w:val="26"/>
        </w:rPr>
        <w:t xml:space="preserve"> регулирования</w:t>
      </w:r>
      <w:r>
        <w:rPr>
          <w:rFonts w:ascii="Myriad Pro" w:hAnsi="Myriad Pro"/>
          <w:sz w:val="26"/>
          <w:szCs w:val="26"/>
        </w:rPr>
        <w:t>, для проведения полноценного анализа все участники оптового и розничного рынка заинтересованы в представлении более полной информации, включая формы статистической отчетности, а также иные аналитические данные по потреблению электрической энергии в разрезе категории (групп) потребителей, в том числе по конкретным потребителям.</w:t>
      </w:r>
    </w:p>
    <w:p w14:paraId="29504655" w14:textId="77777777" w:rsidR="00BF7255" w:rsidRDefault="00BF7255" w:rsidP="00BF7255">
      <w:pPr>
        <w:spacing w:line="360" w:lineRule="auto"/>
        <w:ind w:firstLine="567"/>
        <w:contextualSpacing/>
        <w:jc w:val="both"/>
        <w:rPr>
          <w:rFonts w:ascii="Myriad Pro" w:hAnsi="Myriad Pro"/>
          <w:sz w:val="26"/>
          <w:szCs w:val="26"/>
        </w:rPr>
      </w:pPr>
    </w:p>
    <w:p w14:paraId="07A6E687" w14:textId="77777777" w:rsidR="00BF7255" w:rsidRPr="00015C8B" w:rsidRDefault="00BF7255" w:rsidP="00BF7255">
      <w:pPr>
        <w:spacing w:line="360" w:lineRule="auto"/>
        <w:jc w:val="both"/>
        <w:rPr>
          <w:rFonts w:ascii="Myriad Pro" w:hAnsi="Myriad Pro"/>
          <w:b/>
          <w:bCs/>
          <w:sz w:val="26"/>
          <w:szCs w:val="26"/>
        </w:rPr>
      </w:pPr>
      <w:r>
        <w:rPr>
          <w:rFonts w:ascii="Myriad Pro" w:hAnsi="Myriad Pro"/>
          <w:b/>
          <w:bCs/>
          <w:sz w:val="26"/>
          <w:szCs w:val="26"/>
        </w:rPr>
        <w:t>РЕКОМЕНДАЦИИ ПО Ф</w:t>
      </w:r>
      <w:r w:rsidRPr="00015C8B">
        <w:rPr>
          <w:rFonts w:ascii="Myriad Pro" w:hAnsi="Myriad Pro"/>
          <w:b/>
          <w:bCs/>
          <w:sz w:val="26"/>
          <w:szCs w:val="26"/>
        </w:rPr>
        <w:t>ОРМИРОВАНИ</w:t>
      </w:r>
      <w:r>
        <w:rPr>
          <w:rFonts w:ascii="Myriad Pro" w:hAnsi="Myriad Pro"/>
          <w:b/>
          <w:bCs/>
          <w:sz w:val="26"/>
          <w:szCs w:val="26"/>
        </w:rPr>
        <w:t>Ю</w:t>
      </w:r>
      <w:r w:rsidRPr="00015C8B">
        <w:rPr>
          <w:rFonts w:ascii="Myriad Pro" w:hAnsi="Myriad Pro"/>
          <w:b/>
          <w:bCs/>
          <w:sz w:val="26"/>
          <w:szCs w:val="26"/>
        </w:rPr>
        <w:t xml:space="preserve"> ПАРАМЕТРОВ СВОДНОГО ПРОГНОЗНОГО БАЛАНСА ЭЛЕКТРИЧЕСКОЙ ЭНЕРГИИ И МОЩНОСТИ.</w:t>
      </w:r>
    </w:p>
    <w:p w14:paraId="2AE26768" w14:textId="77777777" w:rsidR="00BF7255" w:rsidRPr="005C4758" w:rsidRDefault="00BF7255" w:rsidP="00BF7255">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Пунктом 2 Порядка формирования баланса определено, что основными задачами формирования сводного прогнозного баланса производства и поставок электрической энергии (мощности) в рамках Единой энергетической системы России (далее – Сводный прогнозный баланс) по субъектам Российской Федерации (далее – Порядок формирования баланса) и определения объемов производства тепловой энергии (мощности) источниками тепловой энергии, осуществляющими производство в режиме комбинированной выработки электрической и тепловой энергии, утвержденного приказом ФСТ России </w:t>
      </w:r>
      <w:r w:rsidRPr="005C4758">
        <w:rPr>
          <w:rFonts w:ascii="Myriad Pro" w:hAnsi="Myriad Pro"/>
          <w:sz w:val="26"/>
          <w:szCs w:val="26"/>
          <w:lang w:val="ru-RU"/>
        </w:rPr>
        <w:t>от 12.04.2012</w:t>
      </w:r>
      <w:r w:rsidRPr="00451326">
        <w:rPr>
          <w:rFonts w:ascii="Myriad Pro" w:hAnsi="Myriad Pro"/>
          <w:sz w:val="26"/>
          <w:szCs w:val="26"/>
        </w:rPr>
        <w:t> </w:t>
      </w:r>
      <w:r w:rsidRPr="005C4758">
        <w:rPr>
          <w:rFonts w:ascii="Myriad Pro" w:hAnsi="Myriad Pro"/>
          <w:sz w:val="26"/>
          <w:szCs w:val="26"/>
          <w:lang w:val="ru-RU"/>
        </w:rPr>
        <w:t>г. №</w:t>
      </w:r>
      <w:r w:rsidRPr="00451326">
        <w:rPr>
          <w:rFonts w:ascii="Myriad Pro" w:hAnsi="Myriad Pro"/>
          <w:sz w:val="26"/>
          <w:szCs w:val="26"/>
        </w:rPr>
        <w:t> </w:t>
      </w:r>
      <w:r w:rsidRPr="005C4758">
        <w:rPr>
          <w:rFonts w:ascii="Myriad Pro" w:hAnsi="Myriad Pro"/>
          <w:sz w:val="26"/>
          <w:szCs w:val="26"/>
          <w:lang w:val="ru-RU"/>
        </w:rPr>
        <w:t>53-э/1</w:t>
      </w:r>
      <w:r w:rsidRPr="005C4758">
        <w:rPr>
          <w:rFonts w:ascii="Myriad Pro" w:eastAsiaTheme="minorHAnsi" w:hAnsi="Myriad Pro" w:cstheme="minorBidi"/>
          <w:sz w:val="26"/>
          <w:szCs w:val="26"/>
          <w:lang w:val="ru-RU"/>
        </w:rPr>
        <w:t>, в сводном прогнозном балансе являются:</w:t>
      </w:r>
    </w:p>
    <w:p w14:paraId="4AA5D17B" w14:textId="77777777" w:rsidR="00BF7255" w:rsidRPr="005C4758" w:rsidRDefault="00BF7255" w:rsidP="00BF7255">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удовлетворение спроса потребителей электрической (тепловой) энергии и мощности;</w:t>
      </w:r>
    </w:p>
    <w:p w14:paraId="56622736" w14:textId="77777777" w:rsidR="00BF7255" w:rsidRPr="005C4758" w:rsidRDefault="00BF7255" w:rsidP="00BF7255">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обеспечение надежного энергоснабжения потребителей;</w:t>
      </w:r>
    </w:p>
    <w:p w14:paraId="0E87200E" w14:textId="77777777" w:rsidR="00BF7255" w:rsidRPr="005C4758" w:rsidRDefault="00BF7255" w:rsidP="00BF7255">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минимизация затрат на производство и поставку электрической (тепловой) энергии (мощности);</w:t>
      </w:r>
    </w:p>
    <w:p w14:paraId="70E57FF7" w14:textId="77777777" w:rsidR="00BF7255" w:rsidRPr="005C4758" w:rsidRDefault="00BF7255" w:rsidP="00BF7255">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обеспечение сбалансированности суммарной стоимости электрической энергии и суммарной стоимости мощности, поставляемых на оптовый рынок электрической энергии и мощности (далее - ОРЭМ) по регулируемым ценам (тарифам) и отпускаемой с него на основании регулируемых договоров купли-продажи (поставки) электрической энергии (мощности) в ценовых зонах ОРЭМ и договоров купли-продажи (поставки) электрической энергии (мощности) в неценовых зонах ОРЭМ.</w:t>
      </w:r>
    </w:p>
    <w:p w14:paraId="2F6B207E" w14:textId="77777777" w:rsidR="00BF7255" w:rsidRDefault="00BF7255" w:rsidP="00BF7255">
      <w:pPr>
        <w:spacing w:line="360" w:lineRule="auto"/>
        <w:ind w:firstLine="567"/>
        <w:jc w:val="both"/>
        <w:rPr>
          <w:rFonts w:ascii="Myriad Pro" w:hAnsi="Myriad Pro"/>
          <w:sz w:val="26"/>
          <w:szCs w:val="26"/>
        </w:rPr>
      </w:pPr>
      <w:r>
        <w:rPr>
          <w:rFonts w:ascii="Myriad Pro" w:hAnsi="Myriad Pro"/>
          <w:sz w:val="26"/>
          <w:szCs w:val="26"/>
        </w:rPr>
        <w:lastRenderedPageBreak/>
        <w:t>Исполнитель отмечает, что последние существенные изменения в Порядок формирования баланса вносились в 2014 году. В 2014 году изменились правила определения объемов потребления электрической энергии (мощности) населением и приравненным к нему категориям потребителей. В 2020 году вносились изменения только в части изменения сроков представления документов и утверждения версии Сводного прогнозного баланса.</w:t>
      </w:r>
    </w:p>
    <w:p w14:paraId="17502EB9" w14:textId="08F70E75" w:rsidR="00BF7255" w:rsidRDefault="00BF7255" w:rsidP="00BF7255">
      <w:pPr>
        <w:spacing w:line="360" w:lineRule="auto"/>
        <w:ind w:firstLine="567"/>
        <w:jc w:val="both"/>
        <w:rPr>
          <w:rFonts w:ascii="Myriad Pro" w:hAnsi="Myriad Pro"/>
          <w:sz w:val="26"/>
          <w:szCs w:val="26"/>
        </w:rPr>
      </w:pPr>
      <w:r>
        <w:rPr>
          <w:rFonts w:ascii="Myriad Pro" w:hAnsi="Myriad Pro"/>
          <w:sz w:val="26"/>
          <w:szCs w:val="26"/>
        </w:rPr>
        <w:t xml:space="preserve">В действующем законодательстве несколько раз менялись условия приобретения сетевыми организациями электрической энергии в целях компенсации потерь у гарантирующих поставщиков и (или) независимых сбытовых компаний. </w:t>
      </w:r>
    </w:p>
    <w:p w14:paraId="7A1D3749" w14:textId="77777777" w:rsidR="00BF7255" w:rsidRDefault="00BF7255" w:rsidP="00BF7255">
      <w:pPr>
        <w:spacing w:line="360" w:lineRule="auto"/>
        <w:ind w:firstLine="567"/>
        <w:jc w:val="both"/>
        <w:rPr>
          <w:rFonts w:ascii="Myriad Pro" w:hAnsi="Myriad Pro"/>
          <w:sz w:val="26"/>
          <w:szCs w:val="26"/>
        </w:rPr>
      </w:pPr>
      <w:r>
        <w:rPr>
          <w:rFonts w:ascii="Myriad Pro" w:hAnsi="Myriad Pro"/>
          <w:sz w:val="26"/>
          <w:szCs w:val="26"/>
        </w:rPr>
        <w:t xml:space="preserve">Внесены изменения в Правила оптового рынка по порядку формирования «нагрузочных» потерь, стоимость, которых учитывалась в цене покупки электрической энергии (мощности) с оптового рынка электрической энергии и мощности. </w:t>
      </w:r>
    </w:p>
    <w:p w14:paraId="4DDEE1AE" w14:textId="77777777" w:rsidR="00BF7255" w:rsidRDefault="00BF7255" w:rsidP="00BF7255">
      <w:pPr>
        <w:spacing w:line="360" w:lineRule="auto"/>
        <w:ind w:firstLine="567"/>
        <w:jc w:val="both"/>
        <w:rPr>
          <w:rFonts w:ascii="Myriad Pro" w:hAnsi="Myriad Pro"/>
          <w:sz w:val="26"/>
          <w:szCs w:val="26"/>
        </w:rPr>
      </w:pPr>
      <w:r>
        <w:rPr>
          <w:rFonts w:ascii="Myriad Pro" w:hAnsi="Myriad Pro"/>
          <w:sz w:val="26"/>
          <w:szCs w:val="26"/>
        </w:rPr>
        <w:t xml:space="preserve">Существенно изменились условия функционирования розничных рынков электрической энергии, в частности потребители, присоединенные к шинам подстанций (в том числе опосредованно) могут оплачивать услуги по передаче электрической энергии только по  двухставочному варианту тарифа за фактически потребленную мощность, при этом за объем переданной энергии оплата не производится, оплачивается только норматив потерь в шинах подстанций (как правило оплата составляет 0). </w:t>
      </w:r>
    </w:p>
    <w:p w14:paraId="7A84BB48" w14:textId="77777777" w:rsidR="00BF7255" w:rsidRDefault="00BF7255" w:rsidP="00BF7255">
      <w:pPr>
        <w:spacing w:line="360" w:lineRule="auto"/>
        <w:ind w:firstLine="567"/>
        <w:jc w:val="both"/>
        <w:rPr>
          <w:rFonts w:ascii="Myriad Pro" w:hAnsi="Myriad Pro"/>
          <w:sz w:val="26"/>
          <w:szCs w:val="26"/>
        </w:rPr>
      </w:pPr>
      <w:r>
        <w:rPr>
          <w:rFonts w:ascii="Myriad Pro" w:hAnsi="Myriad Pro"/>
          <w:sz w:val="26"/>
          <w:szCs w:val="26"/>
        </w:rPr>
        <w:t>Все вышеуказанные изменения влияют на формирование параметров Сводного прогнозного баланса и, следовательно, оказывают влияние на установление регулируемых цен (тарифов), однако вышеуказанные особенности не учтены в Порядке.</w:t>
      </w:r>
    </w:p>
    <w:p w14:paraId="5111A8A6" w14:textId="6E765440" w:rsidR="00BF7255" w:rsidRPr="00775993" w:rsidRDefault="00BF7255" w:rsidP="00BF7255">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Сводный прогнозный баланс формируется в целях, в том числе, для расчетов регулируемых цен (тарифов) на электрическую энергию и мощность, подлежащих государственному регулированию. При этом для территориальных сетевых организаций отражаются следующие показатели: объемы потерь электрической энергии и мощности, величина мощности потребителей, определенной согласно положениям Правил недискриминационного доступа № 861, и величина </w:t>
      </w:r>
      <w:r w:rsidRPr="005C4758">
        <w:rPr>
          <w:rFonts w:ascii="Myriad Pro" w:eastAsiaTheme="minorHAnsi" w:hAnsi="Myriad Pro" w:cstheme="minorBidi"/>
          <w:sz w:val="26"/>
          <w:szCs w:val="26"/>
          <w:lang w:val="ru-RU"/>
        </w:rPr>
        <w:lastRenderedPageBreak/>
        <w:t xml:space="preserve">оплачиваемой мощности за оказываемые услуги по передаче электрической энергии по сетям ЕНЭС (услуги </w:t>
      </w:r>
      <w:r w:rsidR="00775993">
        <w:rPr>
          <w:rFonts w:ascii="Myriad Pro" w:eastAsiaTheme="minorHAnsi" w:hAnsi="Myriad Pro" w:cstheme="minorBidi"/>
          <w:sz w:val="26"/>
          <w:szCs w:val="26"/>
          <w:lang w:val="ru-RU"/>
        </w:rPr>
        <w:t>ПАО </w:t>
      </w:r>
      <w:r w:rsidRPr="005C4758">
        <w:rPr>
          <w:rFonts w:ascii="Myriad Pro" w:eastAsiaTheme="minorHAnsi" w:hAnsi="Myriad Pro" w:cstheme="minorBidi"/>
          <w:sz w:val="26"/>
          <w:szCs w:val="26"/>
          <w:lang w:val="ru-RU"/>
        </w:rPr>
        <w:t xml:space="preserve">«ФСК ЕЭС»). </w:t>
      </w:r>
      <w:r w:rsidRPr="00775993">
        <w:rPr>
          <w:rFonts w:ascii="Myriad Pro" w:eastAsiaTheme="minorHAnsi" w:hAnsi="Myriad Pro" w:cstheme="minorBidi"/>
          <w:sz w:val="26"/>
          <w:szCs w:val="26"/>
          <w:lang w:val="ru-RU"/>
        </w:rPr>
        <w:t>В Сводном прогнозном балансе не отражаются показатели:</w:t>
      </w:r>
    </w:p>
    <w:p w14:paraId="2D7FCCEF" w14:textId="4DBE6D8E" w:rsidR="00BF7255" w:rsidRPr="005C4758" w:rsidRDefault="00BF7255" w:rsidP="00D955CD">
      <w:pPr>
        <w:pStyle w:val="s1"/>
        <w:numPr>
          <w:ilvl w:val="0"/>
          <w:numId w:val="33"/>
        </w:numPr>
        <w:shd w:val="clear" w:color="auto" w:fill="FFFFFF"/>
        <w:tabs>
          <w:tab w:val="left" w:pos="1418"/>
        </w:tabs>
        <w:spacing w:before="0" w:beforeAutospacing="0" w:after="0" w:afterAutospacing="0" w:line="360" w:lineRule="auto"/>
        <w:ind w:left="1134" w:hanging="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полезного отпуска электрической энергии (по конечным потребителям субъекта Российской Федерации) на основании которого рассчитывается и утверждается единые (котловые) тарифы на услуги по передаче электрической энергии;</w:t>
      </w:r>
    </w:p>
    <w:p w14:paraId="1AE5C47E" w14:textId="0B9E3173" w:rsidR="00BF7255" w:rsidRPr="005C4758" w:rsidRDefault="00BF7255" w:rsidP="00D955CD">
      <w:pPr>
        <w:pStyle w:val="s1"/>
        <w:numPr>
          <w:ilvl w:val="0"/>
          <w:numId w:val="33"/>
        </w:numPr>
        <w:shd w:val="clear" w:color="auto" w:fill="FFFFFF"/>
        <w:spacing w:before="0" w:beforeAutospacing="0" w:after="0" w:afterAutospacing="0" w:line="360" w:lineRule="auto"/>
        <w:ind w:left="1134" w:hanging="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величина объема потребления электрической энергии потребителями, присоединенными к сетям ЕНЭС, и рассчитывающимся за услуги по передаче электрической энергии </w:t>
      </w:r>
      <w:r w:rsidR="00775993">
        <w:rPr>
          <w:rFonts w:ascii="Myriad Pro" w:eastAsiaTheme="minorHAnsi" w:hAnsi="Myriad Pro" w:cstheme="minorBidi"/>
          <w:sz w:val="26"/>
          <w:szCs w:val="26"/>
          <w:lang w:val="ru-RU"/>
        </w:rPr>
        <w:t>ПАО </w:t>
      </w:r>
      <w:r w:rsidRPr="005C4758">
        <w:rPr>
          <w:rFonts w:ascii="Myriad Pro" w:eastAsiaTheme="minorHAnsi" w:hAnsi="Myriad Pro" w:cstheme="minorBidi"/>
          <w:sz w:val="26"/>
          <w:szCs w:val="26"/>
          <w:lang w:val="ru-RU"/>
        </w:rPr>
        <w:t xml:space="preserve">«ФСК ЕЭС», </w:t>
      </w:r>
    </w:p>
    <w:p w14:paraId="7BAFDD2D" w14:textId="6B4212D6" w:rsidR="00BF7255" w:rsidRPr="005C4758" w:rsidRDefault="00BF7255" w:rsidP="00D955CD">
      <w:pPr>
        <w:pStyle w:val="s1"/>
        <w:numPr>
          <w:ilvl w:val="0"/>
          <w:numId w:val="33"/>
        </w:numPr>
        <w:shd w:val="clear" w:color="auto" w:fill="FFFFFF"/>
        <w:spacing w:before="0" w:beforeAutospacing="0" w:after="0" w:afterAutospacing="0" w:line="360" w:lineRule="auto"/>
        <w:ind w:left="1134" w:hanging="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отдельно объемы потребления электрической энергии (мощности) по потребителям, присоединенным в том числе опосредованно, к шинам ПС. </w:t>
      </w:r>
    </w:p>
    <w:p w14:paraId="24C50B86" w14:textId="77777777" w:rsidR="00BF7255" w:rsidRDefault="00BF7255" w:rsidP="0065698C">
      <w:pPr>
        <w:spacing w:line="360" w:lineRule="auto"/>
        <w:ind w:firstLine="567"/>
        <w:jc w:val="both"/>
        <w:rPr>
          <w:rFonts w:ascii="Myriad Pro" w:hAnsi="Myriad Pro"/>
          <w:sz w:val="26"/>
          <w:szCs w:val="26"/>
        </w:rPr>
      </w:pPr>
      <w:r>
        <w:rPr>
          <w:rFonts w:ascii="Myriad Pro" w:hAnsi="Myriad Pro"/>
          <w:sz w:val="26"/>
          <w:szCs w:val="26"/>
        </w:rPr>
        <w:t>Материалы и показатели для формирования показателей сводного прогнозного баланса территориальной сетевой организации (далее – ТСО) направляются в регулирующий орган субъекта Российской Федерации, в ФАС России (согласно письму ФАС России от 13.03.2019 № ВК/19394/19) согласно Графику, утвержденному приложением № 1 к Порядку формирования баланса.</w:t>
      </w:r>
    </w:p>
    <w:p w14:paraId="3657D70B" w14:textId="77777777" w:rsidR="00BF7255" w:rsidRDefault="00BF7255" w:rsidP="00BF7255">
      <w:pPr>
        <w:spacing w:line="360" w:lineRule="auto"/>
        <w:ind w:firstLine="567"/>
        <w:jc w:val="both"/>
        <w:rPr>
          <w:rFonts w:ascii="Myriad Pro" w:hAnsi="Myriad Pro"/>
          <w:sz w:val="26"/>
          <w:szCs w:val="26"/>
        </w:rPr>
      </w:pPr>
      <w:r>
        <w:rPr>
          <w:rFonts w:ascii="Myriad Pro" w:hAnsi="Myriad Pro"/>
          <w:sz w:val="26"/>
          <w:szCs w:val="26"/>
        </w:rPr>
        <w:t>Территориальными сетевыми организациями в регулирующие органы, РДУ, АО «АТС» до 1 апреля и до 15 августа направляются следующие формы:</w:t>
      </w:r>
    </w:p>
    <w:p w14:paraId="62E17FC9" w14:textId="77777777" w:rsidR="00BF7255" w:rsidRPr="00D443EE" w:rsidRDefault="00BF7255" w:rsidP="00D955CD">
      <w:pPr>
        <w:pStyle w:val="a4"/>
        <w:numPr>
          <w:ilvl w:val="0"/>
          <w:numId w:val="34"/>
        </w:numPr>
        <w:spacing w:line="360" w:lineRule="auto"/>
        <w:ind w:left="1134" w:hanging="567"/>
        <w:jc w:val="both"/>
        <w:rPr>
          <w:rFonts w:ascii="Myriad Pro" w:hAnsi="Myriad Pro"/>
          <w:sz w:val="26"/>
          <w:szCs w:val="26"/>
        </w:rPr>
      </w:pPr>
      <w:r w:rsidRPr="00D443EE">
        <w:rPr>
          <w:rFonts w:ascii="Myriad Pro" w:hAnsi="Myriad Pro"/>
          <w:sz w:val="26"/>
          <w:szCs w:val="26"/>
        </w:rPr>
        <w:t xml:space="preserve">3.1. «Предложения по технологическому расходу электроэнергии (мощности) потерям в электрических сетях (наименование сетевой организации)», </w:t>
      </w:r>
    </w:p>
    <w:p w14:paraId="7FF02419" w14:textId="77777777" w:rsidR="00BF7255" w:rsidRPr="00D443EE" w:rsidRDefault="00BF7255" w:rsidP="00D955CD">
      <w:pPr>
        <w:pStyle w:val="a4"/>
        <w:numPr>
          <w:ilvl w:val="0"/>
          <w:numId w:val="34"/>
        </w:numPr>
        <w:spacing w:line="360" w:lineRule="auto"/>
        <w:ind w:left="1134" w:hanging="567"/>
        <w:jc w:val="both"/>
        <w:rPr>
          <w:rFonts w:ascii="Myriad Pro" w:hAnsi="Myriad Pro"/>
          <w:sz w:val="26"/>
          <w:szCs w:val="26"/>
        </w:rPr>
      </w:pPr>
      <w:r w:rsidRPr="00D443EE">
        <w:rPr>
          <w:rFonts w:ascii="Myriad Pro" w:hAnsi="Myriad Pro"/>
          <w:sz w:val="26"/>
          <w:szCs w:val="26"/>
        </w:rPr>
        <w:t>16 «Информация по нормативам потерь электрической энергии при передаче по электрическим сетям, утвержденным Минэнерго России»,</w:t>
      </w:r>
    </w:p>
    <w:p w14:paraId="3AA5CA5E" w14:textId="77777777" w:rsidR="00BF7255" w:rsidRPr="00D443EE" w:rsidRDefault="00BF7255" w:rsidP="00D955CD">
      <w:pPr>
        <w:pStyle w:val="a4"/>
        <w:numPr>
          <w:ilvl w:val="0"/>
          <w:numId w:val="34"/>
        </w:numPr>
        <w:spacing w:line="360" w:lineRule="auto"/>
        <w:ind w:left="1134" w:hanging="567"/>
        <w:jc w:val="both"/>
        <w:rPr>
          <w:rFonts w:ascii="Myriad Pro" w:hAnsi="Myriad Pro"/>
          <w:sz w:val="26"/>
          <w:szCs w:val="26"/>
        </w:rPr>
      </w:pPr>
      <w:r w:rsidRPr="00D443EE">
        <w:rPr>
          <w:rFonts w:ascii="Myriad Pro" w:hAnsi="Myriad Pro"/>
          <w:sz w:val="26"/>
          <w:szCs w:val="26"/>
        </w:rPr>
        <w:t>9.1. «Объемы электрической энергии (мощности), поставляемые населению и (или) приравненным к нему категориям потребителей субъектами оптового рынка».</w:t>
      </w:r>
    </w:p>
    <w:p w14:paraId="05515896" w14:textId="77777777" w:rsidR="00BF7255" w:rsidRDefault="00BF7255" w:rsidP="00BF7255">
      <w:pPr>
        <w:spacing w:line="360" w:lineRule="auto"/>
        <w:ind w:firstLine="567"/>
        <w:jc w:val="both"/>
        <w:rPr>
          <w:rFonts w:ascii="Myriad Pro" w:hAnsi="Myriad Pro"/>
          <w:sz w:val="26"/>
          <w:szCs w:val="26"/>
        </w:rPr>
      </w:pPr>
      <w:r>
        <w:rPr>
          <w:rFonts w:ascii="Myriad Pro" w:hAnsi="Myriad Pro"/>
          <w:sz w:val="26"/>
          <w:szCs w:val="26"/>
        </w:rPr>
        <w:t>В вышеуказанных формах отражается информация:</w:t>
      </w:r>
    </w:p>
    <w:p w14:paraId="1CC01D34" w14:textId="310D8EDF" w:rsidR="00BF7255" w:rsidRPr="00D443EE" w:rsidRDefault="00BF7255" w:rsidP="00D955CD">
      <w:pPr>
        <w:pStyle w:val="a4"/>
        <w:numPr>
          <w:ilvl w:val="0"/>
          <w:numId w:val="35"/>
        </w:numPr>
        <w:spacing w:line="360" w:lineRule="auto"/>
        <w:ind w:left="1134" w:hanging="567"/>
        <w:jc w:val="both"/>
        <w:rPr>
          <w:rFonts w:ascii="Myriad Pro" w:hAnsi="Myriad Pro"/>
          <w:sz w:val="26"/>
          <w:szCs w:val="26"/>
        </w:rPr>
      </w:pPr>
      <w:r w:rsidRPr="00D443EE">
        <w:rPr>
          <w:rFonts w:ascii="Myriad Pro" w:hAnsi="Myriad Pro"/>
          <w:sz w:val="26"/>
          <w:szCs w:val="26"/>
        </w:rPr>
        <w:t xml:space="preserve">в форме 16 указывается объем электрической энергии, поступающей в сеть ТСО, абсолютная и относительная величина потерь от приема в </w:t>
      </w:r>
      <w:r w:rsidRPr="00D443EE">
        <w:rPr>
          <w:rFonts w:ascii="Myriad Pro" w:hAnsi="Myriad Pro"/>
          <w:sz w:val="26"/>
          <w:szCs w:val="26"/>
        </w:rPr>
        <w:lastRenderedPageBreak/>
        <w:t xml:space="preserve">сеть. Исполнитель отмечает, что нормативы потерь электрической энергии для ТСО в настоящее время, устанавливается регулирующими органами согласно положениям пункта 40 (1) Основ ценообразования № 1178. Минэнерго России не оказывает в настоящее время государственную услугу по утверждению норматива потерь электрической энергии. </w:t>
      </w:r>
    </w:p>
    <w:p w14:paraId="112D1BE6" w14:textId="702EC2CC" w:rsidR="00BF7255" w:rsidRPr="00D443EE" w:rsidRDefault="00BF7255" w:rsidP="00D955CD">
      <w:pPr>
        <w:pStyle w:val="a4"/>
        <w:numPr>
          <w:ilvl w:val="0"/>
          <w:numId w:val="35"/>
        </w:numPr>
        <w:spacing w:line="360" w:lineRule="auto"/>
        <w:ind w:left="1134" w:hanging="567"/>
        <w:jc w:val="both"/>
        <w:rPr>
          <w:rFonts w:ascii="Myriad Pro" w:hAnsi="Myriad Pro"/>
          <w:sz w:val="26"/>
          <w:szCs w:val="26"/>
        </w:rPr>
      </w:pPr>
      <w:r w:rsidRPr="00D443EE">
        <w:rPr>
          <w:rFonts w:ascii="Myriad Pro" w:hAnsi="Myriad Pro"/>
          <w:sz w:val="26"/>
          <w:szCs w:val="26"/>
        </w:rPr>
        <w:t xml:space="preserve">в форме 9.1. отражаются объемы потребления электрической энергии, поставляемой населению и приравненным к нему категорий потребителей, в пределах и сверх социальной нормы потребления электрической энергии. </w:t>
      </w:r>
    </w:p>
    <w:p w14:paraId="0A940F63" w14:textId="4CF3F861" w:rsidR="00BF7255" w:rsidRPr="00D443EE" w:rsidRDefault="00BF7255" w:rsidP="00D955CD">
      <w:pPr>
        <w:pStyle w:val="a4"/>
        <w:numPr>
          <w:ilvl w:val="0"/>
          <w:numId w:val="35"/>
        </w:numPr>
        <w:spacing w:line="360" w:lineRule="auto"/>
        <w:ind w:left="1134" w:hanging="567"/>
        <w:jc w:val="both"/>
        <w:rPr>
          <w:rFonts w:ascii="Myriad Pro" w:hAnsi="Myriad Pro"/>
          <w:sz w:val="26"/>
          <w:szCs w:val="26"/>
        </w:rPr>
      </w:pPr>
      <w:r w:rsidRPr="00D443EE">
        <w:rPr>
          <w:rFonts w:ascii="Myriad Pro" w:hAnsi="Myriad Pro"/>
          <w:sz w:val="26"/>
          <w:szCs w:val="26"/>
        </w:rPr>
        <w:t>в форме 3.1. указываются объемы поступления в сеть электрической энергии (мощности), объем потерь электрической энергии (мощности), отпуск из сети электрической энергии (мощности), заявленной мощности конечных потребителей, присоединенная мощность конечных потребителей.</w:t>
      </w:r>
    </w:p>
    <w:p w14:paraId="6D1F11B8" w14:textId="77777777" w:rsidR="00BF7255" w:rsidRDefault="00BF7255" w:rsidP="00BF7255">
      <w:pPr>
        <w:spacing w:line="360" w:lineRule="auto"/>
        <w:ind w:firstLine="567"/>
        <w:jc w:val="both"/>
        <w:rPr>
          <w:rFonts w:ascii="Myriad Pro" w:hAnsi="Myriad Pro"/>
          <w:sz w:val="26"/>
          <w:szCs w:val="26"/>
        </w:rPr>
      </w:pPr>
      <w:r>
        <w:rPr>
          <w:rFonts w:ascii="Myriad Pro" w:hAnsi="Myriad Pro"/>
          <w:sz w:val="26"/>
          <w:szCs w:val="26"/>
        </w:rPr>
        <w:t>Исполнитель отмечает, что территориальными сетевыми организациями редко направляется форма 9.1., что является нарушением Порядка формирования баланса, и негативно влияет на необходимую валовую выручку территориальных сетевых организаций, в частности из-за некорректного формирования объема величины перекрестного субсидирования населения. Согласно внесенным изменениям в Основы ценообразования № 1178 постановлением Правительства Российской Федерации от 27.12.2019 № 1892, регулирующие органы не имеют возможности превысить предельную величину перекрестного субсидирования, определенную приложением № 6 Основ ценообразования № 1178. Пунктом 81 Основ ценообразования № 1178 определено, что тарифы на услуги по передаче электрической энергии для населения и приравненным к нему категориям потребителей рассчитываются исключением из тарифа для населения расходов на покупку электрической энергии (мощности) с оптового рынка, расходов на оплату услуг гарантирующих поставщиков, и иные платежи</w:t>
      </w:r>
      <w:r w:rsidRPr="00846B56">
        <w:rPr>
          <w:rFonts w:ascii="Myriad Pro" w:hAnsi="Myriad Pro"/>
          <w:sz w:val="26"/>
          <w:szCs w:val="26"/>
        </w:rPr>
        <w:t xml:space="preserve"> за услуги, оказание которых неразрывно связано с процессом снабжения потребителей электрической энергией</w:t>
      </w:r>
      <w:r>
        <w:rPr>
          <w:rFonts w:ascii="Myriad Pro" w:hAnsi="Myriad Pro"/>
          <w:sz w:val="26"/>
          <w:szCs w:val="26"/>
        </w:rPr>
        <w:t xml:space="preserve">. Таким образом, регулирующие органы вынуждены будут в целях </w:t>
      </w:r>
      <w:r>
        <w:rPr>
          <w:rFonts w:ascii="Myriad Pro" w:hAnsi="Myriad Pro"/>
          <w:sz w:val="26"/>
          <w:szCs w:val="26"/>
        </w:rPr>
        <w:lastRenderedPageBreak/>
        <w:t xml:space="preserve">соблюдения условий о не превышении предельной величины перекрестного субсидирования, при ограничении платы граждан за коммунальные услуги, сокращать расходы ТСО. В случае корректного формирования балансовых показателей по «Населению и приравненным к нему категориям потребителей» ТСО должна активно участвовать в формировании параметров объема потребления электрической энергии данной категории. </w:t>
      </w:r>
    </w:p>
    <w:p w14:paraId="5BF7A7FE" w14:textId="77777777" w:rsidR="00BF7255" w:rsidRDefault="00BF7255" w:rsidP="00BF7255">
      <w:pPr>
        <w:spacing w:line="360" w:lineRule="auto"/>
        <w:ind w:firstLine="567"/>
        <w:jc w:val="both"/>
        <w:rPr>
          <w:rFonts w:ascii="Myriad Pro" w:hAnsi="Myriad Pro"/>
          <w:sz w:val="26"/>
          <w:szCs w:val="26"/>
        </w:rPr>
      </w:pPr>
      <w:r>
        <w:rPr>
          <w:rFonts w:ascii="Myriad Pro" w:hAnsi="Myriad Pro"/>
          <w:sz w:val="26"/>
          <w:szCs w:val="26"/>
        </w:rPr>
        <w:t xml:space="preserve">Дополнительно формой 9.1. Исполнитель предлагает направлять объем мощности, которая оплачивается населением и приравненным к нему категориям потребителей, и является одной из составляющей общего объема мощности, определяемой согласно Правилам недискриминационного доступа № 861, которая отражается в форме 3.1. и на основании которой определяются экономически обоснованные тарифы на услуги по передаче электрической энергии. </w:t>
      </w:r>
    </w:p>
    <w:p w14:paraId="46F4A7B2" w14:textId="77777777" w:rsidR="00BF7255" w:rsidRDefault="00BF7255" w:rsidP="00BF7255">
      <w:pPr>
        <w:spacing w:line="360" w:lineRule="auto"/>
        <w:ind w:firstLine="567"/>
        <w:jc w:val="both"/>
        <w:rPr>
          <w:rFonts w:ascii="Myriad Pro" w:hAnsi="Myriad Pro"/>
          <w:sz w:val="26"/>
          <w:szCs w:val="26"/>
        </w:rPr>
      </w:pPr>
      <w:r>
        <w:rPr>
          <w:rFonts w:ascii="Myriad Pro" w:hAnsi="Myriad Pro"/>
          <w:sz w:val="26"/>
          <w:szCs w:val="26"/>
        </w:rPr>
        <w:t xml:space="preserve">Учитывая, что в Сводном прогнозном балансе указывается единый объем оплачиваемой мощности по всем категориям потребителей, Исполнитель рекомендует произвести анализ плановых и фактических показателей потребления электрической мощности в разрезе категорий потребителей. </w:t>
      </w:r>
    </w:p>
    <w:p w14:paraId="32D22B23" w14:textId="77777777" w:rsidR="00BF7255" w:rsidRDefault="00BF7255" w:rsidP="00BF7255">
      <w:pPr>
        <w:spacing w:line="360" w:lineRule="auto"/>
        <w:ind w:firstLine="567"/>
        <w:jc w:val="both"/>
        <w:rPr>
          <w:rFonts w:ascii="Myriad Pro" w:hAnsi="Myriad Pro"/>
          <w:sz w:val="26"/>
          <w:szCs w:val="26"/>
        </w:rPr>
      </w:pPr>
      <w:r>
        <w:rPr>
          <w:rFonts w:ascii="Myriad Pro" w:hAnsi="Myriad Pro"/>
          <w:sz w:val="26"/>
          <w:szCs w:val="26"/>
        </w:rPr>
        <w:t xml:space="preserve">Согласно пункту 13 Порядка формирования баланса </w:t>
      </w:r>
      <w:r w:rsidRPr="00CF226B">
        <w:rPr>
          <w:rFonts w:ascii="Myriad Pro" w:hAnsi="Myriad Pro"/>
          <w:sz w:val="26"/>
          <w:szCs w:val="26"/>
        </w:rPr>
        <w:t>Органы исполнительной власти субъектов Российской Федерации в области государственного регулирования тарифов 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анализа динамики его изменения за предыдущие 3</w:t>
      </w:r>
      <w:r>
        <w:rPr>
          <w:rFonts w:ascii="Myriad Pro" w:hAnsi="Myriad Pro"/>
          <w:sz w:val="26"/>
          <w:szCs w:val="26"/>
        </w:rPr>
        <w:t xml:space="preserve"> </w:t>
      </w:r>
      <w:r w:rsidRPr="00CF226B">
        <w:rPr>
          <w:rFonts w:ascii="Myriad Pro" w:hAnsi="Myriad Pro"/>
          <w:sz w:val="26"/>
          <w:szCs w:val="26"/>
        </w:rPr>
        <w:t>года с учетом заключенных и планируемых к заключению договоров о технологическом присоединении к электрической сети и тепловой сети, нормативов технологических потерь электрической и тепловой</w:t>
      </w:r>
      <w:r>
        <w:rPr>
          <w:color w:val="22272F"/>
          <w:sz w:val="23"/>
          <w:szCs w:val="23"/>
          <w:shd w:val="clear" w:color="auto" w:fill="FFFFFF"/>
        </w:rPr>
        <w:t xml:space="preserve"> </w:t>
      </w:r>
      <w:r w:rsidRPr="00CF226B">
        <w:rPr>
          <w:rFonts w:ascii="Myriad Pro" w:hAnsi="Myriad Pro"/>
          <w:sz w:val="26"/>
          <w:szCs w:val="26"/>
        </w:rPr>
        <w:t>энергии, а также утвержденных схем теплоснабжения.</w:t>
      </w:r>
    </w:p>
    <w:p w14:paraId="43CD9E87" w14:textId="5DE905C2" w:rsidR="00BF7255" w:rsidRDefault="00BF7255" w:rsidP="00BF7255">
      <w:pPr>
        <w:spacing w:line="360" w:lineRule="auto"/>
        <w:ind w:firstLine="567"/>
        <w:jc w:val="both"/>
        <w:rPr>
          <w:rFonts w:ascii="Myriad Pro" w:hAnsi="Myriad Pro"/>
          <w:sz w:val="26"/>
          <w:szCs w:val="26"/>
        </w:rPr>
      </w:pPr>
      <w:r>
        <w:rPr>
          <w:rFonts w:ascii="Myriad Pro" w:hAnsi="Myriad Pro"/>
          <w:sz w:val="26"/>
          <w:szCs w:val="26"/>
        </w:rPr>
        <w:t xml:space="preserve">С учетом данного пункта Исполнитель предлагает </w:t>
      </w:r>
      <w:r w:rsidRPr="007C0F49">
        <w:rPr>
          <w:rFonts w:ascii="Myriad Pro" w:hAnsi="Myriad Pro"/>
          <w:sz w:val="26"/>
          <w:szCs w:val="26"/>
        </w:rPr>
        <w:t>филиал</w:t>
      </w:r>
      <w:r>
        <w:rPr>
          <w:rFonts w:ascii="Myriad Pro" w:hAnsi="Myriad Pro"/>
          <w:sz w:val="26"/>
          <w:szCs w:val="26"/>
        </w:rPr>
        <w:t>у</w:t>
      </w:r>
      <w:r w:rsidRPr="007C0F49">
        <w:rPr>
          <w:rFonts w:ascii="Myriad Pro" w:hAnsi="Myriad Pro"/>
          <w:sz w:val="26"/>
          <w:szCs w:val="26"/>
        </w:rPr>
        <w:t xml:space="preserve"> </w:t>
      </w:r>
      <w:r w:rsidR="00775993">
        <w:rPr>
          <w:rFonts w:ascii="Myriad Pro" w:hAnsi="Myriad Pro"/>
          <w:sz w:val="26"/>
          <w:szCs w:val="26"/>
        </w:rPr>
        <w:t>ПАО </w:t>
      </w:r>
      <w:r w:rsidRPr="007C0F49">
        <w:rPr>
          <w:rFonts w:ascii="Myriad Pro" w:hAnsi="Myriad Pro"/>
          <w:sz w:val="26"/>
          <w:szCs w:val="26"/>
        </w:rPr>
        <w:t>«МРСК Сибирь» - «</w:t>
      </w:r>
      <w:r w:rsidR="00775993">
        <w:rPr>
          <w:rFonts w:ascii="Myriad Pro" w:hAnsi="Myriad Pro"/>
          <w:sz w:val="26"/>
          <w:szCs w:val="26"/>
        </w:rPr>
        <w:t>Бурят</w:t>
      </w:r>
      <w:r w:rsidRPr="007C0F49">
        <w:rPr>
          <w:rFonts w:ascii="Myriad Pro" w:hAnsi="Myriad Pro"/>
          <w:sz w:val="26"/>
          <w:szCs w:val="26"/>
        </w:rPr>
        <w:t>энерго»</w:t>
      </w:r>
      <w:r>
        <w:rPr>
          <w:rFonts w:ascii="Myriad Pro" w:hAnsi="Myriad Pro"/>
          <w:sz w:val="26"/>
          <w:szCs w:val="26"/>
        </w:rPr>
        <w:t xml:space="preserve"> провести аналитику за 3 года по следующим показателям:</w:t>
      </w:r>
    </w:p>
    <w:p w14:paraId="42477F74" w14:textId="77777777" w:rsidR="00BF7255" w:rsidRDefault="00BF7255" w:rsidP="00D955CD">
      <w:pPr>
        <w:pStyle w:val="a4"/>
        <w:numPr>
          <w:ilvl w:val="0"/>
          <w:numId w:val="32"/>
        </w:numPr>
        <w:spacing w:line="360" w:lineRule="auto"/>
        <w:ind w:left="0" w:firstLine="567"/>
        <w:jc w:val="both"/>
        <w:rPr>
          <w:rFonts w:ascii="Myriad Pro" w:hAnsi="Myriad Pro"/>
          <w:sz w:val="26"/>
          <w:szCs w:val="26"/>
        </w:rPr>
      </w:pPr>
      <w:r>
        <w:rPr>
          <w:rFonts w:ascii="Myriad Pro" w:hAnsi="Myriad Pro"/>
          <w:sz w:val="26"/>
          <w:szCs w:val="26"/>
        </w:rPr>
        <w:t>Объем потребления электрической энергии населением и приравненным к нему категориям потребителей;</w:t>
      </w:r>
    </w:p>
    <w:p w14:paraId="4BF159E2" w14:textId="35F85072" w:rsidR="00BF7255" w:rsidRDefault="00BF7255" w:rsidP="00D955CD">
      <w:pPr>
        <w:pStyle w:val="a4"/>
        <w:numPr>
          <w:ilvl w:val="0"/>
          <w:numId w:val="32"/>
        </w:numPr>
        <w:spacing w:line="360" w:lineRule="auto"/>
        <w:ind w:left="0" w:firstLine="567"/>
        <w:jc w:val="both"/>
        <w:rPr>
          <w:rFonts w:ascii="Myriad Pro" w:hAnsi="Myriad Pro"/>
          <w:sz w:val="26"/>
          <w:szCs w:val="26"/>
        </w:rPr>
      </w:pPr>
      <w:r>
        <w:rPr>
          <w:rFonts w:ascii="Myriad Pro" w:hAnsi="Myriad Pro"/>
          <w:sz w:val="26"/>
          <w:szCs w:val="26"/>
        </w:rPr>
        <w:lastRenderedPageBreak/>
        <w:t xml:space="preserve">Объем потребления электрической энергии потребителями, которым оказывает услуги по передаче </w:t>
      </w:r>
      <w:r w:rsidR="00775993">
        <w:rPr>
          <w:rFonts w:ascii="Myriad Pro" w:hAnsi="Myriad Pro"/>
          <w:sz w:val="26"/>
          <w:szCs w:val="26"/>
        </w:rPr>
        <w:t>ПАО </w:t>
      </w:r>
      <w:r>
        <w:rPr>
          <w:rFonts w:ascii="Myriad Pro" w:hAnsi="Myriad Pro"/>
          <w:sz w:val="26"/>
          <w:szCs w:val="26"/>
        </w:rPr>
        <w:t>«ФСК ЕЭС»;</w:t>
      </w:r>
    </w:p>
    <w:p w14:paraId="05121DA7" w14:textId="77777777" w:rsidR="00BF7255" w:rsidRDefault="00BF7255" w:rsidP="00D955CD">
      <w:pPr>
        <w:pStyle w:val="a4"/>
        <w:numPr>
          <w:ilvl w:val="0"/>
          <w:numId w:val="32"/>
        </w:numPr>
        <w:spacing w:line="360" w:lineRule="auto"/>
        <w:ind w:left="0" w:firstLine="567"/>
        <w:jc w:val="both"/>
        <w:rPr>
          <w:rFonts w:ascii="Myriad Pro" w:hAnsi="Myriad Pro"/>
          <w:sz w:val="26"/>
          <w:szCs w:val="26"/>
        </w:rPr>
      </w:pPr>
      <w:r>
        <w:rPr>
          <w:rFonts w:ascii="Myriad Pro" w:hAnsi="Myriad Pro"/>
          <w:sz w:val="26"/>
          <w:szCs w:val="26"/>
        </w:rPr>
        <w:t>Объем потребления электрической энергии потребителям присоединенным к шинам ПС;</w:t>
      </w:r>
    </w:p>
    <w:p w14:paraId="23084E63" w14:textId="77777777" w:rsidR="00BF7255" w:rsidRDefault="00BF7255" w:rsidP="00D955CD">
      <w:pPr>
        <w:pStyle w:val="a4"/>
        <w:numPr>
          <w:ilvl w:val="0"/>
          <w:numId w:val="32"/>
        </w:numPr>
        <w:spacing w:line="360" w:lineRule="auto"/>
        <w:ind w:left="0" w:firstLine="567"/>
        <w:jc w:val="both"/>
        <w:rPr>
          <w:rFonts w:ascii="Myriad Pro" w:hAnsi="Myriad Pro"/>
          <w:sz w:val="26"/>
          <w:szCs w:val="26"/>
        </w:rPr>
      </w:pPr>
      <w:r>
        <w:rPr>
          <w:rFonts w:ascii="Myriad Pro" w:hAnsi="Myriad Pro"/>
          <w:sz w:val="26"/>
          <w:szCs w:val="26"/>
        </w:rPr>
        <w:t>Объем мощности электрической энергии, приобретаемый в целях поставки населению и приравненным к нему категориям потребителей, отраженный в Сводном прогнозном балансе;</w:t>
      </w:r>
    </w:p>
    <w:p w14:paraId="10B3E0B8" w14:textId="77777777" w:rsidR="00BF7255" w:rsidRDefault="00BF7255" w:rsidP="00D955CD">
      <w:pPr>
        <w:pStyle w:val="a4"/>
        <w:numPr>
          <w:ilvl w:val="0"/>
          <w:numId w:val="32"/>
        </w:numPr>
        <w:spacing w:line="360" w:lineRule="auto"/>
        <w:ind w:left="0" w:firstLine="567"/>
        <w:jc w:val="both"/>
        <w:rPr>
          <w:rFonts w:ascii="Myriad Pro" w:hAnsi="Myriad Pro"/>
          <w:sz w:val="26"/>
          <w:szCs w:val="26"/>
        </w:rPr>
      </w:pPr>
      <w:r>
        <w:rPr>
          <w:rFonts w:ascii="Myriad Pro" w:hAnsi="Myriad Pro"/>
          <w:sz w:val="26"/>
          <w:szCs w:val="26"/>
        </w:rPr>
        <w:t>Объем мощности электрической энергии по фактическим замерам и (или) по статистической информации;</w:t>
      </w:r>
    </w:p>
    <w:p w14:paraId="5FC0A186" w14:textId="77777777" w:rsidR="00BF7255" w:rsidRDefault="00BF7255" w:rsidP="00D955CD">
      <w:pPr>
        <w:pStyle w:val="a4"/>
        <w:numPr>
          <w:ilvl w:val="0"/>
          <w:numId w:val="32"/>
        </w:numPr>
        <w:spacing w:line="360" w:lineRule="auto"/>
        <w:ind w:left="0" w:firstLine="567"/>
        <w:jc w:val="both"/>
        <w:rPr>
          <w:rFonts w:ascii="Myriad Pro" w:hAnsi="Myriad Pro"/>
          <w:sz w:val="26"/>
          <w:szCs w:val="26"/>
        </w:rPr>
      </w:pPr>
      <w:r>
        <w:rPr>
          <w:rFonts w:ascii="Myriad Pro" w:hAnsi="Myriad Pro"/>
          <w:sz w:val="26"/>
          <w:szCs w:val="26"/>
        </w:rPr>
        <w:t>Список потребителей с объемом мощности, по потребителям оплачивающим услуги по передаче электрической энергии по двухставочным тарифам, в разрезе периодов регулирования за 3 предшествующих года;</w:t>
      </w:r>
    </w:p>
    <w:p w14:paraId="7C0171BC" w14:textId="77777777" w:rsidR="00BF7255" w:rsidRDefault="00BF7255" w:rsidP="00D955CD">
      <w:pPr>
        <w:pStyle w:val="a4"/>
        <w:numPr>
          <w:ilvl w:val="0"/>
          <w:numId w:val="32"/>
        </w:numPr>
        <w:spacing w:line="360" w:lineRule="auto"/>
        <w:ind w:left="0" w:firstLine="567"/>
        <w:jc w:val="both"/>
        <w:rPr>
          <w:rFonts w:ascii="Myriad Pro" w:hAnsi="Myriad Pro"/>
          <w:sz w:val="26"/>
          <w:szCs w:val="26"/>
        </w:rPr>
      </w:pPr>
      <w:r>
        <w:rPr>
          <w:rFonts w:ascii="Myriad Pro" w:hAnsi="Myriad Pro"/>
          <w:sz w:val="26"/>
          <w:szCs w:val="26"/>
        </w:rPr>
        <w:t>Список потребителей, которые изменили вариант оплаты услуг по передаче электрической энергии с двухставочного на одноставочный тариф;</w:t>
      </w:r>
    </w:p>
    <w:p w14:paraId="5E753441" w14:textId="77777777" w:rsidR="00BF7255" w:rsidRDefault="00BF7255" w:rsidP="00D955CD">
      <w:pPr>
        <w:pStyle w:val="a4"/>
        <w:numPr>
          <w:ilvl w:val="0"/>
          <w:numId w:val="32"/>
        </w:numPr>
        <w:spacing w:line="360" w:lineRule="auto"/>
        <w:ind w:left="0" w:firstLine="567"/>
        <w:jc w:val="both"/>
        <w:rPr>
          <w:rFonts w:ascii="Myriad Pro" w:hAnsi="Myriad Pro"/>
          <w:sz w:val="26"/>
          <w:szCs w:val="26"/>
        </w:rPr>
      </w:pPr>
      <w:r>
        <w:rPr>
          <w:rFonts w:ascii="Myriad Pro" w:hAnsi="Myriad Pro"/>
          <w:sz w:val="26"/>
          <w:szCs w:val="26"/>
        </w:rPr>
        <w:t>Список категорий потребителей, рассчитывающихся по одноставочным тарифам с представлением данных по объему используемой мощности по данным замеров мощности, согласно пункту 9ж Стандартов раскрытия информации по форме «</w:t>
      </w:r>
      <w:r w:rsidRPr="007E68FA">
        <w:rPr>
          <w:rFonts w:ascii="Myriad Pro" w:hAnsi="Myriad Pro"/>
          <w:sz w:val="26"/>
          <w:szCs w:val="26"/>
        </w:rPr>
        <w:t xml:space="preserve">Информация о результатах контрольных замеров электрических параметров режимов работы оборудования объектов электросетевого хозяйства, то есть замеров </w:t>
      </w:r>
      <w:proofErr w:type="spellStart"/>
      <w:r w:rsidRPr="007E68FA">
        <w:rPr>
          <w:rFonts w:ascii="Myriad Pro" w:hAnsi="Myriad Pro"/>
          <w:sz w:val="26"/>
          <w:szCs w:val="26"/>
        </w:rPr>
        <w:t>потокораспределения</w:t>
      </w:r>
      <w:proofErr w:type="spellEnd"/>
      <w:r w:rsidRPr="007E68FA">
        <w:rPr>
          <w:rFonts w:ascii="Myriad Pro" w:hAnsi="Myriad Pro"/>
          <w:sz w:val="26"/>
          <w:szCs w:val="26"/>
        </w:rPr>
        <w:t>, нагрузок и уровней напряжения»</w:t>
      </w:r>
      <w:r>
        <w:rPr>
          <w:rFonts w:ascii="Myriad Pro" w:hAnsi="Myriad Pro"/>
          <w:sz w:val="26"/>
          <w:szCs w:val="26"/>
        </w:rPr>
        <w:t>;</w:t>
      </w:r>
    </w:p>
    <w:p w14:paraId="51627E4D" w14:textId="77777777" w:rsidR="00BF7255" w:rsidRPr="00CF226B" w:rsidRDefault="00BF7255" w:rsidP="00D955CD">
      <w:pPr>
        <w:pStyle w:val="a4"/>
        <w:numPr>
          <w:ilvl w:val="0"/>
          <w:numId w:val="32"/>
        </w:numPr>
        <w:spacing w:line="360" w:lineRule="auto"/>
        <w:ind w:left="0" w:firstLine="567"/>
        <w:jc w:val="both"/>
        <w:rPr>
          <w:rFonts w:ascii="Myriad Pro" w:hAnsi="Myriad Pro"/>
          <w:sz w:val="26"/>
          <w:szCs w:val="26"/>
        </w:rPr>
      </w:pPr>
      <w:r>
        <w:rPr>
          <w:rFonts w:ascii="Myriad Pro" w:hAnsi="Myriad Pro"/>
          <w:sz w:val="26"/>
          <w:szCs w:val="26"/>
        </w:rPr>
        <w:t xml:space="preserve">Заявки на осуществление технологического присоединения потребителей. </w:t>
      </w:r>
    </w:p>
    <w:p w14:paraId="4A941DE6" w14:textId="49DBCDC2" w:rsidR="00BF7255" w:rsidRDefault="00BF7255" w:rsidP="00BF7255">
      <w:pPr>
        <w:spacing w:line="360" w:lineRule="auto"/>
        <w:ind w:firstLine="567"/>
        <w:jc w:val="both"/>
        <w:rPr>
          <w:rFonts w:ascii="Myriad Pro" w:hAnsi="Myriad Pro"/>
          <w:sz w:val="26"/>
          <w:szCs w:val="26"/>
        </w:rPr>
      </w:pPr>
      <w:r>
        <w:rPr>
          <w:rFonts w:ascii="Myriad Pro" w:hAnsi="Myriad Pro"/>
          <w:sz w:val="26"/>
          <w:szCs w:val="26"/>
        </w:rPr>
        <w:t xml:space="preserve">Исходя из анализа вышеуказанной информации, формируется фактический баланс мощности по </w:t>
      </w:r>
      <w:r w:rsidRPr="007C0F49">
        <w:rPr>
          <w:rFonts w:ascii="Myriad Pro" w:hAnsi="Myriad Pro"/>
          <w:sz w:val="26"/>
          <w:szCs w:val="26"/>
        </w:rPr>
        <w:t xml:space="preserve">филиала </w:t>
      </w:r>
      <w:r w:rsidR="00775993">
        <w:rPr>
          <w:rFonts w:ascii="Myriad Pro" w:hAnsi="Myriad Pro"/>
          <w:sz w:val="26"/>
          <w:szCs w:val="26"/>
        </w:rPr>
        <w:t>ПАО </w:t>
      </w:r>
      <w:r w:rsidRPr="007C0F49">
        <w:rPr>
          <w:rFonts w:ascii="Myriad Pro" w:hAnsi="Myriad Pro"/>
          <w:sz w:val="26"/>
          <w:szCs w:val="26"/>
        </w:rPr>
        <w:t>«МРСК Сибирь» - «</w:t>
      </w:r>
      <w:r w:rsidR="00775993">
        <w:rPr>
          <w:rFonts w:ascii="Myriad Pro" w:hAnsi="Myriad Pro"/>
          <w:sz w:val="26"/>
          <w:szCs w:val="26"/>
        </w:rPr>
        <w:t>Бурят</w:t>
      </w:r>
      <w:r w:rsidRPr="007C0F49">
        <w:rPr>
          <w:rFonts w:ascii="Myriad Pro" w:hAnsi="Myriad Pro"/>
          <w:sz w:val="26"/>
          <w:szCs w:val="26"/>
        </w:rPr>
        <w:t>энерго»</w:t>
      </w:r>
      <w:r>
        <w:rPr>
          <w:rFonts w:ascii="Myriad Pro" w:hAnsi="Myriad Pro"/>
          <w:sz w:val="26"/>
          <w:szCs w:val="26"/>
        </w:rPr>
        <w:t xml:space="preserve"> за последние 3 года. С учетом данных по потребителям, планируемым (по которым имеется информация) технологическое присоединение в периоде регулирования (либо окончание мероприятия по ТП планируется на будущий период), заявки должны анализироваться по объему мощности с учетом прогноза введения в эксплуатацию энергопринимающих устройств потребителя, формируются параметры для баланса на период регулирования. </w:t>
      </w:r>
    </w:p>
    <w:p w14:paraId="2F4BD6CC" w14:textId="77777777" w:rsidR="00BF7255" w:rsidRDefault="00BF7255" w:rsidP="00BF7255">
      <w:pPr>
        <w:spacing w:line="360" w:lineRule="auto"/>
        <w:ind w:firstLine="567"/>
        <w:jc w:val="both"/>
        <w:rPr>
          <w:rFonts w:ascii="Myriad Pro" w:hAnsi="Myriad Pro"/>
          <w:sz w:val="26"/>
          <w:szCs w:val="26"/>
        </w:rPr>
      </w:pPr>
      <w:r>
        <w:rPr>
          <w:rFonts w:ascii="Myriad Pro" w:hAnsi="Myriad Pro"/>
          <w:sz w:val="26"/>
          <w:szCs w:val="26"/>
        </w:rPr>
        <w:lastRenderedPageBreak/>
        <w:t xml:space="preserve">Исполнитель отмечает, что объемы потребления электрической энергии (мощности) по независимым сбытовым компаниям в Сводном прогнозном балансе не влияют на ценовые показатели ни для потребителя, ни для независимых сбытовых компаний, прогнозирование по независимым сбытовым компаниям носит формальный характер. </w:t>
      </w:r>
    </w:p>
    <w:p w14:paraId="0B7C2C93" w14:textId="6A98F6F7" w:rsidR="00BF7255" w:rsidRDefault="00BF7255" w:rsidP="00BF7255">
      <w:pPr>
        <w:spacing w:line="360" w:lineRule="auto"/>
        <w:ind w:firstLine="567"/>
        <w:jc w:val="both"/>
        <w:rPr>
          <w:rFonts w:ascii="Myriad Pro" w:hAnsi="Myriad Pro"/>
          <w:sz w:val="26"/>
          <w:szCs w:val="26"/>
        </w:rPr>
      </w:pPr>
      <w:r>
        <w:rPr>
          <w:rFonts w:ascii="Myriad Pro" w:hAnsi="Myriad Pro"/>
          <w:sz w:val="26"/>
          <w:szCs w:val="26"/>
        </w:rPr>
        <w:t xml:space="preserve">Учитывая, что согласно пункту 3 Порядка формирования баланса формирование сводного прогнозного баланса производится в целях расчетов регулируемых цен (тарифов), для заключения регулируемых договоров на ОРЭМ, и заключения двухсторонних договоров с гарантирующими поставщиками в неценовых зонах, то расчет балансовых показателей ведется от объемов энергопотребления региона (субъекта Российской Федерации). Некорректное формирование балансовых показателей по независимым сбытовым компаниям, которые в том числе оплачивают услуги по передаче электрической энергии </w:t>
      </w:r>
      <w:r w:rsidR="00775993">
        <w:rPr>
          <w:rFonts w:ascii="Myriad Pro" w:hAnsi="Myriad Pro"/>
          <w:sz w:val="26"/>
          <w:szCs w:val="26"/>
        </w:rPr>
        <w:t>ПАО </w:t>
      </w:r>
      <w:r>
        <w:rPr>
          <w:rFonts w:ascii="Myriad Pro" w:hAnsi="Myriad Pro"/>
          <w:sz w:val="26"/>
          <w:szCs w:val="26"/>
        </w:rPr>
        <w:t xml:space="preserve">«ФСК ЕЭС», формирует некорректные объемы потребителей, оплачивающих услуги по передаче электрической энергии территориальным сетевым организациям. </w:t>
      </w:r>
    </w:p>
    <w:p w14:paraId="35C6BC6C" w14:textId="6188D10B" w:rsidR="00BF7255" w:rsidRPr="005C4758" w:rsidRDefault="00BF7255" w:rsidP="00BF7255">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Учитывая вышеизложенное, расторжение договоров «последней мили», показатели по прямым потребителям </w:t>
      </w:r>
      <w:r w:rsidR="00775993">
        <w:rPr>
          <w:rFonts w:ascii="Myriad Pro" w:eastAsiaTheme="minorHAnsi" w:hAnsi="Myriad Pro" w:cstheme="minorBidi"/>
          <w:sz w:val="26"/>
          <w:szCs w:val="26"/>
          <w:lang w:val="ru-RU"/>
        </w:rPr>
        <w:t>ПАО </w:t>
      </w:r>
      <w:r w:rsidRPr="005C4758">
        <w:rPr>
          <w:rFonts w:ascii="Myriad Pro" w:eastAsiaTheme="minorHAnsi" w:hAnsi="Myriad Pro" w:cstheme="minorBidi"/>
          <w:sz w:val="26"/>
          <w:szCs w:val="26"/>
          <w:lang w:val="ru-RU"/>
        </w:rPr>
        <w:t xml:space="preserve">«ФСК ЕЭС» существенно влияют на балансовые показатели, учитываемые при расчете единых (котловых) тарифов на услуги по передаче электрической энергии. Исполнитель предлагает проанализировать и проработать ситуацию с определением объемов потребления отдельно по категориям потребителей: «Население», «потребители, которым оказывает услуги по передаче электрической энергии </w:t>
      </w:r>
      <w:r w:rsidR="00775993">
        <w:rPr>
          <w:rFonts w:ascii="Myriad Pro" w:eastAsiaTheme="minorHAnsi" w:hAnsi="Myriad Pro" w:cstheme="minorBidi"/>
          <w:sz w:val="26"/>
          <w:szCs w:val="26"/>
          <w:lang w:val="ru-RU"/>
        </w:rPr>
        <w:t>ПАО </w:t>
      </w:r>
      <w:r w:rsidRPr="005C4758">
        <w:rPr>
          <w:rFonts w:ascii="Myriad Pro" w:eastAsiaTheme="minorHAnsi" w:hAnsi="Myriad Pro" w:cstheme="minorBidi"/>
          <w:sz w:val="26"/>
          <w:szCs w:val="26"/>
          <w:lang w:val="ru-RU"/>
        </w:rPr>
        <w:t xml:space="preserve">«ФСК ЕЭС». </w:t>
      </w:r>
    </w:p>
    <w:p w14:paraId="24375DD8" w14:textId="0417B4CC" w:rsidR="00BF7255" w:rsidRPr="005C4758" w:rsidRDefault="00BF7255" w:rsidP="00BF7255">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Исполнитель предлагает </w:t>
      </w:r>
      <w:r w:rsidRPr="007C0F49">
        <w:rPr>
          <w:rFonts w:ascii="Myriad Pro" w:eastAsiaTheme="minorHAnsi" w:hAnsi="Myriad Pro" w:cstheme="minorBidi"/>
          <w:sz w:val="26"/>
          <w:szCs w:val="26"/>
          <w:lang w:val="ru-RU"/>
        </w:rPr>
        <w:t>филиал</w:t>
      </w:r>
      <w:r w:rsidR="00775993">
        <w:rPr>
          <w:rFonts w:ascii="Myriad Pro" w:eastAsiaTheme="minorHAnsi" w:hAnsi="Myriad Pro" w:cstheme="minorBidi"/>
          <w:sz w:val="26"/>
          <w:szCs w:val="26"/>
          <w:lang w:val="ru-RU"/>
        </w:rPr>
        <w:t>у</w:t>
      </w:r>
      <w:r w:rsidRPr="007C0F49">
        <w:rPr>
          <w:rFonts w:ascii="Myriad Pro" w:eastAsiaTheme="minorHAnsi" w:hAnsi="Myriad Pro" w:cstheme="minorBidi"/>
          <w:sz w:val="26"/>
          <w:szCs w:val="26"/>
          <w:lang w:val="ru-RU"/>
        </w:rPr>
        <w:t xml:space="preserve"> </w:t>
      </w:r>
      <w:r w:rsidR="00775993">
        <w:rPr>
          <w:rFonts w:ascii="Myriad Pro" w:eastAsiaTheme="minorHAnsi" w:hAnsi="Myriad Pro" w:cstheme="minorBidi"/>
          <w:sz w:val="26"/>
          <w:szCs w:val="26"/>
          <w:lang w:val="ru-RU"/>
        </w:rPr>
        <w:t>ПАО </w:t>
      </w:r>
      <w:r w:rsidRPr="007C0F49">
        <w:rPr>
          <w:rFonts w:ascii="Myriad Pro" w:eastAsiaTheme="minorHAnsi" w:hAnsi="Myriad Pro" w:cstheme="minorBidi"/>
          <w:sz w:val="26"/>
          <w:szCs w:val="26"/>
          <w:lang w:val="ru-RU"/>
        </w:rPr>
        <w:t>«</w:t>
      </w:r>
      <w:r w:rsidR="00B11B73">
        <w:rPr>
          <w:rFonts w:ascii="Myriad Pro" w:eastAsiaTheme="minorHAnsi" w:hAnsi="Myriad Pro" w:cstheme="minorBidi"/>
          <w:sz w:val="26"/>
          <w:szCs w:val="26"/>
          <w:lang w:val="ru-RU"/>
        </w:rPr>
        <w:t>Россети Сибирь</w:t>
      </w:r>
      <w:r w:rsidRPr="007C0F49">
        <w:rPr>
          <w:rFonts w:ascii="Myriad Pro" w:eastAsiaTheme="minorHAnsi" w:hAnsi="Myriad Pro" w:cstheme="minorBidi"/>
          <w:sz w:val="26"/>
          <w:szCs w:val="26"/>
          <w:lang w:val="ru-RU"/>
        </w:rPr>
        <w:t>» - «</w:t>
      </w:r>
      <w:r w:rsidR="00775993">
        <w:rPr>
          <w:rFonts w:ascii="Myriad Pro" w:eastAsiaTheme="minorHAnsi" w:hAnsi="Myriad Pro" w:cstheme="minorBidi"/>
          <w:sz w:val="26"/>
          <w:szCs w:val="26"/>
          <w:lang w:val="ru-RU"/>
        </w:rPr>
        <w:t>Бурят</w:t>
      </w:r>
      <w:r w:rsidRPr="007C0F49">
        <w:rPr>
          <w:rFonts w:ascii="Myriad Pro" w:eastAsiaTheme="minorHAnsi" w:hAnsi="Myriad Pro" w:cstheme="minorBidi"/>
          <w:sz w:val="26"/>
          <w:szCs w:val="26"/>
          <w:lang w:val="ru-RU"/>
        </w:rPr>
        <w:t>энерго»</w:t>
      </w:r>
      <w:r>
        <w:rPr>
          <w:rFonts w:ascii="Myriad Pro" w:eastAsiaTheme="minorHAnsi" w:hAnsi="Myriad Pro" w:cstheme="minorBidi"/>
          <w:sz w:val="26"/>
          <w:szCs w:val="26"/>
          <w:lang w:val="ru-RU"/>
        </w:rPr>
        <w:t>,</w:t>
      </w:r>
      <w:r w:rsidRPr="005C4758">
        <w:rPr>
          <w:rFonts w:ascii="Myriad Pro" w:eastAsiaTheme="minorHAnsi" w:hAnsi="Myriad Pro" w:cstheme="minorBidi"/>
          <w:sz w:val="26"/>
          <w:szCs w:val="26"/>
          <w:lang w:val="ru-RU"/>
        </w:rPr>
        <w:t xml:space="preserve"> в целях исключения недополученных доходов по независящим от </w:t>
      </w:r>
      <w:r w:rsidRPr="007C0F49">
        <w:rPr>
          <w:rFonts w:ascii="Myriad Pro" w:eastAsiaTheme="minorHAnsi" w:hAnsi="Myriad Pro" w:cstheme="minorBidi"/>
          <w:sz w:val="26"/>
          <w:szCs w:val="26"/>
          <w:lang w:val="ru-RU"/>
        </w:rPr>
        <w:t xml:space="preserve">филиала </w:t>
      </w:r>
      <w:r w:rsidR="00775993">
        <w:rPr>
          <w:rFonts w:ascii="Myriad Pro" w:eastAsiaTheme="minorHAnsi" w:hAnsi="Myriad Pro" w:cstheme="minorBidi"/>
          <w:sz w:val="26"/>
          <w:szCs w:val="26"/>
          <w:lang w:val="ru-RU"/>
        </w:rPr>
        <w:t>ПАО </w:t>
      </w:r>
      <w:r w:rsidRPr="007C0F49">
        <w:rPr>
          <w:rFonts w:ascii="Myriad Pro" w:eastAsiaTheme="minorHAnsi" w:hAnsi="Myriad Pro" w:cstheme="minorBidi"/>
          <w:sz w:val="26"/>
          <w:szCs w:val="26"/>
          <w:lang w:val="ru-RU"/>
        </w:rPr>
        <w:t>«</w:t>
      </w:r>
      <w:r w:rsidR="00B11B73">
        <w:rPr>
          <w:rFonts w:ascii="Myriad Pro" w:eastAsiaTheme="minorHAnsi" w:hAnsi="Myriad Pro" w:cstheme="minorBidi"/>
          <w:sz w:val="26"/>
          <w:szCs w:val="26"/>
          <w:lang w:val="ru-RU"/>
        </w:rPr>
        <w:t>Россети Сибирь</w:t>
      </w:r>
      <w:r w:rsidRPr="007C0F49">
        <w:rPr>
          <w:rFonts w:ascii="Myriad Pro" w:eastAsiaTheme="minorHAnsi" w:hAnsi="Myriad Pro" w:cstheme="minorBidi"/>
          <w:sz w:val="26"/>
          <w:szCs w:val="26"/>
          <w:lang w:val="ru-RU"/>
        </w:rPr>
        <w:t>» - «</w:t>
      </w:r>
      <w:r w:rsidR="00775993">
        <w:rPr>
          <w:rFonts w:ascii="Myriad Pro" w:eastAsiaTheme="minorHAnsi" w:hAnsi="Myriad Pro" w:cstheme="minorBidi"/>
          <w:sz w:val="26"/>
          <w:szCs w:val="26"/>
          <w:lang w:val="ru-RU"/>
        </w:rPr>
        <w:t>Бурят</w:t>
      </w:r>
      <w:r w:rsidR="00775993" w:rsidRPr="007C0F49">
        <w:rPr>
          <w:rFonts w:ascii="Myriad Pro" w:eastAsiaTheme="minorHAnsi" w:hAnsi="Myriad Pro" w:cstheme="minorBidi"/>
          <w:sz w:val="26"/>
          <w:szCs w:val="26"/>
          <w:lang w:val="ru-RU"/>
        </w:rPr>
        <w:t>энерго</w:t>
      </w:r>
      <w:r w:rsidRPr="007C0F49">
        <w:rPr>
          <w:rFonts w:ascii="Myriad Pro" w:eastAsiaTheme="minorHAnsi" w:hAnsi="Myriad Pro" w:cstheme="minorBidi"/>
          <w:sz w:val="26"/>
          <w:szCs w:val="26"/>
          <w:lang w:val="ru-RU"/>
        </w:rPr>
        <w:t>»</w:t>
      </w:r>
      <w:r>
        <w:rPr>
          <w:rFonts w:ascii="Myriad Pro" w:eastAsiaTheme="minorHAnsi" w:hAnsi="Myriad Pro" w:cstheme="minorBidi"/>
          <w:sz w:val="26"/>
          <w:szCs w:val="26"/>
          <w:lang w:val="ru-RU"/>
        </w:rPr>
        <w:t xml:space="preserve"> </w:t>
      </w:r>
      <w:r w:rsidRPr="005C4758">
        <w:rPr>
          <w:rFonts w:ascii="Myriad Pro" w:eastAsiaTheme="minorHAnsi" w:hAnsi="Myriad Pro" w:cstheme="minorBidi"/>
          <w:sz w:val="26"/>
          <w:szCs w:val="26"/>
          <w:lang w:val="ru-RU"/>
        </w:rPr>
        <w:t>причинам, с регулирующими органами субъектов Российской Федерации, с ФАС России и иными участниками процесса энергоснабжения более четко формировать объемы потребления электрической энергии и мощности с учетом анализа по фактическим данным.</w:t>
      </w:r>
    </w:p>
    <w:p w14:paraId="7B17DC71" w14:textId="77777777" w:rsidR="00BF7255" w:rsidRPr="005C4758" w:rsidRDefault="00BF7255" w:rsidP="00BF7255">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lastRenderedPageBreak/>
        <w:t>В целях более корректного формирования показателей также рекомендуется проводить дополнительный анализ, формируя показатели исходя из полезного отпуска по конечным потребителям субъекта Российской Федерации по формуле:</w:t>
      </w:r>
    </w:p>
    <w:p w14:paraId="5D70C4FF" w14:textId="033D46C7" w:rsidR="00BF7255" w:rsidRPr="005C4758" w:rsidRDefault="00BF7255" w:rsidP="00BF7255">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Полезный отпуск конечным потребителям + потери в сетях ТСО (публикуются на сайтах ТСО в рамках исполнения положений Стандартов раскрытия информации № 24) + полезный отпуск электрической энергии потребителям услуг по передаче электрической энергии </w:t>
      </w:r>
      <w:r w:rsidR="00775993">
        <w:rPr>
          <w:rFonts w:ascii="Myriad Pro" w:eastAsiaTheme="minorHAnsi" w:hAnsi="Myriad Pro" w:cstheme="minorBidi"/>
          <w:sz w:val="26"/>
          <w:szCs w:val="26"/>
          <w:lang w:val="ru-RU"/>
        </w:rPr>
        <w:t>ПАО </w:t>
      </w:r>
      <w:r w:rsidRPr="005C4758">
        <w:rPr>
          <w:rFonts w:ascii="Myriad Pro" w:eastAsiaTheme="minorHAnsi" w:hAnsi="Myriad Pro" w:cstheme="minorBidi"/>
          <w:sz w:val="26"/>
          <w:szCs w:val="26"/>
          <w:lang w:val="ru-RU"/>
        </w:rPr>
        <w:t xml:space="preserve">«ФСК ЕЭС» + собственные нужды станций + потери в сетях ЕНЭС (публикуется на сайте в рамках исполнения положений Стандартов раскрытия информации № 24, или расчет исходя из норматива потерь, утвержденного Минэнерго России). </w:t>
      </w:r>
    </w:p>
    <w:p w14:paraId="4A4264D8" w14:textId="77777777" w:rsidR="00BF7255" w:rsidRDefault="00BF7255" w:rsidP="00BF7255">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Данная величина должна быть сопоставима с объемом энергопотребления субъекта Российской Федерации. Данные объемы ФАС России на заседании Правления по утверждению Сводного прогнозного баланса озвучиваются для каждого субъекта Российской Федерации. Нормальная волатильность при определении показателя при двух вышеуказанных подходах до ±2%. </w:t>
      </w:r>
    </w:p>
    <w:p w14:paraId="0000AE60" w14:textId="7023961F" w:rsidR="00C01496" w:rsidRDefault="00BF7255" w:rsidP="00BF7255">
      <w:pPr>
        <w:spacing w:line="360" w:lineRule="auto"/>
        <w:ind w:firstLine="567"/>
        <w:contextualSpacing/>
        <w:jc w:val="both"/>
        <w:rPr>
          <w:rFonts w:ascii="Myriad Pro" w:hAnsi="Myriad Pro"/>
          <w:sz w:val="26"/>
          <w:szCs w:val="26"/>
        </w:rPr>
      </w:pPr>
      <w:r>
        <w:rPr>
          <w:rFonts w:ascii="Myriad Pro" w:eastAsiaTheme="minorHAnsi" w:hAnsi="Myriad Pro" w:cstheme="minorBidi"/>
          <w:sz w:val="26"/>
          <w:szCs w:val="26"/>
        </w:rPr>
        <w:t xml:space="preserve">Дополнительно в обоснование представленной информации, Исполнителем рекомендуется направлять органу регулирования статистическую информацию согласно утвержденных федеральных форм статистического наблюдения, в том числе своевременно выявлять ошибки в представленных формах и направлять корректировочные формы согласно положений </w:t>
      </w:r>
      <w:r w:rsidRPr="00E24DDD">
        <w:rPr>
          <w:rFonts w:ascii="Myriad Pro" w:eastAsiaTheme="minorHAnsi" w:hAnsi="Myriad Pro" w:cstheme="minorBidi"/>
          <w:sz w:val="26"/>
          <w:szCs w:val="26"/>
        </w:rPr>
        <w:t>Федеральн</w:t>
      </w:r>
      <w:r>
        <w:rPr>
          <w:rFonts w:ascii="Myriad Pro" w:eastAsiaTheme="minorHAnsi" w:hAnsi="Myriad Pro" w:cstheme="minorBidi"/>
          <w:sz w:val="26"/>
          <w:szCs w:val="26"/>
        </w:rPr>
        <w:t>ого</w:t>
      </w:r>
      <w:r w:rsidRPr="00E24DDD">
        <w:rPr>
          <w:rFonts w:ascii="Myriad Pro" w:eastAsiaTheme="minorHAnsi" w:hAnsi="Myriad Pro" w:cstheme="minorBidi"/>
          <w:sz w:val="26"/>
          <w:szCs w:val="26"/>
        </w:rPr>
        <w:t xml:space="preserve"> закон</w:t>
      </w:r>
      <w:r>
        <w:rPr>
          <w:rFonts w:ascii="Myriad Pro" w:eastAsiaTheme="minorHAnsi" w:hAnsi="Myriad Pro" w:cstheme="minorBidi"/>
          <w:sz w:val="26"/>
          <w:szCs w:val="26"/>
        </w:rPr>
        <w:t>а</w:t>
      </w:r>
      <w:r w:rsidRPr="00E24DDD">
        <w:rPr>
          <w:rFonts w:ascii="Myriad Pro" w:eastAsiaTheme="minorHAnsi" w:hAnsi="Myriad Pro" w:cstheme="minorBidi"/>
          <w:sz w:val="26"/>
          <w:szCs w:val="26"/>
        </w:rPr>
        <w:t xml:space="preserve"> от 29</w:t>
      </w:r>
      <w:r>
        <w:rPr>
          <w:rFonts w:ascii="Myriad Pro" w:eastAsiaTheme="minorHAnsi" w:hAnsi="Myriad Pro" w:cstheme="minorBidi"/>
          <w:sz w:val="26"/>
          <w:szCs w:val="26"/>
        </w:rPr>
        <w:t>11.2007</w:t>
      </w:r>
      <w:r w:rsidRPr="00E24DDD">
        <w:rPr>
          <w:rFonts w:ascii="Myriad Pro" w:eastAsiaTheme="minorHAnsi" w:hAnsi="Myriad Pro" w:cstheme="minorBidi"/>
          <w:sz w:val="26"/>
          <w:szCs w:val="26"/>
        </w:rPr>
        <w:t xml:space="preserve"> </w:t>
      </w:r>
      <w:r>
        <w:rPr>
          <w:rFonts w:ascii="Myriad Pro" w:eastAsiaTheme="minorHAnsi" w:hAnsi="Myriad Pro" w:cstheme="minorBidi"/>
          <w:sz w:val="26"/>
          <w:szCs w:val="26"/>
        </w:rPr>
        <w:t>№</w:t>
      </w:r>
      <w:r w:rsidRPr="00E24DDD">
        <w:rPr>
          <w:rFonts w:ascii="Myriad Pro" w:eastAsiaTheme="minorHAnsi" w:hAnsi="Myriad Pro" w:cstheme="minorBidi"/>
          <w:sz w:val="26"/>
          <w:szCs w:val="26"/>
        </w:rPr>
        <w:t xml:space="preserve"> 282-ФЗ </w:t>
      </w:r>
      <w:r>
        <w:rPr>
          <w:rFonts w:ascii="Myriad Pro" w:eastAsiaTheme="minorHAnsi" w:hAnsi="Myriad Pro" w:cstheme="minorBidi"/>
          <w:sz w:val="26"/>
          <w:szCs w:val="26"/>
        </w:rPr>
        <w:t>«</w:t>
      </w:r>
      <w:r w:rsidRPr="00E24DDD">
        <w:rPr>
          <w:rFonts w:ascii="Myriad Pro" w:eastAsiaTheme="minorHAnsi" w:hAnsi="Myriad Pro" w:cstheme="minorBidi"/>
          <w:sz w:val="26"/>
          <w:szCs w:val="26"/>
        </w:rPr>
        <w:t>Об официальном статистическом учете и системе государственной статистики в Российской Федерации</w:t>
      </w:r>
      <w:r>
        <w:rPr>
          <w:rFonts w:ascii="Myriad Pro" w:eastAsiaTheme="minorHAnsi" w:hAnsi="Myriad Pro" w:cstheme="minorBidi"/>
          <w:sz w:val="26"/>
          <w:szCs w:val="26"/>
        </w:rPr>
        <w:t>»</w:t>
      </w:r>
      <w:r w:rsidRPr="00E24DDD">
        <w:rPr>
          <w:rFonts w:ascii="Myriad Pro" w:eastAsiaTheme="minorHAnsi" w:hAnsi="Myriad Pro" w:cstheme="minorBidi"/>
          <w:sz w:val="26"/>
          <w:szCs w:val="26"/>
        </w:rPr>
        <w:t xml:space="preserve"> </w:t>
      </w:r>
      <w:r>
        <w:rPr>
          <w:rFonts w:ascii="Myriad Pro" w:eastAsiaTheme="minorHAnsi" w:hAnsi="Myriad Pro" w:cstheme="minorBidi"/>
          <w:sz w:val="26"/>
          <w:szCs w:val="26"/>
        </w:rPr>
        <w:t xml:space="preserve">и </w:t>
      </w:r>
      <w:hyperlink r:id="rId16" w:history="1">
        <w:r>
          <w:rPr>
            <w:rFonts w:ascii="Myriad Pro" w:eastAsiaTheme="minorHAnsi" w:hAnsi="Myriad Pro" w:cstheme="minorBidi"/>
            <w:sz w:val="26"/>
            <w:szCs w:val="26"/>
          </w:rPr>
          <w:t>п</w:t>
        </w:r>
        <w:r w:rsidRPr="00E24DDD">
          <w:rPr>
            <w:rFonts w:ascii="Myriad Pro" w:eastAsiaTheme="minorHAnsi" w:hAnsi="Myriad Pro" w:cstheme="minorBidi"/>
            <w:sz w:val="26"/>
            <w:szCs w:val="26"/>
          </w:rPr>
          <w:t>остановлени</w:t>
        </w:r>
        <w:r>
          <w:rPr>
            <w:rFonts w:ascii="Myriad Pro" w:eastAsiaTheme="minorHAnsi" w:hAnsi="Myriad Pro" w:cstheme="minorBidi"/>
            <w:sz w:val="26"/>
            <w:szCs w:val="26"/>
          </w:rPr>
          <w:t>я</w:t>
        </w:r>
        <w:r w:rsidRPr="00E24DDD">
          <w:rPr>
            <w:rFonts w:ascii="Myriad Pro" w:eastAsiaTheme="minorHAnsi" w:hAnsi="Myriad Pro" w:cstheme="minorBidi"/>
            <w:sz w:val="26"/>
            <w:szCs w:val="26"/>
          </w:rPr>
          <w:t xml:space="preserve"> Правительства Р</w:t>
        </w:r>
        <w:r>
          <w:rPr>
            <w:rFonts w:ascii="Myriad Pro" w:eastAsiaTheme="minorHAnsi" w:hAnsi="Myriad Pro" w:cstheme="minorBidi"/>
            <w:sz w:val="26"/>
            <w:szCs w:val="26"/>
          </w:rPr>
          <w:t xml:space="preserve">оссийской </w:t>
        </w:r>
        <w:r w:rsidRPr="00E24DDD">
          <w:rPr>
            <w:rFonts w:ascii="Myriad Pro" w:eastAsiaTheme="minorHAnsi" w:hAnsi="Myriad Pro" w:cstheme="minorBidi"/>
            <w:sz w:val="26"/>
            <w:szCs w:val="26"/>
          </w:rPr>
          <w:t>Ф</w:t>
        </w:r>
        <w:r>
          <w:rPr>
            <w:rFonts w:ascii="Myriad Pro" w:eastAsiaTheme="minorHAnsi" w:hAnsi="Myriad Pro" w:cstheme="minorBidi"/>
            <w:sz w:val="26"/>
            <w:szCs w:val="26"/>
          </w:rPr>
          <w:t>едерации</w:t>
        </w:r>
        <w:r w:rsidRPr="00E24DDD">
          <w:rPr>
            <w:rFonts w:ascii="Myriad Pro" w:eastAsiaTheme="minorHAnsi" w:hAnsi="Myriad Pro" w:cstheme="minorBidi"/>
            <w:sz w:val="26"/>
            <w:szCs w:val="26"/>
          </w:rPr>
          <w:t xml:space="preserve"> от 18.08.2008 </w:t>
        </w:r>
        <w:r>
          <w:rPr>
            <w:rFonts w:ascii="Myriad Pro" w:eastAsiaTheme="minorHAnsi" w:hAnsi="Myriad Pro" w:cstheme="minorBidi"/>
            <w:sz w:val="26"/>
            <w:szCs w:val="26"/>
          </w:rPr>
          <w:t>№</w:t>
        </w:r>
        <w:r w:rsidRPr="00E24DDD">
          <w:rPr>
            <w:rFonts w:ascii="Myriad Pro" w:eastAsiaTheme="minorHAnsi" w:hAnsi="Myriad Pro" w:cstheme="minorBidi"/>
            <w:sz w:val="26"/>
            <w:szCs w:val="26"/>
          </w:rPr>
          <w:t xml:space="preserve"> 620  </w:t>
        </w:r>
        <w:r>
          <w:rPr>
            <w:rFonts w:ascii="Myriad Pro" w:eastAsiaTheme="minorHAnsi" w:hAnsi="Myriad Pro" w:cstheme="minorBidi"/>
            <w:sz w:val="26"/>
            <w:szCs w:val="26"/>
          </w:rPr>
          <w:t>«</w:t>
        </w:r>
        <w:r w:rsidRPr="00E24DDD">
          <w:rPr>
            <w:rFonts w:ascii="Myriad Pro" w:eastAsiaTheme="minorHAnsi" w:hAnsi="Myriad Pro" w:cstheme="minorBidi"/>
            <w:sz w:val="26"/>
            <w:szCs w:val="26"/>
          </w:rPr>
          <w:t>Об условиях предоставления в обязательном порядке первичных статистических данных и административных данных субъектам официального статистического учета</w:t>
        </w:r>
        <w:r>
          <w:rPr>
            <w:rFonts w:ascii="Myriad Pro" w:eastAsiaTheme="minorHAnsi" w:hAnsi="Myriad Pro" w:cstheme="minorBidi"/>
            <w:sz w:val="26"/>
            <w:szCs w:val="26"/>
          </w:rPr>
          <w:t>»</w:t>
        </w:r>
      </w:hyperlink>
      <w:r>
        <w:rPr>
          <w:rFonts w:ascii="Myriad Pro" w:eastAsiaTheme="minorHAnsi" w:hAnsi="Myriad Pro" w:cstheme="minorBidi"/>
          <w:sz w:val="26"/>
          <w:szCs w:val="26"/>
        </w:rPr>
        <w:t>.</w:t>
      </w:r>
      <w:r w:rsidR="00C01496">
        <w:rPr>
          <w:rFonts w:ascii="Myriad Pro" w:hAnsi="Myriad Pro"/>
          <w:sz w:val="26"/>
          <w:szCs w:val="26"/>
        </w:rPr>
        <w:br w:type="page"/>
      </w:r>
    </w:p>
    <w:p w14:paraId="352E521F" w14:textId="2C7F3B00" w:rsidR="00C01496" w:rsidRPr="00B11B73" w:rsidRDefault="00C01496" w:rsidP="00E85BF2">
      <w:pPr>
        <w:pStyle w:val="21"/>
        <w:numPr>
          <w:ilvl w:val="0"/>
          <w:numId w:val="2"/>
        </w:numPr>
        <w:spacing w:before="0" w:line="360" w:lineRule="auto"/>
        <w:ind w:left="567" w:hanging="567"/>
        <w:jc w:val="both"/>
        <w:rPr>
          <w:rFonts w:ascii="Myriad Pro" w:hAnsi="Myriad Pro"/>
          <w:b/>
          <w:color w:val="4F6228" w:themeColor="accent3" w:themeShade="80"/>
          <w:sz w:val="28"/>
          <w:szCs w:val="28"/>
        </w:rPr>
      </w:pPr>
      <w:bookmarkStart w:id="84" w:name="_Toc53158495"/>
      <w:bookmarkStart w:id="85" w:name="_Toc53333659"/>
      <w:bookmarkStart w:id="86" w:name="_Toc53683712"/>
      <w:r>
        <w:rPr>
          <w:rFonts w:ascii="Myriad Pro" w:hAnsi="Myriad Pro"/>
          <w:b/>
          <w:color w:val="4F6228" w:themeColor="accent3" w:themeShade="80"/>
          <w:sz w:val="28"/>
          <w:szCs w:val="28"/>
        </w:rPr>
        <w:lastRenderedPageBreak/>
        <w:t>Р</w:t>
      </w:r>
      <w:r w:rsidRPr="00C1091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Pr="00C1091A">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Pr="00C1091A">
        <w:rPr>
          <w:rFonts w:ascii="Myriad Pro" w:hAnsi="Myriad Pro"/>
          <w:b/>
          <w:color w:val="4F6228" w:themeColor="accent3" w:themeShade="80"/>
          <w:sz w:val="28"/>
          <w:szCs w:val="28"/>
        </w:rPr>
        <w:t xml:space="preserve"> по формированию необходимой валовой выручки, принимаемой </w:t>
      </w:r>
      <w:bookmarkEnd w:id="84"/>
      <w:bookmarkEnd w:id="85"/>
      <w:r w:rsidR="0065281B" w:rsidRPr="00B11B73">
        <w:rPr>
          <w:rFonts w:ascii="Myriad Pro" w:hAnsi="Myriad Pro"/>
          <w:b/>
          <w:color w:val="4F6228" w:themeColor="accent3" w:themeShade="80"/>
          <w:sz w:val="28"/>
          <w:szCs w:val="28"/>
        </w:rPr>
        <w:t xml:space="preserve">Республиканской службой по тарифам Республики Бурятия в расчет тарифов филиала </w:t>
      </w:r>
      <w:r w:rsidR="00775993" w:rsidRPr="00B11B73">
        <w:rPr>
          <w:rFonts w:ascii="Myriad Pro" w:hAnsi="Myriad Pro"/>
          <w:b/>
          <w:color w:val="4F6228" w:themeColor="accent3" w:themeShade="80"/>
          <w:sz w:val="28"/>
          <w:szCs w:val="28"/>
        </w:rPr>
        <w:t>ПАО </w:t>
      </w:r>
      <w:r w:rsidR="0065281B" w:rsidRPr="00B11B73">
        <w:rPr>
          <w:rFonts w:ascii="Myriad Pro" w:hAnsi="Myriad Pro"/>
          <w:b/>
          <w:color w:val="4F6228" w:themeColor="accent3" w:themeShade="80"/>
          <w:sz w:val="28"/>
          <w:szCs w:val="28"/>
        </w:rPr>
        <w:t xml:space="preserve">«Россети Сибирь» </w:t>
      </w:r>
      <w:r w:rsidR="00B11B73">
        <w:rPr>
          <w:rFonts w:ascii="Myriad Pro" w:hAnsi="Myriad Pro"/>
          <w:b/>
          <w:color w:val="4F6228" w:themeColor="accent3" w:themeShade="80"/>
          <w:sz w:val="28"/>
          <w:szCs w:val="28"/>
        </w:rPr>
        <w:t xml:space="preserve">- </w:t>
      </w:r>
      <w:r w:rsidR="0065281B" w:rsidRPr="00B11B73">
        <w:rPr>
          <w:rFonts w:ascii="Myriad Pro" w:hAnsi="Myriad Pro"/>
          <w:b/>
          <w:color w:val="4F6228" w:themeColor="accent3" w:themeShade="80"/>
          <w:sz w:val="28"/>
          <w:szCs w:val="28"/>
        </w:rPr>
        <w:t>«Бурятэнерго»</w:t>
      </w:r>
      <w:bookmarkEnd w:id="86"/>
    </w:p>
    <w:p w14:paraId="4D114069" w14:textId="77777777" w:rsidR="00C01496" w:rsidRDefault="00C01496" w:rsidP="00E85BF2">
      <w:pPr>
        <w:pStyle w:val="21"/>
        <w:numPr>
          <w:ilvl w:val="1"/>
          <w:numId w:val="2"/>
        </w:numPr>
        <w:spacing w:before="0" w:line="360" w:lineRule="auto"/>
        <w:ind w:left="567" w:hanging="578"/>
        <w:jc w:val="both"/>
        <w:rPr>
          <w:rFonts w:ascii="Myriad Pro" w:hAnsi="Myriad Pro"/>
          <w:b/>
          <w:color w:val="4F6228" w:themeColor="accent3" w:themeShade="80"/>
          <w:sz w:val="28"/>
          <w:szCs w:val="28"/>
        </w:rPr>
      </w:pPr>
      <w:bookmarkStart w:id="87" w:name="_Toc52882399"/>
      <w:bookmarkEnd w:id="87"/>
      <w:r>
        <w:rPr>
          <w:rFonts w:ascii="Myriad Pro" w:hAnsi="Myriad Pro"/>
          <w:b/>
          <w:color w:val="4F6228" w:themeColor="accent3" w:themeShade="80"/>
          <w:sz w:val="28"/>
          <w:szCs w:val="28"/>
        </w:rPr>
        <w:t xml:space="preserve"> </w:t>
      </w:r>
      <w:bookmarkStart w:id="88" w:name="_Toc53158496"/>
      <w:bookmarkStart w:id="89" w:name="_Toc53333660"/>
      <w:bookmarkStart w:id="90" w:name="_Toc53683713"/>
      <w:r>
        <w:rPr>
          <w:rFonts w:ascii="Myriad Pro" w:hAnsi="Myriad Pro"/>
          <w:b/>
          <w:color w:val="4F6228" w:themeColor="accent3" w:themeShade="80"/>
          <w:sz w:val="28"/>
          <w:szCs w:val="28"/>
        </w:rPr>
        <w:t>Определение экономически обоснованного базового уровня подконтрольных расходов на первый год очередного долгосрочного периода</w:t>
      </w:r>
      <w:bookmarkEnd w:id="88"/>
      <w:bookmarkEnd w:id="89"/>
      <w:bookmarkEnd w:id="90"/>
    </w:p>
    <w:p w14:paraId="12912EC2" w14:textId="77777777" w:rsidR="00D47937" w:rsidRDefault="00D47937" w:rsidP="00D47937">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91" w:name="_Toc53158497"/>
      <w:bookmarkStart w:id="92" w:name="_Toc53607041"/>
      <w:bookmarkStart w:id="93" w:name="_Toc53683714"/>
      <w:r>
        <w:rPr>
          <w:rFonts w:ascii="Myriad Pro" w:hAnsi="Myriad Pro"/>
          <w:b/>
          <w:color w:val="4F6228" w:themeColor="accent3" w:themeShade="80"/>
          <w:sz w:val="28"/>
          <w:szCs w:val="28"/>
        </w:rPr>
        <w:t>Расходы на оплату труда</w:t>
      </w:r>
      <w:bookmarkEnd w:id="91"/>
      <w:bookmarkEnd w:id="92"/>
      <w:bookmarkEnd w:id="93"/>
    </w:p>
    <w:p w14:paraId="40FC77E9" w14:textId="77777777" w:rsidR="00D47937" w:rsidRDefault="00D47937" w:rsidP="00D47937">
      <w:pPr>
        <w:spacing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w:t>
      </w:r>
      <w:r w:rsidRPr="00892167">
        <w:rPr>
          <w:rFonts w:ascii="Myriad Pro" w:hAnsi="Myriad Pro"/>
          <w:sz w:val="26"/>
          <w:szCs w:val="26"/>
        </w:rPr>
        <w:t>26</w:t>
      </w:r>
      <w:r>
        <w:rPr>
          <w:rFonts w:ascii="Myriad Pro" w:hAnsi="Myriad Pro"/>
          <w:sz w:val="26"/>
          <w:szCs w:val="26"/>
        </w:rPr>
        <w:t xml:space="preserve"> Основ ценообразования № 1178</w:t>
      </w:r>
      <w:r w:rsidRPr="00892167">
        <w:rPr>
          <w:rFonts w:ascii="Myriad Pro" w:hAnsi="Myriad Pro"/>
          <w:sz w:val="26"/>
          <w:szCs w:val="26"/>
        </w:rPr>
        <w:t xml:space="preserve"> </w:t>
      </w:r>
      <w:r>
        <w:rPr>
          <w:rFonts w:ascii="Myriad Pro" w:hAnsi="Myriad Pro"/>
          <w:sz w:val="26"/>
          <w:szCs w:val="26"/>
        </w:rPr>
        <w:t>п</w:t>
      </w:r>
      <w:r w:rsidRPr="00892167">
        <w:rPr>
          <w:rFonts w:ascii="Myriad Pro" w:hAnsi="Myriad Pro"/>
          <w:sz w:val="26"/>
          <w:szCs w:val="26"/>
        </w:rPr>
        <w:t>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3090EB08" w14:textId="77777777" w:rsidR="00D47937" w:rsidRPr="00892167" w:rsidRDefault="00D47937" w:rsidP="00D47937">
      <w:pPr>
        <w:spacing w:line="360" w:lineRule="auto"/>
        <w:ind w:firstLine="567"/>
        <w:jc w:val="both"/>
        <w:rPr>
          <w:rFonts w:ascii="Myriad Pro" w:hAnsi="Myriad Pro"/>
          <w:sz w:val="26"/>
          <w:szCs w:val="26"/>
        </w:rPr>
      </w:pPr>
      <w:r>
        <w:rPr>
          <w:rFonts w:ascii="Myriad Pro" w:hAnsi="Myriad Pro"/>
          <w:sz w:val="26"/>
          <w:szCs w:val="26"/>
        </w:rPr>
        <w:t>В соответствии с пунктом 1.9. Отраслевого тарифного соглашения в электроэнергетике на 2019-2021 годы (далее – ОТС) н</w:t>
      </w:r>
      <w:r w:rsidRPr="00892167">
        <w:rPr>
          <w:rFonts w:ascii="Myriad Pro" w:hAnsi="Myriad Pro"/>
          <w:sz w:val="26"/>
          <w:szCs w:val="26"/>
        </w:rPr>
        <w:t xml:space="preserve">епосредственное регулирование социально-трудовых отношений в Организациях осуществляется на основании коллективных договоров, заключенных в соответствии с </w:t>
      </w:r>
      <w:r>
        <w:rPr>
          <w:rFonts w:ascii="Myriad Pro" w:hAnsi="Myriad Pro"/>
          <w:sz w:val="26"/>
          <w:szCs w:val="26"/>
        </w:rPr>
        <w:t>ОТС</w:t>
      </w:r>
      <w:r w:rsidRPr="00892167">
        <w:rPr>
          <w:rFonts w:ascii="Myriad Pro" w:hAnsi="Myriad Pro"/>
          <w:sz w:val="26"/>
          <w:szCs w:val="26"/>
        </w:rPr>
        <w:t xml:space="preserve"> сторонами социального партнерства Организаций. В случае заключения в Организации коллективного договора на основании настоящего </w:t>
      </w:r>
      <w:r>
        <w:rPr>
          <w:rFonts w:ascii="Myriad Pro" w:hAnsi="Myriad Pro"/>
          <w:sz w:val="26"/>
          <w:szCs w:val="26"/>
        </w:rPr>
        <w:t>ОТС</w:t>
      </w:r>
      <w:r w:rsidRPr="00892167">
        <w:rPr>
          <w:rFonts w:ascii="Myriad Pro" w:hAnsi="Myriad Pro"/>
          <w:sz w:val="26"/>
          <w:szCs w:val="26"/>
        </w:rPr>
        <w:t xml:space="preserve"> нормы </w:t>
      </w:r>
      <w:r>
        <w:rPr>
          <w:rFonts w:ascii="Myriad Pro" w:hAnsi="Myriad Pro"/>
          <w:sz w:val="26"/>
          <w:szCs w:val="26"/>
        </w:rPr>
        <w:t>ОТС</w:t>
      </w:r>
      <w:r w:rsidRPr="00892167">
        <w:rPr>
          <w:rFonts w:ascii="Myriad Pro" w:hAnsi="Myriad Pro"/>
          <w:sz w:val="26"/>
          <w:szCs w:val="26"/>
        </w:rPr>
        <w:t xml:space="preserve"> действуют в отношении сторон социального партнерства Организации в полном объеме.</w:t>
      </w:r>
    </w:p>
    <w:p w14:paraId="42954D06" w14:textId="77777777" w:rsidR="00D47937" w:rsidRPr="00BC11D2" w:rsidRDefault="00D47937" w:rsidP="00D47937">
      <w:pPr>
        <w:pStyle w:val="a4"/>
        <w:spacing w:line="360" w:lineRule="auto"/>
        <w:ind w:left="0" w:firstLine="567"/>
        <w:jc w:val="both"/>
        <w:rPr>
          <w:rFonts w:ascii="Myriad Pro" w:hAnsi="Myriad Pro"/>
          <w:sz w:val="26"/>
          <w:szCs w:val="26"/>
        </w:rPr>
      </w:pPr>
      <w:r w:rsidRPr="00BC11D2">
        <w:rPr>
          <w:rFonts w:ascii="Myriad Pro" w:hAnsi="Myriad Pro"/>
          <w:sz w:val="26"/>
          <w:szCs w:val="26"/>
        </w:rPr>
        <w:t xml:space="preserve">В соответствии с п. 8.4. ОТС расходы (средства), направляемые на оплату труда, рассчитываются, исходя </w:t>
      </w:r>
      <w:r w:rsidRPr="00BC11D2">
        <w:rPr>
          <w:rFonts w:ascii="Myriad Pro" w:hAnsi="Myriad Pro"/>
          <w:sz w:val="26"/>
          <w:szCs w:val="26"/>
          <w:u w:val="single"/>
        </w:rPr>
        <w:t>из численности работников списочного состава и числа вакантных рабочих мест</w:t>
      </w:r>
      <w:r w:rsidRPr="00BC11D2">
        <w:rPr>
          <w:rFonts w:ascii="Myriad Pro" w:hAnsi="Myriad Pro"/>
          <w:sz w:val="26"/>
          <w:szCs w:val="26"/>
        </w:rPr>
        <w:t xml:space="preserve"> (но не выше нормативной численности) с учетом нормативной численности на вновь вводимые объекты.</w:t>
      </w:r>
    </w:p>
    <w:p w14:paraId="74B8C514" w14:textId="77777777" w:rsidR="00D47937" w:rsidRPr="00BC11D2" w:rsidRDefault="00D47937" w:rsidP="00D47937">
      <w:pPr>
        <w:pStyle w:val="a4"/>
        <w:spacing w:line="360" w:lineRule="auto"/>
        <w:ind w:left="0" w:firstLine="567"/>
        <w:jc w:val="both"/>
        <w:rPr>
          <w:rFonts w:ascii="Myriad Pro" w:hAnsi="Myriad Pro"/>
          <w:sz w:val="26"/>
          <w:szCs w:val="26"/>
        </w:rPr>
      </w:pPr>
      <w:r w:rsidRPr="00BC11D2">
        <w:rPr>
          <w:rFonts w:ascii="Myriad Pro" w:hAnsi="Myriad Pro"/>
          <w:sz w:val="26"/>
          <w:szCs w:val="26"/>
        </w:rPr>
        <w:t xml:space="preserve">Нормативная численность персонала определяет количество персонала, необходимого для обслуживания соответствующего оборудования исходя из </w:t>
      </w:r>
      <w:r w:rsidRPr="00BC11D2">
        <w:rPr>
          <w:rFonts w:ascii="Myriad Pro" w:hAnsi="Myriad Pro"/>
          <w:sz w:val="26"/>
          <w:szCs w:val="26"/>
        </w:rPr>
        <w:lastRenderedPageBreak/>
        <w:t xml:space="preserve">оптимальной загрузки персонала и норм выработки, установленной трудовым законодательством. </w:t>
      </w:r>
    </w:p>
    <w:p w14:paraId="6F6D91AA" w14:textId="77777777" w:rsidR="00D47937" w:rsidRDefault="00D47937" w:rsidP="00D47937">
      <w:pPr>
        <w:pStyle w:val="a4"/>
        <w:spacing w:line="360" w:lineRule="auto"/>
        <w:ind w:left="0" w:firstLine="567"/>
        <w:jc w:val="both"/>
        <w:rPr>
          <w:rFonts w:ascii="Myriad Pro" w:hAnsi="Myriad Pro"/>
          <w:sz w:val="26"/>
          <w:szCs w:val="26"/>
        </w:rPr>
      </w:pPr>
      <w:r w:rsidRPr="00BC11D2">
        <w:rPr>
          <w:rFonts w:ascii="Myriad Pro" w:hAnsi="Myriad Pro"/>
          <w:sz w:val="26"/>
          <w:szCs w:val="26"/>
        </w:rPr>
        <w:t>Штатная численность персонала организации – это количество работников, необходимых для выполнения производственных показателей компании.</w:t>
      </w:r>
    </w:p>
    <w:p w14:paraId="597A1B45" w14:textId="77777777" w:rsidR="00D47937" w:rsidRPr="00584752" w:rsidRDefault="00D47937" w:rsidP="00D47937">
      <w:pPr>
        <w:pStyle w:val="a4"/>
        <w:spacing w:line="360" w:lineRule="auto"/>
        <w:ind w:left="0" w:firstLine="567"/>
        <w:jc w:val="both"/>
        <w:rPr>
          <w:rFonts w:ascii="Myriad Pro" w:hAnsi="Myriad Pro"/>
          <w:sz w:val="26"/>
          <w:szCs w:val="26"/>
        </w:rPr>
      </w:pPr>
      <w:r w:rsidRPr="00584752">
        <w:rPr>
          <w:rFonts w:ascii="Myriad Pro" w:hAnsi="Myriad Pro"/>
          <w:sz w:val="26"/>
          <w:szCs w:val="26"/>
        </w:rPr>
        <w:t xml:space="preserve">Федеральным законом от 27.12.2018 г. № 522-ФЗ «О внесении изменений в отдельные законодательные акты Российской Федерации в связи с развитием систем учета электрической энергии (мощности) в Российской Федерации» внесен ряд изменений в Федеральный закон от 26 марта 2003 года N 35-ФЗ «Об электроэнергетике», касающихся развития и внедрения интеллектуальных систем учета электрической энергии. </w:t>
      </w:r>
    </w:p>
    <w:p w14:paraId="3C75114A" w14:textId="77777777" w:rsidR="00D47937" w:rsidRPr="00584752" w:rsidRDefault="00D47937" w:rsidP="00D47937">
      <w:pPr>
        <w:pStyle w:val="a4"/>
        <w:spacing w:line="360" w:lineRule="auto"/>
        <w:ind w:left="0" w:firstLine="567"/>
        <w:jc w:val="both"/>
        <w:rPr>
          <w:rFonts w:ascii="Myriad Pro" w:hAnsi="Myriad Pro"/>
          <w:b/>
          <w:bCs/>
          <w:i/>
          <w:iCs/>
          <w:sz w:val="26"/>
          <w:szCs w:val="26"/>
        </w:rPr>
      </w:pPr>
      <w:r w:rsidRPr="00584752">
        <w:rPr>
          <w:rFonts w:ascii="Myriad Pro" w:hAnsi="Myriad Pro"/>
          <w:sz w:val="26"/>
          <w:szCs w:val="26"/>
        </w:rPr>
        <w:t xml:space="preserve">В соответствии с ФЗ от 27.12.2018 г. № 522-ФЗ, коммерческий учет электрической энергии (мощности) на розничных рынках и в целях оказания коммунальных услуг по электроснабжению обеспечивают гарантирующие поставщики и сетевые организации с применением приборов учета электрической энергии в соответствии с правилами предоставления коммунальных услуг собственникам и пользователям помещений в многоквартирных домах и жилых домов, установленными в соответствии с жилищным законодательством, правилами организации учета электрической энергии на розничных рынках, в </w:t>
      </w:r>
      <w:r w:rsidRPr="00584752">
        <w:rPr>
          <w:rFonts w:ascii="Myriad Pro" w:hAnsi="Myriad Pro"/>
          <w:b/>
          <w:bCs/>
          <w:i/>
          <w:iCs/>
          <w:sz w:val="26"/>
          <w:szCs w:val="26"/>
        </w:rPr>
        <w:t>том числе посредством интеллектуальных систем учета электрической энергии (мощности).</w:t>
      </w:r>
    </w:p>
    <w:p w14:paraId="72251AF2" w14:textId="77777777" w:rsidR="00D47937" w:rsidRPr="00584752" w:rsidRDefault="00D47937" w:rsidP="00D47937">
      <w:pPr>
        <w:pStyle w:val="a4"/>
        <w:spacing w:line="360" w:lineRule="auto"/>
        <w:ind w:left="0" w:firstLine="567"/>
        <w:jc w:val="both"/>
        <w:rPr>
          <w:rFonts w:ascii="Myriad Pro" w:hAnsi="Myriad Pro"/>
          <w:sz w:val="26"/>
          <w:szCs w:val="26"/>
        </w:rPr>
      </w:pPr>
      <w:r w:rsidRPr="00584752">
        <w:rPr>
          <w:rFonts w:ascii="Myriad Pro" w:hAnsi="Myriad Pro"/>
          <w:sz w:val="26"/>
          <w:szCs w:val="26"/>
        </w:rPr>
        <w:t xml:space="preserve">Сетевые организации в ходе обеспечения коммерческого учета электрической энергии (мощности) на розничных рынках и для оказания коммунальных услуг по электроснабжению </w:t>
      </w:r>
      <w:r w:rsidRPr="00584752">
        <w:rPr>
          <w:rFonts w:ascii="Myriad Pro" w:hAnsi="Myriad Pro"/>
          <w:b/>
          <w:bCs/>
          <w:i/>
          <w:iCs/>
          <w:sz w:val="26"/>
          <w:szCs w:val="26"/>
        </w:rPr>
        <w:t>обязаны осуществлять приобретение, установку, замену, допуск в эксплуатацию приборов учета электрической энергии</w:t>
      </w:r>
      <w:r w:rsidRPr="00584752">
        <w:rPr>
          <w:rFonts w:ascii="Myriad Pro" w:hAnsi="Myriad Pro"/>
          <w:sz w:val="26"/>
          <w:szCs w:val="26"/>
        </w:rPr>
        <w:t xml:space="preserve"> и (или) иного оборудования, а также нематериальных активов, которые необходимы для обеспечения коммерческого учета электрической энергии (мощности), </w:t>
      </w:r>
      <w:r w:rsidRPr="00584752">
        <w:rPr>
          <w:rFonts w:ascii="Myriad Pro" w:hAnsi="Myriad Pro"/>
          <w:b/>
          <w:bCs/>
          <w:i/>
          <w:iCs/>
          <w:sz w:val="26"/>
          <w:szCs w:val="26"/>
        </w:rPr>
        <w:t>и последующую их эксплуатацию</w:t>
      </w:r>
      <w:r w:rsidRPr="00584752">
        <w:rPr>
          <w:rFonts w:ascii="Myriad Pro" w:hAnsi="Myriad Pro"/>
          <w:sz w:val="26"/>
          <w:szCs w:val="26"/>
        </w:rPr>
        <w:t xml:space="preserve"> в отношении непосредственно или опосредованно присоединенных к принадлежащим им на праве собственности или ином законном основании объектам электросетевого хозяйства энергопринимающих устройств потребителей электрической энергии (мощности), приобретающих </w:t>
      </w:r>
      <w:r w:rsidRPr="00584752">
        <w:rPr>
          <w:rFonts w:ascii="Myriad Pro" w:hAnsi="Myriad Pro"/>
          <w:sz w:val="26"/>
          <w:szCs w:val="26"/>
        </w:rPr>
        <w:lastRenderedPageBreak/>
        <w:t>электрическую энергию на розничных рынках, объектов по производству электрической энергии (мощности) на розничных рынках и объектов электросетевого хозяйства, принадлежащих сетевым организациям и иным лицам, при отсутствии, выходе из строя, истечении срока эксплуатации или истечении интервала между поверками приборов учета электрической энергии и (или) иного оборудования, которые используются для коммерческого учета электрической энергии (мощности), в том числе не принадлежащих сетевой организации, а также при технологическом присоединении таких энергопринимающих устройств, объектов по производству электрической энергии (мощности) и объектов электросетевого хозяйства, принадлежащих сетевым организациям и иным лицам, к объектам электросетевого хозяйства сетевой организации, за исключением коллективных (общедомовых) приборов учета электрической энергии.</w:t>
      </w:r>
    </w:p>
    <w:p w14:paraId="1487B8AB" w14:textId="77777777" w:rsidR="00D47937" w:rsidRPr="00584752" w:rsidRDefault="00D47937" w:rsidP="00D47937">
      <w:pPr>
        <w:pStyle w:val="a4"/>
        <w:spacing w:line="360" w:lineRule="auto"/>
        <w:ind w:left="0" w:firstLine="567"/>
        <w:jc w:val="both"/>
        <w:rPr>
          <w:rFonts w:ascii="Myriad Pro" w:hAnsi="Myriad Pro"/>
          <w:sz w:val="26"/>
          <w:szCs w:val="26"/>
        </w:rPr>
      </w:pPr>
      <w:r w:rsidRPr="00584752">
        <w:rPr>
          <w:rFonts w:ascii="Myriad Pro" w:hAnsi="Myriad Pro"/>
          <w:sz w:val="26"/>
          <w:szCs w:val="26"/>
        </w:rPr>
        <w:t>Установка систем интеллектуального учета позволит повысить качество услуг и надежность электроснабжения, снизить потери в электрических сетях. Интеллектуальные системы учета облегчают процесс передачи показаний, дают возможность достоверно и оперативно отслеживать поступление объемов электроэнергии на энергопринимающие установки и оптимизировать режимы электроснабжения.</w:t>
      </w:r>
    </w:p>
    <w:p w14:paraId="35C42A40" w14:textId="77777777" w:rsidR="00D47937" w:rsidRPr="00584752" w:rsidRDefault="00D47937" w:rsidP="00D955CD">
      <w:pPr>
        <w:pStyle w:val="a4"/>
        <w:numPr>
          <w:ilvl w:val="0"/>
          <w:numId w:val="36"/>
        </w:numPr>
        <w:spacing w:line="360" w:lineRule="auto"/>
        <w:jc w:val="both"/>
        <w:rPr>
          <w:rFonts w:ascii="Myriad Pro" w:hAnsi="Myriad Pro"/>
          <w:sz w:val="26"/>
          <w:szCs w:val="26"/>
        </w:rPr>
      </w:pPr>
      <w:r w:rsidRPr="00584752">
        <w:rPr>
          <w:rFonts w:ascii="Myriad Pro" w:hAnsi="Myriad Pro"/>
          <w:sz w:val="26"/>
          <w:szCs w:val="26"/>
        </w:rPr>
        <w:t xml:space="preserve"> настройка оборудования ИСУЭ в части передачи данных с интеллектуальных приборов учета в центр сбора данных, контроль за поступлением данных;</w:t>
      </w:r>
    </w:p>
    <w:p w14:paraId="4195A095" w14:textId="77777777" w:rsidR="00D47937" w:rsidRPr="00584752" w:rsidRDefault="00D47937" w:rsidP="00D955CD">
      <w:pPr>
        <w:pStyle w:val="a4"/>
        <w:numPr>
          <w:ilvl w:val="0"/>
          <w:numId w:val="36"/>
        </w:numPr>
        <w:spacing w:line="360" w:lineRule="auto"/>
        <w:jc w:val="both"/>
        <w:rPr>
          <w:rFonts w:ascii="Myriad Pro" w:hAnsi="Myriad Pro"/>
          <w:sz w:val="26"/>
          <w:szCs w:val="26"/>
        </w:rPr>
      </w:pPr>
      <w:r w:rsidRPr="00584752">
        <w:rPr>
          <w:rFonts w:ascii="Myriad Pro" w:hAnsi="Myriad Pro"/>
          <w:sz w:val="26"/>
          <w:szCs w:val="26"/>
        </w:rPr>
        <w:t xml:space="preserve"> программирование и интеграция в ИСУЭ новых интеллектуальных приборов учета;</w:t>
      </w:r>
    </w:p>
    <w:p w14:paraId="243E4AF9" w14:textId="63FF7F0D" w:rsidR="00D47937" w:rsidRPr="00584752" w:rsidRDefault="00D47937" w:rsidP="00D955CD">
      <w:pPr>
        <w:pStyle w:val="a4"/>
        <w:numPr>
          <w:ilvl w:val="0"/>
          <w:numId w:val="36"/>
        </w:numPr>
        <w:spacing w:line="360" w:lineRule="auto"/>
        <w:jc w:val="both"/>
        <w:rPr>
          <w:rFonts w:ascii="Myriad Pro" w:hAnsi="Myriad Pro"/>
          <w:sz w:val="26"/>
          <w:szCs w:val="26"/>
        </w:rPr>
      </w:pPr>
      <w:r w:rsidRPr="00584752">
        <w:rPr>
          <w:rFonts w:ascii="Myriad Pro" w:hAnsi="Myriad Pro"/>
          <w:sz w:val="26"/>
          <w:szCs w:val="26"/>
        </w:rPr>
        <w:t xml:space="preserve"> снятие показаний приборов учета</w:t>
      </w:r>
      <w:r>
        <w:rPr>
          <w:rFonts w:ascii="Myriad Pro" w:hAnsi="Myriad Pro"/>
          <w:sz w:val="26"/>
          <w:szCs w:val="26"/>
        </w:rPr>
        <w:t>;</w:t>
      </w:r>
      <w:r w:rsidRPr="00584752">
        <w:rPr>
          <w:rFonts w:ascii="Myriad Pro" w:hAnsi="Myriad Pro"/>
          <w:sz w:val="26"/>
          <w:szCs w:val="26"/>
        </w:rPr>
        <w:t xml:space="preserve"> </w:t>
      </w:r>
    </w:p>
    <w:p w14:paraId="04CEF9F1" w14:textId="77777777" w:rsidR="00D47937" w:rsidRPr="00584752" w:rsidRDefault="00D47937" w:rsidP="00D955CD">
      <w:pPr>
        <w:pStyle w:val="a4"/>
        <w:numPr>
          <w:ilvl w:val="0"/>
          <w:numId w:val="36"/>
        </w:numPr>
        <w:spacing w:line="360" w:lineRule="auto"/>
        <w:jc w:val="both"/>
        <w:rPr>
          <w:rFonts w:ascii="Myriad Pro" w:hAnsi="Myriad Pro"/>
          <w:sz w:val="26"/>
          <w:szCs w:val="26"/>
        </w:rPr>
      </w:pPr>
      <w:r w:rsidRPr="00584752">
        <w:rPr>
          <w:rFonts w:ascii="Myriad Pro" w:hAnsi="Myriad Pro"/>
          <w:sz w:val="26"/>
          <w:szCs w:val="26"/>
        </w:rPr>
        <w:t xml:space="preserve"> проверка интеллектуальных приборов учета (ИПУ) электроэнергии на соответствие нормативным требованиям;</w:t>
      </w:r>
    </w:p>
    <w:p w14:paraId="135750F8" w14:textId="77777777" w:rsidR="00D47937" w:rsidRPr="00584752" w:rsidRDefault="00D47937" w:rsidP="00D955CD">
      <w:pPr>
        <w:pStyle w:val="a4"/>
        <w:numPr>
          <w:ilvl w:val="0"/>
          <w:numId w:val="36"/>
        </w:numPr>
        <w:spacing w:line="360" w:lineRule="auto"/>
        <w:jc w:val="both"/>
        <w:rPr>
          <w:rFonts w:ascii="Myriad Pro" w:hAnsi="Myriad Pro"/>
          <w:sz w:val="26"/>
          <w:szCs w:val="26"/>
        </w:rPr>
      </w:pPr>
      <w:r w:rsidRPr="00584752">
        <w:rPr>
          <w:rFonts w:ascii="Myriad Pro" w:hAnsi="Myriad Pro"/>
          <w:sz w:val="26"/>
          <w:szCs w:val="26"/>
        </w:rPr>
        <w:t xml:space="preserve"> производство оперативных переключений при подготовке рабочего места для производства работ подрядными организациями и хозяйственным способом по установке ИПУ; </w:t>
      </w:r>
    </w:p>
    <w:p w14:paraId="17C9F956" w14:textId="77777777" w:rsidR="00D47937" w:rsidRPr="00584752" w:rsidRDefault="00D47937" w:rsidP="00D955CD">
      <w:pPr>
        <w:pStyle w:val="a4"/>
        <w:numPr>
          <w:ilvl w:val="0"/>
          <w:numId w:val="36"/>
        </w:numPr>
        <w:spacing w:line="360" w:lineRule="auto"/>
        <w:jc w:val="both"/>
        <w:rPr>
          <w:rFonts w:ascii="Myriad Pro" w:hAnsi="Myriad Pro"/>
          <w:sz w:val="26"/>
          <w:szCs w:val="26"/>
        </w:rPr>
      </w:pPr>
      <w:r w:rsidRPr="00584752">
        <w:rPr>
          <w:rFonts w:ascii="Myriad Pro" w:hAnsi="Myriad Pro"/>
          <w:sz w:val="26"/>
          <w:szCs w:val="26"/>
        </w:rPr>
        <w:t xml:space="preserve"> </w:t>
      </w:r>
      <w:r>
        <w:rPr>
          <w:rFonts w:ascii="Myriad Pro" w:hAnsi="Myriad Pro"/>
          <w:sz w:val="26"/>
          <w:szCs w:val="26"/>
        </w:rPr>
        <w:t>и</w:t>
      </w:r>
      <w:r w:rsidRPr="00584752">
        <w:rPr>
          <w:rFonts w:ascii="Myriad Pro" w:hAnsi="Myriad Pro"/>
          <w:sz w:val="26"/>
          <w:szCs w:val="26"/>
        </w:rPr>
        <w:t>нструментальные проверки средств учета с использованием контрольно-измерительного оборудования;</w:t>
      </w:r>
    </w:p>
    <w:p w14:paraId="3A6F1768" w14:textId="77777777" w:rsidR="00D47937" w:rsidRPr="00584752" w:rsidRDefault="00D47937" w:rsidP="00D955CD">
      <w:pPr>
        <w:pStyle w:val="a4"/>
        <w:numPr>
          <w:ilvl w:val="0"/>
          <w:numId w:val="36"/>
        </w:numPr>
        <w:spacing w:line="360" w:lineRule="auto"/>
        <w:jc w:val="both"/>
        <w:rPr>
          <w:rFonts w:ascii="Myriad Pro" w:hAnsi="Myriad Pro"/>
          <w:sz w:val="26"/>
          <w:szCs w:val="26"/>
        </w:rPr>
      </w:pPr>
      <w:r w:rsidRPr="00584752">
        <w:rPr>
          <w:rFonts w:ascii="Myriad Pro" w:hAnsi="Myriad Pro"/>
          <w:sz w:val="26"/>
          <w:szCs w:val="26"/>
        </w:rPr>
        <w:lastRenderedPageBreak/>
        <w:t xml:space="preserve"> </w:t>
      </w:r>
      <w:r>
        <w:rPr>
          <w:rFonts w:ascii="Myriad Pro" w:hAnsi="Myriad Pro"/>
          <w:sz w:val="26"/>
          <w:szCs w:val="26"/>
        </w:rPr>
        <w:t>в</w:t>
      </w:r>
      <w:r w:rsidRPr="00584752">
        <w:rPr>
          <w:rFonts w:ascii="Myriad Pro" w:hAnsi="Myriad Pro"/>
          <w:sz w:val="26"/>
          <w:szCs w:val="26"/>
        </w:rPr>
        <w:t xml:space="preserve">ыявление фактов </w:t>
      </w:r>
      <w:proofErr w:type="spellStart"/>
      <w:r w:rsidRPr="00584752">
        <w:rPr>
          <w:rFonts w:ascii="Myriad Pro" w:hAnsi="Myriad Pro"/>
          <w:sz w:val="26"/>
          <w:szCs w:val="26"/>
        </w:rPr>
        <w:t>безучетного</w:t>
      </w:r>
      <w:proofErr w:type="spellEnd"/>
      <w:r w:rsidRPr="00584752">
        <w:rPr>
          <w:rFonts w:ascii="Myriad Pro" w:hAnsi="Myriad Pro"/>
          <w:sz w:val="26"/>
          <w:szCs w:val="26"/>
        </w:rPr>
        <w:t xml:space="preserve"> и бездоговорного потребления электроэнергии при проверках, контроль соблюдения договорных обязательств и обеспечение соблюдения режимов потребления, составление актов;</w:t>
      </w:r>
    </w:p>
    <w:p w14:paraId="52E1CF57" w14:textId="77777777" w:rsidR="00D47937" w:rsidRPr="00584752" w:rsidRDefault="00D47937" w:rsidP="00D955CD">
      <w:pPr>
        <w:pStyle w:val="a4"/>
        <w:numPr>
          <w:ilvl w:val="0"/>
          <w:numId w:val="36"/>
        </w:numPr>
        <w:spacing w:line="360" w:lineRule="auto"/>
        <w:jc w:val="both"/>
        <w:rPr>
          <w:rFonts w:ascii="Myriad Pro" w:hAnsi="Myriad Pro"/>
          <w:sz w:val="26"/>
          <w:szCs w:val="26"/>
        </w:rPr>
      </w:pPr>
      <w:r w:rsidRPr="00584752">
        <w:rPr>
          <w:rFonts w:ascii="Myriad Pro" w:hAnsi="Myriad Pro"/>
          <w:sz w:val="26"/>
          <w:szCs w:val="26"/>
        </w:rPr>
        <w:t>приемка законченных строительством объектов;</w:t>
      </w:r>
    </w:p>
    <w:p w14:paraId="3BDC1F49" w14:textId="77777777" w:rsidR="00D47937" w:rsidRPr="00584752" w:rsidRDefault="00D47937" w:rsidP="00D955CD">
      <w:pPr>
        <w:pStyle w:val="a4"/>
        <w:numPr>
          <w:ilvl w:val="0"/>
          <w:numId w:val="36"/>
        </w:numPr>
        <w:spacing w:line="360" w:lineRule="auto"/>
        <w:jc w:val="both"/>
        <w:rPr>
          <w:rFonts w:ascii="Myriad Pro" w:hAnsi="Myriad Pro"/>
          <w:sz w:val="26"/>
          <w:szCs w:val="26"/>
        </w:rPr>
      </w:pPr>
      <w:r w:rsidRPr="00584752">
        <w:rPr>
          <w:rFonts w:ascii="Myriad Pro" w:hAnsi="Myriad Pro"/>
          <w:sz w:val="26"/>
          <w:szCs w:val="26"/>
        </w:rPr>
        <w:t>выполнение электромонтажных работ по установке приборов и узлов учета электроэнергии любой сложности;</w:t>
      </w:r>
    </w:p>
    <w:p w14:paraId="06A915D4" w14:textId="77777777" w:rsidR="00D47937" w:rsidRPr="00584752" w:rsidRDefault="00D47937" w:rsidP="00D955CD">
      <w:pPr>
        <w:pStyle w:val="a4"/>
        <w:numPr>
          <w:ilvl w:val="0"/>
          <w:numId w:val="36"/>
        </w:numPr>
        <w:spacing w:line="360" w:lineRule="auto"/>
        <w:jc w:val="both"/>
        <w:rPr>
          <w:rFonts w:ascii="Myriad Pro" w:hAnsi="Myriad Pro"/>
          <w:sz w:val="26"/>
          <w:szCs w:val="26"/>
        </w:rPr>
      </w:pPr>
      <w:r w:rsidRPr="00584752">
        <w:rPr>
          <w:rFonts w:ascii="Myriad Pro" w:hAnsi="Myriad Pro"/>
          <w:sz w:val="26"/>
          <w:szCs w:val="26"/>
        </w:rPr>
        <w:t xml:space="preserve">организация работ по считыванию данных со счетчиков с применением мобильных считывающих устройств; </w:t>
      </w:r>
    </w:p>
    <w:p w14:paraId="1FB7257B" w14:textId="77777777" w:rsidR="00D47937" w:rsidRPr="00584752" w:rsidRDefault="00D47937" w:rsidP="00D955CD">
      <w:pPr>
        <w:pStyle w:val="a4"/>
        <w:numPr>
          <w:ilvl w:val="0"/>
          <w:numId w:val="36"/>
        </w:numPr>
        <w:spacing w:line="360" w:lineRule="auto"/>
        <w:jc w:val="both"/>
        <w:rPr>
          <w:rFonts w:ascii="Myriad Pro" w:hAnsi="Myriad Pro"/>
          <w:sz w:val="26"/>
          <w:szCs w:val="26"/>
        </w:rPr>
      </w:pPr>
      <w:r w:rsidRPr="00584752">
        <w:rPr>
          <w:rFonts w:ascii="Myriad Pro" w:hAnsi="Myriad Pro"/>
          <w:sz w:val="26"/>
          <w:szCs w:val="26"/>
        </w:rPr>
        <w:t xml:space="preserve">организация работ по визуальному снятию показаний с приборов учета; </w:t>
      </w:r>
    </w:p>
    <w:p w14:paraId="5025B3C1" w14:textId="77777777" w:rsidR="00D47937" w:rsidRPr="00584752" w:rsidRDefault="00D47937" w:rsidP="00D955CD">
      <w:pPr>
        <w:pStyle w:val="a4"/>
        <w:numPr>
          <w:ilvl w:val="0"/>
          <w:numId w:val="36"/>
        </w:numPr>
        <w:spacing w:line="360" w:lineRule="auto"/>
        <w:jc w:val="both"/>
        <w:rPr>
          <w:rFonts w:ascii="Myriad Pro" w:hAnsi="Myriad Pro"/>
          <w:sz w:val="26"/>
          <w:szCs w:val="26"/>
        </w:rPr>
      </w:pPr>
      <w:r w:rsidRPr="00584752">
        <w:rPr>
          <w:rFonts w:ascii="Myriad Pro" w:hAnsi="Myriad Pro"/>
          <w:sz w:val="26"/>
          <w:szCs w:val="26"/>
        </w:rPr>
        <w:t xml:space="preserve"> подготовка планов работ по установке, модернизации, замене ИПУ и других средств ИСУЭ; </w:t>
      </w:r>
    </w:p>
    <w:p w14:paraId="516DC54F" w14:textId="77777777" w:rsidR="00D47937" w:rsidRPr="00584752" w:rsidRDefault="00D47937" w:rsidP="00D955CD">
      <w:pPr>
        <w:pStyle w:val="a4"/>
        <w:numPr>
          <w:ilvl w:val="0"/>
          <w:numId w:val="36"/>
        </w:numPr>
        <w:spacing w:line="360" w:lineRule="auto"/>
        <w:jc w:val="both"/>
        <w:rPr>
          <w:rFonts w:ascii="Myriad Pro" w:hAnsi="Myriad Pro"/>
          <w:sz w:val="26"/>
          <w:szCs w:val="26"/>
        </w:rPr>
      </w:pPr>
      <w:r w:rsidRPr="00584752">
        <w:rPr>
          <w:rFonts w:ascii="Myriad Pro" w:hAnsi="Myriad Pro"/>
          <w:sz w:val="26"/>
          <w:szCs w:val="26"/>
        </w:rPr>
        <w:t xml:space="preserve"> осуществление эксплуатации, ремонта устройств ИСУЭ, осуществление контроля и выполнения утвержденных планов работ;</w:t>
      </w:r>
    </w:p>
    <w:p w14:paraId="7B374B80" w14:textId="77777777" w:rsidR="00D47937" w:rsidRPr="00584752" w:rsidRDefault="00D47937" w:rsidP="00D955CD">
      <w:pPr>
        <w:pStyle w:val="a4"/>
        <w:numPr>
          <w:ilvl w:val="0"/>
          <w:numId w:val="36"/>
        </w:numPr>
        <w:spacing w:line="360" w:lineRule="auto"/>
        <w:jc w:val="both"/>
        <w:rPr>
          <w:rFonts w:ascii="Myriad Pro" w:hAnsi="Myriad Pro"/>
          <w:sz w:val="26"/>
          <w:szCs w:val="26"/>
        </w:rPr>
      </w:pPr>
      <w:r w:rsidRPr="00584752">
        <w:rPr>
          <w:rFonts w:ascii="Myriad Pro" w:hAnsi="Myriad Pro"/>
          <w:sz w:val="26"/>
          <w:szCs w:val="26"/>
        </w:rPr>
        <w:t xml:space="preserve"> разработка графиков поверки, калибровки устройств, входящих в ИСУЭ, ведение отчетности по данным работам;</w:t>
      </w:r>
    </w:p>
    <w:p w14:paraId="13586B9B" w14:textId="77777777" w:rsidR="00D47937" w:rsidRPr="00584752" w:rsidRDefault="00D47937" w:rsidP="00D955CD">
      <w:pPr>
        <w:pStyle w:val="a4"/>
        <w:numPr>
          <w:ilvl w:val="0"/>
          <w:numId w:val="36"/>
        </w:numPr>
        <w:spacing w:line="360" w:lineRule="auto"/>
        <w:jc w:val="both"/>
        <w:rPr>
          <w:rFonts w:ascii="Myriad Pro" w:hAnsi="Myriad Pro"/>
          <w:sz w:val="26"/>
          <w:szCs w:val="26"/>
        </w:rPr>
      </w:pPr>
      <w:r w:rsidRPr="00584752">
        <w:rPr>
          <w:rFonts w:ascii="Myriad Pro" w:hAnsi="Myriad Pro"/>
          <w:sz w:val="26"/>
          <w:szCs w:val="26"/>
        </w:rPr>
        <w:t xml:space="preserve"> выполнение работ по методическому и организационному обеспечению эксплуатации устройств   ИСУЭ;</w:t>
      </w:r>
    </w:p>
    <w:p w14:paraId="4224E7C2" w14:textId="77777777" w:rsidR="00D47937" w:rsidRPr="00584752" w:rsidRDefault="00D47937" w:rsidP="00D955CD">
      <w:pPr>
        <w:pStyle w:val="a4"/>
        <w:numPr>
          <w:ilvl w:val="0"/>
          <w:numId w:val="36"/>
        </w:numPr>
        <w:spacing w:line="360" w:lineRule="auto"/>
        <w:jc w:val="both"/>
        <w:rPr>
          <w:rFonts w:ascii="Myriad Pro" w:hAnsi="Myriad Pro"/>
          <w:sz w:val="26"/>
          <w:szCs w:val="26"/>
        </w:rPr>
      </w:pPr>
      <w:r w:rsidRPr="00584752">
        <w:rPr>
          <w:rFonts w:ascii="Myriad Pro" w:hAnsi="Myriad Pro"/>
          <w:sz w:val="26"/>
          <w:szCs w:val="26"/>
        </w:rPr>
        <w:t xml:space="preserve"> устранение возникающих сбоев в работе оборудования ИСУЭ и др.</w:t>
      </w:r>
    </w:p>
    <w:p w14:paraId="1CDBDE23" w14:textId="77777777" w:rsidR="00D47937" w:rsidRPr="00584752" w:rsidRDefault="00D47937" w:rsidP="00D47937">
      <w:pPr>
        <w:pStyle w:val="a4"/>
        <w:spacing w:line="360" w:lineRule="auto"/>
        <w:ind w:left="0" w:firstLine="567"/>
        <w:jc w:val="both"/>
        <w:rPr>
          <w:rFonts w:ascii="Myriad Pro" w:hAnsi="Myriad Pro"/>
          <w:sz w:val="26"/>
          <w:szCs w:val="26"/>
        </w:rPr>
      </w:pPr>
      <w:r w:rsidRPr="00584752">
        <w:rPr>
          <w:rFonts w:ascii="Myriad Pro" w:hAnsi="Myriad Pro"/>
          <w:sz w:val="26"/>
          <w:szCs w:val="26"/>
        </w:rPr>
        <w:t xml:space="preserve">Действующие в настоящее время Рекомендации по расчету нормативной численности персонала электросетевых компаний (Госстрой, </w:t>
      </w:r>
      <w:proofErr w:type="spellStart"/>
      <w:r w:rsidRPr="00584752">
        <w:rPr>
          <w:rFonts w:ascii="Myriad Pro" w:hAnsi="Myriad Pro"/>
          <w:sz w:val="26"/>
          <w:szCs w:val="26"/>
        </w:rPr>
        <w:t>ЦОТЭнерго</w:t>
      </w:r>
      <w:proofErr w:type="spellEnd"/>
      <w:r w:rsidRPr="00584752">
        <w:rPr>
          <w:rFonts w:ascii="Myriad Pro" w:hAnsi="Myriad Pro"/>
          <w:sz w:val="26"/>
          <w:szCs w:val="26"/>
        </w:rPr>
        <w:t>) разработаны более 15 лет назад и не предусматривают численность, необходимую для установки и обслуживания систем интеллектуального учета, которое с 1 июля 2020 г., в соответствии с действующим законодательством (ФЗ от 27.12.2018 г. №</w:t>
      </w:r>
      <w:r>
        <w:rPr>
          <w:rFonts w:ascii="Myriad Pro" w:hAnsi="Myriad Pro"/>
          <w:sz w:val="26"/>
          <w:szCs w:val="26"/>
        </w:rPr>
        <w:t> </w:t>
      </w:r>
      <w:r w:rsidRPr="00584752">
        <w:rPr>
          <w:rFonts w:ascii="Myriad Pro" w:hAnsi="Myriad Pro"/>
          <w:sz w:val="26"/>
          <w:szCs w:val="26"/>
        </w:rPr>
        <w:t xml:space="preserve">522-ФЗ), является обязанностью электросетевых организаций. </w:t>
      </w:r>
    </w:p>
    <w:p w14:paraId="39E5A454" w14:textId="77777777" w:rsidR="00D47937" w:rsidRPr="00584752" w:rsidRDefault="00D47937" w:rsidP="00D47937">
      <w:pPr>
        <w:pStyle w:val="a4"/>
        <w:spacing w:line="360" w:lineRule="auto"/>
        <w:ind w:left="0" w:firstLine="567"/>
        <w:jc w:val="both"/>
        <w:rPr>
          <w:rFonts w:ascii="Myriad Pro" w:hAnsi="Myriad Pro"/>
          <w:sz w:val="26"/>
          <w:szCs w:val="26"/>
        </w:rPr>
      </w:pPr>
      <w:r w:rsidRPr="00584752">
        <w:rPr>
          <w:rFonts w:ascii="Myriad Pro" w:hAnsi="Myriad Pro"/>
          <w:sz w:val="26"/>
          <w:szCs w:val="26"/>
        </w:rPr>
        <w:t>По указанной причине ПАО «Россети» разработаны Нормативы по расчету условных единиц и численности персонала для осуществления эксплуатации и контроля за внедрением интеллектуальных систем учета электроэнергии.</w:t>
      </w:r>
    </w:p>
    <w:p w14:paraId="39DE0C86" w14:textId="77777777" w:rsidR="00D47937" w:rsidRPr="00584752" w:rsidRDefault="00D47937" w:rsidP="00D47937">
      <w:pPr>
        <w:pStyle w:val="a4"/>
        <w:spacing w:line="360" w:lineRule="auto"/>
        <w:ind w:left="0" w:firstLine="567"/>
        <w:jc w:val="both"/>
        <w:rPr>
          <w:rFonts w:ascii="Myriad Pro" w:hAnsi="Myriad Pro"/>
          <w:sz w:val="26"/>
          <w:szCs w:val="26"/>
        </w:rPr>
      </w:pPr>
      <w:r w:rsidRPr="00584752">
        <w:rPr>
          <w:rFonts w:ascii="Myriad Pro" w:hAnsi="Myriad Pro"/>
          <w:sz w:val="26"/>
          <w:szCs w:val="26"/>
        </w:rPr>
        <w:t xml:space="preserve">Ввиду отсутствия иных утвержденных нормативов для расчета численности персонала для осуществления эксплуатации и контроля за внедрением </w:t>
      </w:r>
      <w:r w:rsidRPr="00584752">
        <w:rPr>
          <w:rFonts w:ascii="Myriad Pro" w:hAnsi="Myriad Pro"/>
          <w:sz w:val="26"/>
          <w:szCs w:val="26"/>
        </w:rPr>
        <w:lastRenderedPageBreak/>
        <w:t>интеллектуальных систем учета электроэнергии Исполнитель полагает возможным использовать нормативы, разработанные ПАО «Россети».</w:t>
      </w:r>
    </w:p>
    <w:p w14:paraId="16933AA3" w14:textId="77777777" w:rsidR="00D47937" w:rsidRDefault="00D47937" w:rsidP="00D47937">
      <w:pPr>
        <w:pStyle w:val="a4"/>
        <w:spacing w:line="360" w:lineRule="auto"/>
        <w:ind w:left="0" w:firstLine="567"/>
        <w:jc w:val="both"/>
        <w:rPr>
          <w:rFonts w:ascii="Myriad Pro" w:hAnsi="Myriad Pro"/>
          <w:sz w:val="26"/>
          <w:szCs w:val="26"/>
        </w:rPr>
      </w:pPr>
      <w:r>
        <w:rPr>
          <w:rFonts w:ascii="Myriad Pro" w:hAnsi="Myriad Pro"/>
          <w:sz w:val="26"/>
          <w:szCs w:val="26"/>
        </w:rPr>
        <w:t xml:space="preserve">Исполнитель рекомендует провести оценку расходов на оплату труда с учетом указанных изменений законодательства по итогам текущего периода регулирования и в случае выявления превышения фактических расходов над учтенными при установлении тарифов на текущий период регулирования, направить обоснование с целью возмещения выпадающих расходов, </w:t>
      </w:r>
      <w:r w:rsidRPr="00836B91">
        <w:rPr>
          <w:rFonts w:ascii="Myriad Pro" w:hAnsi="Myriad Pro"/>
          <w:sz w:val="26"/>
          <w:szCs w:val="26"/>
        </w:rPr>
        <w:t>не учтенны</w:t>
      </w:r>
      <w:r>
        <w:rPr>
          <w:rFonts w:ascii="Myriad Pro" w:hAnsi="Myriad Pro"/>
          <w:sz w:val="26"/>
          <w:szCs w:val="26"/>
        </w:rPr>
        <w:t>х</w:t>
      </w:r>
      <w:r w:rsidRPr="00836B91">
        <w:rPr>
          <w:rFonts w:ascii="Myriad Pro" w:hAnsi="Myriad Pro"/>
          <w:sz w:val="26"/>
          <w:szCs w:val="26"/>
        </w:rPr>
        <w:t xml:space="preserve"> при установлении регулируемых цен (тарифов) на тот период регулирования, в котором они понесены, по независящим от организации, осуществляющей регулируемую деятельность, причинам</w:t>
      </w:r>
      <w:r>
        <w:rPr>
          <w:rFonts w:ascii="Myriad Pro" w:hAnsi="Myriad Pro"/>
          <w:sz w:val="26"/>
          <w:szCs w:val="26"/>
        </w:rPr>
        <w:t xml:space="preserve"> (пункт 7 Основ ценообразования № 1178).</w:t>
      </w:r>
    </w:p>
    <w:p w14:paraId="293D3D68" w14:textId="77777777" w:rsidR="00D47937" w:rsidRDefault="00D47937" w:rsidP="00D47937">
      <w:pPr>
        <w:pStyle w:val="a4"/>
        <w:spacing w:line="360" w:lineRule="auto"/>
        <w:ind w:left="0" w:firstLine="567"/>
        <w:jc w:val="both"/>
        <w:rPr>
          <w:rFonts w:ascii="Myriad Pro" w:hAnsi="Myriad Pro"/>
          <w:sz w:val="26"/>
          <w:szCs w:val="26"/>
          <w:lang w:bidi="ru-RU"/>
        </w:rPr>
      </w:pPr>
      <w:r>
        <w:rPr>
          <w:rFonts w:ascii="Myriad Pro" w:hAnsi="Myriad Pro"/>
          <w:sz w:val="26"/>
          <w:szCs w:val="26"/>
        </w:rPr>
        <w:t xml:space="preserve">В соответствии с разделом 8 ОТС при определении расходов (средств) работодателей </w:t>
      </w:r>
      <w:r w:rsidRPr="00DA243F">
        <w:rPr>
          <w:rFonts w:ascii="Myriad Pro" w:hAnsi="Myriad Pro"/>
          <w:sz w:val="26"/>
          <w:szCs w:val="26"/>
        </w:rPr>
        <w:t>на оплату труда работников и иных расходов (средств) работодателей, обусловленных трудовыми отношениями</w:t>
      </w:r>
      <w:r>
        <w:rPr>
          <w:rFonts w:ascii="Myriad Pro" w:hAnsi="Myriad Pro"/>
          <w:sz w:val="26"/>
          <w:szCs w:val="26"/>
        </w:rPr>
        <w:t xml:space="preserve">, предусмотрен перечень расходов, который в соответствии с пунктом 1.5 ОТС </w:t>
      </w:r>
      <w:r w:rsidRPr="00DA243F">
        <w:rPr>
          <w:rFonts w:ascii="Myriad Pro" w:hAnsi="Myriad Pro"/>
          <w:b/>
          <w:bCs/>
          <w:sz w:val="26"/>
          <w:szCs w:val="26"/>
          <w:u w:val="single"/>
          <w:lang w:bidi="ru-RU"/>
        </w:rPr>
        <w:t>в полном объеме учитываются при установлении цен (тарифов)</w:t>
      </w:r>
      <w:r w:rsidRPr="00DA243F">
        <w:rPr>
          <w:rFonts w:ascii="Myriad Pro" w:hAnsi="Myriad Pro"/>
          <w:sz w:val="26"/>
          <w:szCs w:val="26"/>
          <w:lang w:bidi="ru-RU"/>
        </w:rPr>
        <w:t xml:space="preserve"> Федеральной антимонопольной службой, органами исполнительной власти Российской Федерации, субъектов Российской Федерации, в том числе органами исполнительной власти, уполномоченными в области государственного регулирования цен (тарифов), органами местного самоуправления</w:t>
      </w:r>
      <w:r>
        <w:rPr>
          <w:rFonts w:ascii="Myriad Pro" w:hAnsi="Myriad Pro"/>
          <w:sz w:val="26"/>
          <w:szCs w:val="26"/>
          <w:lang w:bidi="ru-RU"/>
        </w:rPr>
        <w:t>.</w:t>
      </w:r>
    </w:p>
    <w:p w14:paraId="2D698F7B" w14:textId="77777777" w:rsidR="00D47937" w:rsidRPr="00BC11D2" w:rsidRDefault="00D47937" w:rsidP="00D47937">
      <w:pPr>
        <w:spacing w:line="360" w:lineRule="auto"/>
        <w:ind w:firstLine="567"/>
        <w:jc w:val="both"/>
        <w:rPr>
          <w:rFonts w:ascii="Myriad Pro" w:hAnsi="Myriad Pro"/>
          <w:sz w:val="26"/>
          <w:szCs w:val="26"/>
        </w:rPr>
      </w:pPr>
      <w:r w:rsidRPr="00BC11D2">
        <w:rPr>
          <w:rFonts w:ascii="Myriad Pro" w:hAnsi="Myriad Pro"/>
          <w:sz w:val="26"/>
          <w:szCs w:val="26"/>
        </w:rPr>
        <w:t xml:space="preserve">Согласно п. 3.3. ОТС </w:t>
      </w:r>
      <w:r>
        <w:rPr>
          <w:rFonts w:ascii="Myriad Pro" w:hAnsi="Myriad Pro"/>
          <w:sz w:val="26"/>
          <w:szCs w:val="26"/>
        </w:rPr>
        <w:t>–</w:t>
      </w:r>
      <w:r w:rsidRPr="00BC11D2">
        <w:rPr>
          <w:rFonts w:ascii="Myriad Pro" w:hAnsi="Myriad Pro"/>
          <w:sz w:val="26"/>
          <w:szCs w:val="26"/>
        </w:rPr>
        <w:t xml:space="preserve"> Соглашение</w:t>
      </w:r>
      <w:r>
        <w:rPr>
          <w:rFonts w:ascii="Myriad Pro" w:hAnsi="Myriad Pro"/>
          <w:sz w:val="26"/>
          <w:szCs w:val="26"/>
        </w:rPr>
        <w:t xml:space="preserve"> (ОТС)</w:t>
      </w:r>
      <w:r w:rsidRPr="00BC11D2">
        <w:rPr>
          <w:rFonts w:ascii="Myriad Pro" w:hAnsi="Myriad Pro"/>
          <w:sz w:val="26"/>
          <w:szCs w:val="26"/>
        </w:rPr>
        <w:t xml:space="preserve"> устанавливает размер Минимальной месячной тарифной ставки рабочих первого разряда на период для организаций, </w:t>
      </w:r>
      <w:r w:rsidRPr="00BC11D2">
        <w:rPr>
          <w:rFonts w:ascii="Myriad Pro" w:hAnsi="Myriad Pro"/>
          <w:b/>
          <w:bCs/>
          <w:i/>
          <w:iCs/>
          <w:sz w:val="26"/>
          <w:szCs w:val="26"/>
        </w:rPr>
        <w:t>если иное не установлено коллективными договорами Организаций</w:t>
      </w:r>
      <w:r w:rsidRPr="00BC11D2">
        <w:rPr>
          <w:rFonts w:ascii="Myriad Pro" w:hAnsi="Myriad Pro"/>
          <w:sz w:val="26"/>
          <w:szCs w:val="26"/>
        </w:rPr>
        <w:t>.</w:t>
      </w:r>
    </w:p>
    <w:p w14:paraId="45B22D36" w14:textId="77777777" w:rsidR="00D47937" w:rsidRPr="00BC11D2" w:rsidRDefault="00D47937" w:rsidP="00D47937">
      <w:pPr>
        <w:spacing w:line="360" w:lineRule="auto"/>
        <w:ind w:firstLine="567"/>
        <w:jc w:val="both"/>
        <w:rPr>
          <w:rFonts w:ascii="Myriad Pro" w:hAnsi="Myriad Pro"/>
          <w:sz w:val="26"/>
          <w:szCs w:val="26"/>
        </w:rPr>
      </w:pPr>
      <w:r w:rsidRPr="00BC11D2">
        <w:rPr>
          <w:rFonts w:ascii="Myriad Pro" w:hAnsi="Myriad Pro"/>
          <w:sz w:val="26"/>
          <w:szCs w:val="26"/>
        </w:rPr>
        <w:t>Таким образом ОТС устанавливает величину ММТС на период, но указывает на приоритетность применения ММТС, установленной в организации.</w:t>
      </w:r>
    </w:p>
    <w:p w14:paraId="5F7D4E0D" w14:textId="77777777" w:rsidR="00D47937" w:rsidRPr="00BC11D2" w:rsidRDefault="00D47937" w:rsidP="00D47937">
      <w:pPr>
        <w:spacing w:line="360" w:lineRule="auto"/>
        <w:ind w:firstLine="567"/>
        <w:jc w:val="both"/>
        <w:rPr>
          <w:rFonts w:ascii="Myriad Pro" w:hAnsi="Myriad Pro"/>
          <w:sz w:val="26"/>
          <w:szCs w:val="26"/>
        </w:rPr>
      </w:pPr>
      <w:r w:rsidRPr="00BC11D2">
        <w:rPr>
          <w:rFonts w:ascii="Myriad Pro" w:hAnsi="Myriad Pro"/>
          <w:sz w:val="26"/>
          <w:szCs w:val="26"/>
        </w:rPr>
        <w:t>Пункт 3.5. ОТС указывает на право работодателя:</w:t>
      </w:r>
    </w:p>
    <w:p w14:paraId="652835F7" w14:textId="77777777" w:rsidR="00D47937" w:rsidRPr="00BC11D2" w:rsidRDefault="00D47937" w:rsidP="00D47937">
      <w:pPr>
        <w:spacing w:line="360" w:lineRule="auto"/>
        <w:ind w:firstLine="567"/>
        <w:jc w:val="both"/>
        <w:rPr>
          <w:rFonts w:ascii="Myriad Pro" w:hAnsi="Myriad Pro"/>
          <w:sz w:val="26"/>
          <w:szCs w:val="26"/>
        </w:rPr>
      </w:pPr>
      <w:r w:rsidRPr="00BC11D2">
        <w:rPr>
          <w:rFonts w:ascii="Myriad Pro" w:hAnsi="Myriad Pro"/>
          <w:sz w:val="26"/>
          <w:szCs w:val="26"/>
        </w:rPr>
        <w:t xml:space="preserve">а) устанавливать тарифную ставку рабочих первого разряда промышленно-производственного персонала </w:t>
      </w:r>
      <w:r w:rsidRPr="00BC11D2">
        <w:rPr>
          <w:rFonts w:ascii="Myriad Pro" w:hAnsi="Myriad Pro"/>
          <w:sz w:val="26"/>
          <w:szCs w:val="26"/>
          <w:u w:val="single"/>
        </w:rPr>
        <w:t>в размере, превышающем ММТС</w:t>
      </w:r>
      <w:r w:rsidRPr="00BC11D2">
        <w:rPr>
          <w:rFonts w:ascii="Myriad Pro" w:hAnsi="Myriad Pro"/>
          <w:sz w:val="26"/>
          <w:szCs w:val="26"/>
        </w:rPr>
        <w:t>;</w:t>
      </w:r>
    </w:p>
    <w:p w14:paraId="52AB3E7D" w14:textId="77777777" w:rsidR="00D47937" w:rsidRPr="00BC11D2" w:rsidRDefault="00D47937" w:rsidP="00D47937">
      <w:pPr>
        <w:spacing w:line="360" w:lineRule="auto"/>
        <w:ind w:firstLine="567"/>
        <w:jc w:val="both"/>
        <w:rPr>
          <w:rFonts w:ascii="Myriad Pro" w:hAnsi="Myriad Pro"/>
          <w:sz w:val="26"/>
          <w:szCs w:val="26"/>
        </w:rPr>
      </w:pPr>
      <w:r w:rsidRPr="00BC11D2">
        <w:rPr>
          <w:rFonts w:ascii="Myriad Pro" w:hAnsi="Myriad Pro"/>
          <w:sz w:val="26"/>
          <w:szCs w:val="26"/>
        </w:rPr>
        <w:t>б) устанавливать в Организации другой порядок индексации тарифной ставки первого разряда промышленно-производственного персонала (ежеквартальный и иной).</w:t>
      </w:r>
    </w:p>
    <w:p w14:paraId="0E89219F" w14:textId="77777777" w:rsidR="00D47937" w:rsidRDefault="00D47937" w:rsidP="00D47937">
      <w:pPr>
        <w:spacing w:line="360" w:lineRule="auto"/>
        <w:ind w:firstLine="567"/>
        <w:jc w:val="both"/>
        <w:rPr>
          <w:rFonts w:ascii="Myriad Pro" w:hAnsi="Myriad Pro"/>
          <w:sz w:val="26"/>
          <w:szCs w:val="26"/>
        </w:rPr>
      </w:pPr>
      <w:r w:rsidRPr="00892167">
        <w:rPr>
          <w:rFonts w:ascii="Myriad Pro" w:hAnsi="Myriad Pro"/>
          <w:sz w:val="26"/>
          <w:szCs w:val="26"/>
        </w:rPr>
        <w:lastRenderedPageBreak/>
        <w:t xml:space="preserve">Содержание коллективных договоров, заключаемых в Организациях, не может ухудшать положение работников по сравнению с законодательством Российской Федерации, </w:t>
      </w:r>
      <w:r>
        <w:rPr>
          <w:rFonts w:ascii="Myriad Pro" w:hAnsi="Myriad Pro"/>
          <w:sz w:val="26"/>
          <w:szCs w:val="26"/>
        </w:rPr>
        <w:t>ОТС</w:t>
      </w:r>
      <w:r w:rsidRPr="00892167">
        <w:rPr>
          <w:rFonts w:ascii="Myriad Pro" w:hAnsi="Myriad Pro"/>
          <w:sz w:val="26"/>
          <w:szCs w:val="26"/>
        </w:rPr>
        <w:t>.</w:t>
      </w:r>
    </w:p>
    <w:p w14:paraId="3DDB8CEE" w14:textId="77777777" w:rsidR="00D47937" w:rsidRPr="00892167" w:rsidRDefault="00D47937" w:rsidP="00D47937">
      <w:pPr>
        <w:spacing w:line="360" w:lineRule="auto"/>
        <w:ind w:firstLine="567"/>
        <w:jc w:val="both"/>
        <w:rPr>
          <w:rFonts w:ascii="Myriad Pro" w:hAnsi="Myriad Pro"/>
          <w:sz w:val="26"/>
          <w:szCs w:val="26"/>
        </w:rPr>
      </w:pPr>
      <w:r>
        <w:rPr>
          <w:rFonts w:ascii="Myriad Pro" w:hAnsi="Myriad Pro"/>
          <w:sz w:val="26"/>
          <w:szCs w:val="26"/>
        </w:rPr>
        <w:t>Исполнитель отмечает отсутствие в законодательстве четкого порядка определения расходов и наличие сложившейся судебной практики по ряду вопросов в части определения параметров расчета расходов на оплату труда.</w:t>
      </w:r>
    </w:p>
    <w:p w14:paraId="2ABA5AD5" w14:textId="77777777" w:rsidR="00D47937" w:rsidRDefault="00D47937" w:rsidP="00D47937">
      <w:pPr>
        <w:widowControl w:val="0"/>
        <w:autoSpaceDE w:val="0"/>
        <w:autoSpaceDN w:val="0"/>
        <w:adjustRightInd w:val="0"/>
        <w:jc w:val="both"/>
      </w:pPr>
    </w:p>
    <w:p w14:paraId="4A3B6516" w14:textId="77777777" w:rsidR="00D47937" w:rsidRPr="00DE1E43" w:rsidRDefault="00D47937" w:rsidP="00D47937">
      <w:pPr>
        <w:widowControl w:val="0"/>
        <w:autoSpaceDE w:val="0"/>
        <w:autoSpaceDN w:val="0"/>
        <w:adjustRightInd w:val="0"/>
        <w:spacing w:line="360" w:lineRule="auto"/>
        <w:ind w:firstLine="567"/>
        <w:jc w:val="both"/>
        <w:rPr>
          <w:rFonts w:ascii="Myriad Pro" w:hAnsi="Myriad Pro"/>
          <w:b/>
          <w:bCs/>
          <w:sz w:val="26"/>
          <w:szCs w:val="26"/>
          <w:u w:val="single"/>
        </w:rPr>
      </w:pPr>
      <w:r w:rsidRPr="00DE1E43">
        <w:rPr>
          <w:rFonts w:ascii="Myriad Pro" w:hAnsi="Myriad Pro"/>
          <w:b/>
          <w:bCs/>
          <w:sz w:val="26"/>
          <w:szCs w:val="26"/>
          <w:u w:val="single"/>
        </w:rPr>
        <w:t xml:space="preserve">Премии, как часть расходов на оплату труда. </w:t>
      </w:r>
    </w:p>
    <w:p w14:paraId="63A1D050" w14:textId="77777777" w:rsidR="00D47937" w:rsidRPr="00DE1E43" w:rsidRDefault="00D47937" w:rsidP="00D47937">
      <w:pPr>
        <w:widowControl w:val="0"/>
        <w:autoSpaceDE w:val="0"/>
        <w:autoSpaceDN w:val="0"/>
        <w:adjustRightInd w:val="0"/>
        <w:spacing w:line="360" w:lineRule="auto"/>
        <w:ind w:firstLine="567"/>
        <w:jc w:val="both"/>
        <w:rPr>
          <w:rFonts w:ascii="Myriad Pro" w:hAnsi="Myriad Pro"/>
          <w:bCs/>
          <w:sz w:val="26"/>
          <w:szCs w:val="26"/>
        </w:rPr>
      </w:pPr>
      <w:r w:rsidRPr="00DE1E43">
        <w:rPr>
          <w:rFonts w:ascii="Myriad Pro" w:hAnsi="Myriad Pro"/>
          <w:bCs/>
          <w:sz w:val="26"/>
          <w:szCs w:val="26"/>
        </w:rPr>
        <w:t xml:space="preserve">Неоднозначно мнение судов по учету премий в составе затрат по оплате труда. </w:t>
      </w:r>
    </w:p>
    <w:p w14:paraId="51C1664D" w14:textId="77777777" w:rsidR="00D47937" w:rsidRPr="00DE1E43" w:rsidRDefault="00D47937" w:rsidP="00D47937">
      <w:pPr>
        <w:widowControl w:val="0"/>
        <w:autoSpaceDE w:val="0"/>
        <w:autoSpaceDN w:val="0"/>
        <w:adjustRightInd w:val="0"/>
        <w:spacing w:line="360" w:lineRule="auto"/>
        <w:ind w:firstLine="567"/>
        <w:jc w:val="both"/>
        <w:rPr>
          <w:rFonts w:ascii="Myriad Pro" w:hAnsi="Myriad Pro"/>
          <w:bCs/>
          <w:sz w:val="26"/>
          <w:szCs w:val="26"/>
        </w:rPr>
      </w:pPr>
      <w:r w:rsidRPr="00DE1E43">
        <w:rPr>
          <w:rFonts w:ascii="Myriad Pro" w:hAnsi="Myriad Pro"/>
          <w:bCs/>
          <w:sz w:val="26"/>
          <w:szCs w:val="26"/>
        </w:rPr>
        <w:t>В частности, в рамках дела № 3А-2/2019 ПАО «МРСК С</w:t>
      </w:r>
      <w:r>
        <w:rPr>
          <w:rFonts w:ascii="Myriad Pro" w:hAnsi="Myriad Pro"/>
          <w:bCs/>
          <w:sz w:val="26"/>
          <w:szCs w:val="26"/>
        </w:rPr>
        <w:t>еверного Кавказа</w:t>
      </w:r>
      <w:r w:rsidRPr="00DE1E43">
        <w:rPr>
          <w:rFonts w:ascii="Myriad Pro" w:hAnsi="Myriad Pro"/>
          <w:bCs/>
          <w:sz w:val="26"/>
          <w:szCs w:val="26"/>
        </w:rPr>
        <w:t xml:space="preserve">» (филиал «Каббалкэнерго») в целом успешно отстаивало свои интересы по пересмотру НВВ, в части расходов на оплату труда. Суды определили, что указанные расходы нужно рассчитывать с учетом ОТС, к которому присоединилась сетевая компания.  </w:t>
      </w:r>
    </w:p>
    <w:p w14:paraId="037E7EA1" w14:textId="77777777" w:rsidR="00D47937" w:rsidRPr="00DE1E43" w:rsidRDefault="00D47937" w:rsidP="00D47937">
      <w:pPr>
        <w:widowControl w:val="0"/>
        <w:autoSpaceDE w:val="0"/>
        <w:autoSpaceDN w:val="0"/>
        <w:adjustRightInd w:val="0"/>
        <w:spacing w:line="360" w:lineRule="auto"/>
        <w:ind w:firstLine="567"/>
        <w:jc w:val="both"/>
        <w:rPr>
          <w:rFonts w:ascii="Myriad Pro" w:hAnsi="Myriad Pro"/>
          <w:bCs/>
          <w:sz w:val="26"/>
          <w:szCs w:val="26"/>
        </w:rPr>
      </w:pPr>
      <w:r w:rsidRPr="00DE1E43">
        <w:rPr>
          <w:rFonts w:ascii="Myriad Pro" w:hAnsi="Myriad Pro"/>
          <w:bCs/>
          <w:sz w:val="26"/>
          <w:szCs w:val="26"/>
        </w:rPr>
        <w:t>Вместе с тем, суд апелляционной инстанции по делу согласился с выводами органа регулирования о том, что «</w:t>
      </w:r>
      <w:r w:rsidRPr="00DE1E43">
        <w:rPr>
          <w:rFonts w:ascii="Myriad Pro" w:hAnsi="Myriad Pro"/>
          <w:b/>
          <w:bCs/>
          <w:sz w:val="26"/>
          <w:szCs w:val="26"/>
        </w:rPr>
        <w:t>дополнительные социальные гарантии своим сотрудникам общество вправе обеспечивать не за счет потребителей электроэнергии, а за счет иных видов деятельности либо чистой прибыли. Расходы на оплату труда работников производственной сферы из прибыли по составу затрат (разовое денежное премирование в связи с юбилеем, в связи с государственными и профессиональными праздниками и другие расходы) не носят обязательного характера, с регулируемой деятельностью не связаны и включению в необходимую валовую выручку на 2018 год не подлежат</w:t>
      </w:r>
      <w:r w:rsidRPr="00DE1E43">
        <w:rPr>
          <w:rFonts w:ascii="Myriad Pro" w:hAnsi="Myriad Pro"/>
          <w:bCs/>
          <w:sz w:val="26"/>
          <w:szCs w:val="26"/>
        </w:rPr>
        <w:t>.»</w:t>
      </w:r>
      <w:r w:rsidRPr="00DE1E43">
        <w:rPr>
          <w:rFonts w:ascii="Myriad Pro" w:hAnsi="Myriad Pro"/>
          <w:bCs/>
          <w:sz w:val="26"/>
          <w:szCs w:val="26"/>
        </w:rPr>
        <w:tab/>
      </w:r>
    </w:p>
    <w:p w14:paraId="26CC941F" w14:textId="77777777" w:rsidR="00D47937" w:rsidRPr="00DE1E43" w:rsidRDefault="00D47937" w:rsidP="00D47937">
      <w:pPr>
        <w:widowControl w:val="0"/>
        <w:autoSpaceDE w:val="0"/>
        <w:autoSpaceDN w:val="0"/>
        <w:adjustRightInd w:val="0"/>
        <w:spacing w:line="360" w:lineRule="auto"/>
        <w:ind w:firstLine="567"/>
        <w:jc w:val="both"/>
        <w:rPr>
          <w:rFonts w:ascii="Myriad Pro" w:hAnsi="Myriad Pro"/>
          <w:b/>
          <w:bCs/>
          <w:sz w:val="26"/>
          <w:szCs w:val="26"/>
        </w:rPr>
      </w:pPr>
      <w:r w:rsidRPr="00DE1E43">
        <w:rPr>
          <w:rFonts w:ascii="Myriad Pro" w:hAnsi="Myriad Pro"/>
          <w:b/>
          <w:bCs/>
          <w:sz w:val="26"/>
          <w:szCs w:val="26"/>
        </w:rPr>
        <w:t xml:space="preserve">Данный вывод, </w:t>
      </w:r>
      <w:r>
        <w:rPr>
          <w:rFonts w:ascii="Myriad Pro" w:hAnsi="Myriad Pro"/>
          <w:b/>
          <w:bCs/>
          <w:sz w:val="26"/>
          <w:szCs w:val="26"/>
        </w:rPr>
        <w:t>по мнению Исполнителя</w:t>
      </w:r>
      <w:r w:rsidRPr="00DE1E43">
        <w:rPr>
          <w:rFonts w:ascii="Myriad Pro" w:hAnsi="Myriad Pro"/>
          <w:b/>
          <w:bCs/>
          <w:sz w:val="26"/>
          <w:szCs w:val="26"/>
        </w:rPr>
        <w:t>, представляется достаточно спорным, так как противоречит тексту отраслевого тарифного соглашения.</w:t>
      </w:r>
    </w:p>
    <w:p w14:paraId="115B347E" w14:textId="77777777" w:rsidR="00D47937" w:rsidRPr="00DE1E43" w:rsidRDefault="00D47937" w:rsidP="00D47937">
      <w:pPr>
        <w:widowControl w:val="0"/>
        <w:autoSpaceDE w:val="0"/>
        <w:autoSpaceDN w:val="0"/>
        <w:adjustRightInd w:val="0"/>
        <w:spacing w:line="360" w:lineRule="auto"/>
        <w:ind w:firstLine="567"/>
        <w:jc w:val="both"/>
        <w:rPr>
          <w:rFonts w:ascii="Myriad Pro" w:hAnsi="Myriad Pro"/>
          <w:bCs/>
          <w:sz w:val="26"/>
          <w:szCs w:val="26"/>
        </w:rPr>
      </w:pPr>
      <w:r w:rsidRPr="00DE1E43">
        <w:rPr>
          <w:rFonts w:ascii="Myriad Pro" w:hAnsi="Myriad Pro"/>
          <w:b/>
          <w:bCs/>
          <w:sz w:val="26"/>
          <w:szCs w:val="26"/>
        </w:rPr>
        <w:t xml:space="preserve">Пунктом 8.4. Отраслевого тарифного соглашения предусмотрено, что расходы (средства), </w:t>
      </w:r>
      <w:r w:rsidRPr="00DE1E43">
        <w:rPr>
          <w:rFonts w:ascii="Myriad Pro" w:hAnsi="Myriad Pro"/>
          <w:b/>
          <w:bCs/>
          <w:sz w:val="26"/>
          <w:szCs w:val="26"/>
          <w:lang w:bidi="ru-RU"/>
        </w:rPr>
        <w:t xml:space="preserve">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размера ММТС, среднего тарифного коэффициента </w:t>
      </w:r>
      <w:r w:rsidRPr="00DE1E43">
        <w:rPr>
          <w:rFonts w:ascii="Myriad Pro" w:hAnsi="Myriad Pro"/>
          <w:b/>
          <w:bCs/>
          <w:sz w:val="26"/>
          <w:szCs w:val="26"/>
          <w:lang w:bidi="ru-RU"/>
        </w:rPr>
        <w:lastRenderedPageBreak/>
        <w:t>по Организации и состоят из</w:t>
      </w:r>
      <w:r w:rsidRPr="00DE1E43">
        <w:rPr>
          <w:rFonts w:ascii="Myriad Pro" w:hAnsi="Myriad Pro"/>
          <w:b/>
          <w:bCs/>
          <w:sz w:val="26"/>
          <w:szCs w:val="26"/>
        </w:rPr>
        <w:t>:</w:t>
      </w:r>
      <w:r w:rsidRPr="00DE1E43">
        <w:rPr>
          <w:rFonts w:ascii="Myriad Pro" w:hAnsi="Myriad Pro"/>
          <w:bCs/>
          <w:sz w:val="26"/>
          <w:szCs w:val="26"/>
        </w:rPr>
        <w:t xml:space="preserve"> доплат, </w:t>
      </w:r>
      <w:r w:rsidRPr="00DE1E43">
        <w:rPr>
          <w:rFonts w:ascii="Myriad Pro" w:hAnsi="Myriad Pro"/>
          <w:bCs/>
          <w:sz w:val="26"/>
          <w:szCs w:val="26"/>
          <w:lang w:bidi="ru-RU"/>
        </w:rPr>
        <w:t>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w:t>
      </w:r>
      <w:r w:rsidRPr="00DE1E43">
        <w:rPr>
          <w:rFonts w:ascii="Myriad Pro" w:hAnsi="Myriad Pro"/>
          <w:bCs/>
          <w:sz w:val="26"/>
          <w:szCs w:val="26"/>
        </w:rPr>
        <w:t xml:space="preserve"> (пункт 8.4.2.1.); доплат (надбавок) стимулирующего характера, размер и порядок установления которых определяется непосредственно в Организации (пункт 8.4.2.2.); премий за основные результаты производственно-хозяйственной (финансово-хозяйственной) деятельности - в размере не менее 75 процентов тарифной составляющей расходов (средств), направляемых на оплату труда, с учетом сумм доплат и надбавок, связанных с режимом и условиями труда (пункт 8.4.2.3.); вознаграждения по итогам работы за год - в размере не менее 33 процентов тарифной составляющей расходов (средств), направляемых на оплату труда (что составляет не менее 3,96 должностного оклада за полный год) (пункт 8.4.2.4.); вознаграждения за выслугу лет - в размере не менее 15 процентов тарифной составляющей расходов (средств), направляемых на оплату труда (что составляет не менее 1,8 должностного оклада за полный год) (п.8.4.2.5.); </w:t>
      </w:r>
      <w:r w:rsidRPr="00DE1E43">
        <w:rPr>
          <w:rFonts w:ascii="Myriad Pro" w:hAnsi="Myriad Pro"/>
          <w:b/>
          <w:bCs/>
          <w:sz w:val="26"/>
          <w:szCs w:val="26"/>
        </w:rPr>
        <w:t>иных видов премирования работников, в том числе по показателям, предусмотренным пунктом 3.12 ОТС;</w:t>
      </w:r>
      <w:r w:rsidRPr="00DE1E43">
        <w:rPr>
          <w:rFonts w:ascii="Myriad Pro" w:hAnsi="Myriad Pro"/>
          <w:bCs/>
          <w:sz w:val="26"/>
          <w:szCs w:val="26"/>
        </w:rPr>
        <w:t xml:space="preserve">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законодательством Российской Федерации (п. 8.4.2.7.).</w:t>
      </w:r>
    </w:p>
    <w:p w14:paraId="72F98755" w14:textId="77777777" w:rsidR="00D47937" w:rsidRPr="00DE1E43" w:rsidRDefault="00D47937" w:rsidP="00D47937">
      <w:pPr>
        <w:widowControl w:val="0"/>
        <w:autoSpaceDE w:val="0"/>
        <w:autoSpaceDN w:val="0"/>
        <w:adjustRightInd w:val="0"/>
        <w:spacing w:line="360" w:lineRule="auto"/>
        <w:ind w:firstLine="567"/>
        <w:jc w:val="both"/>
        <w:rPr>
          <w:rFonts w:ascii="Myriad Pro" w:hAnsi="Myriad Pro"/>
          <w:bCs/>
          <w:sz w:val="26"/>
          <w:szCs w:val="26"/>
        </w:rPr>
      </w:pPr>
      <w:r w:rsidRPr="00DE1E43">
        <w:rPr>
          <w:rFonts w:ascii="Myriad Pro" w:hAnsi="Myriad Pro"/>
          <w:bCs/>
          <w:sz w:val="26"/>
          <w:szCs w:val="26"/>
        </w:rPr>
        <w:t xml:space="preserve">Пунктом 1.5. ОТС установлено, что «для организации-работодателей, включенных в реестр участников Соглашения, </w:t>
      </w:r>
      <w:r w:rsidRPr="00DE1E43">
        <w:rPr>
          <w:rFonts w:ascii="Myriad Pro" w:hAnsi="Myriad Pro"/>
          <w:b/>
          <w:bCs/>
          <w:sz w:val="26"/>
          <w:szCs w:val="26"/>
        </w:rPr>
        <w:t xml:space="preserve">расходы </w:t>
      </w:r>
      <w:r w:rsidRPr="00DE1E43">
        <w:rPr>
          <w:rFonts w:ascii="Myriad Pro" w:hAnsi="Myriad Pro"/>
          <w:b/>
          <w:bCs/>
          <w:sz w:val="26"/>
          <w:szCs w:val="26"/>
          <w:lang w:bidi="ru-RU"/>
        </w:rPr>
        <w:t>работодателей, предусмотренные настоящим Соглашением, в полном объеме учитываются при установлении цен (тарифов) Федеральной антимонопольной службой, органами исполнительной власти Российской Федерации, субъектов Российской Федерации, в том числе органами исполнительной власти, уполномоченными в области государственного регулирования цен (тарифов), органами местного самоуправления</w:t>
      </w:r>
      <w:r w:rsidRPr="00DE1E43">
        <w:rPr>
          <w:rFonts w:ascii="Myriad Pro" w:hAnsi="Myriad Pro"/>
          <w:bCs/>
          <w:sz w:val="26"/>
          <w:szCs w:val="26"/>
        </w:rPr>
        <w:t>».</w:t>
      </w:r>
    </w:p>
    <w:p w14:paraId="69C9C59B" w14:textId="77777777" w:rsidR="00D47937" w:rsidRPr="00DE1E43" w:rsidRDefault="00D47937" w:rsidP="00D47937">
      <w:pPr>
        <w:widowControl w:val="0"/>
        <w:autoSpaceDE w:val="0"/>
        <w:autoSpaceDN w:val="0"/>
        <w:adjustRightInd w:val="0"/>
        <w:spacing w:line="360" w:lineRule="auto"/>
        <w:ind w:firstLine="567"/>
        <w:jc w:val="both"/>
        <w:rPr>
          <w:rFonts w:ascii="Myriad Pro" w:hAnsi="Myriad Pro"/>
          <w:b/>
          <w:bCs/>
          <w:sz w:val="26"/>
          <w:szCs w:val="26"/>
        </w:rPr>
      </w:pPr>
      <w:r w:rsidRPr="00DE1E43">
        <w:rPr>
          <w:rFonts w:ascii="Myriad Pro" w:hAnsi="Myriad Pro"/>
          <w:b/>
          <w:bCs/>
          <w:sz w:val="26"/>
          <w:szCs w:val="26"/>
        </w:rPr>
        <w:t xml:space="preserve">Таким образом, исключение из расходов по оплате труда затрат на премирование сотрудников, в том случае если премирование предусмотрено </w:t>
      </w:r>
      <w:r w:rsidRPr="00DE1E43">
        <w:rPr>
          <w:rFonts w:ascii="Myriad Pro" w:hAnsi="Myriad Pro"/>
          <w:b/>
          <w:bCs/>
          <w:sz w:val="26"/>
          <w:szCs w:val="26"/>
        </w:rPr>
        <w:lastRenderedPageBreak/>
        <w:t>ОТС и локальными нормативными актами сетевой организации, противоречит п. 26 Основ ценообразования</w:t>
      </w:r>
      <w:r>
        <w:rPr>
          <w:rFonts w:ascii="Myriad Pro" w:hAnsi="Myriad Pro"/>
          <w:b/>
          <w:bCs/>
          <w:sz w:val="26"/>
          <w:szCs w:val="26"/>
        </w:rPr>
        <w:t xml:space="preserve"> № 1178</w:t>
      </w:r>
      <w:r w:rsidRPr="00DE1E43">
        <w:rPr>
          <w:rFonts w:ascii="Myriad Pro" w:hAnsi="Myriad Pro"/>
          <w:b/>
          <w:bCs/>
          <w:sz w:val="26"/>
          <w:szCs w:val="26"/>
        </w:rPr>
        <w:t>.</w:t>
      </w:r>
    </w:p>
    <w:p w14:paraId="7CAEC3B7" w14:textId="77777777" w:rsidR="00D47937" w:rsidRDefault="00D47937" w:rsidP="00D47937">
      <w:pPr>
        <w:widowControl w:val="0"/>
        <w:autoSpaceDE w:val="0"/>
        <w:autoSpaceDN w:val="0"/>
        <w:adjustRightInd w:val="0"/>
        <w:spacing w:line="360" w:lineRule="auto"/>
        <w:ind w:firstLine="567"/>
        <w:jc w:val="both"/>
        <w:rPr>
          <w:rFonts w:ascii="Myriad Pro" w:hAnsi="Myriad Pro"/>
          <w:b/>
          <w:bCs/>
          <w:sz w:val="26"/>
          <w:szCs w:val="26"/>
        </w:rPr>
      </w:pPr>
      <w:r>
        <w:rPr>
          <w:rFonts w:ascii="Myriad Pro" w:hAnsi="Myriad Pro"/>
          <w:bCs/>
          <w:sz w:val="26"/>
          <w:szCs w:val="26"/>
        </w:rPr>
        <w:t>С</w:t>
      </w:r>
      <w:r w:rsidRPr="00DE1E43">
        <w:rPr>
          <w:rFonts w:ascii="Myriad Pro" w:hAnsi="Myriad Pro"/>
          <w:bCs/>
          <w:sz w:val="26"/>
          <w:szCs w:val="26"/>
        </w:rPr>
        <w:t>порным представляется применение судами по делу № 3а-5/2019 пункта 8.4.2.5</w:t>
      </w:r>
      <w:r w:rsidRPr="00DE1E43">
        <w:rPr>
          <w:rFonts w:ascii="Myriad Pro" w:hAnsi="Myriad Pro"/>
          <w:b/>
          <w:bCs/>
          <w:sz w:val="26"/>
          <w:szCs w:val="26"/>
        </w:rPr>
        <w:t xml:space="preserve">. </w:t>
      </w:r>
      <w:r w:rsidRPr="00DE1E43">
        <w:rPr>
          <w:rFonts w:ascii="Myriad Pro" w:hAnsi="Myriad Pro"/>
          <w:bCs/>
          <w:sz w:val="26"/>
          <w:szCs w:val="26"/>
        </w:rPr>
        <w:t>ОТС о размере выплаты за выслугу лет. Суды не согласились с тем, что размер вознаграждения за выслугу лет подлежат определению согласно Положению об оплате труда работников Северо-Осетинского филиала ОАО «МРСК Северного Кавказа» и фактического размера выплат в предыдущем периоде регулирования в размере 18,84 %.</w:t>
      </w:r>
      <w:r w:rsidRPr="00DE1E43">
        <w:rPr>
          <w:rFonts w:ascii="Myriad Pro" w:hAnsi="Myriad Pro"/>
          <w:b/>
          <w:bCs/>
          <w:sz w:val="26"/>
          <w:szCs w:val="26"/>
        </w:rPr>
        <w:t xml:space="preserve"> Суды согласились с расчетом эксперта, который рассчитал сумму выплат вознаграждения за выслугу лет в расчете на 1 человека в месяц в соответствии с пунктом 8.4.2.5. Отраслевого тарифного соглашения на уровне 15%. Данное мнение судов представляется сомнительным, так как пунктом 8.4.2.5. ОТС определено, что вознаграждения за выслугу лет учитываются в размере </w:t>
      </w:r>
      <w:r w:rsidRPr="00DE1E43">
        <w:rPr>
          <w:rFonts w:ascii="Myriad Pro" w:hAnsi="Myriad Pro"/>
          <w:b/>
          <w:bCs/>
          <w:sz w:val="26"/>
          <w:szCs w:val="26"/>
          <w:u w:val="single"/>
        </w:rPr>
        <w:t>не менее 15 процентов</w:t>
      </w:r>
      <w:r w:rsidRPr="00DE1E43">
        <w:rPr>
          <w:rFonts w:ascii="Myriad Pro" w:hAnsi="Myriad Pro"/>
          <w:b/>
          <w:bCs/>
          <w:sz w:val="26"/>
          <w:szCs w:val="26"/>
        </w:rPr>
        <w:t xml:space="preserve"> тарифной составляющей расходов (средств), направляемых на оплату труда. То есть 15 % — это нижний предел.</w:t>
      </w:r>
    </w:p>
    <w:p w14:paraId="6DD5EC91" w14:textId="57973FB6" w:rsidR="00D47937" w:rsidRDefault="00D47937" w:rsidP="00D47937">
      <w:pPr>
        <w:widowControl w:val="0"/>
        <w:autoSpaceDE w:val="0"/>
        <w:autoSpaceDN w:val="0"/>
        <w:adjustRightInd w:val="0"/>
        <w:spacing w:line="360" w:lineRule="auto"/>
        <w:ind w:firstLine="567"/>
        <w:jc w:val="both"/>
        <w:rPr>
          <w:rFonts w:ascii="Myriad Pro" w:hAnsi="Myriad Pro"/>
          <w:sz w:val="26"/>
          <w:szCs w:val="26"/>
          <w:lang w:bidi="ru-RU"/>
        </w:rPr>
      </w:pPr>
      <w:r>
        <w:rPr>
          <w:rFonts w:ascii="Myriad Pro" w:hAnsi="Myriad Pro"/>
          <w:sz w:val="26"/>
          <w:szCs w:val="26"/>
        </w:rPr>
        <w:t xml:space="preserve">На основании вышеизложенного Исполнитель правомерно полагает, что Отраслевым тарифным соглашением определен нижний предел, который обязаны обеспечить </w:t>
      </w:r>
      <w:r w:rsidRPr="00DA243F">
        <w:rPr>
          <w:rFonts w:ascii="Myriad Pro" w:hAnsi="Myriad Pro"/>
          <w:sz w:val="26"/>
          <w:szCs w:val="26"/>
          <w:lang w:bidi="ru-RU"/>
        </w:rPr>
        <w:t>Организаци</w:t>
      </w:r>
      <w:r>
        <w:rPr>
          <w:rFonts w:ascii="Myriad Pro" w:hAnsi="Myriad Pro"/>
          <w:sz w:val="26"/>
          <w:szCs w:val="26"/>
          <w:lang w:bidi="ru-RU"/>
        </w:rPr>
        <w:t>и</w:t>
      </w:r>
      <w:r w:rsidRPr="00DA243F">
        <w:rPr>
          <w:rFonts w:ascii="Myriad Pro" w:hAnsi="Myriad Pro"/>
          <w:sz w:val="26"/>
          <w:szCs w:val="26"/>
          <w:lang w:bidi="ru-RU"/>
        </w:rPr>
        <w:t>, указанны</w:t>
      </w:r>
      <w:r>
        <w:rPr>
          <w:rFonts w:ascii="Myriad Pro" w:hAnsi="Myriad Pro"/>
          <w:sz w:val="26"/>
          <w:szCs w:val="26"/>
          <w:lang w:bidi="ru-RU"/>
        </w:rPr>
        <w:t>е</w:t>
      </w:r>
      <w:r w:rsidRPr="00DA243F">
        <w:rPr>
          <w:rFonts w:ascii="Myriad Pro" w:hAnsi="Myriad Pro"/>
          <w:sz w:val="26"/>
          <w:szCs w:val="26"/>
          <w:lang w:bidi="ru-RU"/>
        </w:rPr>
        <w:t xml:space="preserve"> в Приложении № 1 к </w:t>
      </w:r>
      <w:r>
        <w:rPr>
          <w:rFonts w:ascii="Myriad Pro" w:hAnsi="Myriad Pro"/>
          <w:sz w:val="26"/>
          <w:szCs w:val="26"/>
          <w:lang w:bidi="ru-RU"/>
        </w:rPr>
        <w:t>ОТС</w:t>
      </w:r>
      <w:r w:rsidRPr="00DA243F">
        <w:rPr>
          <w:rFonts w:ascii="Myriad Pro" w:hAnsi="Myriad Pro"/>
          <w:sz w:val="26"/>
          <w:szCs w:val="26"/>
          <w:lang w:bidi="ru-RU"/>
        </w:rPr>
        <w:t>, Федеральн</w:t>
      </w:r>
      <w:r>
        <w:rPr>
          <w:rFonts w:ascii="Myriad Pro" w:hAnsi="Myriad Pro"/>
          <w:sz w:val="26"/>
          <w:szCs w:val="26"/>
          <w:lang w:bidi="ru-RU"/>
        </w:rPr>
        <w:t>ая</w:t>
      </w:r>
      <w:r w:rsidRPr="00DA243F">
        <w:rPr>
          <w:rFonts w:ascii="Myriad Pro" w:hAnsi="Myriad Pro"/>
          <w:sz w:val="26"/>
          <w:szCs w:val="26"/>
          <w:lang w:bidi="ru-RU"/>
        </w:rPr>
        <w:t xml:space="preserve"> антимонопольн</w:t>
      </w:r>
      <w:r>
        <w:rPr>
          <w:rFonts w:ascii="Myriad Pro" w:hAnsi="Myriad Pro"/>
          <w:sz w:val="26"/>
          <w:szCs w:val="26"/>
          <w:lang w:bidi="ru-RU"/>
        </w:rPr>
        <w:t>ая</w:t>
      </w:r>
      <w:r w:rsidRPr="00DA243F">
        <w:rPr>
          <w:rFonts w:ascii="Myriad Pro" w:hAnsi="Myriad Pro"/>
          <w:sz w:val="26"/>
          <w:szCs w:val="26"/>
          <w:lang w:bidi="ru-RU"/>
        </w:rPr>
        <w:t xml:space="preserve"> служб</w:t>
      </w:r>
      <w:r>
        <w:rPr>
          <w:rFonts w:ascii="Myriad Pro" w:hAnsi="Myriad Pro"/>
          <w:sz w:val="26"/>
          <w:szCs w:val="26"/>
          <w:lang w:bidi="ru-RU"/>
        </w:rPr>
        <w:t>а</w:t>
      </w:r>
      <w:r w:rsidRPr="00DA243F">
        <w:rPr>
          <w:rFonts w:ascii="Myriad Pro" w:hAnsi="Myriad Pro"/>
          <w:sz w:val="26"/>
          <w:szCs w:val="26"/>
          <w:lang w:bidi="ru-RU"/>
        </w:rPr>
        <w:t>, орган</w:t>
      </w:r>
      <w:r>
        <w:rPr>
          <w:rFonts w:ascii="Myriad Pro" w:hAnsi="Myriad Pro"/>
          <w:sz w:val="26"/>
          <w:szCs w:val="26"/>
          <w:lang w:bidi="ru-RU"/>
        </w:rPr>
        <w:t>ы</w:t>
      </w:r>
      <w:r w:rsidRPr="00DA243F">
        <w:rPr>
          <w:rFonts w:ascii="Myriad Pro" w:hAnsi="Myriad Pro"/>
          <w:sz w:val="26"/>
          <w:szCs w:val="26"/>
          <w:lang w:bidi="ru-RU"/>
        </w:rPr>
        <w:t xml:space="preserve"> исполнительной власти Российской Федерации, субъектов Российской Федерации, в том числе орган</w:t>
      </w:r>
      <w:r>
        <w:rPr>
          <w:rFonts w:ascii="Myriad Pro" w:hAnsi="Myriad Pro"/>
          <w:sz w:val="26"/>
          <w:szCs w:val="26"/>
          <w:lang w:bidi="ru-RU"/>
        </w:rPr>
        <w:t>ы</w:t>
      </w:r>
      <w:r w:rsidRPr="00DA243F">
        <w:rPr>
          <w:rFonts w:ascii="Myriad Pro" w:hAnsi="Myriad Pro"/>
          <w:sz w:val="26"/>
          <w:szCs w:val="26"/>
          <w:lang w:bidi="ru-RU"/>
        </w:rPr>
        <w:t xml:space="preserve"> исполнительной власти, уполномоченны</w:t>
      </w:r>
      <w:r>
        <w:rPr>
          <w:rFonts w:ascii="Myriad Pro" w:hAnsi="Myriad Pro"/>
          <w:sz w:val="26"/>
          <w:szCs w:val="26"/>
          <w:lang w:bidi="ru-RU"/>
        </w:rPr>
        <w:t>е</w:t>
      </w:r>
      <w:r w:rsidRPr="00DA243F">
        <w:rPr>
          <w:rFonts w:ascii="Myriad Pro" w:hAnsi="Myriad Pro"/>
          <w:sz w:val="26"/>
          <w:szCs w:val="26"/>
          <w:lang w:bidi="ru-RU"/>
        </w:rPr>
        <w:t xml:space="preserve"> в области государственного регулирования цен (тарифов), орган</w:t>
      </w:r>
      <w:r>
        <w:rPr>
          <w:rFonts w:ascii="Myriad Pro" w:hAnsi="Myriad Pro"/>
          <w:sz w:val="26"/>
          <w:szCs w:val="26"/>
          <w:lang w:bidi="ru-RU"/>
        </w:rPr>
        <w:t>ы</w:t>
      </w:r>
      <w:r w:rsidRPr="00DA243F">
        <w:rPr>
          <w:rFonts w:ascii="Myriad Pro" w:hAnsi="Myriad Pro"/>
          <w:sz w:val="26"/>
          <w:szCs w:val="26"/>
          <w:lang w:bidi="ru-RU"/>
        </w:rPr>
        <w:t xml:space="preserve"> местного самоуправления</w:t>
      </w:r>
      <w:r>
        <w:rPr>
          <w:rFonts w:ascii="Myriad Pro" w:hAnsi="Myriad Pro"/>
          <w:sz w:val="26"/>
          <w:szCs w:val="26"/>
          <w:lang w:bidi="ru-RU"/>
        </w:rPr>
        <w:t>.</w:t>
      </w:r>
    </w:p>
    <w:p w14:paraId="31EE112D" w14:textId="77777777" w:rsidR="00C01496" w:rsidRDefault="00C01496" w:rsidP="00C01496">
      <w:pPr>
        <w:spacing w:line="360" w:lineRule="auto"/>
        <w:ind w:firstLine="567"/>
        <w:contextualSpacing/>
        <w:jc w:val="both"/>
        <w:rPr>
          <w:rFonts w:ascii="Myriad Pro" w:hAnsi="Myriad Pro"/>
          <w:sz w:val="26"/>
          <w:szCs w:val="26"/>
        </w:rPr>
      </w:pPr>
    </w:p>
    <w:p w14:paraId="6053CAD8" w14:textId="4518822D" w:rsidR="00D47937" w:rsidRPr="00D47937" w:rsidRDefault="00D47937" w:rsidP="00D47937">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94" w:name="_Toc53158498"/>
      <w:bookmarkStart w:id="95" w:name="_Toc53607042"/>
      <w:bookmarkStart w:id="96" w:name="_Toc53683715"/>
      <w:r>
        <w:rPr>
          <w:rFonts w:ascii="Myriad Pro" w:hAnsi="Myriad Pro"/>
          <w:b/>
          <w:color w:val="4F6228" w:themeColor="accent3" w:themeShade="80"/>
          <w:sz w:val="28"/>
          <w:szCs w:val="28"/>
        </w:rPr>
        <w:t>Расходы на страхование</w:t>
      </w:r>
      <w:bookmarkEnd w:id="94"/>
      <w:bookmarkEnd w:id="95"/>
      <w:bookmarkEnd w:id="96"/>
    </w:p>
    <w:p w14:paraId="0999A421" w14:textId="77777777" w:rsidR="00D47937" w:rsidRPr="00A80142" w:rsidRDefault="00D47937" w:rsidP="00D47937">
      <w:pPr>
        <w:spacing w:line="360" w:lineRule="auto"/>
        <w:ind w:firstLine="567"/>
        <w:contextualSpacing/>
        <w:jc w:val="both"/>
        <w:rPr>
          <w:rFonts w:ascii="Myriad Pro" w:hAnsi="Myriad Pro"/>
          <w:sz w:val="26"/>
          <w:szCs w:val="26"/>
        </w:rPr>
      </w:pPr>
      <w:r w:rsidRPr="00A80142">
        <w:rPr>
          <w:rFonts w:ascii="Myriad Pro" w:hAnsi="Myriad Pro"/>
          <w:sz w:val="26"/>
          <w:szCs w:val="26"/>
        </w:rPr>
        <w:t>В соответствии с пункт</w:t>
      </w:r>
      <w:r>
        <w:rPr>
          <w:rFonts w:ascii="Myriad Pro" w:hAnsi="Myriad Pro"/>
          <w:sz w:val="26"/>
          <w:szCs w:val="26"/>
        </w:rPr>
        <w:t>ом</w:t>
      </w:r>
      <w:r w:rsidRPr="00A80142">
        <w:rPr>
          <w:rFonts w:ascii="Myriad Pro" w:hAnsi="Myriad Pro"/>
          <w:sz w:val="26"/>
          <w:szCs w:val="26"/>
        </w:rPr>
        <w:t xml:space="preserve"> 2</w:t>
      </w:r>
      <w:r>
        <w:rPr>
          <w:rFonts w:ascii="Myriad Pro" w:hAnsi="Myriad Pro"/>
          <w:sz w:val="26"/>
          <w:szCs w:val="26"/>
        </w:rPr>
        <w:t>8</w:t>
      </w:r>
      <w:r w:rsidRPr="00A80142">
        <w:rPr>
          <w:rFonts w:ascii="Myriad Pro" w:hAnsi="Myriad Pro"/>
          <w:sz w:val="26"/>
          <w:szCs w:val="26"/>
        </w:rPr>
        <w:t xml:space="preserve"> Основ ценообразования № 1178 </w:t>
      </w:r>
      <w:r>
        <w:rPr>
          <w:rFonts w:ascii="Myriad Pro" w:hAnsi="Myriad Pro"/>
          <w:sz w:val="26"/>
          <w:szCs w:val="26"/>
        </w:rPr>
        <w:t xml:space="preserve">к расходам на страхования относятся </w:t>
      </w:r>
      <w:r w:rsidRPr="00E761C2">
        <w:rPr>
          <w:rFonts w:ascii="Myriad Pro" w:hAnsi="Myriad Pro"/>
          <w:b/>
          <w:bCs/>
          <w:sz w:val="26"/>
          <w:szCs w:val="26"/>
          <w:u w:val="single"/>
        </w:rPr>
        <w:t>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r>
        <w:rPr>
          <w:rFonts w:ascii="Myriad Pro" w:hAnsi="Myriad Pro"/>
          <w:sz w:val="26"/>
          <w:szCs w:val="26"/>
        </w:rPr>
        <w:t>.</w:t>
      </w:r>
    </w:p>
    <w:p w14:paraId="663A296D" w14:textId="77777777" w:rsidR="00D47937" w:rsidRPr="00D74E99" w:rsidRDefault="00D47937" w:rsidP="00D47937">
      <w:pPr>
        <w:spacing w:line="360" w:lineRule="auto"/>
        <w:ind w:firstLine="567"/>
        <w:jc w:val="both"/>
        <w:rPr>
          <w:rFonts w:ascii="Myriad Pro" w:hAnsi="Myriad Pro"/>
          <w:sz w:val="26"/>
          <w:szCs w:val="26"/>
        </w:rPr>
      </w:pPr>
      <w:r w:rsidRPr="00D74E99">
        <w:rPr>
          <w:rFonts w:ascii="Myriad Pro" w:hAnsi="Myriad Pro"/>
          <w:sz w:val="26"/>
          <w:szCs w:val="26"/>
        </w:rPr>
        <w:t xml:space="preserve">Нормами права, регулирующим обязанность организации осуществлять расходы на страхование опасных производственных объектов, является </w:t>
      </w:r>
      <w:r w:rsidRPr="00D74E99">
        <w:rPr>
          <w:rFonts w:ascii="Myriad Pro" w:hAnsi="Myriad Pro"/>
          <w:sz w:val="26"/>
          <w:szCs w:val="26"/>
        </w:rPr>
        <w:lastRenderedPageBreak/>
        <w:t>Федеральный закон от 21.07.1997 № 116-ФЗ «О промышленной безопасности опасных производственных объектов» и Федеральный закон от 27.07.2010</w:t>
      </w:r>
      <w:r w:rsidRPr="00D74E99">
        <w:rPr>
          <w:rFonts w:ascii="Myriad Pro" w:hAnsi="Myriad Pro"/>
          <w:sz w:val="26"/>
          <w:szCs w:val="26"/>
        </w:rPr>
        <w:br/>
        <w:t xml:space="preserve">№ 225-ФЗ «Об обязательном страховании гражданской ответственности владельца опасного объекта за причинение вреда в результате аварии на опасном объекте».  </w:t>
      </w:r>
    </w:p>
    <w:p w14:paraId="60543794" w14:textId="77777777" w:rsidR="00D47937" w:rsidRPr="00D74E99" w:rsidRDefault="00D47937" w:rsidP="00D47937">
      <w:pPr>
        <w:spacing w:line="360" w:lineRule="auto"/>
        <w:ind w:firstLine="567"/>
        <w:jc w:val="both"/>
        <w:rPr>
          <w:rFonts w:ascii="Myriad Pro" w:hAnsi="Myriad Pro"/>
          <w:sz w:val="26"/>
          <w:szCs w:val="26"/>
        </w:rPr>
      </w:pPr>
      <w:r w:rsidRPr="00D74E99">
        <w:rPr>
          <w:rFonts w:ascii="Myriad Pro" w:hAnsi="Myriad Pro"/>
          <w:sz w:val="26"/>
          <w:szCs w:val="26"/>
        </w:rPr>
        <w:t xml:space="preserve">Обязательное страхование гражданской ответственности владельцев транспортных средств предусмотрено федеральным законом от 25.04.2002 </w:t>
      </w:r>
      <w:r w:rsidRPr="00D74E99">
        <w:rPr>
          <w:rFonts w:ascii="Myriad Pro" w:hAnsi="Myriad Pro"/>
          <w:sz w:val="26"/>
          <w:szCs w:val="26"/>
        </w:rPr>
        <w:br/>
        <w:t>№ 40-ФЗ «Об обязательном страховании гражданской ответственности владельцев транспортных средств».</w:t>
      </w:r>
    </w:p>
    <w:p w14:paraId="19E501B5" w14:textId="77777777" w:rsidR="00D47937" w:rsidRPr="00D74E99" w:rsidRDefault="00D47937" w:rsidP="00D47937">
      <w:pPr>
        <w:spacing w:line="360" w:lineRule="auto"/>
        <w:ind w:firstLine="567"/>
        <w:jc w:val="both"/>
        <w:rPr>
          <w:rFonts w:ascii="Myriad Pro" w:hAnsi="Myriad Pro"/>
          <w:sz w:val="26"/>
          <w:szCs w:val="26"/>
        </w:rPr>
      </w:pPr>
      <w:r w:rsidRPr="00D74E99">
        <w:rPr>
          <w:rFonts w:ascii="Myriad Pro" w:hAnsi="Myriad Pro"/>
          <w:sz w:val="26"/>
          <w:szCs w:val="26"/>
        </w:rPr>
        <w:t xml:space="preserve">Согласно положениям статьи 929 Гражданского кодекса Российской Федерации (далее - ГК РФ) по договору имущественного страхования одна сторона (страховщик) обязуется за обусловленную договором плату (страховую премию) при наступлении предусмотренного в договоре события (страхового случая) возместить другой стороне (страхователю) или иному лицу, в пользу которого заключен договор (выгодоприобретателю), причиненные вследствие этого события убытки в застрахованном имуществе либо убытки в связи с иными имущественными интересами страхователя (выплатить страховое возмещение) в пределах определенной договором суммы (страховой суммы) </w:t>
      </w:r>
      <w:hyperlink r:id="rId17" w:history="1">
        <w:r w:rsidRPr="00D74E99">
          <w:rPr>
            <w:rFonts w:ascii="Myriad Pro" w:hAnsi="Myriad Pro"/>
            <w:sz w:val="26"/>
            <w:szCs w:val="26"/>
          </w:rPr>
          <w:t>(пункт 1)</w:t>
        </w:r>
      </w:hyperlink>
      <w:r w:rsidRPr="00D74E99">
        <w:rPr>
          <w:rFonts w:ascii="Myriad Pro" w:hAnsi="Myriad Pro"/>
          <w:sz w:val="26"/>
          <w:szCs w:val="26"/>
        </w:rPr>
        <w:t>.</w:t>
      </w:r>
    </w:p>
    <w:p w14:paraId="017F4789" w14:textId="77777777" w:rsidR="00D47937" w:rsidRPr="00D74E99" w:rsidRDefault="00D47937" w:rsidP="00D47937">
      <w:pPr>
        <w:spacing w:line="360" w:lineRule="auto"/>
        <w:ind w:firstLine="567"/>
        <w:jc w:val="both"/>
        <w:rPr>
          <w:rFonts w:ascii="Myriad Pro" w:hAnsi="Myriad Pro"/>
          <w:sz w:val="26"/>
          <w:szCs w:val="26"/>
        </w:rPr>
      </w:pPr>
      <w:r w:rsidRPr="00D74E99">
        <w:rPr>
          <w:rFonts w:ascii="Myriad Pro" w:hAnsi="Myriad Pro"/>
          <w:sz w:val="26"/>
          <w:szCs w:val="26"/>
        </w:rPr>
        <w:t xml:space="preserve">По договору имущественного страхования могут быть застрахованы имущественные интересы, в частности, риск утраты (гибели), недостачи или повреждения определенного имущества </w:t>
      </w:r>
      <w:hyperlink r:id="rId18" w:history="1">
        <w:r w:rsidRPr="00D74E99">
          <w:rPr>
            <w:rFonts w:ascii="Myriad Pro" w:hAnsi="Myriad Pro"/>
            <w:sz w:val="26"/>
            <w:szCs w:val="26"/>
          </w:rPr>
          <w:t>(подпункт 1 пункта 2)</w:t>
        </w:r>
      </w:hyperlink>
      <w:r w:rsidRPr="00D74E99">
        <w:rPr>
          <w:rFonts w:ascii="Myriad Pro" w:hAnsi="Myriad Pro"/>
          <w:sz w:val="26"/>
          <w:szCs w:val="26"/>
        </w:rPr>
        <w:t xml:space="preserve">. </w:t>
      </w:r>
    </w:p>
    <w:p w14:paraId="0AE810E3" w14:textId="77777777" w:rsidR="00D47937" w:rsidRDefault="00D47937" w:rsidP="00D47937">
      <w:pPr>
        <w:spacing w:line="360" w:lineRule="auto"/>
        <w:ind w:firstLine="567"/>
        <w:jc w:val="both"/>
        <w:rPr>
          <w:rFonts w:ascii="Myriad Pro" w:hAnsi="Myriad Pro"/>
          <w:sz w:val="26"/>
          <w:szCs w:val="26"/>
        </w:rPr>
      </w:pPr>
      <w:r w:rsidRPr="00D74E99">
        <w:rPr>
          <w:rFonts w:ascii="Myriad Pro" w:hAnsi="Myriad Pro"/>
          <w:sz w:val="26"/>
          <w:szCs w:val="26"/>
        </w:rPr>
        <w:t>Имущество может быть застраховано по договору страхования в пользу лица (страхователя или выгодоприобретателя), имеющего основанный на законе, ином правовом акте или договоре интерес в сохранении этого имущества (</w:t>
      </w:r>
      <w:hyperlink r:id="rId19" w:history="1">
        <w:r w:rsidRPr="00D74E99">
          <w:rPr>
            <w:rFonts w:ascii="Myriad Pro" w:hAnsi="Myriad Pro"/>
            <w:sz w:val="26"/>
            <w:szCs w:val="26"/>
          </w:rPr>
          <w:t>пункт 1 статьи 930</w:t>
        </w:r>
      </w:hyperlink>
      <w:r w:rsidRPr="00D74E99">
        <w:rPr>
          <w:rFonts w:ascii="Myriad Pro" w:hAnsi="Myriad Pro"/>
          <w:sz w:val="26"/>
          <w:szCs w:val="26"/>
        </w:rPr>
        <w:t xml:space="preserve"> ГК РФ).</w:t>
      </w:r>
    </w:p>
    <w:p w14:paraId="03DC9E33" w14:textId="77777777" w:rsidR="00D47937" w:rsidRPr="007A0489" w:rsidRDefault="00D47937" w:rsidP="00D47937">
      <w:pPr>
        <w:pStyle w:val="s1"/>
        <w:shd w:val="clear" w:color="auto" w:fill="FFFFFF"/>
        <w:spacing w:before="0" w:beforeAutospacing="0" w:after="0" w:afterAutospacing="0" w:line="360" w:lineRule="auto"/>
        <w:ind w:firstLine="567"/>
        <w:jc w:val="both"/>
        <w:rPr>
          <w:rFonts w:ascii="Myriad Pro" w:eastAsia="Calibri" w:hAnsi="Myriad Pro" w:cstheme="minorBidi"/>
          <w:color w:val="0D0D0D" w:themeColor="text1" w:themeTint="F2"/>
          <w:sz w:val="26"/>
          <w:szCs w:val="26"/>
          <w:lang w:val="ru-RU"/>
        </w:rPr>
      </w:pPr>
      <w:bookmarkStart w:id="97" w:name="_Hlk37068702"/>
      <w:r w:rsidRPr="007A0489">
        <w:rPr>
          <w:rFonts w:ascii="Myriad Pro" w:eastAsia="Calibri" w:hAnsi="Myriad Pro" w:cstheme="minorBidi"/>
          <w:color w:val="0D0D0D" w:themeColor="text1" w:themeTint="F2"/>
          <w:sz w:val="26"/>
          <w:szCs w:val="26"/>
          <w:lang w:val="ru-RU"/>
        </w:rPr>
        <w:t xml:space="preserve">В соответствии с подпунктом 4 пункта 19 Основ ценообразования </w:t>
      </w:r>
      <w:r>
        <w:rPr>
          <w:rFonts w:ascii="Myriad Pro" w:eastAsia="Calibri" w:hAnsi="Myriad Pro" w:cstheme="minorBidi"/>
          <w:color w:val="0D0D0D" w:themeColor="text1" w:themeTint="F2"/>
          <w:sz w:val="26"/>
          <w:szCs w:val="26"/>
          <w:lang w:val="ru-RU"/>
        </w:rPr>
        <w:t xml:space="preserve">№ 1178 </w:t>
      </w:r>
      <w:r w:rsidRPr="007A0489">
        <w:rPr>
          <w:rFonts w:ascii="Myriad Pro" w:eastAsia="Calibri" w:hAnsi="Myriad Pro" w:cstheme="minorBidi"/>
          <w:color w:val="0D0D0D" w:themeColor="text1" w:themeTint="F2"/>
          <w:sz w:val="26"/>
          <w:szCs w:val="26"/>
          <w:lang w:val="ru-RU"/>
        </w:rPr>
        <w:t xml:space="preserve">расходы, не учитываемые при определении налоговой базы налога на прибыль (относимые на прибыль после налогообложения), включают в себя следующие основные группы расходов: капитальные вложения (инвестиции) на расширенное воспроизводство; другие расходы из прибыли после уплаты налогов; взносы в уставные (складочные) капиталы организаций; прочие экономически обоснованные расходы, относимые на прибыль после налогообложения, включая </w:t>
      </w:r>
      <w:r w:rsidRPr="007A0489">
        <w:rPr>
          <w:rFonts w:ascii="Myriad Pro" w:eastAsia="Calibri" w:hAnsi="Myriad Pro" w:cstheme="minorBidi"/>
          <w:color w:val="0D0D0D" w:themeColor="text1" w:themeTint="F2"/>
          <w:sz w:val="26"/>
          <w:szCs w:val="26"/>
          <w:lang w:val="ru-RU"/>
        </w:rPr>
        <w:lastRenderedPageBreak/>
        <w:t xml:space="preserve">затраты организаций на предоставление </w:t>
      </w:r>
      <w:r w:rsidRPr="00E761C2">
        <w:rPr>
          <w:rFonts w:ascii="Myriad Pro" w:eastAsia="Calibri" w:hAnsi="Myriad Pro" w:cstheme="minorBidi"/>
          <w:b/>
          <w:bCs/>
          <w:color w:val="0D0D0D" w:themeColor="text1" w:themeTint="F2"/>
          <w:sz w:val="26"/>
          <w:szCs w:val="26"/>
          <w:u w:val="single"/>
          <w:lang w:val="ru-RU"/>
        </w:rPr>
        <w:t>работникам льгот, гарантий и компенсаций в соответствии с отраслевыми тарифными соглашениями</w:t>
      </w:r>
      <w:r w:rsidRPr="007A0489">
        <w:rPr>
          <w:rFonts w:ascii="Myriad Pro" w:eastAsia="Calibri" w:hAnsi="Myriad Pro" w:cstheme="minorBidi"/>
          <w:color w:val="0D0D0D" w:themeColor="text1" w:themeTint="F2"/>
          <w:sz w:val="26"/>
          <w:szCs w:val="26"/>
          <w:lang w:val="ru-RU"/>
        </w:rPr>
        <w:t>.</w:t>
      </w:r>
    </w:p>
    <w:bookmarkEnd w:id="97"/>
    <w:p w14:paraId="41ADBF51" w14:textId="77777777" w:rsidR="00D47937" w:rsidRDefault="00D47937" w:rsidP="00D47937">
      <w:pPr>
        <w:spacing w:line="360" w:lineRule="auto"/>
        <w:ind w:firstLine="567"/>
        <w:jc w:val="both"/>
        <w:rPr>
          <w:rFonts w:ascii="Myriad Pro" w:hAnsi="Myriad Pro"/>
          <w:color w:val="0D0D0D" w:themeColor="text1" w:themeTint="F2"/>
          <w:sz w:val="26"/>
          <w:szCs w:val="26"/>
        </w:rPr>
      </w:pPr>
      <w:r>
        <w:rPr>
          <w:rFonts w:ascii="Myriad Pro" w:hAnsi="Myriad Pro"/>
          <w:sz w:val="26"/>
          <w:szCs w:val="26"/>
        </w:rPr>
        <w:t>Согласно положениям раздела 6 Отраслевого тарифного соглашения в электроэнергетике Российской Федерации на 2019-2021 гг. (далее – ОТС) предусмотрены следующие социальные льготы, гарантии и компенсации работника электроэнергетики:</w:t>
      </w:r>
    </w:p>
    <w:p w14:paraId="41914BC6" w14:textId="77777777" w:rsidR="00D47937" w:rsidRPr="0057229A" w:rsidRDefault="00D47937" w:rsidP="00D47937">
      <w:pPr>
        <w:spacing w:line="360" w:lineRule="auto"/>
        <w:ind w:firstLine="567"/>
        <w:jc w:val="both"/>
        <w:rPr>
          <w:rFonts w:ascii="Myriad Pro" w:hAnsi="Myriad Pro"/>
          <w:color w:val="0D0D0D" w:themeColor="text1" w:themeTint="F2"/>
          <w:sz w:val="26"/>
          <w:szCs w:val="26"/>
        </w:rPr>
      </w:pPr>
      <w:r w:rsidRPr="0057229A">
        <w:rPr>
          <w:rFonts w:ascii="Myriad Pro" w:hAnsi="Myriad Pro"/>
          <w:color w:val="0D0D0D" w:themeColor="text1" w:themeTint="F2"/>
          <w:sz w:val="26"/>
          <w:szCs w:val="26"/>
        </w:rPr>
        <w:t>Пункт 6.1. ОТС. Работодатели</w:t>
      </w:r>
      <w:r w:rsidRPr="007A0489">
        <w:rPr>
          <w:rFonts w:ascii="Myriad Pro" w:hAnsi="Myriad Pro"/>
          <w:b/>
          <w:bCs/>
          <w:color w:val="0D0D0D" w:themeColor="text1" w:themeTint="F2"/>
          <w:sz w:val="26"/>
          <w:szCs w:val="26"/>
        </w:rPr>
        <w:t xml:space="preserve"> </w:t>
      </w:r>
      <w:r w:rsidRPr="0057229A">
        <w:rPr>
          <w:rFonts w:ascii="Myriad Pro" w:hAnsi="Myriad Pro"/>
          <w:b/>
          <w:bCs/>
          <w:color w:val="0D0D0D" w:themeColor="text1" w:themeTint="F2"/>
          <w:sz w:val="26"/>
          <w:szCs w:val="26"/>
          <w:u w:val="single"/>
        </w:rPr>
        <w:t>обеспечивают предоставление работникам следующих льгот, гарантий и компенсаций</w:t>
      </w:r>
      <w:r w:rsidRPr="007A0489">
        <w:rPr>
          <w:rFonts w:ascii="Myriad Pro" w:hAnsi="Myriad Pro"/>
          <w:b/>
          <w:bCs/>
          <w:color w:val="0D0D0D" w:themeColor="text1" w:themeTint="F2"/>
          <w:sz w:val="26"/>
          <w:szCs w:val="26"/>
        </w:rPr>
        <w:t xml:space="preserve"> </w:t>
      </w:r>
      <w:r w:rsidRPr="0057229A">
        <w:rPr>
          <w:rFonts w:ascii="Myriad Pro" w:hAnsi="Myriad Pro"/>
          <w:color w:val="0D0D0D" w:themeColor="text1" w:themeTint="F2"/>
          <w:sz w:val="26"/>
          <w:szCs w:val="26"/>
        </w:rPr>
        <w:t>в порядке и на условиях, определяемых непосредственно в Организациях:</w:t>
      </w:r>
    </w:p>
    <w:p w14:paraId="7E14B5B4" w14:textId="77777777" w:rsidR="00D47937" w:rsidRPr="007A0489" w:rsidRDefault="00D47937" w:rsidP="00D47937">
      <w:pPr>
        <w:pStyle w:val="49"/>
        <w:shd w:val="clear" w:color="auto" w:fill="auto"/>
        <w:spacing w:line="360" w:lineRule="auto"/>
        <w:ind w:firstLine="567"/>
        <w:rPr>
          <w:rFonts w:ascii="Myriad Pro" w:eastAsia="Calibri" w:hAnsi="Myriad Pro"/>
          <w:bCs/>
          <w:color w:val="000000" w:themeColor="text1"/>
          <w:lang w:eastAsia="ru-RU"/>
        </w:rPr>
      </w:pPr>
      <w:r>
        <w:rPr>
          <w:rFonts w:ascii="Myriad Pro" w:eastAsia="Calibri" w:hAnsi="Myriad Pro"/>
          <w:bCs/>
          <w:color w:val="000000" w:themeColor="text1"/>
          <w:lang w:eastAsia="ru-RU"/>
        </w:rPr>
        <w:t xml:space="preserve">Подпункт 6.1.1. </w:t>
      </w:r>
      <w:r w:rsidRPr="007A0489">
        <w:rPr>
          <w:rFonts w:ascii="Myriad Pro" w:eastAsia="Calibri" w:hAnsi="Myriad Pro"/>
          <w:bCs/>
          <w:color w:val="000000" w:themeColor="text1"/>
          <w:lang w:eastAsia="ru-RU"/>
        </w:rPr>
        <w:t>Выплату единовременного пособия (материальной помощи) в случаях:</w:t>
      </w:r>
    </w:p>
    <w:p w14:paraId="7B8BC53B" w14:textId="77777777" w:rsidR="00D47937" w:rsidRPr="007A0489" w:rsidRDefault="00D47937" w:rsidP="00D47937">
      <w:pPr>
        <w:pStyle w:val="49"/>
        <w:shd w:val="clear" w:color="auto" w:fill="auto"/>
        <w:spacing w:line="360" w:lineRule="auto"/>
        <w:ind w:firstLine="567"/>
        <w:rPr>
          <w:rFonts w:ascii="Myriad Pro" w:eastAsia="Calibri" w:hAnsi="Myriad Pro"/>
          <w:bCs/>
          <w:color w:val="000000" w:themeColor="text1"/>
          <w:lang w:eastAsia="ru-RU"/>
        </w:rPr>
      </w:pPr>
      <w:r w:rsidRPr="007A0489">
        <w:rPr>
          <w:rFonts w:ascii="Myriad Pro" w:eastAsia="Calibri" w:hAnsi="Myriad Pro"/>
          <w:bCs/>
          <w:color w:val="000000" w:themeColor="text1"/>
          <w:lang w:eastAsia="ru-RU"/>
        </w:rPr>
        <w:t>а) гибели работника на производстве на каждого его иждивенца в размере годового заработка погибшего;</w:t>
      </w:r>
    </w:p>
    <w:p w14:paraId="3C1A589A" w14:textId="77777777" w:rsidR="00D47937" w:rsidRDefault="00D47937" w:rsidP="00D47937">
      <w:pPr>
        <w:pStyle w:val="49"/>
        <w:shd w:val="clear" w:color="auto" w:fill="auto"/>
        <w:spacing w:line="360" w:lineRule="auto"/>
        <w:ind w:firstLine="567"/>
        <w:rPr>
          <w:rFonts w:ascii="Myriad Pro" w:eastAsia="Calibri" w:hAnsi="Myriad Pro"/>
          <w:bCs/>
          <w:color w:val="000000" w:themeColor="text1"/>
          <w:lang w:eastAsia="ru-RU"/>
        </w:rPr>
      </w:pPr>
      <w:r w:rsidRPr="007A0489">
        <w:rPr>
          <w:rFonts w:ascii="Myriad Pro" w:eastAsia="Calibri" w:hAnsi="Myriad Pro"/>
          <w:bCs/>
          <w:color w:val="000000" w:themeColor="text1"/>
          <w:lang w:eastAsia="ru-RU"/>
        </w:rPr>
        <w:t>б) установления инвалидности в результате увечья по вине работодателя или профзаболевания в размерах</w:t>
      </w:r>
      <w:r>
        <w:rPr>
          <w:rFonts w:ascii="Myriad Pro" w:eastAsia="Calibri" w:hAnsi="Myriad Pro"/>
          <w:bCs/>
          <w:color w:val="000000" w:themeColor="text1"/>
          <w:lang w:eastAsia="ru-RU"/>
        </w:rPr>
        <w:t>:</w:t>
      </w:r>
    </w:p>
    <w:p w14:paraId="59C5E2A3" w14:textId="77777777" w:rsidR="00D47937" w:rsidRPr="00F114BD" w:rsidRDefault="00D47937" w:rsidP="00D955CD">
      <w:pPr>
        <w:pStyle w:val="49"/>
        <w:numPr>
          <w:ilvl w:val="0"/>
          <w:numId w:val="37"/>
        </w:numPr>
        <w:spacing w:line="360" w:lineRule="auto"/>
        <w:ind w:left="567"/>
        <w:rPr>
          <w:rFonts w:ascii="Myriad Pro" w:eastAsia="Calibri" w:hAnsi="Myriad Pro"/>
          <w:bCs/>
          <w:color w:val="000000" w:themeColor="text1"/>
          <w:lang w:bidi="ru-RU"/>
        </w:rPr>
      </w:pPr>
      <w:r w:rsidRPr="00F114BD">
        <w:rPr>
          <w:rFonts w:ascii="Myriad Pro" w:eastAsia="Calibri" w:hAnsi="Myriad Pro"/>
          <w:bCs/>
          <w:color w:val="000000" w:themeColor="text1"/>
          <w:lang w:bidi="ru-RU"/>
        </w:rPr>
        <w:t>инвалидам, имею</w:t>
      </w:r>
      <w:r w:rsidRPr="00F114BD">
        <w:rPr>
          <w:rFonts w:ascii="Myriad Pro" w:eastAsia="Calibri" w:hAnsi="Myriad Pro"/>
          <w:bCs/>
          <w:color w:val="000000" w:themeColor="text1"/>
          <w:u w:val="single"/>
          <w:lang w:bidi="ru-RU"/>
        </w:rPr>
        <w:t>щ</w:t>
      </w:r>
      <w:r w:rsidRPr="00F114BD">
        <w:rPr>
          <w:rFonts w:ascii="Myriad Pro" w:eastAsia="Calibri" w:hAnsi="Myriad Pro"/>
          <w:bCs/>
          <w:color w:val="000000" w:themeColor="text1"/>
          <w:lang w:bidi="ru-RU"/>
        </w:rPr>
        <w:t>им 1-ю группу инвалидности (3 степень способности к трудовой деятельности), - не менее 75 процентов годового заработка;</w:t>
      </w:r>
    </w:p>
    <w:p w14:paraId="17946720" w14:textId="77777777" w:rsidR="00D47937" w:rsidRPr="00F114BD" w:rsidRDefault="00D47937" w:rsidP="00D955CD">
      <w:pPr>
        <w:pStyle w:val="49"/>
        <w:numPr>
          <w:ilvl w:val="0"/>
          <w:numId w:val="37"/>
        </w:numPr>
        <w:spacing w:line="360" w:lineRule="auto"/>
        <w:ind w:left="567"/>
        <w:rPr>
          <w:rFonts w:ascii="Myriad Pro" w:eastAsia="Calibri" w:hAnsi="Myriad Pro"/>
          <w:bCs/>
          <w:color w:val="000000" w:themeColor="text1"/>
          <w:lang w:bidi="ru-RU"/>
        </w:rPr>
      </w:pPr>
      <w:r w:rsidRPr="00F114BD">
        <w:rPr>
          <w:rFonts w:ascii="Myriad Pro" w:eastAsia="Calibri" w:hAnsi="Myriad Pro"/>
          <w:bCs/>
          <w:color w:val="000000" w:themeColor="text1"/>
          <w:lang w:bidi="ru-RU"/>
        </w:rPr>
        <w:t>инвалидам, имеющим 2-ю группу инвалидности (2 степень способности к трудовой деятельности), - не менее 50 процентов годового заработка;</w:t>
      </w:r>
    </w:p>
    <w:p w14:paraId="3344FD49" w14:textId="77777777" w:rsidR="00D47937" w:rsidRPr="00F114BD" w:rsidRDefault="00D47937" w:rsidP="00D955CD">
      <w:pPr>
        <w:pStyle w:val="49"/>
        <w:numPr>
          <w:ilvl w:val="0"/>
          <w:numId w:val="37"/>
        </w:numPr>
        <w:spacing w:line="360" w:lineRule="auto"/>
        <w:ind w:left="567"/>
        <w:rPr>
          <w:rFonts w:ascii="Myriad Pro" w:eastAsia="Calibri" w:hAnsi="Myriad Pro"/>
          <w:bCs/>
          <w:color w:val="000000" w:themeColor="text1"/>
          <w:lang w:bidi="ru-RU"/>
        </w:rPr>
      </w:pPr>
      <w:r w:rsidRPr="00F114BD">
        <w:rPr>
          <w:rFonts w:ascii="Myriad Pro" w:eastAsia="Calibri" w:hAnsi="Myriad Pro"/>
          <w:bCs/>
          <w:color w:val="000000" w:themeColor="text1"/>
          <w:lang w:bidi="ru-RU"/>
        </w:rPr>
        <w:t>инвалидам, имеющим 3-ю группу инвалидности (1 степень способности к трудовой деятельности), - не менее 30 процентов годового заработка.</w:t>
      </w:r>
    </w:p>
    <w:p w14:paraId="78B59802" w14:textId="77777777" w:rsidR="00D47937" w:rsidRDefault="00D47937" w:rsidP="00D47937">
      <w:pPr>
        <w:pStyle w:val="49"/>
        <w:spacing w:line="360" w:lineRule="auto"/>
        <w:ind w:firstLine="567"/>
        <w:rPr>
          <w:rFonts w:ascii="Myriad Pro" w:eastAsia="Calibri" w:hAnsi="Myriad Pro"/>
          <w:bCs/>
          <w:color w:val="000000" w:themeColor="text1"/>
          <w:lang w:bidi="ru-RU"/>
        </w:rPr>
      </w:pPr>
      <w:r w:rsidRPr="00F114BD">
        <w:rPr>
          <w:rFonts w:ascii="Myriad Pro" w:eastAsia="Calibri" w:hAnsi="Myriad Pro"/>
          <w:bCs/>
          <w:color w:val="000000" w:themeColor="text1"/>
          <w:lang w:bidi="ru-RU"/>
        </w:rPr>
        <w:t xml:space="preserve">В случае, если жизнь и здоровье работника были застрахованы по договору </w:t>
      </w:r>
      <w:r w:rsidRPr="00F114BD">
        <w:rPr>
          <w:rFonts w:ascii="Myriad Pro" w:eastAsia="Calibri" w:hAnsi="Myriad Pro"/>
          <w:b/>
          <w:color w:val="000000" w:themeColor="text1"/>
          <w:u w:val="single"/>
          <w:lang w:bidi="ru-RU"/>
        </w:rPr>
        <w:t>добровольного страхования, выплаты страховой компании засчитываются в составе средств единовременной материальной помощи</w:t>
      </w:r>
      <w:r w:rsidRPr="00F114BD">
        <w:rPr>
          <w:rFonts w:ascii="Myriad Pro" w:eastAsia="Calibri" w:hAnsi="Myriad Pro"/>
          <w:bCs/>
          <w:color w:val="000000" w:themeColor="text1"/>
          <w:lang w:bidi="ru-RU"/>
        </w:rPr>
        <w:t xml:space="preserve"> в соответствии с </w:t>
      </w:r>
      <w:proofErr w:type="spellStart"/>
      <w:r w:rsidRPr="00F114BD">
        <w:rPr>
          <w:rFonts w:ascii="Myriad Pro" w:eastAsia="Calibri" w:hAnsi="Myriad Pro"/>
          <w:bCs/>
          <w:color w:val="000000" w:themeColor="text1"/>
          <w:lang w:bidi="ru-RU"/>
        </w:rPr>
        <w:t>пп</w:t>
      </w:r>
      <w:proofErr w:type="spellEnd"/>
      <w:r w:rsidRPr="00F114BD">
        <w:rPr>
          <w:rFonts w:ascii="Myriad Pro" w:eastAsia="Calibri" w:hAnsi="Myriad Pro"/>
          <w:bCs/>
          <w:color w:val="000000" w:themeColor="text1"/>
          <w:lang w:bidi="ru-RU"/>
        </w:rPr>
        <w:t>. «а» и «б» настоящего пункта.</w:t>
      </w:r>
    </w:p>
    <w:p w14:paraId="6995714C" w14:textId="77777777" w:rsidR="00D47937" w:rsidRDefault="00D47937" w:rsidP="00D47937">
      <w:pPr>
        <w:pStyle w:val="49"/>
        <w:spacing w:line="360" w:lineRule="auto"/>
        <w:ind w:firstLine="567"/>
        <w:rPr>
          <w:rFonts w:ascii="Myriad Pro" w:hAnsi="Myriad Pro"/>
        </w:rPr>
      </w:pPr>
      <w:r>
        <w:rPr>
          <w:rFonts w:ascii="Myriad Pro" w:eastAsia="Calibri" w:hAnsi="Myriad Pro"/>
          <w:bCs/>
          <w:color w:val="000000" w:themeColor="text1"/>
          <w:lang w:bidi="ru-RU"/>
        </w:rPr>
        <w:t xml:space="preserve">Подпункт 6.1.5 </w:t>
      </w:r>
      <w:r w:rsidRPr="0057229A">
        <w:rPr>
          <w:rFonts w:ascii="Myriad Pro" w:eastAsia="Calibri" w:hAnsi="Myriad Pro"/>
          <w:bCs/>
          <w:color w:val="000000" w:themeColor="text1"/>
          <w:lang w:bidi="ru-RU"/>
        </w:rPr>
        <w:t xml:space="preserve">ОТС </w:t>
      </w:r>
      <w:r w:rsidRPr="0057229A">
        <w:rPr>
          <w:rFonts w:ascii="Myriad Pro" w:hAnsi="Myriad Pro"/>
          <w:b/>
          <w:bCs/>
          <w:u w:val="single"/>
        </w:rPr>
        <w:t>Добровольное медицинское страхование работников</w:t>
      </w:r>
      <w:r>
        <w:rPr>
          <w:rFonts w:ascii="Myriad Pro" w:hAnsi="Myriad Pro"/>
        </w:rPr>
        <w:t>.</w:t>
      </w:r>
    </w:p>
    <w:p w14:paraId="25285218" w14:textId="77777777" w:rsidR="00D47937" w:rsidRPr="0057229A" w:rsidRDefault="00D47937" w:rsidP="00D47937">
      <w:pPr>
        <w:pStyle w:val="49"/>
        <w:shd w:val="clear" w:color="auto" w:fill="auto"/>
        <w:spacing w:line="360" w:lineRule="auto"/>
        <w:ind w:firstLine="567"/>
        <w:rPr>
          <w:rFonts w:ascii="Myriad Pro" w:eastAsia="Calibri" w:hAnsi="Myriad Pro"/>
          <w:color w:val="000000" w:themeColor="text1"/>
          <w:lang w:eastAsia="ru-RU"/>
        </w:rPr>
      </w:pPr>
      <w:r w:rsidRPr="0057229A">
        <w:rPr>
          <w:rFonts w:ascii="Myriad Pro" w:hAnsi="Myriad Pro"/>
          <w:color w:val="0D0D0D" w:themeColor="text1" w:themeTint="F2"/>
        </w:rPr>
        <w:t xml:space="preserve">П. 6.2. ОТС. </w:t>
      </w:r>
      <w:r w:rsidRPr="0057229A">
        <w:rPr>
          <w:rFonts w:ascii="Myriad Pro" w:eastAsia="Calibri" w:hAnsi="Myriad Pro"/>
          <w:color w:val="000000" w:themeColor="text1"/>
          <w:lang w:eastAsia="ru-RU"/>
        </w:rPr>
        <w:t>Организации</w:t>
      </w:r>
      <w:r w:rsidRPr="007A0489">
        <w:rPr>
          <w:rFonts w:ascii="Myriad Pro" w:eastAsia="Calibri" w:hAnsi="Myriad Pro"/>
          <w:b/>
          <w:bCs/>
          <w:color w:val="000000" w:themeColor="text1"/>
          <w:lang w:eastAsia="ru-RU"/>
        </w:rPr>
        <w:t xml:space="preserve">, </w:t>
      </w:r>
      <w:r w:rsidRPr="0057229A">
        <w:rPr>
          <w:rFonts w:ascii="Myriad Pro" w:eastAsia="Calibri" w:hAnsi="Myriad Pro"/>
          <w:b/>
          <w:bCs/>
          <w:color w:val="000000" w:themeColor="text1"/>
          <w:u w:val="single"/>
          <w:lang w:eastAsia="ru-RU"/>
        </w:rPr>
        <w:t>исходя из своих финансовых возможностей,</w:t>
      </w:r>
      <w:r w:rsidRPr="007A0489">
        <w:rPr>
          <w:rFonts w:ascii="Myriad Pro" w:eastAsia="Calibri" w:hAnsi="Myriad Pro"/>
          <w:b/>
          <w:bCs/>
          <w:color w:val="000000" w:themeColor="text1"/>
          <w:lang w:eastAsia="ru-RU"/>
        </w:rPr>
        <w:t xml:space="preserve"> </w:t>
      </w:r>
      <w:r w:rsidRPr="0057229A">
        <w:rPr>
          <w:rFonts w:ascii="Myriad Pro" w:eastAsia="Calibri" w:hAnsi="Myriad Pro"/>
          <w:color w:val="000000" w:themeColor="text1"/>
          <w:lang w:eastAsia="ru-RU"/>
        </w:rPr>
        <w:t>предусматривают предоставление следующих льгот, гарантий и компенсаций в порядке и на условиях, устанавливаемых непосредственно в Организации:</w:t>
      </w:r>
    </w:p>
    <w:p w14:paraId="16E22243" w14:textId="77777777" w:rsidR="00D47937" w:rsidRPr="007A0489" w:rsidRDefault="00D47937" w:rsidP="00D47937">
      <w:pPr>
        <w:pStyle w:val="49"/>
        <w:shd w:val="clear" w:color="auto" w:fill="auto"/>
        <w:spacing w:line="360" w:lineRule="auto"/>
        <w:ind w:left="567"/>
        <w:rPr>
          <w:rFonts w:ascii="Myriad Pro" w:eastAsia="Calibri" w:hAnsi="Myriad Pro"/>
          <w:bCs/>
          <w:color w:val="000000" w:themeColor="text1"/>
          <w:lang w:eastAsia="ru-RU"/>
        </w:rPr>
      </w:pPr>
      <w:r>
        <w:rPr>
          <w:rFonts w:ascii="Myriad Pro" w:eastAsia="Calibri" w:hAnsi="Myriad Pro"/>
          <w:bCs/>
          <w:color w:val="000000" w:themeColor="text1"/>
          <w:lang w:eastAsia="ru-RU"/>
        </w:rPr>
        <w:t xml:space="preserve">Подпункт 6.2.3 ОТС </w:t>
      </w:r>
      <w:r w:rsidRPr="0057229A">
        <w:rPr>
          <w:rFonts w:ascii="Myriad Pro" w:eastAsia="Calibri" w:hAnsi="Myriad Pro"/>
          <w:b/>
          <w:color w:val="000000" w:themeColor="text1"/>
          <w:u w:val="single"/>
          <w:lang w:eastAsia="ru-RU"/>
        </w:rPr>
        <w:t>Страхование жизни работников на производстве</w:t>
      </w:r>
      <w:r>
        <w:rPr>
          <w:rFonts w:ascii="Myriad Pro" w:eastAsia="Calibri" w:hAnsi="Myriad Pro"/>
          <w:bCs/>
          <w:color w:val="000000" w:themeColor="text1"/>
          <w:lang w:eastAsia="ru-RU"/>
        </w:rPr>
        <w:t>.</w:t>
      </w:r>
    </w:p>
    <w:p w14:paraId="7C491903" w14:textId="77777777" w:rsidR="00D47937" w:rsidRDefault="00D47937" w:rsidP="00D47937">
      <w:pPr>
        <w:spacing w:line="360" w:lineRule="auto"/>
        <w:ind w:firstLine="567"/>
        <w:jc w:val="both"/>
        <w:rPr>
          <w:rFonts w:ascii="Myriad Pro" w:hAnsi="Myriad Pro"/>
          <w:sz w:val="26"/>
          <w:szCs w:val="26"/>
        </w:rPr>
      </w:pPr>
      <w:bookmarkStart w:id="98" w:name="_Hlk52823642"/>
      <w:r>
        <w:rPr>
          <w:rFonts w:ascii="Myriad Pro" w:hAnsi="Myriad Pro"/>
          <w:sz w:val="26"/>
          <w:szCs w:val="26"/>
        </w:rPr>
        <w:lastRenderedPageBreak/>
        <w:t xml:space="preserve">В соответствии с разделом 8 ОТС </w:t>
      </w:r>
      <w:r w:rsidRPr="00F03D1C">
        <w:rPr>
          <w:rFonts w:ascii="Myriad Pro" w:hAnsi="Myriad Pro"/>
          <w:b/>
          <w:bCs/>
          <w:sz w:val="26"/>
          <w:szCs w:val="26"/>
          <w:u w:val="single"/>
        </w:rPr>
        <w:t>при определении расходов (средств) работодателей</w:t>
      </w:r>
      <w:r>
        <w:rPr>
          <w:rFonts w:ascii="Myriad Pro" w:hAnsi="Myriad Pro"/>
          <w:sz w:val="26"/>
          <w:szCs w:val="26"/>
        </w:rPr>
        <w:t xml:space="preserve"> на оплату труда работников и </w:t>
      </w:r>
      <w:r w:rsidRPr="00F03D1C">
        <w:rPr>
          <w:rFonts w:ascii="Myriad Pro" w:hAnsi="Myriad Pro"/>
          <w:b/>
          <w:bCs/>
          <w:sz w:val="26"/>
          <w:szCs w:val="26"/>
          <w:u w:val="single"/>
        </w:rPr>
        <w:t>иных расходов (средств) работодателей, обусловленных трудовыми отношениями</w:t>
      </w:r>
      <w:r>
        <w:rPr>
          <w:rFonts w:ascii="Myriad Pro" w:hAnsi="Myriad Pro"/>
          <w:sz w:val="26"/>
          <w:szCs w:val="26"/>
        </w:rPr>
        <w:t xml:space="preserve">, пунктом 8.5 ОТС в состав иных расходов (средств) работодателя, связанных с производством и реализацией продукции и услуг отнесены </w:t>
      </w:r>
      <w:r w:rsidRPr="00F03D1C">
        <w:rPr>
          <w:rFonts w:ascii="Myriad Pro" w:hAnsi="Myriad Pro"/>
          <w:b/>
          <w:bCs/>
          <w:sz w:val="26"/>
          <w:szCs w:val="26"/>
          <w:u w:val="single"/>
        </w:rPr>
        <w:t>взносы по договорам добровольного личного страхования, предусматривающим оплату страховщиками медицинских расходов застрахованных работников, в размере 6 процентов от суммы расходов на оплату труда</w:t>
      </w:r>
      <w:r>
        <w:rPr>
          <w:rFonts w:ascii="Myriad Pro" w:hAnsi="Myriad Pro"/>
          <w:sz w:val="26"/>
          <w:szCs w:val="26"/>
        </w:rPr>
        <w:t>.</w:t>
      </w:r>
    </w:p>
    <w:bookmarkEnd w:id="98"/>
    <w:p w14:paraId="1B517C88" w14:textId="77777777" w:rsidR="00D47937" w:rsidRDefault="00D47937" w:rsidP="00D47937">
      <w:pPr>
        <w:spacing w:line="360" w:lineRule="auto"/>
        <w:ind w:firstLine="567"/>
        <w:jc w:val="both"/>
        <w:rPr>
          <w:rFonts w:ascii="Myriad Pro" w:hAnsi="Myriad Pro"/>
          <w:sz w:val="26"/>
          <w:szCs w:val="26"/>
        </w:rPr>
      </w:pPr>
      <w:r>
        <w:rPr>
          <w:rFonts w:ascii="Myriad Pro" w:hAnsi="Myriad Pro"/>
          <w:sz w:val="26"/>
          <w:szCs w:val="26"/>
        </w:rPr>
        <w:t xml:space="preserve">Пунктом 1.5. ОТС </w:t>
      </w:r>
      <w:r w:rsidRPr="00F03D1C">
        <w:rPr>
          <w:rFonts w:ascii="Myriad Pro" w:hAnsi="Myriad Pro"/>
          <w:sz w:val="26"/>
          <w:szCs w:val="26"/>
          <w:lang w:bidi="ru-RU"/>
        </w:rPr>
        <w:t xml:space="preserve">в соответствии с законодательством Российской Федерации </w:t>
      </w:r>
      <w:r w:rsidRPr="00F03D1C">
        <w:rPr>
          <w:rFonts w:ascii="Myriad Pro" w:hAnsi="Myriad Pro"/>
          <w:b/>
          <w:bCs/>
          <w:sz w:val="26"/>
          <w:szCs w:val="26"/>
          <w:u w:val="single"/>
          <w:lang w:bidi="ru-RU"/>
        </w:rPr>
        <w:t>расходы работодателей</w:t>
      </w:r>
      <w:r w:rsidRPr="00F03D1C">
        <w:rPr>
          <w:rFonts w:ascii="Myriad Pro" w:hAnsi="Myriad Pro"/>
          <w:sz w:val="26"/>
          <w:szCs w:val="26"/>
          <w:lang w:bidi="ru-RU"/>
        </w:rPr>
        <w:t xml:space="preserve">, предусмотренные </w:t>
      </w:r>
      <w:r>
        <w:rPr>
          <w:rFonts w:ascii="Myriad Pro" w:hAnsi="Myriad Pro"/>
          <w:sz w:val="26"/>
          <w:szCs w:val="26"/>
          <w:lang w:bidi="ru-RU"/>
        </w:rPr>
        <w:t>ОТС</w:t>
      </w:r>
      <w:r w:rsidRPr="00F03D1C">
        <w:rPr>
          <w:rFonts w:ascii="Myriad Pro" w:hAnsi="Myriad Pro"/>
          <w:sz w:val="26"/>
          <w:szCs w:val="26"/>
          <w:lang w:bidi="ru-RU"/>
        </w:rPr>
        <w:t xml:space="preserve">, </w:t>
      </w:r>
      <w:r w:rsidRPr="00F03D1C">
        <w:rPr>
          <w:rFonts w:ascii="Myriad Pro" w:hAnsi="Myriad Pro"/>
          <w:b/>
          <w:bCs/>
          <w:sz w:val="26"/>
          <w:szCs w:val="26"/>
          <w:u w:val="single"/>
          <w:lang w:bidi="ru-RU"/>
        </w:rPr>
        <w:t>в полном объеме учитываются при установлении цен (тарифов) Федеральной антимонопольной службой, органами исполнительной власти Российской Федерации, субъектов Российской Федерации, в том числе органами исполнительной власти, уполномоченными в области государственного регулирования цен (тарифов)</w:t>
      </w:r>
      <w:r w:rsidRPr="00F03D1C">
        <w:rPr>
          <w:rFonts w:ascii="Myriad Pro" w:hAnsi="Myriad Pro"/>
          <w:sz w:val="26"/>
          <w:szCs w:val="26"/>
          <w:lang w:bidi="ru-RU"/>
        </w:rPr>
        <w:t>, органами местного самоуправления</w:t>
      </w:r>
    </w:p>
    <w:p w14:paraId="20232B60" w14:textId="77777777" w:rsidR="00D47937" w:rsidRPr="0057229A" w:rsidRDefault="00D47937" w:rsidP="00D47937">
      <w:pPr>
        <w:spacing w:line="360" w:lineRule="auto"/>
        <w:ind w:firstLine="567"/>
        <w:jc w:val="both"/>
        <w:rPr>
          <w:rFonts w:ascii="Myriad Pro" w:hAnsi="Myriad Pro"/>
          <w:sz w:val="26"/>
          <w:szCs w:val="26"/>
        </w:rPr>
      </w:pPr>
      <w:r w:rsidRPr="0057229A">
        <w:rPr>
          <w:rFonts w:ascii="Myriad Pro" w:hAnsi="Myriad Pro"/>
          <w:sz w:val="26"/>
          <w:szCs w:val="26"/>
        </w:rPr>
        <w:t>В соответствии с пунктом 1.9. ОТС непосредственное регулирование социально-трудовых отношений в Организациях осуществляется на основании коллективных договоров, заключенных в соответствии с настоящим Соглашением сторонами социального партнерства Организаций. В случае заключения в Организации коллективного договора на основании настоящего Соглашения нормы Соглашения действуют в отношении сторон социального партнерства Организации в полном объеме.</w:t>
      </w:r>
    </w:p>
    <w:p w14:paraId="0043BDAC" w14:textId="77777777" w:rsidR="00D47937" w:rsidRPr="0057229A" w:rsidRDefault="00D47937" w:rsidP="00D47937">
      <w:pPr>
        <w:pStyle w:val="27"/>
        <w:shd w:val="clear" w:color="auto" w:fill="auto"/>
        <w:spacing w:line="360" w:lineRule="auto"/>
        <w:ind w:firstLine="567"/>
        <w:rPr>
          <w:rFonts w:ascii="Myriad Pro" w:hAnsi="Myriad Pro"/>
          <w:sz w:val="26"/>
          <w:szCs w:val="26"/>
        </w:rPr>
      </w:pPr>
      <w:r w:rsidRPr="0057229A">
        <w:rPr>
          <w:rFonts w:ascii="Myriad Pro" w:hAnsi="Myriad Pro"/>
          <w:b/>
          <w:bCs/>
          <w:sz w:val="26"/>
          <w:szCs w:val="26"/>
          <w:u w:val="single"/>
        </w:rPr>
        <w:t>Содержание коллективных договоров</w:t>
      </w:r>
      <w:r w:rsidRPr="0057229A">
        <w:rPr>
          <w:rFonts w:ascii="Myriad Pro" w:hAnsi="Myriad Pro"/>
          <w:sz w:val="26"/>
          <w:szCs w:val="26"/>
        </w:rPr>
        <w:t xml:space="preserve">, заключаемых в Организациях, </w:t>
      </w:r>
      <w:r w:rsidRPr="0057229A">
        <w:rPr>
          <w:rFonts w:ascii="Myriad Pro" w:hAnsi="Myriad Pro"/>
          <w:b/>
          <w:bCs/>
          <w:sz w:val="26"/>
          <w:szCs w:val="26"/>
          <w:u w:val="single"/>
        </w:rPr>
        <w:t>не может ухудшать положение работников по сравнению с законодательством Российской Федерации, настоящим Соглашением</w:t>
      </w:r>
      <w:r w:rsidRPr="0057229A">
        <w:rPr>
          <w:rFonts w:ascii="Myriad Pro" w:hAnsi="Myriad Pro"/>
          <w:sz w:val="26"/>
          <w:szCs w:val="26"/>
        </w:rPr>
        <w:t>.</w:t>
      </w:r>
    </w:p>
    <w:p w14:paraId="41D02103" w14:textId="77777777" w:rsidR="00D47937" w:rsidRPr="0057229A" w:rsidRDefault="00D47937" w:rsidP="00D47937">
      <w:pPr>
        <w:spacing w:line="360" w:lineRule="auto"/>
        <w:ind w:firstLine="567"/>
        <w:jc w:val="both"/>
        <w:rPr>
          <w:rFonts w:ascii="Myriad Pro" w:hAnsi="Myriad Pro"/>
          <w:sz w:val="26"/>
          <w:szCs w:val="26"/>
        </w:rPr>
      </w:pPr>
      <w:r w:rsidRPr="0057229A">
        <w:rPr>
          <w:rFonts w:ascii="Myriad Pro" w:hAnsi="Myriad Pro"/>
          <w:sz w:val="26"/>
          <w:szCs w:val="26"/>
        </w:rPr>
        <w:t>В случае отсутствия в Организации коллективного договора Соглашение имеет прямое действие</w:t>
      </w:r>
      <w:r>
        <w:rPr>
          <w:rFonts w:ascii="Myriad Pro" w:hAnsi="Myriad Pro"/>
          <w:sz w:val="26"/>
          <w:szCs w:val="26"/>
        </w:rPr>
        <w:t>.</w:t>
      </w:r>
    </w:p>
    <w:p w14:paraId="688F4C67" w14:textId="77777777" w:rsidR="00D47937" w:rsidRDefault="00D47937" w:rsidP="00D47937">
      <w:pPr>
        <w:spacing w:line="360" w:lineRule="auto"/>
        <w:ind w:firstLine="567"/>
        <w:jc w:val="both"/>
        <w:rPr>
          <w:rFonts w:ascii="Myriad Pro" w:hAnsi="Myriad Pro"/>
          <w:sz w:val="26"/>
          <w:szCs w:val="26"/>
        </w:rPr>
      </w:pPr>
      <w:r>
        <w:rPr>
          <w:rFonts w:ascii="Myriad Pro" w:hAnsi="Myriad Pro"/>
          <w:sz w:val="26"/>
          <w:szCs w:val="26"/>
        </w:rPr>
        <w:t xml:space="preserve">В связи с вышеизложенным Исполнитель обоснованно полагает, что </w:t>
      </w:r>
      <w:r w:rsidRPr="00E01A97">
        <w:rPr>
          <w:rFonts w:ascii="Myriad Pro" w:hAnsi="Myriad Pro"/>
          <w:b/>
          <w:bCs/>
          <w:sz w:val="26"/>
          <w:szCs w:val="26"/>
          <w:u w:val="single"/>
        </w:rPr>
        <w:t>обязанность осуществления расходов на страхование Работников предусмотрена и подтверждена отраслевым тарифным соглашением и локальными нормативными актами (</w:t>
      </w:r>
      <w:r>
        <w:rPr>
          <w:rFonts w:ascii="Myriad Pro" w:hAnsi="Myriad Pro"/>
          <w:b/>
          <w:bCs/>
          <w:sz w:val="26"/>
          <w:szCs w:val="26"/>
          <w:u w:val="single"/>
        </w:rPr>
        <w:t xml:space="preserve">утвержденным положением об </w:t>
      </w:r>
      <w:r>
        <w:rPr>
          <w:rFonts w:ascii="Myriad Pro" w:hAnsi="Myriad Pro"/>
          <w:b/>
          <w:bCs/>
          <w:sz w:val="26"/>
          <w:szCs w:val="26"/>
          <w:u w:val="single"/>
        </w:rPr>
        <w:lastRenderedPageBreak/>
        <w:t xml:space="preserve">обеспечении страховой защиты регулируемой организации, утвержденной </w:t>
      </w:r>
      <w:r w:rsidRPr="00E01A97">
        <w:rPr>
          <w:rFonts w:ascii="Myriad Pro" w:hAnsi="Myriad Pro"/>
          <w:b/>
          <w:bCs/>
          <w:sz w:val="26"/>
          <w:szCs w:val="26"/>
          <w:u w:val="single"/>
        </w:rPr>
        <w:t>программой страхования</w:t>
      </w:r>
      <w:r>
        <w:rPr>
          <w:rFonts w:ascii="Myriad Pro" w:hAnsi="Myriad Pro"/>
          <w:b/>
          <w:bCs/>
          <w:sz w:val="26"/>
          <w:szCs w:val="26"/>
          <w:u w:val="single"/>
        </w:rPr>
        <w:t xml:space="preserve"> регулируемой организации на очередной период регулирования</w:t>
      </w:r>
      <w:r w:rsidRPr="00E01A97">
        <w:rPr>
          <w:rFonts w:ascii="Myriad Pro" w:hAnsi="Myriad Pro"/>
          <w:b/>
          <w:bCs/>
          <w:sz w:val="26"/>
          <w:szCs w:val="26"/>
          <w:u w:val="single"/>
        </w:rPr>
        <w:t>, коллективным договором</w:t>
      </w:r>
      <w:r>
        <w:rPr>
          <w:rFonts w:ascii="Myriad Pro" w:hAnsi="Myriad Pro"/>
          <w:b/>
          <w:bCs/>
          <w:sz w:val="26"/>
          <w:szCs w:val="26"/>
          <w:u w:val="single"/>
        </w:rPr>
        <w:t xml:space="preserve"> регулируемой организации, действующим в очередном периоде регулирования</w:t>
      </w:r>
      <w:r>
        <w:rPr>
          <w:rFonts w:ascii="Myriad Pro" w:hAnsi="Myriad Pro"/>
          <w:sz w:val="26"/>
          <w:szCs w:val="26"/>
        </w:rPr>
        <w:t xml:space="preserve">) </w:t>
      </w:r>
    </w:p>
    <w:p w14:paraId="5C72EB40" w14:textId="77777777" w:rsidR="00D47937" w:rsidRDefault="00D47937" w:rsidP="00D47937">
      <w:pPr>
        <w:spacing w:line="360" w:lineRule="auto"/>
        <w:ind w:firstLine="567"/>
        <w:jc w:val="both"/>
        <w:rPr>
          <w:rFonts w:ascii="Myriad Pro" w:hAnsi="Myriad Pro"/>
          <w:sz w:val="26"/>
          <w:szCs w:val="26"/>
        </w:rPr>
      </w:pPr>
      <w:bookmarkStart w:id="99" w:name="_Hlk52817235"/>
      <w:r>
        <w:rPr>
          <w:rFonts w:ascii="Myriad Pro" w:hAnsi="Myriad Pro"/>
          <w:sz w:val="26"/>
          <w:szCs w:val="26"/>
        </w:rPr>
        <w:t>Исполнитель правомерно полагает, что учет расходов на страхование, включая добровольное медицинское страхование работников, при определении необходимой валовой выручки экономически обоснован при условии предоставления полного пакета документов, подтверждающих соответствие расходов следующим критериям:</w:t>
      </w:r>
    </w:p>
    <w:bookmarkEnd w:id="99"/>
    <w:p w14:paraId="3FB7DC4D" w14:textId="77777777" w:rsidR="00D47937" w:rsidRDefault="00D47937" w:rsidP="00D955CD">
      <w:pPr>
        <w:pStyle w:val="a4"/>
        <w:numPr>
          <w:ilvl w:val="0"/>
          <w:numId w:val="38"/>
        </w:numPr>
        <w:spacing w:line="360" w:lineRule="auto"/>
        <w:ind w:left="1134" w:hanging="567"/>
        <w:jc w:val="both"/>
        <w:rPr>
          <w:rFonts w:ascii="Myriad Pro" w:hAnsi="Myriad Pro"/>
          <w:sz w:val="26"/>
          <w:szCs w:val="26"/>
        </w:rPr>
      </w:pPr>
      <w:r>
        <w:rPr>
          <w:rFonts w:ascii="Myriad Pro" w:hAnsi="Myriad Pro"/>
          <w:sz w:val="26"/>
          <w:szCs w:val="26"/>
        </w:rPr>
        <w:t xml:space="preserve">расходы на страхование определены в отношении </w:t>
      </w:r>
      <w:r w:rsidRPr="00E01A97">
        <w:rPr>
          <w:rFonts w:ascii="Myriad Pro" w:hAnsi="Myriad Pro"/>
          <w:sz w:val="26"/>
          <w:szCs w:val="26"/>
        </w:rPr>
        <w:t>основных производственных фондов, относящихся к регулируемому виду деятельности</w:t>
      </w:r>
      <w:r>
        <w:rPr>
          <w:rFonts w:ascii="Myriad Pro" w:hAnsi="Myriad Pro"/>
          <w:sz w:val="26"/>
          <w:szCs w:val="26"/>
        </w:rPr>
        <w:t xml:space="preserve"> (</w:t>
      </w:r>
      <w:proofErr w:type="spellStart"/>
      <w:r>
        <w:rPr>
          <w:rFonts w:ascii="Myriad Pro" w:hAnsi="Myriad Pro"/>
          <w:sz w:val="26"/>
          <w:szCs w:val="26"/>
        </w:rPr>
        <w:t>пообъектная</w:t>
      </w:r>
      <w:proofErr w:type="spellEnd"/>
      <w:r>
        <w:rPr>
          <w:rFonts w:ascii="Myriad Pro" w:hAnsi="Myriad Pro"/>
          <w:sz w:val="26"/>
          <w:szCs w:val="26"/>
        </w:rPr>
        <w:t xml:space="preserve"> расшифровка расходов на страхование, пояснительные записки с обоснованием отнесения к регулируемом виду деятельности объектов, документы, подтверждающие права собственности);</w:t>
      </w:r>
    </w:p>
    <w:p w14:paraId="0B8B5EF3" w14:textId="77777777" w:rsidR="00D47937" w:rsidRDefault="00D47937" w:rsidP="00D955CD">
      <w:pPr>
        <w:pStyle w:val="a4"/>
        <w:numPr>
          <w:ilvl w:val="0"/>
          <w:numId w:val="38"/>
        </w:numPr>
        <w:spacing w:line="360" w:lineRule="auto"/>
        <w:ind w:left="1134" w:hanging="567"/>
        <w:jc w:val="both"/>
        <w:rPr>
          <w:rFonts w:ascii="Myriad Pro" w:hAnsi="Myriad Pro"/>
          <w:sz w:val="26"/>
          <w:szCs w:val="26"/>
        </w:rPr>
      </w:pPr>
      <w:r>
        <w:rPr>
          <w:rFonts w:ascii="Myriad Pro" w:hAnsi="Myriad Pro"/>
          <w:sz w:val="26"/>
          <w:szCs w:val="26"/>
        </w:rPr>
        <w:t xml:space="preserve">расходы на страхование определены в отношении </w:t>
      </w:r>
      <w:r w:rsidRPr="00E01A97">
        <w:rPr>
          <w:rFonts w:ascii="Myriad Pro" w:hAnsi="Myriad Pro"/>
          <w:sz w:val="26"/>
          <w:szCs w:val="26"/>
        </w:rPr>
        <w:t xml:space="preserve">основного промышленного персонала, занятого в осуществлении регулируемого вида деятельности </w:t>
      </w:r>
      <w:r>
        <w:rPr>
          <w:rFonts w:ascii="Myriad Pro" w:hAnsi="Myriad Pro"/>
          <w:sz w:val="26"/>
          <w:szCs w:val="26"/>
        </w:rPr>
        <w:t>(расшифровка расходов с привязкой к списочной численности производственного персонала, пояснительные записки с обоснованием отнесения административно-управленческого персонала, занятого в осуществлении регулируемого вида деятельности);</w:t>
      </w:r>
    </w:p>
    <w:p w14:paraId="7CC6561B" w14:textId="77777777" w:rsidR="00D47937" w:rsidRDefault="00D47937" w:rsidP="00D955CD">
      <w:pPr>
        <w:pStyle w:val="a4"/>
        <w:numPr>
          <w:ilvl w:val="0"/>
          <w:numId w:val="38"/>
        </w:numPr>
        <w:spacing w:line="360" w:lineRule="auto"/>
        <w:ind w:left="1134" w:hanging="567"/>
        <w:jc w:val="both"/>
        <w:rPr>
          <w:rFonts w:ascii="Myriad Pro" w:hAnsi="Myriad Pro"/>
          <w:sz w:val="26"/>
          <w:szCs w:val="26"/>
        </w:rPr>
      </w:pPr>
      <w:r>
        <w:rPr>
          <w:rFonts w:ascii="Myriad Pro" w:hAnsi="Myriad Pro"/>
          <w:sz w:val="26"/>
          <w:szCs w:val="26"/>
        </w:rPr>
        <w:t>расходы на страхование осуществляются в полном соответствии с утвержденными локальными нормативными актами регулируемой организации;</w:t>
      </w:r>
    </w:p>
    <w:p w14:paraId="5FE25519" w14:textId="77777777" w:rsidR="00D47937" w:rsidRDefault="00D47937" w:rsidP="00D955CD">
      <w:pPr>
        <w:pStyle w:val="a4"/>
        <w:numPr>
          <w:ilvl w:val="0"/>
          <w:numId w:val="38"/>
        </w:numPr>
        <w:spacing w:line="360" w:lineRule="auto"/>
        <w:ind w:left="1134" w:hanging="567"/>
        <w:jc w:val="both"/>
        <w:rPr>
          <w:rFonts w:ascii="Myriad Pro" w:hAnsi="Myriad Pro"/>
          <w:sz w:val="26"/>
          <w:szCs w:val="26"/>
        </w:rPr>
      </w:pPr>
      <w:r>
        <w:rPr>
          <w:rFonts w:ascii="Myriad Pro" w:hAnsi="Myriad Pro"/>
          <w:sz w:val="26"/>
          <w:szCs w:val="26"/>
        </w:rPr>
        <w:t>расходы на страхование определены с учетом требований пункта 29 Основ ценообразования № 1178;</w:t>
      </w:r>
    </w:p>
    <w:p w14:paraId="08E793B3" w14:textId="77777777" w:rsidR="00D47937" w:rsidRPr="00E01A97" w:rsidRDefault="00D47937" w:rsidP="00D955CD">
      <w:pPr>
        <w:pStyle w:val="a4"/>
        <w:numPr>
          <w:ilvl w:val="0"/>
          <w:numId w:val="38"/>
        </w:numPr>
        <w:spacing w:line="360" w:lineRule="auto"/>
        <w:ind w:left="1134" w:hanging="567"/>
        <w:jc w:val="both"/>
        <w:rPr>
          <w:rFonts w:ascii="Myriad Pro" w:hAnsi="Myriad Pro"/>
          <w:sz w:val="26"/>
          <w:szCs w:val="26"/>
        </w:rPr>
      </w:pPr>
      <w:r>
        <w:rPr>
          <w:rFonts w:ascii="Myriad Pro" w:hAnsi="Myriad Pro"/>
          <w:sz w:val="26"/>
          <w:szCs w:val="26"/>
        </w:rPr>
        <w:t>расходы на страхование документально подтверждены.</w:t>
      </w:r>
    </w:p>
    <w:p w14:paraId="1515BD79" w14:textId="77777777" w:rsidR="00C01496" w:rsidRDefault="00C01496" w:rsidP="00C01496">
      <w:pPr>
        <w:spacing w:line="360" w:lineRule="auto"/>
        <w:ind w:firstLine="567"/>
        <w:contextualSpacing/>
        <w:jc w:val="both"/>
        <w:rPr>
          <w:rFonts w:ascii="Myriad Pro" w:hAnsi="Myriad Pro"/>
          <w:sz w:val="26"/>
          <w:szCs w:val="26"/>
        </w:rPr>
      </w:pPr>
    </w:p>
    <w:p w14:paraId="7E12816D" w14:textId="77777777" w:rsidR="00C01496" w:rsidRDefault="00C01496" w:rsidP="00C01496">
      <w:pPr>
        <w:spacing w:line="360" w:lineRule="auto"/>
        <w:ind w:firstLine="567"/>
        <w:contextualSpacing/>
        <w:jc w:val="both"/>
        <w:rPr>
          <w:rFonts w:ascii="Myriad Pro" w:hAnsi="Myriad Pro"/>
          <w:sz w:val="26"/>
          <w:szCs w:val="26"/>
        </w:rPr>
      </w:pPr>
    </w:p>
    <w:p w14:paraId="7668D7DB" w14:textId="77777777" w:rsidR="00D47937" w:rsidRDefault="00D47937" w:rsidP="00D47937">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100" w:name="_Toc53158499"/>
      <w:bookmarkStart w:id="101" w:name="_Toc53607043"/>
      <w:bookmarkStart w:id="102" w:name="_Toc53683716"/>
      <w:r>
        <w:rPr>
          <w:rFonts w:ascii="Myriad Pro" w:hAnsi="Myriad Pro"/>
          <w:b/>
          <w:color w:val="4F6228" w:themeColor="accent3" w:themeShade="80"/>
          <w:sz w:val="28"/>
          <w:szCs w:val="28"/>
        </w:rPr>
        <w:lastRenderedPageBreak/>
        <w:t xml:space="preserve">Расходы </w:t>
      </w:r>
      <w:r w:rsidRPr="00247524">
        <w:rPr>
          <w:rFonts w:ascii="Myriad Pro" w:hAnsi="Myriad Pro"/>
          <w:b/>
          <w:color w:val="4F6228" w:themeColor="accent3" w:themeShade="80"/>
          <w:sz w:val="28"/>
          <w:szCs w:val="28"/>
        </w:rPr>
        <w:t>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bookmarkEnd w:id="100"/>
      <w:bookmarkEnd w:id="101"/>
      <w:bookmarkEnd w:id="102"/>
      <w:r>
        <w:rPr>
          <w:rFonts w:ascii="Myriad Pro" w:hAnsi="Myriad Pro"/>
          <w:b/>
          <w:color w:val="4F6228" w:themeColor="accent3" w:themeShade="80"/>
          <w:sz w:val="28"/>
          <w:szCs w:val="28"/>
        </w:rPr>
        <w:t xml:space="preserve"> </w:t>
      </w:r>
    </w:p>
    <w:p w14:paraId="100904C8" w14:textId="77777777" w:rsidR="00D47937" w:rsidRPr="00F203AB" w:rsidRDefault="00D47937" w:rsidP="00D47937">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В соответствии</w:t>
      </w:r>
      <w:r>
        <w:rPr>
          <w:rFonts w:ascii="Myriad Pro" w:eastAsia="Calibri" w:hAnsi="Myriad Pro"/>
          <w:sz w:val="26"/>
          <w:szCs w:val="26"/>
        </w:rPr>
        <w:t xml:space="preserve"> с пунктом 16 Основ ценообразования № </w:t>
      </w:r>
      <w:r w:rsidRPr="00F203AB">
        <w:rPr>
          <w:rFonts w:ascii="Myriad Pro" w:eastAsia="Calibri" w:hAnsi="Myriad Pro"/>
          <w:sz w:val="26"/>
          <w:szCs w:val="26"/>
        </w:rPr>
        <w:t>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45091352" w14:textId="77777777" w:rsidR="00D47937" w:rsidRPr="00F203AB" w:rsidRDefault="00D47937" w:rsidP="00D47937">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Согласно п</w:t>
      </w:r>
      <w:r>
        <w:rPr>
          <w:rFonts w:ascii="Myriad Pro" w:eastAsia="Calibri" w:hAnsi="Myriad Pro"/>
          <w:sz w:val="26"/>
          <w:szCs w:val="26"/>
        </w:rPr>
        <w:t>ункту</w:t>
      </w:r>
      <w:r w:rsidRPr="00F203AB">
        <w:rPr>
          <w:rFonts w:ascii="Myriad Pro" w:eastAsia="Calibri" w:hAnsi="Myriad Pro"/>
          <w:sz w:val="26"/>
          <w:szCs w:val="26"/>
        </w:rPr>
        <w:t xml:space="preserve"> 1 ст</w:t>
      </w:r>
      <w:r>
        <w:rPr>
          <w:rFonts w:ascii="Myriad Pro" w:eastAsia="Calibri" w:hAnsi="Myriad Pro"/>
          <w:sz w:val="26"/>
          <w:szCs w:val="26"/>
        </w:rPr>
        <w:t>атьи</w:t>
      </w:r>
      <w:r w:rsidRPr="00F203AB">
        <w:rPr>
          <w:rFonts w:ascii="Myriad Pro" w:eastAsia="Calibri" w:hAnsi="Myriad Pro"/>
          <w:sz w:val="26"/>
          <w:szCs w:val="26"/>
        </w:rPr>
        <w:t xml:space="preserve"> 48 </w:t>
      </w:r>
      <w:r>
        <w:rPr>
          <w:rFonts w:ascii="Myriad Pro" w:eastAsia="Calibri" w:hAnsi="Myriad Pro"/>
          <w:sz w:val="26"/>
          <w:szCs w:val="26"/>
        </w:rPr>
        <w:t>Гражданского Кодекса Российской Федерации</w:t>
      </w:r>
      <w:r w:rsidRPr="00F203AB">
        <w:rPr>
          <w:rFonts w:ascii="Myriad Pro" w:eastAsia="Calibri" w:hAnsi="Myriad Pro"/>
          <w:sz w:val="26"/>
          <w:szCs w:val="26"/>
        </w:rPr>
        <w:t xml:space="preserve">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08370024" w14:textId="77777777" w:rsidR="00D47937" w:rsidRPr="00F203AB" w:rsidRDefault="00D47937" w:rsidP="00D47937">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410D2644" w14:textId="77777777" w:rsidR="00D47937" w:rsidRPr="00F203AB" w:rsidRDefault="00D47937" w:rsidP="00D47937">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3081D998" w14:textId="77777777" w:rsidR="00D47937" w:rsidRPr="00F203AB" w:rsidRDefault="00D47937" w:rsidP="00D47937">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00855C5D" w14:textId="77777777" w:rsidR="00D47937" w:rsidRPr="00F203AB" w:rsidRDefault="00D47937" w:rsidP="00D47937">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1734FB7C" w14:textId="77777777" w:rsidR="00D47937" w:rsidRPr="00F203AB" w:rsidRDefault="00D47937" w:rsidP="00D47937">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lastRenderedPageBreak/>
        <w:t>Согласно п. 9 Положения по бухгалтерскому учету «Учетная политика организации» (ПБУ 1/2008), утвержденного приказом Минфина России от 06.10.2008 №106н, способы ведения бухгалтерского учета, избранные 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66A07127" w14:textId="77777777" w:rsidR="00D47937" w:rsidRPr="00F203AB" w:rsidRDefault="00D47937" w:rsidP="00D47937">
      <w:pPr>
        <w:spacing w:line="360" w:lineRule="auto"/>
        <w:ind w:firstLine="567"/>
        <w:jc w:val="both"/>
        <w:rPr>
          <w:rFonts w:ascii="Myriad Pro" w:eastAsia="Calibri" w:hAnsi="Myriad Pro"/>
          <w:sz w:val="26"/>
          <w:szCs w:val="26"/>
        </w:rPr>
      </w:pPr>
      <w:r>
        <w:rPr>
          <w:rFonts w:ascii="Myriad Pro" w:eastAsia="Calibri" w:hAnsi="Myriad Pro"/>
          <w:sz w:val="26"/>
          <w:szCs w:val="26"/>
        </w:rPr>
        <w:t>В</w:t>
      </w:r>
      <w:r w:rsidRPr="00F203AB">
        <w:rPr>
          <w:rFonts w:ascii="Myriad Pro" w:eastAsia="Calibri" w:hAnsi="Myriad Pro"/>
          <w:sz w:val="26"/>
          <w:szCs w:val="26"/>
        </w:rPr>
        <w:t xml:space="preserve"> соответствии с п. 24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Pr>
          <w:rFonts w:ascii="Myriad Pro" w:eastAsia="Calibri" w:hAnsi="Myriad Pro"/>
          <w:sz w:val="26"/>
          <w:szCs w:val="26"/>
        </w:rPr>
        <w:br/>
      </w:r>
      <w:r w:rsidRPr="00F203AB">
        <w:rPr>
          <w:rFonts w:ascii="Myriad Pro" w:eastAsia="Calibri" w:hAnsi="Myriad Pro"/>
          <w:sz w:val="26"/>
          <w:szCs w:val="26"/>
        </w:rPr>
        <w:t>№20-э/2, распределение расходов также может осуществляться в соответствии с учетной политикой, принятой в организации.</w:t>
      </w:r>
    </w:p>
    <w:p w14:paraId="3421D7D9" w14:textId="77777777" w:rsidR="00D47937" w:rsidRDefault="00D47937" w:rsidP="00D47937">
      <w:pPr>
        <w:pStyle w:val="a4"/>
        <w:spacing w:line="360" w:lineRule="auto"/>
        <w:ind w:left="0" w:firstLine="567"/>
        <w:jc w:val="both"/>
        <w:rPr>
          <w:rFonts w:ascii="Myriad Pro" w:hAnsi="Myriad Pro"/>
          <w:sz w:val="26"/>
          <w:szCs w:val="26"/>
        </w:rPr>
      </w:pPr>
      <w:r w:rsidRPr="00F203AB">
        <w:rPr>
          <w:rFonts w:ascii="Myriad Pro" w:hAnsi="Myriad Pro"/>
          <w:sz w:val="26"/>
          <w:szCs w:val="26"/>
        </w:rPr>
        <w:t xml:space="preserve">Принимая во внимание позицию Верховного суда, изложенную в определении от 21.07.2016 №55-АПГ16-4, </w:t>
      </w:r>
      <w:r>
        <w:rPr>
          <w:rFonts w:ascii="Myriad Pro" w:hAnsi="Myriad Pro"/>
          <w:sz w:val="26"/>
          <w:szCs w:val="26"/>
        </w:rPr>
        <w:t>регулируемой организации</w:t>
      </w:r>
      <w:r w:rsidRPr="00F203AB">
        <w:rPr>
          <w:rFonts w:ascii="Myriad Pro" w:hAnsi="Myriad Pro"/>
          <w:sz w:val="26"/>
          <w:szCs w:val="26"/>
        </w:rPr>
        <w:t xml:space="preserve"> было отказано во включении в состав необходимой валовой выручки расходов на содержание управляющей компании не по причине признания расходов экономически нецелесообразными, а по причине отсутствия их экономического обоснования и документального </w:t>
      </w:r>
      <w:r w:rsidRPr="00D72A6E">
        <w:rPr>
          <w:rFonts w:ascii="Myriad Pro" w:hAnsi="Myriad Pro"/>
          <w:b/>
          <w:bCs/>
          <w:sz w:val="26"/>
          <w:szCs w:val="26"/>
          <w:u w:val="single"/>
        </w:rPr>
        <w:t>подтверждения в материалах тарифного дела</w:t>
      </w:r>
      <w:r w:rsidRPr="00F203AB">
        <w:rPr>
          <w:rFonts w:ascii="Myriad Pro" w:hAnsi="Myriad Pro"/>
          <w:sz w:val="26"/>
          <w:szCs w:val="26"/>
        </w:rPr>
        <w:t>. Следовательно, данные расходы могут быть включены в состав необходимой валовой выручки при должном их обосновании и подтверждении.</w:t>
      </w:r>
    </w:p>
    <w:p w14:paraId="11626691" w14:textId="77777777" w:rsidR="00D47937" w:rsidRPr="00EB19A3" w:rsidRDefault="00D47937" w:rsidP="00D47937">
      <w:pPr>
        <w:pStyle w:val="a4"/>
        <w:spacing w:line="360" w:lineRule="auto"/>
        <w:ind w:left="0" w:firstLine="567"/>
        <w:jc w:val="both"/>
        <w:rPr>
          <w:rFonts w:ascii="Myriad Pro" w:hAnsi="Myriad Pro"/>
          <w:sz w:val="26"/>
          <w:szCs w:val="26"/>
        </w:rPr>
      </w:pPr>
      <w:r w:rsidRPr="00964658">
        <w:rPr>
          <w:rFonts w:ascii="Myriad Pro" w:hAnsi="Myriad Pro"/>
          <w:sz w:val="26"/>
          <w:szCs w:val="26"/>
        </w:rPr>
        <w:t>ПАО «Россети Сибирь»</w:t>
      </w:r>
      <w:r w:rsidRPr="00EB19A3">
        <w:rPr>
          <w:rFonts w:ascii="Myriad Pro" w:hAnsi="Myriad Pro"/>
          <w:sz w:val="26"/>
          <w:szCs w:val="26"/>
        </w:rPr>
        <w:t xml:space="preserve"> представляет собой акционерное общество с филиальной сетью, в котором Исполнительный аппарат является 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07058E23" w14:textId="77777777" w:rsidR="00D47937" w:rsidRPr="00964658" w:rsidRDefault="00D47937" w:rsidP="00D47937">
      <w:pPr>
        <w:pStyle w:val="a4"/>
        <w:spacing w:line="360" w:lineRule="auto"/>
        <w:ind w:left="0" w:firstLine="567"/>
        <w:jc w:val="both"/>
        <w:rPr>
          <w:rFonts w:ascii="Myriad Pro" w:hAnsi="Myriad Pro"/>
          <w:sz w:val="26"/>
          <w:szCs w:val="26"/>
        </w:rPr>
      </w:pPr>
      <w:r w:rsidRPr="00EB19A3">
        <w:rPr>
          <w:rFonts w:ascii="Myriad Pro" w:hAnsi="Myriad Pro"/>
          <w:sz w:val="26"/>
          <w:szCs w:val="26"/>
        </w:rPr>
        <w:t xml:space="preserve">Затраты исполнительного аппарата </w:t>
      </w:r>
      <w:r w:rsidRPr="00964658">
        <w:rPr>
          <w:rFonts w:ascii="Myriad Pro" w:hAnsi="Myriad Pro"/>
          <w:sz w:val="26"/>
          <w:szCs w:val="26"/>
        </w:rPr>
        <w:t>ПАО «Россети Сибирь» распределяются между филиалами на основании локальных нормативно-правовых актов.</w:t>
      </w:r>
    </w:p>
    <w:p w14:paraId="7B2A96CC" w14:textId="77777777" w:rsidR="00D47937" w:rsidRPr="00EB19A3" w:rsidRDefault="00D47937" w:rsidP="00D47937">
      <w:pPr>
        <w:pStyle w:val="a4"/>
        <w:spacing w:line="360" w:lineRule="auto"/>
        <w:ind w:left="0" w:firstLine="567"/>
        <w:jc w:val="both"/>
        <w:rPr>
          <w:rFonts w:ascii="Myriad Pro" w:hAnsi="Myriad Pro"/>
          <w:sz w:val="26"/>
          <w:szCs w:val="26"/>
        </w:rPr>
      </w:pPr>
      <w:r w:rsidRPr="00EB19A3">
        <w:rPr>
          <w:rFonts w:ascii="Myriad Pro" w:hAnsi="Myriad Pro"/>
          <w:sz w:val="26"/>
          <w:szCs w:val="26"/>
        </w:rPr>
        <w:t>В соответствии с пунктом 17 Правил регулирования к заявлениям, направленным в соответствии с</w:t>
      </w:r>
      <w:r>
        <w:rPr>
          <w:rFonts w:ascii="Myriad Pro" w:hAnsi="Myriad Pro"/>
          <w:sz w:val="26"/>
          <w:szCs w:val="26"/>
        </w:rPr>
        <w:t xml:space="preserve"> </w:t>
      </w:r>
      <w:r w:rsidRPr="00EB19A3">
        <w:rPr>
          <w:rFonts w:ascii="Myriad Pro" w:hAnsi="Myriad Pro"/>
          <w:sz w:val="26"/>
          <w:szCs w:val="26"/>
        </w:rPr>
        <w:t>пунктами</w:t>
      </w:r>
      <w:r>
        <w:rPr>
          <w:rFonts w:ascii="Myriad Pro" w:hAnsi="Myriad Pro"/>
          <w:sz w:val="26"/>
          <w:szCs w:val="26"/>
        </w:rPr>
        <w:t xml:space="preserve"> </w:t>
      </w:r>
      <w:r w:rsidRPr="00EB19A3">
        <w:rPr>
          <w:rFonts w:ascii="Myriad Pro" w:hAnsi="Myriad Pro"/>
          <w:sz w:val="26"/>
          <w:szCs w:val="26"/>
        </w:rPr>
        <w:t>12,</w:t>
      </w:r>
      <w:r>
        <w:rPr>
          <w:rFonts w:ascii="Myriad Pro" w:hAnsi="Myriad Pro"/>
          <w:sz w:val="26"/>
          <w:szCs w:val="26"/>
        </w:rPr>
        <w:t xml:space="preserve"> </w:t>
      </w:r>
      <w:r w:rsidRPr="00EB19A3">
        <w:rPr>
          <w:rFonts w:ascii="Myriad Pro" w:hAnsi="Myriad Pro"/>
          <w:sz w:val="26"/>
          <w:szCs w:val="26"/>
        </w:rPr>
        <w:t>14</w:t>
      </w:r>
      <w:r>
        <w:rPr>
          <w:rFonts w:ascii="Myriad Pro" w:hAnsi="Myriad Pro"/>
          <w:sz w:val="26"/>
          <w:szCs w:val="26"/>
        </w:rPr>
        <w:t xml:space="preserve"> </w:t>
      </w:r>
      <w:r w:rsidRPr="00EB19A3">
        <w:rPr>
          <w:rFonts w:ascii="Myriad Pro" w:hAnsi="Myriad Pro"/>
          <w:sz w:val="26"/>
          <w:szCs w:val="26"/>
        </w:rPr>
        <w:t>и</w:t>
      </w:r>
      <w:r>
        <w:rPr>
          <w:rFonts w:ascii="Myriad Pro" w:hAnsi="Myriad Pro"/>
          <w:sz w:val="26"/>
          <w:szCs w:val="26"/>
        </w:rPr>
        <w:t xml:space="preserve"> </w:t>
      </w:r>
      <w:r w:rsidRPr="00EB19A3">
        <w:rPr>
          <w:rFonts w:ascii="Myriad Pro" w:hAnsi="Myriad Pro"/>
          <w:sz w:val="26"/>
          <w:szCs w:val="26"/>
        </w:rPr>
        <w:t>16</w:t>
      </w:r>
      <w:r>
        <w:rPr>
          <w:rFonts w:ascii="Myriad Pro" w:hAnsi="Myriad Pro"/>
          <w:sz w:val="26"/>
          <w:szCs w:val="26"/>
        </w:rPr>
        <w:t xml:space="preserve"> </w:t>
      </w:r>
      <w:r w:rsidRPr="00EB19A3">
        <w:rPr>
          <w:rFonts w:ascii="Myriad Pro" w:hAnsi="Myriad Pro"/>
          <w:sz w:val="26"/>
          <w:szCs w:val="26"/>
        </w:rPr>
        <w:t xml:space="preserve">настоящих Правил, организации, осуществляющие регулируемую деятельность, и органы </w:t>
      </w:r>
      <w:r w:rsidRPr="00EB19A3">
        <w:rPr>
          <w:rFonts w:ascii="Myriad Pro" w:hAnsi="Myriad Pro"/>
          <w:sz w:val="26"/>
          <w:szCs w:val="26"/>
        </w:rPr>
        <w:lastRenderedPageBreak/>
        <w:t>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2BE81841" w14:textId="77777777" w:rsidR="00D47937" w:rsidRPr="00EB19A3" w:rsidRDefault="00D47937" w:rsidP="00D47937">
      <w:pPr>
        <w:pStyle w:val="a4"/>
        <w:spacing w:line="360" w:lineRule="auto"/>
        <w:ind w:left="0" w:firstLine="567"/>
        <w:jc w:val="both"/>
        <w:rPr>
          <w:rFonts w:ascii="Myriad Pro" w:hAnsi="Myriad Pro"/>
          <w:sz w:val="26"/>
          <w:szCs w:val="26"/>
        </w:rPr>
      </w:pPr>
      <w:r>
        <w:rPr>
          <w:rFonts w:ascii="Myriad Pro" w:hAnsi="Myriad Pro"/>
          <w:sz w:val="26"/>
          <w:szCs w:val="26"/>
        </w:rPr>
        <w:t>1</w:t>
      </w:r>
      <w:r w:rsidRPr="00EB19A3">
        <w:rPr>
          <w:rFonts w:ascii="Myriad Pro" w:hAnsi="Myriad Pro"/>
          <w:sz w:val="26"/>
          <w:szCs w:val="26"/>
        </w:rPr>
        <w:t>)</w:t>
      </w:r>
      <w:r>
        <w:rPr>
          <w:rFonts w:ascii="Myriad Pro" w:hAnsi="Myriad Pro"/>
          <w:sz w:val="26"/>
          <w:szCs w:val="26"/>
        </w:rPr>
        <w:t xml:space="preserve"> </w:t>
      </w:r>
      <w:r w:rsidRPr="00EB19A3">
        <w:rPr>
          <w:rFonts w:ascii="Myriad Pro" w:hAnsi="Myriad Pro"/>
          <w:b/>
          <w:bCs/>
          <w:sz w:val="26"/>
          <w:szCs w:val="26"/>
          <w:u w:val="single"/>
        </w:rPr>
        <w:t xml:space="preserve">бухгалтерская и статистическая отчетность </w:t>
      </w:r>
      <w:r w:rsidRPr="00EB19A3">
        <w:rPr>
          <w:rFonts w:ascii="Myriad Pro" w:hAnsi="Myriad Pro"/>
          <w:sz w:val="26"/>
          <w:szCs w:val="26"/>
        </w:rPr>
        <w:t>за предшествующий период регулирования;</w:t>
      </w:r>
    </w:p>
    <w:p w14:paraId="01F7511B" w14:textId="77777777" w:rsidR="00D47937" w:rsidRPr="00EB19A3" w:rsidRDefault="00D47937" w:rsidP="00D47937">
      <w:pPr>
        <w:pStyle w:val="a4"/>
        <w:spacing w:line="360" w:lineRule="auto"/>
        <w:ind w:left="0" w:firstLine="567"/>
        <w:jc w:val="both"/>
        <w:rPr>
          <w:rFonts w:ascii="Myriad Pro" w:hAnsi="Myriad Pro"/>
          <w:sz w:val="26"/>
          <w:szCs w:val="26"/>
        </w:rPr>
      </w:pPr>
      <w:r>
        <w:rPr>
          <w:rFonts w:ascii="Myriad Pro" w:hAnsi="Myriad Pro"/>
          <w:sz w:val="26"/>
          <w:szCs w:val="26"/>
        </w:rPr>
        <w:t>2</w:t>
      </w:r>
      <w:r w:rsidRPr="00EB19A3">
        <w:rPr>
          <w:rFonts w:ascii="Myriad Pro" w:hAnsi="Myriad Pro"/>
          <w:sz w:val="26"/>
          <w:szCs w:val="26"/>
        </w:rPr>
        <w:t>)</w:t>
      </w:r>
      <w:r>
        <w:rPr>
          <w:rFonts w:ascii="Myriad Pro" w:hAnsi="Myriad Pro"/>
          <w:sz w:val="26"/>
          <w:szCs w:val="26"/>
        </w:rPr>
        <w:t xml:space="preserve"> </w:t>
      </w:r>
      <w:r w:rsidRPr="00EB19A3">
        <w:rPr>
          <w:rFonts w:ascii="Myriad Pro" w:hAnsi="Myriad Pro"/>
          <w:sz w:val="26"/>
          <w:szCs w:val="26"/>
        </w:rPr>
        <w:t xml:space="preserve">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w:t>
      </w:r>
      <w:r w:rsidRPr="00EB19A3">
        <w:rPr>
          <w:rFonts w:ascii="Myriad Pro" w:hAnsi="Myriad Pro"/>
          <w:b/>
          <w:bCs/>
          <w:sz w:val="26"/>
          <w:szCs w:val="26"/>
          <w:u w:val="single"/>
        </w:rPr>
        <w:t>с приложением экономического обоснования исходных данных (с указанием применяемых норм и нормативов расчета)</w:t>
      </w:r>
      <w:r w:rsidRPr="00EB19A3">
        <w:rPr>
          <w:rFonts w:ascii="Myriad Pro" w:hAnsi="Myriad Pro"/>
          <w:sz w:val="26"/>
          <w:szCs w:val="26"/>
        </w:rPr>
        <w:t>, разработанного в соответствии с методическими указаниями, утверждаемыми Федеральной антимонопольной службой.</w:t>
      </w:r>
    </w:p>
    <w:p w14:paraId="07EF23F9" w14:textId="77777777" w:rsidR="00D47937" w:rsidRPr="00EB19A3" w:rsidRDefault="00D47937" w:rsidP="00D47937">
      <w:pPr>
        <w:pStyle w:val="a4"/>
        <w:spacing w:line="360" w:lineRule="auto"/>
        <w:ind w:left="0" w:firstLine="567"/>
        <w:jc w:val="both"/>
        <w:rPr>
          <w:rFonts w:ascii="Myriad Pro" w:hAnsi="Myriad Pro"/>
          <w:sz w:val="26"/>
          <w:szCs w:val="26"/>
        </w:rPr>
      </w:pPr>
      <w:r w:rsidRPr="00EB19A3">
        <w:rPr>
          <w:rFonts w:ascii="Myriad Pro" w:hAnsi="Myriad Pro"/>
          <w:sz w:val="26"/>
          <w:szCs w:val="26"/>
        </w:rPr>
        <w:t>Основная часть затрат, принимаемых органами регулирования по управленческим расходам, составляет оплату труда исполнительного аппарата обществ, а также расходы на содержание имущества исполнительного аппарата (аренда помещений, услуги по охране, страхование).</w:t>
      </w:r>
    </w:p>
    <w:p w14:paraId="7C43AC8C" w14:textId="77777777" w:rsidR="00D47937" w:rsidRPr="00EB19A3" w:rsidRDefault="00D47937" w:rsidP="00D47937">
      <w:pPr>
        <w:pStyle w:val="a4"/>
        <w:spacing w:line="360" w:lineRule="auto"/>
        <w:ind w:left="0" w:firstLine="567"/>
        <w:jc w:val="both"/>
        <w:rPr>
          <w:rFonts w:ascii="Myriad Pro" w:hAnsi="Myriad Pro"/>
          <w:sz w:val="26"/>
          <w:szCs w:val="26"/>
        </w:rPr>
      </w:pPr>
      <w:r w:rsidRPr="00EB19A3">
        <w:rPr>
          <w:rFonts w:ascii="Myriad Pro" w:hAnsi="Myriad Pro"/>
          <w:sz w:val="26"/>
          <w:szCs w:val="26"/>
        </w:rPr>
        <w:t>Прочие расходы, например, консультационные услуги, услуги на проведение семинаров, реклама, выплаты вознаграждений членам совета директоров, ревизионных комиссий практически полностью исключаются регулирующими органами при расчете НВВ сетевой организации.</w:t>
      </w:r>
    </w:p>
    <w:p w14:paraId="4B3F6452" w14:textId="77777777" w:rsidR="00D47937" w:rsidRPr="00EB19A3" w:rsidRDefault="00D47937" w:rsidP="00D47937">
      <w:pPr>
        <w:pStyle w:val="a4"/>
        <w:spacing w:line="360" w:lineRule="auto"/>
        <w:ind w:left="0" w:firstLine="567"/>
        <w:jc w:val="both"/>
        <w:rPr>
          <w:rFonts w:ascii="Myriad Pro" w:hAnsi="Myriad Pro"/>
          <w:sz w:val="26"/>
          <w:szCs w:val="26"/>
        </w:rPr>
      </w:pPr>
      <w:r w:rsidRPr="00EB19A3">
        <w:rPr>
          <w:rFonts w:ascii="Myriad Pro" w:hAnsi="Myriad Pro"/>
          <w:sz w:val="26"/>
          <w:szCs w:val="26"/>
        </w:rPr>
        <w:t xml:space="preserve">При подготовке обосновывающих документов по статье расходов «Учет управленческих расходов», направляемых регулируемой организацией в тарифный орган, нужно исходить из необходимости подтверждения их </w:t>
      </w:r>
      <w:r w:rsidRPr="00EB19A3">
        <w:rPr>
          <w:rFonts w:ascii="Myriad Pro" w:hAnsi="Myriad Pro"/>
          <w:b/>
          <w:bCs/>
          <w:sz w:val="26"/>
          <w:szCs w:val="26"/>
          <w:u w:val="single"/>
        </w:rPr>
        <w:t>экономической обоснованности, эффективности, целесообразности и непосредственной взаимосвязи с регулируемым видом деятельности</w:t>
      </w:r>
      <w:r w:rsidRPr="00EB19A3">
        <w:rPr>
          <w:rFonts w:ascii="Myriad Pro" w:hAnsi="Myriad Pro"/>
          <w:sz w:val="26"/>
          <w:szCs w:val="26"/>
        </w:rPr>
        <w:t>.</w:t>
      </w:r>
    </w:p>
    <w:p w14:paraId="59F876E1" w14:textId="77777777" w:rsidR="00D47937" w:rsidRPr="00EB19A3" w:rsidRDefault="00D47937" w:rsidP="00D47937">
      <w:pPr>
        <w:pStyle w:val="a4"/>
        <w:spacing w:line="360" w:lineRule="auto"/>
        <w:ind w:left="0" w:firstLine="567"/>
        <w:jc w:val="both"/>
        <w:rPr>
          <w:rFonts w:ascii="Myriad Pro" w:hAnsi="Myriad Pro"/>
          <w:sz w:val="26"/>
          <w:szCs w:val="26"/>
        </w:rPr>
      </w:pPr>
      <w:r w:rsidRPr="00EB19A3">
        <w:rPr>
          <w:rFonts w:ascii="Myriad Pro" w:hAnsi="Myriad Pro"/>
          <w:sz w:val="26"/>
          <w:szCs w:val="26"/>
        </w:rPr>
        <w:t xml:space="preserve">Исходя из анализа судебных решений, </w:t>
      </w:r>
      <w:r w:rsidRPr="00EB19A3">
        <w:rPr>
          <w:rFonts w:ascii="Myriad Pro" w:hAnsi="Myriad Pro"/>
          <w:b/>
          <w:bCs/>
          <w:sz w:val="26"/>
          <w:szCs w:val="26"/>
          <w:u w:val="single"/>
        </w:rPr>
        <w:t>в качестве обоснования отказа</w:t>
      </w:r>
      <w:r w:rsidRPr="00EB19A3">
        <w:rPr>
          <w:rFonts w:ascii="Myriad Pro" w:hAnsi="Myriad Pro"/>
          <w:sz w:val="26"/>
          <w:szCs w:val="26"/>
        </w:rPr>
        <w:t xml:space="preserve"> во включении в НВВ управленческих расходов указывается следующее: </w:t>
      </w:r>
    </w:p>
    <w:p w14:paraId="2BF56E74" w14:textId="77777777" w:rsidR="00D47937" w:rsidRPr="00EB19A3" w:rsidRDefault="00D47937" w:rsidP="00D47937">
      <w:pPr>
        <w:pStyle w:val="a4"/>
        <w:spacing w:line="360" w:lineRule="auto"/>
        <w:ind w:left="0" w:firstLine="567"/>
        <w:jc w:val="both"/>
        <w:rPr>
          <w:rFonts w:ascii="Myriad Pro" w:hAnsi="Myriad Pro"/>
          <w:sz w:val="26"/>
          <w:szCs w:val="26"/>
        </w:rPr>
      </w:pPr>
      <w:r w:rsidRPr="00EB19A3">
        <w:rPr>
          <w:rFonts w:ascii="Myriad Pro" w:hAnsi="Myriad Pro"/>
          <w:sz w:val="26"/>
          <w:szCs w:val="26"/>
        </w:rPr>
        <w:lastRenderedPageBreak/>
        <w:t xml:space="preserve">- </w:t>
      </w:r>
      <w:r w:rsidRPr="00EB19A3">
        <w:rPr>
          <w:rFonts w:ascii="Myriad Pro" w:hAnsi="Myriad Pro"/>
          <w:b/>
          <w:bCs/>
          <w:sz w:val="26"/>
          <w:szCs w:val="26"/>
          <w:u w:val="single"/>
        </w:rPr>
        <w:t>непредставление документов, обосновывающих, что расходы непосредственно связаны с регулируемой деятельностью филиала, производственную необходимость несения заявленных расходов головной организацией</w:t>
      </w:r>
      <w:r w:rsidRPr="00EB19A3">
        <w:rPr>
          <w:rFonts w:ascii="Myriad Pro" w:hAnsi="Myriad Pro"/>
          <w:sz w:val="26"/>
          <w:szCs w:val="26"/>
        </w:rPr>
        <w:t>, а именно: осуществление приема и обработки входящей корреспонденции и отправление исходящей корреспонденции, рассмотрение обращений граждан и организаций, требований надзорных органов; прием и увольнение персонала, ведение табеля учета рабочего времени, обработка больничных листов, оформление отпусков, начисление и выплата заработной платы, удержание алиментов; заключение договоров централизованных поставок для обеспечения деятельности исполнительного аппарата или всех филиалов; представление интересов общества и должностных лиц исполнительного аппарата в гражданско-правовых, налоговых спорах, по делам об административных правонарушениях; методическое руководство и контроль деятельности филиалов, с учетом их возмещения потребителями филиала, правомерно повлекло отказ тарифного органа во включении этих затрат в состав необходимой валовой выручки (</w:t>
      </w:r>
      <w:r w:rsidRPr="00EB19A3">
        <w:rPr>
          <w:rFonts w:ascii="Myriad Pro" w:hAnsi="Myriad Pro"/>
          <w:i/>
          <w:sz w:val="26"/>
          <w:szCs w:val="26"/>
          <w:u w:val="single"/>
        </w:rPr>
        <w:t>определение СК по административным делам Верховного Суда РФ от 25.01.2018г. № 55-АПГ17-9</w:t>
      </w:r>
      <w:r w:rsidRPr="00EB19A3">
        <w:rPr>
          <w:rFonts w:ascii="Myriad Pro" w:hAnsi="Myriad Pro"/>
          <w:sz w:val="26"/>
          <w:szCs w:val="26"/>
        </w:rPr>
        <w:t xml:space="preserve"> );</w:t>
      </w:r>
    </w:p>
    <w:p w14:paraId="019B3462" w14:textId="77777777" w:rsidR="00D47937" w:rsidRPr="00EB19A3" w:rsidRDefault="00D47937" w:rsidP="00D47937">
      <w:pPr>
        <w:pStyle w:val="a4"/>
        <w:spacing w:line="360" w:lineRule="auto"/>
        <w:ind w:left="0" w:firstLine="567"/>
        <w:jc w:val="both"/>
        <w:rPr>
          <w:rFonts w:ascii="Myriad Pro" w:hAnsi="Myriad Pro"/>
          <w:sz w:val="26"/>
          <w:szCs w:val="26"/>
        </w:rPr>
      </w:pPr>
      <w:r w:rsidRPr="00EB19A3">
        <w:rPr>
          <w:rFonts w:ascii="Myriad Pro" w:hAnsi="Myriad Pro"/>
          <w:sz w:val="26"/>
          <w:szCs w:val="26"/>
        </w:rPr>
        <w:t xml:space="preserve">- в связи </w:t>
      </w:r>
      <w:r w:rsidRPr="00EB19A3">
        <w:rPr>
          <w:rFonts w:ascii="Myriad Pro" w:hAnsi="Myriad Pro"/>
          <w:b/>
          <w:bCs/>
          <w:sz w:val="26"/>
          <w:szCs w:val="26"/>
          <w:u w:val="single"/>
        </w:rPr>
        <w:t>с отсутствием экономического обоснования и документального подтверждения отдельных затрат по данной статье расходов, не предоставление Обществом документов первичной бухгалтерской отчетности</w:t>
      </w:r>
      <w:r w:rsidRPr="00EB19A3">
        <w:rPr>
          <w:rFonts w:ascii="Myriad Pro" w:hAnsi="Myriad Pro"/>
          <w:sz w:val="26"/>
          <w:szCs w:val="26"/>
        </w:rPr>
        <w:t xml:space="preserve"> (реестры договоров, платежных поручений, копии договоров и первичных документов на приобретение сырья, материалов, инструментов, электрической энергии, расходов на топливо, приобретение мебели и оргтехники, их комплектующих и т.д.) (</w:t>
      </w:r>
      <w:r w:rsidRPr="00EB19A3">
        <w:rPr>
          <w:rFonts w:ascii="Myriad Pro" w:hAnsi="Myriad Pro"/>
          <w:i/>
          <w:sz w:val="26"/>
          <w:szCs w:val="26"/>
          <w:u w:val="single"/>
        </w:rPr>
        <w:t>апелляционное определение СК по административным делам Верховного Суда РФ от 17.08.2017 г. № 50-АПГ17-9</w:t>
      </w:r>
      <w:r w:rsidRPr="00EB19A3">
        <w:rPr>
          <w:rFonts w:ascii="Myriad Pro" w:hAnsi="Myriad Pro"/>
          <w:sz w:val="26"/>
          <w:szCs w:val="26"/>
        </w:rPr>
        <w:t>);</w:t>
      </w:r>
    </w:p>
    <w:p w14:paraId="3A3537B8" w14:textId="77777777" w:rsidR="00D47937" w:rsidRPr="00EB19A3" w:rsidRDefault="00D47937" w:rsidP="00D47937">
      <w:pPr>
        <w:pStyle w:val="a4"/>
        <w:spacing w:line="360" w:lineRule="auto"/>
        <w:ind w:left="0" w:firstLine="567"/>
        <w:jc w:val="both"/>
        <w:rPr>
          <w:rFonts w:ascii="Myriad Pro" w:hAnsi="Myriad Pro"/>
          <w:sz w:val="26"/>
          <w:szCs w:val="26"/>
        </w:rPr>
      </w:pPr>
      <w:r w:rsidRPr="00EB19A3">
        <w:rPr>
          <w:rFonts w:ascii="Myriad Pro" w:hAnsi="Myriad Pro"/>
          <w:sz w:val="26"/>
          <w:szCs w:val="26"/>
        </w:rPr>
        <w:t xml:space="preserve">- не являются необходимыми для обеспечения деятельности регулируемой организации и осуществления регулируемого вида деятельности расходы ГСМ для автомобилей среднего и бизнес классов центрального аппарат; в центральном аппарате Общества эксплуатируются автомобили среднего и бизнес классов, которые не используются регулируемой организацией непосредственно в производственном процессе в целях доставки ремонтных бригад и оперативного </w:t>
      </w:r>
      <w:r w:rsidRPr="00EB19A3">
        <w:rPr>
          <w:rFonts w:ascii="Myriad Pro" w:hAnsi="Myriad Pro"/>
          <w:sz w:val="26"/>
          <w:szCs w:val="26"/>
        </w:rPr>
        <w:lastRenderedPageBreak/>
        <w:t>персонала в отдаленные пункты и других производственных мероприятий (</w:t>
      </w:r>
      <w:r w:rsidRPr="00EB19A3">
        <w:rPr>
          <w:rFonts w:ascii="Myriad Pro" w:hAnsi="Myriad Pro"/>
          <w:i/>
          <w:sz w:val="26"/>
          <w:szCs w:val="26"/>
          <w:u w:val="single"/>
        </w:rPr>
        <w:t>постановление Арбитражного суда Московского округа от 13.07.2020 г. № Ф05-2008/20 по делу № А40-72962/2019</w:t>
      </w:r>
      <w:r w:rsidRPr="00EB19A3">
        <w:rPr>
          <w:rFonts w:ascii="Myriad Pro" w:hAnsi="Myriad Pro"/>
          <w:sz w:val="26"/>
          <w:szCs w:val="26"/>
        </w:rPr>
        <w:t>);</w:t>
      </w:r>
    </w:p>
    <w:p w14:paraId="26A75674" w14:textId="77777777" w:rsidR="00D47937" w:rsidRPr="00EB19A3" w:rsidRDefault="00D47937" w:rsidP="00D47937">
      <w:pPr>
        <w:pStyle w:val="a4"/>
        <w:spacing w:line="360" w:lineRule="auto"/>
        <w:ind w:left="0" w:firstLine="567"/>
        <w:jc w:val="both"/>
        <w:rPr>
          <w:rFonts w:ascii="Myriad Pro" w:hAnsi="Myriad Pro"/>
          <w:sz w:val="26"/>
          <w:szCs w:val="26"/>
        </w:rPr>
      </w:pPr>
      <w:r w:rsidRPr="00EB19A3">
        <w:rPr>
          <w:rFonts w:ascii="Myriad Pro" w:hAnsi="Myriad Pro"/>
          <w:sz w:val="26"/>
          <w:szCs w:val="26"/>
        </w:rPr>
        <w:t>- специфика деятельности в сфере электроэнергетики не предполагает использование рекламы как основного инструмента в продвижении оказываемых услуг на рынке, поэтому подобные расходы не являются обязательными при осуществлении деятельности; нормативное регулирование в сфере электроэнергетики обязывает органы регулирования принимать только экономически обоснованные расходы сетевых организаций, связанные с производственной деятельностью по передаче электрической энергии, а также направлено на формирование надлежащего механизма ценообразования в сфере электроэнергетики, обеспечивающего баланс экономических интересов сетевых организаций и интересов потребителей (</w:t>
      </w:r>
      <w:r w:rsidRPr="00EB19A3">
        <w:rPr>
          <w:rFonts w:ascii="Myriad Pro" w:hAnsi="Myriad Pro"/>
          <w:i/>
          <w:sz w:val="26"/>
          <w:szCs w:val="26"/>
          <w:u w:val="single"/>
        </w:rPr>
        <w:t>апелляционное определение Верховного Суда Российской Федерации от 15.03.2018 г. № 75-АПГ17-12</w:t>
      </w:r>
      <w:r w:rsidRPr="00EB19A3">
        <w:rPr>
          <w:rFonts w:ascii="Myriad Pro" w:hAnsi="Myriad Pro"/>
          <w:sz w:val="26"/>
          <w:szCs w:val="26"/>
        </w:rPr>
        <w:t>);</w:t>
      </w:r>
    </w:p>
    <w:p w14:paraId="7CAC5F74" w14:textId="77777777" w:rsidR="00D47937" w:rsidRPr="00EB19A3" w:rsidRDefault="00D47937" w:rsidP="00D47937">
      <w:pPr>
        <w:pStyle w:val="a4"/>
        <w:spacing w:line="360" w:lineRule="auto"/>
        <w:ind w:left="0" w:firstLine="567"/>
        <w:jc w:val="both"/>
        <w:rPr>
          <w:rFonts w:ascii="Myriad Pro" w:hAnsi="Myriad Pro"/>
          <w:sz w:val="26"/>
          <w:szCs w:val="26"/>
        </w:rPr>
      </w:pPr>
      <w:r w:rsidRPr="00EB19A3">
        <w:rPr>
          <w:rFonts w:ascii="Myriad Pro" w:hAnsi="Myriad Pro"/>
          <w:sz w:val="26"/>
          <w:szCs w:val="26"/>
        </w:rPr>
        <w:t>- расходы на информацию в СМИ, на рекламу подлежат исключению как необязательные для осуществления регулируемой деятельности (</w:t>
      </w:r>
      <w:r w:rsidRPr="00EB19A3">
        <w:rPr>
          <w:rFonts w:ascii="Myriad Pro" w:hAnsi="Myriad Pro"/>
          <w:i/>
          <w:sz w:val="26"/>
          <w:szCs w:val="26"/>
          <w:u w:val="single"/>
        </w:rPr>
        <w:t>определение Верховного Суда РФ от 14.04.2020 г. № 305-ЭС20-4291</w:t>
      </w:r>
      <w:r w:rsidRPr="00EB19A3">
        <w:rPr>
          <w:rFonts w:ascii="Myriad Pro" w:hAnsi="Myriad Pro"/>
          <w:sz w:val="26"/>
          <w:szCs w:val="26"/>
        </w:rPr>
        <w:t>).</w:t>
      </w:r>
    </w:p>
    <w:p w14:paraId="7BD6D1A2" w14:textId="77777777" w:rsidR="00D47937" w:rsidRPr="00EB19A3" w:rsidRDefault="00D47937" w:rsidP="00D47937">
      <w:pPr>
        <w:pStyle w:val="a4"/>
        <w:spacing w:line="360" w:lineRule="auto"/>
        <w:ind w:left="0" w:firstLine="567"/>
        <w:jc w:val="both"/>
        <w:rPr>
          <w:rFonts w:ascii="Myriad Pro" w:hAnsi="Myriad Pro"/>
          <w:sz w:val="26"/>
          <w:szCs w:val="26"/>
        </w:rPr>
      </w:pPr>
      <w:r w:rsidRPr="00EB19A3">
        <w:rPr>
          <w:rFonts w:ascii="Myriad Pro" w:hAnsi="Myriad Pro"/>
          <w:sz w:val="26"/>
          <w:szCs w:val="26"/>
        </w:rPr>
        <w:t xml:space="preserve">При этом, как указано в апелляционном определении Четвертого апелляционного суда общей юрисдикции от 29.07.2020 г. № 66а-1169/2020, </w:t>
      </w:r>
      <w:r w:rsidRPr="00EB19A3">
        <w:rPr>
          <w:rFonts w:ascii="Myriad Pro" w:hAnsi="Myriad Pro"/>
          <w:b/>
          <w:bCs/>
          <w:sz w:val="26"/>
          <w:szCs w:val="26"/>
          <w:u w:val="single"/>
        </w:rPr>
        <w:t>не подлежат безусловному исключению из НВВ расходы на содержание исполнительного аппарата и расходов на НПФ в отсутствие анализа их экономической обоснованности (необходимости)</w:t>
      </w:r>
      <w:r w:rsidRPr="00EB19A3">
        <w:rPr>
          <w:rFonts w:ascii="Myriad Pro" w:hAnsi="Myriad Pro"/>
          <w:sz w:val="26"/>
          <w:szCs w:val="26"/>
        </w:rPr>
        <w:t>.</w:t>
      </w:r>
    </w:p>
    <w:p w14:paraId="7B3534A6" w14:textId="77777777" w:rsidR="00D47937" w:rsidRPr="00EB19A3" w:rsidRDefault="00D47937" w:rsidP="00D47937">
      <w:pPr>
        <w:pStyle w:val="a4"/>
        <w:spacing w:line="360" w:lineRule="auto"/>
        <w:ind w:left="0" w:firstLine="567"/>
        <w:jc w:val="both"/>
        <w:rPr>
          <w:rFonts w:ascii="Myriad Pro" w:hAnsi="Myriad Pro"/>
          <w:sz w:val="26"/>
          <w:szCs w:val="26"/>
        </w:rPr>
      </w:pPr>
      <w:r w:rsidRPr="00EB19A3">
        <w:rPr>
          <w:rFonts w:ascii="Myriad Pro" w:hAnsi="Myriad Pro"/>
          <w:sz w:val="26"/>
          <w:szCs w:val="26"/>
        </w:rPr>
        <w:t xml:space="preserve">Согласно правовой позиции, изложенной в апелляционном определении Четвертого апелляционного суда общей юрисдикции от 26.06.2020 г. № 66а-932/2020, отсутствие целесообразности затрат на расходы исполнительного аппарата Общества, а также возможность дополнительной тарифной нагрузки на потребителей, в том числе население, сами по себе </w:t>
      </w:r>
      <w:r w:rsidRPr="00EB19A3">
        <w:rPr>
          <w:rFonts w:ascii="Myriad Pro" w:hAnsi="Myriad Pro"/>
          <w:b/>
          <w:bCs/>
          <w:sz w:val="26"/>
          <w:szCs w:val="26"/>
          <w:u w:val="single"/>
        </w:rPr>
        <w:t>в отсутствие проведения тарифным органом анализа экономической обоснованности (необоснованности) основанием для их полного исключения явиться не могло</w:t>
      </w:r>
      <w:r w:rsidRPr="00EB19A3">
        <w:rPr>
          <w:rFonts w:ascii="Myriad Pro" w:hAnsi="Myriad Pro"/>
          <w:sz w:val="26"/>
          <w:szCs w:val="26"/>
        </w:rPr>
        <w:t xml:space="preserve">. Полное исключение из базового уровня подконтрольных расходов и из НВВ филиала Общества общесистемных расходов (расходов по содержание </w:t>
      </w:r>
      <w:r w:rsidRPr="00EB19A3">
        <w:rPr>
          <w:rFonts w:ascii="Myriad Pro" w:hAnsi="Myriad Pro"/>
          <w:sz w:val="26"/>
          <w:szCs w:val="26"/>
        </w:rPr>
        <w:lastRenderedPageBreak/>
        <w:t xml:space="preserve">исполнительного аппарата) может привести к ситуации, при которой, </w:t>
      </w:r>
      <w:r w:rsidRPr="00EB19A3">
        <w:rPr>
          <w:rFonts w:ascii="Myriad Pro" w:hAnsi="Myriad Pro"/>
          <w:b/>
          <w:bCs/>
          <w:sz w:val="26"/>
          <w:szCs w:val="26"/>
          <w:u w:val="single"/>
        </w:rPr>
        <w:t>несмотря на документально подтвержденный и никем не оспариваемый факт несения сетевой организацией указанных расходов, они не будут отнесены ни на один из филиалов на территории регионов присутствия общества, что не будет соответствовать такому принципу организации экономических отношений и основам государственной политики в сфере электроэнергетики как соблюдение баланса экономических интересов поставщиков и потребителей электрической энергии</w:t>
      </w:r>
      <w:r w:rsidRPr="00EB19A3">
        <w:rPr>
          <w:rFonts w:ascii="Myriad Pro" w:hAnsi="Myriad Pro"/>
          <w:sz w:val="26"/>
          <w:szCs w:val="26"/>
        </w:rPr>
        <w:t xml:space="preserve"> (статья 6 Федерального закона от 26 марта 2003 года № 35-ФЗ).</w:t>
      </w:r>
    </w:p>
    <w:p w14:paraId="4331CDCC" w14:textId="77777777" w:rsidR="00D47937" w:rsidRDefault="00D47937" w:rsidP="00D47937">
      <w:pPr>
        <w:pStyle w:val="a4"/>
        <w:spacing w:line="360" w:lineRule="auto"/>
        <w:ind w:left="0" w:firstLine="567"/>
        <w:jc w:val="both"/>
        <w:rPr>
          <w:rFonts w:ascii="Myriad Pro" w:hAnsi="Myriad Pro"/>
          <w:sz w:val="26"/>
          <w:szCs w:val="26"/>
        </w:rPr>
      </w:pPr>
      <w:r w:rsidRPr="00EB19A3">
        <w:rPr>
          <w:rFonts w:ascii="Myriad Pro" w:hAnsi="Myriad Pro"/>
          <w:sz w:val="26"/>
          <w:szCs w:val="26"/>
        </w:rPr>
        <w:t xml:space="preserve">Также в постановлении Арбитражного суда Московского округа от 25.12.2019 г. № Ф05-22249/19 по делу № А40-36378/2019 указано, что при оценке обоснованности включения в необходимую валовую выручку расходов, связанных с исполнением обязательств по заключенным регулируемой организацией договорам оказания услуг, </w:t>
      </w:r>
      <w:r w:rsidRPr="00EB19A3">
        <w:rPr>
          <w:rFonts w:ascii="Myriad Pro" w:hAnsi="Myriad Pro"/>
          <w:b/>
          <w:bCs/>
          <w:sz w:val="26"/>
          <w:szCs w:val="26"/>
          <w:u w:val="single"/>
        </w:rPr>
        <w:t>должны быть приняты во внимание следующие обстоятельства: наличие у регулируемой организации производственной необходимости в получении услуги от сторонней организации; отсутствие в штате регулируемой организации сотрудников, функции и обязанности которых идентичны услугам, предоставляемым по соответствующим договорам; наличие положительного экономического эффекта от оказываемых услуг (экономия собственных фактических затрат и сокращением соответствующих структурных подразделений (отделов, управлений), подтверждение расходов соответствующими первичными документами.</w:t>
      </w:r>
      <w:r w:rsidRPr="00EB19A3">
        <w:rPr>
          <w:rFonts w:ascii="Myriad Pro" w:hAnsi="Myriad Pro"/>
          <w:sz w:val="26"/>
          <w:szCs w:val="26"/>
        </w:rPr>
        <w:t xml:space="preserve"> Данные выводы подтверждаются и сложившейся судебно-арбитражной практикой: определения Верховного Суда РФ № 18-АПГ17-7; № 41-АПГ17-8, № 9-АПГ16-13, № 1-АПГ16-3 и № 75-АПГ17-12.</w:t>
      </w:r>
    </w:p>
    <w:p w14:paraId="68B0F0EF" w14:textId="77777777" w:rsidR="00D47937" w:rsidRPr="00375E60" w:rsidRDefault="00D47937" w:rsidP="00D47937">
      <w:pPr>
        <w:pStyle w:val="a4"/>
        <w:spacing w:line="360" w:lineRule="auto"/>
        <w:ind w:left="0" w:firstLine="567"/>
        <w:jc w:val="both"/>
        <w:rPr>
          <w:rFonts w:ascii="Myriad Pro" w:hAnsi="Myriad Pro"/>
          <w:b/>
          <w:i/>
          <w:sz w:val="26"/>
          <w:szCs w:val="26"/>
        </w:rPr>
      </w:pPr>
      <w:r>
        <w:rPr>
          <w:rFonts w:ascii="Myriad Pro" w:hAnsi="Myriad Pro"/>
          <w:sz w:val="26"/>
          <w:szCs w:val="26"/>
        </w:rPr>
        <w:t xml:space="preserve">Следует отметить, </w:t>
      </w:r>
      <w:r w:rsidRPr="00375E60">
        <w:rPr>
          <w:rFonts w:ascii="Myriad Pro" w:hAnsi="Myriad Pro"/>
          <w:sz w:val="26"/>
          <w:szCs w:val="26"/>
        </w:rPr>
        <w:t>в рамках дела № 3а-92/2020, рассмотренного в 2020 году, суды обеих инстанций пришли к выводу, что</w:t>
      </w:r>
      <w:r w:rsidRPr="00375E60">
        <w:rPr>
          <w:rFonts w:ascii="Myriad Pro" w:hAnsi="Myriad Pro"/>
          <w:b/>
          <w:i/>
          <w:sz w:val="26"/>
          <w:szCs w:val="26"/>
        </w:rPr>
        <w:t xml:space="preserve"> «По общему правилу на тарифном органе не лежит безусловная обязанность запрашивать по собственной инициативе дополнительные документы. Вместе с тем, в контексте конкретных обстоятельств рассматриваемого дела, в том числе практики оценки тарифным органом обосновывающих документов за предыдущий долгосрочный период </w:t>
      </w:r>
      <w:r w:rsidRPr="00375E60">
        <w:rPr>
          <w:rFonts w:ascii="Myriad Pro" w:hAnsi="Myriad Pro"/>
          <w:b/>
          <w:i/>
          <w:sz w:val="26"/>
          <w:szCs w:val="26"/>
        </w:rPr>
        <w:lastRenderedPageBreak/>
        <w:t xml:space="preserve">регулирования 2012-2017, за 2018, 2019 годы долгосрочного периода регулирования 2018-2022 годов Министерство в случае недостаточности обосновывающих документов должно было предложить обществу представить дополнительные материалы и дать им оценку. </w:t>
      </w:r>
    </w:p>
    <w:p w14:paraId="6717FB41" w14:textId="77777777" w:rsidR="00D47937" w:rsidRPr="00375E60" w:rsidRDefault="00D47937" w:rsidP="00D47937">
      <w:pPr>
        <w:pStyle w:val="a4"/>
        <w:spacing w:line="360" w:lineRule="auto"/>
        <w:ind w:left="0" w:firstLine="567"/>
        <w:jc w:val="both"/>
        <w:rPr>
          <w:rFonts w:ascii="Myriad Pro" w:hAnsi="Myriad Pro"/>
          <w:i/>
          <w:sz w:val="26"/>
          <w:szCs w:val="26"/>
        </w:rPr>
      </w:pPr>
      <w:r w:rsidRPr="00375E60">
        <w:rPr>
          <w:rFonts w:ascii="Myriad Pro" w:hAnsi="Myriad Pro"/>
          <w:i/>
          <w:sz w:val="26"/>
          <w:szCs w:val="26"/>
        </w:rPr>
        <w:t>Общими принципами организации экономических отношений в сфере электроэнергетики, помимо прочего, являются соблюдение баланса экономических интересов поставщиков и потребителей электрической энергии; обеспечение недискриминационных и стабильных условий для осуществления предпринимательской деятельности в сфере электроэнергетики (статьи 6 Закона об электроэнергетике).</w:t>
      </w:r>
    </w:p>
    <w:p w14:paraId="1E0EE52D" w14:textId="77777777" w:rsidR="00D47937" w:rsidRPr="00375E60" w:rsidRDefault="00D47937" w:rsidP="00D47937">
      <w:pPr>
        <w:pStyle w:val="a4"/>
        <w:spacing w:line="360" w:lineRule="auto"/>
        <w:ind w:left="0" w:firstLine="567"/>
        <w:jc w:val="both"/>
        <w:rPr>
          <w:rFonts w:ascii="Myriad Pro" w:hAnsi="Myriad Pro"/>
          <w:i/>
          <w:sz w:val="26"/>
          <w:szCs w:val="26"/>
        </w:rPr>
      </w:pPr>
      <w:r w:rsidRPr="00375E60">
        <w:rPr>
          <w:rFonts w:ascii="Myriad Pro" w:hAnsi="Myriad Pro"/>
          <w:i/>
          <w:sz w:val="26"/>
          <w:szCs w:val="26"/>
        </w:rPr>
        <w:t xml:space="preserve">Исходя из указанных принципов, а также практики оценки обосновывающих материалов за первый долгосрочный период регулирования 2011-2017 годов, за предыдущие годы долгосрочного периода регулирования 2018-2022 годов, подход тарифного органа должен быть предсказуемым для регулируемой организации и не создающим непреодолимых препятствий для установления экономически обоснованного тарифа.  </w:t>
      </w:r>
    </w:p>
    <w:p w14:paraId="3C7AACCA" w14:textId="77777777" w:rsidR="00D47937" w:rsidRPr="00375E60" w:rsidRDefault="00D47937" w:rsidP="00D47937">
      <w:pPr>
        <w:pStyle w:val="a4"/>
        <w:spacing w:line="360" w:lineRule="auto"/>
        <w:ind w:left="0" w:firstLine="567"/>
        <w:jc w:val="both"/>
        <w:rPr>
          <w:rFonts w:ascii="Myriad Pro" w:hAnsi="Myriad Pro"/>
          <w:sz w:val="26"/>
          <w:szCs w:val="26"/>
        </w:rPr>
      </w:pPr>
      <w:r w:rsidRPr="00375E60">
        <w:rPr>
          <w:rFonts w:ascii="Myriad Pro" w:hAnsi="Myriad Pro"/>
          <w:i/>
          <w:sz w:val="26"/>
          <w:szCs w:val="26"/>
        </w:rPr>
        <w:t>С учетом этого суд приходит к выводу о том, что в данном случае  органом регулирования должны были быть запрошены у ПАО «МРСК Волги» дополнительные документы в подтверждение экономической обоснованности  учтенных ранее расходов на исполнительный аппарат ПАО «МРСК Волги»,  которые ими ранее запрашивались, как необходимые для включения указанных расходов при определении базового уровня подконтрольных расходов и  необходимой валовой выручки, и с учетом запрашиваемых документов при их представлении, а также функциональной структуры ОАО «МРСК Волги» должна быть проанализированы расходы на исполнительный аппарат ПАО «МРСК Волги» в заявленном размере на предмет их  экономической обоснованности</w:t>
      </w:r>
      <w:r w:rsidRPr="00375E60">
        <w:rPr>
          <w:rFonts w:ascii="Myriad Pro" w:hAnsi="Myriad Pro"/>
          <w:sz w:val="26"/>
          <w:szCs w:val="26"/>
        </w:rPr>
        <w:t>».</w:t>
      </w:r>
    </w:p>
    <w:p w14:paraId="49439920" w14:textId="77777777" w:rsidR="00D47937" w:rsidRDefault="00D47937" w:rsidP="00D47937">
      <w:pPr>
        <w:pStyle w:val="a4"/>
        <w:spacing w:line="360" w:lineRule="auto"/>
        <w:ind w:left="0" w:firstLine="567"/>
        <w:jc w:val="both"/>
        <w:rPr>
          <w:rFonts w:ascii="Myriad Pro" w:hAnsi="Myriad Pro"/>
          <w:sz w:val="26"/>
          <w:szCs w:val="26"/>
        </w:rPr>
      </w:pPr>
      <w:r w:rsidRPr="00F45815">
        <w:rPr>
          <w:rFonts w:ascii="Myriad Pro" w:hAnsi="Myriad Pro"/>
          <w:sz w:val="26"/>
          <w:szCs w:val="26"/>
        </w:rPr>
        <w:t xml:space="preserve">Исполнитель правомерно полагает, что учет расходов на </w:t>
      </w:r>
      <w:r>
        <w:rPr>
          <w:rFonts w:ascii="Myriad Pro" w:hAnsi="Myriad Pro"/>
          <w:sz w:val="26"/>
          <w:szCs w:val="26"/>
        </w:rPr>
        <w:t>содержание исполнительного аппарата</w:t>
      </w:r>
      <w:r w:rsidRPr="00F45815">
        <w:rPr>
          <w:rFonts w:ascii="Myriad Pro" w:hAnsi="Myriad Pro"/>
          <w:sz w:val="26"/>
          <w:szCs w:val="26"/>
        </w:rPr>
        <w:t xml:space="preserve"> при определении необходимой валовой выручки экономически обоснован при условии предоставления полного пакета документов, подтверждающих </w:t>
      </w:r>
      <w:r>
        <w:rPr>
          <w:rFonts w:ascii="Myriad Pro" w:hAnsi="Myriad Pro"/>
          <w:sz w:val="26"/>
          <w:szCs w:val="26"/>
        </w:rPr>
        <w:t xml:space="preserve">соответствие расходов </w:t>
      </w:r>
      <w:r w:rsidRPr="00F45815">
        <w:rPr>
          <w:rFonts w:ascii="Myriad Pro" w:hAnsi="Myriad Pro"/>
          <w:sz w:val="26"/>
          <w:szCs w:val="26"/>
        </w:rPr>
        <w:t>следующи</w:t>
      </w:r>
      <w:r>
        <w:rPr>
          <w:rFonts w:ascii="Myriad Pro" w:hAnsi="Myriad Pro"/>
          <w:sz w:val="26"/>
          <w:szCs w:val="26"/>
        </w:rPr>
        <w:t>м</w:t>
      </w:r>
      <w:r w:rsidRPr="00F45815">
        <w:rPr>
          <w:rFonts w:ascii="Myriad Pro" w:hAnsi="Myriad Pro"/>
          <w:sz w:val="26"/>
          <w:szCs w:val="26"/>
        </w:rPr>
        <w:t xml:space="preserve"> критери</w:t>
      </w:r>
      <w:r>
        <w:rPr>
          <w:rFonts w:ascii="Myriad Pro" w:hAnsi="Myriad Pro"/>
          <w:sz w:val="26"/>
          <w:szCs w:val="26"/>
        </w:rPr>
        <w:t>ям</w:t>
      </w:r>
      <w:r w:rsidRPr="00F45815">
        <w:rPr>
          <w:rFonts w:ascii="Myriad Pro" w:hAnsi="Myriad Pro"/>
          <w:sz w:val="26"/>
          <w:szCs w:val="26"/>
        </w:rPr>
        <w:t>:</w:t>
      </w:r>
    </w:p>
    <w:p w14:paraId="41562F00" w14:textId="77777777" w:rsidR="00D47937" w:rsidRDefault="00D47937" w:rsidP="00D955CD">
      <w:pPr>
        <w:pStyle w:val="a4"/>
        <w:numPr>
          <w:ilvl w:val="0"/>
          <w:numId w:val="38"/>
        </w:numPr>
        <w:spacing w:line="360" w:lineRule="auto"/>
        <w:ind w:left="851" w:hanging="284"/>
        <w:jc w:val="both"/>
        <w:rPr>
          <w:rFonts w:ascii="Myriad Pro" w:hAnsi="Myriad Pro"/>
          <w:sz w:val="26"/>
          <w:szCs w:val="26"/>
        </w:rPr>
      </w:pPr>
      <w:r>
        <w:rPr>
          <w:rFonts w:ascii="Myriad Pro" w:hAnsi="Myriad Pro"/>
          <w:sz w:val="26"/>
          <w:szCs w:val="26"/>
        </w:rPr>
        <w:lastRenderedPageBreak/>
        <w:t>расходы на содержание исполнительного аппарата подтверждены документально (первичные документы, данные бухгалтерского учета, данные раздельного учета, утвержденные локальные нормативные акты регулируемой организации в соответствии с которым осуществляются и распределяются расходы исполнительного аппарата);</w:t>
      </w:r>
    </w:p>
    <w:p w14:paraId="2255ECB1" w14:textId="77777777" w:rsidR="00D47937" w:rsidRDefault="00D47937" w:rsidP="00D955CD">
      <w:pPr>
        <w:pStyle w:val="a4"/>
        <w:numPr>
          <w:ilvl w:val="0"/>
          <w:numId w:val="38"/>
        </w:numPr>
        <w:spacing w:line="360" w:lineRule="auto"/>
        <w:ind w:left="851" w:hanging="284"/>
        <w:jc w:val="both"/>
        <w:rPr>
          <w:rFonts w:ascii="Myriad Pro" w:hAnsi="Myriad Pro"/>
          <w:sz w:val="26"/>
          <w:szCs w:val="26"/>
        </w:rPr>
      </w:pPr>
      <w:r>
        <w:rPr>
          <w:rFonts w:ascii="Myriad Pro" w:hAnsi="Myriad Pro"/>
          <w:sz w:val="26"/>
          <w:szCs w:val="26"/>
        </w:rPr>
        <w:t>расходы на содержание исполнительного аппарата экономически обоснованы (необходимы) и эффективны (сравнительные расчеты расходов с учетом осуществления функций исполнительного аппарата силами филиала, подтверждение фактического снижения численности филиала, аналитические отчеты с расчетом снижения (экономии) расходов за не менее чем трехлетний период по статьям расходов, достигнутых за счет консолидации закупок);</w:t>
      </w:r>
    </w:p>
    <w:p w14:paraId="55660609" w14:textId="77777777" w:rsidR="00D47937" w:rsidRPr="00AA4063" w:rsidRDefault="00D47937" w:rsidP="00D955CD">
      <w:pPr>
        <w:pStyle w:val="a4"/>
        <w:numPr>
          <w:ilvl w:val="0"/>
          <w:numId w:val="38"/>
        </w:numPr>
        <w:spacing w:line="360" w:lineRule="auto"/>
        <w:ind w:left="851" w:hanging="284"/>
        <w:jc w:val="both"/>
        <w:rPr>
          <w:rFonts w:ascii="Myriad Pro" w:hAnsi="Myriad Pro"/>
          <w:sz w:val="26"/>
          <w:szCs w:val="26"/>
        </w:rPr>
      </w:pPr>
      <w:r>
        <w:rPr>
          <w:rFonts w:ascii="Myriad Pro" w:hAnsi="Myriad Pro"/>
          <w:sz w:val="26"/>
          <w:szCs w:val="26"/>
        </w:rPr>
        <w:t>отсутствует двойной учет затрат (аналитические отчеты по результатам сравнения функционала исполнительного аппарата и филиала, локальные нормативные акты, закрепляющие распределение обязанностей).</w:t>
      </w:r>
    </w:p>
    <w:p w14:paraId="460268E7" w14:textId="77777777" w:rsidR="00D47937" w:rsidRDefault="00D47937" w:rsidP="00D47937">
      <w:pPr>
        <w:spacing w:line="360" w:lineRule="auto"/>
        <w:ind w:firstLine="567"/>
        <w:jc w:val="both"/>
        <w:rPr>
          <w:rFonts w:ascii="Myriad Pro" w:hAnsi="Myriad Pro"/>
          <w:b/>
          <w:bCs/>
          <w:i/>
          <w:iCs/>
          <w:sz w:val="26"/>
          <w:szCs w:val="26"/>
        </w:rPr>
      </w:pPr>
      <w:bookmarkStart w:id="103" w:name="_Hlk53154558"/>
      <w:r>
        <w:rPr>
          <w:rFonts w:ascii="Myriad Pro" w:hAnsi="Myriad Pro"/>
          <w:b/>
          <w:bCs/>
          <w:i/>
          <w:iCs/>
          <w:sz w:val="26"/>
          <w:szCs w:val="26"/>
        </w:rPr>
        <w:t>Согласно пункту 10 Основ ценообразования № 1178, е</w:t>
      </w:r>
      <w:r w:rsidRPr="005A0C6C">
        <w:rPr>
          <w:rFonts w:ascii="Myriad Pro" w:hAnsi="Myriad Pro"/>
          <w:b/>
          <w:bCs/>
          <w:i/>
          <w:iCs/>
          <w:sz w:val="26"/>
          <w:szCs w:val="26"/>
        </w:rPr>
        <w:t xml:space="preserve">сли деятельность организации регулируется органами 2 и более субъектов Российской Федерации, </w:t>
      </w:r>
      <w:r w:rsidRPr="005A0C6C">
        <w:rPr>
          <w:rFonts w:ascii="Myriad Pro" w:hAnsi="Myriad Pro"/>
          <w:b/>
          <w:bCs/>
          <w:i/>
          <w:iCs/>
          <w:sz w:val="26"/>
          <w:szCs w:val="26"/>
          <w:u w:val="single"/>
        </w:rPr>
        <w:t xml:space="preserve">регулирующие органы обязаны согласовывать устанавливаемые ими размеры необходимой валовой выручки </w:t>
      </w:r>
      <w:r w:rsidRPr="005A0C6C">
        <w:rPr>
          <w:rFonts w:ascii="Myriad Pro" w:hAnsi="Myriad Pro"/>
          <w:b/>
          <w:bCs/>
          <w:i/>
          <w:iCs/>
          <w:sz w:val="26"/>
          <w:szCs w:val="26"/>
        </w:rPr>
        <w:t xml:space="preserve">с тем, чтобы суммарный объем необходимой валовой выручки позволял </w:t>
      </w:r>
      <w:r w:rsidRPr="005A0C6C">
        <w:rPr>
          <w:rFonts w:ascii="Myriad Pro" w:hAnsi="Myriad Pro"/>
          <w:b/>
          <w:bCs/>
          <w:i/>
          <w:iCs/>
          <w:sz w:val="26"/>
          <w:szCs w:val="26"/>
          <w:u w:val="single"/>
        </w:rPr>
        <w:t>возмещать экономически обоснованные расходы</w:t>
      </w:r>
      <w:r w:rsidRPr="005A0C6C">
        <w:rPr>
          <w:rFonts w:ascii="Myriad Pro" w:hAnsi="Myriad Pro"/>
          <w:b/>
          <w:bCs/>
          <w:i/>
          <w:iCs/>
          <w:sz w:val="26"/>
          <w:szCs w:val="26"/>
        </w:rPr>
        <w:t xml:space="preserve"> и обеспечивать экономически обоснованную доходность инвестированного капитала этой организации в целом по регулируемой деятельности</w:t>
      </w:r>
      <w:r>
        <w:rPr>
          <w:rFonts w:ascii="Myriad Pro" w:hAnsi="Myriad Pro"/>
          <w:b/>
          <w:bCs/>
          <w:i/>
          <w:iCs/>
          <w:sz w:val="26"/>
          <w:szCs w:val="26"/>
        </w:rPr>
        <w:t>.</w:t>
      </w:r>
    </w:p>
    <w:p w14:paraId="657F3364" w14:textId="77777777" w:rsidR="00D47937" w:rsidRPr="005A0C6C" w:rsidRDefault="00D47937" w:rsidP="00D47937">
      <w:pPr>
        <w:spacing w:line="360" w:lineRule="auto"/>
        <w:ind w:firstLine="567"/>
        <w:jc w:val="both"/>
        <w:rPr>
          <w:rFonts w:ascii="Myriad Pro" w:hAnsi="Myriad Pro"/>
          <w:b/>
          <w:bCs/>
          <w:i/>
          <w:iCs/>
          <w:sz w:val="26"/>
          <w:szCs w:val="26"/>
        </w:rPr>
      </w:pPr>
      <w:r w:rsidRPr="005A0C6C">
        <w:rPr>
          <w:rFonts w:ascii="Myriad Pro" w:hAnsi="Myriad Pro"/>
          <w:b/>
          <w:bCs/>
          <w:i/>
          <w:iCs/>
          <w:sz w:val="26"/>
          <w:szCs w:val="26"/>
        </w:rPr>
        <w:t xml:space="preserve">В случае если территориальная сетевая организация осуществляет деятельность на территории 2 и более смежных субъектов Российской Федерации, то для расчета и установления цен (тарифов) на услуги по передаче электрической энергии по электрическим сетям по каждому из указанных субъектов Российской Федерации расходы на содержание электрических сетей учитываются пропорционально объемам услуг по передаче электрической энергии, оказываемых потребителям (исключая территориальные сетевые организации) на территории соответствующего </w:t>
      </w:r>
      <w:r w:rsidRPr="005A0C6C">
        <w:rPr>
          <w:rFonts w:ascii="Myriad Pro" w:hAnsi="Myriad Pro"/>
          <w:b/>
          <w:bCs/>
          <w:i/>
          <w:iCs/>
          <w:sz w:val="26"/>
          <w:szCs w:val="26"/>
        </w:rPr>
        <w:lastRenderedPageBreak/>
        <w:t xml:space="preserve">субъекта Российской Федерации, </w:t>
      </w:r>
      <w:r w:rsidRPr="005A0C6C">
        <w:rPr>
          <w:rFonts w:ascii="Myriad Pro" w:hAnsi="Myriad Pro"/>
          <w:i/>
          <w:iCs/>
          <w:sz w:val="26"/>
          <w:szCs w:val="26"/>
        </w:rPr>
        <w:t xml:space="preserve">определяемых в соответствии с Правилами недискриминационного доступа к услугам по передаче электрической энергии и оказания этих услуг, утвержденными постановлением Правительства Российской Федерации от 27 декабря 2004 г. </w:t>
      </w:r>
      <w:r>
        <w:rPr>
          <w:rFonts w:ascii="Myriad Pro" w:hAnsi="Myriad Pro"/>
          <w:i/>
          <w:iCs/>
          <w:sz w:val="26"/>
          <w:szCs w:val="26"/>
        </w:rPr>
        <w:t>№</w:t>
      </w:r>
      <w:r w:rsidRPr="005A0C6C">
        <w:rPr>
          <w:rFonts w:ascii="Myriad Pro" w:hAnsi="Myriad Pro"/>
          <w:i/>
          <w:iCs/>
          <w:sz w:val="26"/>
          <w:szCs w:val="26"/>
        </w:rPr>
        <w:t xml:space="preserve"> 861 </w:t>
      </w:r>
      <w:r>
        <w:rPr>
          <w:rFonts w:ascii="Myriad Pro" w:hAnsi="Myriad Pro"/>
          <w:i/>
          <w:iCs/>
          <w:sz w:val="26"/>
          <w:szCs w:val="26"/>
        </w:rPr>
        <w:t>«</w:t>
      </w:r>
      <w:r w:rsidRPr="005A0C6C">
        <w:rPr>
          <w:rFonts w:ascii="Myriad Pro" w:hAnsi="Myriad Pro"/>
          <w:i/>
          <w:iCs/>
          <w:sz w:val="26"/>
          <w:szCs w:val="26"/>
        </w:rPr>
        <w:t>Об утверждении Правил недискриминационного доступа к услугам по передаче электрической энергии и оказания этих услуг, Правил недискриминационного доступа к услугам по оперативно-диспетчерскому управлению в электроэнергетике и оказания этих услуг, Правил недискриминационного доступа к услугам администратора торговой системы оптового рынка и оказания этих услуг и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w:t>
      </w:r>
      <w:r>
        <w:rPr>
          <w:rFonts w:ascii="Myriad Pro" w:hAnsi="Myriad Pro"/>
          <w:i/>
          <w:iCs/>
          <w:sz w:val="26"/>
          <w:szCs w:val="26"/>
        </w:rPr>
        <w:t>»</w:t>
      </w:r>
      <w:r w:rsidRPr="005A0C6C">
        <w:rPr>
          <w:rFonts w:ascii="Myriad Pro" w:hAnsi="Myriad Pro"/>
          <w:b/>
          <w:bCs/>
          <w:i/>
          <w:iCs/>
          <w:sz w:val="26"/>
          <w:szCs w:val="26"/>
        </w:rPr>
        <w:t>.</w:t>
      </w:r>
    </w:p>
    <w:p w14:paraId="5BE37C7C" w14:textId="77777777" w:rsidR="00D47937" w:rsidRPr="006213FC" w:rsidRDefault="00D47937" w:rsidP="00D47937">
      <w:pPr>
        <w:spacing w:line="360" w:lineRule="auto"/>
        <w:ind w:firstLine="567"/>
        <w:jc w:val="both"/>
        <w:rPr>
          <w:rFonts w:ascii="Myriad Pro" w:hAnsi="Myriad Pro"/>
          <w:b/>
          <w:bCs/>
          <w:i/>
          <w:iCs/>
          <w:sz w:val="26"/>
          <w:szCs w:val="26"/>
        </w:rPr>
      </w:pPr>
      <w:r>
        <w:rPr>
          <w:rFonts w:ascii="Myriad Pro" w:hAnsi="Myriad Pro"/>
          <w:b/>
          <w:bCs/>
          <w:i/>
          <w:iCs/>
          <w:sz w:val="26"/>
          <w:szCs w:val="26"/>
        </w:rPr>
        <w:t>В соответствии с Основами ценообразования № 1178 «</w:t>
      </w:r>
      <w:r w:rsidRPr="006213FC">
        <w:rPr>
          <w:rFonts w:ascii="Myriad Pro" w:hAnsi="Myriad Pro"/>
          <w:b/>
          <w:bCs/>
          <w:i/>
          <w:iCs/>
          <w:sz w:val="26"/>
          <w:szCs w:val="26"/>
        </w:rPr>
        <w:t>необходимая валовая выручка</w:t>
      </w:r>
      <w:r>
        <w:rPr>
          <w:rFonts w:ascii="Myriad Pro" w:hAnsi="Myriad Pro"/>
          <w:b/>
          <w:bCs/>
          <w:i/>
          <w:iCs/>
          <w:sz w:val="26"/>
          <w:szCs w:val="26"/>
        </w:rPr>
        <w:t>»</w:t>
      </w:r>
      <w:r w:rsidRPr="006213FC">
        <w:rPr>
          <w:rFonts w:ascii="Myriad Pro" w:hAnsi="Myriad Pro"/>
          <w:b/>
          <w:bCs/>
          <w:i/>
          <w:iCs/>
          <w:sz w:val="26"/>
          <w:szCs w:val="26"/>
        </w:rPr>
        <w:t xml:space="preserve"> - экономически обоснованный объем финансовых средств, необходимых организации для осуществления регулируемой деятельности в течение расчетного периода регулирования</w:t>
      </w:r>
      <w:r>
        <w:rPr>
          <w:rFonts w:ascii="Myriad Pro" w:hAnsi="Myriad Pro"/>
          <w:b/>
          <w:bCs/>
          <w:i/>
          <w:iCs/>
          <w:sz w:val="26"/>
          <w:szCs w:val="26"/>
        </w:rPr>
        <w:t>.</w:t>
      </w:r>
    </w:p>
    <w:p w14:paraId="412B963C" w14:textId="77777777" w:rsidR="00D47937" w:rsidRPr="005A0C6C" w:rsidRDefault="00D47937" w:rsidP="00D47937">
      <w:pPr>
        <w:spacing w:line="360" w:lineRule="auto"/>
        <w:ind w:firstLine="567"/>
        <w:jc w:val="both"/>
        <w:rPr>
          <w:rFonts w:ascii="Myriad Pro" w:hAnsi="Myriad Pro"/>
          <w:b/>
          <w:bCs/>
          <w:i/>
          <w:iCs/>
          <w:sz w:val="26"/>
          <w:szCs w:val="26"/>
        </w:rPr>
      </w:pPr>
      <w:r>
        <w:rPr>
          <w:rFonts w:ascii="Myriad Pro" w:hAnsi="Myriad Pro"/>
          <w:b/>
          <w:bCs/>
          <w:i/>
          <w:iCs/>
          <w:sz w:val="26"/>
          <w:szCs w:val="26"/>
        </w:rPr>
        <w:t xml:space="preserve">Исполнитель правомерно полагает, что экономически обоснованные расходы на управление организацией (расходы на содержание исполнительного аппарата ПАО «Россети Сибирь») являются </w:t>
      </w:r>
      <w:r w:rsidRPr="006213FC">
        <w:rPr>
          <w:rFonts w:ascii="Myriad Pro" w:hAnsi="Myriad Pro"/>
          <w:b/>
          <w:bCs/>
          <w:i/>
          <w:iCs/>
          <w:sz w:val="26"/>
          <w:szCs w:val="26"/>
        </w:rPr>
        <w:t>экономически обоснованны</w:t>
      </w:r>
      <w:r>
        <w:rPr>
          <w:rFonts w:ascii="Myriad Pro" w:hAnsi="Myriad Pro"/>
          <w:b/>
          <w:bCs/>
          <w:i/>
          <w:iCs/>
          <w:sz w:val="26"/>
          <w:szCs w:val="26"/>
        </w:rPr>
        <w:t>м</w:t>
      </w:r>
      <w:r w:rsidRPr="006213FC">
        <w:rPr>
          <w:rFonts w:ascii="Myriad Pro" w:hAnsi="Myriad Pro"/>
          <w:b/>
          <w:bCs/>
          <w:i/>
          <w:iCs/>
          <w:sz w:val="26"/>
          <w:szCs w:val="26"/>
        </w:rPr>
        <w:t xml:space="preserve"> объем</w:t>
      </w:r>
      <w:r>
        <w:rPr>
          <w:rFonts w:ascii="Myriad Pro" w:hAnsi="Myriad Pro"/>
          <w:b/>
          <w:bCs/>
          <w:i/>
          <w:iCs/>
          <w:sz w:val="26"/>
          <w:szCs w:val="26"/>
        </w:rPr>
        <w:t>ом</w:t>
      </w:r>
      <w:r w:rsidRPr="006213FC">
        <w:rPr>
          <w:rFonts w:ascii="Myriad Pro" w:hAnsi="Myriad Pro"/>
          <w:b/>
          <w:bCs/>
          <w:i/>
          <w:iCs/>
          <w:sz w:val="26"/>
          <w:szCs w:val="26"/>
        </w:rPr>
        <w:t xml:space="preserve"> финансовых средств, необходимы</w:t>
      </w:r>
      <w:r>
        <w:rPr>
          <w:rFonts w:ascii="Myriad Pro" w:hAnsi="Myriad Pro"/>
          <w:b/>
          <w:bCs/>
          <w:i/>
          <w:iCs/>
          <w:sz w:val="26"/>
          <w:szCs w:val="26"/>
        </w:rPr>
        <w:t>м</w:t>
      </w:r>
      <w:r w:rsidRPr="006213FC">
        <w:rPr>
          <w:rFonts w:ascii="Myriad Pro" w:hAnsi="Myriad Pro"/>
          <w:b/>
          <w:bCs/>
          <w:i/>
          <w:iCs/>
          <w:sz w:val="26"/>
          <w:szCs w:val="26"/>
        </w:rPr>
        <w:t xml:space="preserve"> организации для осуществления регулируемой деятельности в течение расчетного периода регулирования </w:t>
      </w:r>
      <w:r>
        <w:rPr>
          <w:rFonts w:ascii="Myriad Pro" w:hAnsi="Myriad Pro"/>
          <w:b/>
          <w:bCs/>
          <w:i/>
          <w:iCs/>
          <w:sz w:val="26"/>
          <w:szCs w:val="26"/>
        </w:rPr>
        <w:t>и относятся к группе распределяемых расходов. По мнению Исполнителя, одним из способов аргументированной защиты учета расходов на управление организацией (расходов на содержание исполнительного аппарата ПАО «Россети Сибирь») в НВВ филиалов ПАО «Россети Сибирь» при установлении тарифов органами регулирования является процедура согласования с органами регулирования субъектов Российской Федерации экономически обоснованного распределения расходов между субъектами Российской Федерации в соответствии с пунктом 10 Основ ценообразования № 1178.</w:t>
      </w:r>
    </w:p>
    <w:p w14:paraId="515AAADC" w14:textId="77777777" w:rsidR="00C01496" w:rsidRDefault="00C01496" w:rsidP="005127DB">
      <w:pPr>
        <w:pStyle w:val="21"/>
        <w:pageBreakBefore/>
        <w:numPr>
          <w:ilvl w:val="1"/>
          <w:numId w:val="2"/>
        </w:numPr>
        <w:spacing w:before="0" w:line="360" w:lineRule="auto"/>
        <w:ind w:left="567" w:hanging="578"/>
        <w:jc w:val="both"/>
        <w:rPr>
          <w:rFonts w:ascii="Myriad Pro" w:hAnsi="Myriad Pro"/>
          <w:b/>
          <w:color w:val="4F6228" w:themeColor="accent3" w:themeShade="80"/>
          <w:sz w:val="28"/>
          <w:szCs w:val="28"/>
        </w:rPr>
      </w:pPr>
      <w:bookmarkStart w:id="104" w:name="_Toc53158503"/>
      <w:bookmarkStart w:id="105" w:name="_Toc53333662"/>
      <w:bookmarkStart w:id="106" w:name="_Toc53683717"/>
      <w:bookmarkEnd w:id="103"/>
      <w:r>
        <w:rPr>
          <w:rFonts w:ascii="Myriad Pro" w:hAnsi="Myriad Pro"/>
          <w:b/>
          <w:color w:val="4F6228" w:themeColor="accent3" w:themeShade="80"/>
          <w:sz w:val="28"/>
          <w:szCs w:val="28"/>
        </w:rPr>
        <w:lastRenderedPageBreak/>
        <w:t>Определение экономически обоснованного размера неподконтрольных расходов</w:t>
      </w:r>
      <w:bookmarkEnd w:id="104"/>
      <w:bookmarkEnd w:id="105"/>
      <w:bookmarkEnd w:id="106"/>
    </w:p>
    <w:p w14:paraId="22365C68" w14:textId="77777777" w:rsidR="0026187F" w:rsidRPr="00D60EE6" w:rsidRDefault="0026187F" w:rsidP="0026187F">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107" w:name="_Toc53158505"/>
      <w:bookmarkStart w:id="108" w:name="_Toc53607047"/>
      <w:bookmarkStart w:id="109" w:name="_Toc53683718"/>
      <w:r>
        <w:rPr>
          <w:rFonts w:ascii="Myriad Pro" w:hAnsi="Myriad Pro"/>
          <w:b/>
          <w:color w:val="4F6228" w:themeColor="accent3" w:themeShade="80"/>
          <w:sz w:val="28"/>
          <w:szCs w:val="28"/>
        </w:rPr>
        <w:t>Амортизация основных средств и нематериальных активов</w:t>
      </w:r>
      <w:bookmarkEnd w:id="107"/>
      <w:bookmarkEnd w:id="108"/>
      <w:bookmarkEnd w:id="109"/>
    </w:p>
    <w:p w14:paraId="4C17DC44" w14:textId="77777777" w:rsidR="0026187F" w:rsidRPr="00F203AB" w:rsidRDefault="0026187F" w:rsidP="0026187F">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В соответствии с п. 27 Основ ценообразования</w:t>
      </w:r>
      <w:r>
        <w:rPr>
          <w:rFonts w:ascii="Myriad Pro" w:eastAsia="Calibri" w:hAnsi="Myriad Pro"/>
          <w:sz w:val="26"/>
          <w:szCs w:val="26"/>
        </w:rPr>
        <w:t xml:space="preserve"> № 1178</w:t>
      </w:r>
      <w:r w:rsidRPr="00F203AB">
        <w:rPr>
          <w:rFonts w:ascii="Myriad Pro" w:eastAsia="Calibri" w:hAnsi="Myriad Pro"/>
          <w:sz w:val="26"/>
          <w:szCs w:val="26"/>
        </w:rPr>
        <w:t xml:space="preserve"> расходы на амортизацию основных средств и нематериальных активов для расчета регулируемых цен (тарифов) </w:t>
      </w:r>
      <w:r w:rsidRPr="006947EC">
        <w:rPr>
          <w:rFonts w:ascii="Myriad Pro" w:eastAsia="Calibri" w:hAnsi="Myriad Pro"/>
          <w:b/>
          <w:bCs/>
          <w:sz w:val="26"/>
          <w:szCs w:val="26"/>
          <w:u w:val="single"/>
        </w:rPr>
        <w:t>определяются в соответствии с нормативными правовыми актами, регулирующими отношения в сфере бухгалтерского учета</w:t>
      </w:r>
      <w:r w:rsidRPr="00F203AB">
        <w:rPr>
          <w:rFonts w:ascii="Myriad Pro" w:eastAsia="Calibri" w:hAnsi="Myriad Pro"/>
          <w:sz w:val="26"/>
          <w:szCs w:val="26"/>
        </w:rPr>
        <w:t>.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4A69F964" w14:textId="77777777" w:rsidR="0026187F" w:rsidRPr="00F203AB" w:rsidRDefault="0026187F" w:rsidP="0026187F">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 xml:space="preserve">Расходы </w:t>
      </w:r>
      <w:r w:rsidRPr="006947EC">
        <w:rPr>
          <w:rFonts w:ascii="Myriad Pro" w:eastAsia="Calibri" w:hAnsi="Myriad Pro"/>
          <w:b/>
          <w:bCs/>
          <w:sz w:val="26"/>
          <w:szCs w:val="26"/>
          <w:u w:val="single"/>
        </w:rPr>
        <w:t>на амортизацию основных средств и нематериальных активов для расчета тарифов</w:t>
      </w:r>
      <w:r w:rsidRPr="00F203AB">
        <w:rPr>
          <w:rFonts w:ascii="Myriad Pro" w:eastAsia="Calibri" w:hAnsi="Myriad Pro"/>
          <w:sz w:val="26"/>
          <w:szCs w:val="26"/>
        </w:rPr>
        <w:t xml:space="preserve"> на услуги по передаче электрической энергии по электрическим сетям, </w:t>
      </w:r>
      <w:r w:rsidRPr="006947EC">
        <w:rPr>
          <w:rFonts w:ascii="Myriad Pro" w:eastAsia="Calibri" w:hAnsi="Myriad Pro"/>
          <w:b/>
          <w:bCs/>
          <w:sz w:val="26"/>
          <w:szCs w:val="26"/>
          <w:u w:val="single"/>
        </w:rPr>
        <w:t>принадлежащим на праве собственности или на ином законном основании территориальным сетевым организациям</w:t>
      </w:r>
      <w:r w:rsidRPr="00F203AB">
        <w:rPr>
          <w:rFonts w:ascii="Myriad Pro" w:eastAsia="Calibri" w:hAnsi="Myriad Pro"/>
          <w:sz w:val="26"/>
          <w:szCs w:val="26"/>
        </w:rPr>
        <w:t>,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5E913F41" w14:textId="77777777" w:rsidR="0026187F" w:rsidRPr="00F203AB" w:rsidRDefault="0026187F" w:rsidP="0026187F">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053476DC" w14:textId="77777777" w:rsidR="0026187F" w:rsidRPr="00F203AB" w:rsidRDefault="0026187F" w:rsidP="0026187F">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w:t>
      </w:r>
      <w:r w:rsidRPr="00F203AB">
        <w:rPr>
          <w:rFonts w:ascii="Myriad Pro" w:eastAsia="Calibri" w:hAnsi="Myriad Pro"/>
          <w:sz w:val="26"/>
          <w:szCs w:val="26"/>
        </w:rPr>
        <w:lastRenderedPageBreak/>
        <w:t>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w:t>
      </w:r>
      <w:r>
        <w:rPr>
          <w:rFonts w:ascii="Myriad Pro" w:eastAsia="Calibri" w:hAnsi="Myriad Pro"/>
          <w:sz w:val="26"/>
          <w:szCs w:val="26"/>
        </w:rPr>
        <w:t xml:space="preserve"> от 01.01.2002 № 1 «О к</w:t>
      </w:r>
      <w:r w:rsidRPr="00F203AB">
        <w:rPr>
          <w:rFonts w:ascii="Myriad Pro" w:eastAsia="Calibri" w:hAnsi="Myriad Pro"/>
          <w:sz w:val="26"/>
          <w:szCs w:val="26"/>
        </w:rPr>
        <w:t>лассификации основных средств, включаемых в амортизационные группы».</w:t>
      </w:r>
    </w:p>
    <w:p w14:paraId="48C08C05" w14:textId="77777777" w:rsidR="0026187F" w:rsidRDefault="0026187F" w:rsidP="0026187F">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1DC87B34" w14:textId="77777777" w:rsidR="0026187F" w:rsidRDefault="0026187F" w:rsidP="0026187F">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Исходя из вышеизложенного Исполнитель правомерно полагает, что расчет </w:t>
      </w:r>
      <w:r w:rsidRPr="006947EC">
        <w:rPr>
          <w:rFonts w:ascii="Myriad Pro" w:eastAsia="Calibri" w:hAnsi="Myriad Pro"/>
          <w:sz w:val="26"/>
          <w:szCs w:val="26"/>
        </w:rPr>
        <w:t>расходов на амортизацию основных средств и нематериальных активов</w:t>
      </w:r>
      <w:r>
        <w:rPr>
          <w:rFonts w:ascii="Myriad Pro" w:eastAsia="Calibri" w:hAnsi="Myriad Pro"/>
          <w:sz w:val="26"/>
          <w:szCs w:val="26"/>
        </w:rPr>
        <w:t xml:space="preserve"> на очередной период регулирования производится по основным средствам и нематериальным активам, фактически принятым к бухгалтерскому учету, по которым имеется (и представлено органу регулирования) документальное подтверждение стоимости актива, срока полезного использования. </w:t>
      </w:r>
    </w:p>
    <w:p w14:paraId="2F2B3622" w14:textId="3EDB1E80" w:rsidR="0026187F" w:rsidRDefault="0026187F" w:rsidP="0026187F">
      <w:pPr>
        <w:spacing w:line="360" w:lineRule="auto"/>
        <w:ind w:firstLine="567"/>
        <w:jc w:val="both"/>
        <w:rPr>
          <w:rFonts w:ascii="Myriad Pro" w:eastAsia="Calibri" w:hAnsi="Myriad Pro"/>
          <w:b/>
          <w:bCs/>
          <w:i/>
          <w:iCs/>
          <w:sz w:val="26"/>
          <w:szCs w:val="26"/>
        </w:rPr>
      </w:pPr>
      <w:r w:rsidRPr="00F403D1">
        <w:rPr>
          <w:rFonts w:ascii="Myriad Pro" w:eastAsia="Calibri" w:hAnsi="Myriad Pro"/>
          <w:b/>
          <w:bCs/>
          <w:i/>
          <w:iCs/>
          <w:sz w:val="26"/>
          <w:szCs w:val="26"/>
        </w:rPr>
        <w:t>Исполнитель обоснованно полагает, что при определении размера расходов на амортизацию основных средств и нематериальных активов на очередной период регулирования с учетом планового ввода объектов, согласно утвержденной инвестиционной программе, необходимо дополнительно предоставлять обоснование и подтверждение исполнения инвестиционной программы в заявленном объеме: отчеты о фактическом исполнении инвестиционной программы за предшествующие и текущий периоды, прогнозную оценку финансового состояния регулируемой организации, подтверждающую финансовую обеспеченность на реализацию мероприятий инвестиционной программы, анализ планового, учтенного при установлении тарифов на услуги по передаче электрической энергии, и фактического размера амортизационных отчислений за предшествующие периоды (динамика не менее трех лет).</w:t>
      </w:r>
    </w:p>
    <w:p w14:paraId="772DE964" w14:textId="375F99D0" w:rsidR="0026187F" w:rsidRDefault="0026187F" w:rsidP="0026187F">
      <w:pPr>
        <w:spacing w:line="360" w:lineRule="auto"/>
        <w:ind w:firstLine="567"/>
        <w:jc w:val="both"/>
        <w:rPr>
          <w:rFonts w:ascii="Myriad Pro" w:eastAsia="Calibri" w:hAnsi="Myriad Pro"/>
          <w:b/>
          <w:bCs/>
          <w:i/>
          <w:iCs/>
          <w:sz w:val="26"/>
          <w:szCs w:val="26"/>
        </w:rPr>
      </w:pPr>
    </w:p>
    <w:p w14:paraId="384F2DEB" w14:textId="77777777" w:rsidR="0026187F" w:rsidRDefault="0026187F" w:rsidP="0026187F">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110" w:name="_Toc53158507"/>
      <w:bookmarkStart w:id="111" w:name="_Toc53607049"/>
      <w:bookmarkStart w:id="112" w:name="_Toc53683719"/>
      <w:r w:rsidRPr="00D60EE6">
        <w:rPr>
          <w:rFonts w:ascii="Myriad Pro" w:hAnsi="Myriad Pro"/>
          <w:b/>
          <w:color w:val="4F6228" w:themeColor="accent3" w:themeShade="80"/>
          <w:sz w:val="28"/>
          <w:szCs w:val="28"/>
        </w:rPr>
        <w:lastRenderedPageBreak/>
        <w:t xml:space="preserve">Расходы на </w:t>
      </w:r>
      <w:r w:rsidRPr="0008220E">
        <w:rPr>
          <w:rFonts w:ascii="Myriad Pro" w:hAnsi="Myriad Pro"/>
          <w:b/>
          <w:color w:val="4F6228" w:themeColor="accent3" w:themeShade="80"/>
          <w:sz w:val="28"/>
          <w:szCs w:val="28"/>
        </w:rPr>
        <w:t>обслуживание долгосрочных заемных средств, в том числе направляемых на финансирование капитальных вложений</w:t>
      </w:r>
      <w:bookmarkEnd w:id="110"/>
      <w:bookmarkEnd w:id="111"/>
      <w:bookmarkEnd w:id="112"/>
    </w:p>
    <w:p w14:paraId="50A15E5F" w14:textId="77777777" w:rsidR="0026187F" w:rsidRDefault="0026187F" w:rsidP="0026187F"/>
    <w:p w14:paraId="59AE3FB9" w14:textId="77777777" w:rsidR="0026187F" w:rsidRPr="007F1FEC" w:rsidRDefault="0026187F" w:rsidP="0026187F">
      <w:pPr>
        <w:spacing w:line="360" w:lineRule="auto"/>
        <w:ind w:firstLine="567"/>
        <w:contextualSpacing/>
        <w:jc w:val="both"/>
        <w:rPr>
          <w:rFonts w:ascii="Myriad Pro" w:hAnsi="Myriad Pro"/>
          <w:sz w:val="26"/>
          <w:szCs w:val="26"/>
        </w:rPr>
      </w:pPr>
      <w:r>
        <w:rPr>
          <w:rFonts w:ascii="Myriad Pro" w:hAnsi="Myriad Pro"/>
          <w:sz w:val="26"/>
          <w:szCs w:val="26"/>
        </w:rPr>
        <w:t>Р</w:t>
      </w:r>
      <w:r w:rsidRPr="007F1FEC">
        <w:rPr>
          <w:rFonts w:ascii="Myriad Pro" w:hAnsi="Myriad Pro"/>
          <w:sz w:val="26"/>
          <w:szCs w:val="26"/>
        </w:rPr>
        <w:t>асходы на обслуживание заемных средств являются неподконтрольными расходами и включаются в плановый период только на основании их подтверждения в экономически обоснованном размере</w:t>
      </w:r>
      <w:r>
        <w:rPr>
          <w:rFonts w:ascii="Myriad Pro" w:hAnsi="Myriad Pro"/>
          <w:sz w:val="26"/>
          <w:szCs w:val="26"/>
        </w:rPr>
        <w:t xml:space="preserve"> (А</w:t>
      </w:r>
      <w:r w:rsidRPr="007F1FEC">
        <w:rPr>
          <w:rFonts w:ascii="Myriad Pro" w:hAnsi="Myriad Pro"/>
          <w:sz w:val="26"/>
          <w:szCs w:val="26"/>
        </w:rPr>
        <w:t>пелляционно</w:t>
      </w:r>
      <w:r>
        <w:rPr>
          <w:rFonts w:ascii="Myriad Pro" w:hAnsi="Myriad Pro"/>
          <w:sz w:val="26"/>
          <w:szCs w:val="26"/>
        </w:rPr>
        <w:t>е</w:t>
      </w:r>
      <w:r w:rsidRPr="007F1FEC">
        <w:rPr>
          <w:rFonts w:ascii="Myriad Pro" w:hAnsi="Myriad Pro"/>
          <w:sz w:val="26"/>
          <w:szCs w:val="26"/>
        </w:rPr>
        <w:t xml:space="preserve"> определени</w:t>
      </w:r>
      <w:r>
        <w:rPr>
          <w:rFonts w:ascii="Myriad Pro" w:hAnsi="Myriad Pro"/>
          <w:sz w:val="26"/>
          <w:szCs w:val="26"/>
        </w:rPr>
        <w:t>е</w:t>
      </w:r>
      <w:r w:rsidRPr="007F1FEC">
        <w:rPr>
          <w:rFonts w:ascii="Myriad Pro" w:hAnsi="Myriad Pro"/>
          <w:sz w:val="26"/>
          <w:szCs w:val="26"/>
        </w:rPr>
        <w:t xml:space="preserve"> Верховного Суда Российской Федерации от 05.12.2019 г. № 7-АПА19-9</w:t>
      </w:r>
      <w:r>
        <w:rPr>
          <w:rFonts w:ascii="Myriad Pro" w:hAnsi="Myriad Pro"/>
          <w:sz w:val="26"/>
          <w:szCs w:val="26"/>
        </w:rPr>
        <w:t>).</w:t>
      </w:r>
    </w:p>
    <w:p w14:paraId="0CCF748D" w14:textId="77777777" w:rsidR="0026187F" w:rsidRPr="00B93462" w:rsidRDefault="0026187F" w:rsidP="0026187F">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В соответствии с подпунктом 3 пункта 7 Методических указаний № 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0DB6FE9F" w14:textId="77777777" w:rsidR="0026187F" w:rsidRPr="00B93462" w:rsidRDefault="0026187F" w:rsidP="0026187F">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Неподконтрольные расходы, определяемые методом экономически обоснованных расходов, соответственно для базового и i-</w:t>
      </w:r>
      <w:proofErr w:type="spellStart"/>
      <w:r w:rsidRPr="00B93462">
        <w:rPr>
          <w:rFonts w:ascii="Myriad Pro" w:hAnsi="Myriad Pro"/>
          <w:sz w:val="26"/>
          <w:szCs w:val="26"/>
        </w:rPr>
        <w:t>го</w:t>
      </w:r>
      <w:proofErr w:type="spellEnd"/>
      <w:r w:rsidRPr="00B93462">
        <w:rPr>
          <w:rFonts w:ascii="Myriad Pro" w:hAnsi="Myriad Pro"/>
          <w:sz w:val="26"/>
          <w:szCs w:val="26"/>
        </w:rPr>
        <w:t xml:space="preserve"> года долгосрочного периода регулирования, включают в себя, среди прочего, расходы на возврат и обслуживание долгосрочных заемных средств, направляемых на финансирование капитальных вложений в соответствии с пунктом 32 Основ ценообразования</w:t>
      </w:r>
      <w:r>
        <w:rPr>
          <w:rFonts w:ascii="Myriad Pro" w:hAnsi="Myriad Pro"/>
          <w:sz w:val="26"/>
          <w:szCs w:val="26"/>
        </w:rPr>
        <w:t xml:space="preserve"> № 1178</w:t>
      </w:r>
      <w:r w:rsidRPr="00B93462">
        <w:rPr>
          <w:rFonts w:ascii="Myriad Pro" w:hAnsi="Myriad Pro"/>
          <w:sz w:val="26"/>
          <w:szCs w:val="26"/>
        </w:rPr>
        <w:t>; прочие расходы, учитываемые при установлении тарифов на i-й год долгосрочного периода регулирования (абзацы двенадцатый, шестнадцатый и девятнадцатый пункта 11 Методических указаний № 98-э).</w:t>
      </w:r>
    </w:p>
    <w:p w14:paraId="4052D27C" w14:textId="77777777" w:rsidR="0026187F" w:rsidRPr="00B93462" w:rsidRDefault="0026187F" w:rsidP="0026187F">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Исходя из анализа судебных решений и позиций ФАС России, </w:t>
      </w:r>
      <w:r w:rsidRPr="008D02E6">
        <w:rPr>
          <w:rFonts w:ascii="Myriad Pro" w:hAnsi="Myriad Pro"/>
          <w:b/>
          <w:bCs/>
          <w:sz w:val="26"/>
          <w:szCs w:val="26"/>
        </w:rPr>
        <w:t>в качестве обоснования отказа во включении в НВВ расходов</w:t>
      </w:r>
      <w:r w:rsidRPr="00B93462">
        <w:rPr>
          <w:rFonts w:ascii="Myriad Pro" w:hAnsi="Myriad Pro"/>
          <w:sz w:val="26"/>
          <w:szCs w:val="26"/>
        </w:rPr>
        <w:t xml:space="preserve"> по выплатам процентов по договорам займа и кредитным договорам указывается следующее: </w:t>
      </w:r>
    </w:p>
    <w:p w14:paraId="4461A5C7" w14:textId="77777777" w:rsidR="0026187F" w:rsidRPr="00247524" w:rsidRDefault="0026187F" w:rsidP="00D955CD">
      <w:pPr>
        <w:pStyle w:val="a4"/>
        <w:numPr>
          <w:ilvl w:val="0"/>
          <w:numId w:val="39"/>
        </w:numPr>
        <w:tabs>
          <w:tab w:val="left" w:pos="1134"/>
        </w:tabs>
        <w:spacing w:line="360" w:lineRule="auto"/>
        <w:ind w:left="0" w:firstLine="567"/>
        <w:jc w:val="both"/>
        <w:rPr>
          <w:rFonts w:ascii="Myriad Pro" w:hAnsi="Myriad Pro"/>
          <w:sz w:val="26"/>
          <w:szCs w:val="26"/>
        </w:rPr>
      </w:pPr>
      <w:r w:rsidRPr="00247524">
        <w:rPr>
          <w:rFonts w:ascii="Myriad Pro" w:hAnsi="Myriad Pro"/>
          <w:sz w:val="26"/>
          <w:szCs w:val="26"/>
        </w:rPr>
        <w:t xml:space="preserve">сетевой организацией для целей обоснования расходов на обслуживание кредитов </w:t>
      </w:r>
      <w:r w:rsidRPr="008D02E6">
        <w:rPr>
          <w:rFonts w:ascii="Myriad Pro" w:hAnsi="Myriad Pro"/>
          <w:b/>
          <w:bCs/>
          <w:sz w:val="26"/>
          <w:szCs w:val="26"/>
        </w:rPr>
        <w:t>не представлен расчет дефицита оборотных средств ни в операционной, ни в инвестиционной деятельности; документы, подтверждающие факт привлечения заемных средств (размер, цели и направления кредитования), и основания, по которым заемные средства направлялись на операционную деятельность; обороты по счетам 60, 62, 76 для подтверждения размера недостатка оборотных средств</w:t>
      </w:r>
      <w:r w:rsidRPr="00247524">
        <w:rPr>
          <w:rFonts w:ascii="Myriad Pro" w:hAnsi="Myriad Pro"/>
          <w:sz w:val="26"/>
          <w:szCs w:val="26"/>
        </w:rPr>
        <w:t xml:space="preserve">. Кроме того, </w:t>
      </w:r>
      <w:r w:rsidRPr="008D02E6">
        <w:rPr>
          <w:rFonts w:ascii="Myriad Pro" w:hAnsi="Myriad Pro"/>
          <w:b/>
          <w:bCs/>
          <w:sz w:val="26"/>
          <w:szCs w:val="26"/>
        </w:rPr>
        <w:t xml:space="preserve">расчет недостатка оборотных средств необходимо рассчитывать отдельно для </w:t>
      </w:r>
      <w:r w:rsidRPr="008D02E6">
        <w:rPr>
          <w:rFonts w:ascii="Myriad Pro" w:hAnsi="Myriad Pro"/>
          <w:b/>
          <w:bCs/>
          <w:sz w:val="26"/>
          <w:szCs w:val="26"/>
        </w:rPr>
        <w:lastRenderedPageBreak/>
        <w:t>каждого филиала головной организации</w:t>
      </w:r>
      <w:r w:rsidRPr="00247524">
        <w:rPr>
          <w:rFonts w:ascii="Myriad Pro" w:hAnsi="Myriad Pro"/>
          <w:sz w:val="26"/>
          <w:szCs w:val="26"/>
        </w:rPr>
        <w:t>. Поскольку на уровень дефицита оборотных средств влияет уровень дебиторской задолженности, неплатежи одного региона влекут потребность в привлечении заемных средств, а распределение процентов по ним между всеми филиалами общества возлагают бремя расходов на потребителей в нарушение принципов экономической обоснованности тарифов и соблюдения баланса интересов поставщиков и потребителей (апелляционное определение Верховного Суда РФ от 30.05.2019 г. №21-АПА19-2);</w:t>
      </w:r>
    </w:p>
    <w:p w14:paraId="7121AF1D" w14:textId="77777777" w:rsidR="0026187F" w:rsidRPr="00247524" w:rsidRDefault="0026187F" w:rsidP="00D955CD">
      <w:pPr>
        <w:pStyle w:val="a4"/>
        <w:numPr>
          <w:ilvl w:val="0"/>
          <w:numId w:val="39"/>
        </w:numPr>
        <w:tabs>
          <w:tab w:val="left" w:pos="1134"/>
        </w:tabs>
        <w:spacing w:line="360" w:lineRule="auto"/>
        <w:ind w:left="0" w:firstLine="567"/>
        <w:jc w:val="both"/>
        <w:rPr>
          <w:rFonts w:ascii="Myriad Pro" w:hAnsi="Myriad Pro"/>
          <w:sz w:val="26"/>
          <w:szCs w:val="26"/>
        </w:rPr>
      </w:pPr>
      <w:r w:rsidRPr="008D02E6">
        <w:rPr>
          <w:rFonts w:ascii="Myriad Pro" w:hAnsi="Myriad Pro"/>
          <w:b/>
          <w:bCs/>
          <w:sz w:val="26"/>
          <w:szCs w:val="26"/>
        </w:rPr>
        <w:t>отсутствует подтверждение указанных расходов исходя из раздельного учета по видам деятельности</w:t>
      </w:r>
      <w:r w:rsidRPr="00247524">
        <w:rPr>
          <w:rFonts w:ascii="Myriad Pro" w:hAnsi="Myriad Pro"/>
          <w:sz w:val="26"/>
          <w:szCs w:val="26"/>
        </w:rPr>
        <w:t xml:space="preserve">: услуги по передаче электрической энергии, технологическое присоединение к электрическим сетям, прочая деятельность, </w:t>
      </w:r>
      <w:r w:rsidRPr="008D02E6">
        <w:rPr>
          <w:rFonts w:ascii="Myriad Pro" w:hAnsi="Myriad Pro"/>
          <w:b/>
          <w:bCs/>
          <w:sz w:val="26"/>
          <w:szCs w:val="26"/>
        </w:rPr>
        <w:t>отсутствует документальное подтверждение дефицита средств на финансирование инвестиционной программы</w:t>
      </w:r>
      <w:r w:rsidRPr="00247524">
        <w:rPr>
          <w:rFonts w:ascii="Myriad Pro" w:hAnsi="Myriad Pro"/>
          <w:sz w:val="26"/>
          <w:szCs w:val="26"/>
        </w:rPr>
        <w:t xml:space="preserve">, который послужил бы основанием для привлечения дополнительных заемных средств (определение СК по административным делам Верховного Суда РФ от 27 июня 2018 г. </w:t>
      </w:r>
      <w:r>
        <w:rPr>
          <w:rFonts w:ascii="Myriad Pro" w:hAnsi="Myriad Pro"/>
          <w:sz w:val="26"/>
          <w:szCs w:val="26"/>
        </w:rPr>
        <w:t>№</w:t>
      </w:r>
      <w:r w:rsidRPr="00247524">
        <w:rPr>
          <w:rFonts w:ascii="Myriad Pro" w:hAnsi="Myriad Pro"/>
          <w:sz w:val="26"/>
          <w:szCs w:val="26"/>
        </w:rPr>
        <w:t> 5-АПГ18-20);</w:t>
      </w:r>
    </w:p>
    <w:p w14:paraId="3447D3FC" w14:textId="77777777" w:rsidR="0026187F" w:rsidRPr="00247524" w:rsidRDefault="0026187F" w:rsidP="00D955CD">
      <w:pPr>
        <w:pStyle w:val="a4"/>
        <w:numPr>
          <w:ilvl w:val="0"/>
          <w:numId w:val="39"/>
        </w:numPr>
        <w:tabs>
          <w:tab w:val="left" w:pos="1134"/>
        </w:tabs>
        <w:spacing w:line="360" w:lineRule="auto"/>
        <w:ind w:left="0" w:firstLine="567"/>
        <w:jc w:val="both"/>
        <w:rPr>
          <w:rFonts w:ascii="Myriad Pro" w:hAnsi="Myriad Pro"/>
          <w:sz w:val="26"/>
          <w:szCs w:val="26"/>
        </w:rPr>
      </w:pPr>
      <w:r w:rsidRPr="00247524">
        <w:rPr>
          <w:rFonts w:ascii="Myriad Pro" w:hAnsi="Myriad Pro"/>
          <w:sz w:val="26"/>
          <w:szCs w:val="26"/>
        </w:rPr>
        <w:t xml:space="preserve">сетевой организацией </w:t>
      </w:r>
      <w:r w:rsidRPr="008D02E6">
        <w:rPr>
          <w:rFonts w:ascii="Myriad Pro" w:hAnsi="Myriad Pro"/>
          <w:b/>
          <w:bCs/>
          <w:sz w:val="26"/>
          <w:szCs w:val="26"/>
        </w:rPr>
        <w:t>не представлен расчет кассовых разрывов, подтверждающий величину кредитных средств,</w:t>
      </w:r>
      <w:r w:rsidRPr="00247524">
        <w:rPr>
          <w:rFonts w:ascii="Myriad Pro" w:hAnsi="Myriad Pro"/>
          <w:sz w:val="26"/>
          <w:szCs w:val="26"/>
        </w:rPr>
        <w:t xml:space="preserve"> необходимых для пополнения оборотных средств регулируемой организации</w:t>
      </w:r>
      <w:r>
        <w:rPr>
          <w:rFonts w:ascii="Myriad Pro" w:hAnsi="Myriad Pro"/>
          <w:sz w:val="26"/>
          <w:szCs w:val="26"/>
        </w:rPr>
        <w:t>.</w:t>
      </w:r>
    </w:p>
    <w:p w14:paraId="429C4C7A" w14:textId="77777777" w:rsidR="0026187F" w:rsidRPr="00247524" w:rsidRDefault="0026187F" w:rsidP="0026187F">
      <w:pPr>
        <w:pStyle w:val="a4"/>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Следует отметить официальную позицию ФАС России в отношении </w:t>
      </w:r>
      <w:r w:rsidRPr="00247524">
        <w:rPr>
          <w:rFonts w:ascii="Myriad Pro" w:hAnsi="Myriad Pro"/>
          <w:sz w:val="26"/>
          <w:szCs w:val="26"/>
        </w:rPr>
        <w:t>ненадлежаще</w:t>
      </w:r>
      <w:r>
        <w:rPr>
          <w:rFonts w:ascii="Myriad Pro" w:hAnsi="Myriad Pro"/>
          <w:sz w:val="26"/>
          <w:szCs w:val="26"/>
        </w:rPr>
        <w:t>го</w:t>
      </w:r>
      <w:r w:rsidRPr="00247524">
        <w:rPr>
          <w:rFonts w:ascii="Myriad Pro" w:hAnsi="Myriad Pro"/>
          <w:sz w:val="26"/>
          <w:szCs w:val="26"/>
        </w:rPr>
        <w:t xml:space="preserve"> исполнени</w:t>
      </w:r>
      <w:r>
        <w:rPr>
          <w:rFonts w:ascii="Myriad Pro" w:hAnsi="Myriad Pro"/>
          <w:sz w:val="26"/>
          <w:szCs w:val="26"/>
        </w:rPr>
        <w:t>я</w:t>
      </w:r>
      <w:r w:rsidRPr="00247524">
        <w:rPr>
          <w:rFonts w:ascii="Myriad Pro" w:hAnsi="Myriad Pro"/>
          <w:sz w:val="26"/>
          <w:szCs w:val="26"/>
        </w:rPr>
        <w:t xml:space="preserve"> обязательств контрагентами сетевой организации</w:t>
      </w:r>
      <w:r>
        <w:rPr>
          <w:rFonts w:ascii="Myriad Pro" w:hAnsi="Myriad Pro"/>
          <w:sz w:val="26"/>
          <w:szCs w:val="26"/>
        </w:rPr>
        <w:t>, которое по мнению ФАС России</w:t>
      </w:r>
      <w:r w:rsidRPr="00247524">
        <w:rPr>
          <w:rFonts w:ascii="Myriad Pro" w:hAnsi="Myriad Pro"/>
          <w:sz w:val="26"/>
          <w:szCs w:val="26"/>
        </w:rPr>
        <w:t xml:space="preserve"> не может являться основанием для включения недополученных регулируемой организацией денежных средств в рамках исполнения указанных договоров в НВВ, поскольку регулируемая организация вправе взыскать недополученные денежные средства посредством осуществления судебно-претензионной работы (постановление Арбитражного суда Московского округа от 13.07.2020 г. по делу № А40-72962/2019).</w:t>
      </w:r>
    </w:p>
    <w:p w14:paraId="012ECDAC" w14:textId="77777777" w:rsidR="0026187F" w:rsidRDefault="0026187F" w:rsidP="0026187F">
      <w:pPr>
        <w:pStyle w:val="a4"/>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Указанная позиция ФАС России, прямо связана с отсутствием в составе обосновывающих материалов регулируемой организации документов и информации, подтверждающей экономическую обоснованность расходов, в том числе документов необходимость </w:t>
      </w:r>
      <w:r w:rsidRPr="00A26321">
        <w:rPr>
          <w:rFonts w:ascii="Myriad Pro" w:hAnsi="Myriad Pro"/>
          <w:sz w:val="26"/>
          <w:szCs w:val="26"/>
        </w:rPr>
        <w:t xml:space="preserve">направления </w:t>
      </w:r>
      <w:r>
        <w:rPr>
          <w:rFonts w:ascii="Myriad Pro" w:hAnsi="Myriad Pro"/>
          <w:sz w:val="26"/>
          <w:szCs w:val="26"/>
        </w:rPr>
        <w:t>которых</w:t>
      </w:r>
      <w:r w:rsidRPr="00A26321">
        <w:rPr>
          <w:rFonts w:ascii="Myriad Pro" w:hAnsi="Myriad Pro"/>
          <w:sz w:val="26"/>
          <w:szCs w:val="26"/>
        </w:rPr>
        <w:t xml:space="preserve"> обусловлена </w:t>
      </w:r>
      <w:r w:rsidRPr="00A26321">
        <w:rPr>
          <w:rFonts w:ascii="Myriad Pro" w:hAnsi="Myriad Pro"/>
          <w:sz w:val="26"/>
          <w:szCs w:val="26"/>
        </w:rPr>
        <w:lastRenderedPageBreak/>
        <w:t>представлени</w:t>
      </w:r>
      <w:r>
        <w:rPr>
          <w:rFonts w:ascii="Myriad Pro" w:hAnsi="Myriad Pro"/>
          <w:sz w:val="26"/>
          <w:szCs w:val="26"/>
        </w:rPr>
        <w:t>ем</w:t>
      </w:r>
      <w:r w:rsidRPr="00A26321">
        <w:rPr>
          <w:rFonts w:ascii="Myriad Pro" w:hAnsi="Myriad Pro"/>
          <w:sz w:val="26"/>
          <w:szCs w:val="26"/>
        </w:rPr>
        <w:t xml:space="preserve"> тарифному органу наиболее полного комплекта документов о 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w:t>
      </w:r>
    </w:p>
    <w:p w14:paraId="7B9501CB" w14:textId="77777777" w:rsidR="0026187F" w:rsidRDefault="0026187F" w:rsidP="0026187F">
      <w:pPr>
        <w:pStyle w:val="a4"/>
        <w:tabs>
          <w:tab w:val="left" w:pos="1134"/>
        </w:tabs>
        <w:spacing w:line="360" w:lineRule="auto"/>
        <w:ind w:left="0" w:firstLine="567"/>
        <w:jc w:val="both"/>
        <w:rPr>
          <w:rFonts w:ascii="Myriad Pro" w:hAnsi="Myriad Pro"/>
          <w:b/>
          <w:bCs/>
          <w:i/>
          <w:iCs/>
          <w:sz w:val="26"/>
          <w:szCs w:val="26"/>
        </w:rPr>
      </w:pPr>
      <w:r w:rsidRPr="00A26321">
        <w:rPr>
          <w:rFonts w:ascii="Myriad Pro" w:hAnsi="Myriad Pro"/>
          <w:b/>
          <w:bCs/>
          <w:i/>
          <w:iCs/>
          <w:sz w:val="26"/>
          <w:szCs w:val="26"/>
        </w:rPr>
        <w:t xml:space="preserve">Исполнитель обоснованно полагает, что при определении расходов на </w:t>
      </w:r>
      <w:r>
        <w:rPr>
          <w:rFonts w:ascii="Myriad Pro" w:hAnsi="Myriad Pro"/>
          <w:b/>
          <w:bCs/>
          <w:i/>
          <w:iCs/>
          <w:sz w:val="26"/>
          <w:szCs w:val="26"/>
        </w:rPr>
        <w:t>обслуживание долгосрочных</w:t>
      </w:r>
      <w:r w:rsidRPr="00A26321">
        <w:rPr>
          <w:rFonts w:ascii="Myriad Pro" w:hAnsi="Myriad Pro"/>
          <w:b/>
          <w:bCs/>
          <w:i/>
          <w:iCs/>
          <w:sz w:val="26"/>
          <w:szCs w:val="26"/>
        </w:rPr>
        <w:t xml:space="preserve"> </w:t>
      </w:r>
      <w:r>
        <w:rPr>
          <w:rFonts w:ascii="Myriad Pro" w:hAnsi="Myriad Pro"/>
          <w:b/>
          <w:bCs/>
          <w:i/>
          <w:iCs/>
          <w:sz w:val="26"/>
          <w:szCs w:val="26"/>
        </w:rPr>
        <w:t xml:space="preserve">заемных средств, в том числе направляемых на финансирование капитальных вложений, </w:t>
      </w:r>
      <w:r w:rsidRPr="00A26321">
        <w:rPr>
          <w:rFonts w:ascii="Myriad Pro" w:hAnsi="Myriad Pro"/>
          <w:b/>
          <w:bCs/>
          <w:i/>
          <w:iCs/>
          <w:sz w:val="26"/>
          <w:szCs w:val="26"/>
        </w:rPr>
        <w:t xml:space="preserve">регулируемая организация и орган регулирования должны руководствоваться </w:t>
      </w:r>
      <w:r>
        <w:rPr>
          <w:rFonts w:ascii="Myriad Pro" w:hAnsi="Myriad Pro"/>
          <w:b/>
          <w:bCs/>
          <w:i/>
          <w:iCs/>
          <w:sz w:val="26"/>
          <w:szCs w:val="26"/>
        </w:rPr>
        <w:t>следующими критериями оценки экономической обоснованности расходов:</w:t>
      </w:r>
    </w:p>
    <w:p w14:paraId="1E72BF70" w14:textId="77777777" w:rsidR="0026187F" w:rsidRDefault="0026187F" w:rsidP="00D955CD">
      <w:pPr>
        <w:pStyle w:val="a4"/>
        <w:numPr>
          <w:ilvl w:val="0"/>
          <w:numId w:val="40"/>
        </w:numPr>
        <w:spacing w:line="360" w:lineRule="auto"/>
        <w:ind w:left="1134" w:hanging="567"/>
        <w:jc w:val="both"/>
        <w:rPr>
          <w:rFonts w:ascii="Myriad Pro" w:hAnsi="Myriad Pro"/>
          <w:b/>
          <w:bCs/>
          <w:i/>
          <w:iCs/>
          <w:sz w:val="26"/>
          <w:szCs w:val="26"/>
        </w:rPr>
      </w:pPr>
      <w:r w:rsidRPr="001F2815">
        <w:rPr>
          <w:rFonts w:ascii="Myriad Pro" w:hAnsi="Myriad Pro"/>
          <w:b/>
          <w:bCs/>
          <w:i/>
          <w:iCs/>
          <w:sz w:val="26"/>
          <w:szCs w:val="26"/>
        </w:rPr>
        <w:t>наличие подтвержденного дефицита средств</w:t>
      </w:r>
      <w:r w:rsidRPr="001F2815">
        <w:rPr>
          <w:rFonts w:ascii="Myriad Pro" w:eastAsia="Times New Roman" w:hAnsi="Myriad Pro"/>
          <w:b/>
          <w:bCs/>
          <w:i/>
          <w:iCs/>
          <w:sz w:val="26"/>
          <w:szCs w:val="26"/>
        </w:rPr>
        <w:t xml:space="preserve"> </w:t>
      </w:r>
      <w:r w:rsidRPr="001F2815">
        <w:rPr>
          <w:rFonts w:ascii="Myriad Pro" w:hAnsi="Myriad Pro"/>
          <w:b/>
          <w:bCs/>
          <w:i/>
          <w:iCs/>
          <w:sz w:val="26"/>
          <w:szCs w:val="26"/>
        </w:rPr>
        <w:t>в операционной или в инвестиционной деятельности</w:t>
      </w:r>
      <w:r>
        <w:rPr>
          <w:rFonts w:ascii="Myriad Pro" w:hAnsi="Myriad Pro"/>
          <w:b/>
          <w:bCs/>
          <w:i/>
          <w:iCs/>
          <w:sz w:val="26"/>
          <w:szCs w:val="26"/>
        </w:rPr>
        <w:t xml:space="preserve"> регулируемой организации на территории соответствующего субъекта Российской Федерации по регулируемым видам деятельности;</w:t>
      </w:r>
    </w:p>
    <w:p w14:paraId="3326DFEA" w14:textId="77777777" w:rsidR="0026187F" w:rsidRDefault="0026187F" w:rsidP="00D955CD">
      <w:pPr>
        <w:pStyle w:val="a4"/>
        <w:numPr>
          <w:ilvl w:val="0"/>
          <w:numId w:val="40"/>
        </w:numPr>
        <w:spacing w:line="360" w:lineRule="auto"/>
        <w:ind w:left="1134" w:hanging="567"/>
        <w:jc w:val="both"/>
        <w:rPr>
          <w:rFonts w:ascii="Myriad Pro" w:hAnsi="Myriad Pro"/>
          <w:b/>
          <w:bCs/>
          <w:i/>
          <w:iCs/>
          <w:sz w:val="26"/>
          <w:szCs w:val="26"/>
        </w:rPr>
      </w:pPr>
      <w:r>
        <w:rPr>
          <w:rFonts w:ascii="Myriad Pro" w:hAnsi="Myriad Pro"/>
          <w:b/>
          <w:bCs/>
          <w:i/>
          <w:iCs/>
          <w:sz w:val="26"/>
          <w:szCs w:val="26"/>
        </w:rPr>
        <w:t>документальная подтвержденность экономически обоснованного размера расходов в соответствии с Основами ценообразования № 1178, в том числе: размера заемных средств, размера процентной ставки (пункт 29 Основ ценообразования № 1178);</w:t>
      </w:r>
    </w:p>
    <w:p w14:paraId="7568DEA2" w14:textId="77777777" w:rsidR="0026187F" w:rsidRPr="00FB3664" w:rsidRDefault="0026187F" w:rsidP="00D955CD">
      <w:pPr>
        <w:pStyle w:val="a4"/>
        <w:numPr>
          <w:ilvl w:val="0"/>
          <w:numId w:val="40"/>
        </w:numPr>
        <w:spacing w:line="360" w:lineRule="auto"/>
        <w:ind w:left="1134" w:hanging="567"/>
        <w:jc w:val="both"/>
        <w:rPr>
          <w:rFonts w:ascii="Myriad Pro" w:hAnsi="Myriad Pro"/>
          <w:b/>
          <w:bCs/>
          <w:i/>
          <w:iCs/>
          <w:sz w:val="26"/>
          <w:szCs w:val="26"/>
        </w:rPr>
      </w:pPr>
      <w:r>
        <w:rPr>
          <w:rFonts w:ascii="Myriad Pro" w:hAnsi="Myriad Pro"/>
          <w:b/>
          <w:bCs/>
          <w:i/>
          <w:iCs/>
          <w:sz w:val="26"/>
          <w:szCs w:val="26"/>
        </w:rPr>
        <w:t>отсутствие двойного (повторного) учета затрат при установлении регулируемых цен (тарифов).</w:t>
      </w:r>
    </w:p>
    <w:p w14:paraId="699C9D65" w14:textId="77777777" w:rsidR="0026187F" w:rsidRPr="00F403D1" w:rsidRDefault="0026187F" w:rsidP="0026187F">
      <w:pPr>
        <w:spacing w:line="360" w:lineRule="auto"/>
        <w:ind w:firstLine="567"/>
        <w:jc w:val="both"/>
        <w:rPr>
          <w:rFonts w:ascii="Myriad Pro" w:eastAsia="Calibri" w:hAnsi="Myriad Pro"/>
          <w:b/>
          <w:bCs/>
          <w:i/>
          <w:iCs/>
          <w:sz w:val="26"/>
          <w:szCs w:val="26"/>
        </w:rPr>
      </w:pPr>
    </w:p>
    <w:p w14:paraId="4FC719B9" w14:textId="77777777" w:rsidR="00E146FE" w:rsidRPr="00525AA9" w:rsidRDefault="00E146FE" w:rsidP="00E146FE">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113" w:name="_Toc53158508"/>
      <w:bookmarkStart w:id="114" w:name="_Toc53607050"/>
      <w:bookmarkStart w:id="115" w:name="_Toc53683720"/>
      <w:r w:rsidRPr="0008220E">
        <w:rPr>
          <w:rFonts w:ascii="Myriad Pro" w:hAnsi="Myriad Pro"/>
          <w:b/>
          <w:color w:val="4F6228" w:themeColor="accent3" w:themeShade="80"/>
          <w:sz w:val="28"/>
          <w:szCs w:val="28"/>
        </w:rPr>
        <w:t>Расходы, связанные с компенсацией выпадающих доходов, предусмотренных пунктом 87 Основ ценообразования</w:t>
      </w:r>
      <w:bookmarkEnd w:id="113"/>
      <w:bookmarkEnd w:id="114"/>
      <w:bookmarkEnd w:id="115"/>
    </w:p>
    <w:p w14:paraId="2432BC21" w14:textId="77777777" w:rsidR="00E146FE" w:rsidRPr="00F243D2" w:rsidRDefault="00E146FE" w:rsidP="00E146FE">
      <w:pPr>
        <w:spacing w:line="360" w:lineRule="auto"/>
        <w:ind w:firstLine="567"/>
        <w:jc w:val="both"/>
        <w:rPr>
          <w:rFonts w:ascii="Myriad Pro" w:hAnsi="Myriad Pro"/>
          <w:i/>
          <w:iCs/>
          <w:sz w:val="26"/>
          <w:szCs w:val="26"/>
          <w:u w:val="single"/>
        </w:rPr>
      </w:pPr>
      <w:r w:rsidRPr="00F243D2">
        <w:rPr>
          <w:rFonts w:ascii="Myriad Pro" w:hAnsi="Myriad Pro"/>
          <w:i/>
          <w:iCs/>
          <w:sz w:val="26"/>
          <w:szCs w:val="26"/>
          <w:u w:val="single"/>
        </w:rPr>
        <w:t>Плановые выпадающие доходы, связанные с осуществлением технологического присоединения к электрическим сетям, учитываемые при установлении цен (тарифов) на услуги по передаче электрической энергии, рассчитываются в соответствии с Методическими указаниями № 215-э/1.</w:t>
      </w:r>
    </w:p>
    <w:p w14:paraId="4968035F" w14:textId="77777777" w:rsidR="00E146FE" w:rsidRPr="00276CD4" w:rsidRDefault="00E146FE" w:rsidP="00E146FE">
      <w:pPr>
        <w:spacing w:line="360" w:lineRule="auto"/>
        <w:ind w:firstLine="567"/>
        <w:jc w:val="both"/>
        <w:rPr>
          <w:rFonts w:ascii="Myriad Pro" w:hAnsi="Myriad Pro"/>
          <w:sz w:val="26"/>
          <w:szCs w:val="26"/>
        </w:rPr>
      </w:pPr>
      <w:r w:rsidRPr="00276CD4">
        <w:rPr>
          <w:rFonts w:ascii="Myriad Pro" w:hAnsi="Myriad Pro"/>
          <w:sz w:val="26"/>
          <w:szCs w:val="26"/>
        </w:rPr>
        <w:t xml:space="preserve">Согласно пункту 16 Методических указаний, утв. Приказом ФАС России от 29.08.2017 № 1135/17 «Об утверждении методических указаний по определению размера платы за технологическое присоединение к электрическим сетям» для расчета платы за технологическое присоединение к электрическим сетям </w:t>
      </w:r>
      <w:r w:rsidRPr="00276CD4">
        <w:rPr>
          <w:rFonts w:ascii="Myriad Pro" w:hAnsi="Myriad Pro"/>
          <w:sz w:val="26"/>
          <w:szCs w:val="26"/>
        </w:rPr>
        <w:lastRenderedPageBreak/>
        <w:t>учитываются расходы на выполнение сетевой организацией следующих обязательных мероприятий:</w:t>
      </w:r>
    </w:p>
    <w:p w14:paraId="365634FF" w14:textId="77777777" w:rsidR="00E146FE" w:rsidRPr="00276CD4" w:rsidRDefault="00E146FE" w:rsidP="00E146FE">
      <w:pPr>
        <w:spacing w:line="360" w:lineRule="auto"/>
        <w:ind w:firstLine="567"/>
        <w:jc w:val="both"/>
        <w:rPr>
          <w:rFonts w:ascii="Myriad Pro" w:hAnsi="Myriad Pro"/>
          <w:sz w:val="26"/>
          <w:szCs w:val="26"/>
        </w:rPr>
      </w:pPr>
      <w:r w:rsidRPr="00276CD4">
        <w:rPr>
          <w:rFonts w:ascii="Myriad Pro" w:hAnsi="Myriad Pro"/>
          <w:sz w:val="26"/>
          <w:szCs w:val="26"/>
        </w:rPr>
        <w:t>а) подготовку и выдачу сетевой организацией технических условий и их согласование с системным оператором;</w:t>
      </w:r>
    </w:p>
    <w:p w14:paraId="243BDA2E" w14:textId="77777777" w:rsidR="00E146FE" w:rsidRPr="00276CD4" w:rsidRDefault="00E146FE" w:rsidP="00E146FE">
      <w:pPr>
        <w:spacing w:line="360" w:lineRule="auto"/>
        <w:ind w:firstLine="567"/>
        <w:jc w:val="both"/>
        <w:rPr>
          <w:rFonts w:ascii="Myriad Pro" w:hAnsi="Myriad Pro"/>
          <w:sz w:val="26"/>
          <w:szCs w:val="26"/>
        </w:rPr>
      </w:pPr>
      <w:r w:rsidRPr="00276CD4">
        <w:rPr>
          <w:rFonts w:ascii="Myriad Pro" w:hAnsi="Myriad Pro"/>
          <w:sz w:val="26"/>
          <w:szCs w:val="26"/>
        </w:rPr>
        <w:t>б) выполнение технических условий сетевой организацией, включая разработку сетевой организацией проектной документации согласно обязательствам, предусмотренным техническими условиями, и осуществление сетевой организацией мероприятий по подключению Устройств под действие аппаратуры противоаварийной и режимной автоматики в соответствии с техническими условиями;</w:t>
      </w:r>
    </w:p>
    <w:p w14:paraId="272DCB63" w14:textId="77777777" w:rsidR="00E146FE" w:rsidRDefault="00E146FE" w:rsidP="00E146FE">
      <w:pPr>
        <w:spacing w:line="360" w:lineRule="auto"/>
        <w:ind w:firstLine="567"/>
        <w:jc w:val="both"/>
        <w:rPr>
          <w:rFonts w:ascii="Myriad Pro" w:hAnsi="Myriad Pro"/>
          <w:sz w:val="26"/>
          <w:szCs w:val="26"/>
        </w:rPr>
      </w:pPr>
      <w:r w:rsidRPr="00276CD4">
        <w:rPr>
          <w:rFonts w:ascii="Myriad Pro" w:hAnsi="Myriad Pro"/>
          <w:sz w:val="26"/>
          <w:szCs w:val="26"/>
        </w:rPr>
        <w:t>в) проверку сетевой организацией выполнения Заявителем технических условий в соответствии с разделом IX Правил технологического присоединения.</w:t>
      </w:r>
    </w:p>
    <w:p w14:paraId="22E0630B" w14:textId="77777777" w:rsidR="00E146FE" w:rsidRDefault="00E146FE" w:rsidP="00E146FE">
      <w:pPr>
        <w:autoSpaceDE w:val="0"/>
        <w:autoSpaceDN w:val="0"/>
        <w:adjustRightInd w:val="0"/>
        <w:spacing w:line="360" w:lineRule="auto"/>
        <w:ind w:firstLine="567"/>
        <w:jc w:val="both"/>
        <w:rPr>
          <w:rFonts w:ascii="Myriad Pro" w:hAnsi="Myriad Pro" w:cs="Myriad Pro"/>
          <w:sz w:val="26"/>
          <w:szCs w:val="26"/>
        </w:rPr>
      </w:pPr>
      <w:r>
        <w:rPr>
          <w:rFonts w:ascii="Myriad Pro" w:hAnsi="Myriad Pro"/>
          <w:sz w:val="26"/>
          <w:szCs w:val="26"/>
        </w:rPr>
        <w:t xml:space="preserve">Таким образом, размер выпадающих доходов, </w:t>
      </w:r>
      <w:r>
        <w:rPr>
          <w:rFonts w:ascii="Myriad Pro" w:hAnsi="Myriad Pro" w:cs="Myriad Pro"/>
          <w:sz w:val="26"/>
          <w:szCs w:val="26"/>
        </w:rPr>
        <w:t>связанных с технологическим присоединением к электрическим сетям, в соответствии с вышеуказанными Методическими указаниями и на основании положений п. 87 Основ ценообразования № 1178 определяются по мероприятиям:</w:t>
      </w:r>
    </w:p>
    <w:p w14:paraId="15445AD1" w14:textId="321D2E1E" w:rsidR="00E146FE" w:rsidRPr="00C47E90" w:rsidRDefault="00E146FE" w:rsidP="00D955CD">
      <w:pPr>
        <w:pStyle w:val="a4"/>
        <w:numPr>
          <w:ilvl w:val="0"/>
          <w:numId w:val="41"/>
        </w:numPr>
        <w:autoSpaceDE w:val="0"/>
        <w:autoSpaceDN w:val="0"/>
        <w:adjustRightInd w:val="0"/>
        <w:spacing w:line="360" w:lineRule="auto"/>
        <w:ind w:left="1134" w:hanging="567"/>
        <w:jc w:val="both"/>
        <w:rPr>
          <w:rFonts w:ascii="Myriad Pro" w:hAnsi="Myriad Pro" w:cs="Myriad Pro"/>
          <w:sz w:val="26"/>
          <w:szCs w:val="26"/>
        </w:rPr>
      </w:pPr>
      <w:r w:rsidRPr="00C47E90">
        <w:rPr>
          <w:rFonts w:ascii="Myriad Pro" w:hAnsi="Myriad Pro" w:cs="Myriad Pro"/>
          <w:sz w:val="26"/>
          <w:szCs w:val="26"/>
        </w:rPr>
        <w:t>организационно-технические, которые включают подготовку и выдачу сетевой организацией технических условий и их согласование с системным оператором, и проверку сетевой организацией выполнения Заявителем технических условий;</w:t>
      </w:r>
    </w:p>
    <w:p w14:paraId="7A5CB1C7" w14:textId="77777777" w:rsidR="00E146FE" w:rsidRPr="00C47E90" w:rsidRDefault="00E146FE" w:rsidP="00D955CD">
      <w:pPr>
        <w:pStyle w:val="a4"/>
        <w:numPr>
          <w:ilvl w:val="0"/>
          <w:numId w:val="41"/>
        </w:numPr>
        <w:autoSpaceDE w:val="0"/>
        <w:autoSpaceDN w:val="0"/>
        <w:adjustRightInd w:val="0"/>
        <w:spacing w:line="360" w:lineRule="auto"/>
        <w:ind w:left="1134" w:hanging="567"/>
        <w:jc w:val="both"/>
        <w:rPr>
          <w:rFonts w:ascii="Myriad Pro" w:hAnsi="Myriad Pro" w:cs="Myriad Pro"/>
          <w:sz w:val="26"/>
          <w:szCs w:val="26"/>
        </w:rPr>
      </w:pPr>
      <w:r w:rsidRPr="00C47E90">
        <w:rPr>
          <w:rFonts w:ascii="Myriad Pro" w:hAnsi="Myriad Pro" w:cs="Myriad Pro"/>
          <w:sz w:val="26"/>
          <w:szCs w:val="26"/>
        </w:rPr>
        <w:t xml:space="preserve"> «последней мили», связанные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(с НДС);</w:t>
      </w:r>
    </w:p>
    <w:p w14:paraId="511D25CA" w14:textId="77777777" w:rsidR="00E146FE" w:rsidRPr="00C47E90" w:rsidRDefault="00E146FE" w:rsidP="00D955CD">
      <w:pPr>
        <w:pStyle w:val="a4"/>
        <w:numPr>
          <w:ilvl w:val="0"/>
          <w:numId w:val="41"/>
        </w:numPr>
        <w:autoSpaceDE w:val="0"/>
        <w:autoSpaceDN w:val="0"/>
        <w:adjustRightInd w:val="0"/>
        <w:spacing w:line="360" w:lineRule="auto"/>
        <w:ind w:left="1134" w:hanging="567"/>
        <w:jc w:val="both"/>
        <w:rPr>
          <w:rFonts w:ascii="Myriad Pro" w:hAnsi="Myriad Pro" w:cs="Myriad Pro"/>
          <w:sz w:val="26"/>
          <w:szCs w:val="26"/>
        </w:rPr>
      </w:pPr>
      <w:r w:rsidRPr="00C47E90">
        <w:rPr>
          <w:rFonts w:ascii="Myriad Pro" w:hAnsi="Myriad Pro" w:cs="Myriad Pro"/>
          <w:sz w:val="26"/>
          <w:szCs w:val="26"/>
        </w:rPr>
        <w:t xml:space="preserve"> «последней мили»,</w:t>
      </w:r>
      <w:r w:rsidRPr="008A1A4B">
        <w:t xml:space="preserve"> </w:t>
      </w:r>
      <w:r w:rsidRPr="00C47E90">
        <w:rPr>
          <w:rFonts w:ascii="Myriad Pro" w:hAnsi="Myriad Pro" w:cs="Myriad Pro"/>
          <w:sz w:val="26"/>
          <w:szCs w:val="26"/>
        </w:rPr>
        <w:t>связанные</w:t>
      </w:r>
      <w:r>
        <w:t xml:space="preserve"> </w:t>
      </w:r>
      <w:r w:rsidRPr="00C47E90">
        <w:rPr>
          <w:rFonts w:ascii="Myriad Pro" w:hAnsi="Myriad Pro" w:cs="Myriad Pro"/>
          <w:sz w:val="26"/>
          <w:szCs w:val="26"/>
        </w:rPr>
        <w:t>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p>
    <w:p w14:paraId="663F9205" w14:textId="77777777" w:rsidR="00E146FE" w:rsidRPr="00C47E90" w:rsidRDefault="00E146FE" w:rsidP="00D955CD">
      <w:pPr>
        <w:pStyle w:val="a4"/>
        <w:numPr>
          <w:ilvl w:val="0"/>
          <w:numId w:val="41"/>
        </w:numPr>
        <w:spacing w:line="360" w:lineRule="auto"/>
        <w:ind w:left="1134" w:hanging="567"/>
        <w:jc w:val="both"/>
        <w:rPr>
          <w:rFonts w:ascii="Myriad Pro" w:hAnsi="Myriad Pro"/>
          <w:sz w:val="26"/>
          <w:szCs w:val="26"/>
        </w:rPr>
      </w:pPr>
      <w:r w:rsidRPr="00C47E90">
        <w:rPr>
          <w:rFonts w:ascii="Myriad Pro" w:hAnsi="Myriad Pro"/>
          <w:sz w:val="26"/>
          <w:szCs w:val="26"/>
        </w:rPr>
        <w:t xml:space="preserve"> расходы, связанные с рассрочкой платежа за технологическое присоединение к электрическим сетям энергопринимающих устройств.</w:t>
      </w:r>
    </w:p>
    <w:p w14:paraId="2FD1A947" w14:textId="77777777" w:rsidR="00E146FE" w:rsidRDefault="00E146FE" w:rsidP="00E146FE">
      <w:pPr>
        <w:spacing w:line="360" w:lineRule="auto"/>
        <w:ind w:firstLine="567"/>
        <w:jc w:val="both"/>
        <w:rPr>
          <w:rFonts w:ascii="Myriad Pro" w:hAnsi="Myriad Pro"/>
          <w:sz w:val="26"/>
          <w:szCs w:val="26"/>
        </w:rPr>
      </w:pPr>
      <w:r>
        <w:rPr>
          <w:rFonts w:ascii="Myriad Pro" w:hAnsi="Myriad Pro"/>
          <w:sz w:val="26"/>
          <w:szCs w:val="26"/>
        </w:rPr>
        <w:t>Плановые р</w:t>
      </w:r>
      <w:r w:rsidRPr="005616D6">
        <w:rPr>
          <w:rFonts w:ascii="Myriad Pro" w:hAnsi="Myriad Pro"/>
          <w:sz w:val="26"/>
          <w:szCs w:val="26"/>
        </w:rPr>
        <w:t>асходы на выполнение организационно-технических мероприятий, связанные с осуществлением технологического присоединения</w:t>
      </w:r>
      <w:r>
        <w:rPr>
          <w:rFonts w:ascii="Myriad Pro" w:hAnsi="Myriad Pro"/>
          <w:sz w:val="26"/>
          <w:szCs w:val="26"/>
        </w:rPr>
        <w:t xml:space="preserve"> </w:t>
      </w:r>
      <w:r>
        <w:rPr>
          <w:rFonts w:ascii="Myriad Pro" w:hAnsi="Myriad Pro"/>
          <w:sz w:val="26"/>
          <w:szCs w:val="26"/>
        </w:rPr>
        <w:lastRenderedPageBreak/>
        <w:t xml:space="preserve">определяются с учетом Примечаний к Приложению № 1 Методических указаний </w:t>
      </w:r>
      <w:r>
        <w:rPr>
          <w:rFonts w:ascii="Myriad Pro" w:hAnsi="Myriad Pro"/>
          <w:sz w:val="26"/>
          <w:szCs w:val="26"/>
        </w:rPr>
        <w:br/>
        <w:t xml:space="preserve">№ 215-э </w:t>
      </w:r>
      <w:r w:rsidRPr="005616D6">
        <w:rPr>
          <w:rFonts w:ascii="Myriad Pro" w:hAnsi="Myriad Pro"/>
          <w:sz w:val="26"/>
          <w:szCs w:val="26"/>
        </w:rPr>
        <w:t>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w:t>
      </w:r>
      <w:r>
        <w:rPr>
          <w:rFonts w:ascii="Myriad Pro" w:hAnsi="Myriad Pro"/>
          <w:sz w:val="26"/>
          <w:szCs w:val="26"/>
        </w:rPr>
        <w:t xml:space="preserve">, за исключением договоров по индивидуальным проектам и договоров, заключенных на присоединение объектов по производству электрической энергии и </w:t>
      </w:r>
      <w:r w:rsidRPr="005616D6">
        <w:rPr>
          <w:rFonts w:ascii="Myriad Pro" w:hAnsi="Myriad Pro"/>
          <w:sz w:val="26"/>
          <w:szCs w:val="26"/>
        </w:rPr>
        <w:t>платы за технологическое присоединение</w:t>
      </w:r>
      <w:r>
        <w:rPr>
          <w:rFonts w:ascii="Myriad Pro" w:hAnsi="Myriad Pro"/>
          <w:sz w:val="26"/>
          <w:szCs w:val="26"/>
        </w:rPr>
        <w:t xml:space="preserve"> </w:t>
      </w:r>
      <w:r w:rsidRPr="005616D6">
        <w:rPr>
          <w:rFonts w:ascii="Myriad Pro" w:hAnsi="Myriad Pro"/>
          <w:sz w:val="26"/>
          <w:szCs w:val="26"/>
        </w:rPr>
        <w:t>к электрическим сетям энергопринимающих устройств отдельных</w:t>
      </w:r>
      <w:r>
        <w:rPr>
          <w:rFonts w:ascii="Myriad Pro" w:hAnsi="Myriad Pro"/>
          <w:sz w:val="26"/>
          <w:szCs w:val="26"/>
        </w:rPr>
        <w:t xml:space="preserve"> </w:t>
      </w:r>
      <w:r w:rsidRPr="005616D6">
        <w:rPr>
          <w:rFonts w:ascii="Myriad Pro" w:hAnsi="Myriad Pro"/>
          <w:sz w:val="26"/>
          <w:szCs w:val="26"/>
        </w:rPr>
        <w:t>потребителей на уровне напряжения не ниже 35 кВ</w:t>
      </w:r>
      <w:r>
        <w:rPr>
          <w:rFonts w:ascii="Myriad Pro" w:hAnsi="Myriad Pro"/>
          <w:sz w:val="26"/>
          <w:szCs w:val="26"/>
        </w:rPr>
        <w:t xml:space="preserve"> </w:t>
      </w:r>
      <w:r w:rsidRPr="005616D6">
        <w:rPr>
          <w:rFonts w:ascii="Myriad Pro" w:hAnsi="Myriad Pro"/>
          <w:sz w:val="26"/>
          <w:szCs w:val="26"/>
        </w:rPr>
        <w:t xml:space="preserve">и максимальной мощности не менее 8 900 </w:t>
      </w:r>
      <w:proofErr w:type="spellStart"/>
      <w:r w:rsidRPr="005616D6">
        <w:rPr>
          <w:rFonts w:ascii="Myriad Pro" w:hAnsi="Myriad Pro"/>
          <w:sz w:val="26"/>
          <w:szCs w:val="26"/>
        </w:rPr>
        <w:t>кВ</w:t>
      </w:r>
      <w:r>
        <w:rPr>
          <w:rFonts w:ascii="Myriad Pro" w:hAnsi="Myriad Pro"/>
          <w:sz w:val="26"/>
          <w:szCs w:val="26"/>
        </w:rPr>
        <w:t>.</w:t>
      </w:r>
      <w:proofErr w:type="spellEnd"/>
    </w:p>
    <w:p w14:paraId="1957CC02" w14:textId="77777777" w:rsidR="00E146FE" w:rsidRDefault="00E146FE" w:rsidP="00E146FE">
      <w:pPr>
        <w:spacing w:line="360" w:lineRule="auto"/>
        <w:ind w:firstLine="567"/>
        <w:jc w:val="both"/>
        <w:rPr>
          <w:rFonts w:ascii="Myriad Pro" w:hAnsi="Myriad Pro" w:cs="Myriad Pro"/>
          <w:sz w:val="26"/>
          <w:szCs w:val="26"/>
        </w:rPr>
      </w:pPr>
      <w:r>
        <w:rPr>
          <w:rFonts w:ascii="Myriad Pro" w:hAnsi="Myriad Pro"/>
          <w:sz w:val="26"/>
          <w:szCs w:val="26"/>
        </w:rPr>
        <w:t xml:space="preserve">Выпадающие доходы по </w:t>
      </w:r>
      <w:r>
        <w:rPr>
          <w:rFonts w:ascii="Myriad Pro" w:hAnsi="Myriad Pro" w:cs="Myriad Pro"/>
          <w:sz w:val="26"/>
          <w:szCs w:val="26"/>
        </w:rPr>
        <w:t xml:space="preserve">мероприятиям «последней мили», связанным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(с НДС) определяются также </w:t>
      </w:r>
      <w:r w:rsidRPr="008E0957">
        <w:rPr>
          <w:rFonts w:ascii="Myriad Pro" w:hAnsi="Myriad Pro" w:cs="Myriad Pro"/>
          <w:sz w:val="26"/>
          <w:szCs w:val="26"/>
        </w:rPr>
        <w:t xml:space="preserve">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за исключением договоров по </w:t>
      </w:r>
      <w:r>
        <w:rPr>
          <w:rFonts w:ascii="Myriad Pro" w:hAnsi="Myriad Pro" w:cs="Myriad Pro"/>
          <w:sz w:val="26"/>
          <w:szCs w:val="26"/>
        </w:rPr>
        <w:t>и</w:t>
      </w:r>
      <w:r w:rsidRPr="008E0957">
        <w:rPr>
          <w:rFonts w:ascii="Myriad Pro" w:hAnsi="Myriad Pro" w:cs="Myriad Pro"/>
          <w:sz w:val="26"/>
          <w:szCs w:val="26"/>
        </w:rPr>
        <w:t>ндивидуальн</w:t>
      </w:r>
      <w:r>
        <w:rPr>
          <w:rFonts w:ascii="Myriad Pro" w:hAnsi="Myriad Pro" w:cs="Myriad Pro"/>
          <w:sz w:val="26"/>
          <w:szCs w:val="26"/>
        </w:rPr>
        <w:t>ым</w:t>
      </w:r>
      <w:r w:rsidRPr="008E0957">
        <w:rPr>
          <w:rFonts w:ascii="Myriad Pro" w:hAnsi="Myriad Pro" w:cs="Myriad Pro"/>
          <w:sz w:val="26"/>
          <w:szCs w:val="26"/>
        </w:rPr>
        <w:t xml:space="preserve"> проект</w:t>
      </w:r>
      <w:r>
        <w:rPr>
          <w:rFonts w:ascii="Myriad Pro" w:hAnsi="Myriad Pro" w:cs="Myriad Pro"/>
          <w:sz w:val="26"/>
          <w:szCs w:val="26"/>
        </w:rPr>
        <w:t>ам</w:t>
      </w:r>
      <w:r w:rsidRPr="008E0957">
        <w:rPr>
          <w:rFonts w:ascii="Myriad Pro" w:hAnsi="Myriad Pro" w:cs="Myriad Pro"/>
          <w:sz w:val="26"/>
          <w:szCs w:val="26"/>
        </w:rPr>
        <w:t xml:space="preserve"> и договоров, заключенных на присоединение объектов по производству электрической энергии и платы за технологическое присоединение к электрическим сетям энергопринимающих устройств отдельных потребителей на уровне напряжения не ниже 35 кВ и максимальной мощности не менее 8 900 </w:t>
      </w:r>
      <w:proofErr w:type="spellStart"/>
      <w:r w:rsidRPr="008E0957">
        <w:rPr>
          <w:rFonts w:ascii="Myriad Pro" w:hAnsi="Myriad Pro" w:cs="Myriad Pro"/>
          <w:sz w:val="26"/>
          <w:szCs w:val="26"/>
        </w:rPr>
        <w:t>кВ</w:t>
      </w:r>
      <w:r>
        <w:rPr>
          <w:rFonts w:ascii="Myriad Pro" w:hAnsi="Myriad Pro" w:cs="Myriad Pro"/>
          <w:sz w:val="26"/>
          <w:szCs w:val="26"/>
        </w:rPr>
        <w:t>.</w:t>
      </w:r>
      <w:proofErr w:type="spellEnd"/>
      <w:r>
        <w:rPr>
          <w:rFonts w:ascii="Myriad Pro" w:hAnsi="Myriad Pro" w:cs="Myriad Pro"/>
          <w:sz w:val="26"/>
          <w:szCs w:val="26"/>
        </w:rPr>
        <w:t xml:space="preserve"> При этом </w:t>
      </w:r>
      <w:r w:rsidRPr="008E0957">
        <w:rPr>
          <w:rFonts w:ascii="Myriad Pro" w:hAnsi="Myriad Pro" w:cs="Myriad Pro"/>
          <w:sz w:val="26"/>
          <w:szCs w:val="26"/>
        </w:rPr>
        <w:t>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w:t>
      </w:r>
      <w:r>
        <w:rPr>
          <w:rFonts w:ascii="Myriad Pro" w:hAnsi="Myriad Pro" w:cs="Myriad Pro"/>
          <w:sz w:val="26"/>
          <w:szCs w:val="26"/>
        </w:rPr>
        <w:t>. В соответствии с п.7 Примечания к Приложению № 1, в</w:t>
      </w:r>
      <w:r w:rsidRPr="008E0957">
        <w:rPr>
          <w:rFonts w:ascii="Myriad Pro" w:hAnsi="Myriad Pro" w:cs="Myriad Pro"/>
          <w:sz w:val="26"/>
          <w:szCs w:val="26"/>
        </w:rPr>
        <w:t xml:space="preserve"> случае если органом исполнительной власти субъекта Российской Федерации в области государственного регулирования тарифов утверждены стандартизированные тарифные ставки с разбивкой, то указанная таблица расширяется с учетом такой дифференциации</w:t>
      </w:r>
      <w:r>
        <w:rPr>
          <w:rFonts w:ascii="Myriad Pro" w:hAnsi="Myriad Pro" w:cs="Myriad Pro"/>
          <w:sz w:val="26"/>
          <w:szCs w:val="26"/>
        </w:rPr>
        <w:t>.</w:t>
      </w:r>
    </w:p>
    <w:p w14:paraId="583A1994" w14:textId="77777777" w:rsidR="00E146FE" w:rsidRDefault="00E146FE" w:rsidP="00E146FE">
      <w:pPr>
        <w:spacing w:line="360" w:lineRule="auto"/>
        <w:ind w:firstLine="567"/>
        <w:jc w:val="both"/>
        <w:rPr>
          <w:rFonts w:ascii="Myriad Pro" w:hAnsi="Myriad Pro" w:cs="Myriad Pro"/>
          <w:sz w:val="26"/>
          <w:szCs w:val="26"/>
        </w:rPr>
      </w:pPr>
      <w:r>
        <w:rPr>
          <w:rFonts w:ascii="Myriad Pro" w:hAnsi="Myriad Pro"/>
          <w:sz w:val="26"/>
          <w:szCs w:val="26"/>
        </w:rPr>
        <w:t xml:space="preserve">Плановые выпадающие доходы по </w:t>
      </w:r>
      <w:r>
        <w:rPr>
          <w:rFonts w:ascii="Myriad Pro" w:hAnsi="Myriad Pro" w:cs="Myriad Pro"/>
          <w:sz w:val="26"/>
          <w:szCs w:val="26"/>
        </w:rPr>
        <w:t xml:space="preserve">мероприятиям «последней мили», связанным </w:t>
      </w:r>
      <w:r w:rsidRPr="008E0957">
        <w:rPr>
          <w:rFonts w:ascii="Myriad Pro" w:hAnsi="Myriad Pro" w:cs="Myriad Pro"/>
          <w:sz w:val="26"/>
          <w:szCs w:val="26"/>
        </w:rPr>
        <w:t>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r>
        <w:rPr>
          <w:rFonts w:ascii="Myriad Pro" w:hAnsi="Myriad Pro" w:cs="Myriad Pro"/>
          <w:sz w:val="26"/>
          <w:szCs w:val="26"/>
        </w:rPr>
        <w:t xml:space="preserve">, определяются с учетом </w:t>
      </w:r>
      <w:r w:rsidRPr="008E0957">
        <w:rPr>
          <w:rFonts w:ascii="Myriad Pro" w:hAnsi="Myriad Pro" w:cs="Myriad Pro"/>
          <w:sz w:val="26"/>
          <w:szCs w:val="26"/>
        </w:rPr>
        <w:t>значени</w:t>
      </w:r>
      <w:r>
        <w:rPr>
          <w:rFonts w:ascii="Myriad Pro" w:hAnsi="Myriad Pro" w:cs="Myriad Pro"/>
          <w:sz w:val="26"/>
          <w:szCs w:val="26"/>
        </w:rPr>
        <w:t>й</w:t>
      </w:r>
      <w:r w:rsidRPr="008E0957">
        <w:rPr>
          <w:rFonts w:ascii="Myriad Pro" w:hAnsi="Myriad Pro" w:cs="Myriad Pro"/>
          <w:sz w:val="26"/>
          <w:szCs w:val="26"/>
        </w:rPr>
        <w:t xml:space="preserve"> стандартизированных тарифных ставок, утвержденных органом исполнительной власти субъекта </w:t>
      </w:r>
      <w:r w:rsidRPr="008E0957">
        <w:rPr>
          <w:rFonts w:ascii="Myriad Pro" w:hAnsi="Myriad Pro" w:cs="Myriad Pro"/>
          <w:sz w:val="26"/>
          <w:szCs w:val="26"/>
        </w:rPr>
        <w:lastRenderedPageBreak/>
        <w:t>Российской Федерации в области государственного регулирования тарифов</w:t>
      </w:r>
      <w:r>
        <w:rPr>
          <w:rFonts w:ascii="Myriad Pro" w:hAnsi="Myriad Pro" w:cs="Myriad Pro"/>
          <w:sz w:val="26"/>
          <w:szCs w:val="26"/>
        </w:rPr>
        <w:t xml:space="preserve"> для группы заявителей до 150 кВт и п</w:t>
      </w:r>
      <w:r w:rsidRPr="008E0957">
        <w:rPr>
          <w:rFonts w:ascii="Myriad Pro" w:hAnsi="Myriad Pro" w:cs="Myriad Pro"/>
          <w:sz w:val="26"/>
          <w:szCs w:val="26"/>
        </w:rPr>
        <w:t>лановы</w:t>
      </w:r>
      <w:r>
        <w:rPr>
          <w:rFonts w:ascii="Myriad Pro" w:hAnsi="Myriad Pro" w:cs="Myriad Pro"/>
          <w:sz w:val="26"/>
          <w:szCs w:val="26"/>
        </w:rPr>
        <w:t>х</w:t>
      </w:r>
      <w:r w:rsidRPr="008E0957">
        <w:rPr>
          <w:rFonts w:ascii="Myriad Pro" w:hAnsi="Myriad Pro" w:cs="Myriad Pro"/>
          <w:sz w:val="26"/>
          <w:szCs w:val="26"/>
        </w:rPr>
        <w:t xml:space="preserve"> значени</w:t>
      </w:r>
      <w:r>
        <w:rPr>
          <w:rFonts w:ascii="Myriad Pro" w:hAnsi="Myriad Pro" w:cs="Myriad Pro"/>
          <w:sz w:val="26"/>
          <w:szCs w:val="26"/>
        </w:rPr>
        <w:t>й</w:t>
      </w:r>
      <w:r w:rsidRPr="008E0957">
        <w:rPr>
          <w:rFonts w:ascii="Myriad Pro" w:hAnsi="Myriad Pro" w:cs="Myriad Pro"/>
          <w:sz w:val="26"/>
          <w:szCs w:val="26"/>
        </w:rPr>
        <w:t xml:space="preserve"> объема максимальной мощности и длины линий</w:t>
      </w:r>
      <w:r>
        <w:rPr>
          <w:rFonts w:ascii="Myriad Pro" w:hAnsi="Myriad Pro" w:cs="Myriad Pro"/>
          <w:sz w:val="26"/>
          <w:szCs w:val="26"/>
        </w:rPr>
        <w:t xml:space="preserve"> и т.д. </w:t>
      </w:r>
      <w:r w:rsidRPr="008E0957">
        <w:rPr>
          <w:rFonts w:ascii="Myriad Pro" w:hAnsi="Myriad Pro" w:cs="Myriad Pro"/>
          <w:sz w:val="26"/>
          <w:szCs w:val="26"/>
        </w:rPr>
        <w:t>на основании</w:t>
      </w:r>
      <w:r>
        <w:rPr>
          <w:rFonts w:ascii="Myriad Pro" w:hAnsi="Myriad Pro" w:cs="Myriad Pro"/>
          <w:sz w:val="26"/>
          <w:szCs w:val="26"/>
        </w:rPr>
        <w:t xml:space="preserve"> </w:t>
      </w:r>
      <w:r w:rsidRPr="008E0957">
        <w:rPr>
          <w:rFonts w:ascii="Myriad Pro" w:hAnsi="Myriad Pro" w:cs="Myriad Pro"/>
          <w:sz w:val="26"/>
          <w:szCs w:val="26"/>
        </w:rPr>
        <w:t>фактических средних данных за три предыдущих года</w:t>
      </w:r>
      <w:r>
        <w:rPr>
          <w:rFonts w:ascii="Myriad Pro" w:hAnsi="Myriad Pro" w:cs="Myriad Pro"/>
          <w:sz w:val="26"/>
          <w:szCs w:val="26"/>
        </w:rPr>
        <w:t xml:space="preserve"> по выполненным договорам ТП.</w:t>
      </w:r>
    </w:p>
    <w:p w14:paraId="47F42D17" w14:textId="77777777" w:rsidR="00E146FE" w:rsidRDefault="00E146FE" w:rsidP="00E146FE">
      <w:pPr>
        <w:spacing w:line="360" w:lineRule="auto"/>
        <w:ind w:firstLine="567"/>
        <w:jc w:val="both"/>
        <w:rPr>
          <w:rFonts w:ascii="Myriad Pro" w:hAnsi="Myriad Pro"/>
          <w:sz w:val="26"/>
          <w:szCs w:val="26"/>
        </w:rPr>
      </w:pPr>
      <w:r>
        <w:rPr>
          <w:rFonts w:ascii="Myriad Pro" w:hAnsi="Myriad Pro"/>
          <w:sz w:val="26"/>
          <w:szCs w:val="26"/>
        </w:rPr>
        <w:t>Р</w:t>
      </w:r>
      <w:r w:rsidRPr="0033121F">
        <w:rPr>
          <w:rFonts w:ascii="Myriad Pro" w:hAnsi="Myriad Pro"/>
          <w:sz w:val="26"/>
          <w:szCs w:val="26"/>
        </w:rPr>
        <w:t>асходы, связанные с рассрочкой платежа за технологическое присоединение к электрическим сетям энергопринимающих устройств</w:t>
      </w:r>
      <w:r>
        <w:rPr>
          <w:rFonts w:ascii="Myriad Pro" w:hAnsi="Myriad Pro"/>
          <w:sz w:val="26"/>
          <w:szCs w:val="26"/>
        </w:rPr>
        <w:t>, определяются по формуле 1 (п. 11 Методических указаний № 215-э/1).</w:t>
      </w:r>
    </w:p>
    <w:p w14:paraId="7D729B86" w14:textId="77777777" w:rsidR="00E146FE" w:rsidRDefault="00E146FE" w:rsidP="00E146FE">
      <w:pPr>
        <w:spacing w:line="360" w:lineRule="auto"/>
        <w:ind w:firstLine="567"/>
        <w:jc w:val="both"/>
        <w:rPr>
          <w:rFonts w:ascii="Myriad Pro" w:hAnsi="Myriad Pro"/>
          <w:sz w:val="26"/>
          <w:szCs w:val="26"/>
        </w:rPr>
      </w:pPr>
      <w:r>
        <w:rPr>
          <w:rFonts w:ascii="Myriad Pro" w:hAnsi="Myriad Pro"/>
          <w:sz w:val="26"/>
          <w:szCs w:val="26"/>
        </w:rPr>
        <w:t xml:space="preserve">Формула 1, указанная в п. 11 </w:t>
      </w:r>
      <w:r w:rsidRPr="00D948D3">
        <w:rPr>
          <w:rFonts w:ascii="Myriad Pro" w:hAnsi="Myriad Pro"/>
          <w:sz w:val="26"/>
          <w:szCs w:val="26"/>
        </w:rPr>
        <w:t>Методических указаний № 215-э</w:t>
      </w:r>
      <w:r>
        <w:rPr>
          <w:rFonts w:ascii="Myriad Pro" w:hAnsi="Myriad Pro"/>
          <w:sz w:val="26"/>
          <w:szCs w:val="26"/>
        </w:rPr>
        <w:t>, предусматривает расчет р</w:t>
      </w:r>
      <w:r w:rsidRPr="00D948D3">
        <w:rPr>
          <w:rFonts w:ascii="Myriad Pro" w:hAnsi="Myriad Pro"/>
          <w:sz w:val="26"/>
          <w:szCs w:val="26"/>
        </w:rPr>
        <w:t>азмер</w:t>
      </w:r>
      <w:r>
        <w:rPr>
          <w:rFonts w:ascii="Myriad Pro" w:hAnsi="Myriad Pro"/>
          <w:sz w:val="26"/>
          <w:szCs w:val="26"/>
        </w:rPr>
        <w:t>а</w:t>
      </w:r>
      <w:r w:rsidRPr="00D948D3">
        <w:rPr>
          <w:rFonts w:ascii="Myriad Pro" w:hAnsi="Myriad Pro"/>
          <w:sz w:val="26"/>
          <w:szCs w:val="26"/>
        </w:rPr>
        <w:t xml:space="preserve"> расходов, связанных с предоставлением беспроцентной рассрочки</w:t>
      </w:r>
      <w:r>
        <w:rPr>
          <w:rFonts w:ascii="Myriad Pro" w:hAnsi="Myriad Pro"/>
          <w:sz w:val="26"/>
          <w:szCs w:val="26"/>
        </w:rPr>
        <w:t xml:space="preserve"> с учетом </w:t>
      </w:r>
      <w:r w:rsidRPr="00D948D3">
        <w:rPr>
          <w:rFonts w:ascii="Myriad Pro" w:hAnsi="Myriad Pro"/>
          <w:sz w:val="26"/>
          <w:szCs w:val="26"/>
        </w:rPr>
        <w:t>суммарн</w:t>
      </w:r>
      <w:r>
        <w:rPr>
          <w:rFonts w:ascii="Myriad Pro" w:hAnsi="Myriad Pro"/>
          <w:sz w:val="26"/>
          <w:szCs w:val="26"/>
        </w:rPr>
        <w:t>ого</w:t>
      </w:r>
      <w:r w:rsidRPr="00D948D3">
        <w:rPr>
          <w:rFonts w:ascii="Myriad Pro" w:hAnsi="Myriad Pro"/>
          <w:sz w:val="26"/>
          <w:szCs w:val="26"/>
        </w:rPr>
        <w:t xml:space="preserve"> размер</w:t>
      </w:r>
      <w:r>
        <w:rPr>
          <w:rFonts w:ascii="Myriad Pro" w:hAnsi="Myriad Pro"/>
          <w:sz w:val="26"/>
          <w:szCs w:val="26"/>
        </w:rPr>
        <w:t>а</w:t>
      </w:r>
      <w:r w:rsidRPr="00D948D3">
        <w:rPr>
          <w:rFonts w:ascii="Myriad Pro" w:hAnsi="Myriad Pro"/>
          <w:sz w:val="26"/>
          <w:szCs w:val="26"/>
        </w:rPr>
        <w:t xml:space="preserve"> платы за технологическое присоединение, начисляем</w:t>
      </w:r>
      <w:r>
        <w:rPr>
          <w:rFonts w:ascii="Myriad Pro" w:hAnsi="Myriad Pro"/>
          <w:sz w:val="26"/>
          <w:szCs w:val="26"/>
        </w:rPr>
        <w:t>ой</w:t>
      </w:r>
      <w:r w:rsidRPr="00D948D3">
        <w:rPr>
          <w:rFonts w:ascii="Myriad Pro" w:hAnsi="Myriad Pro"/>
          <w:sz w:val="26"/>
          <w:szCs w:val="26"/>
        </w:rPr>
        <w:t xml:space="preserve"> заявителям, которым предоставляется рассрочка</w:t>
      </w:r>
      <w:r>
        <w:rPr>
          <w:rFonts w:ascii="Myriad Pro" w:hAnsi="Myriad Pro"/>
          <w:sz w:val="26"/>
          <w:szCs w:val="26"/>
        </w:rPr>
        <w:t xml:space="preserve">, периодом предоставления рассрочки (поквартально) и </w:t>
      </w:r>
      <w:r w:rsidRPr="00D948D3">
        <w:rPr>
          <w:rFonts w:ascii="Myriad Pro" w:hAnsi="Myriad Pro"/>
          <w:sz w:val="26"/>
          <w:szCs w:val="26"/>
        </w:rPr>
        <w:t>ставка рефинансирования Центрального банка Российской Федерации на дату представления сетевой организацией заявки на установление размера платы за технологическое присоединение в регулирующий орган</w:t>
      </w:r>
      <w:r>
        <w:rPr>
          <w:rFonts w:ascii="Myriad Pro" w:hAnsi="Myriad Pro"/>
          <w:sz w:val="26"/>
          <w:szCs w:val="26"/>
        </w:rPr>
        <w:t>.</w:t>
      </w:r>
    </w:p>
    <w:p w14:paraId="30C57185" w14:textId="77777777" w:rsidR="00E146FE" w:rsidRDefault="00E146FE" w:rsidP="00E146FE">
      <w:pPr>
        <w:spacing w:line="360" w:lineRule="auto"/>
        <w:ind w:firstLine="567"/>
        <w:jc w:val="both"/>
        <w:rPr>
          <w:rFonts w:ascii="Myriad Pro" w:hAnsi="Myriad Pro"/>
          <w:sz w:val="26"/>
          <w:szCs w:val="26"/>
        </w:rPr>
      </w:pPr>
      <w:r>
        <w:rPr>
          <w:rFonts w:ascii="Myriad Pro" w:hAnsi="Myriad Pro"/>
          <w:sz w:val="26"/>
          <w:szCs w:val="26"/>
        </w:rPr>
        <w:t>Р</w:t>
      </w:r>
      <w:r w:rsidRPr="0033121F">
        <w:rPr>
          <w:rFonts w:ascii="Myriad Pro" w:hAnsi="Myriad Pro"/>
          <w:sz w:val="26"/>
          <w:szCs w:val="26"/>
        </w:rPr>
        <w:t>асчет размера расходов, связанных с предоставлением беспроцентной рассрочки</w:t>
      </w:r>
      <w:r>
        <w:rPr>
          <w:rFonts w:ascii="Myriad Pro" w:hAnsi="Myriad Pro"/>
          <w:sz w:val="26"/>
          <w:szCs w:val="26"/>
        </w:rPr>
        <w:t>,</w:t>
      </w:r>
      <w:r w:rsidRPr="0033121F">
        <w:rPr>
          <w:rFonts w:ascii="Myriad Pro" w:hAnsi="Myriad Pro"/>
          <w:sz w:val="26"/>
          <w:szCs w:val="26"/>
        </w:rPr>
        <w:t xml:space="preserve"> определяется на основе фактических данных о заявителях, обратившихся за рассрочкой за последний год, что подтверждается Заявками на технологическое присоединение</w:t>
      </w:r>
      <w:r>
        <w:rPr>
          <w:rFonts w:ascii="Myriad Pro" w:hAnsi="Myriad Pro"/>
          <w:sz w:val="26"/>
          <w:szCs w:val="26"/>
        </w:rPr>
        <w:t>.</w:t>
      </w:r>
    </w:p>
    <w:p w14:paraId="21A0CF50" w14:textId="77777777" w:rsidR="00E146FE" w:rsidRPr="00F243D2" w:rsidRDefault="00E146FE" w:rsidP="00E146FE">
      <w:pPr>
        <w:spacing w:line="360" w:lineRule="auto"/>
        <w:ind w:firstLine="567"/>
        <w:jc w:val="both"/>
        <w:rPr>
          <w:rFonts w:ascii="Myriad Pro" w:hAnsi="Myriad Pro"/>
          <w:b/>
          <w:bCs/>
          <w:i/>
          <w:iCs/>
          <w:sz w:val="26"/>
          <w:szCs w:val="26"/>
        </w:rPr>
      </w:pPr>
      <w:r w:rsidRPr="00F243D2">
        <w:rPr>
          <w:rFonts w:ascii="Myriad Pro" w:hAnsi="Myriad Pro"/>
          <w:b/>
          <w:bCs/>
          <w:i/>
          <w:iCs/>
          <w:sz w:val="26"/>
          <w:szCs w:val="26"/>
        </w:rPr>
        <w:t>При этом, необходимо отметить, что согласно п</w:t>
      </w:r>
      <w:r>
        <w:rPr>
          <w:rFonts w:ascii="Myriad Pro" w:hAnsi="Myriad Pro"/>
          <w:b/>
          <w:bCs/>
          <w:i/>
          <w:iCs/>
          <w:sz w:val="26"/>
          <w:szCs w:val="26"/>
        </w:rPr>
        <w:t xml:space="preserve">ункту </w:t>
      </w:r>
      <w:r w:rsidRPr="00F243D2">
        <w:rPr>
          <w:rFonts w:ascii="Myriad Pro" w:hAnsi="Myriad Pro"/>
          <w:b/>
          <w:bCs/>
          <w:i/>
          <w:iCs/>
          <w:sz w:val="26"/>
          <w:szCs w:val="26"/>
        </w:rPr>
        <w:t>5 Основ ценообразования № 1178 при установлении регулируемых цен (тарифов) не допускается повторный учет одних и тех же расходов по видам деятельности.</w:t>
      </w:r>
    </w:p>
    <w:p w14:paraId="313DFB4B" w14:textId="77777777" w:rsidR="00E146FE" w:rsidRDefault="00E146FE" w:rsidP="00E146FE">
      <w:pPr>
        <w:spacing w:line="360" w:lineRule="auto"/>
        <w:ind w:firstLine="567"/>
        <w:jc w:val="both"/>
        <w:rPr>
          <w:rFonts w:ascii="Myriad Pro" w:hAnsi="Myriad Pro"/>
          <w:sz w:val="26"/>
          <w:szCs w:val="26"/>
        </w:rPr>
      </w:pPr>
      <w:r>
        <w:rPr>
          <w:rFonts w:ascii="Myriad Pro" w:hAnsi="Myriad Pro"/>
          <w:sz w:val="26"/>
          <w:szCs w:val="26"/>
        </w:rPr>
        <w:t>В случае если п</w:t>
      </w:r>
      <w:r w:rsidRPr="00402834">
        <w:rPr>
          <w:rFonts w:ascii="Myriad Pro" w:hAnsi="Myriad Pro"/>
          <w:sz w:val="26"/>
          <w:szCs w:val="26"/>
        </w:rPr>
        <w:t xml:space="preserve">ри установлении тарифов на услуги по передаче электрической энергии </w:t>
      </w:r>
      <w:r>
        <w:rPr>
          <w:rFonts w:ascii="Myriad Pro" w:hAnsi="Myriad Pro"/>
          <w:sz w:val="26"/>
          <w:szCs w:val="26"/>
        </w:rPr>
        <w:t xml:space="preserve">органом регулирования в необходимой валовой выручке территориальной сетевой организации источником финансирования мероприятий в целях технологического присоединения льготных групп заявителей, предусмотренных утвержденной (скорректированной) инвестиционной программой, на очередной период регулирования определены амортизационные отчисления и/или прибыль на капитальные вложения, то величина плановых выпадающих доходов от технологического присоединения льготных групп заявителей (п. 87 Основ ценообразования № 1178) в целях </w:t>
      </w:r>
      <w:r>
        <w:rPr>
          <w:rFonts w:ascii="Myriad Pro" w:hAnsi="Myriad Pro"/>
          <w:sz w:val="26"/>
          <w:szCs w:val="26"/>
        </w:rPr>
        <w:lastRenderedPageBreak/>
        <w:t>исключения повторного учета расходов подлежит корректировке с учетом указанных объемов финансирования.</w:t>
      </w:r>
    </w:p>
    <w:p w14:paraId="31DE2DCF" w14:textId="77777777" w:rsidR="00E146FE" w:rsidRDefault="00E146FE" w:rsidP="00E146FE">
      <w:pPr>
        <w:spacing w:line="360" w:lineRule="auto"/>
        <w:ind w:firstLine="567"/>
        <w:jc w:val="both"/>
        <w:rPr>
          <w:rFonts w:ascii="Myriad Pro" w:hAnsi="Myriad Pro"/>
          <w:sz w:val="26"/>
          <w:szCs w:val="26"/>
        </w:rPr>
      </w:pPr>
    </w:p>
    <w:p w14:paraId="33903591" w14:textId="77777777" w:rsidR="00E146FE" w:rsidRPr="00F243D2" w:rsidRDefault="00E146FE" w:rsidP="00E146FE">
      <w:pPr>
        <w:autoSpaceDE w:val="0"/>
        <w:autoSpaceDN w:val="0"/>
        <w:adjustRightInd w:val="0"/>
        <w:spacing w:line="360" w:lineRule="auto"/>
        <w:ind w:firstLine="567"/>
        <w:jc w:val="both"/>
        <w:rPr>
          <w:rFonts w:ascii="Myriad Pro" w:hAnsi="Myriad Pro" w:cs="Myriad Pro"/>
          <w:i/>
          <w:iCs/>
          <w:sz w:val="26"/>
          <w:szCs w:val="26"/>
          <w:u w:val="single"/>
        </w:rPr>
      </w:pPr>
      <w:r w:rsidRPr="00F243D2">
        <w:rPr>
          <w:rFonts w:ascii="Myriad Pro" w:hAnsi="Myriad Pro"/>
          <w:i/>
          <w:iCs/>
          <w:sz w:val="26"/>
          <w:szCs w:val="26"/>
          <w:u w:val="single"/>
        </w:rPr>
        <w:t>Расходы i-</w:t>
      </w:r>
      <w:proofErr w:type="spellStart"/>
      <w:r w:rsidRPr="00F243D2">
        <w:rPr>
          <w:rFonts w:ascii="Myriad Pro" w:hAnsi="Myriad Pro"/>
          <w:i/>
          <w:iCs/>
          <w:sz w:val="26"/>
          <w:szCs w:val="26"/>
          <w:u w:val="single"/>
        </w:rPr>
        <w:t>го</w:t>
      </w:r>
      <w:proofErr w:type="spellEnd"/>
      <w:r w:rsidRPr="00F243D2">
        <w:rPr>
          <w:rFonts w:ascii="Myriad Pro" w:hAnsi="Myriad Pro"/>
          <w:i/>
          <w:iCs/>
          <w:sz w:val="26"/>
          <w:szCs w:val="26"/>
          <w:u w:val="single"/>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определяются с учетом</w:t>
      </w:r>
      <w:r w:rsidRPr="00F243D2">
        <w:rPr>
          <w:rFonts w:ascii="Myriad Pro" w:hAnsi="Myriad Pro" w:cs="Myriad Pro"/>
          <w:i/>
          <w:iCs/>
          <w:sz w:val="26"/>
          <w:szCs w:val="26"/>
          <w:u w:val="single"/>
        </w:rPr>
        <w:t xml:space="preserve"> корректировки неподконтрольных расходов исходя из фактических значений указанного параметра. </w:t>
      </w:r>
    </w:p>
    <w:p w14:paraId="3E63CD93" w14:textId="77777777" w:rsidR="00E146FE" w:rsidRDefault="00E146FE" w:rsidP="00E146FE">
      <w:pPr>
        <w:pStyle w:val="a4"/>
        <w:spacing w:line="360" w:lineRule="auto"/>
        <w:ind w:left="0" w:firstLine="567"/>
        <w:jc w:val="both"/>
        <w:rPr>
          <w:rFonts w:ascii="Myriad Pro" w:hAnsi="Myriad Pro"/>
          <w:sz w:val="26"/>
          <w:szCs w:val="26"/>
        </w:rPr>
      </w:pPr>
      <w:r>
        <w:rPr>
          <w:rFonts w:ascii="Myriad Pro" w:hAnsi="Myriad Pro"/>
          <w:sz w:val="26"/>
          <w:szCs w:val="26"/>
        </w:rPr>
        <w:t xml:space="preserve">Фактические выпадающие доходы, </w:t>
      </w:r>
      <w:r w:rsidRPr="00A77EE2">
        <w:rPr>
          <w:rFonts w:ascii="Myriad Pro" w:hAnsi="Myriad Pro"/>
          <w:sz w:val="26"/>
          <w:szCs w:val="26"/>
        </w:rPr>
        <w:t>связанные с осуществлением технологического присоединения к электрическим сетям</w:t>
      </w:r>
      <w:r>
        <w:rPr>
          <w:rFonts w:ascii="Myriad Pro" w:hAnsi="Myriad Pro"/>
          <w:sz w:val="26"/>
          <w:szCs w:val="26"/>
        </w:rPr>
        <w:t>, определяются согласно выполненным договорам ТП (наличие акта ТП) за отчетный период регулирования.</w:t>
      </w:r>
    </w:p>
    <w:p w14:paraId="15D24856" w14:textId="77777777" w:rsidR="00E146FE" w:rsidRDefault="00E146FE" w:rsidP="00E146FE">
      <w:pPr>
        <w:pStyle w:val="a4"/>
        <w:spacing w:line="360" w:lineRule="auto"/>
        <w:ind w:left="0" w:firstLine="567"/>
        <w:jc w:val="both"/>
        <w:rPr>
          <w:rFonts w:ascii="Myriad Pro" w:hAnsi="Myriad Pro"/>
          <w:sz w:val="26"/>
          <w:szCs w:val="26"/>
        </w:rPr>
      </w:pPr>
      <w:r>
        <w:rPr>
          <w:rFonts w:ascii="Myriad Pro" w:hAnsi="Myriad Pro"/>
          <w:sz w:val="26"/>
          <w:szCs w:val="26"/>
        </w:rPr>
        <w:t xml:space="preserve">Размер </w:t>
      </w:r>
      <w:r w:rsidRPr="00923082">
        <w:rPr>
          <w:rFonts w:ascii="Myriad Pro" w:hAnsi="Myriad Pro"/>
          <w:sz w:val="26"/>
          <w:szCs w:val="26"/>
        </w:rPr>
        <w:t>учтенны</w:t>
      </w:r>
      <w:r>
        <w:rPr>
          <w:rFonts w:ascii="Myriad Pro" w:hAnsi="Myriad Pro"/>
          <w:sz w:val="26"/>
          <w:szCs w:val="26"/>
        </w:rPr>
        <w:t>х</w:t>
      </w:r>
      <w:r w:rsidRPr="00923082">
        <w:rPr>
          <w:rFonts w:ascii="Myriad Pro" w:hAnsi="Myriad Pro"/>
          <w:sz w:val="26"/>
          <w:szCs w:val="26"/>
        </w:rPr>
        <w:t xml:space="preserve"> расход</w:t>
      </w:r>
      <w:r>
        <w:rPr>
          <w:rFonts w:ascii="Myriad Pro" w:hAnsi="Myriad Pro"/>
          <w:sz w:val="26"/>
          <w:szCs w:val="26"/>
        </w:rPr>
        <w:t>ов</w:t>
      </w:r>
      <w:r w:rsidRPr="00923082">
        <w:rPr>
          <w:rFonts w:ascii="Myriad Pro" w:hAnsi="Myriad Pro"/>
          <w:sz w:val="26"/>
          <w:szCs w:val="26"/>
        </w:rPr>
        <w:t>, связанны</w:t>
      </w:r>
      <w:r>
        <w:rPr>
          <w:rFonts w:ascii="Myriad Pro" w:hAnsi="Myriad Pro"/>
          <w:sz w:val="26"/>
          <w:szCs w:val="26"/>
        </w:rPr>
        <w:t>х</w:t>
      </w:r>
      <w:r w:rsidRPr="00923082">
        <w:rPr>
          <w:rFonts w:ascii="Myriad Pro" w:hAnsi="Myriad Pro"/>
          <w:sz w:val="26"/>
          <w:szCs w:val="26"/>
        </w:rPr>
        <w:t xml:space="preserve"> с осуществлением технологического присоединения к электрическим сетям, не включенны</w:t>
      </w:r>
      <w:r>
        <w:rPr>
          <w:rFonts w:ascii="Myriad Pro" w:hAnsi="Myriad Pro"/>
          <w:sz w:val="26"/>
          <w:szCs w:val="26"/>
        </w:rPr>
        <w:t>х</w:t>
      </w:r>
      <w:r w:rsidRPr="00923082">
        <w:rPr>
          <w:rFonts w:ascii="Myriad Pro" w:hAnsi="Myriad Pro"/>
          <w:sz w:val="26"/>
          <w:szCs w:val="26"/>
        </w:rPr>
        <w:t xml:space="preserve"> в плату за технологическое присоединение</w:t>
      </w:r>
      <w:r>
        <w:rPr>
          <w:rFonts w:ascii="Myriad Pro" w:hAnsi="Myriad Pro"/>
          <w:sz w:val="26"/>
          <w:szCs w:val="26"/>
        </w:rPr>
        <w:t xml:space="preserve"> орган регулирования</w:t>
      </w:r>
      <w:r w:rsidRPr="00923082">
        <w:rPr>
          <w:rFonts w:ascii="Myriad Pro" w:hAnsi="Myriad Pro"/>
          <w:sz w:val="26"/>
          <w:szCs w:val="26"/>
        </w:rPr>
        <w:t xml:space="preserve"> отражает в своем решении по утверждению цен (тарифов) на услуги по передаче электрической энергии.</w:t>
      </w:r>
    </w:p>
    <w:p w14:paraId="3F2DCD1B" w14:textId="77777777" w:rsidR="00E146FE" w:rsidRDefault="00E146FE" w:rsidP="00E146FE">
      <w:pPr>
        <w:pStyle w:val="a4"/>
        <w:spacing w:line="360" w:lineRule="auto"/>
        <w:ind w:left="0" w:firstLine="567"/>
        <w:jc w:val="both"/>
        <w:rPr>
          <w:rFonts w:ascii="Myriad Pro" w:hAnsi="Myriad Pro"/>
          <w:sz w:val="26"/>
          <w:szCs w:val="26"/>
        </w:rPr>
      </w:pPr>
      <w:r>
        <w:rPr>
          <w:rFonts w:ascii="Myriad Pro" w:hAnsi="Myriad Pro"/>
          <w:sz w:val="26"/>
          <w:szCs w:val="26"/>
        </w:rPr>
        <w:t xml:space="preserve">При этом, необходимо отметить, что </w:t>
      </w:r>
      <w:r w:rsidRPr="00983F9C">
        <w:rPr>
          <w:rFonts w:ascii="Myriad Pro" w:hAnsi="Myriad Pro"/>
          <w:sz w:val="26"/>
          <w:szCs w:val="26"/>
        </w:rPr>
        <w:t xml:space="preserve">Федеральным законом от 30.12.2015 </w:t>
      </w:r>
      <w:r>
        <w:rPr>
          <w:rFonts w:ascii="Myriad Pro" w:hAnsi="Myriad Pro"/>
          <w:sz w:val="26"/>
          <w:szCs w:val="26"/>
        </w:rPr>
        <w:t>№ </w:t>
      </w:r>
      <w:r w:rsidRPr="00983F9C">
        <w:rPr>
          <w:rFonts w:ascii="Myriad Pro" w:hAnsi="Myriad Pro"/>
          <w:sz w:val="26"/>
          <w:szCs w:val="26"/>
        </w:rPr>
        <w:t>450-ФЗ</w:t>
      </w:r>
      <w:r>
        <w:rPr>
          <w:rFonts w:ascii="Myriad Pro" w:hAnsi="Myriad Pro"/>
          <w:sz w:val="26"/>
          <w:szCs w:val="26"/>
        </w:rPr>
        <w:t xml:space="preserve"> внесены изменения в статью 23.2</w:t>
      </w:r>
      <w:r w:rsidRPr="00EB7C60">
        <w:rPr>
          <w:rFonts w:ascii="Myriad Pro" w:hAnsi="Myriad Pro"/>
          <w:sz w:val="26"/>
          <w:szCs w:val="26"/>
        </w:rPr>
        <w:t xml:space="preserve"> Федерального закона от 26</w:t>
      </w:r>
      <w:r>
        <w:rPr>
          <w:rFonts w:ascii="Myriad Pro" w:hAnsi="Myriad Pro"/>
          <w:sz w:val="26"/>
          <w:szCs w:val="26"/>
        </w:rPr>
        <w:t>.03.</w:t>
      </w:r>
      <w:r w:rsidRPr="00EB7C60">
        <w:rPr>
          <w:rFonts w:ascii="Myriad Pro" w:hAnsi="Myriad Pro"/>
          <w:sz w:val="26"/>
          <w:szCs w:val="26"/>
        </w:rPr>
        <w:t xml:space="preserve">2003 года </w:t>
      </w:r>
      <w:r>
        <w:rPr>
          <w:rFonts w:ascii="Myriad Pro" w:hAnsi="Myriad Pro"/>
          <w:sz w:val="26"/>
          <w:szCs w:val="26"/>
        </w:rPr>
        <w:t>№</w:t>
      </w:r>
      <w:r w:rsidRPr="00EB7C60">
        <w:rPr>
          <w:rFonts w:ascii="Myriad Pro" w:hAnsi="Myriad Pro"/>
          <w:sz w:val="26"/>
          <w:szCs w:val="26"/>
        </w:rPr>
        <w:t xml:space="preserve"> 35-ФЗ </w:t>
      </w:r>
      <w:r>
        <w:rPr>
          <w:rFonts w:ascii="Myriad Pro" w:hAnsi="Myriad Pro"/>
          <w:sz w:val="26"/>
          <w:szCs w:val="26"/>
        </w:rPr>
        <w:t>«</w:t>
      </w:r>
      <w:r w:rsidRPr="00EB7C60">
        <w:rPr>
          <w:rFonts w:ascii="Myriad Pro" w:hAnsi="Myriad Pro"/>
          <w:sz w:val="26"/>
          <w:szCs w:val="26"/>
        </w:rPr>
        <w:t>Об электроэнергетике</w:t>
      </w:r>
      <w:r>
        <w:rPr>
          <w:rFonts w:ascii="Myriad Pro" w:hAnsi="Myriad Pro"/>
          <w:sz w:val="26"/>
          <w:szCs w:val="26"/>
        </w:rPr>
        <w:t>» следующего содержания:</w:t>
      </w:r>
    </w:p>
    <w:p w14:paraId="5B2251AF" w14:textId="77777777" w:rsidR="00E146FE" w:rsidRPr="00F243D2" w:rsidRDefault="00E146FE" w:rsidP="00E146FE">
      <w:pPr>
        <w:pStyle w:val="a4"/>
        <w:spacing w:line="360" w:lineRule="auto"/>
        <w:ind w:left="0" w:firstLine="567"/>
        <w:jc w:val="both"/>
        <w:rPr>
          <w:rFonts w:ascii="Myriad Pro" w:hAnsi="Myriad Pro"/>
          <w:sz w:val="26"/>
          <w:szCs w:val="26"/>
        </w:rPr>
      </w:pPr>
      <w:r w:rsidRPr="00F243D2">
        <w:rPr>
          <w:rFonts w:ascii="Myriad Pro" w:hAnsi="Myriad Pro"/>
          <w:b/>
          <w:bCs/>
          <w:sz w:val="26"/>
          <w:szCs w:val="26"/>
        </w:rPr>
        <w:t>Расходы территориальных сетевых организаций</w:t>
      </w:r>
      <w:r w:rsidRPr="00F243D2">
        <w:rPr>
          <w:rFonts w:ascii="Myriad Pro" w:hAnsi="Myriad Pro"/>
          <w:sz w:val="26"/>
          <w:szCs w:val="26"/>
        </w:rPr>
        <w:t xml:space="preserve"> на выполнение мероприятий по технологическому присоединению </w:t>
      </w:r>
      <w:r w:rsidRPr="00F243D2">
        <w:rPr>
          <w:rFonts w:ascii="Myriad Pro" w:hAnsi="Myriad Pro"/>
          <w:b/>
          <w:bCs/>
          <w:sz w:val="26"/>
          <w:szCs w:val="26"/>
        </w:rPr>
        <w:t>в части, превышающей размер расходов на осуществление указанных мероприятий, исходя из которого рассчитаны стандартизированные тарифные ставки,</w:t>
      </w:r>
      <w:r w:rsidRPr="00F243D2">
        <w:rPr>
          <w:rFonts w:ascii="Myriad Pro" w:hAnsi="Myriad Pro"/>
          <w:sz w:val="26"/>
          <w:szCs w:val="26"/>
        </w:rPr>
        <w:t xml:space="preserve"> определяющие величину платы за технологическое присоединение к электрическим сетям территориальных сетевых организаций, </w:t>
      </w:r>
      <w:r w:rsidRPr="00F243D2">
        <w:rPr>
          <w:rFonts w:ascii="Myriad Pro" w:hAnsi="Myriad Pro"/>
          <w:b/>
          <w:bCs/>
          <w:sz w:val="26"/>
          <w:szCs w:val="26"/>
        </w:rPr>
        <w:t>не подлежат учету при государственном регулировании цен (тарифов) в электроэнергетике</w:t>
      </w:r>
      <w:r w:rsidRPr="00F243D2">
        <w:rPr>
          <w:rFonts w:ascii="Myriad Pro" w:hAnsi="Myriad Pro"/>
          <w:sz w:val="26"/>
          <w:szCs w:val="26"/>
        </w:rPr>
        <w:t xml:space="preserve">. </w:t>
      </w:r>
    </w:p>
    <w:p w14:paraId="4EA48E59" w14:textId="77777777" w:rsidR="00E146FE" w:rsidRDefault="00E146FE" w:rsidP="00E146FE">
      <w:pPr>
        <w:pStyle w:val="a4"/>
        <w:spacing w:line="360" w:lineRule="auto"/>
        <w:ind w:left="0" w:firstLine="567"/>
        <w:jc w:val="both"/>
        <w:rPr>
          <w:rFonts w:ascii="Myriad Pro" w:hAnsi="Myriad Pro"/>
          <w:sz w:val="26"/>
          <w:szCs w:val="26"/>
        </w:rPr>
      </w:pPr>
      <w:r>
        <w:rPr>
          <w:rFonts w:ascii="Myriad Pro" w:hAnsi="Myriad Pro"/>
          <w:sz w:val="26"/>
          <w:szCs w:val="26"/>
        </w:rPr>
        <w:t>Таким образом, для определения величины превышения</w:t>
      </w:r>
      <w:r w:rsidRPr="00D42CE3">
        <w:t xml:space="preserve"> </w:t>
      </w:r>
      <w:r w:rsidRPr="00D42CE3">
        <w:rPr>
          <w:rFonts w:ascii="Myriad Pro" w:hAnsi="Myriad Pro"/>
          <w:sz w:val="26"/>
          <w:szCs w:val="26"/>
        </w:rPr>
        <w:t>размер</w:t>
      </w:r>
      <w:r>
        <w:rPr>
          <w:rFonts w:ascii="Myriad Pro" w:hAnsi="Myriad Pro"/>
          <w:sz w:val="26"/>
          <w:szCs w:val="26"/>
        </w:rPr>
        <w:t>а</w:t>
      </w:r>
      <w:r w:rsidRPr="00D42CE3">
        <w:rPr>
          <w:rFonts w:ascii="Myriad Pro" w:hAnsi="Myriad Pro"/>
          <w:sz w:val="26"/>
          <w:szCs w:val="26"/>
        </w:rPr>
        <w:t xml:space="preserve"> </w:t>
      </w:r>
      <w:r>
        <w:rPr>
          <w:rFonts w:ascii="Myriad Pro" w:hAnsi="Myriad Pro"/>
          <w:sz w:val="26"/>
          <w:szCs w:val="26"/>
        </w:rPr>
        <w:t xml:space="preserve">фактических </w:t>
      </w:r>
      <w:r w:rsidRPr="00D42CE3">
        <w:rPr>
          <w:rFonts w:ascii="Myriad Pro" w:hAnsi="Myriad Pro"/>
          <w:sz w:val="26"/>
          <w:szCs w:val="26"/>
        </w:rPr>
        <w:t>расходов</w:t>
      </w:r>
      <w:r>
        <w:rPr>
          <w:rFonts w:ascii="Myriad Pro" w:hAnsi="Myriad Pro"/>
          <w:sz w:val="26"/>
          <w:szCs w:val="26"/>
        </w:rPr>
        <w:t xml:space="preserve">, над расчетной величиной расходов по </w:t>
      </w:r>
      <w:r>
        <w:rPr>
          <w:rFonts w:ascii="Myriad Pro" w:hAnsi="Myriad Pro"/>
          <w:sz w:val="26"/>
          <w:szCs w:val="26"/>
        </w:rPr>
        <w:lastRenderedPageBreak/>
        <w:t xml:space="preserve">стандартизированным тарифным ставкам организацией заполняются столбцы 3-8 Приложения №1, Приложения № 3 Методических указаний № 215-э/1. </w:t>
      </w:r>
    </w:p>
    <w:p w14:paraId="19F5DC21" w14:textId="77777777" w:rsidR="00E146FE" w:rsidRDefault="00E146FE" w:rsidP="00E146FE">
      <w:pPr>
        <w:pStyle w:val="a4"/>
        <w:spacing w:line="360" w:lineRule="auto"/>
        <w:ind w:left="0" w:firstLine="567"/>
        <w:jc w:val="both"/>
        <w:rPr>
          <w:rFonts w:ascii="Myriad Pro" w:hAnsi="Myriad Pro"/>
          <w:sz w:val="26"/>
          <w:szCs w:val="26"/>
        </w:rPr>
      </w:pPr>
      <w:r>
        <w:rPr>
          <w:rFonts w:ascii="Myriad Pro" w:hAnsi="Myriad Pro"/>
          <w:sz w:val="26"/>
          <w:szCs w:val="26"/>
        </w:rPr>
        <w:t xml:space="preserve">В соответствии с Приложением № 1 к Методическим указаниям </w:t>
      </w:r>
      <w:r>
        <w:rPr>
          <w:rFonts w:ascii="Myriad Pro" w:hAnsi="Myriad Pro"/>
          <w:sz w:val="26"/>
          <w:szCs w:val="26"/>
        </w:rPr>
        <w:br/>
        <w:t>№ 215-э 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определяется согласно мощности по выполненным договорам за отчетный год  и ставок, утвержденных на отчетный  год органом регулирования.</w:t>
      </w:r>
    </w:p>
    <w:p w14:paraId="080A91C4" w14:textId="77777777" w:rsidR="00E146FE" w:rsidRDefault="00E146FE" w:rsidP="00E146FE">
      <w:pPr>
        <w:pStyle w:val="a4"/>
        <w:spacing w:line="360" w:lineRule="auto"/>
        <w:ind w:left="0" w:firstLine="567"/>
        <w:jc w:val="both"/>
        <w:rPr>
          <w:rFonts w:ascii="Myriad Pro" w:hAnsi="Myriad Pro" w:cs="Myriad Pro"/>
          <w:sz w:val="26"/>
          <w:szCs w:val="26"/>
        </w:rPr>
      </w:pPr>
      <w:r>
        <w:rPr>
          <w:rFonts w:ascii="Myriad Pro" w:hAnsi="Myriad Pro"/>
          <w:sz w:val="26"/>
          <w:szCs w:val="26"/>
        </w:rPr>
        <w:t xml:space="preserve">Фактические данные за отчетный год заполняются согласно данным, указанным в реестре исполненных договоров ТП, </w:t>
      </w:r>
      <w:r w:rsidRPr="008E0957">
        <w:rPr>
          <w:rFonts w:ascii="Myriad Pro" w:hAnsi="Myriad Pro" w:cs="Myriad Pro"/>
          <w:sz w:val="26"/>
          <w:szCs w:val="26"/>
        </w:rPr>
        <w:t>с учетом дифференциации</w:t>
      </w:r>
      <w:r>
        <w:rPr>
          <w:rFonts w:ascii="Myriad Pro" w:hAnsi="Myriad Pro" w:cs="Myriad Pro"/>
          <w:sz w:val="26"/>
          <w:szCs w:val="26"/>
        </w:rPr>
        <w:t xml:space="preserve"> установленных органом регулирования </w:t>
      </w:r>
      <w:r w:rsidRPr="00EB7C60">
        <w:rPr>
          <w:rFonts w:ascii="Myriad Pro" w:hAnsi="Myriad Pro" w:cs="Myriad Pro"/>
          <w:sz w:val="26"/>
          <w:szCs w:val="26"/>
        </w:rPr>
        <w:t>стандартизированны</w:t>
      </w:r>
      <w:r>
        <w:rPr>
          <w:rFonts w:ascii="Myriad Pro" w:hAnsi="Myriad Pro" w:cs="Myriad Pro"/>
          <w:sz w:val="26"/>
          <w:szCs w:val="26"/>
        </w:rPr>
        <w:t>х</w:t>
      </w:r>
      <w:r w:rsidRPr="00EB7C60">
        <w:rPr>
          <w:rFonts w:ascii="Myriad Pro" w:hAnsi="Myriad Pro" w:cs="Myriad Pro"/>
          <w:sz w:val="26"/>
          <w:szCs w:val="26"/>
        </w:rPr>
        <w:t xml:space="preserve"> тарифны</w:t>
      </w:r>
      <w:r>
        <w:rPr>
          <w:rFonts w:ascii="Myriad Pro" w:hAnsi="Myriad Pro" w:cs="Myriad Pro"/>
          <w:sz w:val="26"/>
          <w:szCs w:val="26"/>
        </w:rPr>
        <w:t>х</w:t>
      </w:r>
      <w:r w:rsidRPr="00EB7C60">
        <w:rPr>
          <w:rFonts w:ascii="Myriad Pro" w:hAnsi="Myriad Pro" w:cs="Myriad Pro"/>
          <w:sz w:val="26"/>
          <w:szCs w:val="26"/>
        </w:rPr>
        <w:t xml:space="preserve"> став</w:t>
      </w:r>
      <w:r>
        <w:rPr>
          <w:rFonts w:ascii="Myriad Pro" w:hAnsi="Myriad Pro" w:cs="Myriad Pro"/>
          <w:sz w:val="26"/>
          <w:szCs w:val="26"/>
        </w:rPr>
        <w:t>о</w:t>
      </w:r>
      <w:r w:rsidRPr="00EB7C60">
        <w:rPr>
          <w:rFonts w:ascii="Myriad Pro" w:hAnsi="Myriad Pro" w:cs="Myriad Pro"/>
          <w:sz w:val="26"/>
          <w:szCs w:val="26"/>
        </w:rPr>
        <w:t>к</w:t>
      </w:r>
      <w:r>
        <w:rPr>
          <w:rFonts w:ascii="Myriad Pro" w:hAnsi="Myriad Pro" w:cs="Myriad Pro"/>
          <w:sz w:val="26"/>
          <w:szCs w:val="26"/>
        </w:rPr>
        <w:t>.</w:t>
      </w:r>
    </w:p>
    <w:p w14:paraId="1886D363" w14:textId="77777777" w:rsidR="00E146FE" w:rsidRDefault="00E146FE" w:rsidP="00E146FE">
      <w:pPr>
        <w:pStyle w:val="a4"/>
        <w:spacing w:line="360" w:lineRule="auto"/>
        <w:ind w:left="0" w:firstLine="567"/>
        <w:jc w:val="both"/>
        <w:rPr>
          <w:rFonts w:ascii="Myriad Pro" w:hAnsi="Myriad Pro"/>
          <w:color w:val="FF0000"/>
          <w:sz w:val="26"/>
          <w:szCs w:val="26"/>
        </w:rPr>
      </w:pPr>
      <w:r>
        <w:rPr>
          <w:rFonts w:ascii="Myriad Pro" w:hAnsi="Myriad Pro" w:cs="Myriad Pro"/>
          <w:sz w:val="26"/>
          <w:szCs w:val="26"/>
        </w:rPr>
        <w:t xml:space="preserve">Для определения размера выпадающих доходов </w:t>
      </w:r>
      <w:r w:rsidRPr="00483B94">
        <w:rPr>
          <w:rFonts w:ascii="Myriad Pro" w:hAnsi="Myriad Pro" w:cs="Myriad Pro"/>
          <w:sz w:val="26"/>
          <w:szCs w:val="26"/>
        </w:rPr>
        <w:t>связанны</w:t>
      </w:r>
      <w:r>
        <w:rPr>
          <w:rFonts w:ascii="Myriad Pro" w:hAnsi="Myriad Pro" w:cs="Myriad Pro"/>
          <w:sz w:val="26"/>
          <w:szCs w:val="26"/>
        </w:rPr>
        <w:t>х</w:t>
      </w:r>
      <w:r w:rsidRPr="00483B94">
        <w:rPr>
          <w:rFonts w:ascii="Myriad Pro" w:hAnsi="Myriad Pro" w:cs="Myriad Pro"/>
          <w:sz w:val="26"/>
          <w:szCs w:val="26"/>
        </w:rPr>
        <w:t xml:space="preserve"> с компенсацией незапланированных расходов или полученного избытка, выявленных по итогам последнего истекшего года</w:t>
      </w:r>
      <w:r>
        <w:rPr>
          <w:rFonts w:ascii="Myriad Pro" w:hAnsi="Myriad Pro" w:cs="Myriad Pro"/>
          <w:sz w:val="26"/>
          <w:szCs w:val="26"/>
        </w:rPr>
        <w:t>, учитывается наименьший размер, определяемый по фактическим данным или расчетным (фактическим) данным.</w:t>
      </w:r>
    </w:p>
    <w:p w14:paraId="076845E0" w14:textId="77777777" w:rsidR="00E146FE" w:rsidRPr="0033121F" w:rsidRDefault="00E146FE" w:rsidP="00E146FE">
      <w:pPr>
        <w:pStyle w:val="a4"/>
        <w:spacing w:line="360" w:lineRule="auto"/>
        <w:ind w:left="0" w:firstLine="567"/>
        <w:jc w:val="both"/>
        <w:rPr>
          <w:rFonts w:ascii="Myriad Pro" w:hAnsi="Myriad Pro" w:cs="Myriad Pro"/>
          <w:sz w:val="26"/>
          <w:szCs w:val="26"/>
        </w:rPr>
      </w:pPr>
      <w:r>
        <w:rPr>
          <w:rFonts w:ascii="Myriad Pro" w:hAnsi="Myriad Pro"/>
          <w:sz w:val="26"/>
          <w:szCs w:val="26"/>
        </w:rPr>
        <w:t>Расчетные (ф</w:t>
      </w:r>
      <w:r w:rsidRPr="00483B94">
        <w:rPr>
          <w:rFonts w:ascii="Myriad Pro" w:hAnsi="Myriad Pro"/>
          <w:sz w:val="26"/>
          <w:szCs w:val="26"/>
        </w:rPr>
        <w:t>актические</w:t>
      </w:r>
      <w:r>
        <w:rPr>
          <w:rFonts w:ascii="Myriad Pro" w:hAnsi="Myriad Pro"/>
          <w:sz w:val="26"/>
          <w:szCs w:val="26"/>
        </w:rPr>
        <w:t xml:space="preserve">) </w:t>
      </w:r>
      <w:r w:rsidRPr="00483B94">
        <w:rPr>
          <w:rFonts w:ascii="Myriad Pro" w:hAnsi="Myriad Pro"/>
          <w:sz w:val="26"/>
          <w:szCs w:val="26"/>
        </w:rPr>
        <w:t xml:space="preserve">выпадающие доходы по </w:t>
      </w:r>
      <w:r w:rsidRPr="00483B94">
        <w:rPr>
          <w:rFonts w:ascii="Myriad Pro" w:hAnsi="Myriad Pro" w:cs="Myriad Pro"/>
          <w:sz w:val="26"/>
          <w:szCs w:val="26"/>
        </w:rPr>
        <w:t>мероприятиям «последней мили», связанным 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r>
        <w:rPr>
          <w:rFonts w:ascii="Myriad Pro" w:hAnsi="Myriad Pro" w:cs="Myriad Pro"/>
          <w:sz w:val="26"/>
          <w:szCs w:val="26"/>
        </w:rPr>
        <w:t>,</w:t>
      </w:r>
      <w:r w:rsidRPr="00483B94">
        <w:rPr>
          <w:rFonts w:ascii="Myriad Pro" w:hAnsi="Myriad Pro" w:cs="Myriad Pro"/>
          <w:sz w:val="26"/>
          <w:szCs w:val="26"/>
        </w:rPr>
        <w:t xml:space="preserve"> определяются с учетом значений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w:t>
      </w:r>
      <w:r>
        <w:rPr>
          <w:rFonts w:ascii="Myriad Pro" w:hAnsi="Myriad Pro" w:cs="Myriad Pro"/>
          <w:sz w:val="26"/>
          <w:szCs w:val="26"/>
        </w:rPr>
        <w:t xml:space="preserve"> цен</w:t>
      </w:r>
      <w:r w:rsidRPr="00483B94">
        <w:rPr>
          <w:rFonts w:ascii="Myriad Pro" w:hAnsi="Myriad Pro" w:cs="Myriad Pro"/>
          <w:sz w:val="26"/>
          <w:szCs w:val="26"/>
        </w:rPr>
        <w:t xml:space="preserve"> </w:t>
      </w:r>
      <w:r>
        <w:rPr>
          <w:rFonts w:ascii="Myriad Pro" w:hAnsi="Myriad Pro" w:cs="Myriad Pro"/>
          <w:sz w:val="26"/>
          <w:szCs w:val="26"/>
        </w:rPr>
        <w:t>(</w:t>
      </w:r>
      <w:r w:rsidRPr="0033121F">
        <w:rPr>
          <w:rFonts w:ascii="Myriad Pro" w:hAnsi="Myriad Pro" w:cs="Myriad Pro"/>
          <w:sz w:val="26"/>
          <w:szCs w:val="26"/>
        </w:rPr>
        <w:t>тарифов</w:t>
      </w:r>
      <w:r>
        <w:rPr>
          <w:rFonts w:ascii="Myriad Pro" w:hAnsi="Myriad Pro" w:cs="Myriad Pro"/>
          <w:sz w:val="26"/>
          <w:szCs w:val="26"/>
        </w:rPr>
        <w:t>),</w:t>
      </w:r>
      <w:r w:rsidRPr="0033121F">
        <w:rPr>
          <w:rFonts w:ascii="Myriad Pro" w:hAnsi="Myriad Pro" w:cs="Myriad Pro"/>
          <w:sz w:val="26"/>
          <w:szCs w:val="26"/>
        </w:rPr>
        <w:t xml:space="preserve"> для группы Заявителей до 150 кВт и плановых значений объема максимальной мощности и длины линий и т.д. на основании фактических средних данных за три предыдущих года по выполненным договорам ТП.</w:t>
      </w:r>
    </w:p>
    <w:p w14:paraId="464D4BBC" w14:textId="77777777" w:rsidR="00E146FE" w:rsidRDefault="00E146FE" w:rsidP="00E146FE">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С</w:t>
      </w:r>
      <w:r w:rsidRPr="0033121F">
        <w:rPr>
          <w:rFonts w:ascii="Myriad Pro" w:hAnsi="Myriad Pro" w:cs="Myriad Pro"/>
          <w:sz w:val="26"/>
          <w:szCs w:val="26"/>
        </w:rPr>
        <w:t>уммарный размер платы за технологическое присоединение в части мероприятий «последней мили» (п. 8 Приложения №3) определяется в соответствии с датой заключения договора ТП, согласно которой сумма оплаты по мероприятиям «последней мили» будет различной</w:t>
      </w:r>
      <w:r>
        <w:rPr>
          <w:rFonts w:ascii="Myriad Pro" w:hAnsi="Myriad Pro" w:cs="Myriad Pro"/>
          <w:sz w:val="26"/>
          <w:szCs w:val="26"/>
        </w:rPr>
        <w:t xml:space="preserve"> (с</w:t>
      </w:r>
      <w:r w:rsidRPr="00DF3740">
        <w:rPr>
          <w:rFonts w:ascii="Myriad Pro" w:hAnsi="Myriad Pro" w:cs="Myriad Pro"/>
          <w:sz w:val="26"/>
          <w:szCs w:val="26"/>
        </w:rPr>
        <w:t xml:space="preserve"> 1 октября 2015 года размер включаемой в состав платы за технологическое присоединение не может </w:t>
      </w:r>
      <w:r w:rsidRPr="00DF3740">
        <w:rPr>
          <w:rFonts w:ascii="Myriad Pro" w:hAnsi="Myriad Pro" w:cs="Myriad Pro"/>
          <w:sz w:val="26"/>
          <w:szCs w:val="26"/>
        </w:rPr>
        <w:lastRenderedPageBreak/>
        <w:t>составлять более чем 50 процентов от величины указанных расходов</w:t>
      </w:r>
      <w:r>
        <w:rPr>
          <w:rFonts w:ascii="Myriad Pro" w:hAnsi="Myriad Pro" w:cs="Myriad Pro"/>
          <w:sz w:val="26"/>
          <w:szCs w:val="26"/>
        </w:rPr>
        <w:t>, с 1 октября 2017 года в состав платы за технологическое присоединение энергопринимающих устройств не включаются расходы, связанные со строительством объектов электросетевого хозяйства)</w:t>
      </w:r>
      <w:r w:rsidRPr="0033121F">
        <w:rPr>
          <w:rFonts w:ascii="Myriad Pro" w:hAnsi="Myriad Pro" w:cs="Myriad Pro"/>
          <w:sz w:val="26"/>
          <w:szCs w:val="26"/>
        </w:rPr>
        <w:t xml:space="preserve">. </w:t>
      </w:r>
    </w:p>
    <w:p w14:paraId="1E5F4F54" w14:textId="77777777" w:rsidR="00E146FE" w:rsidRPr="00F243D2" w:rsidRDefault="00E146FE" w:rsidP="00E146FE">
      <w:pPr>
        <w:autoSpaceDE w:val="0"/>
        <w:autoSpaceDN w:val="0"/>
        <w:adjustRightInd w:val="0"/>
        <w:spacing w:line="360" w:lineRule="auto"/>
        <w:ind w:firstLine="567"/>
        <w:jc w:val="both"/>
        <w:rPr>
          <w:rFonts w:ascii="Myriad Pro" w:hAnsi="Myriad Pro" w:cs="Myriad Pro"/>
          <w:b/>
          <w:bCs/>
          <w:sz w:val="26"/>
          <w:szCs w:val="26"/>
        </w:rPr>
      </w:pPr>
      <w:r w:rsidRPr="00F243D2">
        <w:rPr>
          <w:rFonts w:ascii="Myriad Pro" w:hAnsi="Myriad Pro" w:cs="Myriad Pro"/>
          <w:b/>
          <w:bCs/>
          <w:sz w:val="26"/>
          <w:szCs w:val="26"/>
        </w:rPr>
        <w:t>Величина изменения необходимой валовой выручки, в отчетном году долгосрочного периода регулирования, определяется также с учетом результатов исполнения инвестиционной программы.</w:t>
      </w:r>
    </w:p>
    <w:p w14:paraId="49730FCC" w14:textId="77777777" w:rsidR="00E146FE" w:rsidRDefault="00E146FE" w:rsidP="00E146FE">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Исполнитель отмечает, что в ряде случаев источником финансирования мероприятий, связанных с технологическим присоединением льготной группы заявителей, могут являться амортизационные отчисления, указанные в отчете об исполнении Инвестиционной программы.</w:t>
      </w:r>
    </w:p>
    <w:p w14:paraId="5E31ED7C" w14:textId="77777777" w:rsidR="00E146FE" w:rsidRDefault="00E146FE" w:rsidP="00E146FE">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 xml:space="preserve">Данный размер средств, так же подлежит учету при определении размера выпадающих доходов </w:t>
      </w:r>
      <w:r w:rsidRPr="00483B94">
        <w:rPr>
          <w:rFonts w:ascii="Myriad Pro" w:hAnsi="Myriad Pro" w:cs="Myriad Pro"/>
          <w:sz w:val="26"/>
          <w:szCs w:val="26"/>
        </w:rPr>
        <w:t>связанны</w:t>
      </w:r>
      <w:r>
        <w:rPr>
          <w:rFonts w:ascii="Myriad Pro" w:hAnsi="Myriad Pro" w:cs="Myriad Pro"/>
          <w:sz w:val="26"/>
          <w:szCs w:val="26"/>
        </w:rPr>
        <w:t>х</w:t>
      </w:r>
      <w:r w:rsidRPr="00483B94">
        <w:rPr>
          <w:rFonts w:ascii="Myriad Pro" w:hAnsi="Myriad Pro" w:cs="Myriad Pro"/>
          <w:sz w:val="26"/>
          <w:szCs w:val="26"/>
        </w:rPr>
        <w:t xml:space="preserve"> с компенсацией незапланированных расходов или полученного избытка, выявленных по итогам последнего истекшего года</w:t>
      </w:r>
      <w:r>
        <w:rPr>
          <w:rFonts w:ascii="Myriad Pro" w:hAnsi="Myriad Pro" w:cs="Myriad Pro"/>
          <w:sz w:val="26"/>
          <w:szCs w:val="26"/>
        </w:rPr>
        <w:t xml:space="preserve"> путем верификации данных реализованных Инвестиционных программ по коду инвестиционной программы и данных реестра мероприятий «последней мили» по выполненным договорам ТП. </w:t>
      </w:r>
    </w:p>
    <w:p w14:paraId="6E864600" w14:textId="6624D0AE" w:rsidR="00C01496" w:rsidRDefault="00C01496" w:rsidP="00C01496">
      <w:pPr>
        <w:spacing w:line="360" w:lineRule="auto"/>
        <w:ind w:firstLine="567"/>
        <w:contextualSpacing/>
        <w:jc w:val="both"/>
        <w:rPr>
          <w:rFonts w:ascii="Myriad Pro" w:hAnsi="Myriad Pro"/>
          <w:sz w:val="26"/>
          <w:szCs w:val="26"/>
        </w:rPr>
      </w:pPr>
    </w:p>
    <w:p w14:paraId="522E127E" w14:textId="77777777" w:rsidR="006A37DC" w:rsidRPr="0008220E" w:rsidRDefault="006A37DC" w:rsidP="006A37DC">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116" w:name="_Toc53158510"/>
      <w:bookmarkStart w:id="117" w:name="_Toc53607052"/>
      <w:bookmarkStart w:id="118" w:name="_Toc53683721"/>
      <w:r w:rsidRPr="0008220E">
        <w:rPr>
          <w:rFonts w:ascii="Myriad Pro" w:hAnsi="Myriad Pro"/>
          <w:b/>
          <w:color w:val="4F6228" w:themeColor="accent3" w:themeShade="80"/>
          <w:sz w:val="28"/>
          <w:szCs w:val="28"/>
        </w:rPr>
        <w:t>Расходы, связанные с арендой имущества, используемого для осуществления регулируемой деятельности</w:t>
      </w:r>
      <w:bookmarkEnd w:id="116"/>
      <w:bookmarkEnd w:id="117"/>
      <w:bookmarkEnd w:id="118"/>
    </w:p>
    <w:p w14:paraId="4C885E57" w14:textId="77777777" w:rsidR="006A37DC" w:rsidRPr="006A0E88" w:rsidRDefault="006A37DC" w:rsidP="006A37DC">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6A0E88">
        <w:rPr>
          <w:rFonts w:ascii="Myriad Pro" w:hAnsi="Myriad Pro"/>
          <w:sz w:val="26"/>
          <w:szCs w:val="26"/>
          <w:lang w:val="ru-RU"/>
        </w:rPr>
        <w:t xml:space="preserve">В </w:t>
      </w:r>
      <w:r w:rsidRPr="006A0E88">
        <w:rPr>
          <w:rFonts w:ascii="Myriad Pro" w:hAnsi="Myriad Pro"/>
          <w:sz w:val="26"/>
          <w:szCs w:val="26"/>
          <w:shd w:val="clear" w:color="auto" w:fill="FFFFFF"/>
          <w:lang w:val="ru-RU"/>
        </w:rPr>
        <w:t>состав прочих расходов, которые учитываются при определении необходимой валовой выручки, включается: плата за владение 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(или) пользование имуществом.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(часть 5 пункт 28 Основ ценообразования).</w:t>
      </w:r>
    </w:p>
    <w:p w14:paraId="2697FF08" w14:textId="77777777" w:rsidR="006A37DC" w:rsidRPr="006A0E88" w:rsidRDefault="006A37DC" w:rsidP="006A37D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lastRenderedPageBreak/>
        <w:t>Пунктом 11 Методических указаний № 98-э установлено, что расходы на арендную плату относятся к неподконтрольным расходам.</w:t>
      </w:r>
    </w:p>
    <w:p w14:paraId="301F9E10" w14:textId="77777777" w:rsidR="006A37DC" w:rsidRPr="006A0E88" w:rsidRDefault="006A37DC" w:rsidP="006A37D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shd w:val="clear" w:color="auto" w:fill="FFFFFF"/>
          <w:lang w:val="ru-RU"/>
        </w:rPr>
        <w:t>Согласно пункту 29 Основ ценообразования п</w:t>
      </w:r>
      <w:r w:rsidRPr="006A0E88">
        <w:rPr>
          <w:rFonts w:ascii="Myriad Pro" w:hAnsi="Myriad Pro"/>
          <w:sz w:val="26"/>
          <w:szCs w:val="26"/>
          <w:lang w:val="ru-RU"/>
        </w:rPr>
        <w:t>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47FFA294" w14:textId="77777777" w:rsidR="006A37DC" w:rsidRPr="006A0E88" w:rsidRDefault="006A37DC" w:rsidP="00D955CD">
      <w:pPr>
        <w:pStyle w:val="s1"/>
        <w:numPr>
          <w:ilvl w:val="0"/>
          <w:numId w:val="43"/>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6A0E88">
        <w:rPr>
          <w:rFonts w:ascii="Myriad Pro" w:hAnsi="Myriad Pro"/>
          <w:sz w:val="26"/>
          <w:szCs w:val="26"/>
          <w:lang w:val="ru-RU"/>
        </w:rPr>
        <w:t xml:space="preserve"> 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350CEEA5" w14:textId="77777777" w:rsidR="006A37DC" w:rsidRPr="006A0E88" w:rsidRDefault="006A37DC" w:rsidP="00D955CD">
      <w:pPr>
        <w:pStyle w:val="s1"/>
        <w:numPr>
          <w:ilvl w:val="0"/>
          <w:numId w:val="43"/>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6A0E88">
        <w:rPr>
          <w:rFonts w:ascii="Myriad Pro" w:hAnsi="Myriad Pro"/>
          <w:sz w:val="26"/>
          <w:szCs w:val="26"/>
          <w:lang w:val="ru-RU"/>
        </w:rPr>
        <w:t xml:space="preserve"> расходы (цены), установленные в договорах, заключенных в результате проведения торгов;</w:t>
      </w:r>
    </w:p>
    <w:p w14:paraId="4C2BF27A" w14:textId="77777777" w:rsidR="006A37DC" w:rsidRPr="006A0E88" w:rsidRDefault="006A37DC" w:rsidP="00D955CD">
      <w:pPr>
        <w:pStyle w:val="s1"/>
        <w:numPr>
          <w:ilvl w:val="0"/>
          <w:numId w:val="43"/>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6A0E88">
        <w:rPr>
          <w:rFonts w:ascii="Myriad Pro" w:hAnsi="Myriad Pro"/>
          <w:sz w:val="26"/>
          <w:szCs w:val="26"/>
          <w:lang w:val="ru-RU"/>
        </w:rPr>
        <w:t xml:space="preserve"> рыночные цены, сложившиеся на организованных торговых площадках, в том числе биржах, функционирующих на территории Российской Федерации;</w:t>
      </w:r>
    </w:p>
    <w:p w14:paraId="4D02178C" w14:textId="77777777" w:rsidR="006A37DC" w:rsidRPr="006A0E88" w:rsidRDefault="006A37DC" w:rsidP="00D955CD">
      <w:pPr>
        <w:pStyle w:val="s1"/>
        <w:numPr>
          <w:ilvl w:val="0"/>
          <w:numId w:val="43"/>
        </w:numPr>
        <w:shd w:val="clear" w:color="auto" w:fill="FFFFFF"/>
        <w:spacing w:before="0" w:beforeAutospacing="0" w:after="0" w:afterAutospacing="0" w:line="360" w:lineRule="auto"/>
        <w:ind w:left="1134" w:hanging="567"/>
        <w:jc w:val="both"/>
        <w:rPr>
          <w:rFonts w:ascii="Myriad Pro" w:hAnsi="Myriad Pro"/>
          <w:sz w:val="26"/>
          <w:szCs w:val="26"/>
          <w:lang w:val="ru-RU"/>
        </w:rPr>
      </w:pPr>
      <w:r w:rsidRPr="006A0E88">
        <w:rPr>
          <w:rFonts w:ascii="Myriad Pro" w:hAnsi="Myriad Pro"/>
          <w:sz w:val="26"/>
          <w:szCs w:val="26"/>
          <w:lang w:val="ru-RU"/>
        </w:rPr>
        <w:t xml:space="preserve"> 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644E3EE8" w14:textId="77777777" w:rsidR="006A37DC" w:rsidRPr="006A0E88" w:rsidRDefault="006A37DC" w:rsidP="006A37D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При отсутствии указанных данных расчетные значения расходов определяются с использованием официальной статистической информации.</w:t>
      </w:r>
    </w:p>
    <w:p w14:paraId="28D03D73" w14:textId="77777777" w:rsidR="006A37DC" w:rsidRPr="006A0E88" w:rsidRDefault="006A37DC" w:rsidP="006A37DC">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6A0E88">
        <w:rPr>
          <w:rFonts w:ascii="Myriad Pro" w:hAnsi="Myriad Pro"/>
          <w:sz w:val="26"/>
          <w:szCs w:val="26"/>
          <w:lang w:val="ru-RU"/>
        </w:rPr>
        <w:t>Пунктом 31</w:t>
      </w:r>
      <w:r>
        <w:rPr>
          <w:rFonts w:ascii="Myriad Pro" w:hAnsi="Myriad Pro"/>
          <w:sz w:val="26"/>
          <w:szCs w:val="26"/>
          <w:lang w:val="ru-RU"/>
        </w:rPr>
        <w:t xml:space="preserve"> </w:t>
      </w:r>
      <w:r w:rsidRPr="006A0E88">
        <w:rPr>
          <w:rFonts w:ascii="Myriad Pro" w:hAnsi="Myriad Pro"/>
          <w:sz w:val="26"/>
          <w:szCs w:val="26"/>
          <w:shd w:val="clear" w:color="auto" w:fill="FFFFFF"/>
          <w:lang w:val="ru-RU"/>
        </w:rPr>
        <w:t>Основ ценообразования</w:t>
      </w:r>
      <w:r>
        <w:rPr>
          <w:rFonts w:ascii="Myriad Pro" w:hAnsi="Myriad Pro"/>
          <w:sz w:val="26"/>
          <w:szCs w:val="26"/>
          <w:shd w:val="clear" w:color="auto" w:fill="FFFFFF"/>
          <w:lang w:val="ru-RU"/>
        </w:rPr>
        <w:t xml:space="preserve"> № 1178</w:t>
      </w:r>
      <w:r w:rsidRPr="006A0E88">
        <w:rPr>
          <w:rFonts w:ascii="Myriad Pro" w:hAnsi="Myriad Pro"/>
          <w:sz w:val="26"/>
          <w:szCs w:val="26"/>
          <w:shd w:val="clear" w:color="auto" w:fill="FFFFFF"/>
          <w:lang w:val="ru-RU"/>
        </w:rPr>
        <w:t xml:space="preserve"> предусмотрено, что 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p>
    <w:p w14:paraId="57D21F38" w14:textId="77777777" w:rsidR="006A37DC" w:rsidRPr="006A0E88" w:rsidRDefault="006A37DC" w:rsidP="006A37D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Как следует из</w:t>
      </w:r>
      <w:r w:rsidRPr="006A0E88">
        <w:rPr>
          <w:rFonts w:ascii="Myriad Pro" w:hAnsi="Myriad Pro"/>
          <w:sz w:val="26"/>
          <w:szCs w:val="26"/>
        </w:rPr>
        <w:t> </w:t>
      </w:r>
      <w:r w:rsidRPr="006A0E88">
        <w:rPr>
          <w:rFonts w:ascii="Myriad Pro" w:hAnsi="Myriad Pro"/>
          <w:sz w:val="26"/>
          <w:szCs w:val="26"/>
          <w:lang w:val="ru-RU"/>
        </w:rPr>
        <w:t>пункта 17</w:t>
      </w:r>
      <w:r w:rsidRPr="006A0E88">
        <w:rPr>
          <w:rFonts w:ascii="Myriad Pro" w:hAnsi="Myriad Pro"/>
          <w:sz w:val="26"/>
          <w:szCs w:val="26"/>
        </w:rPr>
        <w:t> </w:t>
      </w:r>
      <w:r w:rsidRPr="006A0E88">
        <w:rPr>
          <w:rFonts w:ascii="Myriad Pro" w:hAnsi="Myriad Pro"/>
          <w:sz w:val="26"/>
          <w:szCs w:val="26"/>
          <w:lang w:val="ru-RU"/>
        </w:rPr>
        <w:t>ПБУ 6/01 и</w:t>
      </w:r>
      <w:r w:rsidRPr="006A0E88">
        <w:rPr>
          <w:rFonts w:ascii="Myriad Pro" w:hAnsi="Myriad Pro"/>
          <w:sz w:val="26"/>
          <w:szCs w:val="26"/>
        </w:rPr>
        <w:t> </w:t>
      </w:r>
      <w:r w:rsidRPr="006A0E88">
        <w:rPr>
          <w:rFonts w:ascii="Myriad Pro" w:hAnsi="Myriad Pro"/>
          <w:sz w:val="26"/>
          <w:szCs w:val="26"/>
          <w:lang w:val="ru-RU"/>
        </w:rPr>
        <w:t>пункта 49</w:t>
      </w:r>
      <w:r w:rsidRPr="006A0E88">
        <w:rPr>
          <w:rFonts w:ascii="Myriad Pro" w:hAnsi="Myriad Pro"/>
          <w:sz w:val="26"/>
          <w:szCs w:val="26"/>
        </w:rPr>
        <w:t> </w:t>
      </w:r>
      <w:r w:rsidRPr="006A0E88">
        <w:rPr>
          <w:rFonts w:ascii="Myriad Pro" w:hAnsi="Myriad Pro"/>
          <w:sz w:val="26"/>
          <w:szCs w:val="26"/>
          <w:lang w:val="ru-RU"/>
        </w:rPr>
        <w:t>Методических указаний №</w:t>
      </w:r>
      <w:r w:rsidRPr="006A0E88">
        <w:rPr>
          <w:rFonts w:ascii="Myriad Pro" w:hAnsi="Myriad Pro"/>
          <w:sz w:val="26"/>
          <w:szCs w:val="26"/>
        </w:rPr>
        <w:t> </w:t>
      </w:r>
      <w:r w:rsidRPr="006A0E88">
        <w:rPr>
          <w:rFonts w:ascii="Myriad Pro" w:hAnsi="Myriad Pro"/>
          <w:sz w:val="26"/>
          <w:szCs w:val="26"/>
          <w:lang w:val="ru-RU"/>
        </w:rPr>
        <w:t>91н, стоимость объектов основных средств (в том числе объектов основных средств, переданных в аренду) погашается посредством начисления амортизации, если иное не установлено названным положением.</w:t>
      </w:r>
    </w:p>
    <w:p w14:paraId="33049B42" w14:textId="77777777" w:rsidR="006A37DC" w:rsidRPr="006A0E88" w:rsidRDefault="006A37DC" w:rsidP="006A37D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Начисление амортизации по объектам основных средств, сданным в аренду, производится арендодателем (пункт 50</w:t>
      </w:r>
      <w:r w:rsidRPr="006A0E88">
        <w:rPr>
          <w:rFonts w:ascii="Myriad Pro" w:hAnsi="Myriad Pro"/>
          <w:sz w:val="26"/>
          <w:szCs w:val="26"/>
        </w:rPr>
        <w:t> </w:t>
      </w:r>
      <w:r w:rsidRPr="006A0E88">
        <w:rPr>
          <w:rFonts w:ascii="Myriad Pro" w:hAnsi="Myriad Pro"/>
          <w:sz w:val="26"/>
          <w:szCs w:val="26"/>
          <w:lang w:val="ru-RU"/>
        </w:rPr>
        <w:t>Методических указаний №</w:t>
      </w:r>
      <w:r w:rsidRPr="006A0E88">
        <w:rPr>
          <w:rFonts w:ascii="Myriad Pro" w:hAnsi="Myriad Pro"/>
          <w:sz w:val="26"/>
          <w:szCs w:val="26"/>
        </w:rPr>
        <w:t> </w:t>
      </w:r>
      <w:r w:rsidRPr="006A0E88">
        <w:rPr>
          <w:rFonts w:ascii="Myriad Pro" w:hAnsi="Myriad Pro"/>
          <w:sz w:val="26"/>
          <w:szCs w:val="26"/>
          <w:lang w:val="ru-RU"/>
        </w:rPr>
        <w:t>91н).</w:t>
      </w:r>
    </w:p>
    <w:p w14:paraId="52C50CBD" w14:textId="77777777" w:rsidR="006A37DC" w:rsidRPr="006A0E88" w:rsidRDefault="006A37DC" w:rsidP="006A37D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lastRenderedPageBreak/>
        <w:t>В соответствии с</w:t>
      </w:r>
      <w:r w:rsidRPr="006A0E88">
        <w:rPr>
          <w:rFonts w:ascii="Myriad Pro" w:hAnsi="Myriad Pro"/>
          <w:sz w:val="26"/>
          <w:szCs w:val="26"/>
        </w:rPr>
        <w:t> </w:t>
      </w:r>
      <w:r w:rsidRPr="006A0E88">
        <w:rPr>
          <w:rFonts w:ascii="Myriad Pro" w:hAnsi="Myriad Pro"/>
          <w:sz w:val="26"/>
          <w:szCs w:val="26"/>
          <w:lang w:val="ru-RU"/>
        </w:rPr>
        <w:t>пунктами 12, 13</w:t>
      </w:r>
      <w:r w:rsidRPr="006A0E88">
        <w:rPr>
          <w:rFonts w:ascii="Myriad Pro" w:hAnsi="Myriad Pro"/>
          <w:sz w:val="26"/>
          <w:szCs w:val="26"/>
        </w:rPr>
        <w:t> </w:t>
      </w:r>
      <w:r w:rsidRPr="006A0E88">
        <w:rPr>
          <w:rFonts w:ascii="Myriad Pro" w:hAnsi="Myriad Pro"/>
          <w:sz w:val="26"/>
          <w:szCs w:val="26"/>
          <w:lang w:val="ru-RU"/>
        </w:rPr>
        <w:t>Методических указаний №</w:t>
      </w:r>
      <w:r w:rsidRPr="006A0E88">
        <w:rPr>
          <w:rFonts w:ascii="Myriad Pro" w:hAnsi="Myriad Pro"/>
          <w:sz w:val="26"/>
          <w:szCs w:val="26"/>
        </w:rPr>
        <w:t> </w:t>
      </w:r>
      <w:r w:rsidRPr="006A0E88">
        <w:rPr>
          <w:rFonts w:ascii="Myriad Pro" w:hAnsi="Myriad Pro"/>
          <w:sz w:val="26"/>
          <w:szCs w:val="26"/>
          <w:lang w:val="ru-RU"/>
        </w:rPr>
        <w:t xml:space="preserve">91н учет основных средств по объектам ведется с использованием инвентарных карточек учета основных средств. Инвентарная карточка открывается на каждый инвентарный объект. В инвентарной карточке (инвентарной книге) должны быть указаны: основные данные об объекте основных средств, о сроке его полезного использования; способ начисления амортизации; отметка о </w:t>
      </w:r>
      <w:proofErr w:type="spellStart"/>
      <w:r w:rsidRPr="006A0E88">
        <w:rPr>
          <w:rFonts w:ascii="Myriad Pro" w:hAnsi="Myriad Pro"/>
          <w:sz w:val="26"/>
          <w:szCs w:val="26"/>
          <w:lang w:val="ru-RU"/>
        </w:rPr>
        <w:t>неначислении</w:t>
      </w:r>
      <w:proofErr w:type="spellEnd"/>
      <w:r w:rsidRPr="006A0E88">
        <w:rPr>
          <w:rFonts w:ascii="Myriad Pro" w:hAnsi="Myriad Pro"/>
          <w:sz w:val="26"/>
          <w:szCs w:val="26"/>
          <w:lang w:val="ru-RU"/>
        </w:rPr>
        <w:t xml:space="preserve"> амортизации (если имеет место); индивидуальные особенности объекта. При этом</w:t>
      </w:r>
      <w:r w:rsidRPr="006A0E88">
        <w:rPr>
          <w:rFonts w:ascii="Myriad Pro" w:hAnsi="Myriad Pro"/>
          <w:sz w:val="26"/>
          <w:szCs w:val="26"/>
        </w:rPr>
        <w:t> </w:t>
      </w:r>
      <w:r w:rsidRPr="006A0E88">
        <w:rPr>
          <w:rFonts w:ascii="Myriad Pro" w:hAnsi="Myriad Pro"/>
          <w:sz w:val="26"/>
          <w:szCs w:val="26"/>
          <w:lang w:val="ru-RU"/>
        </w:rPr>
        <w:t>пунктом 14</w:t>
      </w:r>
      <w:r w:rsidRPr="006A0E88">
        <w:rPr>
          <w:rFonts w:ascii="Myriad Pro" w:hAnsi="Myriad Pro"/>
          <w:sz w:val="26"/>
          <w:szCs w:val="26"/>
        </w:rPr>
        <w:t> </w:t>
      </w:r>
      <w:r w:rsidRPr="006A0E88">
        <w:rPr>
          <w:rFonts w:ascii="Myriad Pro" w:hAnsi="Myriad Pro"/>
          <w:sz w:val="26"/>
          <w:szCs w:val="26"/>
          <w:lang w:val="ru-RU"/>
        </w:rPr>
        <w:t>Методических указаний №</w:t>
      </w:r>
      <w:r w:rsidRPr="006A0E88">
        <w:rPr>
          <w:rFonts w:ascii="Myriad Pro" w:hAnsi="Myriad Pro"/>
          <w:sz w:val="26"/>
          <w:szCs w:val="26"/>
        </w:rPr>
        <w:t> </w:t>
      </w:r>
      <w:r w:rsidRPr="006A0E88">
        <w:rPr>
          <w:rFonts w:ascii="Myriad Pro" w:hAnsi="Myriad Pro"/>
          <w:sz w:val="26"/>
          <w:szCs w:val="26"/>
          <w:lang w:val="ru-RU"/>
        </w:rPr>
        <w:t>91н бухгалтерской службе арендатора рекомендуется также открывать инвентарную карточку на объект основных средств, полученный в аренду, для организации учета указанного объекта на забалансовом счете.</w:t>
      </w:r>
    </w:p>
    <w:p w14:paraId="6C869FB9" w14:textId="77777777" w:rsidR="006A37DC" w:rsidRPr="006A0E88" w:rsidRDefault="006A37DC" w:rsidP="006A37D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Как следует из</w:t>
      </w:r>
      <w:r w:rsidRPr="006A0E88">
        <w:rPr>
          <w:rFonts w:ascii="Myriad Pro" w:hAnsi="Myriad Pro"/>
          <w:sz w:val="26"/>
          <w:szCs w:val="26"/>
        </w:rPr>
        <w:t> </w:t>
      </w:r>
      <w:r w:rsidRPr="006A0E88">
        <w:rPr>
          <w:rFonts w:ascii="Myriad Pro" w:hAnsi="Myriad Pro"/>
          <w:sz w:val="26"/>
          <w:szCs w:val="26"/>
          <w:lang w:val="ru-RU"/>
        </w:rPr>
        <w:t>пунктов 1 и 2 статьи 372,</w:t>
      </w:r>
      <w:r w:rsidRPr="006A0E88">
        <w:rPr>
          <w:rFonts w:ascii="Myriad Pro" w:hAnsi="Myriad Pro"/>
          <w:sz w:val="26"/>
          <w:szCs w:val="26"/>
        </w:rPr>
        <w:t> </w:t>
      </w:r>
      <w:r w:rsidRPr="006A0E88">
        <w:rPr>
          <w:rFonts w:ascii="Myriad Pro" w:hAnsi="Myriad Pro"/>
          <w:sz w:val="26"/>
          <w:szCs w:val="26"/>
          <w:lang w:val="ru-RU"/>
        </w:rPr>
        <w:t>пункта 1 статьи 374</w:t>
      </w:r>
      <w:r w:rsidRPr="006A0E88">
        <w:rPr>
          <w:rFonts w:ascii="Myriad Pro" w:hAnsi="Myriad Pro"/>
          <w:sz w:val="26"/>
          <w:szCs w:val="26"/>
        </w:rPr>
        <w:t> </w:t>
      </w:r>
      <w:r w:rsidRPr="006A0E88">
        <w:rPr>
          <w:rFonts w:ascii="Myriad Pro" w:hAnsi="Myriad Pro"/>
          <w:sz w:val="26"/>
          <w:szCs w:val="26"/>
          <w:lang w:val="ru-RU"/>
        </w:rPr>
        <w:t>Налогового кодекса Российской Федерации, налог на имущество организаций устанавливается данным кодексом и законами субъектов Российской Федерации, которыми определяется налоговая ставка в пределах, установленных НК РФ, и уплачивается российскими организациями в отношении движимого и недвижимого имущества (в том числе имущества, переданного во временное владение, в пользование, распоряжение), учитываемого на балансе в качестве объектов основных средств в порядке, установленном для ведения бухгалтерского учета, если иное не предусмотрено</w:t>
      </w:r>
      <w:r w:rsidRPr="006A0E88">
        <w:rPr>
          <w:rFonts w:ascii="Myriad Pro" w:hAnsi="Myriad Pro"/>
          <w:sz w:val="26"/>
          <w:szCs w:val="26"/>
        </w:rPr>
        <w:t> </w:t>
      </w:r>
      <w:r w:rsidRPr="006A0E88">
        <w:rPr>
          <w:rFonts w:ascii="Myriad Pro" w:hAnsi="Myriad Pro"/>
          <w:sz w:val="26"/>
          <w:szCs w:val="26"/>
          <w:lang w:val="ru-RU"/>
        </w:rPr>
        <w:t>статьями 378, 378.1 и 378.2</w:t>
      </w:r>
      <w:r w:rsidRPr="006A0E88">
        <w:rPr>
          <w:rFonts w:ascii="Myriad Pro" w:hAnsi="Myriad Pro"/>
          <w:sz w:val="26"/>
          <w:szCs w:val="26"/>
        </w:rPr>
        <w:t> </w:t>
      </w:r>
      <w:r w:rsidRPr="006A0E88">
        <w:rPr>
          <w:rFonts w:ascii="Myriad Pro" w:hAnsi="Myriad Pro"/>
          <w:sz w:val="26"/>
          <w:szCs w:val="26"/>
          <w:lang w:val="ru-RU"/>
        </w:rPr>
        <w:t>кодекса. По общему правилу, установленному в</w:t>
      </w:r>
      <w:r w:rsidRPr="006A0E88">
        <w:rPr>
          <w:rFonts w:ascii="Myriad Pro" w:hAnsi="Myriad Pro"/>
          <w:sz w:val="26"/>
          <w:szCs w:val="26"/>
        </w:rPr>
        <w:t> </w:t>
      </w:r>
      <w:r w:rsidRPr="006A0E88">
        <w:rPr>
          <w:rFonts w:ascii="Myriad Pro" w:hAnsi="Myriad Pro"/>
          <w:sz w:val="26"/>
          <w:szCs w:val="26"/>
          <w:lang w:val="ru-RU"/>
        </w:rPr>
        <w:t>пункте 1 статьи 376</w:t>
      </w:r>
      <w:r w:rsidRPr="006A0E88">
        <w:rPr>
          <w:rFonts w:ascii="Myriad Pro" w:hAnsi="Myriad Pro"/>
          <w:sz w:val="26"/>
          <w:szCs w:val="26"/>
        </w:rPr>
        <w:t> </w:t>
      </w:r>
      <w:r w:rsidRPr="006A0E88">
        <w:rPr>
          <w:rFonts w:ascii="Myriad Pro" w:hAnsi="Myriad Pro"/>
          <w:sz w:val="26"/>
          <w:szCs w:val="26"/>
          <w:lang w:val="ru-RU"/>
        </w:rPr>
        <w:t>НК РФ, налоговая база определяется как среднегодовая стоимость имущества, признаваемого объектом налогообложения, если иное не предусмотрено названной статьей.</w:t>
      </w:r>
    </w:p>
    <w:p w14:paraId="03AA8016" w14:textId="77777777" w:rsidR="006A37DC" w:rsidRPr="006A0E88" w:rsidRDefault="006A37DC" w:rsidP="006A37D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При определении налоговой базы как среднегодовой стоимости имущества, признаваемого объектом налогообложения, такое имущество учитывается по его остаточной стоимости, сформированной в соответствии с установленным порядком ведения бухгалтерского учета, утвержденным в учетной политике организации (пункт 3 статьи 375</w:t>
      </w:r>
      <w:r w:rsidRPr="006A0E88">
        <w:rPr>
          <w:rFonts w:ascii="Myriad Pro" w:hAnsi="Myriad Pro"/>
          <w:sz w:val="26"/>
          <w:szCs w:val="26"/>
        </w:rPr>
        <w:t> </w:t>
      </w:r>
      <w:r w:rsidRPr="006A0E88">
        <w:rPr>
          <w:rFonts w:ascii="Myriad Pro" w:hAnsi="Myriad Pro"/>
          <w:sz w:val="26"/>
          <w:szCs w:val="26"/>
          <w:lang w:val="ru-RU"/>
        </w:rPr>
        <w:t>НК РФ). Налоговые ставки устанавливаются законами субъектов Российской Федерации и не могут превышать 2,2%, если иное не предусмотрено названной статьей (пункт 1 статьи 380</w:t>
      </w:r>
      <w:r w:rsidRPr="006A0E88">
        <w:rPr>
          <w:rFonts w:ascii="Myriad Pro" w:hAnsi="Myriad Pro"/>
          <w:sz w:val="26"/>
          <w:szCs w:val="26"/>
        </w:rPr>
        <w:t> </w:t>
      </w:r>
      <w:r w:rsidRPr="006A0E88">
        <w:rPr>
          <w:rFonts w:ascii="Myriad Pro" w:hAnsi="Myriad Pro"/>
          <w:sz w:val="26"/>
          <w:szCs w:val="26"/>
          <w:lang w:val="ru-RU"/>
        </w:rPr>
        <w:t>НК РФ).</w:t>
      </w:r>
    </w:p>
    <w:p w14:paraId="3F00737B" w14:textId="77777777" w:rsidR="006A37DC" w:rsidRPr="006A0E88" w:rsidRDefault="006A37DC" w:rsidP="006A37D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lastRenderedPageBreak/>
        <w:t>Вместе с тем в соответствии с Единым планом счетов бухгалтерского учета недвижимое и движимое имущество, составляющее государственную (муниципальную) казну, является нефинансовыми активами и к объектам основных средств в целях бюджетного учета не относится. В этой связи муниципальное имущество, находящееся в казне муниципального образования, налогом на имущество не облагается.</w:t>
      </w:r>
    </w:p>
    <w:p w14:paraId="0F5B04F6" w14:textId="77777777" w:rsidR="006A37DC" w:rsidRPr="006A0E88" w:rsidRDefault="006A37DC" w:rsidP="006A37D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подтверждения заявленного размера арендной платы с учетом определяющих норм, установленных частью 5 пункта 28 Основ ценообразования № 1178.</w:t>
      </w:r>
    </w:p>
    <w:p w14:paraId="31DA0B96" w14:textId="77777777" w:rsidR="006A37DC" w:rsidRPr="006A0E88" w:rsidRDefault="006A37DC" w:rsidP="006A37D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Как указано ранее,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 (пункт 16 Основ ценообразования</w:t>
      </w:r>
      <w:r>
        <w:rPr>
          <w:rFonts w:ascii="Myriad Pro" w:hAnsi="Myriad Pro"/>
          <w:sz w:val="26"/>
          <w:szCs w:val="26"/>
          <w:lang w:val="ru-RU"/>
        </w:rPr>
        <w:t xml:space="preserve"> № 1178</w:t>
      </w:r>
      <w:r w:rsidRPr="006A0E88">
        <w:rPr>
          <w:rFonts w:ascii="Myriad Pro" w:hAnsi="Myriad Pro"/>
          <w:sz w:val="26"/>
          <w:szCs w:val="26"/>
          <w:lang w:val="ru-RU"/>
        </w:rPr>
        <w:t>).</w:t>
      </w:r>
    </w:p>
    <w:p w14:paraId="14FB5881" w14:textId="77777777" w:rsidR="006A37DC" w:rsidRPr="006A0E88" w:rsidRDefault="006A37DC" w:rsidP="006A37D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Пунктом 17 Правил регулирования предусмотрен перечень документов, которые организации, осуществляющие регулируемые виды деятельности, направляет в тарифный орган, в том числе:</w:t>
      </w:r>
    </w:p>
    <w:p w14:paraId="097F0CA2" w14:textId="77777777" w:rsidR="006A37DC" w:rsidRPr="006A0E88" w:rsidRDefault="006A37DC" w:rsidP="006A37DC">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Pr>
          <w:rFonts w:ascii="Myriad Pro" w:hAnsi="Myriad Pro"/>
          <w:sz w:val="26"/>
          <w:szCs w:val="26"/>
          <w:lang w:val="ru-RU"/>
        </w:rPr>
        <w:t>1</w:t>
      </w:r>
      <w:r w:rsidRPr="006A0E88">
        <w:rPr>
          <w:rFonts w:ascii="Myriad Pro" w:hAnsi="Myriad Pro"/>
          <w:sz w:val="26"/>
          <w:szCs w:val="26"/>
          <w:lang w:val="ru-RU"/>
        </w:rPr>
        <w:t>)</w:t>
      </w:r>
      <w:r w:rsidRPr="006A0E88">
        <w:rPr>
          <w:rFonts w:ascii="Myriad Pro" w:hAnsi="Myriad Pro"/>
          <w:sz w:val="26"/>
          <w:szCs w:val="26"/>
        </w:rPr>
        <w:t> </w:t>
      </w:r>
      <w:r w:rsidRPr="007A1FCF">
        <w:rPr>
          <w:rFonts w:ascii="Myriad Pro" w:hAnsi="Myriad Pro"/>
          <w:b/>
          <w:bCs/>
          <w:sz w:val="26"/>
          <w:szCs w:val="26"/>
          <w:lang w:val="ru-RU"/>
        </w:rPr>
        <w:t>бухгалтерская и статистическая отчетность за предшествующий период</w:t>
      </w:r>
      <w:r w:rsidRPr="006A0E88">
        <w:rPr>
          <w:rFonts w:ascii="Myriad Pro" w:hAnsi="Myriad Pro"/>
          <w:sz w:val="26"/>
          <w:szCs w:val="26"/>
          <w:lang w:val="ru-RU"/>
        </w:rPr>
        <w:t xml:space="preserve"> регулирования;</w:t>
      </w:r>
    </w:p>
    <w:p w14:paraId="6A144611" w14:textId="77777777" w:rsidR="006A37DC" w:rsidRPr="006A0E88" w:rsidRDefault="006A37DC" w:rsidP="006A37DC">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Pr>
          <w:rFonts w:ascii="Myriad Pro" w:hAnsi="Myriad Pro"/>
          <w:sz w:val="26"/>
          <w:szCs w:val="26"/>
          <w:lang w:val="ru-RU"/>
        </w:rPr>
        <w:t>2</w:t>
      </w:r>
      <w:r w:rsidRPr="006A0E88">
        <w:rPr>
          <w:rFonts w:ascii="Myriad Pro" w:hAnsi="Myriad Pro"/>
          <w:sz w:val="26"/>
          <w:szCs w:val="26"/>
          <w:lang w:val="ru-RU"/>
        </w:rPr>
        <w:t>)</w:t>
      </w:r>
      <w:r w:rsidRPr="006A0E88">
        <w:rPr>
          <w:rFonts w:ascii="Myriad Pro" w:hAnsi="Myriad Pro"/>
          <w:sz w:val="26"/>
          <w:szCs w:val="26"/>
        </w:rPr>
        <w:t> </w:t>
      </w:r>
      <w:r w:rsidRPr="006A0E88">
        <w:rPr>
          <w:rFonts w:ascii="Myriad Pro" w:hAnsi="Myriad Pro"/>
          <w:sz w:val="26"/>
          <w:szCs w:val="26"/>
          <w:lang w:val="ru-RU"/>
        </w:rPr>
        <w:t>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w:t>
      </w:r>
      <w:r w:rsidRPr="006A0E88">
        <w:rPr>
          <w:rFonts w:ascii="Myriad Pro" w:hAnsi="Myriad Pro"/>
          <w:sz w:val="26"/>
          <w:szCs w:val="26"/>
        </w:rPr>
        <w:t> </w:t>
      </w:r>
      <w:r w:rsidRPr="006A0E88">
        <w:rPr>
          <w:rFonts w:ascii="Myriad Pro" w:hAnsi="Myriad Pro"/>
          <w:sz w:val="26"/>
          <w:szCs w:val="26"/>
          <w:lang w:val="ru-RU"/>
        </w:rPr>
        <w:t>методическими указаниями</w:t>
      </w:r>
      <w:r w:rsidRPr="006A0E88">
        <w:rPr>
          <w:rFonts w:ascii="Myriad Pro" w:hAnsi="Myriad Pro"/>
          <w:sz w:val="26"/>
          <w:szCs w:val="26"/>
        </w:rPr>
        <w:t> </w:t>
      </w:r>
      <w:r w:rsidRPr="006A0E88">
        <w:rPr>
          <w:rFonts w:ascii="Myriad Pro" w:hAnsi="Myriad Pro"/>
          <w:sz w:val="26"/>
          <w:szCs w:val="26"/>
          <w:lang w:val="ru-RU"/>
        </w:rPr>
        <w:t xml:space="preserve">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w:t>
      </w:r>
      <w:r w:rsidRPr="007A1FCF">
        <w:rPr>
          <w:rFonts w:ascii="Myriad Pro" w:hAnsi="Myriad Pro"/>
          <w:b/>
          <w:bCs/>
          <w:sz w:val="26"/>
          <w:szCs w:val="26"/>
          <w:lang w:val="ru-RU"/>
        </w:rPr>
        <w:t>с приложением экономического обоснования исходных данных</w:t>
      </w:r>
      <w:r w:rsidRPr="006A0E88">
        <w:rPr>
          <w:rFonts w:ascii="Myriad Pro" w:hAnsi="Myriad Pro"/>
          <w:sz w:val="26"/>
          <w:szCs w:val="26"/>
          <w:lang w:val="ru-RU"/>
        </w:rPr>
        <w:t xml:space="preserve"> </w:t>
      </w:r>
      <w:r w:rsidRPr="007A1FCF">
        <w:rPr>
          <w:rFonts w:ascii="Myriad Pro" w:hAnsi="Myriad Pro"/>
          <w:b/>
          <w:bCs/>
          <w:sz w:val="26"/>
          <w:szCs w:val="26"/>
          <w:lang w:val="ru-RU"/>
        </w:rPr>
        <w:t>(с указанием применяемых норм и нормативов расчета</w:t>
      </w:r>
      <w:r w:rsidRPr="006A0E88">
        <w:rPr>
          <w:rFonts w:ascii="Myriad Pro" w:hAnsi="Myriad Pro"/>
          <w:sz w:val="26"/>
          <w:szCs w:val="26"/>
          <w:lang w:val="ru-RU"/>
        </w:rPr>
        <w:t>), разработанного в соответствии с методическими указаниями, утверждаемыми Федеральной антимонопольной службой.</w:t>
      </w:r>
    </w:p>
    <w:p w14:paraId="26D0E241" w14:textId="77777777" w:rsidR="006A37DC" w:rsidRPr="006A0E88" w:rsidRDefault="006A37DC" w:rsidP="006A37D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lastRenderedPageBreak/>
        <w:t>Согласно правовой позиции, изложенной в о</w:t>
      </w:r>
      <w:r w:rsidRPr="006A0E88">
        <w:rPr>
          <w:rFonts w:ascii="Myriad Pro" w:hAnsi="Myriad Pro"/>
          <w:sz w:val="26"/>
          <w:szCs w:val="26"/>
          <w:shd w:val="clear" w:color="auto" w:fill="FFFFFF"/>
          <w:lang w:val="ru-RU"/>
        </w:rPr>
        <w:t>пределение СК по административным делам Верховного Суда РФ от 22.09.2016</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 №</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81-АПГ16-12, включение размера арендной платы в НВВ является правомерным, т.к. регулируемой организацией </w:t>
      </w:r>
      <w:r w:rsidRPr="007A1FCF">
        <w:rPr>
          <w:rFonts w:ascii="Myriad Pro" w:hAnsi="Myriad Pro"/>
          <w:b/>
          <w:bCs/>
          <w:sz w:val="26"/>
          <w:szCs w:val="26"/>
          <w:lang w:val="ru-RU"/>
        </w:rPr>
        <w:t>в обоснование</w:t>
      </w:r>
      <w:r w:rsidRPr="007A1FCF">
        <w:rPr>
          <w:rFonts w:ascii="Myriad Pro" w:hAnsi="Myriad Pro"/>
          <w:b/>
          <w:bCs/>
          <w:sz w:val="26"/>
          <w:szCs w:val="26"/>
        </w:rPr>
        <w:t> </w:t>
      </w:r>
      <w:r w:rsidRPr="007A1FCF">
        <w:rPr>
          <w:rFonts w:ascii="Myriad Pro" w:hAnsi="Myriad Pro"/>
          <w:b/>
          <w:bCs/>
          <w:sz w:val="26"/>
          <w:szCs w:val="26"/>
          <w:lang w:val="ru-RU"/>
        </w:rPr>
        <w:t>расходов по аренде электросетевого оборудования обществом представлены договоры аренды, в приложениях к которым представлены: перечень передаваемого в аренду электросетевого имущества, расчет величины арендных платежей за год (включающий сведения о величине амортизационных отчислений в месяц и за год балансовой и остаточной стоимости, размере налога на имущество), акт приема-передачи арендуемого имущества, справки о балансовой стоимости и начисленной амортизации передаваемого в аренду электросетевого имущества</w:t>
      </w:r>
      <w:r w:rsidRPr="006A0E88">
        <w:rPr>
          <w:rFonts w:ascii="Myriad Pro" w:hAnsi="Myriad Pro"/>
          <w:sz w:val="26"/>
          <w:szCs w:val="26"/>
          <w:lang w:val="ru-RU"/>
        </w:rPr>
        <w:t xml:space="preserve">, также по дополнительному запросу представлены </w:t>
      </w:r>
      <w:r w:rsidRPr="007A1FCF">
        <w:rPr>
          <w:rFonts w:ascii="Myriad Pro" w:hAnsi="Myriad Pro"/>
          <w:b/>
          <w:bCs/>
          <w:sz w:val="26"/>
          <w:szCs w:val="26"/>
          <w:lang w:val="ru-RU"/>
        </w:rPr>
        <w:t>инвентарные карточки учета объектов основных средств</w:t>
      </w:r>
      <w:r w:rsidRPr="006A0E88">
        <w:rPr>
          <w:rFonts w:ascii="Myriad Pro" w:hAnsi="Myriad Pro"/>
          <w:sz w:val="26"/>
          <w:szCs w:val="26"/>
          <w:lang w:val="ru-RU"/>
        </w:rPr>
        <w:t>, в которых определены: первоначальная стоимость объекта основных средств, их остаточная стоимость, сумма начисленной амортизации, дата принятия к бухгалтерскому учету.</w:t>
      </w:r>
    </w:p>
    <w:p w14:paraId="3684968E" w14:textId="77777777" w:rsidR="006A37DC" w:rsidRPr="006A0E88" w:rsidRDefault="006A37DC" w:rsidP="006A37DC">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xml:space="preserve">Исходя из анализа имеющихся судебных решений, следует, что суды </w:t>
      </w:r>
      <w:r w:rsidRPr="007A1FCF">
        <w:rPr>
          <w:rFonts w:ascii="Myriad Pro" w:hAnsi="Myriad Pro"/>
          <w:b/>
          <w:bCs/>
          <w:sz w:val="26"/>
          <w:szCs w:val="26"/>
          <w:shd w:val="clear" w:color="auto" w:fill="FFFFFF"/>
          <w:lang w:val="ru-RU"/>
        </w:rPr>
        <w:t>отказывают в признании экономически обоснованными расходов</w:t>
      </w:r>
      <w:r w:rsidRPr="006A0E88">
        <w:rPr>
          <w:rFonts w:ascii="Myriad Pro" w:hAnsi="Myriad Pro"/>
          <w:sz w:val="26"/>
          <w:szCs w:val="26"/>
          <w:shd w:val="clear" w:color="auto" w:fill="FFFFFF"/>
          <w:lang w:val="ru-RU"/>
        </w:rPr>
        <w:t xml:space="preserve"> по арендной плате и включении их в НВВ регулируемой организации по следующим основаниям:</w:t>
      </w:r>
    </w:p>
    <w:p w14:paraId="17908F3E" w14:textId="77777777" w:rsidR="006A37DC" w:rsidRPr="006A0E88" w:rsidRDefault="006A37DC" w:rsidP="006A37DC">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исключение указанных</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расходов произведено органом регулирования в связи </w:t>
      </w:r>
      <w:r w:rsidRPr="007A1FCF">
        <w:rPr>
          <w:rFonts w:ascii="Myriad Pro" w:hAnsi="Myriad Pro"/>
          <w:b/>
          <w:bCs/>
          <w:sz w:val="26"/>
          <w:szCs w:val="26"/>
          <w:shd w:val="clear" w:color="auto" w:fill="FFFFFF"/>
          <w:lang w:val="ru-RU"/>
        </w:rPr>
        <w:t>с непредставлением</w:t>
      </w:r>
      <w:r w:rsidRPr="006A0E88">
        <w:rPr>
          <w:rFonts w:ascii="Myriad Pro" w:hAnsi="Myriad Pro"/>
          <w:sz w:val="26"/>
          <w:szCs w:val="26"/>
          <w:shd w:val="clear" w:color="auto" w:fill="FFFFFF"/>
          <w:lang w:val="ru-RU"/>
        </w:rPr>
        <w:t xml:space="preserve"> административным истцом </w:t>
      </w:r>
      <w:r w:rsidRPr="007A1FCF">
        <w:rPr>
          <w:rFonts w:ascii="Myriad Pro" w:hAnsi="Myriad Pro"/>
          <w:b/>
          <w:bCs/>
          <w:sz w:val="26"/>
          <w:szCs w:val="26"/>
          <w:shd w:val="clear" w:color="auto" w:fill="FFFFFF"/>
          <w:lang w:val="ru-RU"/>
        </w:rPr>
        <w:t>расчета</w:t>
      </w:r>
      <w:r w:rsidRPr="007A1FCF">
        <w:rPr>
          <w:rFonts w:ascii="Myriad Pro" w:hAnsi="Myriad Pro"/>
          <w:b/>
          <w:bCs/>
          <w:sz w:val="26"/>
          <w:szCs w:val="26"/>
          <w:shd w:val="clear" w:color="auto" w:fill="FFFFFF"/>
        </w:rPr>
        <w:t> </w:t>
      </w:r>
      <w:r w:rsidRPr="007A1FCF">
        <w:rPr>
          <w:rFonts w:ascii="Myriad Pro" w:hAnsi="Myriad Pro"/>
          <w:b/>
          <w:bCs/>
          <w:sz w:val="26"/>
          <w:szCs w:val="26"/>
          <w:shd w:val="clear" w:color="auto" w:fill="FFFFFF"/>
          <w:lang w:val="ru-RU"/>
        </w:rPr>
        <w:t>арендной платы к соответствующим договорам, инвентарных карточек, содержащих сведения о балансовой стоимости имущества, сроках полезного использования, амортизационной группы основных средств, а также сведений о переоценке основных средств</w:t>
      </w:r>
      <w:r w:rsidRPr="006A0E88">
        <w:rPr>
          <w:rFonts w:ascii="Myriad Pro" w:hAnsi="Myriad Pro"/>
          <w:sz w:val="26"/>
          <w:szCs w:val="26"/>
          <w:shd w:val="clear" w:color="auto" w:fill="FFFFFF"/>
          <w:lang w:val="ru-RU"/>
        </w:rPr>
        <w:t xml:space="preserve">. Кроме того, </w:t>
      </w:r>
      <w:r w:rsidRPr="007A1FCF">
        <w:rPr>
          <w:rFonts w:ascii="Myriad Pro" w:hAnsi="Myriad Pro"/>
          <w:b/>
          <w:bCs/>
          <w:sz w:val="26"/>
          <w:szCs w:val="26"/>
          <w:shd w:val="clear" w:color="auto" w:fill="FFFFFF"/>
          <w:lang w:val="ru-RU"/>
        </w:rPr>
        <w:t>не представлены</w:t>
      </w:r>
      <w:r w:rsidRPr="006A0E88">
        <w:rPr>
          <w:rFonts w:ascii="Myriad Pro" w:hAnsi="Myriad Pro"/>
          <w:sz w:val="26"/>
          <w:szCs w:val="26"/>
          <w:shd w:val="clear" w:color="auto" w:fill="FFFFFF"/>
          <w:lang w:val="ru-RU"/>
        </w:rPr>
        <w:t xml:space="preserve"> </w:t>
      </w:r>
      <w:r w:rsidRPr="007A1FCF">
        <w:rPr>
          <w:rFonts w:ascii="Myriad Pro" w:hAnsi="Myriad Pro"/>
          <w:b/>
          <w:bCs/>
          <w:sz w:val="26"/>
          <w:szCs w:val="26"/>
          <w:shd w:val="clear" w:color="auto" w:fill="FFFFFF"/>
          <w:lang w:val="ru-RU"/>
        </w:rPr>
        <w:t>расчеты нормативного количества единиц транспорта</w:t>
      </w:r>
      <w:r w:rsidRPr="006A0E88">
        <w:rPr>
          <w:rFonts w:ascii="Myriad Pro" w:hAnsi="Myriad Pro"/>
          <w:sz w:val="26"/>
          <w:szCs w:val="26"/>
          <w:shd w:val="clear" w:color="auto" w:fill="FFFFFF"/>
          <w:lang w:val="ru-RU"/>
        </w:rPr>
        <w:t>, в соответствии с положениями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приказа</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Госстроя России от 5 сентября 2000</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 №</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200 «Об утверждении нормативов и методических указаний по определению потребности в машинах и механизмах для эксплуатации и ремонта коммунальных электрических и тепловых сетей» (</w:t>
      </w:r>
      <w:r w:rsidRPr="006A0E88">
        <w:rPr>
          <w:rFonts w:ascii="Myriad Pro" w:hAnsi="Myriad Pro"/>
          <w:i/>
          <w:sz w:val="26"/>
          <w:szCs w:val="26"/>
          <w:u w:val="single"/>
          <w:shd w:val="clear" w:color="auto" w:fill="FFFFFF"/>
          <w:lang w:val="ru-RU"/>
        </w:rPr>
        <w:t>апелляционное определение СК по административным делам Верховного Суда РФ от 13.02.2020</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г. №</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18-АПА19-102)</w:t>
      </w:r>
      <w:r w:rsidRPr="006A0E88">
        <w:rPr>
          <w:rFonts w:ascii="Myriad Pro" w:hAnsi="Myriad Pro"/>
          <w:sz w:val="26"/>
          <w:szCs w:val="26"/>
          <w:shd w:val="clear" w:color="auto" w:fill="FFFFFF"/>
          <w:lang w:val="ru-RU"/>
        </w:rPr>
        <w:t>;</w:t>
      </w:r>
    </w:p>
    <w:p w14:paraId="1FD40635" w14:textId="77777777" w:rsidR="006A37DC" w:rsidRPr="006A0E88" w:rsidRDefault="006A37DC" w:rsidP="006A37DC">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lastRenderedPageBreak/>
        <w:t xml:space="preserve">- регулируемой организацией </w:t>
      </w:r>
      <w:r w:rsidRPr="007A1FCF">
        <w:rPr>
          <w:rFonts w:ascii="Myriad Pro" w:hAnsi="Myriad Pro"/>
          <w:b/>
          <w:bCs/>
          <w:sz w:val="26"/>
          <w:szCs w:val="26"/>
          <w:shd w:val="clear" w:color="auto" w:fill="FFFFFF"/>
          <w:lang w:val="ru-RU"/>
        </w:rPr>
        <w:t xml:space="preserve">не представлены доказательства, </w:t>
      </w:r>
      <w:r w:rsidRPr="007A1FCF">
        <w:rPr>
          <w:rFonts w:ascii="Myriad Pro" w:hAnsi="Myriad Pro"/>
          <w:b/>
          <w:bCs/>
          <w:sz w:val="26"/>
          <w:szCs w:val="26"/>
          <w:lang w:val="ru-RU"/>
        </w:rPr>
        <w:t>подтверждающие размер амортизационных отчислений по каждой единице</w:t>
      </w:r>
      <w:r w:rsidRPr="007A1FCF">
        <w:rPr>
          <w:rFonts w:ascii="Myriad Pro" w:hAnsi="Myriad Pro"/>
          <w:b/>
          <w:bCs/>
          <w:sz w:val="26"/>
          <w:szCs w:val="26"/>
        </w:rPr>
        <w:t> </w:t>
      </w:r>
      <w:r w:rsidRPr="007A1FCF">
        <w:rPr>
          <w:rFonts w:ascii="Myriad Pro" w:hAnsi="Myriad Pro"/>
          <w:b/>
          <w:bCs/>
          <w:sz w:val="26"/>
          <w:szCs w:val="26"/>
          <w:lang w:val="ru-RU"/>
        </w:rPr>
        <w:t>арендуемого имущества</w:t>
      </w:r>
      <w:r w:rsidRPr="006A0E88">
        <w:rPr>
          <w:rFonts w:ascii="Myriad Pro" w:hAnsi="Myriad Pro"/>
          <w:sz w:val="26"/>
          <w:szCs w:val="26"/>
          <w:lang w:val="ru-RU"/>
        </w:rPr>
        <w:t xml:space="preserve"> и связанным с владением им обязательных платежей по каждому договору</w:t>
      </w:r>
      <w:r w:rsidRPr="006A0E88">
        <w:rPr>
          <w:rFonts w:ascii="Myriad Pro" w:hAnsi="Myriad Pro"/>
          <w:sz w:val="26"/>
          <w:szCs w:val="26"/>
        </w:rPr>
        <w:t> </w:t>
      </w:r>
      <w:r w:rsidRPr="006A0E88">
        <w:rPr>
          <w:rFonts w:ascii="Myriad Pro" w:hAnsi="Myriad Pro"/>
          <w:sz w:val="26"/>
          <w:szCs w:val="26"/>
          <w:lang w:val="ru-RU"/>
        </w:rPr>
        <w:t>аренды (</w:t>
      </w:r>
      <w:r w:rsidRPr="006A0E88">
        <w:rPr>
          <w:rFonts w:ascii="Myriad Pro" w:hAnsi="Myriad Pro"/>
          <w:i/>
          <w:sz w:val="26"/>
          <w:szCs w:val="26"/>
          <w:u w:val="single"/>
          <w:lang w:val="ru-RU"/>
        </w:rPr>
        <w:t>о</w:t>
      </w:r>
      <w:r w:rsidRPr="006A0E88">
        <w:rPr>
          <w:rFonts w:ascii="Myriad Pro" w:hAnsi="Myriad Pro"/>
          <w:i/>
          <w:sz w:val="26"/>
          <w:szCs w:val="26"/>
          <w:u w:val="single"/>
          <w:shd w:val="clear" w:color="auto" w:fill="FFFFFF"/>
          <w:lang w:val="ru-RU"/>
        </w:rPr>
        <w:t>пределение СК по административным делам Верховного Суда РФ от 05.12.2019</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г. №</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66-АПА19-11</w:t>
      </w:r>
      <w:r w:rsidRPr="006A0E88">
        <w:rPr>
          <w:rFonts w:ascii="Myriad Pro" w:hAnsi="Myriad Pro"/>
          <w:sz w:val="26"/>
          <w:szCs w:val="26"/>
          <w:shd w:val="clear" w:color="auto" w:fill="FFFFFF"/>
          <w:lang w:val="ru-RU"/>
        </w:rPr>
        <w:t>);</w:t>
      </w:r>
    </w:p>
    <w:p w14:paraId="23FEDA13" w14:textId="77777777" w:rsidR="006A37DC" w:rsidRPr="006A0E88" w:rsidRDefault="006A37DC" w:rsidP="006A37DC">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xml:space="preserve">- </w:t>
      </w:r>
      <w:r w:rsidRPr="006A0E88">
        <w:rPr>
          <w:rFonts w:ascii="Myriad Pro" w:hAnsi="Myriad Pro"/>
          <w:sz w:val="26"/>
          <w:szCs w:val="26"/>
          <w:lang w:val="ru-RU"/>
        </w:rPr>
        <w:t xml:space="preserve">величина амортизационных отчислений по аренде транспортных средств скорректирована в сторону уменьшения - </w:t>
      </w:r>
      <w:r w:rsidRPr="007A1FCF">
        <w:rPr>
          <w:rFonts w:ascii="Myriad Pro" w:hAnsi="Myriad Pro"/>
          <w:b/>
          <w:bCs/>
          <w:sz w:val="26"/>
          <w:szCs w:val="26"/>
          <w:lang w:val="ru-RU"/>
        </w:rPr>
        <w:t>с учетом максимальных сроков полезного использования основных средств</w:t>
      </w:r>
      <w:r w:rsidRPr="006A0E88">
        <w:rPr>
          <w:rFonts w:ascii="Myriad Pro" w:hAnsi="Myriad Pro"/>
          <w:sz w:val="26"/>
          <w:szCs w:val="26"/>
          <w:lang w:val="ru-RU"/>
        </w:rPr>
        <w:t xml:space="preserve">; расходы по аренде имущества  обоснованно исключены из состава необходимой валовой выручки исходя из того, что деятельность, связанную с оказанием услуг по передаче электрической энергии, общество осуществляет в одном регионе, а офис находится в другом, </w:t>
      </w:r>
      <w:r w:rsidRPr="007A1FCF">
        <w:rPr>
          <w:rFonts w:ascii="Myriad Pro" w:hAnsi="Myriad Pro"/>
          <w:b/>
          <w:bCs/>
          <w:sz w:val="26"/>
          <w:szCs w:val="26"/>
          <w:lang w:val="ru-RU"/>
        </w:rPr>
        <w:t>необходимость и цели использования офиса регулируемой организацией не обоснованы, не представлены обоснования наличия экономического эффекта</w:t>
      </w:r>
      <w:r w:rsidRPr="006A0E88">
        <w:rPr>
          <w:rFonts w:ascii="Myriad Pro" w:hAnsi="Myriad Pro"/>
          <w:sz w:val="26"/>
          <w:szCs w:val="26"/>
          <w:lang w:val="ru-RU"/>
        </w:rPr>
        <w:t xml:space="preserve"> от</w:t>
      </w:r>
      <w:r w:rsidRPr="006A0E88">
        <w:rPr>
          <w:rFonts w:ascii="Myriad Pro" w:hAnsi="Myriad Pro"/>
          <w:sz w:val="26"/>
          <w:szCs w:val="26"/>
        </w:rPr>
        <w:t> </w:t>
      </w:r>
      <w:r w:rsidRPr="006A0E88">
        <w:rPr>
          <w:rFonts w:ascii="Myriad Pro" w:hAnsi="Myriad Pro"/>
          <w:sz w:val="26"/>
          <w:szCs w:val="26"/>
          <w:lang w:val="ru-RU"/>
        </w:rPr>
        <w:t>аренды указанного помещения (</w:t>
      </w:r>
      <w:r w:rsidRPr="006A0E88">
        <w:rPr>
          <w:rFonts w:ascii="Myriad Pro" w:hAnsi="Myriad Pro"/>
          <w:i/>
          <w:sz w:val="26"/>
          <w:szCs w:val="26"/>
          <w:u w:val="single"/>
          <w:lang w:val="ru-RU"/>
        </w:rPr>
        <w:t>о</w:t>
      </w:r>
      <w:r w:rsidRPr="006A0E88">
        <w:rPr>
          <w:rFonts w:ascii="Myriad Pro" w:hAnsi="Myriad Pro"/>
          <w:i/>
          <w:sz w:val="26"/>
          <w:szCs w:val="26"/>
          <w:u w:val="single"/>
          <w:shd w:val="clear" w:color="auto" w:fill="FFFFFF"/>
          <w:lang w:val="ru-RU"/>
        </w:rPr>
        <w:t>пределение СК по административным делам Верховного Суда РФ от 11.01.2018</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г. №</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38-АПГ17-8</w:t>
      </w:r>
      <w:r w:rsidRPr="006A0E88">
        <w:rPr>
          <w:rFonts w:ascii="Myriad Pro" w:hAnsi="Myriad Pro"/>
          <w:sz w:val="26"/>
          <w:szCs w:val="26"/>
          <w:shd w:val="clear" w:color="auto" w:fill="FFFFFF"/>
          <w:lang w:val="ru-RU"/>
        </w:rPr>
        <w:t>);</w:t>
      </w:r>
    </w:p>
    <w:p w14:paraId="0300D4EF" w14:textId="77777777" w:rsidR="006A37DC" w:rsidRPr="006A0E88" w:rsidRDefault="006A37DC" w:rsidP="006A37DC">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при принятии решения о невключении в величину НВВ плановых</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расходов по</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аренде</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электросетевого оборудования</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тарифный орган правомерно руководствовался </w:t>
      </w:r>
      <w:r w:rsidRPr="007A1FCF">
        <w:rPr>
          <w:rFonts w:ascii="Myriad Pro" w:hAnsi="Myriad Pro"/>
          <w:b/>
          <w:bCs/>
          <w:sz w:val="26"/>
          <w:szCs w:val="26"/>
          <w:shd w:val="clear" w:color="auto" w:fill="FFFFFF"/>
          <w:lang w:val="ru-RU"/>
        </w:rPr>
        <w:t>отсутствием документального подтверждения соблюдения требований</w:t>
      </w:r>
      <w:r w:rsidRPr="006A0E88">
        <w:rPr>
          <w:rFonts w:ascii="Myriad Pro" w:hAnsi="Myriad Pro"/>
          <w:sz w:val="26"/>
          <w:szCs w:val="26"/>
          <w:shd w:val="clear" w:color="auto" w:fill="FFFFFF"/>
          <w:lang w:val="ru-RU"/>
        </w:rPr>
        <w:t xml:space="preserve"> частей 1 и 3 статьи 17.1 Федерального закона от 26 июля 2006 г. № 135-ФЗ «О защите конкуренции», </w:t>
      </w:r>
      <w:r w:rsidRPr="007A1FCF">
        <w:rPr>
          <w:rFonts w:ascii="Myriad Pro" w:hAnsi="Myriad Pro"/>
          <w:b/>
          <w:bCs/>
          <w:sz w:val="26"/>
          <w:szCs w:val="26"/>
          <w:shd w:val="clear" w:color="auto" w:fill="FFFFFF"/>
          <w:lang w:val="ru-RU"/>
        </w:rPr>
        <w:t>в части проведения конкурсных процедур при заключении договоров</w:t>
      </w:r>
      <w:r w:rsidRPr="006A0E88">
        <w:rPr>
          <w:rFonts w:ascii="Myriad Pro" w:hAnsi="Myriad Pro"/>
          <w:sz w:val="26"/>
          <w:szCs w:val="26"/>
          <w:shd w:val="clear" w:color="auto" w:fill="FFFFFF"/>
          <w:lang w:val="ru-RU"/>
        </w:rPr>
        <w:t>, предусматривающих передачу права владения, пользования</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муниципальным 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государственным имуществом, в том числе недвижимым (</w:t>
      </w:r>
      <w:r w:rsidRPr="006A0E88">
        <w:rPr>
          <w:rFonts w:ascii="Myriad Pro" w:hAnsi="Myriad Pro"/>
          <w:i/>
          <w:sz w:val="26"/>
          <w:szCs w:val="26"/>
          <w:u w:val="single"/>
          <w:shd w:val="clear" w:color="auto" w:fill="FFFFFF"/>
          <w:lang w:val="ru-RU"/>
        </w:rPr>
        <w:t>апелляционное определение СК по административным делам Третьего апелляционного суда общей юрисдикции от 03.02.2020 г. по</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делу</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66а-32/2020</w:t>
      </w:r>
      <w:r w:rsidRPr="006A0E88">
        <w:rPr>
          <w:rFonts w:ascii="Myriad Pro" w:hAnsi="Myriad Pro"/>
          <w:sz w:val="26"/>
          <w:szCs w:val="26"/>
          <w:shd w:val="clear" w:color="auto" w:fill="FFFFFF"/>
          <w:lang w:val="ru-RU"/>
        </w:rPr>
        <w:t>);</w:t>
      </w:r>
    </w:p>
    <w:p w14:paraId="51F599FB" w14:textId="77777777" w:rsidR="006A37DC" w:rsidRPr="006A0E88" w:rsidRDefault="006A37DC" w:rsidP="006A37DC">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н</w:t>
      </w:r>
      <w:r w:rsidRPr="006A0E88">
        <w:rPr>
          <w:rFonts w:ascii="Myriad Pro" w:hAnsi="Myriad Pro"/>
          <w:sz w:val="26"/>
          <w:szCs w:val="26"/>
          <w:lang w:val="ru-RU"/>
        </w:rPr>
        <w:t>еобходимые для расчета</w:t>
      </w:r>
      <w:r>
        <w:rPr>
          <w:rFonts w:ascii="Myriad Pro" w:hAnsi="Myriad Pro"/>
          <w:sz w:val="26"/>
          <w:szCs w:val="26"/>
          <w:lang w:val="ru-RU"/>
        </w:rPr>
        <w:t xml:space="preserve"> </w:t>
      </w:r>
      <w:r w:rsidRPr="006A0E88">
        <w:rPr>
          <w:rFonts w:ascii="Myriad Pro" w:hAnsi="Myriad Pro"/>
          <w:sz w:val="26"/>
          <w:szCs w:val="26"/>
          <w:lang w:val="ru-RU"/>
        </w:rPr>
        <w:t xml:space="preserve">расходов на амортизацию, включая дату ввода в эксплуатацию, первоначальную балансовую стоимость, амортизационную группу, срок полезного использования, в тарифный орган не представлены; учтено разъяснение, содержащееся в письме Министерства имущественных и земельных отношений региона, в котором со ссылкой на пункт 94 Инструкции по применению Единого плана счетов бухгалтерского учета для органов государственной власти </w:t>
      </w:r>
      <w:r w:rsidRPr="006A0E88">
        <w:rPr>
          <w:rFonts w:ascii="Myriad Pro" w:hAnsi="Myriad Pro"/>
          <w:sz w:val="26"/>
          <w:szCs w:val="26"/>
          <w:lang w:val="ru-RU"/>
        </w:rPr>
        <w:lastRenderedPageBreak/>
        <w:t>(государственных органов), органов местного самоуправления, органов управления государственными внебюджетными фондами, государственных академий наук, государственных (муниципальных) учреждений, утвержденной</w:t>
      </w:r>
      <w:r w:rsidRPr="006A0E88">
        <w:rPr>
          <w:rFonts w:ascii="Myriad Pro" w:hAnsi="Myriad Pro"/>
          <w:sz w:val="26"/>
          <w:szCs w:val="26"/>
        </w:rPr>
        <w:t> </w:t>
      </w:r>
      <w:r w:rsidRPr="006A0E88">
        <w:rPr>
          <w:rFonts w:ascii="Myriad Pro" w:hAnsi="Myriad Pro"/>
          <w:sz w:val="26"/>
          <w:szCs w:val="26"/>
          <w:lang w:val="ru-RU"/>
        </w:rPr>
        <w:t>приказом</w:t>
      </w:r>
      <w:r w:rsidRPr="006A0E88">
        <w:rPr>
          <w:rFonts w:ascii="Myriad Pro" w:hAnsi="Myriad Pro"/>
          <w:sz w:val="26"/>
          <w:szCs w:val="26"/>
        </w:rPr>
        <w:t> </w:t>
      </w:r>
      <w:r w:rsidRPr="006A0E88">
        <w:rPr>
          <w:rFonts w:ascii="Myriad Pro" w:hAnsi="Myriad Pro"/>
          <w:sz w:val="26"/>
          <w:szCs w:val="26"/>
          <w:lang w:val="ru-RU"/>
        </w:rPr>
        <w:t>Минфина России от 1 декабря 2010 года № 157н, в отношении нефинансовых активов, находящихся в</w:t>
      </w:r>
      <w:r w:rsidRPr="006A0E88">
        <w:rPr>
          <w:rFonts w:ascii="Myriad Pro" w:hAnsi="Myriad Pro"/>
          <w:sz w:val="26"/>
          <w:szCs w:val="26"/>
        </w:rPr>
        <w:t> </w:t>
      </w:r>
      <w:r w:rsidRPr="006A0E88">
        <w:rPr>
          <w:rFonts w:ascii="Myriad Pro" w:hAnsi="Myriad Pro"/>
          <w:sz w:val="26"/>
          <w:szCs w:val="26"/>
          <w:lang w:val="ru-RU"/>
        </w:rPr>
        <w:t>государственной собственности региона, что амортизация не начисляется, что, в свою очередь, исключает возможность определения величины амортизации и соответствующих</w:t>
      </w:r>
      <w:r w:rsidRPr="006A0E88">
        <w:rPr>
          <w:rFonts w:ascii="Myriad Pro" w:hAnsi="Myriad Pro"/>
          <w:sz w:val="26"/>
          <w:szCs w:val="26"/>
        </w:rPr>
        <w:t> </w:t>
      </w:r>
      <w:r w:rsidRPr="006A0E88">
        <w:rPr>
          <w:rFonts w:ascii="Myriad Pro" w:hAnsi="Myriad Pro"/>
          <w:sz w:val="26"/>
          <w:szCs w:val="26"/>
          <w:lang w:val="ru-RU"/>
        </w:rPr>
        <w:t xml:space="preserve">расходов на их аренду; </w:t>
      </w:r>
      <w:r w:rsidRPr="006A0E88">
        <w:rPr>
          <w:rFonts w:ascii="Myriad Pro" w:hAnsi="Myriad Pro"/>
          <w:b/>
          <w:sz w:val="26"/>
          <w:szCs w:val="26"/>
          <w:lang w:val="ru-RU"/>
        </w:rPr>
        <w:t>определение размера</w:t>
      </w:r>
      <w:r w:rsidRPr="006A0E88">
        <w:rPr>
          <w:rFonts w:ascii="Myriad Pro" w:hAnsi="Myriad Pro"/>
          <w:b/>
          <w:sz w:val="26"/>
          <w:szCs w:val="26"/>
        </w:rPr>
        <w:t> </w:t>
      </w:r>
      <w:r w:rsidRPr="006A0E88">
        <w:rPr>
          <w:rFonts w:ascii="Myriad Pro" w:hAnsi="Myriad Pro"/>
          <w:b/>
          <w:sz w:val="26"/>
          <w:szCs w:val="26"/>
          <w:lang w:val="ru-RU"/>
        </w:rPr>
        <w:t>арендной платы государственного имущества на основании Методики определения и расчета</w:t>
      </w:r>
      <w:r w:rsidRPr="006A0E88">
        <w:rPr>
          <w:rFonts w:ascii="Myriad Pro" w:hAnsi="Myriad Pro"/>
          <w:b/>
          <w:sz w:val="26"/>
          <w:szCs w:val="26"/>
        </w:rPr>
        <w:t> </w:t>
      </w:r>
      <w:r w:rsidRPr="006A0E88">
        <w:rPr>
          <w:rFonts w:ascii="Myriad Pro" w:hAnsi="Myriad Pro"/>
          <w:b/>
          <w:sz w:val="26"/>
          <w:szCs w:val="26"/>
          <w:lang w:val="ru-RU"/>
        </w:rPr>
        <w:t>арендной платы за пользование имуществом, находящимся в государственной собственности региона, не свидетельствуют о наличии оснований для включения ее в состав НВВ вопреки правилам, установленным подпунктом 5 пункта 28 Основ ценообразования</w:t>
      </w:r>
      <w:r w:rsidRPr="006A0E88">
        <w:rPr>
          <w:rFonts w:ascii="Myriad Pro" w:hAnsi="Myriad Pro"/>
          <w:sz w:val="26"/>
          <w:szCs w:val="26"/>
          <w:lang w:val="ru-RU"/>
        </w:rPr>
        <w:t xml:space="preserve"> (</w:t>
      </w:r>
      <w:r w:rsidRPr="006A0E88">
        <w:rPr>
          <w:rFonts w:ascii="Myriad Pro" w:hAnsi="Myriad Pro"/>
          <w:i/>
          <w:sz w:val="26"/>
          <w:szCs w:val="26"/>
          <w:u w:val="single"/>
          <w:lang w:val="ru-RU"/>
        </w:rPr>
        <w:t>а</w:t>
      </w:r>
      <w:r w:rsidRPr="006A0E88">
        <w:rPr>
          <w:rFonts w:ascii="Myriad Pro" w:hAnsi="Myriad Pro"/>
          <w:i/>
          <w:sz w:val="26"/>
          <w:szCs w:val="26"/>
          <w:u w:val="single"/>
          <w:shd w:val="clear" w:color="auto" w:fill="FFFFFF"/>
          <w:lang w:val="ru-RU"/>
        </w:rPr>
        <w:t>пелляционное определение СК по административным делам Первого апелляционного суда общей юрисдикции от 06.02.2020 г. по</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делу</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66а-328/2020)</w:t>
      </w:r>
      <w:r w:rsidRPr="006A0E88">
        <w:rPr>
          <w:rFonts w:ascii="Myriad Pro" w:hAnsi="Myriad Pro"/>
          <w:sz w:val="26"/>
          <w:szCs w:val="26"/>
          <w:shd w:val="clear" w:color="auto" w:fill="FFFFFF"/>
          <w:lang w:val="ru-RU"/>
        </w:rPr>
        <w:t>;</w:t>
      </w:r>
    </w:p>
    <w:p w14:paraId="56212520" w14:textId="77777777" w:rsidR="006A37DC" w:rsidRPr="006A0E88" w:rsidRDefault="006A37DC" w:rsidP="006A37DC">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т</w:t>
      </w:r>
      <w:r w:rsidRPr="006A0E88">
        <w:rPr>
          <w:rFonts w:ascii="Myriad Pro" w:hAnsi="Myriad Pro"/>
          <w:sz w:val="26"/>
          <w:szCs w:val="26"/>
          <w:lang w:val="ru-RU"/>
        </w:rPr>
        <w:t>арифным органом</w:t>
      </w:r>
      <w:r>
        <w:rPr>
          <w:rFonts w:ascii="Myriad Pro" w:hAnsi="Myriad Pro"/>
          <w:sz w:val="26"/>
          <w:szCs w:val="26"/>
          <w:lang w:val="ru-RU"/>
        </w:rPr>
        <w:t xml:space="preserve"> </w:t>
      </w:r>
      <w:r w:rsidRPr="006A0E88">
        <w:rPr>
          <w:rFonts w:ascii="Myriad Pro" w:hAnsi="Myriad Pro"/>
          <w:sz w:val="26"/>
          <w:szCs w:val="26"/>
          <w:lang w:val="ru-RU"/>
        </w:rPr>
        <w:t xml:space="preserve">арендная плата за использование муниципального имущества рассчитана в части амортизационных отчислений </w:t>
      </w:r>
      <w:r w:rsidRPr="007A1FCF">
        <w:rPr>
          <w:rFonts w:ascii="Myriad Pro" w:hAnsi="Myriad Pro"/>
          <w:b/>
          <w:bCs/>
          <w:sz w:val="26"/>
          <w:szCs w:val="26"/>
          <w:lang w:val="ru-RU"/>
        </w:rPr>
        <w:t>в соответствии с информацией, предоставленной Администрацией муниципалитета</w:t>
      </w:r>
      <w:r w:rsidRPr="006A0E88">
        <w:rPr>
          <w:rFonts w:ascii="Myriad Pro" w:hAnsi="Myriad Pro"/>
          <w:sz w:val="26"/>
          <w:szCs w:val="26"/>
          <w:lang w:val="ru-RU"/>
        </w:rPr>
        <w:t>, и принята в меньшем размере, чем установлено договором аренды (</w:t>
      </w:r>
      <w:r w:rsidRPr="006A0E88">
        <w:rPr>
          <w:rFonts w:ascii="Myriad Pro" w:hAnsi="Myriad Pro"/>
          <w:i/>
          <w:sz w:val="26"/>
          <w:szCs w:val="26"/>
          <w:u w:val="single"/>
          <w:lang w:val="ru-RU"/>
        </w:rPr>
        <w:t>о</w:t>
      </w:r>
      <w:r w:rsidRPr="006A0E88">
        <w:rPr>
          <w:rFonts w:ascii="Myriad Pro" w:hAnsi="Myriad Pro"/>
          <w:i/>
          <w:sz w:val="26"/>
          <w:szCs w:val="26"/>
          <w:u w:val="single"/>
          <w:shd w:val="clear" w:color="auto" w:fill="FFFFFF"/>
          <w:lang w:val="ru-RU"/>
        </w:rPr>
        <w:t>пределение СК по административным делам Верховного Суда РФ от 22.07.2015</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г. №</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58-АПГ15-24</w:t>
      </w:r>
      <w:r w:rsidRPr="006A0E88">
        <w:rPr>
          <w:rFonts w:ascii="Myriad Pro" w:hAnsi="Myriad Pro"/>
          <w:sz w:val="26"/>
          <w:szCs w:val="26"/>
          <w:shd w:val="clear" w:color="auto" w:fill="FFFFFF"/>
          <w:lang w:val="ru-RU"/>
        </w:rPr>
        <w:t>).</w:t>
      </w:r>
    </w:p>
    <w:p w14:paraId="509A1F88" w14:textId="77777777" w:rsidR="006A37DC" w:rsidRPr="006A0E88" w:rsidRDefault="006A37DC" w:rsidP="006A37DC">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Необходимо отметить, что ранее в соответствии с</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подпунктом 5 пункта 28</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Основ ценообразования № 1178 предусматривалось, что расходы на аренду определяются регулирующим органом исходя из величины амортизации и налога на имущество, относящихся к арендуемому имуществу.</w:t>
      </w:r>
    </w:p>
    <w:p w14:paraId="43B87541" w14:textId="77777777" w:rsidR="006A37DC" w:rsidRPr="006A0E88" w:rsidRDefault="006A37DC" w:rsidP="006A37DC">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Решением Высшего Арбитражного Суда РФ от 2 августа 2013 г. № ВАС-6446/13 второе предложение</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подпункта 5 пункта 28</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Основ ценообразования в области регулируемых цен (тарифов) в электроэнергетике, утвержденных</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постановлением</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Правительства Российской Федерации от 29.12.2011 № 1178, в части, не предусматривающей включение в состав прочих расходов, учитываемых при определении необходимой валовой выручки, иных, кроме налога на имущество, налогов и других установленных законодательством </w:t>
      </w:r>
      <w:r w:rsidRPr="006A0E88">
        <w:rPr>
          <w:rFonts w:ascii="Myriad Pro" w:hAnsi="Myriad Pro"/>
          <w:sz w:val="26"/>
          <w:szCs w:val="26"/>
          <w:shd w:val="clear" w:color="auto" w:fill="FFFFFF"/>
          <w:lang w:val="ru-RU"/>
        </w:rPr>
        <w:lastRenderedPageBreak/>
        <w:t>Российской Федерации обязательных платежей, связанных с владением имуществом, переданным в аренду, признано не соответствующим статье 1</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Гражданского кодекса Российской Федерации,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статьям 6, 23</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Федерального закона от 26.03.2003 № 35-ФЗ «Об электроэнергетике» и недействующим.</w:t>
      </w:r>
    </w:p>
    <w:p w14:paraId="16771815" w14:textId="77777777" w:rsidR="006A37DC" w:rsidRPr="006A0E88" w:rsidRDefault="006A37DC" w:rsidP="006A37DC">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xml:space="preserve">Также при принятии вышеуказанного решения Высшим Арбитражным Судом РФ был рассмотрен вопрос, что </w:t>
      </w:r>
      <w:r w:rsidRPr="00CC3674">
        <w:rPr>
          <w:rFonts w:ascii="Myriad Pro" w:hAnsi="Myriad Pro"/>
          <w:sz w:val="26"/>
          <w:szCs w:val="26"/>
          <w:shd w:val="clear" w:color="auto" w:fill="FFFFFF"/>
          <w:lang w:val="ru-RU"/>
        </w:rPr>
        <w:t>арендодатель не обязан в силу закона выделять сумму амортизационных отчислений в составе арендной платы и налог на имущество, в отсутствие такого разделения арендатор лишается возможности учесть эти суммы в составе расходов</w:t>
      </w:r>
      <w:r w:rsidRPr="006A0E88">
        <w:rPr>
          <w:rFonts w:ascii="Myriad Pro" w:hAnsi="Myriad Pro"/>
          <w:sz w:val="26"/>
          <w:szCs w:val="26"/>
          <w:shd w:val="clear" w:color="auto" w:fill="FFFFFF"/>
          <w:lang w:val="ru-RU"/>
        </w:rPr>
        <w:t xml:space="preserve">. </w:t>
      </w:r>
    </w:p>
    <w:p w14:paraId="71E38C75" w14:textId="77777777" w:rsidR="006A37DC" w:rsidRPr="006A0E88" w:rsidRDefault="006A37DC" w:rsidP="006A37DC">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xml:space="preserve">Согласно правовой позиции, изложенной в решении Высшего Арбитражного Суда РФ от 2 августа 2013 г. № ВАС-6446/13, </w:t>
      </w:r>
      <w:r w:rsidRPr="00CC3674">
        <w:rPr>
          <w:rFonts w:ascii="Myriad Pro" w:hAnsi="Myriad Pro"/>
          <w:b/>
          <w:bCs/>
          <w:sz w:val="26"/>
          <w:szCs w:val="26"/>
          <w:shd w:val="clear" w:color="auto" w:fill="FFFFFF"/>
          <w:lang w:val="ru-RU"/>
        </w:rPr>
        <w:t>отсутствие информации о сумме амортизационных отчислений и налога на имущество не освобождает регулирующий орган от обязанности истребовать ее у органов местного самоуправления, иных лиц, владеющих этой информацией, а также определить их размер, используя предоставленные ему Основами ценообразования</w:t>
      </w:r>
      <w:r w:rsidRPr="006A0E88">
        <w:rPr>
          <w:rFonts w:ascii="Myriad Pro" w:hAnsi="Myriad Pro"/>
          <w:sz w:val="26"/>
          <w:szCs w:val="26"/>
          <w:shd w:val="clear" w:color="auto" w:fill="FFFFFF"/>
          <w:lang w:val="ru-RU"/>
        </w:rPr>
        <w:t xml:space="preserve"> полномочия (в частности,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пунктом 29). </w:t>
      </w:r>
    </w:p>
    <w:p w14:paraId="41905280" w14:textId="77777777" w:rsidR="006A37DC" w:rsidRPr="006A0E88" w:rsidRDefault="006A37DC" w:rsidP="006A37DC">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Также согласно правовой позиции, изложенной в апелляционном определении СК по административным делам Верховного Суда РФ от 06.11.2019</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 №</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75-АПА19-20, суд признал, что произведенные тарифным органом </w:t>
      </w:r>
      <w:r w:rsidRPr="00CC3674">
        <w:rPr>
          <w:rFonts w:ascii="Myriad Pro" w:hAnsi="Myriad Pro"/>
          <w:b/>
          <w:bCs/>
          <w:sz w:val="26"/>
          <w:szCs w:val="26"/>
          <w:shd w:val="clear" w:color="auto" w:fill="FFFFFF"/>
          <w:lang w:val="ru-RU"/>
        </w:rPr>
        <w:t>расчеты по арендной плате, полностью исключившие расходы Общества, являются необоснованными</w:t>
      </w:r>
      <w:r w:rsidRPr="006A0E88">
        <w:rPr>
          <w:rFonts w:ascii="Myriad Pro" w:hAnsi="Myriad Pro"/>
          <w:sz w:val="26"/>
          <w:szCs w:val="26"/>
          <w:shd w:val="clear" w:color="auto" w:fill="FFFFFF"/>
          <w:lang w:val="ru-RU"/>
        </w:rPr>
        <w:t>, сделаны в нарушение норм тарифного регулирования в сфере электроэнергетики, оспариваемое Обществом тарифно-балансовое решение по своему содержанию не соответствует нормативным правовым актам, имеющим большую юридическую силу, и нарушает права административного истца.</w:t>
      </w:r>
    </w:p>
    <w:p w14:paraId="58B9C4DA" w14:textId="71A96F84" w:rsidR="006A37DC" w:rsidRPr="006A0E88" w:rsidRDefault="006A37DC" w:rsidP="006A37DC">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При рассмотрении вышеуказанного спора было установлено, что основанием для отказа в их принятии в заявленном размере послужило то обстоятельство, что представленные арендодателями справки не являются документами, подтверждающими начисление собственниками имущества амортизации и уплату налогов, других обязательных платежей. При этом из материалов дела и объяснений сторон следует, что в предыдущие годы долгосрочного периода регулирования</w:t>
      </w:r>
      <w:r>
        <w:rPr>
          <w:rFonts w:ascii="Myriad Pro" w:hAnsi="Myriad Pro"/>
          <w:sz w:val="26"/>
          <w:szCs w:val="26"/>
          <w:shd w:val="clear" w:color="auto" w:fill="FFFFFF"/>
          <w:lang w:val="ru-RU"/>
        </w:rPr>
        <w:t>,</w:t>
      </w:r>
      <w:r w:rsidRPr="006A0E88">
        <w:rPr>
          <w:rFonts w:ascii="Myriad Pro" w:hAnsi="Myriad Pro"/>
          <w:sz w:val="26"/>
          <w:szCs w:val="26"/>
          <w:shd w:val="clear" w:color="auto" w:fill="FFFFFF"/>
          <w:lang w:val="ru-RU"/>
        </w:rPr>
        <w:t xml:space="preserve"> представляемые Обществом справки от</w:t>
      </w:r>
      <w:r w:rsidR="00B11B73">
        <w:rPr>
          <w:rFonts w:ascii="Myriad Pro" w:hAnsi="Myriad Pro"/>
          <w:sz w:val="26"/>
          <w:szCs w:val="26"/>
          <w:shd w:val="clear" w:color="auto" w:fill="FFFFFF"/>
          <w:lang w:val="ru-RU"/>
        </w:rPr>
        <w:t xml:space="preserve"> </w:t>
      </w:r>
      <w:r w:rsidRPr="006A0E88">
        <w:rPr>
          <w:rFonts w:ascii="Myriad Pro" w:hAnsi="Myriad Pro"/>
          <w:sz w:val="26"/>
          <w:szCs w:val="26"/>
          <w:shd w:val="clear" w:color="auto" w:fill="FFFFFF"/>
          <w:lang w:val="ru-RU"/>
        </w:rPr>
        <w:lastRenderedPageBreak/>
        <w:t>арендодателей принимались, дополнительных документов у них тарифный орган не запрашивал, а часть договоров аренды содержат достаточную для анализа и проверки информацию о размере налога на имущество и амортизацию.</w:t>
      </w:r>
    </w:p>
    <w:p w14:paraId="69C1BC8E" w14:textId="77777777" w:rsidR="006A37DC" w:rsidRPr="00CC3674" w:rsidRDefault="006A37DC" w:rsidP="006A37DC">
      <w:pPr>
        <w:pStyle w:val="s1"/>
        <w:shd w:val="clear" w:color="auto" w:fill="FFFFFF"/>
        <w:spacing w:before="0" w:beforeAutospacing="0" w:after="0" w:afterAutospacing="0" w:line="360" w:lineRule="auto"/>
        <w:ind w:firstLine="567"/>
        <w:jc w:val="both"/>
        <w:rPr>
          <w:rFonts w:ascii="Myriad Pro" w:hAnsi="Myriad Pro"/>
          <w:b/>
          <w:bCs/>
          <w:sz w:val="26"/>
          <w:szCs w:val="26"/>
          <w:shd w:val="clear" w:color="auto" w:fill="FFFFFF"/>
          <w:lang w:val="ru-RU"/>
        </w:rPr>
      </w:pPr>
      <w:r w:rsidRPr="00CC3674">
        <w:rPr>
          <w:rFonts w:ascii="Myriad Pro" w:hAnsi="Myriad Pro"/>
          <w:b/>
          <w:bCs/>
          <w:sz w:val="26"/>
          <w:szCs w:val="26"/>
          <w:shd w:val="clear" w:color="auto" w:fill="FFFFFF"/>
          <w:lang w:val="ru-RU"/>
        </w:rPr>
        <w:t>Судом сделаны следующие правовые выводы:</w:t>
      </w:r>
    </w:p>
    <w:p w14:paraId="486B79DD" w14:textId="77777777" w:rsidR="006A37DC" w:rsidRPr="006A0E88" w:rsidRDefault="006A37DC" w:rsidP="006A37DC">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shd w:val="clear" w:color="auto" w:fill="FFFFFF"/>
          <w:lang w:val="ru-RU"/>
        </w:rPr>
        <w:t>- п</w:t>
      </w:r>
      <w:r w:rsidRPr="006A0E88">
        <w:rPr>
          <w:rFonts w:ascii="Myriad Pro" w:hAnsi="Myriad Pro"/>
          <w:sz w:val="26"/>
          <w:szCs w:val="26"/>
          <w:lang w:val="ru-RU"/>
        </w:rPr>
        <w:t>оскольку в силу</w:t>
      </w:r>
      <w:r w:rsidRPr="006A0E88">
        <w:rPr>
          <w:rFonts w:ascii="Myriad Pro" w:hAnsi="Myriad Pro"/>
          <w:sz w:val="26"/>
          <w:szCs w:val="26"/>
        </w:rPr>
        <w:t> </w:t>
      </w:r>
      <w:r w:rsidRPr="006A0E88">
        <w:rPr>
          <w:rFonts w:ascii="Myriad Pro" w:hAnsi="Myriad Pro"/>
          <w:sz w:val="26"/>
          <w:szCs w:val="26"/>
          <w:lang w:val="ru-RU"/>
        </w:rPr>
        <w:t>пункта 17</w:t>
      </w:r>
      <w:r w:rsidRPr="006A0E88">
        <w:rPr>
          <w:rFonts w:ascii="Myriad Pro" w:hAnsi="Myriad Pro"/>
          <w:sz w:val="26"/>
          <w:szCs w:val="26"/>
        </w:rPr>
        <w:t> </w:t>
      </w:r>
      <w:r w:rsidRPr="006A0E88">
        <w:rPr>
          <w:rFonts w:ascii="Myriad Pro" w:hAnsi="Myriad Pro"/>
          <w:sz w:val="26"/>
          <w:szCs w:val="26"/>
          <w:lang w:val="ru-RU"/>
        </w:rPr>
        <w:t xml:space="preserve">Правил регулирования цен </w:t>
      </w:r>
      <w:r w:rsidRPr="00CC3674">
        <w:rPr>
          <w:rFonts w:ascii="Myriad Pro" w:hAnsi="Myriad Pro"/>
          <w:b/>
          <w:bCs/>
          <w:sz w:val="26"/>
          <w:szCs w:val="26"/>
          <w:lang w:val="ru-RU"/>
        </w:rPr>
        <w:t>обязанность по представлению экономического обоснования планируемых расходов лежит на регулируемой организации</w:t>
      </w:r>
      <w:r w:rsidRPr="006A0E88">
        <w:rPr>
          <w:rFonts w:ascii="Myriad Pro" w:hAnsi="Myriad Pro"/>
          <w:sz w:val="26"/>
          <w:szCs w:val="26"/>
          <w:lang w:val="ru-RU"/>
        </w:rPr>
        <w:t xml:space="preserve">, она, направляя в регулирующий орган документы бухгалтерского учета, </w:t>
      </w:r>
      <w:r w:rsidRPr="00CC3674">
        <w:rPr>
          <w:rFonts w:ascii="Myriad Pro" w:hAnsi="Myriad Pro"/>
          <w:b/>
          <w:bCs/>
          <w:sz w:val="26"/>
          <w:szCs w:val="26"/>
          <w:lang w:val="ru-RU"/>
        </w:rPr>
        <w:t>несет риски получения отказа</w:t>
      </w:r>
      <w:r w:rsidRPr="006A0E88">
        <w:rPr>
          <w:rFonts w:ascii="Myriad Pro" w:hAnsi="Myriad Pro"/>
          <w:sz w:val="26"/>
          <w:szCs w:val="26"/>
          <w:lang w:val="ru-RU"/>
        </w:rPr>
        <w:t xml:space="preserve"> со стороны регулирующего органа в принятии заявленных затрат </w:t>
      </w:r>
      <w:r w:rsidRPr="00CC3674">
        <w:rPr>
          <w:rFonts w:ascii="Myriad Pro" w:hAnsi="Myriad Pro"/>
          <w:b/>
          <w:bCs/>
          <w:sz w:val="26"/>
          <w:szCs w:val="26"/>
          <w:lang w:val="ru-RU"/>
        </w:rPr>
        <w:t>в случае несоответствия данных документов требованиям законодательства о бухгалтерском учете</w:t>
      </w:r>
      <w:r w:rsidRPr="006A0E88">
        <w:rPr>
          <w:rFonts w:ascii="Myriad Pro" w:hAnsi="Myriad Pro"/>
          <w:sz w:val="26"/>
          <w:szCs w:val="26"/>
          <w:lang w:val="ru-RU"/>
        </w:rPr>
        <w:t>;</w:t>
      </w:r>
    </w:p>
    <w:p w14:paraId="5E2EEACD" w14:textId="77777777" w:rsidR="006A37DC" w:rsidRPr="006A0E88" w:rsidRDefault="006A37DC" w:rsidP="006A37DC">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 xml:space="preserve">- по общему правилу </w:t>
      </w:r>
      <w:r w:rsidRPr="00CC3674">
        <w:rPr>
          <w:rFonts w:ascii="Myriad Pro" w:hAnsi="Myriad Pro"/>
          <w:b/>
          <w:bCs/>
          <w:sz w:val="26"/>
          <w:szCs w:val="26"/>
          <w:lang w:val="ru-RU"/>
        </w:rPr>
        <w:t>на тарифном органе не лежит безусловная обязанность запрашивать по собственной инициативе дополнительные документы</w:t>
      </w:r>
      <w:r w:rsidRPr="006A0E88">
        <w:rPr>
          <w:rFonts w:ascii="Myriad Pro" w:hAnsi="Myriad Pro"/>
          <w:sz w:val="26"/>
          <w:szCs w:val="26"/>
          <w:lang w:val="ru-RU"/>
        </w:rPr>
        <w:t xml:space="preserve">. Вместе с тем, в контексте конкретных обстоятельств рассматриваемого дела, в том числе практики оценки тарифным органом обосновывающих документов за предыдущие годы долгосрочного периода регулирования Комитет </w:t>
      </w:r>
      <w:r w:rsidRPr="00CC3674">
        <w:rPr>
          <w:rFonts w:ascii="Myriad Pro" w:hAnsi="Myriad Pro"/>
          <w:b/>
          <w:bCs/>
          <w:sz w:val="26"/>
          <w:szCs w:val="26"/>
          <w:lang w:val="ru-RU"/>
        </w:rPr>
        <w:t>в случае недостаточности обосновывающих документов должен был предложить Обществу представить дополнительные материалы</w:t>
      </w:r>
      <w:r w:rsidRPr="006A0E88">
        <w:rPr>
          <w:rFonts w:ascii="Myriad Pro" w:hAnsi="Myriad Pro"/>
          <w:sz w:val="26"/>
          <w:szCs w:val="26"/>
          <w:lang w:val="ru-RU"/>
        </w:rPr>
        <w:t xml:space="preserve">. </w:t>
      </w:r>
      <w:r w:rsidRPr="00CC3674">
        <w:rPr>
          <w:rFonts w:ascii="Myriad Pro" w:hAnsi="Myriad Pro"/>
          <w:b/>
          <w:bCs/>
          <w:sz w:val="26"/>
          <w:szCs w:val="26"/>
          <w:lang w:val="ru-RU"/>
        </w:rPr>
        <w:t>Осуществляя выборочную проверку по своему усмотрению и произвольно</w:t>
      </w:r>
      <w:r w:rsidRPr="006A0E88">
        <w:rPr>
          <w:rFonts w:ascii="Myriad Pro" w:hAnsi="Myriad Pro"/>
          <w:sz w:val="26"/>
          <w:szCs w:val="26"/>
          <w:lang w:val="ru-RU"/>
        </w:rPr>
        <w:t xml:space="preserve">, без предварительного извещения об этом регулируемой организации, </w:t>
      </w:r>
      <w:r w:rsidRPr="00CC3674">
        <w:rPr>
          <w:rFonts w:ascii="Myriad Pro" w:hAnsi="Myriad Pro"/>
          <w:b/>
          <w:bCs/>
          <w:sz w:val="26"/>
          <w:szCs w:val="26"/>
          <w:lang w:val="ru-RU"/>
        </w:rPr>
        <w:t>изменяя подход к оценке достаточности объема доказательств</w:t>
      </w:r>
      <w:r w:rsidRPr="006A0E88">
        <w:rPr>
          <w:rFonts w:ascii="Myriad Pro" w:hAnsi="Myriad Pro"/>
          <w:sz w:val="26"/>
          <w:szCs w:val="26"/>
          <w:lang w:val="ru-RU"/>
        </w:rPr>
        <w:t xml:space="preserve"> подтверждения расходов по статье «Плата за аренду имущества», а так же </w:t>
      </w:r>
      <w:r w:rsidRPr="00CC3674">
        <w:rPr>
          <w:rFonts w:ascii="Myriad Pro" w:hAnsi="Myriad Pro"/>
          <w:b/>
          <w:bCs/>
          <w:sz w:val="26"/>
          <w:szCs w:val="26"/>
          <w:lang w:val="ru-RU"/>
        </w:rPr>
        <w:t>требований по форме их предоставления</w:t>
      </w:r>
      <w:r w:rsidRPr="006A0E88">
        <w:rPr>
          <w:rFonts w:ascii="Myriad Pro" w:hAnsi="Myriad Pro"/>
          <w:sz w:val="26"/>
          <w:szCs w:val="26"/>
          <w:lang w:val="ru-RU"/>
        </w:rPr>
        <w:t xml:space="preserve"> (когда справки арендодателей о размерах начисленной амортизации и налоге на имущество не принимаются в качестве обосновывающих материалов), </w:t>
      </w:r>
      <w:r w:rsidRPr="00CC3674">
        <w:rPr>
          <w:rFonts w:ascii="Myriad Pro" w:hAnsi="Myriad Pro"/>
          <w:b/>
          <w:bCs/>
          <w:sz w:val="26"/>
          <w:szCs w:val="26"/>
          <w:lang w:val="ru-RU"/>
        </w:rPr>
        <w:t>тарифный орган существенно нарушил принципы тарифного регулирования в сфере электроэнергетики</w:t>
      </w:r>
      <w:r w:rsidRPr="006A0E88">
        <w:rPr>
          <w:rFonts w:ascii="Myriad Pro" w:hAnsi="Myriad Pro"/>
          <w:sz w:val="26"/>
          <w:szCs w:val="26"/>
          <w:lang w:val="ru-RU"/>
        </w:rPr>
        <w:t>;</w:t>
      </w:r>
    </w:p>
    <w:p w14:paraId="48F29A4E" w14:textId="77777777" w:rsidR="006A37DC" w:rsidRPr="006A0E88" w:rsidRDefault="006A37DC" w:rsidP="006A37DC">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 xml:space="preserve">- общими принципами организации экономических отношений в сфере электроэнергетики, помимо прочего, являются </w:t>
      </w:r>
      <w:r w:rsidRPr="00CC3674">
        <w:rPr>
          <w:rFonts w:ascii="Myriad Pro" w:hAnsi="Myriad Pro"/>
          <w:b/>
          <w:bCs/>
          <w:sz w:val="26"/>
          <w:szCs w:val="26"/>
          <w:lang w:val="ru-RU"/>
        </w:rPr>
        <w:t>соблюдение баланса экономических интересов поставщиков и потребителей электрической энергии</w:t>
      </w:r>
      <w:r w:rsidRPr="006A0E88">
        <w:rPr>
          <w:rFonts w:ascii="Myriad Pro" w:hAnsi="Myriad Pro"/>
          <w:sz w:val="26"/>
          <w:szCs w:val="26"/>
          <w:lang w:val="ru-RU"/>
        </w:rPr>
        <w:t>; обеспечение недискриминационных и стабильных условий для осуществления предпринимательской деятельности в сфере электроэнергетики (статья 6</w:t>
      </w:r>
      <w:r w:rsidRPr="006A0E88">
        <w:rPr>
          <w:rFonts w:ascii="Myriad Pro" w:hAnsi="Myriad Pro"/>
          <w:sz w:val="26"/>
          <w:szCs w:val="26"/>
        </w:rPr>
        <w:t> </w:t>
      </w:r>
      <w:r w:rsidRPr="006A0E88">
        <w:rPr>
          <w:rFonts w:ascii="Myriad Pro" w:hAnsi="Myriad Pro"/>
          <w:sz w:val="26"/>
          <w:szCs w:val="26"/>
          <w:lang w:val="ru-RU"/>
        </w:rPr>
        <w:t>Закона об электроэнергетике);</w:t>
      </w:r>
    </w:p>
    <w:p w14:paraId="1E168864" w14:textId="77777777" w:rsidR="006A37DC" w:rsidRPr="006A0E88" w:rsidRDefault="006A37DC" w:rsidP="006A37DC">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lastRenderedPageBreak/>
        <w:t xml:space="preserve">- исходя из указанных принципов, а также практики оценки обосновывающих материалов за предыдущие годы долгосрочного периода регулирования, </w:t>
      </w:r>
      <w:r w:rsidRPr="00CC3674">
        <w:rPr>
          <w:rFonts w:ascii="Myriad Pro" w:hAnsi="Myriad Pro"/>
          <w:b/>
          <w:bCs/>
          <w:sz w:val="26"/>
          <w:szCs w:val="26"/>
          <w:lang w:val="ru-RU"/>
        </w:rPr>
        <w:t>подход тарифного органа должен быть предсказуемым для регулируемой организации и не создающим непреодолимых препятствий</w:t>
      </w:r>
      <w:r w:rsidRPr="006A0E88">
        <w:rPr>
          <w:rFonts w:ascii="Myriad Pro" w:hAnsi="Myriad Pro"/>
          <w:sz w:val="26"/>
          <w:szCs w:val="26"/>
          <w:lang w:val="ru-RU"/>
        </w:rPr>
        <w:t xml:space="preserve"> для установления экономически обоснованного тарифа.</w:t>
      </w:r>
    </w:p>
    <w:p w14:paraId="617B26F0" w14:textId="77777777" w:rsidR="006A37DC" w:rsidRPr="006A0E88" w:rsidRDefault="006A37DC" w:rsidP="006A37D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Учитывая вышеизложенные позиции судов, регулируемая организация обязана предпринимать все возможные меры, для предоставления обосновывающих документов в части заявленного размера арендной платы в отношении муниципального/регионального имущества, в том числе путем направления запроса арендодателю о предоставлении документов, подтверждающих размер амортизации и налога на имущество по арендуемому имуществу.</w:t>
      </w:r>
    </w:p>
    <w:p w14:paraId="4C91B162" w14:textId="77777777" w:rsidR="006A37DC" w:rsidRPr="006A0E88" w:rsidRDefault="006A37DC" w:rsidP="006A37D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В случае неполучения от арендодателя соответствующей информации, регулируемая организация вместе с заявлением об установлении тарифа направляет в орган регулирования все имеющиеся документы, подтверждающие заявленный размер арендной платы, в том числе запросы арендодателям.</w:t>
      </w:r>
    </w:p>
    <w:p w14:paraId="0C4EE189" w14:textId="77777777" w:rsidR="006A37DC" w:rsidRPr="006A0E88" w:rsidRDefault="006A37DC" w:rsidP="006A37D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shd w:val="clear" w:color="auto" w:fill="FFFFFF"/>
          <w:lang w:val="ru-RU"/>
        </w:rPr>
        <w:t>В этой ситуации, согласно разъяснениям, изложенным в решении Высшего Арбитражного Суда РФ от 2 августа 2013 г. № ВАС-6446/13</w:t>
      </w:r>
      <w:r w:rsidRPr="006A0E88">
        <w:rPr>
          <w:rFonts w:ascii="Myriad Pro" w:hAnsi="Myriad Pro"/>
          <w:sz w:val="26"/>
          <w:szCs w:val="26"/>
          <w:lang w:val="ru-RU"/>
        </w:rPr>
        <w:t>, тарифный орган должен истребовать необходимые документы у арендодателей.</w:t>
      </w:r>
    </w:p>
    <w:p w14:paraId="492EEB95" w14:textId="77777777" w:rsidR="006A37DC" w:rsidRPr="006A0E88" w:rsidRDefault="006A37DC" w:rsidP="006A37DC">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6A0E88">
        <w:rPr>
          <w:rFonts w:ascii="Myriad Pro" w:hAnsi="Myriad Pro"/>
          <w:sz w:val="26"/>
          <w:szCs w:val="26"/>
          <w:lang w:val="ru-RU"/>
        </w:rPr>
        <w:t xml:space="preserve">При этом информация, которую тарифный орган считает достаточной для подтверждения размера арендной платы, не может меняться в течение долгосрочного периода регулирования, как указано в </w:t>
      </w:r>
      <w:r w:rsidRPr="006A0E88">
        <w:rPr>
          <w:rFonts w:ascii="Myriad Pro" w:hAnsi="Myriad Pro"/>
          <w:sz w:val="26"/>
          <w:szCs w:val="26"/>
          <w:shd w:val="clear" w:color="auto" w:fill="FFFFFF"/>
          <w:lang w:val="ru-RU"/>
        </w:rPr>
        <w:t>апелляционном определении СК по административным делам Верховного Суда РФ от 06.11.2019</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 №</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75-АПА19-20.</w:t>
      </w:r>
    </w:p>
    <w:p w14:paraId="2810906B" w14:textId="77777777" w:rsidR="006A37DC" w:rsidRPr="006A0E88" w:rsidRDefault="006A37DC" w:rsidP="006A37D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shd w:val="clear" w:color="auto" w:fill="FFFFFF"/>
          <w:lang w:val="ru-RU"/>
        </w:rPr>
        <w:t>Кроме того, в силу правовой позиции, изложенной в апелляционном определении СК по административным делам Пятого апелляционного суда общей юрисдикции от 01.06.2020 г. по</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делу</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66а-234/2020, </w:t>
      </w:r>
      <w:r w:rsidRPr="006A0E88">
        <w:rPr>
          <w:rFonts w:ascii="Myriad Pro" w:hAnsi="Myriad Pro"/>
          <w:sz w:val="26"/>
          <w:szCs w:val="26"/>
          <w:lang w:val="ru-RU"/>
        </w:rPr>
        <w:t>исключения из расчета арендной платы земельного участка коэффициента инфляции и коэффициента доходности земельных участков, исходя из вида разрешенного использования, является незаконным, т.к. данные коэффициенты включаются в расчет</w:t>
      </w:r>
      <w:r w:rsidRPr="006A0E88">
        <w:rPr>
          <w:rFonts w:ascii="Myriad Pro" w:hAnsi="Myriad Pro"/>
          <w:sz w:val="26"/>
          <w:szCs w:val="26"/>
        </w:rPr>
        <w:t> </w:t>
      </w:r>
      <w:r w:rsidRPr="006A0E88">
        <w:rPr>
          <w:rFonts w:ascii="Myriad Pro" w:hAnsi="Myriad Pro"/>
          <w:sz w:val="26"/>
          <w:szCs w:val="26"/>
          <w:lang w:val="ru-RU"/>
        </w:rPr>
        <w:t>арендной платы наряду со ставкой земельного налога.</w:t>
      </w:r>
    </w:p>
    <w:p w14:paraId="1E8111D2" w14:textId="77777777" w:rsidR="006A37DC" w:rsidRPr="006A0E88" w:rsidRDefault="006A37DC" w:rsidP="006A37D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lastRenderedPageBreak/>
        <w:t>Как указано в данном судебном акте, в соответствии с подпунктом 5 пункта 28 Основ ценообразования</w:t>
      </w:r>
      <w:r>
        <w:rPr>
          <w:rFonts w:ascii="Myriad Pro" w:hAnsi="Myriad Pro"/>
          <w:sz w:val="26"/>
          <w:szCs w:val="26"/>
          <w:lang w:val="ru-RU"/>
        </w:rPr>
        <w:t xml:space="preserve"> № 1178 </w:t>
      </w:r>
      <w:r w:rsidRPr="006A0E88">
        <w:rPr>
          <w:rFonts w:ascii="Myriad Pro" w:hAnsi="Myriad Pro"/>
          <w:sz w:val="26"/>
          <w:szCs w:val="26"/>
          <w:lang w:val="ru-RU"/>
        </w:rPr>
        <w:t>расходы на аренду, которые относятся к неподконтрольным</w:t>
      </w:r>
      <w:r>
        <w:rPr>
          <w:rFonts w:ascii="Myriad Pro" w:hAnsi="Myriad Pro"/>
          <w:sz w:val="26"/>
          <w:szCs w:val="26"/>
          <w:lang w:val="ru-RU"/>
        </w:rPr>
        <w:t xml:space="preserve"> </w:t>
      </w:r>
      <w:r w:rsidRPr="006A0E88">
        <w:rPr>
          <w:rFonts w:ascii="Myriad Pro" w:hAnsi="Myriad Pro"/>
          <w:sz w:val="26"/>
          <w:szCs w:val="26"/>
          <w:lang w:val="ru-RU"/>
        </w:rPr>
        <w:t>расходам, подлежащим включению в необходимую валовую выручку, определяются регулирующим органом исходя из величины амортизации и налога на имущество, относящихся к арендованному имуществу, а также иных налогов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58955A90" w14:textId="77777777" w:rsidR="006A37DC" w:rsidRPr="006A0E88" w:rsidRDefault="006A37DC" w:rsidP="006A37D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Согласно</w:t>
      </w:r>
      <w:r w:rsidRPr="006A0E88">
        <w:rPr>
          <w:rFonts w:ascii="Myriad Pro" w:hAnsi="Myriad Pro"/>
          <w:sz w:val="26"/>
          <w:szCs w:val="26"/>
        </w:rPr>
        <w:t> </w:t>
      </w:r>
      <w:r w:rsidRPr="006A0E88">
        <w:rPr>
          <w:rFonts w:ascii="Myriad Pro" w:hAnsi="Myriad Pro"/>
          <w:sz w:val="26"/>
          <w:szCs w:val="26"/>
          <w:lang w:val="ru-RU"/>
        </w:rPr>
        <w:t>части 1 статьи 65</w:t>
      </w:r>
      <w:r w:rsidRPr="006A0E88">
        <w:rPr>
          <w:rFonts w:ascii="Myriad Pro" w:hAnsi="Myriad Pro"/>
          <w:sz w:val="26"/>
          <w:szCs w:val="26"/>
        </w:rPr>
        <w:t> </w:t>
      </w:r>
      <w:r w:rsidRPr="006A0E88">
        <w:rPr>
          <w:rFonts w:ascii="Myriad Pro" w:hAnsi="Myriad Pro"/>
          <w:sz w:val="26"/>
          <w:szCs w:val="26"/>
          <w:lang w:val="ru-RU"/>
        </w:rPr>
        <w:t>Земельного кодекса Российской Федерации, использование земли в Российской Федерации является платным. Формами платы за использование земли являются земельный налог (до введения в действие налога на недвижимость) и</w:t>
      </w:r>
      <w:r w:rsidRPr="006A0E88">
        <w:rPr>
          <w:rFonts w:ascii="Myriad Pro" w:hAnsi="Myriad Pro"/>
          <w:sz w:val="26"/>
          <w:szCs w:val="26"/>
        </w:rPr>
        <w:t> </w:t>
      </w:r>
      <w:r w:rsidRPr="006A0E88">
        <w:rPr>
          <w:rFonts w:ascii="Myriad Pro" w:hAnsi="Myriad Pro"/>
          <w:sz w:val="26"/>
          <w:szCs w:val="26"/>
          <w:lang w:val="ru-RU"/>
        </w:rPr>
        <w:t>арендная плата.</w:t>
      </w:r>
    </w:p>
    <w:p w14:paraId="74C025C5" w14:textId="77777777" w:rsidR="006A37DC" w:rsidRPr="006A0E88" w:rsidRDefault="006A37DC" w:rsidP="006A37D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В соответствии с</w:t>
      </w:r>
      <w:r w:rsidRPr="006A0E88">
        <w:rPr>
          <w:rFonts w:ascii="Myriad Pro" w:hAnsi="Myriad Pro"/>
          <w:sz w:val="26"/>
          <w:szCs w:val="26"/>
        </w:rPr>
        <w:t> </w:t>
      </w:r>
      <w:r w:rsidRPr="006A0E88">
        <w:rPr>
          <w:rFonts w:ascii="Myriad Pro" w:hAnsi="Myriad Pro"/>
          <w:sz w:val="26"/>
          <w:szCs w:val="26"/>
          <w:lang w:val="ru-RU"/>
        </w:rPr>
        <w:t>частями 1, 3 статьи 39.7</w:t>
      </w:r>
      <w:r w:rsidRPr="006A0E88">
        <w:rPr>
          <w:rFonts w:ascii="Myriad Pro" w:hAnsi="Myriad Pro"/>
          <w:sz w:val="26"/>
          <w:szCs w:val="26"/>
        </w:rPr>
        <w:t> </w:t>
      </w:r>
      <w:r w:rsidRPr="006A0E88">
        <w:rPr>
          <w:rFonts w:ascii="Myriad Pro" w:hAnsi="Myriad Pro"/>
          <w:sz w:val="26"/>
          <w:szCs w:val="26"/>
          <w:lang w:val="ru-RU"/>
        </w:rPr>
        <w:t>Земельного кодекса Российской Федерации, размер</w:t>
      </w:r>
      <w:r w:rsidRPr="006A0E88">
        <w:rPr>
          <w:rFonts w:ascii="Myriad Pro" w:hAnsi="Myriad Pro"/>
          <w:sz w:val="26"/>
          <w:szCs w:val="26"/>
        </w:rPr>
        <w:t> </w:t>
      </w:r>
      <w:r w:rsidRPr="006A0E88">
        <w:rPr>
          <w:rFonts w:ascii="Myriad Pro" w:hAnsi="Myriad Pro"/>
          <w:sz w:val="26"/>
          <w:szCs w:val="26"/>
          <w:lang w:val="ru-RU"/>
        </w:rPr>
        <w:t>арендной платы за земельный участок, находящийся в</w:t>
      </w:r>
      <w:r w:rsidRPr="006A0E88">
        <w:rPr>
          <w:rFonts w:ascii="Myriad Pro" w:hAnsi="Myriad Pro"/>
          <w:sz w:val="26"/>
          <w:szCs w:val="26"/>
        </w:rPr>
        <w:t> </w:t>
      </w:r>
      <w:r w:rsidRPr="006A0E88">
        <w:rPr>
          <w:rFonts w:ascii="Myriad Pro" w:hAnsi="Myriad Pro"/>
          <w:sz w:val="26"/>
          <w:szCs w:val="26"/>
          <w:lang w:val="ru-RU"/>
        </w:rPr>
        <w:t>государственной или муниципальной собственности, определяется в соответствии с основными принципами определения</w:t>
      </w:r>
      <w:r w:rsidRPr="006A0E88">
        <w:rPr>
          <w:rFonts w:ascii="Myriad Pro" w:hAnsi="Myriad Pro"/>
          <w:sz w:val="26"/>
          <w:szCs w:val="26"/>
        </w:rPr>
        <w:t> </w:t>
      </w:r>
      <w:r w:rsidRPr="006A0E88">
        <w:rPr>
          <w:rFonts w:ascii="Myriad Pro" w:hAnsi="Myriad Pro"/>
          <w:sz w:val="26"/>
          <w:szCs w:val="26"/>
          <w:lang w:val="ru-RU"/>
        </w:rPr>
        <w:t>арендной платы, установленными Правительством Российской Федерации.</w:t>
      </w:r>
    </w:p>
    <w:p w14:paraId="0A75E025" w14:textId="77777777" w:rsidR="006A37DC" w:rsidRPr="006A0E88" w:rsidRDefault="006A37DC" w:rsidP="006A37D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Если иное не установлено</w:t>
      </w:r>
      <w:r w:rsidRPr="006A0E88">
        <w:rPr>
          <w:rFonts w:ascii="Myriad Pro" w:hAnsi="Myriad Pro"/>
          <w:sz w:val="26"/>
          <w:szCs w:val="26"/>
        </w:rPr>
        <w:t> </w:t>
      </w:r>
      <w:r w:rsidRPr="006A0E88">
        <w:rPr>
          <w:rFonts w:ascii="Myriad Pro" w:hAnsi="Myriad Pro"/>
          <w:sz w:val="26"/>
          <w:szCs w:val="26"/>
          <w:lang w:val="ru-RU"/>
        </w:rPr>
        <w:t>настоящим Кодексом</w:t>
      </w:r>
      <w:r w:rsidRPr="006A0E88">
        <w:rPr>
          <w:rFonts w:ascii="Myriad Pro" w:hAnsi="Myriad Pro"/>
          <w:sz w:val="26"/>
          <w:szCs w:val="26"/>
        </w:rPr>
        <w:t> </w:t>
      </w:r>
      <w:r w:rsidRPr="006A0E88">
        <w:rPr>
          <w:rFonts w:ascii="Myriad Pro" w:hAnsi="Myriad Pro"/>
          <w:sz w:val="26"/>
          <w:szCs w:val="26"/>
          <w:lang w:val="ru-RU"/>
        </w:rPr>
        <w:t>или другими федеральными законами, порядок определения размера</w:t>
      </w:r>
      <w:r w:rsidRPr="006A0E88">
        <w:rPr>
          <w:rFonts w:ascii="Myriad Pro" w:hAnsi="Myriad Pro"/>
          <w:sz w:val="26"/>
          <w:szCs w:val="26"/>
        </w:rPr>
        <w:t> </w:t>
      </w:r>
      <w:r w:rsidRPr="006A0E88">
        <w:rPr>
          <w:rFonts w:ascii="Myriad Pro" w:hAnsi="Myriad Pro"/>
          <w:sz w:val="26"/>
          <w:szCs w:val="26"/>
          <w:lang w:val="ru-RU"/>
        </w:rPr>
        <w:t>арендной платы</w:t>
      </w:r>
      <w:r w:rsidRPr="006A0E88">
        <w:rPr>
          <w:rFonts w:ascii="Myriad Pro" w:hAnsi="Myriad Pro"/>
          <w:sz w:val="26"/>
          <w:szCs w:val="26"/>
        </w:rPr>
        <w:t> </w:t>
      </w:r>
      <w:r w:rsidRPr="006A0E88">
        <w:rPr>
          <w:rFonts w:ascii="Myriad Pro" w:hAnsi="Myriad Pro"/>
          <w:sz w:val="26"/>
          <w:szCs w:val="26"/>
          <w:lang w:val="ru-RU"/>
        </w:rPr>
        <w:t>за земельные участки, находящиеся в государственной или муниципальной собственности и предоставленные в аренду без торгов, устанавливается:</w:t>
      </w:r>
    </w:p>
    <w:p w14:paraId="67249C5E" w14:textId="77777777" w:rsidR="006A37DC" w:rsidRPr="006A0E88" w:rsidRDefault="006A37DC" w:rsidP="006A37DC">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1) Правительством Российской Федерации в отношении земельных участков, находящихся в федеральной собственности;</w:t>
      </w:r>
    </w:p>
    <w:p w14:paraId="028FB372" w14:textId="77777777" w:rsidR="006A37DC" w:rsidRPr="006A0E88" w:rsidRDefault="006A37DC" w:rsidP="006A37DC">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2) органом государственной власти субъекта Российской Федерации в отношении земельных участков, находящихся в собственности субъекта Российской Федерации, и земельных участков,</w:t>
      </w:r>
      <w:r w:rsidRPr="006A0E88">
        <w:rPr>
          <w:rFonts w:ascii="Myriad Pro" w:hAnsi="Myriad Pro"/>
          <w:sz w:val="26"/>
          <w:szCs w:val="26"/>
        </w:rPr>
        <w:t> </w:t>
      </w:r>
      <w:r w:rsidRPr="006A0E88">
        <w:rPr>
          <w:rFonts w:ascii="Myriad Pro" w:hAnsi="Myriad Pro"/>
          <w:sz w:val="26"/>
          <w:szCs w:val="26"/>
          <w:lang w:val="ru-RU"/>
        </w:rPr>
        <w:t>государственная собственность на которые не разграничена;</w:t>
      </w:r>
    </w:p>
    <w:p w14:paraId="5DE3C21A" w14:textId="77777777" w:rsidR="006A37DC" w:rsidRPr="006A0E88" w:rsidRDefault="006A37DC" w:rsidP="006A37DC">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3) органом местного самоуправления в отношении земельных участков, находящихся в</w:t>
      </w:r>
      <w:r w:rsidRPr="006A0E88">
        <w:rPr>
          <w:rFonts w:ascii="Myriad Pro" w:hAnsi="Myriad Pro"/>
          <w:sz w:val="26"/>
          <w:szCs w:val="26"/>
        </w:rPr>
        <w:t> </w:t>
      </w:r>
      <w:r w:rsidRPr="006A0E88">
        <w:rPr>
          <w:rFonts w:ascii="Myriad Pro" w:hAnsi="Myriad Pro"/>
          <w:sz w:val="26"/>
          <w:szCs w:val="26"/>
          <w:lang w:val="ru-RU"/>
        </w:rPr>
        <w:t>муниципальной собственности.</w:t>
      </w:r>
    </w:p>
    <w:p w14:paraId="059A474D" w14:textId="77777777" w:rsidR="006A37DC" w:rsidRPr="006A0E88" w:rsidRDefault="006A37DC" w:rsidP="006A37D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Во исполнение данных положений регионом принимаются нормативные правовые акты о порядке определения размера</w:t>
      </w:r>
      <w:r w:rsidRPr="006A0E88">
        <w:rPr>
          <w:rFonts w:ascii="Myriad Pro" w:hAnsi="Myriad Pro"/>
          <w:sz w:val="26"/>
          <w:szCs w:val="26"/>
        </w:rPr>
        <w:t> </w:t>
      </w:r>
      <w:r w:rsidRPr="006A0E88">
        <w:rPr>
          <w:rFonts w:ascii="Myriad Pro" w:hAnsi="Myriad Pro"/>
          <w:sz w:val="26"/>
          <w:szCs w:val="26"/>
          <w:lang w:val="ru-RU"/>
        </w:rPr>
        <w:t xml:space="preserve">арендной платы, утверждаются </w:t>
      </w:r>
      <w:r w:rsidRPr="006A0E88">
        <w:rPr>
          <w:rFonts w:ascii="Myriad Pro" w:hAnsi="Myriad Pro"/>
          <w:sz w:val="26"/>
          <w:szCs w:val="26"/>
          <w:lang w:val="ru-RU"/>
        </w:rPr>
        <w:lastRenderedPageBreak/>
        <w:t>коэффициенты, применяемые к размеру</w:t>
      </w:r>
      <w:r w:rsidRPr="006A0E88">
        <w:rPr>
          <w:rFonts w:ascii="Myriad Pro" w:hAnsi="Myriad Pro"/>
          <w:sz w:val="26"/>
          <w:szCs w:val="26"/>
        </w:rPr>
        <w:t> </w:t>
      </w:r>
      <w:r w:rsidRPr="006A0E88">
        <w:rPr>
          <w:rFonts w:ascii="Myriad Pro" w:hAnsi="Myriad Pro"/>
          <w:sz w:val="26"/>
          <w:szCs w:val="26"/>
          <w:lang w:val="ru-RU"/>
        </w:rPr>
        <w:t>арендной платы за использование земельных участков,</w:t>
      </w:r>
      <w:r w:rsidRPr="006A0E88">
        <w:rPr>
          <w:rFonts w:ascii="Myriad Pro" w:hAnsi="Myriad Pro"/>
          <w:sz w:val="26"/>
          <w:szCs w:val="26"/>
        </w:rPr>
        <w:t> </w:t>
      </w:r>
      <w:r w:rsidRPr="006A0E88">
        <w:rPr>
          <w:rFonts w:ascii="Myriad Pro" w:hAnsi="Myriad Pro"/>
          <w:sz w:val="26"/>
          <w:szCs w:val="26"/>
          <w:lang w:val="ru-RU"/>
        </w:rPr>
        <w:t>государственная собственность на которые не разграничена, с учетом категорий земель и (или) видов разрешенного использования, находящихся на территории региона.</w:t>
      </w:r>
    </w:p>
    <w:p w14:paraId="0AAE1604" w14:textId="77777777" w:rsidR="006A37DC" w:rsidRDefault="006A37DC" w:rsidP="006A37DC">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A0E88">
        <w:rPr>
          <w:rFonts w:ascii="Myriad Pro" w:hAnsi="Myriad Pro"/>
          <w:sz w:val="26"/>
          <w:szCs w:val="26"/>
          <w:lang w:val="ru-RU"/>
        </w:rPr>
        <w:t>Следовательно, включение тарифным органом данных коэффициентов в расчет арендной платы прямо предусмотрено положениями подпункта 5 пункта 28 Основ ценообразования № 1178.</w:t>
      </w:r>
    </w:p>
    <w:p w14:paraId="538F3E0A" w14:textId="77777777" w:rsidR="006A37DC" w:rsidRDefault="006A37DC" w:rsidP="006A37DC">
      <w:pPr>
        <w:pStyle w:val="a4"/>
        <w:spacing w:line="360" w:lineRule="auto"/>
        <w:ind w:left="0" w:firstLine="567"/>
        <w:jc w:val="both"/>
        <w:rPr>
          <w:rFonts w:ascii="Myriad Pro" w:hAnsi="Myriad Pro"/>
          <w:b/>
          <w:bCs/>
          <w:i/>
          <w:iCs/>
          <w:sz w:val="26"/>
          <w:szCs w:val="26"/>
        </w:rPr>
      </w:pPr>
      <w:r w:rsidRPr="0015283F">
        <w:rPr>
          <w:rFonts w:ascii="Myriad Pro" w:hAnsi="Myriad Pro"/>
          <w:b/>
          <w:bCs/>
          <w:i/>
          <w:iCs/>
          <w:sz w:val="26"/>
          <w:szCs w:val="26"/>
        </w:rPr>
        <w:t>Исполнитель обоснованно полагает, что при определении расходов</w:t>
      </w:r>
      <w:r>
        <w:rPr>
          <w:rFonts w:ascii="Myriad Pro" w:hAnsi="Myriad Pro"/>
          <w:b/>
          <w:bCs/>
          <w:i/>
          <w:iCs/>
          <w:sz w:val="26"/>
          <w:szCs w:val="26"/>
        </w:rPr>
        <w:t>, связанных с арендой имущества, используемого для осуществления регулируемого вида деятельности</w:t>
      </w:r>
      <w:r w:rsidRPr="0015283F">
        <w:rPr>
          <w:rFonts w:ascii="Myriad Pro" w:hAnsi="Myriad Pro"/>
          <w:b/>
          <w:bCs/>
          <w:i/>
          <w:iCs/>
          <w:sz w:val="26"/>
          <w:szCs w:val="26"/>
        </w:rPr>
        <w:t>, регулируемая организация и орган регулирования должны руководствоваться следующими критериями оценки экономической обоснованности расходов:</w:t>
      </w:r>
    </w:p>
    <w:p w14:paraId="394BF461" w14:textId="77777777" w:rsidR="006A37DC" w:rsidRPr="00CC3674" w:rsidRDefault="006A37DC" w:rsidP="00D955CD">
      <w:pPr>
        <w:pStyle w:val="s1"/>
        <w:numPr>
          <w:ilvl w:val="0"/>
          <w:numId w:val="42"/>
        </w:numPr>
        <w:shd w:val="clear" w:color="auto" w:fill="FFFFFF"/>
        <w:spacing w:before="0" w:beforeAutospacing="0" w:after="0" w:afterAutospacing="0" w:line="360" w:lineRule="auto"/>
        <w:ind w:left="851" w:hanging="284"/>
        <w:jc w:val="both"/>
        <w:rPr>
          <w:rFonts w:ascii="Myriad Pro" w:hAnsi="Myriad Pro"/>
          <w:b/>
          <w:bCs/>
          <w:i/>
          <w:iCs/>
          <w:sz w:val="26"/>
          <w:szCs w:val="26"/>
          <w:lang w:val="ru-RU"/>
        </w:rPr>
      </w:pPr>
      <w:r>
        <w:rPr>
          <w:rFonts w:ascii="Myriad Pro" w:hAnsi="Myriad Pro"/>
          <w:b/>
          <w:bCs/>
          <w:i/>
          <w:iCs/>
          <w:sz w:val="26"/>
          <w:szCs w:val="26"/>
          <w:lang w:val="ru-RU"/>
        </w:rPr>
        <w:t xml:space="preserve">в отношении </w:t>
      </w:r>
      <w:r w:rsidRPr="00CC3674">
        <w:rPr>
          <w:rFonts w:ascii="Myriad Pro" w:hAnsi="Myriad Pro"/>
          <w:b/>
          <w:bCs/>
          <w:i/>
          <w:iCs/>
          <w:sz w:val="26"/>
          <w:szCs w:val="26"/>
          <w:lang w:val="ru-RU"/>
        </w:rPr>
        <w:t>расход</w:t>
      </w:r>
      <w:r>
        <w:rPr>
          <w:rFonts w:ascii="Myriad Pro" w:hAnsi="Myriad Pro"/>
          <w:b/>
          <w:bCs/>
          <w:i/>
          <w:iCs/>
          <w:sz w:val="26"/>
          <w:szCs w:val="26"/>
          <w:lang w:val="ru-RU"/>
        </w:rPr>
        <w:t>ов</w:t>
      </w:r>
      <w:r w:rsidRPr="00CC3674">
        <w:rPr>
          <w:rFonts w:ascii="Myriad Pro" w:hAnsi="Myriad Pro"/>
          <w:b/>
          <w:bCs/>
          <w:i/>
          <w:iCs/>
          <w:sz w:val="26"/>
          <w:szCs w:val="26"/>
          <w:lang w:val="ru-RU"/>
        </w:rPr>
        <w:t xml:space="preserve">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Pr>
          <w:rFonts w:ascii="Myriad Pro" w:hAnsi="Myriad Pro"/>
          <w:b/>
          <w:bCs/>
          <w:i/>
          <w:iCs/>
          <w:sz w:val="26"/>
          <w:szCs w:val="26"/>
          <w:lang w:val="ru-RU"/>
        </w:rPr>
        <w:t>:</w:t>
      </w:r>
      <w:r w:rsidRPr="00CC3674">
        <w:rPr>
          <w:rFonts w:ascii="Myriad Pro" w:hAnsi="Myriad Pro"/>
          <w:b/>
          <w:bCs/>
          <w:i/>
          <w:iCs/>
          <w:sz w:val="26"/>
          <w:szCs w:val="26"/>
          <w:lang w:val="ru-RU"/>
        </w:rPr>
        <w:t xml:space="preserve"> </w:t>
      </w:r>
      <w:r>
        <w:rPr>
          <w:rFonts w:ascii="Myriad Pro" w:hAnsi="Myriad Pro"/>
          <w:b/>
          <w:bCs/>
          <w:i/>
          <w:iCs/>
          <w:sz w:val="26"/>
          <w:szCs w:val="26"/>
          <w:lang w:val="ru-RU"/>
        </w:rPr>
        <w:t xml:space="preserve">наличие документального подтверждения размера величины амортизации, налога на имущество и других установленных </w:t>
      </w:r>
      <w:r w:rsidRPr="00CC3674">
        <w:rPr>
          <w:rFonts w:ascii="Myriad Pro" w:hAnsi="Myriad Pro"/>
          <w:b/>
          <w:bCs/>
          <w:i/>
          <w:iCs/>
          <w:sz w:val="26"/>
          <w:szCs w:val="26"/>
          <w:lang w:val="ru-RU"/>
        </w:rPr>
        <w:t>законодательством Российской Федерации обязательных платежей, связанных с владением имуществом, переданным в аренду</w:t>
      </w:r>
      <w:r>
        <w:rPr>
          <w:rFonts w:ascii="Myriad Pro" w:hAnsi="Myriad Pro"/>
          <w:b/>
          <w:bCs/>
          <w:i/>
          <w:iCs/>
          <w:sz w:val="26"/>
          <w:szCs w:val="26"/>
          <w:lang w:val="ru-RU"/>
        </w:rPr>
        <w:t xml:space="preserve">, в соответствии с законодательством </w:t>
      </w:r>
      <w:r w:rsidRPr="008A3F10">
        <w:rPr>
          <w:rFonts w:ascii="Myriad Pro" w:hAnsi="Myriad Pro"/>
          <w:b/>
          <w:bCs/>
          <w:i/>
          <w:iCs/>
          <w:sz w:val="26"/>
          <w:szCs w:val="26"/>
          <w:lang w:val="ru-RU"/>
        </w:rPr>
        <w:t>Российской Федерации и нормативными правовыми актами, регулирующими отношения в сфере бухгалтерского учета</w:t>
      </w:r>
      <w:r>
        <w:rPr>
          <w:rFonts w:ascii="Myriad Pro" w:hAnsi="Myriad Pro"/>
          <w:b/>
          <w:bCs/>
          <w:i/>
          <w:iCs/>
          <w:sz w:val="26"/>
          <w:szCs w:val="26"/>
          <w:lang w:val="ru-RU"/>
        </w:rPr>
        <w:t>;</w:t>
      </w:r>
    </w:p>
    <w:p w14:paraId="31EAF28C" w14:textId="19942807" w:rsidR="006A37DC" w:rsidRDefault="006A37DC" w:rsidP="00D955CD">
      <w:pPr>
        <w:pStyle w:val="s1"/>
        <w:numPr>
          <w:ilvl w:val="0"/>
          <w:numId w:val="42"/>
        </w:numPr>
        <w:shd w:val="clear" w:color="auto" w:fill="FFFFFF"/>
        <w:spacing w:before="0" w:beforeAutospacing="0" w:after="0" w:afterAutospacing="0" w:line="360" w:lineRule="auto"/>
        <w:ind w:left="851" w:hanging="284"/>
        <w:jc w:val="both"/>
        <w:rPr>
          <w:rFonts w:ascii="Myriad Pro" w:hAnsi="Myriad Pro"/>
          <w:b/>
          <w:bCs/>
          <w:i/>
          <w:iCs/>
          <w:sz w:val="26"/>
          <w:szCs w:val="26"/>
          <w:lang w:val="ru-RU"/>
        </w:rPr>
      </w:pPr>
      <w:r>
        <w:rPr>
          <w:rFonts w:ascii="Myriad Pro" w:hAnsi="Myriad Pro"/>
          <w:b/>
          <w:bCs/>
          <w:i/>
          <w:iCs/>
          <w:sz w:val="26"/>
          <w:szCs w:val="26"/>
          <w:lang w:val="ru-RU"/>
        </w:rPr>
        <w:t>в отношении расходов на аренду помещений, аренду транспорта и аренду земельных участков: наличие документального подтверждения определения размера арендной платы в соответствии с пунктом 29 Основ ценообразования № 1178 (</w:t>
      </w:r>
      <w:r w:rsidRPr="00263287">
        <w:rPr>
          <w:rFonts w:ascii="Myriad Pro" w:hAnsi="Myriad Pro"/>
          <w:b/>
          <w:bCs/>
          <w:i/>
          <w:iCs/>
          <w:sz w:val="26"/>
          <w:szCs w:val="26"/>
          <w:lang w:val="ru-RU"/>
        </w:rPr>
        <w:t>в порядке очередности, если какой-либо из видов цен не может быть применен по причине отсутствия информации о таких ценах</w:t>
      </w:r>
      <w:r>
        <w:rPr>
          <w:rFonts w:ascii="Myriad Pro" w:hAnsi="Myriad Pro"/>
          <w:b/>
          <w:bCs/>
          <w:i/>
          <w:iCs/>
          <w:sz w:val="26"/>
          <w:szCs w:val="26"/>
          <w:lang w:val="ru-RU"/>
        </w:rPr>
        <w:t xml:space="preserve">): </w:t>
      </w:r>
    </w:p>
    <w:p w14:paraId="1D67BF60" w14:textId="77777777" w:rsidR="006A37DC" w:rsidRDefault="006A37DC" w:rsidP="00D955CD">
      <w:pPr>
        <w:pStyle w:val="s1"/>
        <w:numPr>
          <w:ilvl w:val="1"/>
          <w:numId w:val="42"/>
        </w:numPr>
        <w:shd w:val="clear" w:color="auto" w:fill="FFFFFF"/>
        <w:spacing w:before="0" w:beforeAutospacing="0" w:after="0" w:afterAutospacing="0" w:line="360" w:lineRule="auto"/>
        <w:ind w:left="1701" w:hanging="283"/>
        <w:jc w:val="both"/>
        <w:rPr>
          <w:rFonts w:ascii="Myriad Pro" w:hAnsi="Myriad Pro"/>
          <w:b/>
          <w:bCs/>
          <w:i/>
          <w:iCs/>
          <w:sz w:val="26"/>
          <w:szCs w:val="26"/>
          <w:lang w:val="ru-RU"/>
        </w:rPr>
      </w:pPr>
      <w:r>
        <w:rPr>
          <w:rFonts w:ascii="Myriad Pro" w:hAnsi="Myriad Pro"/>
          <w:b/>
          <w:bCs/>
          <w:i/>
          <w:iCs/>
          <w:sz w:val="26"/>
          <w:szCs w:val="26"/>
          <w:lang w:val="ru-RU"/>
        </w:rPr>
        <w:t xml:space="preserve">определен в соответствии с нормативно-правовыми актами органов исполнительной власти в соответствии с </w:t>
      </w:r>
      <w:r>
        <w:rPr>
          <w:rFonts w:ascii="Myriad Pro" w:hAnsi="Myriad Pro"/>
          <w:b/>
          <w:bCs/>
          <w:i/>
          <w:iCs/>
          <w:sz w:val="26"/>
          <w:szCs w:val="26"/>
          <w:lang w:val="ru-RU"/>
        </w:rPr>
        <w:lastRenderedPageBreak/>
        <w:t>законодательством по определению цен на соответствующие услуги, подлежащие государственному регулированию;</w:t>
      </w:r>
    </w:p>
    <w:p w14:paraId="30258989" w14:textId="77777777" w:rsidR="006A37DC" w:rsidRDefault="006A37DC" w:rsidP="00D955CD">
      <w:pPr>
        <w:pStyle w:val="s1"/>
        <w:numPr>
          <w:ilvl w:val="1"/>
          <w:numId w:val="42"/>
        </w:numPr>
        <w:shd w:val="clear" w:color="auto" w:fill="FFFFFF"/>
        <w:spacing w:before="0" w:beforeAutospacing="0" w:after="0" w:afterAutospacing="0" w:line="360" w:lineRule="auto"/>
        <w:ind w:left="1701" w:hanging="283"/>
        <w:jc w:val="both"/>
        <w:rPr>
          <w:rFonts w:ascii="Myriad Pro" w:hAnsi="Myriad Pro"/>
          <w:b/>
          <w:bCs/>
          <w:i/>
          <w:iCs/>
          <w:sz w:val="26"/>
          <w:szCs w:val="26"/>
          <w:lang w:val="ru-RU"/>
        </w:rPr>
      </w:pPr>
      <w:r>
        <w:rPr>
          <w:rFonts w:ascii="Myriad Pro" w:hAnsi="Myriad Pro"/>
          <w:b/>
          <w:bCs/>
          <w:i/>
          <w:iCs/>
          <w:sz w:val="26"/>
          <w:szCs w:val="26"/>
          <w:lang w:val="ru-RU"/>
        </w:rPr>
        <w:t>установлен в договорах, заключенных в результате проведения торгов;</w:t>
      </w:r>
    </w:p>
    <w:p w14:paraId="2B1A276F" w14:textId="77777777" w:rsidR="006A37DC" w:rsidRDefault="006A37DC" w:rsidP="00D955CD">
      <w:pPr>
        <w:pStyle w:val="s1"/>
        <w:numPr>
          <w:ilvl w:val="1"/>
          <w:numId w:val="42"/>
        </w:numPr>
        <w:shd w:val="clear" w:color="auto" w:fill="FFFFFF"/>
        <w:spacing w:before="0" w:beforeAutospacing="0" w:after="0" w:afterAutospacing="0" w:line="360" w:lineRule="auto"/>
        <w:ind w:left="1701" w:hanging="283"/>
        <w:jc w:val="both"/>
        <w:rPr>
          <w:rFonts w:ascii="Myriad Pro" w:hAnsi="Myriad Pro"/>
          <w:b/>
          <w:bCs/>
          <w:i/>
          <w:iCs/>
          <w:sz w:val="26"/>
          <w:szCs w:val="26"/>
          <w:lang w:val="ru-RU"/>
        </w:rPr>
      </w:pPr>
      <w:r>
        <w:rPr>
          <w:rFonts w:ascii="Myriad Pro" w:hAnsi="Myriad Pro"/>
          <w:b/>
          <w:bCs/>
          <w:i/>
          <w:iCs/>
          <w:sz w:val="26"/>
          <w:szCs w:val="26"/>
          <w:lang w:val="ru-RU"/>
        </w:rPr>
        <w:t>соответствует рыночным ценам, сложившимся на организованных торговых площадках;</w:t>
      </w:r>
    </w:p>
    <w:p w14:paraId="25679EEC" w14:textId="77777777" w:rsidR="006A37DC" w:rsidRDefault="006A37DC" w:rsidP="00D955CD">
      <w:pPr>
        <w:pStyle w:val="s1"/>
        <w:numPr>
          <w:ilvl w:val="1"/>
          <w:numId w:val="42"/>
        </w:numPr>
        <w:shd w:val="clear" w:color="auto" w:fill="FFFFFF"/>
        <w:spacing w:before="0" w:beforeAutospacing="0" w:after="0" w:afterAutospacing="0" w:line="360" w:lineRule="auto"/>
        <w:ind w:left="1701" w:hanging="283"/>
        <w:jc w:val="both"/>
        <w:rPr>
          <w:rFonts w:ascii="Myriad Pro" w:hAnsi="Myriad Pro"/>
          <w:b/>
          <w:bCs/>
          <w:i/>
          <w:iCs/>
          <w:sz w:val="26"/>
          <w:szCs w:val="26"/>
          <w:lang w:val="ru-RU"/>
        </w:rPr>
      </w:pPr>
      <w:r>
        <w:rPr>
          <w:rFonts w:ascii="Myriad Pro" w:hAnsi="Myriad Pro"/>
          <w:b/>
          <w:bCs/>
          <w:i/>
          <w:iCs/>
          <w:sz w:val="26"/>
          <w:szCs w:val="26"/>
          <w:lang w:val="ru-RU"/>
        </w:rPr>
        <w:t xml:space="preserve">соответствует рыночным ценам, </w:t>
      </w:r>
      <w:r w:rsidRPr="00263287">
        <w:rPr>
          <w:rFonts w:ascii="Myriad Pro" w:hAnsi="Myriad Pro"/>
          <w:b/>
          <w:bCs/>
          <w:i/>
          <w:iCs/>
          <w:sz w:val="26"/>
          <w:szCs w:val="26"/>
          <w:lang w:val="ru-RU"/>
        </w:rPr>
        <w:t>предоставляемы</w:t>
      </w:r>
      <w:r>
        <w:rPr>
          <w:rFonts w:ascii="Myriad Pro" w:hAnsi="Myriad Pro"/>
          <w:b/>
          <w:bCs/>
          <w:i/>
          <w:iCs/>
          <w:sz w:val="26"/>
          <w:szCs w:val="26"/>
          <w:lang w:val="ru-RU"/>
        </w:rPr>
        <w:t>м</w:t>
      </w:r>
      <w:r w:rsidRPr="00263287">
        <w:rPr>
          <w:rFonts w:ascii="Myriad Pro" w:hAnsi="Myriad Pro"/>
          <w:b/>
          <w:bCs/>
          <w:i/>
          <w:iCs/>
          <w:sz w:val="26"/>
          <w:szCs w:val="26"/>
          <w:lang w:val="ru-RU"/>
        </w:rPr>
        <w:t xml:space="preserve">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r>
        <w:rPr>
          <w:rFonts w:ascii="Myriad Pro" w:hAnsi="Myriad Pro"/>
          <w:b/>
          <w:bCs/>
          <w:i/>
          <w:iCs/>
          <w:sz w:val="26"/>
          <w:szCs w:val="26"/>
          <w:lang w:val="ru-RU"/>
        </w:rPr>
        <w:t>;</w:t>
      </w:r>
    </w:p>
    <w:p w14:paraId="13489629" w14:textId="77777777" w:rsidR="006A37DC" w:rsidRDefault="006A37DC" w:rsidP="00D955CD">
      <w:pPr>
        <w:pStyle w:val="s1"/>
        <w:numPr>
          <w:ilvl w:val="1"/>
          <w:numId w:val="42"/>
        </w:numPr>
        <w:shd w:val="clear" w:color="auto" w:fill="FFFFFF"/>
        <w:spacing w:before="0" w:beforeAutospacing="0" w:after="0" w:afterAutospacing="0" w:line="360" w:lineRule="auto"/>
        <w:ind w:left="1701" w:hanging="283"/>
        <w:jc w:val="both"/>
        <w:rPr>
          <w:rFonts w:ascii="Myriad Pro" w:hAnsi="Myriad Pro"/>
          <w:b/>
          <w:bCs/>
          <w:i/>
          <w:iCs/>
          <w:sz w:val="26"/>
          <w:szCs w:val="26"/>
          <w:lang w:val="ru-RU"/>
        </w:rPr>
      </w:pPr>
      <w:r>
        <w:rPr>
          <w:rFonts w:ascii="Myriad Pro" w:hAnsi="Myriad Pro"/>
          <w:b/>
          <w:bCs/>
          <w:i/>
          <w:iCs/>
          <w:sz w:val="26"/>
          <w:szCs w:val="26"/>
          <w:lang w:val="ru-RU"/>
        </w:rPr>
        <w:t>соответствует расчетным значениям, определенным с использованием официальной статистической информации.</w:t>
      </w:r>
    </w:p>
    <w:p w14:paraId="62B54EE0" w14:textId="77777777" w:rsidR="006A37DC" w:rsidRDefault="006A37DC" w:rsidP="006A37DC">
      <w:pPr>
        <w:pStyle w:val="s1"/>
        <w:shd w:val="clear" w:color="auto" w:fill="FFFFFF"/>
        <w:spacing w:before="0" w:beforeAutospacing="0" w:after="0" w:afterAutospacing="0" w:line="360" w:lineRule="auto"/>
        <w:ind w:firstLine="567"/>
        <w:jc w:val="both"/>
        <w:rPr>
          <w:rFonts w:ascii="Myriad Pro" w:hAnsi="Myriad Pro"/>
          <w:b/>
          <w:bCs/>
          <w:i/>
          <w:iCs/>
          <w:sz w:val="26"/>
          <w:szCs w:val="26"/>
          <w:lang w:val="ru-RU"/>
        </w:rPr>
      </w:pPr>
      <w:r>
        <w:rPr>
          <w:rFonts w:ascii="Myriad Pro" w:hAnsi="Myriad Pro"/>
          <w:b/>
          <w:bCs/>
          <w:i/>
          <w:iCs/>
          <w:sz w:val="26"/>
          <w:szCs w:val="26"/>
          <w:lang w:val="ru-RU"/>
        </w:rPr>
        <w:t>С учетом анализа судебной практики орган регулирования при определении экономической обоснованности расходов должен руководствоваться принципом соблюдения баланса экономических интересов поставщиков и потребителей электрической энергии, обеспечение недискриминационных и стабильных условий для осуществления предпринимательской деятельности в сфере электроэнергетики:</w:t>
      </w:r>
    </w:p>
    <w:p w14:paraId="609FD91D" w14:textId="77777777" w:rsidR="006A37DC" w:rsidRDefault="006A37DC" w:rsidP="00D955CD">
      <w:pPr>
        <w:pStyle w:val="s1"/>
        <w:numPr>
          <w:ilvl w:val="0"/>
          <w:numId w:val="42"/>
        </w:numPr>
        <w:shd w:val="clear" w:color="auto" w:fill="FFFFFF"/>
        <w:spacing w:before="0" w:beforeAutospacing="0" w:after="0" w:afterAutospacing="0" w:line="360" w:lineRule="auto"/>
        <w:ind w:left="1134" w:hanging="567"/>
        <w:jc w:val="both"/>
        <w:rPr>
          <w:rFonts w:ascii="Myriad Pro" w:hAnsi="Myriad Pro"/>
          <w:b/>
          <w:bCs/>
          <w:i/>
          <w:iCs/>
          <w:sz w:val="26"/>
          <w:szCs w:val="26"/>
          <w:lang w:val="ru-RU"/>
        </w:rPr>
      </w:pPr>
      <w:r>
        <w:rPr>
          <w:rFonts w:ascii="Myriad Pro" w:hAnsi="Myriad Pro"/>
          <w:b/>
          <w:bCs/>
          <w:i/>
          <w:iCs/>
          <w:sz w:val="26"/>
          <w:szCs w:val="26"/>
          <w:lang w:val="ru-RU"/>
        </w:rPr>
        <w:t>в</w:t>
      </w:r>
      <w:r w:rsidRPr="00263287">
        <w:rPr>
          <w:rFonts w:ascii="Myriad Pro" w:hAnsi="Myriad Pro"/>
          <w:b/>
          <w:bCs/>
          <w:i/>
          <w:iCs/>
          <w:sz w:val="26"/>
          <w:szCs w:val="26"/>
          <w:lang w:val="ru-RU"/>
        </w:rPr>
        <w:t xml:space="preserve"> случае если в ходе анализа представленных организациями, осуществляющими регулируемую деятельность, предложений об установлении цен (тарифов) возник</w:t>
      </w:r>
      <w:r>
        <w:rPr>
          <w:rFonts w:ascii="Myriad Pro" w:hAnsi="Myriad Pro"/>
          <w:b/>
          <w:bCs/>
          <w:i/>
          <w:iCs/>
          <w:sz w:val="26"/>
          <w:szCs w:val="26"/>
          <w:lang w:val="ru-RU"/>
        </w:rPr>
        <w:t>ает</w:t>
      </w:r>
      <w:r w:rsidRPr="00263287">
        <w:rPr>
          <w:rFonts w:ascii="Myriad Pro" w:hAnsi="Myriad Pro"/>
          <w:b/>
          <w:bCs/>
          <w:i/>
          <w:iCs/>
          <w:sz w:val="26"/>
          <w:szCs w:val="26"/>
          <w:lang w:val="ru-RU"/>
        </w:rPr>
        <w:t xml:space="preserve"> необходимость уточнений предложений либо их обоснований, регулирующий орган запрашивает дополнительные материалы, указав форму их представления и требования к ним</w:t>
      </w:r>
      <w:r>
        <w:rPr>
          <w:rFonts w:ascii="Myriad Pro" w:hAnsi="Myriad Pro"/>
          <w:b/>
          <w:bCs/>
          <w:i/>
          <w:iCs/>
          <w:sz w:val="26"/>
          <w:szCs w:val="26"/>
          <w:lang w:val="ru-RU"/>
        </w:rPr>
        <w:t>;</w:t>
      </w:r>
    </w:p>
    <w:p w14:paraId="6F592365" w14:textId="77777777" w:rsidR="006A37DC" w:rsidRDefault="006A37DC" w:rsidP="00D955CD">
      <w:pPr>
        <w:pStyle w:val="s1"/>
        <w:numPr>
          <w:ilvl w:val="0"/>
          <w:numId w:val="42"/>
        </w:numPr>
        <w:shd w:val="clear" w:color="auto" w:fill="FFFFFF"/>
        <w:spacing w:before="0" w:beforeAutospacing="0" w:after="0" w:afterAutospacing="0" w:line="360" w:lineRule="auto"/>
        <w:ind w:left="1134" w:hanging="567"/>
        <w:jc w:val="both"/>
        <w:rPr>
          <w:rFonts w:ascii="Myriad Pro" w:hAnsi="Myriad Pro"/>
          <w:b/>
          <w:bCs/>
          <w:i/>
          <w:iCs/>
          <w:sz w:val="26"/>
          <w:szCs w:val="26"/>
          <w:lang w:val="ru-RU"/>
        </w:rPr>
      </w:pPr>
      <w:r>
        <w:rPr>
          <w:rFonts w:ascii="Myriad Pro" w:hAnsi="Myriad Pro"/>
          <w:b/>
          <w:bCs/>
          <w:i/>
          <w:iCs/>
          <w:sz w:val="26"/>
          <w:szCs w:val="26"/>
          <w:lang w:val="ru-RU"/>
        </w:rPr>
        <w:t xml:space="preserve">не осуществлять выборочную проверку по своему усмотрению </w:t>
      </w:r>
      <w:r w:rsidRPr="006065C8">
        <w:rPr>
          <w:rFonts w:ascii="Myriad Pro" w:hAnsi="Myriad Pro"/>
          <w:b/>
          <w:bCs/>
          <w:i/>
          <w:iCs/>
          <w:sz w:val="26"/>
          <w:szCs w:val="26"/>
          <w:lang w:val="ru-RU"/>
        </w:rPr>
        <w:t>и произвольно, без предварительного извещения об этом регулируемой организации, изменяя подход к оценке достаточности объема доказательств подтверждения расходов</w:t>
      </w:r>
      <w:r>
        <w:rPr>
          <w:rFonts w:ascii="Myriad Pro" w:hAnsi="Myriad Pro"/>
          <w:b/>
          <w:bCs/>
          <w:i/>
          <w:iCs/>
          <w:sz w:val="26"/>
          <w:szCs w:val="26"/>
          <w:lang w:val="ru-RU"/>
        </w:rPr>
        <w:t>, а также по форме их предоставления;</w:t>
      </w:r>
    </w:p>
    <w:p w14:paraId="49AFCF2E" w14:textId="77777777" w:rsidR="006A37DC" w:rsidRDefault="006A37DC" w:rsidP="00D955CD">
      <w:pPr>
        <w:pStyle w:val="s1"/>
        <w:numPr>
          <w:ilvl w:val="0"/>
          <w:numId w:val="42"/>
        </w:numPr>
        <w:shd w:val="clear" w:color="auto" w:fill="FFFFFF"/>
        <w:spacing w:before="0" w:beforeAutospacing="0" w:after="0" w:afterAutospacing="0" w:line="360" w:lineRule="auto"/>
        <w:ind w:left="1134" w:hanging="567"/>
        <w:jc w:val="both"/>
        <w:rPr>
          <w:rFonts w:ascii="Myriad Pro" w:hAnsi="Myriad Pro"/>
          <w:b/>
          <w:bCs/>
          <w:i/>
          <w:iCs/>
          <w:sz w:val="26"/>
          <w:szCs w:val="26"/>
          <w:lang w:val="ru-RU"/>
        </w:rPr>
      </w:pPr>
      <w:r>
        <w:rPr>
          <w:rFonts w:ascii="Myriad Pro" w:hAnsi="Myriad Pro"/>
          <w:b/>
          <w:bCs/>
          <w:i/>
          <w:iCs/>
          <w:sz w:val="26"/>
          <w:szCs w:val="26"/>
          <w:lang w:val="ru-RU"/>
        </w:rPr>
        <w:lastRenderedPageBreak/>
        <w:t xml:space="preserve">практика оценки обосновывающих материалов </w:t>
      </w:r>
      <w:r w:rsidRPr="006065C8">
        <w:rPr>
          <w:rFonts w:ascii="Myriad Pro" w:hAnsi="Myriad Pro"/>
          <w:b/>
          <w:bCs/>
          <w:i/>
          <w:iCs/>
          <w:sz w:val="26"/>
          <w:szCs w:val="26"/>
          <w:lang w:val="ru-RU"/>
        </w:rPr>
        <w:t>долж</w:t>
      </w:r>
      <w:r>
        <w:rPr>
          <w:rFonts w:ascii="Myriad Pro" w:hAnsi="Myriad Pro"/>
          <w:b/>
          <w:bCs/>
          <w:i/>
          <w:iCs/>
          <w:sz w:val="26"/>
          <w:szCs w:val="26"/>
          <w:lang w:val="ru-RU"/>
        </w:rPr>
        <w:t>на</w:t>
      </w:r>
      <w:r w:rsidRPr="006065C8">
        <w:rPr>
          <w:rFonts w:ascii="Myriad Pro" w:hAnsi="Myriad Pro"/>
          <w:b/>
          <w:bCs/>
          <w:i/>
          <w:iCs/>
          <w:sz w:val="26"/>
          <w:szCs w:val="26"/>
          <w:lang w:val="ru-RU"/>
        </w:rPr>
        <w:t xml:space="preserve"> быть предсказуем</w:t>
      </w:r>
      <w:r>
        <w:rPr>
          <w:rFonts w:ascii="Myriad Pro" w:hAnsi="Myriad Pro"/>
          <w:b/>
          <w:bCs/>
          <w:i/>
          <w:iCs/>
          <w:sz w:val="26"/>
          <w:szCs w:val="26"/>
          <w:lang w:val="ru-RU"/>
        </w:rPr>
        <w:t>ой</w:t>
      </w:r>
      <w:r w:rsidRPr="006065C8">
        <w:rPr>
          <w:rFonts w:ascii="Myriad Pro" w:hAnsi="Myriad Pro"/>
          <w:b/>
          <w:bCs/>
          <w:i/>
          <w:iCs/>
          <w:sz w:val="26"/>
          <w:szCs w:val="26"/>
          <w:lang w:val="ru-RU"/>
        </w:rPr>
        <w:t xml:space="preserve"> для регулируемой организации и не создающ</w:t>
      </w:r>
      <w:r>
        <w:rPr>
          <w:rFonts w:ascii="Myriad Pro" w:hAnsi="Myriad Pro"/>
          <w:b/>
          <w:bCs/>
          <w:i/>
          <w:iCs/>
          <w:sz w:val="26"/>
          <w:szCs w:val="26"/>
          <w:lang w:val="ru-RU"/>
        </w:rPr>
        <w:t>ей</w:t>
      </w:r>
      <w:r w:rsidRPr="006065C8">
        <w:rPr>
          <w:rFonts w:ascii="Myriad Pro" w:hAnsi="Myriad Pro"/>
          <w:b/>
          <w:bCs/>
          <w:i/>
          <w:iCs/>
          <w:sz w:val="26"/>
          <w:szCs w:val="26"/>
          <w:lang w:val="ru-RU"/>
        </w:rPr>
        <w:t xml:space="preserve"> непреодолимых препятствий для установления экономически обоснованного тарифа</w:t>
      </w:r>
      <w:r>
        <w:rPr>
          <w:rFonts w:ascii="Myriad Pro" w:hAnsi="Myriad Pro"/>
          <w:b/>
          <w:bCs/>
          <w:i/>
          <w:iCs/>
          <w:sz w:val="26"/>
          <w:szCs w:val="26"/>
          <w:lang w:val="ru-RU"/>
        </w:rPr>
        <w:t>.</w:t>
      </w:r>
    </w:p>
    <w:p w14:paraId="78ABEA5B" w14:textId="77777777" w:rsidR="006A37DC" w:rsidRDefault="006A37DC" w:rsidP="006A37DC">
      <w:pPr>
        <w:pStyle w:val="s1"/>
        <w:shd w:val="clear" w:color="auto" w:fill="FFFFFF"/>
        <w:spacing w:before="0" w:beforeAutospacing="0" w:after="0" w:afterAutospacing="0" w:line="360" w:lineRule="auto"/>
        <w:ind w:left="1134" w:hanging="567"/>
        <w:jc w:val="both"/>
        <w:rPr>
          <w:rFonts w:ascii="Myriad Pro" w:hAnsi="Myriad Pro"/>
          <w:b/>
          <w:bCs/>
          <w:i/>
          <w:iCs/>
          <w:sz w:val="26"/>
          <w:szCs w:val="26"/>
          <w:lang w:val="ru-RU"/>
        </w:rPr>
      </w:pPr>
    </w:p>
    <w:p w14:paraId="2D668CA3" w14:textId="77777777" w:rsidR="006A37DC" w:rsidRDefault="006A37DC" w:rsidP="006A37DC">
      <w:pPr>
        <w:spacing w:line="360" w:lineRule="auto"/>
        <w:ind w:left="1134" w:hanging="567"/>
        <w:contextualSpacing/>
        <w:jc w:val="both"/>
        <w:rPr>
          <w:rFonts w:ascii="Myriad Pro" w:hAnsi="Myriad Pro"/>
          <w:sz w:val="26"/>
          <w:szCs w:val="26"/>
        </w:rPr>
      </w:pPr>
    </w:p>
    <w:p w14:paraId="30385840" w14:textId="77777777" w:rsidR="00C01496" w:rsidRDefault="00C01496" w:rsidP="00C01496">
      <w:pPr>
        <w:pStyle w:val="21"/>
        <w:pageBreakBefore/>
        <w:numPr>
          <w:ilvl w:val="1"/>
          <w:numId w:val="2"/>
        </w:numPr>
        <w:spacing w:before="0" w:line="360" w:lineRule="auto"/>
        <w:ind w:left="426" w:hanging="437"/>
        <w:jc w:val="both"/>
        <w:rPr>
          <w:rFonts w:ascii="Myriad Pro" w:hAnsi="Myriad Pro"/>
          <w:b/>
          <w:color w:val="4F6228" w:themeColor="accent3" w:themeShade="80"/>
          <w:sz w:val="28"/>
          <w:szCs w:val="28"/>
        </w:rPr>
      </w:pPr>
      <w:bookmarkStart w:id="119" w:name="_Toc53333663"/>
      <w:bookmarkStart w:id="120" w:name="_Toc53683722"/>
      <w:r>
        <w:rPr>
          <w:rFonts w:ascii="Myriad Pro" w:hAnsi="Myriad Pro"/>
          <w:b/>
          <w:color w:val="4F6228" w:themeColor="accent3" w:themeShade="80"/>
          <w:sz w:val="28"/>
          <w:szCs w:val="28"/>
        </w:rPr>
        <w:lastRenderedPageBreak/>
        <w:t>Определение размера расходов на компенсацию потерь в соответствии с законодательством</w:t>
      </w:r>
      <w:bookmarkEnd w:id="119"/>
      <w:bookmarkEnd w:id="120"/>
    </w:p>
    <w:p w14:paraId="106D4867" w14:textId="77777777" w:rsidR="00F424C8" w:rsidRPr="00C605B1" w:rsidRDefault="00F424C8" w:rsidP="00F424C8">
      <w:pPr>
        <w:autoSpaceDE w:val="0"/>
        <w:autoSpaceDN w:val="0"/>
        <w:adjustRightInd w:val="0"/>
        <w:spacing w:line="360" w:lineRule="auto"/>
        <w:ind w:firstLine="567"/>
        <w:jc w:val="both"/>
        <w:rPr>
          <w:rFonts w:ascii="Myriad Pro" w:hAnsi="Myriad Pro" w:cs="Calibri"/>
          <w:color w:val="0D0D0D" w:themeColor="text1" w:themeTint="F2"/>
          <w:sz w:val="26"/>
          <w:szCs w:val="26"/>
        </w:rPr>
      </w:pPr>
      <w:r w:rsidRPr="00C605B1">
        <w:rPr>
          <w:rFonts w:ascii="Myriad Pro" w:hAnsi="Myriad Pro"/>
          <w:color w:val="0D0D0D" w:themeColor="text1" w:themeTint="F2"/>
          <w:sz w:val="26"/>
          <w:szCs w:val="26"/>
        </w:rPr>
        <w:t>Согласно пункту 81 Основ ценообразования № 1178 в</w:t>
      </w:r>
      <w:r w:rsidRPr="00C605B1">
        <w:rPr>
          <w:rFonts w:ascii="Myriad Pro" w:hAnsi="Myriad Pro" w:cs="Calibri"/>
          <w:color w:val="0D0D0D" w:themeColor="text1" w:themeTint="F2"/>
          <w:sz w:val="26"/>
          <w:szCs w:val="26"/>
        </w:rPr>
        <w:t xml:space="preserve"> ценах (тарифах) на услуги по передаче электрической энергии в порядке, определенном методическими указаниями,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 пунктом 40 (1) Основ ценообразования № 1178.</w:t>
      </w:r>
    </w:p>
    <w:p w14:paraId="4B7F55D5" w14:textId="77777777" w:rsidR="00F424C8" w:rsidRPr="00C605B1" w:rsidRDefault="00F424C8" w:rsidP="00F424C8">
      <w:pPr>
        <w:autoSpaceDE w:val="0"/>
        <w:autoSpaceDN w:val="0"/>
        <w:adjustRightInd w:val="0"/>
        <w:spacing w:line="360" w:lineRule="auto"/>
        <w:ind w:firstLine="567"/>
        <w:jc w:val="both"/>
        <w:rPr>
          <w:rFonts w:ascii="Myriad Pro" w:hAnsi="Myriad Pro" w:cs="Myriad Pro"/>
          <w:color w:val="0D0D0D" w:themeColor="text1" w:themeTint="F2"/>
          <w:sz w:val="26"/>
          <w:szCs w:val="26"/>
        </w:rPr>
      </w:pPr>
      <w:r w:rsidRPr="00C605B1">
        <w:rPr>
          <w:rFonts w:ascii="Myriad Pro" w:hAnsi="Myriad Pro" w:cs="Myriad Pro"/>
          <w:color w:val="0D0D0D" w:themeColor="text1" w:themeTint="F2"/>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6F0CB1FB" w14:textId="77777777" w:rsidR="00F424C8" w:rsidRPr="003652F4" w:rsidRDefault="00F424C8" w:rsidP="00D955CD">
      <w:pPr>
        <w:pStyle w:val="a4"/>
        <w:numPr>
          <w:ilvl w:val="0"/>
          <w:numId w:val="44"/>
        </w:numPr>
        <w:autoSpaceDE w:val="0"/>
        <w:autoSpaceDN w:val="0"/>
        <w:adjustRightInd w:val="0"/>
        <w:spacing w:line="360" w:lineRule="auto"/>
        <w:ind w:left="993" w:hanging="437"/>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5514CFB6" w14:textId="77777777" w:rsidR="00F424C8" w:rsidRPr="003652F4" w:rsidRDefault="00F424C8" w:rsidP="00D955CD">
      <w:pPr>
        <w:pStyle w:val="a4"/>
        <w:numPr>
          <w:ilvl w:val="0"/>
          <w:numId w:val="44"/>
        </w:numPr>
        <w:autoSpaceDE w:val="0"/>
        <w:autoSpaceDN w:val="0"/>
        <w:adjustRightInd w:val="0"/>
        <w:spacing w:line="360" w:lineRule="auto"/>
        <w:ind w:left="993" w:hanging="437"/>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 xml:space="preserve">для субъектов Российской Федерации, расположенных в отдельных частях ценовых зон оптового рынка, для которых Правительством Российской Федерации установлены особенности функционирования оптового и розничных рынков, - на основании индикативных цен на электрическую энергию (мощность) для потребителей, не относящихся к населению и (или) приравненным к нему категориям потребителей, установленных Федеральной антимонопольной службой для соответствующего субъекта Российской Федерации, а также с учетом доли, указанной в пункте 8 статьи 36 Федерального закона «Об электроэнергетике», по прогнозным рыночным ценам на электрическую </w:t>
      </w:r>
      <w:r w:rsidRPr="003652F4">
        <w:rPr>
          <w:rFonts w:ascii="Myriad Pro" w:hAnsi="Myriad Pro" w:cs="Myriad Pro"/>
          <w:color w:val="0D0D0D" w:themeColor="text1" w:themeTint="F2"/>
          <w:sz w:val="26"/>
          <w:szCs w:val="26"/>
        </w:rPr>
        <w:lastRenderedPageBreak/>
        <w:t>энергию (мощность), продаваемую на оптовом рынке, определяемым по субъектам Российской Федерации исходя из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а также регулируемых цен (тарифов), установленных для квалифицированных генерирующих объектов, функционирующих на основе использования возобновляемых источников энергии или торфа;</w:t>
      </w:r>
    </w:p>
    <w:p w14:paraId="1A7157C1" w14:textId="77777777" w:rsidR="00F424C8" w:rsidRPr="003652F4" w:rsidRDefault="00F424C8" w:rsidP="00D955CD">
      <w:pPr>
        <w:pStyle w:val="a4"/>
        <w:numPr>
          <w:ilvl w:val="0"/>
          <w:numId w:val="44"/>
        </w:numPr>
        <w:autoSpaceDE w:val="0"/>
        <w:autoSpaceDN w:val="0"/>
        <w:adjustRightInd w:val="0"/>
        <w:spacing w:line="360" w:lineRule="auto"/>
        <w:ind w:left="993" w:hanging="437"/>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для субъектов Российской Федерации, расположенных на территориях ценовых зон оптового рынка,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09404A67" w14:textId="77777777" w:rsidR="00F424C8" w:rsidRPr="003652F4" w:rsidRDefault="00F424C8" w:rsidP="00D955CD">
      <w:pPr>
        <w:pStyle w:val="a4"/>
        <w:numPr>
          <w:ilvl w:val="0"/>
          <w:numId w:val="44"/>
        </w:numPr>
        <w:autoSpaceDE w:val="0"/>
        <w:autoSpaceDN w:val="0"/>
        <w:adjustRightInd w:val="0"/>
        <w:spacing w:line="360" w:lineRule="auto"/>
        <w:ind w:left="993" w:hanging="437"/>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0273093E" w14:textId="77777777" w:rsidR="00F424C8" w:rsidRPr="00C47E90" w:rsidRDefault="00F424C8" w:rsidP="00F424C8">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3652F4">
        <w:rPr>
          <w:rFonts w:ascii="Myriad Pro" w:hAnsi="Myriad Pro"/>
          <w:sz w:val="26"/>
          <w:szCs w:val="26"/>
        </w:rPr>
        <w:t xml:space="preserve">Расчет стоимости потерь электрической энергии и мощности, приобретаемой с оптового рынка электрической энергии и мощности производится по формуле 15.21 Методических указаний № 20-э/2 исходя из стоимости единицы электрической энергии за 1 МВт*ч; стоимости единицы электрической расчетной мощности; объема потерь электрической энергии в сети, учтенного в сводном прогнозном балансе производства и поставок </w:t>
      </w:r>
      <w:r w:rsidRPr="003652F4">
        <w:rPr>
          <w:rFonts w:ascii="Myriad Pro" w:hAnsi="Myriad Pro"/>
          <w:sz w:val="26"/>
          <w:szCs w:val="26"/>
        </w:rPr>
        <w:lastRenderedPageBreak/>
        <w:t>электрической энергии (мощности); объема потерь электрической мощности в сети, учтенного в сводном прогнозном балансе производства и поставок электрической энергии (мощности); сбытовой надбавки гарантирующего поставщика и стоимости услуг, оказание которых является неотъемлемой частью процесса снабжения электрической энергией потребителей.</w:t>
      </w:r>
    </w:p>
    <w:p w14:paraId="12364F5E" w14:textId="77777777" w:rsidR="00F424C8" w:rsidRPr="006065C8" w:rsidRDefault="00F424C8" w:rsidP="00F424C8">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b/>
          <w:bCs/>
          <w:i/>
          <w:iCs/>
          <w:sz w:val="26"/>
          <w:szCs w:val="26"/>
        </w:rPr>
      </w:pPr>
      <w:r w:rsidRPr="006065C8">
        <w:rPr>
          <w:rFonts w:ascii="Myriad Pro" w:hAnsi="Myriad Pro"/>
          <w:b/>
          <w:bCs/>
          <w:i/>
          <w:iCs/>
          <w:sz w:val="26"/>
          <w:szCs w:val="26"/>
        </w:rPr>
        <w:t xml:space="preserve">Исполнитель правомерно полагает, </w:t>
      </w:r>
      <w:r>
        <w:rPr>
          <w:rFonts w:ascii="Myriad Pro" w:hAnsi="Myriad Pro"/>
          <w:b/>
          <w:bCs/>
          <w:i/>
          <w:iCs/>
          <w:sz w:val="26"/>
          <w:szCs w:val="26"/>
        </w:rPr>
        <w:t xml:space="preserve">что </w:t>
      </w:r>
      <w:r w:rsidRPr="006065C8">
        <w:rPr>
          <w:rFonts w:ascii="Myriad Pro" w:hAnsi="Myriad Pro"/>
          <w:b/>
          <w:bCs/>
          <w:i/>
          <w:iCs/>
          <w:sz w:val="26"/>
          <w:szCs w:val="26"/>
        </w:rPr>
        <w:t>орган регулирования при определении расходов на компенсацию потерь на очередной период регулирования обязан руководствоваться объемными показателями утвержденного Сводного прогнозного баланса электрической энергии и мощности на очередной период регулирования, утвержденными размерами ценовых параметров, указанных в пункте 81 Основ ценообразования № 1178, в соответствии с вступившими в законную силу нормативно-правовыми актами, и последним актуальным на дату принятия решения об установлении тарифов Прогнозом свободных (нерегулируемых) цен на электрическую энергию (мощность) по субъектам Российской Федерации, опубликованны</w:t>
      </w:r>
      <w:r>
        <w:rPr>
          <w:rFonts w:ascii="Myriad Pro" w:hAnsi="Myriad Pro"/>
          <w:b/>
          <w:bCs/>
          <w:i/>
          <w:iCs/>
          <w:sz w:val="26"/>
          <w:szCs w:val="26"/>
        </w:rPr>
        <w:t>м</w:t>
      </w:r>
      <w:r w:rsidRPr="006065C8">
        <w:rPr>
          <w:rFonts w:ascii="Myriad Pro" w:hAnsi="Myriad Pro"/>
          <w:b/>
          <w:bCs/>
          <w:i/>
          <w:iCs/>
          <w:sz w:val="26"/>
          <w:szCs w:val="26"/>
        </w:rPr>
        <w:t xml:space="preserve"> на официальном сайте Ассоциации «НП Совет рынка».</w:t>
      </w:r>
    </w:p>
    <w:p w14:paraId="488F7356" w14:textId="77777777" w:rsidR="00F424C8" w:rsidRPr="00C47E90" w:rsidRDefault="00F424C8" w:rsidP="00F424C8">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p>
    <w:p w14:paraId="42487ED6" w14:textId="77777777" w:rsidR="00F424C8" w:rsidRDefault="00F424C8" w:rsidP="00F424C8"/>
    <w:p w14:paraId="7236B45A" w14:textId="77777777" w:rsidR="00F424C8" w:rsidRDefault="00F424C8" w:rsidP="00F424C8"/>
    <w:p w14:paraId="37B1CE04" w14:textId="77777777" w:rsidR="00F424C8" w:rsidRPr="00C93E4B" w:rsidRDefault="00F424C8" w:rsidP="00F424C8"/>
    <w:p w14:paraId="38710B23" w14:textId="77777777" w:rsidR="00C01496" w:rsidRDefault="00C01496" w:rsidP="00C01496">
      <w:pPr>
        <w:spacing w:line="360" w:lineRule="auto"/>
        <w:ind w:firstLine="567"/>
        <w:contextualSpacing/>
        <w:jc w:val="both"/>
        <w:rPr>
          <w:rFonts w:ascii="Myriad Pro" w:hAnsi="Myriad Pro"/>
          <w:sz w:val="26"/>
          <w:szCs w:val="26"/>
        </w:rPr>
      </w:pPr>
    </w:p>
    <w:p w14:paraId="63C5142E" w14:textId="77777777" w:rsidR="00C01496" w:rsidRDefault="00C01496" w:rsidP="00F424C8">
      <w:pPr>
        <w:pStyle w:val="21"/>
        <w:pageBreakBefore/>
        <w:numPr>
          <w:ilvl w:val="1"/>
          <w:numId w:val="2"/>
        </w:numPr>
        <w:spacing w:before="0" w:line="360" w:lineRule="auto"/>
        <w:ind w:left="567" w:hanging="578"/>
        <w:jc w:val="both"/>
        <w:rPr>
          <w:rFonts w:ascii="Myriad Pro" w:hAnsi="Myriad Pro"/>
          <w:b/>
          <w:color w:val="4F6228" w:themeColor="accent3" w:themeShade="80"/>
          <w:sz w:val="28"/>
          <w:szCs w:val="28"/>
        </w:rPr>
      </w:pPr>
      <w:bookmarkStart w:id="121" w:name="_Toc53333664"/>
      <w:bookmarkStart w:id="122" w:name="_Toc53683723"/>
      <w:r>
        <w:rPr>
          <w:rFonts w:ascii="Myriad Pro" w:hAnsi="Myriad Pro"/>
          <w:b/>
          <w:color w:val="4F6228" w:themeColor="accent3" w:themeShade="80"/>
          <w:sz w:val="28"/>
          <w:szCs w:val="28"/>
        </w:rPr>
        <w:lastRenderedPageBreak/>
        <w:t xml:space="preserve">Определение </w:t>
      </w:r>
      <w:r w:rsidRPr="00C93E4B">
        <w:rPr>
          <w:rFonts w:ascii="Myriad Pro" w:hAnsi="Myriad Pro"/>
          <w:b/>
          <w:color w:val="4F6228" w:themeColor="accent3" w:themeShade="80"/>
          <w:sz w:val="28"/>
          <w:szCs w:val="28"/>
        </w:rPr>
        <w:t>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bookmarkEnd w:id="121"/>
      <w:bookmarkEnd w:id="122"/>
    </w:p>
    <w:p w14:paraId="4674D52A" w14:textId="77777777" w:rsidR="00F424C8" w:rsidRPr="00DD4680" w:rsidRDefault="00F424C8" w:rsidP="00F424C8">
      <w:pPr>
        <w:spacing w:line="360" w:lineRule="auto"/>
        <w:ind w:firstLine="567"/>
        <w:jc w:val="both"/>
        <w:rPr>
          <w:rFonts w:ascii="Myriad Pro" w:eastAsia="Calibri" w:hAnsi="Myriad Pro"/>
          <w:color w:val="000000" w:themeColor="text1"/>
          <w:sz w:val="26"/>
          <w:szCs w:val="26"/>
        </w:rPr>
      </w:pPr>
      <w:r w:rsidRPr="00DD4680">
        <w:rPr>
          <w:rFonts w:ascii="Myriad Pro" w:eastAsia="Calibri" w:hAnsi="Myriad Pro"/>
          <w:color w:val="000000" w:themeColor="text1"/>
          <w:sz w:val="26"/>
          <w:szCs w:val="26"/>
        </w:rPr>
        <w:t>Согласно пункту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0B22905E" w14:textId="77777777" w:rsidR="00F424C8" w:rsidRDefault="00F424C8" w:rsidP="00F424C8">
      <w:pPr>
        <w:pStyle w:val="a4"/>
        <w:spacing w:line="360" w:lineRule="auto"/>
        <w:ind w:left="0" w:firstLine="567"/>
        <w:jc w:val="both"/>
        <w:rPr>
          <w:rFonts w:ascii="Myriad Pro" w:hAnsi="Myriad Pro"/>
          <w:bCs/>
          <w:sz w:val="26"/>
          <w:szCs w:val="26"/>
        </w:rPr>
      </w:pPr>
      <w:r w:rsidRPr="00AA3D22">
        <w:rPr>
          <w:rFonts w:ascii="Myriad Pro" w:hAnsi="Myriad Pro"/>
          <w:bCs/>
          <w:sz w:val="26"/>
          <w:szCs w:val="26"/>
        </w:rPr>
        <w:t xml:space="preserve">Согласно пункту </w:t>
      </w:r>
      <w:r>
        <w:rPr>
          <w:rFonts w:ascii="Myriad Pro" w:hAnsi="Myriad Pro"/>
          <w:bCs/>
          <w:sz w:val="26"/>
          <w:szCs w:val="26"/>
        </w:rPr>
        <w:t>11</w:t>
      </w:r>
      <w:r w:rsidRPr="00AA3D22">
        <w:rPr>
          <w:rFonts w:ascii="Myriad Pro" w:hAnsi="Myriad Pro"/>
          <w:bCs/>
          <w:sz w:val="26"/>
          <w:szCs w:val="26"/>
        </w:rPr>
        <w:t xml:space="preserve"> Методических указаний </w:t>
      </w:r>
      <w:r>
        <w:rPr>
          <w:rFonts w:ascii="Myriad Pro" w:hAnsi="Myriad Pro"/>
          <w:bCs/>
          <w:sz w:val="26"/>
          <w:szCs w:val="26"/>
        </w:rPr>
        <w:t>№ 98</w:t>
      </w:r>
      <w:r w:rsidRPr="00AA3D22">
        <w:rPr>
          <w:rFonts w:ascii="Myriad Pro" w:hAnsi="Myriad Pro"/>
          <w:bCs/>
          <w:sz w:val="26"/>
          <w:szCs w:val="26"/>
        </w:rPr>
        <w:t>-э</w:t>
      </w:r>
      <w:r>
        <w:rPr>
          <w:rFonts w:ascii="Myriad Pro" w:hAnsi="Myriad Pro"/>
          <w:bCs/>
          <w:sz w:val="26"/>
          <w:szCs w:val="26"/>
        </w:rPr>
        <w:t xml:space="preserve"> (в редакции приказа ФАС России от 24.08.2017 № 1107/17, вступившей в силу с 09.10.2018)</w:t>
      </w:r>
      <w:r w:rsidRPr="00AA3D22">
        <w:rPr>
          <w:rFonts w:ascii="Myriad Pro" w:hAnsi="Myriad Pro"/>
          <w:bCs/>
          <w:sz w:val="26"/>
          <w:szCs w:val="26"/>
        </w:rPr>
        <w:t xml:space="preserve"> </w:t>
      </w:r>
      <w:r w:rsidRPr="0017514B">
        <w:rPr>
          <w:rFonts w:ascii="Myriad Pro" w:hAnsi="Myriad Pro"/>
          <w:bCs/>
          <w:sz w:val="26"/>
          <w:szCs w:val="26"/>
        </w:rPr>
        <w:t xml:space="preserve">корректировка необходимой валовой выручки по доходам от осуществления регулируемой деятельности </w:t>
      </w:r>
      <w:r>
        <w:rPr>
          <w:rFonts w:ascii="Myriad Pro" w:hAnsi="Myriad Pro"/>
          <w:bCs/>
          <w:sz w:val="26"/>
          <w:szCs w:val="26"/>
        </w:rPr>
        <w:t xml:space="preserve">производится по формуле 7.1: </w:t>
      </w:r>
    </w:p>
    <w:p w14:paraId="48090D09" w14:textId="77777777" w:rsidR="00F424C8" w:rsidRDefault="00F424C8" w:rsidP="00F424C8">
      <w:pPr>
        <w:pStyle w:val="ConsPlusNormal"/>
        <w:ind w:firstLine="567"/>
        <w:jc w:val="center"/>
      </w:pPr>
      <w:r>
        <w:rPr>
          <w:noProof/>
          <w:position w:val="-8"/>
          <w:lang w:eastAsia="ru-RU"/>
        </w:rPr>
        <w:drawing>
          <wp:inline distT="0" distB="0" distL="0" distR="0" wp14:anchorId="5A3F13B0" wp14:editId="40E33442">
            <wp:extent cx="2628900" cy="32697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5137" cy="331485"/>
                    </a:xfrm>
                    <a:prstGeom prst="rect">
                      <a:avLst/>
                    </a:prstGeom>
                    <a:noFill/>
                    <a:ln>
                      <a:noFill/>
                    </a:ln>
                  </pic:spPr>
                </pic:pic>
              </a:graphicData>
            </a:graphic>
          </wp:inline>
        </w:drawing>
      </w:r>
      <w:r>
        <w:t>, (7.1)</w:t>
      </w:r>
    </w:p>
    <w:p w14:paraId="1E45F687" w14:textId="77777777" w:rsidR="00F424C8" w:rsidRDefault="00F424C8" w:rsidP="00F424C8">
      <w:pPr>
        <w:pStyle w:val="ConsPlusNormal"/>
        <w:ind w:firstLine="567"/>
        <w:jc w:val="both"/>
      </w:pPr>
    </w:p>
    <w:p w14:paraId="7D0F4DDD" w14:textId="77777777" w:rsidR="00F424C8" w:rsidRDefault="00F424C8" w:rsidP="00F424C8">
      <w:pPr>
        <w:pStyle w:val="ConsPlusNormal"/>
        <w:ind w:firstLine="567"/>
        <w:jc w:val="both"/>
      </w:pPr>
      <w:r>
        <w:t>где:</w:t>
      </w:r>
    </w:p>
    <w:p w14:paraId="4F2B19A9" w14:textId="77777777" w:rsidR="00F424C8" w:rsidRPr="0017514B" w:rsidRDefault="00F424C8" w:rsidP="00F424C8">
      <w:pPr>
        <w:pStyle w:val="ConsPlusNormal"/>
        <w:spacing w:line="360" w:lineRule="auto"/>
        <w:ind w:firstLine="567"/>
        <w:jc w:val="both"/>
      </w:pPr>
      <w:r w:rsidRPr="0017514B">
        <w:rPr>
          <w:noProof/>
          <w:position w:val="-8"/>
          <w:lang w:eastAsia="ru-RU"/>
        </w:rPr>
        <w:drawing>
          <wp:inline distT="0" distB="0" distL="0" distR="0" wp14:anchorId="6758A257" wp14:editId="4E58BFB1">
            <wp:extent cx="495300" cy="2381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17514B">
        <w:t xml:space="preserve"> - необходимая валовая выручка в части содержания электрических сетей, установленная на год i-2;</w:t>
      </w:r>
    </w:p>
    <w:p w14:paraId="43844455" w14:textId="77777777" w:rsidR="00F424C8" w:rsidRPr="0017514B" w:rsidRDefault="00F424C8" w:rsidP="00F424C8">
      <w:pPr>
        <w:pStyle w:val="ConsPlusNormal"/>
        <w:spacing w:line="360" w:lineRule="auto"/>
        <w:ind w:firstLine="567"/>
        <w:jc w:val="both"/>
      </w:pPr>
      <w:r w:rsidRPr="0017514B">
        <w:rPr>
          <w:noProof/>
          <w:position w:val="-8"/>
          <w:lang w:eastAsia="ru-RU"/>
        </w:rPr>
        <w:drawing>
          <wp:inline distT="0" distB="0" distL="0" distR="0" wp14:anchorId="3DBECC35" wp14:editId="5BACDE1A">
            <wp:extent cx="495300" cy="2381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17514B">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443E45D9" w14:textId="77777777" w:rsidR="00F424C8" w:rsidRPr="00927BE7" w:rsidRDefault="00F424C8" w:rsidP="00F424C8">
      <w:pPr>
        <w:pStyle w:val="a4"/>
        <w:spacing w:line="360" w:lineRule="auto"/>
        <w:ind w:left="0" w:firstLine="567"/>
        <w:jc w:val="both"/>
        <w:rPr>
          <w:rFonts w:ascii="Myriad Pro" w:hAnsi="Myriad Pro"/>
          <w:bCs/>
          <w:sz w:val="26"/>
          <w:szCs w:val="26"/>
        </w:rPr>
      </w:pPr>
      <w:r>
        <w:rPr>
          <w:rFonts w:ascii="Myriad Pro" w:hAnsi="Myriad Pro"/>
          <w:bCs/>
          <w:sz w:val="26"/>
          <w:szCs w:val="26"/>
        </w:rPr>
        <w:lastRenderedPageBreak/>
        <w:t xml:space="preserve">Письмом ФАС России от 24.04.2018 № ВК/19179/18 даны разъяснения по применению формулы 7.1. пункта 11 Методических указаний № 98-э, в частности при применении в расчетах за услуги по передаче электрической энергии одноставочного тарифа расчет производится путем вычитания из одноставочного </w:t>
      </w:r>
      <w:r w:rsidRPr="00927BE7">
        <w:rPr>
          <w:rFonts w:ascii="Myriad Pro" w:hAnsi="Myriad Pro"/>
          <w:bCs/>
          <w:sz w:val="26"/>
          <w:szCs w:val="26"/>
        </w:rPr>
        <w:t xml:space="preserve">тарифа ставки на оплату нормативных потерь электрической энергии. </w:t>
      </w:r>
    </w:p>
    <w:p w14:paraId="240A6EEC" w14:textId="77777777" w:rsidR="00F424C8" w:rsidRDefault="00F424C8" w:rsidP="00F424C8">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927BE7">
        <w:rPr>
          <w:rFonts w:ascii="Myriad Pro" w:hAnsi="Myriad Pro"/>
          <w:bCs/>
          <w:sz w:val="26"/>
          <w:szCs w:val="26"/>
        </w:rPr>
        <w:t xml:space="preserve">Согласно пункту 63 Основ ценообразования № 1178 регулирующие органы устанавливают </w:t>
      </w:r>
      <w:r w:rsidRPr="00927BE7">
        <w:rPr>
          <w:rFonts w:ascii="Myriad Pro" w:hAnsi="Myriad Pro" w:cs="Arial"/>
          <w:color w:val="2D2D2D"/>
          <w:spacing w:val="2"/>
          <w:sz w:val="26"/>
          <w:szCs w:val="26"/>
        </w:rPr>
        <w:t>цены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включая:</w:t>
      </w:r>
    </w:p>
    <w:p w14:paraId="3F4E2C73" w14:textId="77777777" w:rsidR="00F424C8" w:rsidRPr="00927BE7" w:rsidRDefault="00F424C8" w:rsidP="00D955CD">
      <w:pPr>
        <w:pStyle w:val="formattext"/>
        <w:numPr>
          <w:ilvl w:val="0"/>
          <w:numId w:val="45"/>
        </w:numPr>
        <w:shd w:val="clear" w:color="auto" w:fill="FFFFFF"/>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единые (котловые) тарифы;</w:t>
      </w:r>
    </w:p>
    <w:p w14:paraId="350C1404" w14:textId="77777777" w:rsidR="00F424C8" w:rsidRDefault="00F424C8" w:rsidP="00D955CD">
      <w:pPr>
        <w:pStyle w:val="formattext"/>
        <w:numPr>
          <w:ilvl w:val="0"/>
          <w:numId w:val="45"/>
        </w:numPr>
        <w:shd w:val="clear" w:color="auto" w:fill="FFFFFF"/>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тарифы взаиморасчетов между двумя сетевыми организациями;</w:t>
      </w:r>
    </w:p>
    <w:p w14:paraId="2B68A7EF" w14:textId="77777777" w:rsidR="00F424C8" w:rsidRDefault="00F424C8" w:rsidP="00D955CD">
      <w:pPr>
        <w:pStyle w:val="formattext"/>
        <w:numPr>
          <w:ilvl w:val="0"/>
          <w:numId w:val="45"/>
        </w:numPr>
        <w:shd w:val="clear" w:color="auto" w:fill="FFFFFF"/>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 xml:space="preserve">цены (тарифы) на услуги по передаче электрической энергии для сетевых организаций, обслуживающих преимущественно одного потребителя. </w:t>
      </w:r>
    </w:p>
    <w:p w14:paraId="68FF446D" w14:textId="77777777" w:rsidR="00F424C8" w:rsidRPr="00323E48" w:rsidRDefault="00F424C8" w:rsidP="00F424C8">
      <w:pPr>
        <w:pStyle w:val="formattext"/>
        <w:shd w:val="clear" w:color="auto" w:fill="FFFFFF"/>
        <w:spacing w:before="0" w:beforeAutospacing="0" w:after="0" w:afterAutospacing="0" w:line="360" w:lineRule="auto"/>
        <w:ind w:firstLine="567"/>
        <w:jc w:val="both"/>
        <w:textAlignment w:val="baseline"/>
        <w:rPr>
          <w:rFonts w:ascii="Myriad Pro" w:hAnsi="Myriad Pro" w:cs="Arial"/>
          <w:i/>
          <w:iCs/>
          <w:color w:val="2D2D2D"/>
          <w:spacing w:val="2"/>
          <w:sz w:val="26"/>
          <w:szCs w:val="26"/>
        </w:rPr>
      </w:pPr>
      <w:bookmarkStart w:id="123" w:name="_Toc52882420"/>
      <w:r w:rsidRPr="00323E48">
        <w:rPr>
          <w:rFonts w:ascii="Myriad Pro" w:hAnsi="Myriad Pro" w:cs="Arial"/>
          <w:i/>
          <w:iCs/>
          <w:color w:val="2D2D2D"/>
          <w:spacing w:val="2"/>
          <w:sz w:val="26"/>
          <w:szCs w:val="26"/>
        </w:rPr>
        <w:t>Единые (котловые) тарифы рассчитываются согласно пунктам 49-51 Методических указаний № 20-э/2, в том числе:</w:t>
      </w:r>
      <w:bookmarkEnd w:id="123"/>
    </w:p>
    <w:p w14:paraId="23F10A2D" w14:textId="77777777" w:rsidR="00F424C8" w:rsidRPr="000D46D0" w:rsidRDefault="00F424C8" w:rsidP="00F424C8">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Расчет тарифов на услуги по передаче электрической энергии осуществляется с учетом необходимости обеспечения равенства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предусмотрена дифференциация тарифов на электрическую энергию (мощность).</w:t>
      </w:r>
    </w:p>
    <w:p w14:paraId="71202E7F" w14:textId="77777777" w:rsidR="00F424C8" w:rsidRPr="000D46D0" w:rsidRDefault="00F424C8" w:rsidP="00F424C8">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Расчет единых на территории субъекта Российской Федерации тарифов на услуги по передаче электрической энергии, дифференцированных по уровням напряжения, для потребителей услуг по передаче электрической, независимо от того, к сетям какой сетевой организации они присоединены (далее - единые (котловые) тарифы), производится на основе НВВ, рассчитанной для каждой сетевой организации, расположенной на территории субъекта Российской Федерации. Указанная НВВ дифференцируется по уровням напряжения.</w:t>
      </w:r>
    </w:p>
    <w:p w14:paraId="7AA4A948" w14:textId="77777777" w:rsidR="00F424C8" w:rsidRPr="000D46D0" w:rsidRDefault="00F424C8" w:rsidP="00F424C8">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lastRenderedPageBreak/>
        <w:t>Единые (котловые) тарифы на услуги по передаче электрической энергии на территории субъекта Российской Федерации устанавливаются одновременно в двух вариантах:</w:t>
      </w:r>
    </w:p>
    <w:p w14:paraId="19FF25C5" w14:textId="77777777" w:rsidR="00F424C8" w:rsidRPr="000D46D0" w:rsidRDefault="00F424C8" w:rsidP="00F424C8">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 двухставочный;</w:t>
      </w:r>
    </w:p>
    <w:p w14:paraId="6C58BEB8" w14:textId="77777777" w:rsidR="00F424C8" w:rsidRPr="000D46D0" w:rsidRDefault="00F424C8" w:rsidP="00F424C8">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 одноставочный.</w:t>
      </w:r>
    </w:p>
    <w:p w14:paraId="239995FA" w14:textId="77777777" w:rsidR="00F424C8" w:rsidRDefault="00F424C8" w:rsidP="00F424C8">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Для расчета единых (котловых) тарифов на территории субъекта Российской Федерации на каждом уровне напряжения суммируются НВВ всех сетевых организаций по соответствующему уровню напряжения.</w:t>
      </w:r>
    </w:p>
    <w:p w14:paraId="561B587B" w14:textId="77777777" w:rsidR="00F424C8" w:rsidRDefault="00F424C8" w:rsidP="00F424C8">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Расчет ставки на содержание электрических сетей в единых (котловых) тарифах производится по формулам 15.4-15.7 пункта 50 Методических указаний № 20-э/2. Согласно данных формул в числителе суммируется НВВ на содержание ТСО субъекта Российской Федерации по каждому уровню напряжения.</w:t>
      </w:r>
    </w:p>
    <w:p w14:paraId="721E5D84" w14:textId="77777777" w:rsidR="00F424C8" w:rsidRDefault="00F424C8" w:rsidP="00F424C8">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Расчет ставки на оплату потерь электрической энергии производится по формулам 15.8,15.10,15.13,15.17 пункта 50 Методических указаний № 20-э/2, в которых также в числителе указана сумма по ТСО расходов на оплату потерь электрической энергии по каждому уровню напряжения.</w:t>
      </w:r>
    </w:p>
    <w:p w14:paraId="11F6944E" w14:textId="77777777" w:rsidR="00F424C8" w:rsidRPr="000D46D0" w:rsidRDefault="00F424C8" w:rsidP="00F424C8">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 xml:space="preserve">Расчет одноставочного единого (котлового) тарифа производится исходя из рассчитанных ставок на содержание сетей и оплату потерь электрической энергии согласно пункту 50 Методических указаний № 20-э/2. </w:t>
      </w:r>
    </w:p>
    <w:p w14:paraId="3BA437D9" w14:textId="77777777" w:rsidR="00F424C8" w:rsidRPr="00323E48" w:rsidRDefault="00F424C8" w:rsidP="00F424C8">
      <w:pPr>
        <w:pStyle w:val="formattext"/>
        <w:shd w:val="clear" w:color="auto" w:fill="FFFFFF"/>
        <w:spacing w:before="0" w:beforeAutospacing="0" w:after="0" w:afterAutospacing="0" w:line="360" w:lineRule="auto"/>
        <w:ind w:firstLine="567"/>
        <w:jc w:val="both"/>
        <w:textAlignment w:val="baseline"/>
        <w:rPr>
          <w:rFonts w:ascii="Myriad Pro" w:hAnsi="Myriad Pro" w:cs="Arial"/>
          <w:i/>
          <w:iCs/>
          <w:color w:val="2D2D2D"/>
          <w:spacing w:val="2"/>
          <w:sz w:val="26"/>
          <w:szCs w:val="26"/>
        </w:rPr>
      </w:pPr>
      <w:bookmarkStart w:id="124" w:name="_Toc52882421"/>
      <w:r w:rsidRPr="000D46D0">
        <w:rPr>
          <w:rFonts w:ascii="Myriad Pro" w:hAnsi="Myriad Pro" w:cs="Arial"/>
          <w:i/>
          <w:iCs/>
          <w:color w:val="2D2D2D"/>
          <w:spacing w:val="2"/>
          <w:sz w:val="26"/>
          <w:szCs w:val="26"/>
        </w:rPr>
        <w:t>Тарифы взаиморасчетов между двумя сетевыми организациями</w:t>
      </w:r>
      <w:r w:rsidRPr="00323E48">
        <w:rPr>
          <w:rFonts w:ascii="Myriad Pro" w:hAnsi="Myriad Pro" w:cs="Arial"/>
          <w:i/>
          <w:iCs/>
          <w:color w:val="2D2D2D"/>
          <w:spacing w:val="2"/>
          <w:sz w:val="26"/>
          <w:szCs w:val="26"/>
        </w:rPr>
        <w:t xml:space="preserve"> рассчитываются согласно положениям пункта 52 Методических указаний № 20-э/2:</w:t>
      </w:r>
      <w:bookmarkEnd w:id="124"/>
    </w:p>
    <w:p w14:paraId="25FF4C8F" w14:textId="77777777" w:rsidR="00F424C8" w:rsidRDefault="00F424C8" w:rsidP="00F424C8">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Расчет двухставочного индивидуального тарифа предусматривает определение двух ставок:</w:t>
      </w:r>
    </w:p>
    <w:p w14:paraId="4E28E3CA" w14:textId="522CFE0D" w:rsidR="00F424C8" w:rsidRPr="00610430" w:rsidRDefault="00F424C8" w:rsidP="00D955CD">
      <w:pPr>
        <w:pStyle w:val="a4"/>
        <w:numPr>
          <w:ilvl w:val="0"/>
          <w:numId w:val="47"/>
        </w:numPr>
        <w:shd w:val="clear" w:color="auto" w:fill="FFFFFF"/>
        <w:spacing w:line="360" w:lineRule="auto"/>
        <w:ind w:left="1134" w:hanging="567"/>
        <w:jc w:val="both"/>
        <w:textAlignment w:val="baseline"/>
        <w:rPr>
          <w:rFonts w:ascii="Myriad Pro" w:hAnsi="Myriad Pro" w:cs="Arial"/>
          <w:color w:val="2D2D2D"/>
          <w:spacing w:val="2"/>
          <w:sz w:val="26"/>
          <w:szCs w:val="26"/>
        </w:rPr>
      </w:pPr>
      <w:r w:rsidRPr="00610430">
        <w:rPr>
          <w:rFonts w:ascii="Myriad Pro" w:hAnsi="Myriad Pro" w:cs="Arial"/>
          <w:color w:val="2D2D2D"/>
          <w:spacing w:val="2"/>
          <w:sz w:val="26"/>
          <w:szCs w:val="26"/>
        </w:rPr>
        <w:t>ставки на содержание электрических сетей в расчете на МВА (МВт) суммарной присоединенной (заявленной) мощности без разбивки по напряжениям </w:t>
      </w:r>
      <w:r w:rsidRPr="00B83195">
        <w:rPr>
          <w:noProof/>
        </w:rPr>
        <w:drawing>
          <wp:inline distT="0" distB="0" distL="0" distR="0" wp14:anchorId="11D164EA" wp14:editId="291913D7">
            <wp:extent cx="495300" cy="228600"/>
            <wp:effectExtent l="0" t="0" r="0" b="0"/>
            <wp:docPr id="11" name="Рисунок 1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610430">
        <w:rPr>
          <w:rFonts w:ascii="Myriad Pro" w:hAnsi="Myriad Pro" w:cs="Arial"/>
          <w:color w:val="2D2D2D"/>
          <w:spacing w:val="2"/>
          <w:sz w:val="26"/>
          <w:szCs w:val="26"/>
        </w:rPr>
        <w:t>;</w:t>
      </w:r>
    </w:p>
    <w:p w14:paraId="11B78E0F" w14:textId="231B0AD9" w:rsidR="00F424C8" w:rsidRPr="00610430" w:rsidRDefault="00F424C8" w:rsidP="00D955CD">
      <w:pPr>
        <w:pStyle w:val="a4"/>
        <w:numPr>
          <w:ilvl w:val="0"/>
          <w:numId w:val="47"/>
        </w:numPr>
        <w:shd w:val="clear" w:color="auto" w:fill="FFFFFF"/>
        <w:spacing w:line="360" w:lineRule="auto"/>
        <w:ind w:left="1134" w:hanging="567"/>
        <w:jc w:val="both"/>
        <w:textAlignment w:val="baseline"/>
        <w:rPr>
          <w:rFonts w:ascii="Myriad Pro" w:hAnsi="Myriad Pro" w:cs="Arial"/>
          <w:color w:val="2D2D2D"/>
          <w:spacing w:val="2"/>
          <w:sz w:val="26"/>
          <w:szCs w:val="26"/>
        </w:rPr>
      </w:pPr>
      <w:r w:rsidRPr="00610430">
        <w:rPr>
          <w:rFonts w:ascii="Myriad Pro" w:hAnsi="Myriad Pro" w:cs="Arial"/>
          <w:color w:val="2D2D2D"/>
          <w:spacing w:val="2"/>
          <w:sz w:val="26"/>
          <w:szCs w:val="26"/>
        </w:rPr>
        <w:t>ставки на оплату технологического расхода (потерь) электрической энергии на ее передачу в расчете на МВт*ч без разбивки по напряжениям </w:t>
      </w:r>
      <w:r w:rsidRPr="00B83195">
        <w:rPr>
          <w:noProof/>
        </w:rPr>
        <w:drawing>
          <wp:inline distT="0" distB="0" distL="0" distR="0" wp14:anchorId="421AE6BD" wp14:editId="1D12AD04">
            <wp:extent cx="495300" cy="228600"/>
            <wp:effectExtent l="0" t="0" r="0" b="0"/>
            <wp:docPr id="10" name="Рисунок 10"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610430">
        <w:rPr>
          <w:rFonts w:ascii="Myriad Pro" w:hAnsi="Myriad Pro" w:cs="Arial"/>
          <w:color w:val="2D2D2D"/>
          <w:spacing w:val="2"/>
          <w:sz w:val="26"/>
          <w:szCs w:val="26"/>
        </w:rPr>
        <w:t>.</w:t>
      </w:r>
    </w:p>
    <w:p w14:paraId="49D1887A" w14:textId="77777777" w:rsidR="00F424C8" w:rsidRDefault="00F424C8" w:rsidP="00F424C8">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lastRenderedPageBreak/>
        <w:t>Базой для расчета ставки индивидуальных тарифов на содержание электрических сетей является присоединенная (заявленная) мощность сетевой организации.</w:t>
      </w:r>
      <w:r>
        <w:rPr>
          <w:rFonts w:ascii="Myriad Pro" w:hAnsi="Myriad Pro" w:cs="Arial"/>
          <w:color w:val="2D2D2D"/>
          <w:spacing w:val="2"/>
          <w:sz w:val="26"/>
          <w:szCs w:val="26"/>
        </w:rPr>
        <w:t xml:space="preserve"> </w:t>
      </w:r>
    </w:p>
    <w:p w14:paraId="066D7E8D" w14:textId="77777777" w:rsidR="00F424C8" w:rsidRDefault="00F424C8" w:rsidP="00F424C8">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Базой для расчета ставки индивидуальных тарифов на оплату технологического расхода (потерь) электрической энергии является плановый сальдированный переток электроэнергии между сетевыми организациями. Оплата услуг осуществляется за фактический объем сальдированного перетока.</w:t>
      </w:r>
    </w:p>
    <w:p w14:paraId="319C8C9D" w14:textId="77777777" w:rsidR="00F424C8" w:rsidRPr="00610430" w:rsidRDefault="00F424C8" w:rsidP="00F424C8">
      <w:pPr>
        <w:shd w:val="clear" w:color="auto" w:fill="FFFFFF"/>
        <w:spacing w:line="360" w:lineRule="auto"/>
        <w:ind w:firstLine="567"/>
        <w:jc w:val="both"/>
        <w:textAlignment w:val="baseline"/>
        <w:rPr>
          <w:rFonts w:ascii="Myriad Pro" w:hAnsi="Myriad Pro" w:cs="Arial"/>
          <w:i/>
          <w:iCs/>
          <w:color w:val="2D2D2D"/>
          <w:spacing w:val="2"/>
          <w:sz w:val="26"/>
          <w:szCs w:val="26"/>
          <w:u w:val="single"/>
        </w:rPr>
      </w:pPr>
      <w:r w:rsidRPr="00610430">
        <w:rPr>
          <w:rFonts w:ascii="Myriad Pro" w:hAnsi="Myriad Pro" w:cs="Arial"/>
          <w:i/>
          <w:iCs/>
          <w:color w:val="2D2D2D"/>
          <w:spacing w:val="2"/>
          <w:sz w:val="26"/>
          <w:szCs w:val="26"/>
          <w:u w:val="single"/>
        </w:rPr>
        <w:t>Расчет по схеме «котле снизу»:</w:t>
      </w:r>
    </w:p>
    <w:p w14:paraId="5DCB2F03" w14:textId="77777777" w:rsidR="00F424C8" w:rsidRPr="00B83195" w:rsidRDefault="00F424C8" w:rsidP="00F424C8">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Избыток/недостаток средств, относимый на содержание электрических сетей </w:t>
      </w:r>
      <w:r w:rsidRPr="00B83195">
        <w:rPr>
          <w:rFonts w:ascii="Myriad Pro" w:hAnsi="Myriad Pro" w:cs="Arial"/>
          <w:noProof/>
          <w:color w:val="2D2D2D"/>
          <w:spacing w:val="2"/>
          <w:sz w:val="26"/>
          <w:szCs w:val="26"/>
        </w:rPr>
        <w:drawing>
          <wp:inline distT="0" distB="0" distL="0" distR="0" wp14:anchorId="70842973" wp14:editId="1937070F">
            <wp:extent cx="409575" cy="219075"/>
            <wp:effectExtent l="0" t="0" r="9525" b="9525"/>
            <wp:docPr id="9" name="Рисунок 9"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B83195">
        <w:rPr>
          <w:rFonts w:ascii="Myriad Pro" w:hAnsi="Myriad Pro" w:cs="Arial"/>
          <w:color w:val="2D2D2D"/>
          <w:spacing w:val="2"/>
          <w:sz w:val="26"/>
          <w:szCs w:val="26"/>
        </w:rPr>
        <w:t>и на потери электроэнергии </w:t>
      </w:r>
      <w:r w:rsidRPr="00B83195">
        <w:rPr>
          <w:rFonts w:ascii="Myriad Pro" w:hAnsi="Myriad Pro" w:cs="Arial"/>
          <w:noProof/>
          <w:color w:val="2D2D2D"/>
          <w:spacing w:val="2"/>
          <w:sz w:val="26"/>
          <w:szCs w:val="26"/>
        </w:rPr>
        <w:drawing>
          <wp:inline distT="0" distB="0" distL="0" distR="0" wp14:anchorId="6F167BAD" wp14:editId="4C9382A6">
            <wp:extent cx="409575" cy="219075"/>
            <wp:effectExtent l="0" t="0" r="9525" b="9525"/>
            <wp:docPr id="8" name="Рисунок 8"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B83195">
        <w:rPr>
          <w:rFonts w:ascii="Myriad Pro" w:hAnsi="Myriad Pro" w:cs="Arial"/>
          <w:color w:val="2D2D2D"/>
          <w:spacing w:val="2"/>
          <w:sz w:val="26"/>
          <w:szCs w:val="26"/>
        </w:rPr>
        <w:t>, который должна получить сетевая организация, рассчитывается следующим образом:</w:t>
      </w:r>
      <w:r w:rsidRPr="00B83195">
        <w:rPr>
          <w:rFonts w:ascii="Myriad Pro" w:hAnsi="Myriad Pro" w:cs="Arial"/>
          <w:color w:val="2D2D2D"/>
          <w:spacing w:val="2"/>
          <w:sz w:val="26"/>
          <w:szCs w:val="26"/>
        </w:rPr>
        <w:br/>
      </w:r>
    </w:p>
    <w:tbl>
      <w:tblPr>
        <w:tblW w:w="0" w:type="auto"/>
        <w:tblCellMar>
          <w:left w:w="0" w:type="dxa"/>
          <w:right w:w="0" w:type="dxa"/>
        </w:tblCellMar>
        <w:tblLook w:val="04A0" w:firstRow="1" w:lastRow="0" w:firstColumn="1" w:lastColumn="0" w:noHBand="0" w:noVBand="1"/>
      </w:tblPr>
      <w:tblGrid>
        <w:gridCol w:w="8009"/>
        <w:gridCol w:w="212"/>
        <w:gridCol w:w="1134"/>
      </w:tblGrid>
      <w:tr w:rsidR="00F424C8" w:rsidRPr="00B83195" w14:paraId="3D2E7677" w14:textId="77777777" w:rsidTr="005B7CCC">
        <w:trPr>
          <w:trHeight w:val="15"/>
        </w:trPr>
        <w:tc>
          <w:tcPr>
            <w:tcW w:w="8651" w:type="dxa"/>
            <w:gridSpan w:val="2"/>
            <w:hideMark/>
          </w:tcPr>
          <w:p w14:paraId="56D766F9" w14:textId="77777777" w:rsidR="00F424C8" w:rsidRPr="00B83195" w:rsidRDefault="00F424C8" w:rsidP="005B7CCC">
            <w:pPr>
              <w:spacing w:line="360" w:lineRule="auto"/>
              <w:ind w:firstLine="567"/>
              <w:rPr>
                <w:rFonts w:ascii="Myriad Pro" w:hAnsi="Myriad Pro" w:cs="Arial"/>
                <w:color w:val="2D2D2D"/>
                <w:spacing w:val="2"/>
                <w:sz w:val="26"/>
                <w:szCs w:val="26"/>
              </w:rPr>
            </w:pPr>
          </w:p>
        </w:tc>
        <w:tc>
          <w:tcPr>
            <w:tcW w:w="1270" w:type="dxa"/>
            <w:hideMark/>
          </w:tcPr>
          <w:p w14:paraId="209632FA" w14:textId="77777777" w:rsidR="00F424C8" w:rsidRPr="00B83195" w:rsidRDefault="00F424C8" w:rsidP="005B7CCC">
            <w:pPr>
              <w:spacing w:line="360" w:lineRule="auto"/>
              <w:ind w:firstLine="567"/>
              <w:rPr>
                <w:rFonts w:ascii="Myriad Pro" w:hAnsi="Myriad Pro"/>
                <w:sz w:val="26"/>
                <w:szCs w:val="26"/>
              </w:rPr>
            </w:pPr>
          </w:p>
        </w:tc>
      </w:tr>
      <w:tr w:rsidR="00F424C8" w:rsidRPr="00B83195" w14:paraId="24831D8C" w14:textId="77777777" w:rsidTr="005B7CCC">
        <w:tc>
          <w:tcPr>
            <w:tcW w:w="8651" w:type="dxa"/>
            <w:gridSpan w:val="2"/>
            <w:tcBorders>
              <w:top w:val="nil"/>
              <w:left w:val="nil"/>
              <w:bottom w:val="nil"/>
              <w:right w:val="nil"/>
            </w:tcBorders>
            <w:tcMar>
              <w:top w:w="0" w:type="dxa"/>
              <w:left w:w="149" w:type="dxa"/>
              <w:bottom w:w="0" w:type="dxa"/>
              <w:right w:w="149" w:type="dxa"/>
            </w:tcMar>
            <w:hideMark/>
          </w:tcPr>
          <w:p w14:paraId="3A837E4F" w14:textId="77777777" w:rsidR="00F424C8" w:rsidRPr="00B83195" w:rsidRDefault="00F424C8" w:rsidP="005B7CCC">
            <w:pPr>
              <w:spacing w:line="360" w:lineRule="auto"/>
              <w:ind w:firstLine="567"/>
              <w:textAlignment w:val="baseline"/>
              <w:rPr>
                <w:rFonts w:ascii="Myriad Pro" w:hAnsi="Myriad Pro"/>
                <w:color w:val="2D2D2D"/>
                <w:sz w:val="26"/>
                <w:szCs w:val="26"/>
              </w:rPr>
            </w:pPr>
            <w:r w:rsidRPr="00B83195">
              <w:rPr>
                <w:rFonts w:ascii="Myriad Pro" w:hAnsi="Myriad Pro"/>
                <w:noProof/>
                <w:color w:val="2D2D2D"/>
                <w:sz w:val="26"/>
                <w:szCs w:val="26"/>
              </w:rPr>
              <w:drawing>
                <wp:inline distT="0" distB="0" distL="0" distR="0" wp14:anchorId="5207FC3C" wp14:editId="17647326">
                  <wp:extent cx="4619625" cy="561975"/>
                  <wp:effectExtent l="0" t="0" r="9525" b="9525"/>
                  <wp:docPr id="7" name="Рисунок 7"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619625" cy="561975"/>
                          </a:xfrm>
                          <a:prstGeom prst="rect">
                            <a:avLst/>
                          </a:prstGeom>
                          <a:noFill/>
                          <a:ln>
                            <a:noFill/>
                          </a:ln>
                        </pic:spPr>
                      </pic:pic>
                    </a:graphicData>
                  </a:graphic>
                </wp:inline>
              </w:drawing>
            </w:r>
          </w:p>
        </w:tc>
        <w:tc>
          <w:tcPr>
            <w:tcW w:w="1270" w:type="dxa"/>
            <w:tcBorders>
              <w:top w:val="nil"/>
              <w:left w:val="nil"/>
              <w:bottom w:val="nil"/>
              <w:right w:val="nil"/>
            </w:tcBorders>
            <w:tcMar>
              <w:top w:w="0" w:type="dxa"/>
              <w:left w:w="149" w:type="dxa"/>
              <w:bottom w:w="0" w:type="dxa"/>
              <w:right w:w="149" w:type="dxa"/>
            </w:tcMar>
            <w:hideMark/>
          </w:tcPr>
          <w:p w14:paraId="619176B0" w14:textId="77777777" w:rsidR="00F424C8" w:rsidRPr="00B83195" w:rsidRDefault="00F424C8" w:rsidP="005B7CCC">
            <w:pPr>
              <w:spacing w:line="360" w:lineRule="auto"/>
              <w:ind w:firstLine="567"/>
              <w:jc w:val="right"/>
              <w:textAlignment w:val="baseline"/>
              <w:rPr>
                <w:rFonts w:ascii="Myriad Pro" w:hAnsi="Myriad Pro"/>
                <w:color w:val="2D2D2D"/>
                <w:sz w:val="26"/>
                <w:szCs w:val="26"/>
              </w:rPr>
            </w:pPr>
            <w:r w:rsidRPr="00B83195">
              <w:rPr>
                <w:rFonts w:ascii="Myriad Pro" w:hAnsi="Myriad Pro"/>
                <w:color w:val="2D2D2D"/>
                <w:sz w:val="26"/>
                <w:szCs w:val="26"/>
              </w:rPr>
              <w:br/>
              <w:t>руб. (15.21)</w:t>
            </w:r>
          </w:p>
        </w:tc>
      </w:tr>
      <w:tr w:rsidR="00F424C8" w:rsidRPr="00B83195" w14:paraId="62494A19" w14:textId="77777777" w:rsidTr="005B7CCC">
        <w:trPr>
          <w:trHeight w:val="15"/>
        </w:trPr>
        <w:tc>
          <w:tcPr>
            <w:tcW w:w="8009" w:type="dxa"/>
            <w:hideMark/>
          </w:tcPr>
          <w:p w14:paraId="55115501" w14:textId="77777777" w:rsidR="00F424C8" w:rsidRPr="00B83195" w:rsidRDefault="00F424C8" w:rsidP="005B7CCC">
            <w:pPr>
              <w:spacing w:line="360" w:lineRule="auto"/>
              <w:ind w:firstLine="567"/>
              <w:rPr>
                <w:rFonts w:ascii="Myriad Pro" w:hAnsi="Myriad Pro" w:cs="Arial"/>
                <w:color w:val="2D2D2D"/>
                <w:spacing w:val="2"/>
                <w:sz w:val="26"/>
                <w:szCs w:val="26"/>
              </w:rPr>
            </w:pPr>
            <w:r w:rsidRPr="00B83195">
              <w:rPr>
                <w:rFonts w:ascii="Myriad Pro" w:hAnsi="Myriad Pro" w:cs="Arial"/>
                <w:color w:val="2D2D2D"/>
                <w:spacing w:val="2"/>
                <w:sz w:val="26"/>
                <w:szCs w:val="26"/>
              </w:rPr>
              <w:br/>
            </w:r>
          </w:p>
        </w:tc>
        <w:tc>
          <w:tcPr>
            <w:tcW w:w="1912" w:type="dxa"/>
            <w:gridSpan w:val="2"/>
            <w:hideMark/>
          </w:tcPr>
          <w:p w14:paraId="14F6FCB4" w14:textId="77777777" w:rsidR="00F424C8" w:rsidRPr="00B83195" w:rsidRDefault="00F424C8" w:rsidP="005B7CCC">
            <w:pPr>
              <w:spacing w:line="360" w:lineRule="auto"/>
              <w:ind w:firstLine="567"/>
              <w:rPr>
                <w:rFonts w:ascii="Myriad Pro" w:hAnsi="Myriad Pro"/>
                <w:sz w:val="26"/>
                <w:szCs w:val="26"/>
              </w:rPr>
            </w:pPr>
          </w:p>
        </w:tc>
      </w:tr>
      <w:tr w:rsidR="00F424C8" w:rsidRPr="00B83195" w14:paraId="3392D693" w14:textId="77777777" w:rsidTr="005B7CCC">
        <w:tc>
          <w:tcPr>
            <w:tcW w:w="8009" w:type="dxa"/>
            <w:tcBorders>
              <w:top w:val="nil"/>
              <w:left w:val="nil"/>
              <w:bottom w:val="nil"/>
              <w:right w:val="nil"/>
            </w:tcBorders>
            <w:tcMar>
              <w:top w:w="0" w:type="dxa"/>
              <w:left w:w="149" w:type="dxa"/>
              <w:bottom w:w="0" w:type="dxa"/>
              <w:right w:w="149" w:type="dxa"/>
            </w:tcMar>
            <w:hideMark/>
          </w:tcPr>
          <w:p w14:paraId="30AC9094" w14:textId="77777777" w:rsidR="00F424C8" w:rsidRPr="00B83195" w:rsidRDefault="00F424C8" w:rsidP="005B7CCC">
            <w:pPr>
              <w:spacing w:line="360" w:lineRule="auto"/>
              <w:ind w:firstLine="567"/>
              <w:textAlignment w:val="baseline"/>
              <w:rPr>
                <w:rFonts w:ascii="Myriad Pro" w:hAnsi="Myriad Pro"/>
                <w:color w:val="2D2D2D"/>
                <w:sz w:val="26"/>
                <w:szCs w:val="26"/>
              </w:rPr>
            </w:pPr>
            <w:r w:rsidRPr="00B83195">
              <w:rPr>
                <w:rFonts w:ascii="Myriad Pro" w:hAnsi="Myriad Pro"/>
                <w:noProof/>
                <w:color w:val="2D2D2D"/>
                <w:sz w:val="26"/>
                <w:szCs w:val="26"/>
              </w:rPr>
              <w:drawing>
                <wp:inline distT="0" distB="0" distL="0" distR="0" wp14:anchorId="03A23B1F" wp14:editId="01C2BE3A">
                  <wp:extent cx="3724275" cy="533400"/>
                  <wp:effectExtent l="0" t="0" r="9525" b="0"/>
                  <wp:docPr id="26" name="Рисунок 2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tc>
        <w:tc>
          <w:tcPr>
            <w:tcW w:w="1912" w:type="dxa"/>
            <w:gridSpan w:val="2"/>
            <w:tcBorders>
              <w:top w:val="nil"/>
              <w:left w:val="nil"/>
              <w:bottom w:val="nil"/>
              <w:right w:val="nil"/>
            </w:tcBorders>
            <w:tcMar>
              <w:top w:w="0" w:type="dxa"/>
              <w:left w:w="149" w:type="dxa"/>
              <w:bottom w:w="0" w:type="dxa"/>
              <w:right w:w="149" w:type="dxa"/>
            </w:tcMar>
            <w:hideMark/>
          </w:tcPr>
          <w:p w14:paraId="67333C07" w14:textId="77777777" w:rsidR="00F424C8" w:rsidRPr="00B83195" w:rsidRDefault="00F424C8" w:rsidP="005B7CCC">
            <w:pPr>
              <w:spacing w:line="360" w:lineRule="auto"/>
              <w:ind w:firstLine="567"/>
              <w:jc w:val="right"/>
              <w:textAlignment w:val="baseline"/>
              <w:rPr>
                <w:rFonts w:ascii="Myriad Pro" w:hAnsi="Myriad Pro"/>
                <w:color w:val="2D2D2D"/>
                <w:sz w:val="26"/>
                <w:szCs w:val="26"/>
              </w:rPr>
            </w:pPr>
            <w:r w:rsidRPr="00B83195">
              <w:rPr>
                <w:rFonts w:ascii="Myriad Pro" w:hAnsi="Myriad Pro"/>
                <w:color w:val="2D2D2D"/>
                <w:sz w:val="26"/>
                <w:szCs w:val="26"/>
              </w:rPr>
              <w:t>руб. (15.22)</w:t>
            </w:r>
          </w:p>
        </w:tc>
      </w:tr>
    </w:tbl>
    <w:p w14:paraId="233E8CD0" w14:textId="77777777" w:rsidR="00F424C8" w:rsidRDefault="00F424C8" w:rsidP="00F424C8">
      <w:pPr>
        <w:shd w:val="clear" w:color="auto" w:fill="FFFFFF"/>
        <w:spacing w:line="360" w:lineRule="auto"/>
        <w:ind w:firstLine="567"/>
        <w:jc w:val="both"/>
        <w:textAlignment w:val="baseline"/>
        <w:rPr>
          <w:rFonts w:ascii="Myriad Pro" w:hAnsi="Myriad Pro" w:cs="Arial"/>
          <w:color w:val="2D2D2D"/>
          <w:spacing w:val="2"/>
          <w:sz w:val="26"/>
          <w:szCs w:val="26"/>
        </w:rPr>
      </w:pPr>
    </w:p>
    <w:p w14:paraId="31ACBF03" w14:textId="77777777" w:rsidR="00F424C8" w:rsidRDefault="00F424C8" w:rsidP="00F424C8">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В случае, если сетевая организация по заключенным договорам получает плату от нескольких сетевых организаций, ее избыток/недостаток должен учитывать совокупные платежи от всех таких организаций.</w:t>
      </w:r>
    </w:p>
    <w:p w14:paraId="4B289973" w14:textId="77777777" w:rsidR="00F424C8" w:rsidRPr="00B83195" w:rsidRDefault="00F424C8" w:rsidP="00F424C8">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При этом НВВ любой сетевой организации региона должна суммарно обеспечиваться за счет платежей от потребителей, а также от сетевых организаций.</w:t>
      </w:r>
    </w:p>
    <w:p w14:paraId="6F93B5EE" w14:textId="77777777" w:rsidR="00F424C8" w:rsidRPr="005D787E" w:rsidRDefault="00F424C8" w:rsidP="00F424C8">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Ставка на содержание электрических сетей </w:t>
      </w:r>
      <w:r w:rsidRPr="005D787E">
        <w:rPr>
          <w:rFonts w:ascii="Myriad Pro" w:hAnsi="Myriad Pro" w:cs="Arial"/>
          <w:noProof/>
          <w:color w:val="2D2D2D"/>
          <w:spacing w:val="2"/>
          <w:sz w:val="26"/>
          <w:szCs w:val="26"/>
        </w:rPr>
        <w:drawing>
          <wp:inline distT="0" distB="0" distL="0" distR="0" wp14:anchorId="27085FC2" wp14:editId="074E6129">
            <wp:extent cx="495300" cy="228600"/>
            <wp:effectExtent l="0" t="0" r="0" b="0"/>
            <wp:docPr id="16" name="Рисунок 1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5D787E">
        <w:rPr>
          <w:rFonts w:ascii="Myriad Pro" w:hAnsi="Myriad Pro" w:cs="Arial"/>
          <w:color w:val="2D2D2D"/>
          <w:spacing w:val="2"/>
          <w:sz w:val="26"/>
          <w:szCs w:val="26"/>
        </w:rPr>
        <w:t>, установленная для сетевой организации-получателя платы, по которой сетевая организация-плательщик рассчитывается с сетевой организацией-получателем платы, определяется следующим образом:</w:t>
      </w:r>
    </w:p>
    <w:tbl>
      <w:tblPr>
        <w:tblW w:w="0" w:type="auto"/>
        <w:tblCellMar>
          <w:left w:w="0" w:type="dxa"/>
          <w:right w:w="0" w:type="dxa"/>
        </w:tblCellMar>
        <w:tblLook w:val="04A0" w:firstRow="1" w:lastRow="0" w:firstColumn="1" w:lastColumn="0" w:noHBand="0" w:noVBand="1"/>
      </w:tblPr>
      <w:tblGrid>
        <w:gridCol w:w="3981"/>
        <w:gridCol w:w="5374"/>
      </w:tblGrid>
      <w:tr w:rsidR="00F424C8" w:rsidRPr="005D787E" w14:paraId="5B9B2F2C" w14:textId="77777777" w:rsidTr="005B7CCC">
        <w:trPr>
          <w:trHeight w:val="15"/>
        </w:trPr>
        <w:tc>
          <w:tcPr>
            <w:tcW w:w="4250" w:type="dxa"/>
            <w:hideMark/>
          </w:tcPr>
          <w:p w14:paraId="10B74D8C" w14:textId="77777777" w:rsidR="00F424C8" w:rsidRPr="005D787E" w:rsidRDefault="00F424C8" w:rsidP="005B7CCC">
            <w:pPr>
              <w:spacing w:line="360" w:lineRule="auto"/>
              <w:ind w:firstLine="567"/>
              <w:rPr>
                <w:rFonts w:ascii="Myriad Pro" w:hAnsi="Myriad Pro" w:cs="Arial"/>
                <w:color w:val="2D2D2D"/>
                <w:spacing w:val="2"/>
                <w:sz w:val="26"/>
                <w:szCs w:val="26"/>
              </w:rPr>
            </w:pPr>
          </w:p>
        </w:tc>
        <w:tc>
          <w:tcPr>
            <w:tcW w:w="6098" w:type="dxa"/>
            <w:hideMark/>
          </w:tcPr>
          <w:p w14:paraId="63269E7E" w14:textId="77777777" w:rsidR="00F424C8" w:rsidRPr="005D787E" w:rsidRDefault="00F424C8" w:rsidP="005B7CCC">
            <w:pPr>
              <w:spacing w:line="360" w:lineRule="auto"/>
              <w:ind w:firstLine="567"/>
              <w:rPr>
                <w:rFonts w:ascii="Myriad Pro" w:hAnsi="Myriad Pro"/>
                <w:sz w:val="26"/>
                <w:szCs w:val="26"/>
              </w:rPr>
            </w:pPr>
          </w:p>
        </w:tc>
      </w:tr>
      <w:tr w:rsidR="00F424C8" w:rsidRPr="005D787E" w14:paraId="37D34085" w14:textId="77777777" w:rsidTr="005B7CCC">
        <w:tc>
          <w:tcPr>
            <w:tcW w:w="4250" w:type="dxa"/>
            <w:tcBorders>
              <w:top w:val="nil"/>
              <w:left w:val="nil"/>
              <w:bottom w:val="nil"/>
              <w:right w:val="nil"/>
            </w:tcBorders>
            <w:tcMar>
              <w:top w:w="0" w:type="dxa"/>
              <w:left w:w="149" w:type="dxa"/>
              <w:bottom w:w="0" w:type="dxa"/>
              <w:right w:w="149" w:type="dxa"/>
            </w:tcMar>
            <w:hideMark/>
          </w:tcPr>
          <w:p w14:paraId="6B6D9E4C" w14:textId="77777777" w:rsidR="00F424C8" w:rsidRPr="005D787E" w:rsidRDefault="00F424C8" w:rsidP="005B7CCC">
            <w:pPr>
              <w:spacing w:line="360" w:lineRule="auto"/>
              <w:ind w:firstLine="567"/>
              <w:jc w:val="right"/>
              <w:textAlignment w:val="baseline"/>
              <w:rPr>
                <w:rFonts w:ascii="Myriad Pro" w:hAnsi="Myriad Pro"/>
                <w:color w:val="2D2D2D"/>
                <w:sz w:val="26"/>
                <w:szCs w:val="26"/>
              </w:rPr>
            </w:pPr>
            <w:r w:rsidRPr="005D787E">
              <w:rPr>
                <w:rFonts w:ascii="Myriad Pro" w:hAnsi="Myriad Pro"/>
                <w:noProof/>
                <w:color w:val="2D2D2D"/>
                <w:sz w:val="26"/>
                <w:szCs w:val="26"/>
              </w:rPr>
              <w:lastRenderedPageBreak/>
              <w:drawing>
                <wp:inline distT="0" distB="0" distL="0" distR="0" wp14:anchorId="64F2178B" wp14:editId="367E0B6F">
                  <wp:extent cx="1152525" cy="428625"/>
                  <wp:effectExtent l="0" t="0" r="9525" b="9525"/>
                  <wp:docPr id="15" name="Рисунок 1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52525" cy="428625"/>
                          </a:xfrm>
                          <a:prstGeom prst="rect">
                            <a:avLst/>
                          </a:prstGeom>
                          <a:noFill/>
                          <a:ln>
                            <a:noFill/>
                          </a:ln>
                        </pic:spPr>
                      </pic:pic>
                    </a:graphicData>
                  </a:graphic>
                </wp:inline>
              </w:drawing>
            </w:r>
          </w:p>
        </w:tc>
        <w:tc>
          <w:tcPr>
            <w:tcW w:w="6098" w:type="dxa"/>
            <w:tcBorders>
              <w:top w:val="nil"/>
              <w:left w:val="nil"/>
              <w:bottom w:val="nil"/>
              <w:right w:val="nil"/>
            </w:tcBorders>
            <w:tcMar>
              <w:top w:w="0" w:type="dxa"/>
              <w:left w:w="149" w:type="dxa"/>
              <w:bottom w:w="0" w:type="dxa"/>
              <w:right w:w="149" w:type="dxa"/>
            </w:tcMar>
            <w:hideMark/>
          </w:tcPr>
          <w:p w14:paraId="675EB85A" w14:textId="77777777" w:rsidR="00F424C8" w:rsidRPr="005D787E" w:rsidRDefault="00F424C8" w:rsidP="005B7CCC">
            <w:pPr>
              <w:spacing w:line="360" w:lineRule="auto"/>
              <w:ind w:firstLine="567"/>
              <w:jc w:val="right"/>
              <w:textAlignment w:val="baseline"/>
              <w:rPr>
                <w:rFonts w:ascii="Myriad Pro" w:hAnsi="Myriad Pro"/>
                <w:color w:val="2D2D2D"/>
                <w:sz w:val="26"/>
                <w:szCs w:val="26"/>
              </w:rPr>
            </w:pPr>
            <w:r w:rsidRPr="005D787E">
              <w:rPr>
                <w:rFonts w:ascii="Myriad Pro" w:hAnsi="Myriad Pro"/>
                <w:color w:val="2D2D2D"/>
                <w:sz w:val="26"/>
                <w:szCs w:val="26"/>
              </w:rPr>
              <w:t>руб./МВА в месяц (руб./МВт в месяц) (15.23)</w:t>
            </w:r>
          </w:p>
        </w:tc>
      </w:tr>
    </w:tbl>
    <w:p w14:paraId="3E5EF067" w14:textId="77777777" w:rsidR="00F424C8" w:rsidRPr="005D787E" w:rsidRDefault="00F424C8" w:rsidP="00F424C8">
      <w:pPr>
        <w:shd w:val="clear" w:color="auto" w:fill="FFFFFF"/>
        <w:spacing w:line="360" w:lineRule="auto"/>
        <w:ind w:firstLine="567"/>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br/>
        <w:t>где:</w:t>
      </w:r>
    </w:p>
    <w:p w14:paraId="5B398133" w14:textId="77777777" w:rsidR="00F424C8" w:rsidRDefault="00F424C8" w:rsidP="00F424C8">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N - суммарная величина присоединенной (заявленной) мощности на всех уровнях напряжения для точек присоединения сетевой МВА (МВт).</w:t>
      </w:r>
    </w:p>
    <w:p w14:paraId="481E5CF1" w14:textId="77777777" w:rsidR="00F424C8" w:rsidRPr="005D787E" w:rsidRDefault="00F424C8" w:rsidP="00F424C8">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Ставка на оплату технологического расхода (потерь) электрической энергии </w:t>
      </w:r>
      <w:r w:rsidRPr="005D787E">
        <w:rPr>
          <w:rFonts w:ascii="Myriad Pro" w:hAnsi="Myriad Pro" w:cs="Arial"/>
          <w:noProof/>
          <w:color w:val="2D2D2D"/>
          <w:spacing w:val="2"/>
          <w:sz w:val="26"/>
          <w:szCs w:val="26"/>
        </w:rPr>
        <w:drawing>
          <wp:inline distT="0" distB="0" distL="0" distR="0" wp14:anchorId="1C89764C" wp14:editId="608BF456">
            <wp:extent cx="495300" cy="228600"/>
            <wp:effectExtent l="0" t="0" r="0" b="0"/>
            <wp:docPr id="14" name="Рисунок 1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5D787E">
        <w:rPr>
          <w:rFonts w:ascii="Myriad Pro" w:hAnsi="Myriad Pro" w:cs="Arial"/>
          <w:color w:val="2D2D2D"/>
          <w:spacing w:val="2"/>
          <w:sz w:val="26"/>
          <w:szCs w:val="26"/>
        </w:rPr>
        <w:t>, установленная для сетевой организации-получателя платы, по которой сетевая организация-плательщик рассчитывается с организацией-получателем платы, определяется следующим образом:</w:t>
      </w:r>
      <w:r w:rsidRPr="005D787E">
        <w:rPr>
          <w:rFonts w:ascii="Myriad Pro" w:hAnsi="Myriad Pro" w:cs="Arial"/>
          <w:color w:val="2D2D2D"/>
          <w:spacing w:val="2"/>
          <w:sz w:val="26"/>
          <w:szCs w:val="26"/>
        </w:rPr>
        <w:br/>
      </w:r>
    </w:p>
    <w:tbl>
      <w:tblPr>
        <w:tblW w:w="0" w:type="auto"/>
        <w:tblCellMar>
          <w:left w:w="0" w:type="dxa"/>
          <w:right w:w="0" w:type="dxa"/>
        </w:tblCellMar>
        <w:tblLook w:val="04A0" w:firstRow="1" w:lastRow="0" w:firstColumn="1" w:lastColumn="0" w:noHBand="0" w:noVBand="1"/>
      </w:tblPr>
      <w:tblGrid>
        <w:gridCol w:w="6865"/>
        <w:gridCol w:w="2490"/>
      </w:tblGrid>
      <w:tr w:rsidR="00F424C8" w:rsidRPr="005D787E" w14:paraId="71E308B1" w14:textId="77777777" w:rsidTr="005B7CCC">
        <w:trPr>
          <w:trHeight w:val="15"/>
        </w:trPr>
        <w:tc>
          <w:tcPr>
            <w:tcW w:w="7762" w:type="dxa"/>
            <w:hideMark/>
          </w:tcPr>
          <w:p w14:paraId="4FE0541B" w14:textId="77777777" w:rsidR="00F424C8" w:rsidRPr="005D787E" w:rsidRDefault="00F424C8" w:rsidP="005B7CCC">
            <w:pPr>
              <w:spacing w:line="360" w:lineRule="auto"/>
              <w:ind w:firstLine="567"/>
              <w:rPr>
                <w:rFonts w:ascii="Myriad Pro" w:hAnsi="Myriad Pro" w:cs="Arial"/>
                <w:color w:val="2D2D2D"/>
                <w:spacing w:val="2"/>
                <w:sz w:val="26"/>
                <w:szCs w:val="26"/>
              </w:rPr>
            </w:pPr>
          </w:p>
        </w:tc>
        <w:tc>
          <w:tcPr>
            <w:tcW w:w="2587" w:type="dxa"/>
            <w:hideMark/>
          </w:tcPr>
          <w:p w14:paraId="6C075F61" w14:textId="77777777" w:rsidR="00F424C8" w:rsidRPr="005D787E" w:rsidRDefault="00F424C8" w:rsidP="005B7CCC">
            <w:pPr>
              <w:spacing w:line="360" w:lineRule="auto"/>
              <w:ind w:firstLine="567"/>
              <w:rPr>
                <w:rFonts w:ascii="Myriad Pro" w:hAnsi="Myriad Pro"/>
                <w:sz w:val="26"/>
                <w:szCs w:val="26"/>
              </w:rPr>
            </w:pPr>
          </w:p>
        </w:tc>
      </w:tr>
      <w:tr w:rsidR="00F424C8" w:rsidRPr="005D787E" w14:paraId="47D9616E" w14:textId="77777777" w:rsidTr="005B7CCC">
        <w:tc>
          <w:tcPr>
            <w:tcW w:w="7762" w:type="dxa"/>
            <w:tcBorders>
              <w:top w:val="nil"/>
              <w:left w:val="nil"/>
              <w:bottom w:val="nil"/>
              <w:right w:val="nil"/>
            </w:tcBorders>
            <w:tcMar>
              <w:top w:w="0" w:type="dxa"/>
              <w:left w:w="149" w:type="dxa"/>
              <w:bottom w:w="0" w:type="dxa"/>
              <w:right w:w="149" w:type="dxa"/>
            </w:tcMar>
            <w:hideMark/>
          </w:tcPr>
          <w:p w14:paraId="2DD16344" w14:textId="77777777" w:rsidR="00F424C8" w:rsidRPr="005D787E" w:rsidRDefault="00F424C8" w:rsidP="005B7CCC">
            <w:pPr>
              <w:spacing w:line="360" w:lineRule="auto"/>
              <w:ind w:firstLine="567"/>
              <w:jc w:val="center"/>
              <w:textAlignment w:val="baseline"/>
              <w:rPr>
                <w:rFonts w:ascii="Myriad Pro" w:hAnsi="Myriad Pro"/>
                <w:color w:val="2D2D2D"/>
                <w:sz w:val="26"/>
                <w:szCs w:val="26"/>
              </w:rPr>
            </w:pPr>
            <w:r w:rsidRPr="005D787E">
              <w:rPr>
                <w:rFonts w:ascii="Myriad Pro" w:hAnsi="Myriad Pro"/>
                <w:noProof/>
                <w:color w:val="2D2D2D"/>
                <w:sz w:val="26"/>
                <w:szCs w:val="26"/>
              </w:rPr>
              <w:drawing>
                <wp:inline distT="0" distB="0" distL="0" distR="0" wp14:anchorId="74295FF4" wp14:editId="7253163D">
                  <wp:extent cx="1266825" cy="457200"/>
                  <wp:effectExtent l="0" t="0" r="9525" b="0"/>
                  <wp:docPr id="13" name="Рисунок 1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66825" cy="457200"/>
                          </a:xfrm>
                          <a:prstGeom prst="rect">
                            <a:avLst/>
                          </a:prstGeom>
                          <a:noFill/>
                          <a:ln>
                            <a:noFill/>
                          </a:ln>
                        </pic:spPr>
                      </pic:pic>
                    </a:graphicData>
                  </a:graphic>
                </wp:inline>
              </w:drawing>
            </w:r>
          </w:p>
        </w:tc>
        <w:tc>
          <w:tcPr>
            <w:tcW w:w="2587" w:type="dxa"/>
            <w:tcBorders>
              <w:top w:val="nil"/>
              <w:left w:val="nil"/>
              <w:bottom w:val="nil"/>
              <w:right w:val="nil"/>
            </w:tcBorders>
            <w:tcMar>
              <w:top w:w="0" w:type="dxa"/>
              <w:left w:w="149" w:type="dxa"/>
              <w:bottom w:w="0" w:type="dxa"/>
              <w:right w:w="149" w:type="dxa"/>
            </w:tcMar>
            <w:hideMark/>
          </w:tcPr>
          <w:p w14:paraId="54D9F002" w14:textId="77777777" w:rsidR="00F424C8" w:rsidRPr="005D787E" w:rsidRDefault="00F424C8" w:rsidP="005B7CCC">
            <w:pPr>
              <w:spacing w:line="360" w:lineRule="auto"/>
              <w:ind w:firstLine="567"/>
              <w:jc w:val="right"/>
              <w:textAlignment w:val="baseline"/>
              <w:rPr>
                <w:rFonts w:ascii="Myriad Pro" w:hAnsi="Myriad Pro"/>
                <w:color w:val="2D2D2D"/>
                <w:sz w:val="26"/>
                <w:szCs w:val="26"/>
              </w:rPr>
            </w:pPr>
            <w:r w:rsidRPr="005D787E">
              <w:rPr>
                <w:rFonts w:ascii="Myriad Pro" w:hAnsi="Myriad Pro"/>
                <w:color w:val="2D2D2D"/>
                <w:sz w:val="26"/>
                <w:szCs w:val="26"/>
              </w:rPr>
              <w:t>руб./</w:t>
            </w:r>
            <w:proofErr w:type="spellStart"/>
            <w:r w:rsidRPr="005D787E">
              <w:rPr>
                <w:rFonts w:ascii="Myriad Pro" w:hAnsi="Myriad Pro"/>
                <w:color w:val="2D2D2D"/>
                <w:sz w:val="26"/>
                <w:szCs w:val="26"/>
              </w:rPr>
              <w:t>МВт.ч</w:t>
            </w:r>
            <w:proofErr w:type="spellEnd"/>
            <w:r w:rsidRPr="005D787E">
              <w:rPr>
                <w:rFonts w:ascii="Myriad Pro" w:hAnsi="Myriad Pro"/>
                <w:color w:val="2D2D2D"/>
                <w:sz w:val="26"/>
                <w:szCs w:val="26"/>
              </w:rPr>
              <w:t xml:space="preserve"> (15.24)</w:t>
            </w:r>
          </w:p>
        </w:tc>
      </w:tr>
    </w:tbl>
    <w:p w14:paraId="797B9798" w14:textId="77777777" w:rsidR="00F424C8" w:rsidRDefault="00F424C8" w:rsidP="00F424C8">
      <w:pPr>
        <w:shd w:val="clear" w:color="auto" w:fill="FFFFFF"/>
        <w:spacing w:line="360" w:lineRule="auto"/>
        <w:ind w:firstLine="567"/>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br/>
        <w:t>где:</w:t>
      </w:r>
    </w:p>
    <w:p w14:paraId="15738BDF" w14:textId="77777777" w:rsidR="00F424C8" w:rsidRPr="005D787E" w:rsidRDefault="00F424C8" w:rsidP="00F424C8">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noProof/>
          <w:color w:val="2D2D2D"/>
          <w:spacing w:val="2"/>
          <w:sz w:val="26"/>
          <w:szCs w:val="26"/>
        </w:rPr>
        <w:drawing>
          <wp:inline distT="0" distB="0" distL="0" distR="0" wp14:anchorId="78891313" wp14:editId="3DADB5EA">
            <wp:extent cx="533400" cy="228600"/>
            <wp:effectExtent l="0" t="0" r="0" b="0"/>
            <wp:docPr id="12" name="Рисунок 1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5D787E">
        <w:rPr>
          <w:rFonts w:ascii="Myriad Pro" w:hAnsi="Myriad Pro" w:cs="Arial"/>
          <w:color w:val="2D2D2D"/>
          <w:spacing w:val="2"/>
          <w:sz w:val="26"/>
          <w:szCs w:val="26"/>
        </w:rPr>
        <w:t> - суммарный сальдированный переток электроэнергии из сети сетевой организации-получателя платежа в сеть сетевой организации-плательщика во всех точках присоединения на всех уровнях напряжения, МВт</w:t>
      </w:r>
      <w:r>
        <w:rPr>
          <w:rFonts w:ascii="Myriad Pro" w:hAnsi="Myriad Pro" w:cs="Arial"/>
          <w:color w:val="2D2D2D"/>
          <w:spacing w:val="2"/>
          <w:sz w:val="26"/>
          <w:szCs w:val="26"/>
        </w:rPr>
        <w:t>*</w:t>
      </w:r>
      <w:r w:rsidRPr="005D787E">
        <w:rPr>
          <w:rFonts w:ascii="Myriad Pro" w:hAnsi="Myriad Pro" w:cs="Arial"/>
          <w:color w:val="2D2D2D"/>
          <w:spacing w:val="2"/>
          <w:sz w:val="26"/>
          <w:szCs w:val="26"/>
        </w:rPr>
        <w:t>ч.</w:t>
      </w:r>
    </w:p>
    <w:p w14:paraId="0CC9A1FD" w14:textId="77777777" w:rsidR="00F424C8" w:rsidRPr="00610430" w:rsidRDefault="00F424C8" w:rsidP="00F424C8">
      <w:pPr>
        <w:shd w:val="clear" w:color="auto" w:fill="FFFFFF"/>
        <w:spacing w:beforeAutospacing="1" w:afterAutospacing="1"/>
        <w:ind w:firstLine="567"/>
        <w:jc w:val="both"/>
        <w:rPr>
          <w:rFonts w:ascii="Myriad Pro" w:hAnsi="Myriad Pro" w:cs="Arial"/>
          <w:i/>
          <w:iCs/>
          <w:color w:val="2D2D2D"/>
          <w:spacing w:val="2"/>
          <w:sz w:val="26"/>
          <w:szCs w:val="26"/>
          <w:u w:val="single"/>
        </w:rPr>
      </w:pPr>
      <w:r w:rsidRPr="00610430">
        <w:rPr>
          <w:rFonts w:ascii="Myriad Pro" w:hAnsi="Myriad Pro" w:cs="Arial"/>
          <w:i/>
          <w:iCs/>
          <w:color w:val="2D2D2D"/>
          <w:spacing w:val="2"/>
          <w:sz w:val="26"/>
          <w:szCs w:val="26"/>
          <w:u w:val="single"/>
        </w:rPr>
        <w:t>Расчет по схеме «котел сверху»:</w:t>
      </w:r>
    </w:p>
    <w:p w14:paraId="2E580E53" w14:textId="77777777" w:rsidR="00F424C8" w:rsidRPr="00FA4B7B" w:rsidRDefault="00F424C8" w:rsidP="00F424C8">
      <w:pPr>
        <w:spacing w:line="360" w:lineRule="auto"/>
        <w:ind w:firstLine="567"/>
        <w:rPr>
          <w:rFonts w:ascii="Myriad Pro" w:hAnsi="Myriad Pro"/>
          <w:color w:val="000000" w:themeColor="text1"/>
          <w:sz w:val="26"/>
          <w:szCs w:val="26"/>
        </w:rPr>
      </w:pPr>
      <w:bookmarkStart w:id="125" w:name="sub_15216"/>
      <w:r w:rsidRPr="00FA4B7B">
        <w:rPr>
          <w:rFonts w:ascii="Myriad Pro" w:hAnsi="Myriad Pro"/>
          <w:sz w:val="26"/>
          <w:szCs w:val="26"/>
        </w:rPr>
        <w:t xml:space="preserve">При поступлении платежей потребителей по заключенным договорам только в одну сетевую организацию электрической энергии), индивидуальные </w:t>
      </w:r>
      <w:r w:rsidRPr="00FA4B7B">
        <w:rPr>
          <w:rFonts w:ascii="Myriad Pro" w:hAnsi="Myriad Pro"/>
          <w:color w:val="000000" w:themeColor="text1"/>
          <w:sz w:val="26"/>
          <w:szCs w:val="26"/>
        </w:rPr>
        <w:t>тарифы определяются по формулам (</w:t>
      </w:r>
      <w:r w:rsidRPr="00FA4B7B">
        <w:rPr>
          <w:rStyle w:val="afffe"/>
          <w:rFonts w:eastAsia="Calibri"/>
          <w:color w:val="000000" w:themeColor="text1"/>
        </w:rPr>
        <w:t>15.23</w:t>
      </w:r>
      <w:r w:rsidRPr="00FA4B7B">
        <w:rPr>
          <w:rFonts w:ascii="Myriad Pro" w:hAnsi="Myriad Pro"/>
          <w:color w:val="000000" w:themeColor="text1"/>
          <w:sz w:val="26"/>
          <w:szCs w:val="26"/>
        </w:rPr>
        <w:t>) и (</w:t>
      </w:r>
      <w:r w:rsidRPr="00FA4B7B">
        <w:rPr>
          <w:rStyle w:val="afffe"/>
          <w:rFonts w:eastAsia="Calibri"/>
          <w:color w:val="000000" w:themeColor="text1"/>
        </w:rPr>
        <w:t>15.24</w:t>
      </w:r>
      <w:r w:rsidRPr="00FA4B7B">
        <w:rPr>
          <w:rFonts w:ascii="Myriad Pro" w:hAnsi="Myriad Pro"/>
          <w:color w:val="000000" w:themeColor="text1"/>
          <w:sz w:val="26"/>
          <w:szCs w:val="26"/>
        </w:rPr>
        <w:t>), с учетом того, что Р(СОД) и Р(ПОТ) рассчитываются следующим образом:</w:t>
      </w:r>
    </w:p>
    <w:bookmarkEnd w:id="125"/>
    <w:p w14:paraId="032A4E76" w14:textId="77777777" w:rsidR="00F424C8" w:rsidRPr="00FA4B7B" w:rsidRDefault="00F424C8" w:rsidP="00F424C8">
      <w:pPr>
        <w:spacing w:line="360" w:lineRule="auto"/>
        <w:ind w:firstLine="567"/>
        <w:rPr>
          <w:rFonts w:ascii="Myriad Pro" w:hAnsi="Myriad Pro"/>
          <w:sz w:val="26"/>
          <w:szCs w:val="26"/>
        </w:rPr>
      </w:pPr>
    </w:p>
    <w:p w14:paraId="0910C336" w14:textId="77777777" w:rsidR="00F424C8" w:rsidRPr="00FA4B7B" w:rsidRDefault="00F424C8" w:rsidP="00F424C8">
      <w:pPr>
        <w:spacing w:line="360" w:lineRule="auto"/>
        <w:ind w:firstLine="567"/>
        <w:jc w:val="center"/>
        <w:rPr>
          <w:rFonts w:ascii="Myriad Pro" w:hAnsi="Myriad Pro"/>
          <w:sz w:val="26"/>
          <w:szCs w:val="26"/>
        </w:rPr>
      </w:pPr>
      <w:bookmarkStart w:id="126" w:name="sub_1525"/>
      <w:r w:rsidRPr="00FA4B7B">
        <w:rPr>
          <w:rFonts w:ascii="Myriad Pro" w:hAnsi="Myriad Pro"/>
          <w:noProof/>
          <w:sz w:val="26"/>
          <w:szCs w:val="26"/>
        </w:rPr>
        <w:drawing>
          <wp:inline distT="0" distB="0" distL="0" distR="0" wp14:anchorId="4C28AF25" wp14:editId="4FD3EFD0">
            <wp:extent cx="3219450" cy="3429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19450" cy="342900"/>
                    </a:xfrm>
                    <a:prstGeom prst="rect">
                      <a:avLst/>
                    </a:prstGeom>
                    <a:noFill/>
                    <a:ln>
                      <a:noFill/>
                    </a:ln>
                  </pic:spPr>
                </pic:pic>
              </a:graphicData>
            </a:graphic>
          </wp:inline>
        </w:drawing>
      </w:r>
      <w:r w:rsidRPr="00FA4B7B">
        <w:rPr>
          <w:rFonts w:ascii="Myriad Pro" w:hAnsi="Myriad Pro"/>
          <w:sz w:val="26"/>
          <w:szCs w:val="26"/>
        </w:rPr>
        <w:t>, руб. (15.25)</w:t>
      </w:r>
    </w:p>
    <w:bookmarkEnd w:id="126"/>
    <w:p w14:paraId="631DA6E4" w14:textId="77777777" w:rsidR="00F424C8" w:rsidRPr="00FA4B7B" w:rsidRDefault="00F424C8" w:rsidP="00F424C8">
      <w:pPr>
        <w:spacing w:line="360" w:lineRule="auto"/>
        <w:ind w:firstLine="567"/>
        <w:rPr>
          <w:rFonts w:ascii="Myriad Pro" w:hAnsi="Myriad Pro"/>
          <w:sz w:val="26"/>
          <w:szCs w:val="26"/>
        </w:rPr>
      </w:pPr>
    </w:p>
    <w:p w14:paraId="0398531D" w14:textId="77777777" w:rsidR="00F424C8" w:rsidRPr="00FA4B7B" w:rsidRDefault="00F424C8" w:rsidP="00F424C8">
      <w:pPr>
        <w:spacing w:line="360" w:lineRule="auto"/>
        <w:ind w:firstLine="567"/>
        <w:jc w:val="center"/>
        <w:rPr>
          <w:rFonts w:ascii="Myriad Pro" w:hAnsi="Myriad Pro"/>
          <w:sz w:val="26"/>
          <w:szCs w:val="26"/>
        </w:rPr>
      </w:pPr>
      <w:bookmarkStart w:id="127" w:name="sub_1526"/>
      <w:r w:rsidRPr="00FA4B7B">
        <w:rPr>
          <w:rFonts w:ascii="Myriad Pro" w:hAnsi="Myriad Pro"/>
          <w:noProof/>
          <w:sz w:val="26"/>
          <w:szCs w:val="26"/>
        </w:rPr>
        <w:drawing>
          <wp:inline distT="0" distB="0" distL="0" distR="0" wp14:anchorId="10A3E272" wp14:editId="7A32E7C2">
            <wp:extent cx="2447925" cy="3429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47925" cy="342900"/>
                    </a:xfrm>
                    <a:prstGeom prst="rect">
                      <a:avLst/>
                    </a:prstGeom>
                    <a:noFill/>
                    <a:ln>
                      <a:noFill/>
                    </a:ln>
                  </pic:spPr>
                </pic:pic>
              </a:graphicData>
            </a:graphic>
          </wp:inline>
        </w:drawing>
      </w:r>
      <w:r w:rsidRPr="00FA4B7B">
        <w:rPr>
          <w:rFonts w:ascii="Myriad Pro" w:hAnsi="Myriad Pro"/>
          <w:sz w:val="26"/>
          <w:szCs w:val="26"/>
        </w:rPr>
        <w:t>. руб. (15.26)".</w:t>
      </w:r>
    </w:p>
    <w:bookmarkEnd w:id="127"/>
    <w:p w14:paraId="05B91F02" w14:textId="77777777" w:rsidR="00F424C8" w:rsidRPr="00FA4B7B" w:rsidRDefault="00F424C8" w:rsidP="00F424C8">
      <w:pPr>
        <w:spacing w:line="360" w:lineRule="auto"/>
        <w:ind w:firstLine="567"/>
        <w:rPr>
          <w:rFonts w:ascii="Myriad Pro" w:hAnsi="Myriad Pro"/>
          <w:sz w:val="26"/>
          <w:szCs w:val="26"/>
        </w:rPr>
      </w:pPr>
    </w:p>
    <w:p w14:paraId="29E74E4B" w14:textId="77777777" w:rsidR="00F424C8" w:rsidRPr="00FA4B7B" w:rsidRDefault="00F424C8" w:rsidP="00F424C8">
      <w:pPr>
        <w:spacing w:line="360" w:lineRule="auto"/>
        <w:ind w:firstLine="567"/>
        <w:rPr>
          <w:rFonts w:ascii="Myriad Pro" w:hAnsi="Myriad Pro"/>
          <w:sz w:val="26"/>
          <w:szCs w:val="26"/>
        </w:rPr>
      </w:pPr>
      <w:bookmarkStart w:id="128" w:name="sub_15217"/>
      <w:r w:rsidRPr="00FA4B7B">
        <w:rPr>
          <w:rFonts w:ascii="Myriad Pro" w:hAnsi="Myriad Pro"/>
          <w:sz w:val="26"/>
          <w:szCs w:val="26"/>
        </w:rPr>
        <w:lastRenderedPageBreak/>
        <w:t>Расчет одноставочного индивидуального тарифа производится следующим образом:</w:t>
      </w:r>
    </w:p>
    <w:bookmarkEnd w:id="128"/>
    <w:p w14:paraId="29B3606D" w14:textId="77777777" w:rsidR="00F424C8" w:rsidRPr="00FA4B7B" w:rsidRDefault="00F424C8" w:rsidP="00F424C8">
      <w:pPr>
        <w:spacing w:line="360" w:lineRule="auto"/>
        <w:ind w:firstLine="567"/>
        <w:rPr>
          <w:rFonts w:ascii="Myriad Pro" w:hAnsi="Myriad Pro"/>
          <w:sz w:val="26"/>
          <w:szCs w:val="26"/>
        </w:rPr>
      </w:pPr>
    </w:p>
    <w:p w14:paraId="6186EC85" w14:textId="77777777" w:rsidR="00F424C8" w:rsidRPr="00FA4B7B" w:rsidRDefault="00F424C8" w:rsidP="00F424C8">
      <w:pPr>
        <w:spacing w:line="360" w:lineRule="auto"/>
        <w:ind w:firstLine="567"/>
        <w:rPr>
          <w:rFonts w:ascii="Myriad Pro" w:hAnsi="Myriad Pro"/>
          <w:sz w:val="26"/>
          <w:szCs w:val="26"/>
        </w:rPr>
      </w:pPr>
      <w:bookmarkStart w:id="129" w:name="sub_134"/>
      <w:r w:rsidRPr="00FA4B7B">
        <w:rPr>
          <w:rFonts w:ascii="Myriad Pro" w:hAnsi="Myriad Pro"/>
          <w:noProof/>
          <w:sz w:val="26"/>
          <w:szCs w:val="26"/>
        </w:rPr>
        <w:drawing>
          <wp:inline distT="0" distB="0" distL="0" distR="0" wp14:anchorId="0DF1EE19" wp14:editId="1547E8DC">
            <wp:extent cx="4467225" cy="7524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467225" cy="752475"/>
                    </a:xfrm>
                    <a:prstGeom prst="rect">
                      <a:avLst/>
                    </a:prstGeom>
                    <a:noFill/>
                    <a:ln>
                      <a:noFill/>
                    </a:ln>
                  </pic:spPr>
                </pic:pic>
              </a:graphicData>
            </a:graphic>
          </wp:inline>
        </w:drawing>
      </w:r>
      <w:r w:rsidRPr="00FA4B7B">
        <w:rPr>
          <w:rFonts w:ascii="Myriad Pro" w:hAnsi="Myriad Pro"/>
          <w:sz w:val="26"/>
          <w:szCs w:val="26"/>
        </w:rPr>
        <w:t xml:space="preserve">; </w:t>
      </w:r>
      <w:r w:rsidRPr="00FA4B7B">
        <w:rPr>
          <w:rFonts w:ascii="Myriad Pro" w:hAnsi="Myriad Pro"/>
          <w:noProof/>
          <w:sz w:val="26"/>
          <w:szCs w:val="26"/>
        </w:rPr>
        <w:drawing>
          <wp:inline distT="0" distB="0" distL="0" distR="0" wp14:anchorId="02BD071C" wp14:editId="28C65FB7">
            <wp:extent cx="1171575" cy="2571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171575" cy="257175"/>
                    </a:xfrm>
                    <a:prstGeom prst="rect">
                      <a:avLst/>
                    </a:prstGeom>
                    <a:noFill/>
                    <a:ln>
                      <a:noFill/>
                    </a:ln>
                  </pic:spPr>
                </pic:pic>
              </a:graphicData>
            </a:graphic>
          </wp:inline>
        </w:drawing>
      </w:r>
      <w:r w:rsidRPr="00FA4B7B">
        <w:rPr>
          <w:rFonts w:ascii="Myriad Pro" w:hAnsi="Myriad Pro"/>
          <w:sz w:val="26"/>
          <w:szCs w:val="26"/>
        </w:rPr>
        <w:t xml:space="preserve"> (13.4)</w:t>
      </w:r>
    </w:p>
    <w:bookmarkEnd w:id="129"/>
    <w:p w14:paraId="102C89A1" w14:textId="77777777" w:rsidR="00F424C8" w:rsidRPr="00FA4B7B" w:rsidRDefault="00F424C8" w:rsidP="00F424C8">
      <w:pPr>
        <w:spacing w:line="360" w:lineRule="auto"/>
        <w:ind w:firstLine="567"/>
        <w:rPr>
          <w:rFonts w:ascii="Myriad Pro" w:hAnsi="Myriad Pro"/>
          <w:sz w:val="26"/>
          <w:szCs w:val="26"/>
        </w:rPr>
      </w:pPr>
    </w:p>
    <w:p w14:paraId="17A89AC4" w14:textId="77777777" w:rsidR="00F424C8" w:rsidRPr="00FA4B7B" w:rsidRDefault="00F424C8" w:rsidP="00F424C8">
      <w:pPr>
        <w:spacing w:line="360" w:lineRule="auto"/>
        <w:ind w:firstLine="567"/>
        <w:rPr>
          <w:rFonts w:ascii="Myriad Pro" w:hAnsi="Myriad Pro"/>
          <w:sz w:val="26"/>
          <w:szCs w:val="26"/>
        </w:rPr>
      </w:pPr>
      <w:r w:rsidRPr="00FA4B7B">
        <w:rPr>
          <w:rFonts w:ascii="Myriad Pro" w:hAnsi="Myriad Pro"/>
          <w:noProof/>
          <w:sz w:val="26"/>
          <w:szCs w:val="26"/>
        </w:rPr>
        <w:drawing>
          <wp:inline distT="0" distB="0" distL="0" distR="0" wp14:anchorId="5D52BF34" wp14:editId="4A7E28EC">
            <wp:extent cx="428625" cy="333375"/>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28625" cy="333375"/>
                    </a:xfrm>
                    <a:prstGeom prst="rect">
                      <a:avLst/>
                    </a:prstGeom>
                    <a:noFill/>
                    <a:ln>
                      <a:noFill/>
                    </a:ln>
                  </pic:spPr>
                </pic:pic>
              </a:graphicData>
            </a:graphic>
          </wp:inline>
        </w:drawing>
      </w:r>
      <w:r w:rsidRPr="00FA4B7B">
        <w:rPr>
          <w:rFonts w:ascii="Myriad Pro" w:hAnsi="Myriad Pro"/>
          <w:sz w:val="26"/>
          <w:szCs w:val="26"/>
        </w:rPr>
        <w:t xml:space="preserve"> - суммарная величина присоединенной (заявленной) мощности на всех уровнях напряжения для точек присоединения сетевой МВА (МВт).</w:t>
      </w:r>
    </w:p>
    <w:p w14:paraId="3A460A4D" w14:textId="24504BC7" w:rsidR="00F424C8" w:rsidRDefault="00F424C8" w:rsidP="00F424C8">
      <w:pPr>
        <w:shd w:val="clear" w:color="auto" w:fill="FFFFFF"/>
        <w:spacing w:line="360" w:lineRule="auto"/>
        <w:ind w:firstLine="567"/>
        <w:jc w:val="both"/>
        <w:rPr>
          <w:rFonts w:ascii="Myriad Pro" w:hAnsi="Myriad Pro"/>
          <w:sz w:val="26"/>
          <w:szCs w:val="26"/>
        </w:rPr>
      </w:pPr>
      <w:r w:rsidRPr="00FA4B7B">
        <w:rPr>
          <w:rFonts w:ascii="Myriad Pro" w:hAnsi="Myriad Pro" w:cs="Arial"/>
          <w:i/>
          <w:iCs/>
          <w:color w:val="2D2D2D"/>
          <w:spacing w:val="2"/>
          <w:sz w:val="26"/>
          <w:szCs w:val="26"/>
          <w:lang w:eastAsia="en-US"/>
        </w:rPr>
        <w:t>Цены (тарифы) на услуги по передаче электрической энергии для сетевых</w:t>
      </w:r>
      <w:r w:rsidRPr="00927BE7">
        <w:rPr>
          <w:rFonts w:ascii="Myriad Pro" w:hAnsi="Myriad Pro" w:cs="Arial"/>
          <w:color w:val="2D2D2D"/>
          <w:spacing w:val="2"/>
          <w:sz w:val="26"/>
          <w:szCs w:val="26"/>
        </w:rPr>
        <w:t xml:space="preserve"> организаций, обслуживающих преимущественно одного потребителя</w:t>
      </w:r>
      <w:r>
        <w:rPr>
          <w:rFonts w:ascii="Myriad Pro" w:hAnsi="Myriad Pro" w:cs="Arial"/>
          <w:color w:val="2D2D2D"/>
          <w:spacing w:val="2"/>
          <w:sz w:val="26"/>
          <w:szCs w:val="26"/>
        </w:rPr>
        <w:t>, рассчитываются исходя из установленных единых (котловых) тарифов. Исполнитель отмечает, что для филиала ПАО «Россети Сибирь» - «</w:t>
      </w:r>
      <w:r w:rsidR="00541EEE">
        <w:rPr>
          <w:rFonts w:ascii="Myriad Pro" w:hAnsi="Myriad Pro" w:cs="Arial"/>
          <w:color w:val="2D2D2D"/>
          <w:spacing w:val="2"/>
          <w:sz w:val="26"/>
          <w:szCs w:val="26"/>
        </w:rPr>
        <w:t>Бурят</w:t>
      </w:r>
      <w:r>
        <w:rPr>
          <w:rFonts w:ascii="Myriad Pro" w:hAnsi="Myriad Pro" w:cs="Arial"/>
          <w:color w:val="2D2D2D"/>
          <w:spacing w:val="2"/>
          <w:sz w:val="26"/>
          <w:szCs w:val="26"/>
        </w:rPr>
        <w:t>энерго» данный вид тарифов на услуги по передаче электрической энергии не устанавливается.</w:t>
      </w:r>
    </w:p>
    <w:p w14:paraId="2C05EF2F" w14:textId="77777777" w:rsidR="00F424C8" w:rsidRDefault="00F424C8" w:rsidP="00F424C8">
      <w:pPr>
        <w:shd w:val="clear" w:color="auto" w:fill="FFFFFF"/>
        <w:spacing w:line="360" w:lineRule="auto"/>
        <w:ind w:firstLine="567"/>
        <w:jc w:val="both"/>
        <w:rPr>
          <w:rFonts w:ascii="Myriad Pro" w:hAnsi="Myriad Pro"/>
          <w:sz w:val="26"/>
          <w:szCs w:val="26"/>
        </w:rPr>
      </w:pPr>
      <w:r>
        <w:rPr>
          <w:rFonts w:ascii="Myriad Pro" w:hAnsi="Myriad Pro"/>
          <w:sz w:val="26"/>
          <w:szCs w:val="26"/>
        </w:rPr>
        <w:t xml:space="preserve">При проведении расчетов по корректировке </w:t>
      </w:r>
      <w:r w:rsidRPr="00841A17">
        <w:rPr>
          <w:rFonts w:ascii="Myriad Pro" w:hAnsi="Myriad Pro"/>
          <w:sz w:val="26"/>
          <w:szCs w:val="26"/>
        </w:rPr>
        <w:t xml:space="preserve">необходимой валовой выручки по доходам от осуществления регулируемой деятельности </w:t>
      </w:r>
      <w:r>
        <w:rPr>
          <w:rFonts w:ascii="Myriad Pro" w:hAnsi="Myriad Pro"/>
          <w:sz w:val="26"/>
          <w:szCs w:val="26"/>
        </w:rPr>
        <w:t>Исполнителем выявлены следующие отклонения при утверждении тарифов на услуги по передаче электрической энергии:</w:t>
      </w:r>
    </w:p>
    <w:p w14:paraId="7AB5B54A" w14:textId="77777777" w:rsidR="00F424C8" w:rsidRDefault="00F424C8" w:rsidP="00D955CD">
      <w:pPr>
        <w:pStyle w:val="a4"/>
        <w:numPr>
          <w:ilvl w:val="0"/>
          <w:numId w:val="46"/>
        </w:numPr>
        <w:shd w:val="clear" w:color="auto" w:fill="FFFFFF"/>
        <w:spacing w:line="360" w:lineRule="auto"/>
        <w:ind w:left="0" w:firstLine="567"/>
        <w:jc w:val="both"/>
        <w:rPr>
          <w:rFonts w:ascii="Myriad Pro" w:hAnsi="Myriad Pro"/>
          <w:sz w:val="26"/>
          <w:szCs w:val="26"/>
        </w:rPr>
      </w:pPr>
      <w:r>
        <w:rPr>
          <w:rFonts w:ascii="Myriad Pro" w:hAnsi="Myriad Pro"/>
          <w:sz w:val="26"/>
          <w:szCs w:val="26"/>
        </w:rPr>
        <w:t xml:space="preserve">Регулирующим органом субъекта Российской Федерации некорректно установлены тарифы на услугу по передаче электрической энергии, в части наличия перекрестного субсидирования в единых (котловых) тарифах между ставкой на содержание электрических сетей и ставки на оплату потерь электрической энергии. Данное отклонение было выявлено при сравнении товарной выручки по установленным экономически обоснованным единым (котловым) тарифам и утвержденным тарифам. Сравнение производилось исходя из произведения объемов мощности, отраженной в тарифном решении, и экономически обоснованных ставок на содержание электрических сетей двухставочного тарифа, и сумме </w:t>
      </w:r>
      <w:r w:rsidRPr="008E6882">
        <w:rPr>
          <w:rFonts w:ascii="Myriad Pro" w:hAnsi="Myriad Pro"/>
          <w:sz w:val="26"/>
          <w:szCs w:val="26"/>
        </w:rPr>
        <w:t xml:space="preserve">HBB сетевых организаций без учета оплаты </w:t>
      </w:r>
      <w:r w:rsidRPr="008E6882">
        <w:rPr>
          <w:rFonts w:ascii="Myriad Pro" w:hAnsi="Myriad Pro"/>
          <w:sz w:val="26"/>
          <w:szCs w:val="26"/>
        </w:rPr>
        <w:lastRenderedPageBreak/>
        <w:t>потерь, учтенная при утверждении (расчете) единых (котловых) тарифов на услуги по передаче электрической энергии в субъекте Российской Федерации</w:t>
      </w:r>
      <w:r>
        <w:rPr>
          <w:rFonts w:ascii="Myriad Pro" w:hAnsi="Myriad Pro"/>
          <w:sz w:val="26"/>
          <w:szCs w:val="26"/>
        </w:rPr>
        <w:t>, отраженной в тарифном решении</w:t>
      </w:r>
      <w:r w:rsidRPr="008E6882">
        <w:rPr>
          <w:rFonts w:ascii="Myriad Pro" w:hAnsi="Myriad Pro"/>
          <w:sz w:val="26"/>
          <w:szCs w:val="26"/>
        </w:rPr>
        <w:t>.</w:t>
      </w:r>
      <w:r>
        <w:rPr>
          <w:rFonts w:ascii="Myriad Pro" w:hAnsi="Myriad Pro"/>
          <w:sz w:val="26"/>
          <w:szCs w:val="26"/>
        </w:rPr>
        <w:t xml:space="preserve"> Суммы должны быть идентичны. </w:t>
      </w:r>
    </w:p>
    <w:p w14:paraId="27F8C235" w14:textId="77777777" w:rsidR="00F424C8" w:rsidRPr="00841A17" w:rsidRDefault="00F424C8" w:rsidP="00F424C8">
      <w:pPr>
        <w:pStyle w:val="a4"/>
        <w:shd w:val="clear" w:color="auto" w:fill="FFFFFF"/>
        <w:spacing w:line="360" w:lineRule="auto"/>
        <w:ind w:left="0" w:firstLine="567"/>
        <w:jc w:val="both"/>
        <w:rPr>
          <w:rFonts w:ascii="Myriad Pro" w:hAnsi="Myriad Pro"/>
          <w:sz w:val="26"/>
          <w:szCs w:val="26"/>
        </w:rPr>
      </w:pPr>
      <w:r>
        <w:rPr>
          <w:rFonts w:ascii="Myriad Pro" w:hAnsi="Myriad Pro"/>
          <w:sz w:val="26"/>
          <w:szCs w:val="26"/>
        </w:rPr>
        <w:t>Исполнитель отмечает, что перекрестное субсидирование между ставками не предусмотрено действующим законодательством, в том числе пунктом 81 Основ ценообразования № 1178 определено, что в</w:t>
      </w:r>
      <w:r w:rsidRPr="00540DFB">
        <w:rPr>
          <w:rFonts w:ascii="Myriad Pro" w:hAnsi="Myriad Pro"/>
          <w:sz w:val="26"/>
          <w:szCs w:val="26"/>
        </w:rPr>
        <w:t>еличина перекрестного субсидирования распределяется в ценах (тарифах) на услуги по передаче электрической энергии для потребителей (за исключением населения и приравненных к нему категорий потребителей), оказываемы</w:t>
      </w:r>
      <w:r>
        <w:rPr>
          <w:rFonts w:ascii="Myriad Pro" w:hAnsi="Myriad Pro"/>
          <w:sz w:val="26"/>
          <w:szCs w:val="26"/>
        </w:rPr>
        <w:t>х</w:t>
      </w:r>
      <w:r w:rsidRPr="00540DFB">
        <w:rPr>
          <w:rFonts w:ascii="Myriad Pro" w:hAnsi="Myriad Pro"/>
          <w:sz w:val="26"/>
          <w:szCs w:val="26"/>
        </w:rPr>
        <w:t xml:space="preserve"> территориальными сетевыми организациями, по уровням напряжения учитывается в </w:t>
      </w:r>
      <w:r w:rsidRPr="00540DFB">
        <w:rPr>
          <w:rFonts w:ascii="Myriad Pro" w:hAnsi="Myriad Pro"/>
          <w:b/>
          <w:bCs/>
          <w:sz w:val="26"/>
          <w:szCs w:val="26"/>
        </w:rPr>
        <w:t>ставках на содержание электрических сетей единых (котловых) тарифов на услуги по передаче электрической энергии</w:t>
      </w:r>
      <w:r w:rsidRPr="00540DFB">
        <w:rPr>
          <w:rFonts w:ascii="Myriad Pro" w:hAnsi="Myriad Pro"/>
          <w:sz w:val="26"/>
          <w:szCs w:val="26"/>
        </w:rPr>
        <w:t xml:space="preserve"> в соответствии с методическими указаниями по расчету тарифов на услуги по передаче электрической энергии, оказываемые потребителям, не относящимся к населению и приравненным к нему категориям потребителей</w:t>
      </w:r>
      <w:r>
        <w:rPr>
          <w:rFonts w:ascii="Myriad Pro" w:hAnsi="Myriad Pro"/>
          <w:sz w:val="26"/>
          <w:szCs w:val="26"/>
        </w:rPr>
        <w:t xml:space="preserve">. </w:t>
      </w:r>
    </w:p>
    <w:p w14:paraId="0D3F3B81" w14:textId="77777777" w:rsidR="00F424C8" w:rsidRDefault="00F424C8" w:rsidP="00D955CD">
      <w:pPr>
        <w:pStyle w:val="a4"/>
        <w:numPr>
          <w:ilvl w:val="0"/>
          <w:numId w:val="46"/>
        </w:numPr>
        <w:shd w:val="clear" w:color="auto" w:fill="FFFFFF"/>
        <w:spacing w:line="360" w:lineRule="auto"/>
        <w:ind w:left="0" w:firstLine="567"/>
        <w:jc w:val="both"/>
        <w:rPr>
          <w:rFonts w:ascii="Myriad Pro" w:hAnsi="Myriad Pro"/>
          <w:sz w:val="26"/>
          <w:szCs w:val="26"/>
        </w:rPr>
      </w:pPr>
      <w:r>
        <w:rPr>
          <w:rFonts w:ascii="Myriad Pro" w:hAnsi="Myriad Pro"/>
          <w:sz w:val="26"/>
          <w:szCs w:val="26"/>
        </w:rPr>
        <w:t xml:space="preserve">Регулирующим органом единые (котловые) тарифы на услуги по передаче электрической энергии утверждаются корректно согласно пунктам 49-51 Методических указаний № 20-э/2, при этом при установлении тарифов взаиморасчетов между двумя сетевыми организациями нарушен алгоритм предусмотренный пунктом 52 Методических указаний № 20-э/2, что также приводит к перекрестному субсидированию между ставками на содержание электрических сетей и оплату потерь электрической энергии. Данную некорректность Исполнитель выявил при определении планового значения </w:t>
      </w:r>
      <w:r w:rsidRPr="0017514B">
        <w:rPr>
          <w:rFonts w:ascii="Myriad Pro" w:hAnsi="Myriad Pro"/>
          <w:sz w:val="26"/>
          <w:szCs w:val="26"/>
        </w:rPr>
        <w:t>выручки за услуги по передаче электрической энергии за год i-2 в части содержания электрических сетей, определяем</w:t>
      </w:r>
      <w:r>
        <w:rPr>
          <w:rFonts w:ascii="Myriad Pro" w:hAnsi="Myriad Pro"/>
          <w:sz w:val="26"/>
          <w:szCs w:val="26"/>
        </w:rPr>
        <w:t>ого</w:t>
      </w:r>
      <w:r w:rsidRPr="0017514B">
        <w:rPr>
          <w:rFonts w:ascii="Myriad Pro" w:hAnsi="Myriad Pro"/>
          <w:sz w:val="26"/>
          <w:szCs w:val="26"/>
        </w:rPr>
        <w:t xml:space="preserve">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w:t>
      </w:r>
      <w:r>
        <w:rPr>
          <w:rFonts w:ascii="Myriad Pro" w:hAnsi="Myriad Pro"/>
          <w:sz w:val="26"/>
          <w:szCs w:val="26"/>
        </w:rPr>
        <w:t xml:space="preserve">плановых </w:t>
      </w:r>
      <w:r w:rsidRPr="0017514B">
        <w:rPr>
          <w:rFonts w:ascii="Myriad Pro" w:hAnsi="Myriad Pro"/>
          <w:sz w:val="26"/>
          <w:szCs w:val="26"/>
        </w:rPr>
        <w:t>объемов оказ</w:t>
      </w:r>
      <w:r>
        <w:rPr>
          <w:rFonts w:ascii="Myriad Pro" w:hAnsi="Myriad Pro"/>
          <w:sz w:val="26"/>
          <w:szCs w:val="26"/>
        </w:rPr>
        <w:t>ываемых</w:t>
      </w:r>
      <w:r w:rsidRPr="0017514B">
        <w:rPr>
          <w:rFonts w:ascii="Myriad Pro" w:hAnsi="Myriad Pro"/>
          <w:sz w:val="26"/>
          <w:szCs w:val="26"/>
        </w:rPr>
        <w:t xml:space="preserve"> услуг</w:t>
      </w:r>
      <w:r>
        <w:rPr>
          <w:rFonts w:ascii="Myriad Pro" w:hAnsi="Myriad Pro"/>
          <w:sz w:val="26"/>
          <w:szCs w:val="26"/>
        </w:rPr>
        <w:t xml:space="preserve">. Сумма </w:t>
      </w:r>
      <w:r w:rsidRPr="008E6882">
        <w:rPr>
          <w:rFonts w:ascii="Myriad Pro" w:hAnsi="Myriad Pro"/>
          <w:sz w:val="26"/>
          <w:szCs w:val="26"/>
        </w:rPr>
        <w:t>HBB сетевых организаций без учета оплаты потерь, учтенная при утверждении (расчете) единых (котловых) тарифов на услуги по передаче электрической энергии в субъекте Российской Федерации</w:t>
      </w:r>
      <w:r>
        <w:rPr>
          <w:rFonts w:ascii="Myriad Pro" w:hAnsi="Myriad Pro"/>
          <w:sz w:val="26"/>
          <w:szCs w:val="26"/>
        </w:rPr>
        <w:t xml:space="preserve">, </w:t>
      </w:r>
      <w:r>
        <w:rPr>
          <w:rFonts w:ascii="Myriad Pro" w:hAnsi="Myriad Pro"/>
          <w:sz w:val="26"/>
          <w:szCs w:val="26"/>
        </w:rPr>
        <w:lastRenderedPageBreak/>
        <w:t>отраженная в тарифном решении, и рассчитанная исходя из плановых значений имеет существенные отклонения, что является нарушением алгоритма расчета, предусмотренного пунктом 52 Методических указаний № 20-э/2.</w:t>
      </w:r>
    </w:p>
    <w:p w14:paraId="4DDA8BF2" w14:textId="77777777" w:rsidR="00F424C8" w:rsidRDefault="00F424C8" w:rsidP="00F424C8">
      <w:pPr>
        <w:pStyle w:val="a4"/>
        <w:shd w:val="clear" w:color="auto" w:fill="FFFFFF"/>
        <w:spacing w:line="360" w:lineRule="auto"/>
        <w:ind w:left="0" w:firstLine="567"/>
        <w:jc w:val="both"/>
        <w:rPr>
          <w:rFonts w:ascii="Myriad Pro" w:hAnsi="Myriad Pro"/>
          <w:sz w:val="26"/>
          <w:szCs w:val="26"/>
        </w:rPr>
      </w:pPr>
      <w:r>
        <w:rPr>
          <w:rFonts w:ascii="Myriad Pro" w:hAnsi="Myriad Pro"/>
          <w:sz w:val="26"/>
          <w:szCs w:val="26"/>
        </w:rPr>
        <w:t xml:space="preserve">Исполнитель отмечает, что при выявлении вышеуказанных отклонений целесообразно обращаться в ФАС России для приведения тарифного решения в соответствие действующему законодательству в сфере электроэнергетики. </w:t>
      </w:r>
    </w:p>
    <w:p w14:paraId="543792B6" w14:textId="77777777" w:rsidR="00F424C8" w:rsidRDefault="00F424C8" w:rsidP="00F424C8">
      <w:pPr>
        <w:pStyle w:val="a4"/>
        <w:shd w:val="clear" w:color="auto" w:fill="FFFFFF"/>
        <w:spacing w:line="360" w:lineRule="auto"/>
        <w:ind w:left="0" w:firstLine="567"/>
        <w:jc w:val="both"/>
        <w:rPr>
          <w:rFonts w:ascii="Myriad Pro" w:hAnsi="Myriad Pro"/>
          <w:sz w:val="26"/>
          <w:szCs w:val="26"/>
        </w:rPr>
      </w:pPr>
      <w:r>
        <w:rPr>
          <w:rFonts w:ascii="Myriad Pro" w:hAnsi="Myriad Pro"/>
          <w:sz w:val="26"/>
          <w:szCs w:val="26"/>
        </w:rPr>
        <w:t xml:space="preserve">При выявлении вышеуказанных отклонений в предыдущих периодах в целях проведения корректировки </w:t>
      </w:r>
      <w:r w:rsidRPr="00656E05">
        <w:rPr>
          <w:rFonts w:ascii="Myriad Pro" w:hAnsi="Myriad Pro"/>
          <w:sz w:val="26"/>
          <w:szCs w:val="26"/>
        </w:rPr>
        <w:t>необходимой валовой выручки по доходам от осуществления регулируемой деятельности</w:t>
      </w:r>
      <w:r>
        <w:rPr>
          <w:rFonts w:ascii="Myriad Pro" w:hAnsi="Myriad Pro"/>
          <w:sz w:val="26"/>
          <w:szCs w:val="26"/>
        </w:rPr>
        <w:t xml:space="preserve"> в сопоставимых величинах, Исполнителем применялся алгоритм определения плановой и фактической величины </w:t>
      </w:r>
      <w:r w:rsidRPr="0017514B">
        <w:rPr>
          <w:rFonts w:ascii="Myriad Pro" w:hAnsi="Myriad Pro"/>
          <w:sz w:val="26"/>
          <w:szCs w:val="26"/>
        </w:rPr>
        <w:t>выручки за услуги по передаче электрической энергии за год i-2 в части содержания электрических сетей</w:t>
      </w:r>
      <w:r>
        <w:rPr>
          <w:rFonts w:ascii="Myriad Pro" w:hAnsi="Myriad Pro"/>
          <w:sz w:val="26"/>
          <w:szCs w:val="26"/>
        </w:rPr>
        <w:t xml:space="preserve"> как произведение плановых (фактических) объемов оказанных услуг на одноставочный тариф на услуги по передаче электрической энергии, сниженный на ставку оплаты нормативных потерь электрической энергии, утвержденный регулирующим органом. </w:t>
      </w:r>
    </w:p>
    <w:p w14:paraId="73043B1D" w14:textId="77777777" w:rsidR="00F424C8" w:rsidRPr="006065C8" w:rsidRDefault="00F424C8" w:rsidP="00F424C8">
      <w:pPr>
        <w:pStyle w:val="a4"/>
        <w:shd w:val="clear" w:color="auto" w:fill="FFFFFF"/>
        <w:spacing w:line="360" w:lineRule="auto"/>
        <w:ind w:left="0" w:firstLine="567"/>
        <w:jc w:val="both"/>
        <w:rPr>
          <w:rFonts w:ascii="Myriad Pro" w:hAnsi="Myriad Pro"/>
          <w:b/>
          <w:bCs/>
          <w:i/>
          <w:iCs/>
          <w:sz w:val="26"/>
          <w:szCs w:val="26"/>
        </w:rPr>
      </w:pPr>
      <w:r w:rsidRPr="006065C8">
        <w:rPr>
          <w:rFonts w:ascii="Myriad Pro" w:hAnsi="Myriad Pro"/>
          <w:b/>
          <w:bCs/>
          <w:i/>
          <w:iCs/>
          <w:sz w:val="26"/>
          <w:szCs w:val="26"/>
        </w:rPr>
        <w:t xml:space="preserve">Применение данного алгоритма исключает двойной учет расходов на покупку потерь, так как по Методическим указаниям № 98-э и Методическим указаниям № 228-э дополнительно производится корректировка по стоимости электрической энергии, приобретаемой в целях компенсации потерь, которая не зависит от результатов корректировки НВВ по доходам. </w:t>
      </w:r>
    </w:p>
    <w:p w14:paraId="045CB010" w14:textId="77777777" w:rsidR="00F424C8" w:rsidRPr="006065C8" w:rsidRDefault="00F424C8" w:rsidP="00F424C8">
      <w:pPr>
        <w:pStyle w:val="a4"/>
        <w:shd w:val="clear" w:color="auto" w:fill="FFFFFF"/>
        <w:spacing w:line="360" w:lineRule="auto"/>
        <w:ind w:left="0" w:firstLine="567"/>
        <w:jc w:val="both"/>
        <w:rPr>
          <w:rFonts w:ascii="Myriad Pro" w:hAnsi="Myriad Pro"/>
          <w:b/>
          <w:bCs/>
          <w:i/>
          <w:iCs/>
          <w:sz w:val="26"/>
          <w:szCs w:val="26"/>
        </w:rPr>
      </w:pPr>
      <w:r w:rsidRPr="006065C8">
        <w:rPr>
          <w:rFonts w:ascii="Myriad Pro" w:hAnsi="Myriad Pro"/>
          <w:b/>
          <w:bCs/>
          <w:i/>
          <w:iCs/>
          <w:sz w:val="26"/>
          <w:szCs w:val="26"/>
        </w:rPr>
        <w:t>Исполнител</w:t>
      </w:r>
      <w:r>
        <w:rPr>
          <w:rFonts w:ascii="Myriad Pro" w:hAnsi="Myriad Pro"/>
          <w:b/>
          <w:bCs/>
          <w:i/>
          <w:iCs/>
          <w:sz w:val="26"/>
          <w:szCs w:val="26"/>
        </w:rPr>
        <w:t>ь</w:t>
      </w:r>
      <w:r w:rsidRPr="006065C8">
        <w:rPr>
          <w:rFonts w:ascii="Myriad Pro" w:hAnsi="Myriad Pro"/>
          <w:b/>
          <w:bCs/>
          <w:i/>
          <w:iCs/>
          <w:sz w:val="26"/>
          <w:szCs w:val="26"/>
        </w:rPr>
        <w:t xml:space="preserve"> рекомендует проводит</w:t>
      </w:r>
      <w:r>
        <w:rPr>
          <w:rFonts w:ascii="Myriad Pro" w:hAnsi="Myriad Pro"/>
          <w:b/>
          <w:bCs/>
          <w:i/>
          <w:iCs/>
          <w:sz w:val="26"/>
          <w:szCs w:val="26"/>
        </w:rPr>
        <w:t>ь</w:t>
      </w:r>
      <w:r w:rsidRPr="006065C8">
        <w:rPr>
          <w:rFonts w:ascii="Myriad Pro" w:hAnsi="Myriad Pro"/>
          <w:b/>
          <w:bCs/>
          <w:i/>
          <w:iCs/>
          <w:sz w:val="26"/>
          <w:szCs w:val="26"/>
        </w:rPr>
        <w:t xml:space="preserve"> сравнительный анализ по плановому и фактическому значению выручки на содержание электрических сетей по вышеописанному алгоритму.</w:t>
      </w:r>
    </w:p>
    <w:p w14:paraId="72DB1845" w14:textId="77777777" w:rsidR="00F424C8" w:rsidRDefault="00F424C8" w:rsidP="00F424C8">
      <w:pPr>
        <w:spacing w:line="360" w:lineRule="auto"/>
        <w:contextualSpacing/>
        <w:jc w:val="both"/>
        <w:rPr>
          <w:rFonts w:ascii="Myriad Pro" w:hAnsi="Myriad Pro"/>
          <w:sz w:val="26"/>
          <w:szCs w:val="26"/>
        </w:rPr>
      </w:pPr>
    </w:p>
    <w:p w14:paraId="2489444A" w14:textId="77777777" w:rsidR="00C01496" w:rsidRDefault="00C01496" w:rsidP="00C01496">
      <w:pPr>
        <w:spacing w:line="360" w:lineRule="auto"/>
        <w:ind w:firstLine="567"/>
        <w:contextualSpacing/>
        <w:jc w:val="both"/>
        <w:rPr>
          <w:rFonts w:ascii="Myriad Pro" w:hAnsi="Myriad Pro"/>
          <w:sz w:val="26"/>
          <w:szCs w:val="26"/>
        </w:rPr>
      </w:pPr>
    </w:p>
    <w:p w14:paraId="410D8840" w14:textId="77777777" w:rsidR="00C01496" w:rsidRDefault="00C01496" w:rsidP="00C01496">
      <w:pPr>
        <w:spacing w:line="360" w:lineRule="auto"/>
        <w:ind w:firstLine="567"/>
        <w:contextualSpacing/>
        <w:jc w:val="both"/>
        <w:rPr>
          <w:rFonts w:ascii="Myriad Pro" w:hAnsi="Myriad Pro"/>
          <w:sz w:val="26"/>
          <w:szCs w:val="26"/>
        </w:rPr>
      </w:pPr>
    </w:p>
    <w:p w14:paraId="3F30D006" w14:textId="77777777" w:rsidR="00C01496" w:rsidRDefault="00C01496" w:rsidP="00C01496">
      <w:pPr>
        <w:spacing w:line="360" w:lineRule="auto"/>
        <w:ind w:firstLine="567"/>
        <w:contextualSpacing/>
        <w:jc w:val="both"/>
        <w:rPr>
          <w:rFonts w:ascii="Myriad Pro" w:hAnsi="Myriad Pro"/>
          <w:sz w:val="26"/>
          <w:szCs w:val="26"/>
        </w:rPr>
      </w:pPr>
    </w:p>
    <w:p w14:paraId="4EA948AD" w14:textId="77777777" w:rsidR="00C01496" w:rsidRDefault="00C01496" w:rsidP="00D955CD">
      <w:pPr>
        <w:pStyle w:val="21"/>
        <w:pageBreakBefore/>
        <w:numPr>
          <w:ilvl w:val="1"/>
          <w:numId w:val="2"/>
        </w:numPr>
        <w:spacing w:before="0" w:line="360" w:lineRule="auto"/>
        <w:ind w:left="567" w:hanging="578"/>
        <w:jc w:val="both"/>
        <w:rPr>
          <w:rFonts w:ascii="Myriad Pro" w:hAnsi="Myriad Pro"/>
          <w:b/>
          <w:color w:val="4F6228" w:themeColor="accent3" w:themeShade="80"/>
          <w:sz w:val="28"/>
          <w:szCs w:val="28"/>
        </w:rPr>
      </w:pPr>
      <w:bookmarkStart w:id="130" w:name="_Toc53158513"/>
      <w:bookmarkStart w:id="131" w:name="_Toc53333665"/>
      <w:bookmarkStart w:id="132" w:name="_Toc53683724"/>
      <w:r>
        <w:rPr>
          <w:rFonts w:ascii="Myriad Pro" w:hAnsi="Myriad Pro"/>
          <w:b/>
          <w:color w:val="4F6228" w:themeColor="accent3" w:themeShade="80"/>
          <w:sz w:val="28"/>
          <w:szCs w:val="28"/>
        </w:rPr>
        <w:lastRenderedPageBreak/>
        <w:t xml:space="preserve">Определение </w:t>
      </w:r>
      <w:r w:rsidRPr="00C93E4B">
        <w:rPr>
          <w:rFonts w:ascii="Myriad Pro" w:hAnsi="Myriad Pro"/>
          <w:b/>
          <w:color w:val="4F6228" w:themeColor="accent3" w:themeShade="80"/>
          <w:sz w:val="28"/>
          <w:szCs w:val="28"/>
        </w:rPr>
        <w:t>корректировки необходимой валовой выручки в связи с изменением (неисполнением) инвестиционной программы</w:t>
      </w:r>
      <w:bookmarkEnd w:id="130"/>
      <w:bookmarkEnd w:id="131"/>
      <w:bookmarkEnd w:id="132"/>
    </w:p>
    <w:p w14:paraId="14299844" w14:textId="77777777" w:rsidR="00D955CD" w:rsidRPr="00F318C1" w:rsidRDefault="00D955CD" w:rsidP="00D955CD">
      <w:pPr>
        <w:autoSpaceDE w:val="0"/>
        <w:autoSpaceDN w:val="0"/>
        <w:adjustRightInd w:val="0"/>
        <w:spacing w:line="360" w:lineRule="auto"/>
        <w:ind w:firstLine="567"/>
        <w:jc w:val="both"/>
        <w:rPr>
          <w:rFonts w:ascii="Myriad Pro" w:eastAsia="Calibri" w:hAnsi="Myriad Pro"/>
          <w:color w:val="000000"/>
          <w:sz w:val="26"/>
          <w:szCs w:val="26"/>
        </w:rPr>
      </w:pPr>
      <w:r w:rsidRPr="00F318C1">
        <w:rPr>
          <w:rFonts w:ascii="Myriad Pro" w:eastAsia="Calibri" w:hAnsi="Myriad Pro"/>
          <w:color w:val="000000"/>
          <w:sz w:val="26"/>
          <w:szCs w:val="26"/>
        </w:rPr>
        <w:t>В соответствии с пунктом 7 Основ ценообразования № 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инвестиционных ресурсов, включенных в регулируемые государством цены (тарифы).</w:t>
      </w:r>
    </w:p>
    <w:p w14:paraId="1AC32ACB" w14:textId="77777777" w:rsidR="00D955CD" w:rsidRPr="00503AAC" w:rsidRDefault="00D955CD" w:rsidP="00D955CD">
      <w:pPr>
        <w:autoSpaceDE w:val="0"/>
        <w:autoSpaceDN w:val="0"/>
        <w:adjustRightInd w:val="0"/>
        <w:spacing w:line="360" w:lineRule="auto"/>
        <w:ind w:firstLine="567"/>
        <w:jc w:val="both"/>
        <w:rPr>
          <w:rFonts w:ascii="Myriad Pro" w:hAnsi="Myriad Pro"/>
          <w:color w:val="000000"/>
          <w:sz w:val="26"/>
          <w:szCs w:val="26"/>
          <w:lang w:eastAsia="en-US"/>
        </w:rPr>
      </w:pPr>
      <w:r w:rsidRPr="00503AAC">
        <w:rPr>
          <w:rFonts w:ascii="Myriad Pro" w:hAnsi="Myriad Pro"/>
          <w:color w:val="000000"/>
          <w:sz w:val="26"/>
          <w:szCs w:val="26"/>
          <w:lang w:eastAsia="en-US"/>
        </w:rPr>
        <w:t>В соответствии с пунктом 37 Основ ценообразования № 1178 в течение долгосрочного периода регулирования регулирующие органы ежегодно в соответствии с методическими указаниями, указанными в пункте 32 Основ ценообразования № 1178, осуществляют корректировку необходимой валовой выручки и (или) цен (тарифов), установленных на долгосрочный период регулирования, с учетом следующих факторов:</w:t>
      </w:r>
    </w:p>
    <w:p w14:paraId="4C4D692A" w14:textId="77777777" w:rsidR="00D955CD" w:rsidRPr="00503AAC" w:rsidRDefault="00D955CD" w:rsidP="00D955CD">
      <w:pPr>
        <w:numPr>
          <w:ilvl w:val="0"/>
          <w:numId w:val="48"/>
        </w:numPr>
        <w:autoSpaceDE w:val="0"/>
        <w:autoSpaceDN w:val="0"/>
        <w:adjustRightInd w:val="0"/>
        <w:spacing w:line="360" w:lineRule="auto"/>
        <w:ind w:left="851" w:hanging="284"/>
        <w:contextualSpacing/>
        <w:jc w:val="both"/>
        <w:rPr>
          <w:rFonts w:ascii="Myriad Pro" w:hAnsi="Myriad Pro"/>
          <w:color w:val="000000"/>
          <w:sz w:val="26"/>
          <w:szCs w:val="26"/>
          <w:lang w:eastAsia="en-US"/>
        </w:rPr>
      </w:pPr>
      <w:r w:rsidRPr="00503AAC">
        <w:rPr>
          <w:rFonts w:ascii="Myriad Pro" w:hAnsi="Myriad Pro"/>
          <w:color w:val="000000"/>
          <w:sz w:val="26"/>
          <w:szCs w:val="26"/>
          <w:lang w:eastAsia="en-US"/>
        </w:rPr>
        <w:t>корректировки согласованной инвестиционной программы;</w:t>
      </w:r>
    </w:p>
    <w:p w14:paraId="50C84BAB" w14:textId="77777777" w:rsidR="00D955CD" w:rsidRPr="00503AAC" w:rsidRDefault="00D955CD" w:rsidP="00D955CD">
      <w:pPr>
        <w:numPr>
          <w:ilvl w:val="0"/>
          <w:numId w:val="48"/>
        </w:numPr>
        <w:autoSpaceDE w:val="0"/>
        <w:autoSpaceDN w:val="0"/>
        <w:adjustRightInd w:val="0"/>
        <w:spacing w:line="360" w:lineRule="auto"/>
        <w:ind w:left="851" w:hanging="284"/>
        <w:contextualSpacing/>
        <w:jc w:val="both"/>
        <w:rPr>
          <w:rFonts w:ascii="Myriad Pro" w:hAnsi="Myriad Pro"/>
          <w:color w:val="000000"/>
          <w:sz w:val="26"/>
          <w:szCs w:val="26"/>
          <w:lang w:eastAsia="en-US"/>
        </w:rPr>
      </w:pPr>
      <w:r w:rsidRPr="00503AAC">
        <w:rPr>
          <w:rFonts w:ascii="Myriad Pro" w:hAnsi="Myriad Pro"/>
          <w:color w:val="000000"/>
          <w:sz w:val="26"/>
          <w:szCs w:val="26"/>
          <w:lang w:eastAsia="en-US"/>
        </w:rPr>
        <w:t>отклонение совокупного объема инвестиций, фактических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2F0BD00A" w14:textId="77777777" w:rsidR="00D955CD" w:rsidRDefault="00D955CD" w:rsidP="00D955CD">
      <w:pPr>
        <w:autoSpaceDE w:val="0"/>
        <w:autoSpaceDN w:val="0"/>
        <w:adjustRightInd w:val="0"/>
        <w:spacing w:line="360" w:lineRule="auto"/>
        <w:ind w:firstLine="567"/>
        <w:jc w:val="both"/>
        <w:rPr>
          <w:rFonts w:ascii="Myriad Pro" w:hAnsi="Myriad Pro"/>
          <w:color w:val="000000"/>
          <w:sz w:val="26"/>
          <w:szCs w:val="26"/>
          <w:lang w:eastAsia="en-US"/>
        </w:rPr>
      </w:pPr>
      <w:r w:rsidRPr="00503AAC">
        <w:rPr>
          <w:rFonts w:ascii="Myriad Pro" w:hAnsi="Myriad Pro"/>
          <w:color w:val="000000"/>
          <w:sz w:val="26"/>
          <w:szCs w:val="26"/>
          <w:lang w:eastAsia="en-US"/>
        </w:rPr>
        <w:t xml:space="preserve">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соответствии с пунктом 87 Основ ценообразования № 1178 в плату за </w:t>
      </w:r>
      <w:r w:rsidRPr="00503AAC">
        <w:rPr>
          <w:rFonts w:ascii="Myriad Pro" w:hAnsi="Myriad Pro"/>
          <w:color w:val="000000"/>
          <w:sz w:val="26"/>
          <w:szCs w:val="26"/>
          <w:lang w:eastAsia="en-US"/>
        </w:rPr>
        <w:lastRenderedPageBreak/>
        <w:t>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При этом одни и те же расходы (независимо от их предназначения) не могут учитываться при установлении тарифа на передачу электрической энергии и при установлении платы за технологическое присоединение.</w:t>
      </w:r>
    </w:p>
    <w:p w14:paraId="7338DF34" w14:textId="77777777" w:rsidR="00D955CD" w:rsidRPr="00E41BD2" w:rsidRDefault="00D955CD" w:rsidP="005436C8">
      <w:pPr>
        <w:spacing w:line="360" w:lineRule="auto"/>
        <w:ind w:firstLine="567"/>
        <w:jc w:val="both"/>
        <w:rPr>
          <w:rFonts w:ascii="Myriad Pro" w:hAnsi="Myriad Pro"/>
          <w:b/>
          <w:color w:val="FF0000"/>
          <w:sz w:val="26"/>
          <w:szCs w:val="26"/>
        </w:rPr>
      </w:pPr>
      <w:bookmarkStart w:id="133" w:name="_Hlk52718390"/>
      <w:r w:rsidRPr="00E41BD2">
        <w:rPr>
          <w:rFonts w:ascii="Myriad Pro" w:hAnsi="Myriad Pro"/>
          <w:sz w:val="26"/>
          <w:szCs w:val="26"/>
        </w:rPr>
        <w:t>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Pr>
          <w:rFonts w:ascii="Myriad Pro" w:hAnsi="Myriad Pro"/>
          <w:sz w:val="26"/>
          <w:szCs w:val="26"/>
        </w:rPr>
        <w:t>.</w:t>
      </w:r>
    </w:p>
    <w:bookmarkEnd w:id="133"/>
    <w:p w14:paraId="67D7CA58" w14:textId="77777777" w:rsidR="00D955CD" w:rsidRPr="003E6709" w:rsidRDefault="00D955CD" w:rsidP="00D955CD">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Вместе с тем Исполнитель отмечает, что Основами ценообразования № 1178 предусмотрено </w:t>
      </w:r>
      <w:r w:rsidRPr="00A5545A">
        <w:rPr>
          <w:rFonts w:ascii="Myriad Pro" w:hAnsi="Myriad Pro"/>
          <w:b/>
          <w:bCs/>
          <w:sz w:val="26"/>
          <w:szCs w:val="26"/>
        </w:rPr>
        <w:t>исключение экономически необоснованных расходов территориальной сетевой организации</w:t>
      </w:r>
      <w:r w:rsidRPr="003E6709">
        <w:rPr>
          <w:rFonts w:ascii="Myriad Pro" w:hAnsi="Myriad Pro"/>
          <w:sz w:val="26"/>
          <w:szCs w:val="26"/>
        </w:rPr>
        <w:t xml:space="preserve">. </w:t>
      </w:r>
      <w:r w:rsidRPr="00A5545A">
        <w:rPr>
          <w:rFonts w:ascii="Myriad Pro" w:hAnsi="Myriad Pro"/>
          <w:b/>
          <w:bCs/>
          <w:sz w:val="26"/>
          <w:szCs w:val="26"/>
        </w:rPr>
        <w:t>Инвестиционные мероприятия, предусмотренные и фактически профинансированные</w:t>
      </w:r>
      <w:r w:rsidRPr="003E6709">
        <w:rPr>
          <w:rFonts w:ascii="Myriad Pro" w:hAnsi="Myriad Pro"/>
          <w:sz w:val="26"/>
          <w:szCs w:val="26"/>
        </w:rPr>
        <w:t xml:space="preserve"> в периоде регулирования </w:t>
      </w:r>
      <w:r w:rsidRPr="00A5545A">
        <w:rPr>
          <w:rFonts w:ascii="Myriad Pro" w:hAnsi="Myriad Pro"/>
          <w:b/>
          <w:bCs/>
          <w:sz w:val="26"/>
          <w:szCs w:val="26"/>
        </w:rPr>
        <w:t xml:space="preserve">согласно инвестиционной программе, скорректированной в течение периода регулирования, являются экономически обоснованными и </w:t>
      </w:r>
      <w:r w:rsidRPr="00A5545A">
        <w:rPr>
          <w:rFonts w:ascii="Myriad Pro" w:hAnsi="Myriad Pro"/>
          <w:b/>
          <w:bCs/>
          <w:sz w:val="26"/>
          <w:szCs w:val="26"/>
        </w:rPr>
        <w:lastRenderedPageBreak/>
        <w:t>должны быть учтены</w:t>
      </w:r>
      <w:r w:rsidRPr="003E6709">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5C7A86EE" w14:textId="77777777" w:rsidR="00D955CD" w:rsidRPr="003E6709" w:rsidRDefault="00D955CD" w:rsidP="00D955CD">
      <w:pPr>
        <w:tabs>
          <w:tab w:val="left" w:pos="851"/>
        </w:tabs>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1.</w:t>
      </w:r>
      <w:r w:rsidRPr="003E6709">
        <w:rPr>
          <w:rFonts w:ascii="Myriad Pro" w:hAnsi="Myriad Pro"/>
          <w:sz w:val="26"/>
          <w:szCs w:val="26"/>
        </w:rPr>
        <w:tab/>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6397470E" w14:textId="1AECF0A5" w:rsidR="00D955CD" w:rsidRPr="003E6709" w:rsidRDefault="00D955CD" w:rsidP="00D955CD">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Исполнитель отмечает, что выполнение мероприятий инвестиционной программы </w:t>
      </w:r>
      <w:r w:rsidRPr="00964658">
        <w:rPr>
          <w:rFonts w:ascii="Myriad Pro" w:hAnsi="Myriad Pro"/>
          <w:color w:val="000000" w:themeColor="text1"/>
          <w:sz w:val="26"/>
          <w:szCs w:val="26"/>
        </w:rPr>
        <w:t>ПАО «</w:t>
      </w:r>
      <w:r w:rsidR="005B7CCC">
        <w:rPr>
          <w:rFonts w:ascii="Myriad Pro" w:hAnsi="Myriad Pro"/>
          <w:color w:val="000000" w:themeColor="text1"/>
          <w:sz w:val="26"/>
          <w:szCs w:val="26"/>
        </w:rPr>
        <w:t>Россети Сибирь</w:t>
      </w:r>
      <w:r w:rsidRPr="00964658">
        <w:rPr>
          <w:rFonts w:ascii="Myriad Pro" w:hAnsi="Myriad Pro"/>
          <w:color w:val="000000" w:themeColor="text1"/>
          <w:sz w:val="26"/>
          <w:szCs w:val="26"/>
        </w:rPr>
        <w:t>»</w:t>
      </w:r>
      <w:r w:rsidRPr="00964658">
        <w:rPr>
          <w:rFonts w:ascii="Myriad Pro" w:hAnsi="Myriad Pro"/>
          <w:sz w:val="26"/>
          <w:szCs w:val="26"/>
        </w:rPr>
        <w:t xml:space="preserve"> в части филиала «</w:t>
      </w:r>
      <w:r w:rsidR="00541EEE">
        <w:rPr>
          <w:rFonts w:ascii="Myriad Pro" w:hAnsi="Myriad Pro"/>
          <w:sz w:val="26"/>
          <w:szCs w:val="26"/>
        </w:rPr>
        <w:t>Бурят</w:t>
      </w:r>
      <w:r w:rsidRPr="00964658">
        <w:rPr>
          <w:rFonts w:ascii="Myriad Pro" w:hAnsi="Myriad Pro"/>
          <w:sz w:val="26"/>
          <w:szCs w:val="26"/>
        </w:rPr>
        <w:t>энерго»</w:t>
      </w:r>
      <w:r w:rsidRPr="003E6709">
        <w:rPr>
          <w:rFonts w:ascii="Myriad Pro" w:hAnsi="Myriad Pro"/>
          <w:sz w:val="26"/>
          <w:szCs w:val="26"/>
        </w:rPr>
        <w:t xml:space="preserve">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3D8DC1D2" w14:textId="77777777" w:rsidR="00D955CD" w:rsidRPr="003E6709" w:rsidRDefault="00D955CD" w:rsidP="00D955CD">
      <w:pPr>
        <w:tabs>
          <w:tab w:val="left" w:pos="851"/>
        </w:tabs>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2.</w:t>
      </w:r>
      <w:r w:rsidRPr="003E6709">
        <w:rPr>
          <w:rFonts w:ascii="Myriad Pro" w:hAnsi="Myriad Pro"/>
          <w:sz w:val="26"/>
          <w:szCs w:val="26"/>
        </w:rPr>
        <w:tab/>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w:t>
      </w:r>
      <w:r w:rsidRPr="003E6709">
        <w:rPr>
          <w:rFonts w:ascii="Myriad Pro" w:hAnsi="Myriad Pro"/>
          <w:sz w:val="26"/>
          <w:szCs w:val="26"/>
        </w:rPr>
        <w:lastRenderedPageBreak/>
        <w:t xml:space="preserve">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0251780C" w14:textId="77777777" w:rsidR="00D955CD" w:rsidRPr="003E6709" w:rsidRDefault="00D955CD" w:rsidP="00D955CD">
      <w:pPr>
        <w:numPr>
          <w:ilvl w:val="0"/>
          <w:numId w:val="49"/>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0A772746" w14:textId="77777777" w:rsidR="00D955CD" w:rsidRPr="003E6709" w:rsidRDefault="00D955CD" w:rsidP="00D955CD">
      <w:pPr>
        <w:numPr>
          <w:ilvl w:val="0"/>
          <w:numId w:val="49"/>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182A63C7" w14:textId="77777777" w:rsidR="00D955CD" w:rsidRPr="003E6709" w:rsidRDefault="00D955CD" w:rsidP="00D955CD">
      <w:pPr>
        <w:numPr>
          <w:ilvl w:val="0"/>
          <w:numId w:val="49"/>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2D428E5E" w14:textId="77777777" w:rsidR="00D955CD" w:rsidRPr="003E6709" w:rsidRDefault="00D955CD" w:rsidP="00D955CD">
      <w:pPr>
        <w:numPr>
          <w:ilvl w:val="0"/>
          <w:numId w:val="50"/>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6D5C88DF" w14:textId="77777777" w:rsidR="00D955CD" w:rsidRPr="003E6709" w:rsidRDefault="00D955CD" w:rsidP="00D955CD">
      <w:pPr>
        <w:numPr>
          <w:ilvl w:val="0"/>
          <w:numId w:val="50"/>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эффективность использования направляемых в рамках инвестиционной программы на капитальные вложения средств федерального бюджета;</w:t>
      </w:r>
    </w:p>
    <w:p w14:paraId="11FBB79B" w14:textId="77777777" w:rsidR="00D955CD" w:rsidRPr="003E6709" w:rsidRDefault="00D955CD" w:rsidP="00D955CD">
      <w:pPr>
        <w:numPr>
          <w:ilvl w:val="0"/>
          <w:numId w:val="50"/>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00BF766D" w14:textId="77777777" w:rsidR="00D955CD" w:rsidRPr="003E6709" w:rsidRDefault="00D955CD" w:rsidP="00D955CD">
      <w:pPr>
        <w:numPr>
          <w:ilvl w:val="0"/>
          <w:numId w:val="50"/>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 xml:space="preserve">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w:t>
      </w:r>
      <w:r w:rsidRPr="003E6709">
        <w:rPr>
          <w:rFonts w:ascii="Myriad Pro" w:eastAsia="Calibri" w:hAnsi="Myriad Pro"/>
          <w:sz w:val="26"/>
          <w:szCs w:val="26"/>
          <w:lang w:eastAsia="en-US"/>
        </w:rPr>
        <w:lastRenderedPageBreak/>
        <w:t>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4C2EE127" w14:textId="77777777" w:rsidR="00D955CD" w:rsidRPr="003E6709" w:rsidRDefault="00D955CD" w:rsidP="00D955CD">
      <w:pPr>
        <w:numPr>
          <w:ilvl w:val="0"/>
          <w:numId w:val="51"/>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размещение объектов электроэнергетики на территориях соответствующих субъектов Российской Федерации;</w:t>
      </w:r>
    </w:p>
    <w:p w14:paraId="3D807FCB" w14:textId="77777777" w:rsidR="00D955CD" w:rsidRPr="003E6709" w:rsidRDefault="00D955CD" w:rsidP="00D955CD">
      <w:pPr>
        <w:numPr>
          <w:ilvl w:val="0"/>
          <w:numId w:val="51"/>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05B35FE6" w14:textId="77777777" w:rsidR="00D955CD" w:rsidRDefault="00D955CD" w:rsidP="00D955CD">
      <w:pPr>
        <w:autoSpaceDE w:val="0"/>
        <w:autoSpaceDN w:val="0"/>
        <w:adjustRightInd w:val="0"/>
        <w:spacing w:line="360" w:lineRule="auto"/>
        <w:ind w:firstLine="567"/>
        <w:jc w:val="both"/>
        <w:rPr>
          <w:rFonts w:ascii="Myriad Pro" w:hAnsi="Myriad Pro"/>
          <w:color w:val="000000"/>
          <w:sz w:val="26"/>
          <w:szCs w:val="26"/>
          <w:lang w:eastAsia="en-US" w:bidi="ru-RU"/>
        </w:rPr>
      </w:pPr>
      <w:r>
        <w:rPr>
          <w:rFonts w:ascii="Myriad Pro" w:hAnsi="Myriad Pro"/>
          <w:color w:val="000000"/>
          <w:sz w:val="26"/>
          <w:szCs w:val="26"/>
          <w:lang w:eastAsia="en-US"/>
        </w:rPr>
        <w:t xml:space="preserve">В соответствии с официальной позицией ФАС России на органы регулирования возложена необходимость </w:t>
      </w:r>
      <w:r w:rsidRPr="006065C8">
        <w:rPr>
          <w:rFonts w:ascii="Myriad Pro" w:hAnsi="Myriad Pro"/>
          <w:color w:val="000000"/>
          <w:sz w:val="26"/>
          <w:szCs w:val="26"/>
          <w:lang w:eastAsia="en-US" w:bidi="ru-RU"/>
        </w:rPr>
        <w:t>обеспечения ежегодного исполнения требований пункта 7 Основ ценообразования</w:t>
      </w:r>
      <w:r>
        <w:rPr>
          <w:rFonts w:ascii="Myriad Pro" w:hAnsi="Myriad Pro"/>
          <w:color w:val="000000"/>
          <w:sz w:val="26"/>
          <w:szCs w:val="26"/>
          <w:lang w:eastAsia="en-US" w:bidi="ru-RU"/>
        </w:rPr>
        <w:t xml:space="preserve"> № 1178</w:t>
      </w:r>
      <w:r w:rsidRPr="006065C8">
        <w:rPr>
          <w:rFonts w:ascii="Myriad Pro" w:hAnsi="Myriad Pro"/>
          <w:color w:val="000000"/>
          <w:sz w:val="26"/>
          <w:szCs w:val="26"/>
          <w:lang w:eastAsia="en-US" w:bidi="ru-RU"/>
        </w:rPr>
        <w:t xml:space="preserve"> и требований, предусмотренных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27.06.2013 № 543, в том числе в части контроля за использованием инвестиционных ресурсов, включенных в регулируемые государством цены (тарифы)</w:t>
      </w:r>
      <w:r>
        <w:rPr>
          <w:rFonts w:ascii="Myriad Pro" w:hAnsi="Myriad Pro"/>
          <w:color w:val="000000"/>
          <w:sz w:val="26"/>
          <w:szCs w:val="26"/>
          <w:lang w:eastAsia="en-US" w:bidi="ru-RU"/>
        </w:rPr>
        <w:t xml:space="preserve">. </w:t>
      </w:r>
    </w:p>
    <w:p w14:paraId="4D72A32A" w14:textId="77777777" w:rsidR="00D955CD" w:rsidRPr="006065C8" w:rsidRDefault="00D955CD" w:rsidP="00D955CD">
      <w:pPr>
        <w:autoSpaceDE w:val="0"/>
        <w:autoSpaceDN w:val="0"/>
        <w:adjustRightInd w:val="0"/>
        <w:spacing w:line="360" w:lineRule="auto"/>
        <w:ind w:firstLine="567"/>
        <w:jc w:val="both"/>
        <w:rPr>
          <w:rFonts w:ascii="Myriad Pro" w:hAnsi="Myriad Pro"/>
          <w:color w:val="000000"/>
          <w:sz w:val="26"/>
          <w:szCs w:val="26"/>
          <w:lang w:eastAsia="en-US" w:bidi="ru-RU"/>
        </w:rPr>
      </w:pPr>
      <w:r>
        <w:rPr>
          <w:rFonts w:ascii="Myriad Pro" w:hAnsi="Myriad Pro"/>
          <w:color w:val="000000"/>
          <w:sz w:val="26"/>
          <w:szCs w:val="26"/>
          <w:lang w:eastAsia="en-US" w:bidi="ru-RU"/>
        </w:rPr>
        <w:t>З</w:t>
      </w:r>
      <w:r w:rsidRPr="006065C8">
        <w:rPr>
          <w:rFonts w:ascii="Myriad Pro" w:hAnsi="Myriad Pro"/>
          <w:color w:val="000000"/>
          <w:sz w:val="26"/>
          <w:szCs w:val="26"/>
          <w:lang w:eastAsia="en-US" w:bidi="ru-RU"/>
        </w:rPr>
        <w:t>аконодательство, действующее в области электроэнергетики,</w:t>
      </w:r>
      <w:r>
        <w:rPr>
          <w:rFonts w:ascii="Myriad Pro" w:hAnsi="Myriad Pro"/>
          <w:color w:val="000000"/>
          <w:sz w:val="26"/>
          <w:szCs w:val="26"/>
          <w:lang w:eastAsia="en-US" w:bidi="ru-RU"/>
        </w:rPr>
        <w:t xml:space="preserve"> </w:t>
      </w:r>
      <w:r w:rsidRPr="006065C8">
        <w:rPr>
          <w:rFonts w:ascii="Myriad Pro" w:hAnsi="Myriad Pro"/>
          <w:color w:val="000000"/>
          <w:sz w:val="26"/>
          <w:szCs w:val="26"/>
          <w:lang w:eastAsia="en-US" w:bidi="ru-RU"/>
        </w:rPr>
        <w:t>предусматривает весь необходимый комплекс проверочных мероприятий, обеспечивающий надлежащий контроль, и оперативное реагирование на действия регулируемых организаций, использующих инвестиционные ресурсы нецелевым образом.</w:t>
      </w:r>
    </w:p>
    <w:p w14:paraId="41EA6D55" w14:textId="77777777" w:rsidR="00D955CD" w:rsidRPr="007E2B1B" w:rsidRDefault="00D955CD" w:rsidP="00D955CD">
      <w:pPr>
        <w:autoSpaceDE w:val="0"/>
        <w:autoSpaceDN w:val="0"/>
        <w:adjustRightInd w:val="0"/>
        <w:spacing w:line="360" w:lineRule="auto"/>
        <w:ind w:firstLine="567"/>
        <w:jc w:val="both"/>
        <w:rPr>
          <w:rFonts w:ascii="Myriad Pro" w:hAnsi="Myriad Pro"/>
          <w:color w:val="000000"/>
          <w:sz w:val="26"/>
          <w:szCs w:val="26"/>
          <w:lang w:eastAsia="en-US" w:bidi="ru-RU"/>
        </w:rPr>
      </w:pPr>
      <w:r w:rsidRPr="007E2B1B">
        <w:rPr>
          <w:rFonts w:ascii="Myriad Pro" w:hAnsi="Myriad Pro"/>
          <w:color w:val="000000"/>
          <w:sz w:val="26"/>
          <w:szCs w:val="26"/>
          <w:lang w:eastAsia="en-US" w:bidi="ru-RU"/>
        </w:rPr>
        <w:lastRenderedPageBreak/>
        <w:t>К основным документам, регламентирующим компетенцию органов регулирования, ФАС России в том числе относит:</w:t>
      </w:r>
    </w:p>
    <w:p w14:paraId="59711F02" w14:textId="77777777" w:rsidR="00D955CD" w:rsidRPr="007E2B1B" w:rsidRDefault="00D955CD" w:rsidP="00D955CD">
      <w:pPr>
        <w:numPr>
          <w:ilvl w:val="0"/>
          <w:numId w:val="52"/>
        </w:numPr>
        <w:autoSpaceDE w:val="0"/>
        <w:autoSpaceDN w:val="0"/>
        <w:adjustRightInd w:val="0"/>
        <w:spacing w:line="360" w:lineRule="auto"/>
        <w:jc w:val="both"/>
        <w:rPr>
          <w:rFonts w:ascii="Myriad Pro" w:hAnsi="Myriad Pro"/>
          <w:color w:val="000000"/>
          <w:sz w:val="26"/>
          <w:szCs w:val="26"/>
          <w:lang w:eastAsia="en-US" w:bidi="ru-RU"/>
        </w:rPr>
      </w:pPr>
      <w:r w:rsidRPr="007E2B1B">
        <w:rPr>
          <w:rFonts w:ascii="Myriad Pro" w:hAnsi="Myriad Pro"/>
          <w:color w:val="000000"/>
          <w:sz w:val="26"/>
          <w:szCs w:val="26"/>
          <w:lang w:eastAsia="en-US" w:bidi="ru-RU"/>
        </w:rPr>
        <w:t>Правила осуществления контроля за реализацией инвестиционных программ субъектов электроэнергетики, утвержденные постановлением Правительства Российской Федерации от 01.12.2009 № 977;</w:t>
      </w:r>
    </w:p>
    <w:p w14:paraId="63BF745A" w14:textId="77777777" w:rsidR="00D955CD" w:rsidRPr="007E2B1B" w:rsidRDefault="00D955CD" w:rsidP="00D955CD">
      <w:pPr>
        <w:numPr>
          <w:ilvl w:val="0"/>
          <w:numId w:val="52"/>
        </w:numPr>
        <w:autoSpaceDE w:val="0"/>
        <w:autoSpaceDN w:val="0"/>
        <w:adjustRightInd w:val="0"/>
        <w:spacing w:line="360" w:lineRule="auto"/>
        <w:jc w:val="both"/>
        <w:rPr>
          <w:rFonts w:ascii="Myriad Pro" w:hAnsi="Myriad Pro"/>
          <w:color w:val="000000"/>
          <w:sz w:val="26"/>
          <w:szCs w:val="26"/>
          <w:lang w:eastAsia="en-US" w:bidi="ru-RU"/>
        </w:rPr>
      </w:pPr>
      <w:r w:rsidRPr="007E2B1B">
        <w:rPr>
          <w:rFonts w:ascii="Myriad Pro" w:hAnsi="Myriad Pro"/>
          <w:color w:val="000000"/>
          <w:sz w:val="26"/>
          <w:szCs w:val="26"/>
          <w:lang w:eastAsia="en-US" w:bidi="ru-RU"/>
        </w:rPr>
        <w:t>Положение о государственном контроле (надзоре) в области государственных цен (тарифов), утвержденное постановлением Правительства Российской Федерации от 27.06.2013 № 543;</w:t>
      </w:r>
    </w:p>
    <w:p w14:paraId="42DF9EBA" w14:textId="77777777" w:rsidR="00D955CD" w:rsidRPr="007E2B1B" w:rsidRDefault="00D955CD" w:rsidP="00D955CD">
      <w:pPr>
        <w:numPr>
          <w:ilvl w:val="0"/>
          <w:numId w:val="52"/>
        </w:numPr>
        <w:autoSpaceDE w:val="0"/>
        <w:autoSpaceDN w:val="0"/>
        <w:adjustRightInd w:val="0"/>
        <w:spacing w:line="360" w:lineRule="auto"/>
        <w:jc w:val="both"/>
        <w:rPr>
          <w:rFonts w:ascii="Myriad Pro" w:hAnsi="Myriad Pro"/>
          <w:color w:val="000000"/>
          <w:sz w:val="26"/>
          <w:szCs w:val="26"/>
          <w:lang w:eastAsia="en-US" w:bidi="ru-RU"/>
        </w:rPr>
      </w:pPr>
      <w:r w:rsidRPr="007E2B1B">
        <w:rPr>
          <w:rFonts w:ascii="Myriad Pro" w:hAnsi="Myriad Pro"/>
          <w:color w:val="000000"/>
          <w:sz w:val="26"/>
          <w:szCs w:val="26"/>
          <w:lang w:eastAsia="en-US" w:bidi="ru-RU"/>
        </w:rPr>
        <w:t>Правила оценки готовности субъектов электроэнергетики к работе в отопительный сезон, утвержденные постановлением Правительства Российской Федерации от 10.05.2017 № 543, которые вступили в силу с 01.07.2018. В прошедшие периоды регулирования следует учитывать Положение о проверке готовности субъектов электроэнергетики к работе в осенне-зимний период, утвержденное решением Правительственной комиссии по обеспечению безопасности электроснабжения (федерального штаба), протокол от 06.07.2012 №</w:t>
      </w:r>
      <w:r>
        <w:rPr>
          <w:rFonts w:ascii="Myriad Pro" w:hAnsi="Myriad Pro"/>
          <w:color w:val="000000"/>
          <w:sz w:val="26"/>
          <w:szCs w:val="26"/>
          <w:lang w:eastAsia="en-US" w:bidi="ru-RU"/>
        </w:rPr>
        <w:t> </w:t>
      </w:r>
      <w:r w:rsidRPr="007E2B1B">
        <w:rPr>
          <w:rFonts w:ascii="Myriad Pro" w:hAnsi="Myriad Pro"/>
          <w:color w:val="000000"/>
          <w:sz w:val="26"/>
          <w:szCs w:val="26"/>
          <w:lang w:eastAsia="en-US" w:bidi="ru-RU"/>
        </w:rPr>
        <w:t>10.</w:t>
      </w:r>
    </w:p>
    <w:p w14:paraId="17D90CFB" w14:textId="77777777" w:rsidR="00D955CD" w:rsidRPr="00503AAC" w:rsidRDefault="00D955CD" w:rsidP="00D955CD">
      <w:pPr>
        <w:autoSpaceDE w:val="0"/>
        <w:autoSpaceDN w:val="0"/>
        <w:adjustRightInd w:val="0"/>
        <w:spacing w:line="360" w:lineRule="auto"/>
        <w:ind w:firstLine="567"/>
        <w:jc w:val="both"/>
        <w:rPr>
          <w:rFonts w:ascii="Myriad Pro" w:hAnsi="Myriad Pro"/>
          <w:color w:val="000000"/>
          <w:sz w:val="26"/>
          <w:szCs w:val="26"/>
          <w:lang w:eastAsia="en-US"/>
        </w:rPr>
      </w:pPr>
      <w:r>
        <w:rPr>
          <w:rFonts w:ascii="Myriad Pro" w:hAnsi="Myriad Pro"/>
          <w:color w:val="000000"/>
          <w:sz w:val="26"/>
          <w:szCs w:val="26"/>
          <w:lang w:eastAsia="en-US"/>
        </w:rPr>
        <w:t xml:space="preserve">По мнению ФАС России к основным нарушениям территориальных сетевых организаций относится </w:t>
      </w:r>
    </w:p>
    <w:p w14:paraId="7CD3B0A1" w14:textId="77777777" w:rsidR="00D955CD" w:rsidRPr="007E2B1B" w:rsidRDefault="00D955CD" w:rsidP="00D955CD">
      <w:pPr>
        <w:pStyle w:val="a4"/>
        <w:numPr>
          <w:ilvl w:val="0"/>
          <w:numId w:val="53"/>
        </w:numPr>
        <w:autoSpaceDE w:val="0"/>
        <w:autoSpaceDN w:val="0"/>
        <w:adjustRightInd w:val="0"/>
        <w:spacing w:line="360" w:lineRule="auto"/>
        <w:jc w:val="both"/>
        <w:rPr>
          <w:rFonts w:ascii="Myriad Pro" w:hAnsi="Myriad Pro"/>
          <w:color w:val="000000"/>
          <w:sz w:val="26"/>
          <w:szCs w:val="26"/>
          <w:lang w:eastAsia="en-US"/>
        </w:rPr>
      </w:pPr>
      <w:r w:rsidRPr="007E2B1B">
        <w:rPr>
          <w:rFonts w:ascii="Myriad Pro" w:hAnsi="Myriad Pro"/>
          <w:color w:val="000000"/>
          <w:sz w:val="26"/>
          <w:szCs w:val="26"/>
          <w:lang w:eastAsia="en-US"/>
        </w:rPr>
        <w:t>реализация мероприятий (титулов), которые не предусмотренные утвержденной в установленном порядке инвестиционной программой;</w:t>
      </w:r>
    </w:p>
    <w:p w14:paraId="602BFA36" w14:textId="77777777" w:rsidR="00D955CD" w:rsidRPr="007E2B1B" w:rsidRDefault="00D955CD" w:rsidP="00D955CD">
      <w:pPr>
        <w:pStyle w:val="a4"/>
        <w:numPr>
          <w:ilvl w:val="0"/>
          <w:numId w:val="53"/>
        </w:numPr>
        <w:autoSpaceDE w:val="0"/>
        <w:autoSpaceDN w:val="0"/>
        <w:adjustRightInd w:val="0"/>
        <w:spacing w:line="360" w:lineRule="auto"/>
        <w:jc w:val="both"/>
        <w:rPr>
          <w:rFonts w:ascii="Myriad Pro" w:hAnsi="Myriad Pro"/>
          <w:color w:val="000000"/>
          <w:sz w:val="26"/>
          <w:szCs w:val="26"/>
          <w:lang w:eastAsia="en-US"/>
        </w:rPr>
      </w:pPr>
      <w:r w:rsidRPr="007E2B1B">
        <w:rPr>
          <w:rFonts w:ascii="Myriad Pro" w:hAnsi="Myriad Pro"/>
          <w:color w:val="000000"/>
          <w:sz w:val="26"/>
          <w:szCs w:val="26"/>
          <w:lang w:eastAsia="en-US"/>
        </w:rPr>
        <w:t>превышение объемов финансирования инвестиционной программы над утвержденными значениями;</w:t>
      </w:r>
    </w:p>
    <w:p w14:paraId="122ACED9" w14:textId="77777777" w:rsidR="00D955CD" w:rsidRPr="007E2B1B" w:rsidRDefault="00D955CD" w:rsidP="00D955CD">
      <w:pPr>
        <w:pStyle w:val="a4"/>
        <w:numPr>
          <w:ilvl w:val="0"/>
          <w:numId w:val="53"/>
        </w:numPr>
        <w:autoSpaceDE w:val="0"/>
        <w:autoSpaceDN w:val="0"/>
        <w:adjustRightInd w:val="0"/>
        <w:spacing w:line="360" w:lineRule="auto"/>
        <w:jc w:val="both"/>
        <w:rPr>
          <w:rFonts w:ascii="Myriad Pro" w:hAnsi="Myriad Pro"/>
          <w:color w:val="000000"/>
          <w:sz w:val="26"/>
          <w:szCs w:val="26"/>
          <w:lang w:eastAsia="en-US"/>
        </w:rPr>
      </w:pPr>
      <w:r w:rsidRPr="007E2B1B">
        <w:rPr>
          <w:rFonts w:ascii="Myriad Pro" w:hAnsi="Myriad Pro"/>
          <w:color w:val="000000"/>
          <w:sz w:val="26"/>
          <w:szCs w:val="26"/>
          <w:lang w:eastAsia="en-US"/>
        </w:rPr>
        <w:t>не реализация мероприятий инвестиционной программы, которые предусмотрены в утвержденной в установленном порядке инвестиционной программой;</w:t>
      </w:r>
    </w:p>
    <w:p w14:paraId="0F4E1D86" w14:textId="77777777" w:rsidR="00D955CD" w:rsidRPr="007E2B1B" w:rsidRDefault="00D955CD" w:rsidP="00D955CD">
      <w:pPr>
        <w:pStyle w:val="a4"/>
        <w:numPr>
          <w:ilvl w:val="0"/>
          <w:numId w:val="53"/>
        </w:numPr>
        <w:autoSpaceDE w:val="0"/>
        <w:autoSpaceDN w:val="0"/>
        <w:adjustRightInd w:val="0"/>
        <w:spacing w:line="360" w:lineRule="auto"/>
        <w:jc w:val="both"/>
        <w:rPr>
          <w:rFonts w:ascii="Myriad Pro" w:hAnsi="Myriad Pro"/>
          <w:color w:val="000000"/>
          <w:sz w:val="26"/>
          <w:szCs w:val="26"/>
          <w:lang w:eastAsia="en-US"/>
        </w:rPr>
      </w:pPr>
      <w:r w:rsidRPr="007E2B1B">
        <w:rPr>
          <w:rFonts w:ascii="Myriad Pro" w:hAnsi="Myriad Pro"/>
          <w:color w:val="000000"/>
          <w:sz w:val="26"/>
          <w:szCs w:val="26"/>
          <w:lang w:eastAsia="en-US"/>
        </w:rPr>
        <w:t>консолидация объектов электросетевого хозяйства за счет тарифного источника, то есть за счет потребителей.</w:t>
      </w:r>
    </w:p>
    <w:p w14:paraId="42CF441E" w14:textId="77777777" w:rsidR="00D955CD" w:rsidRPr="00A5545A" w:rsidRDefault="00D955CD" w:rsidP="005436C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A5545A">
        <w:rPr>
          <w:rFonts w:ascii="Myriad Pro" w:hAnsi="Myriad Pro"/>
          <w:sz w:val="26"/>
          <w:szCs w:val="26"/>
          <w:lang w:val="ru-RU"/>
        </w:rPr>
        <w:t xml:space="preserve">В пределах полномочий, установленных Законом об электроэнергетики, Правилами регулирования, а также постановлением Правительства РФ от 27.06.2013 № 543, органами регулирования проводится анализ соответствия </w:t>
      </w:r>
      <w:r w:rsidRPr="00A5545A">
        <w:rPr>
          <w:rFonts w:ascii="Myriad Pro" w:hAnsi="Myriad Pro"/>
          <w:sz w:val="26"/>
          <w:szCs w:val="26"/>
          <w:lang w:val="ru-RU"/>
        </w:rPr>
        <w:lastRenderedPageBreak/>
        <w:t>представленных организацией первичных документов отчету по форме приказа ФСТ</w:t>
      </w:r>
      <w:r w:rsidRPr="00A5545A">
        <w:rPr>
          <w:rFonts w:ascii="Myriad Pro" w:hAnsi="Myriad Pro"/>
          <w:sz w:val="26"/>
          <w:szCs w:val="26"/>
        </w:rPr>
        <w:t> </w:t>
      </w:r>
      <w:r w:rsidRPr="00A5545A">
        <w:rPr>
          <w:rFonts w:ascii="Myriad Pro" w:hAnsi="Myriad Pro"/>
          <w:sz w:val="26"/>
          <w:szCs w:val="26"/>
          <w:lang w:val="ru-RU"/>
        </w:rPr>
        <w:t xml:space="preserve"> России от 20.02.2014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 </w:t>
      </w:r>
    </w:p>
    <w:p w14:paraId="247513B5" w14:textId="77777777" w:rsidR="00D955CD" w:rsidRPr="00A5545A" w:rsidRDefault="00D955CD" w:rsidP="005436C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A5545A">
        <w:rPr>
          <w:rFonts w:ascii="Myriad Pro" w:hAnsi="Myriad Pro"/>
          <w:sz w:val="26"/>
          <w:szCs w:val="26"/>
          <w:lang w:val="ru-RU"/>
        </w:rPr>
        <w:t>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регулирования.</w:t>
      </w:r>
    </w:p>
    <w:p w14:paraId="3A81D44E" w14:textId="77777777" w:rsidR="00D955CD" w:rsidRPr="00A5545A" w:rsidRDefault="00D955CD" w:rsidP="005436C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A5545A">
        <w:rPr>
          <w:rFonts w:ascii="Myriad Pro" w:hAnsi="Myriad Pro"/>
          <w:sz w:val="26"/>
          <w:szCs w:val="26"/>
          <w:lang w:val="ru-RU"/>
        </w:rPr>
        <w:t>Необходимо отметить, что ранее действующим законодательством, в том числе Основами ценообразования и Методическими указаниями, не было установлено, что плановый размер финансирования</w:t>
      </w:r>
      <w:r>
        <w:rPr>
          <w:rFonts w:ascii="Myriad Pro" w:hAnsi="Myriad Pro"/>
          <w:sz w:val="26"/>
          <w:szCs w:val="26"/>
          <w:lang w:val="ru-RU"/>
        </w:rPr>
        <w:t xml:space="preserve"> </w:t>
      </w:r>
      <w:r w:rsidRPr="00A5545A">
        <w:rPr>
          <w:rFonts w:ascii="Myriad Pro" w:hAnsi="Myriad Pro"/>
          <w:sz w:val="26"/>
          <w:szCs w:val="26"/>
          <w:lang w:val="ru-RU"/>
        </w:rPr>
        <w:t>инвестиционной программы, утвержденной в установленном порядке на соответствующий год долгосрочного периода регулирования должен определяться исходя из величины, существовавшей на начало года, и не должен учитывать внесенные в установленном порядке в течение этого года изменения в программу.</w:t>
      </w:r>
    </w:p>
    <w:p w14:paraId="21BA8E1A" w14:textId="77777777" w:rsidR="00D955CD" w:rsidRPr="00A5545A" w:rsidRDefault="00D955CD" w:rsidP="005436C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A5545A">
        <w:rPr>
          <w:rFonts w:ascii="Myriad Pro" w:hAnsi="Myriad Pro"/>
          <w:sz w:val="26"/>
          <w:szCs w:val="26"/>
          <w:lang w:val="ru-RU"/>
        </w:rPr>
        <w:t xml:space="preserve">При разрешении вопроса об учете корректировки инвестиционной программы суды исходили из того, что корректировка НВВ регулируемой организации может осуществляться как в связи с изменением (как в рассматриваемом случае), так и в связи с неисполнением регулируемой </w:t>
      </w:r>
      <w:r w:rsidRPr="00A5545A">
        <w:rPr>
          <w:rFonts w:ascii="Myriad Pro" w:hAnsi="Myriad Pro"/>
          <w:sz w:val="26"/>
          <w:szCs w:val="26"/>
          <w:lang w:val="ru-RU"/>
        </w:rPr>
        <w:lastRenderedPageBreak/>
        <w:t>организацией</w:t>
      </w:r>
      <w:r>
        <w:rPr>
          <w:rFonts w:ascii="Myriad Pro" w:hAnsi="Myriad Pro"/>
          <w:sz w:val="26"/>
          <w:szCs w:val="26"/>
          <w:lang w:val="ru-RU"/>
        </w:rPr>
        <w:t xml:space="preserve"> </w:t>
      </w:r>
      <w:r w:rsidRPr="00A5545A">
        <w:rPr>
          <w:rFonts w:ascii="Myriad Pro" w:hAnsi="Myriad Pro"/>
          <w:sz w:val="26"/>
          <w:szCs w:val="26"/>
          <w:lang w:val="ru-RU"/>
        </w:rPr>
        <w:t>инвестиционной программы. Следовательно, показатель не может не учитывать причину вносимой</w:t>
      </w:r>
      <w:r>
        <w:rPr>
          <w:rFonts w:ascii="Myriad Pro" w:hAnsi="Myriad Pro"/>
          <w:sz w:val="26"/>
          <w:szCs w:val="26"/>
          <w:lang w:val="ru-RU"/>
        </w:rPr>
        <w:t xml:space="preserve"> </w:t>
      </w:r>
      <w:r w:rsidRPr="00A5545A">
        <w:rPr>
          <w:rFonts w:ascii="Myriad Pro" w:hAnsi="Myriad Pro"/>
          <w:sz w:val="26"/>
          <w:szCs w:val="26"/>
          <w:lang w:val="ru-RU"/>
        </w:rPr>
        <w:t>корректировки и добросовестность действий регулируемой организации. В случае изменения в установленном порядке</w:t>
      </w:r>
      <w:r>
        <w:rPr>
          <w:rFonts w:ascii="Myriad Pro" w:hAnsi="Myriad Pro"/>
          <w:sz w:val="26"/>
          <w:szCs w:val="26"/>
          <w:lang w:val="ru-RU"/>
        </w:rPr>
        <w:t xml:space="preserve"> </w:t>
      </w:r>
      <w:r w:rsidRPr="00A5545A">
        <w:rPr>
          <w:rFonts w:ascii="Myriad Pro" w:hAnsi="Myriad Pro"/>
          <w:sz w:val="26"/>
          <w:szCs w:val="26"/>
          <w:lang w:val="ru-RU"/>
        </w:rPr>
        <w:t>инвестиционной программы в качестве спорного показателя надлежит учитывать</w:t>
      </w:r>
      <w:r>
        <w:rPr>
          <w:rFonts w:ascii="Myriad Pro" w:hAnsi="Myriad Pro"/>
          <w:sz w:val="26"/>
          <w:szCs w:val="26"/>
          <w:lang w:val="ru-RU"/>
        </w:rPr>
        <w:t xml:space="preserve"> </w:t>
      </w:r>
      <w:r w:rsidRPr="00A5545A">
        <w:rPr>
          <w:rFonts w:ascii="Myriad Pro" w:hAnsi="Myriad Pro"/>
          <w:sz w:val="26"/>
          <w:szCs w:val="26"/>
          <w:lang w:val="ru-RU"/>
        </w:rPr>
        <w:t>скорректированный объем ее финансирования, поскольку иное толкование привело бы к тому, что в обоих случаях расчеты производились бы из одной и той же величины, и НВВ подлежала бы одинаковой</w:t>
      </w:r>
      <w:r w:rsidRPr="00A5545A">
        <w:rPr>
          <w:rFonts w:ascii="Myriad Pro" w:hAnsi="Myriad Pro"/>
          <w:sz w:val="26"/>
          <w:szCs w:val="26"/>
        </w:rPr>
        <w:t> </w:t>
      </w:r>
      <w:r w:rsidRPr="00A5545A">
        <w:rPr>
          <w:rFonts w:ascii="Myriad Pro" w:hAnsi="Myriad Pro"/>
          <w:sz w:val="26"/>
          <w:szCs w:val="26"/>
          <w:lang w:val="ru-RU"/>
        </w:rPr>
        <w:t>корректировке в сторону ее уменьшения как в случае добросовестных действий регулируемой организации, исполнившей надлежащим образом скорректированную инвестиционную программу, так и в случае безосновательного неисполнения запланированных параметров программы.</w:t>
      </w:r>
    </w:p>
    <w:p w14:paraId="0CEA4627" w14:textId="77777777" w:rsidR="00D955CD" w:rsidRPr="00A5545A" w:rsidRDefault="00D955CD" w:rsidP="005436C8">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A5545A">
        <w:rPr>
          <w:rFonts w:ascii="Myriad Pro" w:hAnsi="Myriad Pro"/>
          <w:sz w:val="26"/>
          <w:szCs w:val="26"/>
          <w:lang w:val="ru-RU"/>
        </w:rPr>
        <w:t>Ранее суды считали, что само по себе то обстоятельство, что</w:t>
      </w:r>
      <w:r w:rsidRPr="00A5545A">
        <w:rPr>
          <w:rFonts w:ascii="Myriad Pro" w:hAnsi="Myriad Pro"/>
          <w:sz w:val="26"/>
          <w:szCs w:val="26"/>
        </w:rPr>
        <w:t> </w:t>
      </w:r>
      <w:r w:rsidRPr="00A5545A">
        <w:rPr>
          <w:rFonts w:ascii="Myriad Pro" w:hAnsi="Myriad Pro"/>
          <w:sz w:val="26"/>
          <w:szCs w:val="26"/>
          <w:lang w:val="ru-RU"/>
        </w:rPr>
        <w:t>приказ об утверждении скорректированной инвестиционной программы был принят после установления и корректировки тарифов, правового значения для дела не имеет и исключать обязанность регулирующего органа руководствоваться данным приказом не может, исходя из того, что расходы на реализацию инвестиционных проектов в рамках инвестиционной программы, финансируемые за счет выручки от реализации товаров (услуг) по регулируемым ценам (тарифам), не превысили планового размера финансирования скорректированной инвестиционной программы (</w:t>
      </w:r>
      <w:r w:rsidRPr="00A5545A">
        <w:rPr>
          <w:rFonts w:ascii="Myriad Pro" w:hAnsi="Myriad Pro"/>
          <w:i/>
          <w:sz w:val="26"/>
          <w:szCs w:val="26"/>
          <w:u w:val="single"/>
          <w:shd w:val="clear" w:color="auto" w:fill="FFFFFF"/>
          <w:lang w:val="ru-RU"/>
        </w:rPr>
        <w:t xml:space="preserve">решение Нижегородского областного суда от </w:t>
      </w:r>
      <w:r>
        <w:rPr>
          <w:rFonts w:ascii="Myriad Pro" w:hAnsi="Myriad Pro"/>
          <w:i/>
          <w:sz w:val="26"/>
          <w:szCs w:val="26"/>
          <w:u w:val="single"/>
          <w:shd w:val="clear" w:color="auto" w:fill="FFFFFF"/>
          <w:lang w:val="ru-RU"/>
        </w:rPr>
        <w:t>31.08.2016</w:t>
      </w:r>
      <w:r w:rsidRPr="00A5545A">
        <w:rPr>
          <w:rFonts w:ascii="Myriad Pro" w:hAnsi="Myriad Pro"/>
          <w:i/>
          <w:sz w:val="26"/>
          <w:szCs w:val="26"/>
          <w:u w:val="single"/>
          <w:shd w:val="clear" w:color="auto" w:fill="FFFFFF"/>
          <w:lang w:val="ru-RU"/>
        </w:rPr>
        <w:t xml:space="preserve"> по</w:t>
      </w:r>
      <w:r w:rsidRPr="00A5545A">
        <w:rPr>
          <w:rFonts w:ascii="Myriad Pro" w:hAnsi="Myriad Pro"/>
          <w:i/>
          <w:sz w:val="26"/>
          <w:szCs w:val="26"/>
          <w:u w:val="single"/>
          <w:shd w:val="clear" w:color="auto" w:fill="FFFFFF"/>
        </w:rPr>
        <w:t> </w:t>
      </w:r>
      <w:r w:rsidRPr="00A5545A">
        <w:rPr>
          <w:rFonts w:ascii="Myriad Pro" w:hAnsi="Myriad Pro"/>
          <w:i/>
          <w:sz w:val="26"/>
          <w:szCs w:val="26"/>
          <w:u w:val="single"/>
          <w:shd w:val="clear" w:color="auto" w:fill="FFFFFF"/>
          <w:lang w:val="ru-RU"/>
        </w:rPr>
        <w:t>делу</w:t>
      </w:r>
      <w:r w:rsidRPr="00A5545A">
        <w:rPr>
          <w:rFonts w:ascii="Myriad Pro" w:hAnsi="Myriad Pro"/>
          <w:i/>
          <w:sz w:val="26"/>
          <w:szCs w:val="26"/>
          <w:u w:val="single"/>
          <w:shd w:val="clear" w:color="auto" w:fill="FFFFFF"/>
        </w:rPr>
        <w:t> N </w:t>
      </w:r>
      <w:r w:rsidRPr="00A5545A">
        <w:rPr>
          <w:rFonts w:ascii="Myriad Pro" w:hAnsi="Myriad Pro"/>
          <w:i/>
          <w:sz w:val="26"/>
          <w:szCs w:val="26"/>
          <w:u w:val="single"/>
          <w:shd w:val="clear" w:color="auto" w:fill="FFFFFF"/>
          <w:lang w:val="ru-RU"/>
        </w:rPr>
        <w:t xml:space="preserve">3а-442/2016, определение СК по административным делам Верховного Суда РФ от </w:t>
      </w:r>
      <w:r>
        <w:rPr>
          <w:rFonts w:ascii="Myriad Pro" w:hAnsi="Myriad Pro"/>
          <w:i/>
          <w:sz w:val="26"/>
          <w:szCs w:val="26"/>
          <w:u w:val="single"/>
          <w:shd w:val="clear" w:color="auto" w:fill="FFFFFF"/>
          <w:lang w:val="ru-RU"/>
        </w:rPr>
        <w:t>19.01.2017</w:t>
      </w:r>
      <w:r w:rsidRPr="00A5545A">
        <w:rPr>
          <w:rFonts w:ascii="Myriad Pro" w:hAnsi="Myriad Pro"/>
          <w:i/>
          <w:sz w:val="26"/>
          <w:szCs w:val="26"/>
          <w:u w:val="single"/>
          <w:shd w:val="clear" w:color="auto" w:fill="FFFFFF"/>
          <w:lang w:val="ru-RU"/>
        </w:rPr>
        <w:t xml:space="preserve"> </w:t>
      </w:r>
      <w:r w:rsidRPr="00A5545A">
        <w:rPr>
          <w:rFonts w:ascii="Myriad Pro" w:hAnsi="Myriad Pro"/>
          <w:i/>
          <w:sz w:val="26"/>
          <w:szCs w:val="26"/>
          <w:u w:val="single"/>
          <w:shd w:val="clear" w:color="auto" w:fill="FFFFFF"/>
        </w:rPr>
        <w:t>N </w:t>
      </w:r>
      <w:r w:rsidRPr="00A5545A">
        <w:rPr>
          <w:rFonts w:ascii="Myriad Pro" w:hAnsi="Myriad Pro"/>
          <w:i/>
          <w:sz w:val="26"/>
          <w:szCs w:val="26"/>
          <w:u w:val="single"/>
          <w:shd w:val="clear" w:color="auto" w:fill="FFFFFF"/>
          <w:lang w:val="ru-RU"/>
        </w:rPr>
        <w:t>9-АПГ16-42</w:t>
      </w:r>
      <w:r w:rsidRPr="00A5545A">
        <w:rPr>
          <w:rFonts w:ascii="Myriad Pro" w:hAnsi="Myriad Pro"/>
          <w:sz w:val="26"/>
          <w:szCs w:val="26"/>
          <w:shd w:val="clear" w:color="auto" w:fill="FFFFFF"/>
          <w:lang w:val="ru-RU"/>
        </w:rPr>
        <w:t>).</w:t>
      </w:r>
    </w:p>
    <w:p w14:paraId="1291FD51" w14:textId="77777777" w:rsidR="00D955CD" w:rsidRPr="00A5545A" w:rsidRDefault="00D955CD" w:rsidP="005436C8">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 xml:space="preserve">Следовательно, учет корректировки инвестиционной программы 2015, 2016 годов должен был производиться органами регулирования с применением вышеуказанной позиции судов и действовавших на тот момент положений пунктов 32, 37 Основ ценообразования и пункта 11 Методических указаний № 98-э, пункта 42 Методических указаний №228-э, в которых отсутствовали требования, что нельзя принимать скорректированную инвестиционную программу, если она была утверждена позднее начала периода регулирования.   </w:t>
      </w:r>
    </w:p>
    <w:p w14:paraId="05AFDA48" w14:textId="77777777" w:rsidR="00D955CD" w:rsidRPr="00A5545A" w:rsidRDefault="00D955CD" w:rsidP="005436C8">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Как указывалось, в последующем в Основы ценообразования</w:t>
      </w:r>
      <w:r>
        <w:rPr>
          <w:rFonts w:ascii="Myriad Pro" w:hAnsi="Myriad Pro"/>
          <w:sz w:val="26"/>
          <w:szCs w:val="26"/>
          <w:shd w:val="clear" w:color="auto" w:fill="FFFFFF"/>
          <w:lang w:val="ru-RU"/>
        </w:rPr>
        <w:t xml:space="preserve"> №1178</w:t>
      </w:r>
      <w:r w:rsidRPr="00A5545A">
        <w:rPr>
          <w:rFonts w:ascii="Myriad Pro" w:hAnsi="Myriad Pro"/>
          <w:sz w:val="26"/>
          <w:szCs w:val="26"/>
          <w:shd w:val="clear" w:color="auto" w:fill="FFFFFF"/>
          <w:lang w:val="ru-RU"/>
        </w:rPr>
        <w:t xml:space="preserve"> и Методические указания № 228-э вносились изменения, исходя из которых, и </w:t>
      </w:r>
      <w:r w:rsidRPr="00A5545A">
        <w:rPr>
          <w:rFonts w:ascii="Myriad Pro" w:hAnsi="Myriad Pro"/>
          <w:sz w:val="26"/>
          <w:szCs w:val="26"/>
          <w:shd w:val="clear" w:color="auto" w:fill="FFFFFF"/>
          <w:lang w:val="ru-RU"/>
        </w:rPr>
        <w:lastRenderedPageBreak/>
        <w:t xml:space="preserve">сложился в настоящее время правовой подход, применяемый судами при рассмотрении споров об установлении тарифов по учету корректировки инвестиционной программы. </w:t>
      </w:r>
    </w:p>
    <w:p w14:paraId="4655A511" w14:textId="77777777" w:rsidR="00D955CD" w:rsidRPr="00A5545A" w:rsidRDefault="00D955CD" w:rsidP="005436C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A5545A">
        <w:rPr>
          <w:rFonts w:ascii="Myriad Pro" w:hAnsi="Myriad Pro"/>
          <w:sz w:val="26"/>
          <w:szCs w:val="26"/>
          <w:shd w:val="clear" w:color="auto" w:fill="FFFFFF"/>
          <w:lang w:val="ru-RU"/>
        </w:rPr>
        <w:t xml:space="preserve">Так, постановлением Правительства РФ от 12.11.2016 </w:t>
      </w:r>
      <w:r>
        <w:rPr>
          <w:rFonts w:ascii="Myriad Pro" w:hAnsi="Myriad Pro"/>
          <w:sz w:val="26"/>
          <w:szCs w:val="26"/>
          <w:shd w:val="clear" w:color="auto" w:fill="FFFFFF"/>
          <w:lang w:val="ru-RU"/>
        </w:rPr>
        <w:t>№</w:t>
      </w:r>
      <w:r w:rsidRPr="00A5545A">
        <w:rPr>
          <w:rFonts w:ascii="Myriad Pro" w:hAnsi="Myriad Pro"/>
          <w:sz w:val="26"/>
          <w:szCs w:val="26"/>
          <w:shd w:val="clear" w:color="auto" w:fill="FFFFFF"/>
          <w:lang w:val="ru-RU"/>
        </w:rPr>
        <w:t xml:space="preserve"> 1157 абзац 10 пункта 32 был изложен в следующей редакции (начало действия</w:t>
      </w:r>
      <w:r w:rsidRPr="00A5545A">
        <w:rPr>
          <w:rFonts w:ascii="Myriad Pro" w:hAnsi="Myriad Pro"/>
          <w:sz w:val="26"/>
          <w:szCs w:val="26"/>
          <w:lang w:val="ru-RU"/>
        </w:rPr>
        <w:t xml:space="preserve"> - 23.11.2016):</w:t>
      </w:r>
    </w:p>
    <w:p w14:paraId="5EAA5DC2" w14:textId="77777777" w:rsidR="00D955CD" w:rsidRPr="00A5545A" w:rsidRDefault="00D955CD" w:rsidP="005436C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A5545A">
        <w:rPr>
          <w:rFonts w:ascii="Myriad Pro" w:hAnsi="Myriad Pro"/>
          <w:sz w:val="26"/>
          <w:szCs w:val="26"/>
          <w:lang w:val="ru-RU"/>
        </w:rPr>
        <w:t>«При регулировании тарифов с применением метода доходности инвестированного капитала в течение 1-го долгосрочного периода регулирования в случае, если инвестиционные проекты, предусмотренные инвестиционной программой, не были реализованы, и (или) в случае, если инвестиционные проекты были исключены из инвестиционной программы, утвержденной (скорректированной) в установленном порядке до начала очередного года долгосрочного периода регулирования, на указанный долгосрочный период регулирования без замещения иными инвестиционными проектами, при ежегодной корректировке необходимой валовой выручки исключаются расходы на реализацию этих проектов в части, финансируемой за счет выручки от реализации товаров (услуг) по регулируемым ценам (тарифам), в порядке, предусмотренном методическими указаниями по регулированию тарифов с применением метода доходности инвестированного капитала.»</w:t>
      </w:r>
    </w:p>
    <w:p w14:paraId="48DBBA7C" w14:textId="77777777" w:rsidR="00D955CD" w:rsidRPr="00A5545A" w:rsidRDefault="00D955CD" w:rsidP="005436C8">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A5545A">
        <w:rPr>
          <w:rFonts w:ascii="Myriad Pro" w:hAnsi="Myriad Pro"/>
          <w:sz w:val="26"/>
          <w:szCs w:val="26"/>
          <w:lang w:val="ru-RU"/>
        </w:rPr>
        <w:t>Приказом Федеральной антимонопольной службы от 24.08.2017 №</w:t>
      </w:r>
      <w:r>
        <w:rPr>
          <w:rFonts w:ascii="Myriad Pro" w:hAnsi="Myriad Pro"/>
          <w:sz w:val="26"/>
          <w:szCs w:val="26"/>
          <w:lang w:val="ru-RU"/>
        </w:rPr>
        <w:t> </w:t>
      </w:r>
      <w:r w:rsidRPr="00A5545A">
        <w:rPr>
          <w:rFonts w:ascii="Myriad Pro" w:hAnsi="Myriad Pro"/>
          <w:sz w:val="26"/>
          <w:szCs w:val="26"/>
          <w:lang w:val="ru-RU"/>
        </w:rPr>
        <w:t>1108/17 соответствующие изменения также были внесены в пункт 42 Методических указаний № 228-э и пункт 11 Методических указаний № 98-э, которые вступили в силу с 9 января 2018 года, и соответственно могли применяться органом регулирования только при утверждении тарифов на 2019 год.</w:t>
      </w:r>
    </w:p>
    <w:p w14:paraId="308E0D2D" w14:textId="77777777" w:rsidR="00D955CD" w:rsidRPr="00A5545A" w:rsidRDefault="00D955CD" w:rsidP="005436C8">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В 2019 году Верховный Суд Российской Федерации рассмотрел иск о признании частично недействующей</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формулы (9) пункта 11 главы </w:t>
      </w:r>
      <w:r w:rsidRPr="00A5545A">
        <w:rPr>
          <w:rFonts w:ascii="Myriad Pro" w:hAnsi="Myriad Pro"/>
          <w:sz w:val="26"/>
          <w:szCs w:val="26"/>
          <w:shd w:val="clear" w:color="auto" w:fill="FFFFFF"/>
        </w:rPr>
        <w:t>III</w:t>
      </w:r>
      <w:r w:rsidRPr="00A5545A">
        <w:rPr>
          <w:rFonts w:ascii="Myriad Pro" w:hAnsi="Myriad Pro"/>
          <w:sz w:val="26"/>
          <w:szCs w:val="26"/>
          <w:shd w:val="clear" w:color="auto" w:fill="FFFFFF"/>
          <w:lang w:val="ru-RU"/>
        </w:rPr>
        <w:t xml:space="preserve"> «Расчёт необходимой валовой выручки на содержание электрических сетей» Методических указаний по расчёту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утверждённых</w:t>
      </w:r>
      <w:r>
        <w:rPr>
          <w:rFonts w:ascii="Myriad Pro" w:hAnsi="Myriad Pro"/>
          <w:sz w:val="26"/>
          <w:szCs w:val="26"/>
          <w:shd w:val="clear" w:color="auto" w:fill="FFFFFF"/>
          <w:lang w:val="ru-RU"/>
        </w:rPr>
        <w:t xml:space="preserve"> </w:t>
      </w:r>
      <w:r w:rsidRPr="00A5545A">
        <w:rPr>
          <w:rFonts w:ascii="Myriad Pro" w:eastAsiaTheme="majorEastAsia" w:hAnsi="Myriad Pro"/>
          <w:sz w:val="26"/>
          <w:szCs w:val="26"/>
          <w:shd w:val="clear" w:color="auto" w:fill="FFFFFF"/>
          <w:lang w:val="ru-RU"/>
        </w:rPr>
        <w:t>приказом</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Федеральной службы по тарифам от </w:t>
      </w:r>
      <w:r>
        <w:rPr>
          <w:rFonts w:ascii="Myriad Pro" w:hAnsi="Myriad Pro"/>
          <w:sz w:val="26"/>
          <w:szCs w:val="26"/>
          <w:shd w:val="clear" w:color="auto" w:fill="FFFFFF"/>
          <w:lang w:val="ru-RU"/>
        </w:rPr>
        <w:t>17.2.2012</w:t>
      </w:r>
      <w:r w:rsidRPr="00A5545A">
        <w:rPr>
          <w:rFonts w:ascii="Myriad Pro" w:hAnsi="Myriad Pro"/>
          <w:sz w:val="26"/>
          <w:szCs w:val="26"/>
          <w:shd w:val="clear" w:color="auto" w:fill="FFFFFF"/>
          <w:lang w:val="ru-RU"/>
        </w:rPr>
        <w:t xml:space="preserve"> №</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98-э, в редакции</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приказа</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Федеральной антимонопольной службы от </w:t>
      </w:r>
      <w:r>
        <w:rPr>
          <w:rFonts w:ascii="Myriad Pro" w:hAnsi="Myriad Pro"/>
          <w:sz w:val="26"/>
          <w:szCs w:val="26"/>
          <w:shd w:val="clear" w:color="auto" w:fill="FFFFFF"/>
          <w:lang w:val="ru-RU"/>
        </w:rPr>
        <w:t>24.08.2017</w:t>
      </w:r>
      <w:r w:rsidRPr="00A5545A">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rPr>
        <w:t> </w:t>
      </w:r>
      <w:r w:rsidRPr="00A5545A">
        <w:rPr>
          <w:rFonts w:ascii="Myriad Pro" w:hAnsi="Myriad Pro"/>
          <w:sz w:val="26"/>
          <w:szCs w:val="26"/>
          <w:shd w:val="clear" w:color="auto" w:fill="FFFFFF"/>
          <w:lang w:val="ru-RU"/>
        </w:rPr>
        <w:t>1108/17.</w:t>
      </w:r>
    </w:p>
    <w:p w14:paraId="549C40ED" w14:textId="77777777" w:rsidR="00D955CD" w:rsidRPr="00A5545A" w:rsidRDefault="00D955CD" w:rsidP="005436C8">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lastRenderedPageBreak/>
        <w:t xml:space="preserve">Основанием для обращения с иском было то, что, по мнению административного истца, пункт 32 Основ ценообразования </w:t>
      </w:r>
      <w:r>
        <w:rPr>
          <w:rFonts w:ascii="Myriad Pro" w:hAnsi="Myriad Pro"/>
          <w:sz w:val="26"/>
          <w:szCs w:val="26"/>
          <w:shd w:val="clear" w:color="auto" w:fill="FFFFFF"/>
          <w:lang w:val="ru-RU"/>
        </w:rPr>
        <w:t xml:space="preserve">№ 1178 </w:t>
      </w:r>
      <w:r w:rsidRPr="00A5545A">
        <w:rPr>
          <w:rFonts w:ascii="Myriad Pro" w:hAnsi="Myriad Pro"/>
          <w:sz w:val="26"/>
          <w:szCs w:val="26"/>
          <w:shd w:val="clear" w:color="auto" w:fill="FFFFFF"/>
          <w:lang w:val="ru-RU"/>
        </w:rPr>
        <w:t>не содержит для сетевых организаций, регулируемых с применением метода долгосрочной индексации необходимой валовой выручки, условия о том, что инвестиционная программа должна быть утверждена (скорректирована) в установленном порядке до начала очередного года долгосрочного периода; считает, что корректировка необходимой валовой выручки по оспариваемой формуле, переменные которой содержат ссылки на инвестиционную программу, утверждённую (скорректированную) в установленном порядке на год (</w:t>
      </w:r>
      <w:proofErr w:type="spellStart"/>
      <w:r w:rsidRPr="00A5545A">
        <w:rPr>
          <w:rFonts w:ascii="Myriad Pro" w:hAnsi="Myriad Pro"/>
          <w:sz w:val="26"/>
          <w:szCs w:val="26"/>
          <w:shd w:val="clear" w:color="auto" w:fill="FFFFFF"/>
        </w:rPr>
        <w:t>i</w:t>
      </w:r>
      <w:proofErr w:type="spellEnd"/>
      <w:r w:rsidRPr="00A5545A">
        <w:rPr>
          <w:rFonts w:ascii="Myriad Pro" w:hAnsi="Myriad Pro"/>
          <w:sz w:val="26"/>
          <w:szCs w:val="26"/>
          <w:shd w:val="clear" w:color="auto" w:fill="FFFFFF"/>
          <w:lang w:val="ru-RU"/>
        </w:rPr>
        <w:t>-2) до его начала, нарушает гражданские права и охраняемые законом интересы предприятия в сфере предпринимательской и иной экономической деятельности, баланс экономических интересов розничного рынка электрической энергии, поскольку не позволяет учесть корректировку инвестиционной программы.</w:t>
      </w:r>
    </w:p>
    <w:p w14:paraId="0973AC2D" w14:textId="77777777" w:rsidR="00D955CD" w:rsidRPr="00A5545A" w:rsidRDefault="00D955CD" w:rsidP="005436C8">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 xml:space="preserve">Решением Верховного Суда РФ от </w:t>
      </w:r>
      <w:r>
        <w:rPr>
          <w:rFonts w:ascii="Myriad Pro" w:hAnsi="Myriad Pro"/>
          <w:sz w:val="26"/>
          <w:szCs w:val="26"/>
          <w:shd w:val="clear" w:color="auto" w:fill="FFFFFF"/>
          <w:lang w:val="ru-RU"/>
        </w:rPr>
        <w:t>27.05.2019</w:t>
      </w:r>
      <w:r w:rsidRPr="00A5545A">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rPr>
        <w:t> </w:t>
      </w:r>
      <w:r w:rsidRPr="00A5545A">
        <w:rPr>
          <w:rFonts w:ascii="Myriad Pro" w:hAnsi="Myriad Pro"/>
          <w:sz w:val="26"/>
          <w:szCs w:val="26"/>
          <w:shd w:val="clear" w:color="auto" w:fill="FFFFFF"/>
          <w:lang w:val="ru-RU"/>
        </w:rPr>
        <w:t>АКПИ19-174 было отказано в удовлетворении исковых требований.</w:t>
      </w:r>
    </w:p>
    <w:p w14:paraId="35A0F94A" w14:textId="77777777" w:rsidR="00D955CD" w:rsidRPr="00A5545A" w:rsidRDefault="00D955CD" w:rsidP="005436C8">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Принимая данное решение, суд исходил из следующего:</w:t>
      </w:r>
    </w:p>
    <w:p w14:paraId="7B885589" w14:textId="77777777" w:rsidR="00D955CD" w:rsidRPr="00A5545A" w:rsidRDefault="00D955CD" w:rsidP="00D955CD">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shd w:val="clear" w:color="auto" w:fill="FFFFFF"/>
          <w:lang w:val="ru-RU"/>
        </w:rPr>
        <w:t xml:space="preserve">- </w:t>
      </w:r>
      <w:r w:rsidRPr="00A5545A">
        <w:rPr>
          <w:rFonts w:ascii="Myriad Pro" w:hAnsi="Myriad Pro"/>
          <w:sz w:val="26"/>
          <w:szCs w:val="26"/>
          <w:lang w:val="ru-RU"/>
        </w:rPr>
        <w:t xml:space="preserve">используемое в названной формуле </w:t>
      </w:r>
      <w:r w:rsidRPr="00A5545A">
        <w:rPr>
          <w:rFonts w:ascii="Myriad Pro" w:hAnsi="Myriad Pro"/>
          <w:b/>
          <w:bCs/>
          <w:sz w:val="26"/>
          <w:szCs w:val="26"/>
          <w:lang w:val="ru-RU"/>
        </w:rPr>
        <w:t>отношение планового размера финансирования инвестиционной программы к объёму фактического финансирования</w:t>
      </w:r>
      <w:r w:rsidRPr="00A5545A">
        <w:rPr>
          <w:rFonts w:ascii="Myriad Pro" w:hAnsi="Myriad Pro"/>
          <w:sz w:val="26"/>
          <w:szCs w:val="26"/>
          <w:lang w:val="ru-RU"/>
        </w:rPr>
        <w:t xml:space="preserve"> такой программы с учётом содержания этих понятий, данных в пятьдесят четвертом и пятьдесят пятом абзацах пункта 11</w:t>
      </w:r>
      <w:r w:rsidRPr="00A5545A">
        <w:rPr>
          <w:rFonts w:ascii="Myriad Pro" w:hAnsi="Myriad Pro"/>
          <w:sz w:val="26"/>
          <w:szCs w:val="26"/>
        </w:rPr>
        <w:t> </w:t>
      </w:r>
      <w:r w:rsidRPr="00A5545A">
        <w:rPr>
          <w:rFonts w:ascii="Myriad Pro" w:hAnsi="Myriad Pro"/>
          <w:sz w:val="26"/>
          <w:szCs w:val="26"/>
          <w:lang w:val="ru-RU"/>
        </w:rPr>
        <w:t xml:space="preserve">Методических указаний № 98-э, согласно которым </w:t>
      </w:r>
      <w:r w:rsidRPr="00A5545A">
        <w:rPr>
          <w:rFonts w:ascii="Myriad Pro" w:hAnsi="Myriad Pro"/>
          <w:b/>
          <w:bCs/>
          <w:sz w:val="26"/>
          <w:szCs w:val="26"/>
          <w:lang w:val="ru-RU"/>
        </w:rPr>
        <w:t>в обоих случаях принимаемая в расчёте инвестиционная программа, представляющая собой совокупность инвестиционных проектов, утверждена (скорректирована) в установленном порядке на год (</w:t>
      </w:r>
      <w:proofErr w:type="spellStart"/>
      <w:r w:rsidRPr="00A5545A">
        <w:rPr>
          <w:rFonts w:ascii="Myriad Pro" w:hAnsi="Myriad Pro"/>
          <w:b/>
          <w:bCs/>
          <w:sz w:val="26"/>
          <w:szCs w:val="26"/>
        </w:rPr>
        <w:t>i</w:t>
      </w:r>
      <w:proofErr w:type="spellEnd"/>
      <w:r w:rsidRPr="00A5545A">
        <w:rPr>
          <w:rFonts w:ascii="Myriad Pro" w:hAnsi="Myriad Pro"/>
          <w:b/>
          <w:bCs/>
          <w:sz w:val="26"/>
          <w:szCs w:val="26"/>
          <w:lang w:val="ru-RU"/>
        </w:rPr>
        <w:t>-2) до его начала</w:t>
      </w:r>
      <w:r w:rsidRPr="00A5545A">
        <w:rPr>
          <w:rFonts w:ascii="Myriad Pro" w:hAnsi="Myriad Pro"/>
          <w:sz w:val="26"/>
          <w:szCs w:val="26"/>
          <w:lang w:val="ru-RU"/>
        </w:rPr>
        <w:t>, соответствует пунктам 32, 37, 38 Основ ценообразования;</w:t>
      </w:r>
    </w:p>
    <w:p w14:paraId="384657D0" w14:textId="77777777" w:rsidR="00D955CD" w:rsidRPr="00A5545A" w:rsidRDefault="00D955CD" w:rsidP="00D955CD">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 исходя из приведённых выше положений в их системном единстве, следует сделать вывод, что </w:t>
      </w:r>
      <w:r w:rsidRPr="00A5545A">
        <w:rPr>
          <w:rFonts w:ascii="Myriad Pro" w:hAnsi="Myriad Pro"/>
          <w:b/>
          <w:bCs/>
          <w:sz w:val="26"/>
          <w:szCs w:val="26"/>
          <w:lang w:val="ru-RU"/>
        </w:rPr>
        <w:t>плановые показатели инвестиционной программы включаются в расчёт необходимой валовой выручки сетевой организации при установлении тарифов на соответствующий год долгосрочного периода регулирования</w:t>
      </w:r>
      <w:r w:rsidRPr="00A5545A">
        <w:rPr>
          <w:rFonts w:ascii="Myriad Pro" w:hAnsi="Myriad Pro"/>
          <w:sz w:val="26"/>
          <w:szCs w:val="26"/>
          <w:lang w:val="ru-RU"/>
        </w:rPr>
        <w:t xml:space="preserve">, тем самым за счёт тарифного регулирования сетевая организация получает от потребителей средства, запланированные для реализации </w:t>
      </w:r>
      <w:r w:rsidRPr="00A5545A">
        <w:rPr>
          <w:rFonts w:ascii="Myriad Pro" w:hAnsi="Myriad Pro"/>
          <w:sz w:val="26"/>
          <w:szCs w:val="26"/>
          <w:lang w:val="ru-RU"/>
        </w:rPr>
        <w:lastRenderedPageBreak/>
        <w:t xml:space="preserve">инвестиционной программы. При оценке исполнения инвестиционной программы сетевой организации необходимо </w:t>
      </w:r>
      <w:r w:rsidRPr="008C49C0">
        <w:rPr>
          <w:rFonts w:ascii="Myriad Pro" w:hAnsi="Myriad Pro"/>
          <w:b/>
          <w:bCs/>
          <w:sz w:val="26"/>
          <w:szCs w:val="26"/>
          <w:lang w:val="ru-RU"/>
        </w:rPr>
        <w:t>принимать во внимание плановые объёмы</w:t>
      </w:r>
      <w:r>
        <w:rPr>
          <w:rFonts w:ascii="Myriad Pro" w:hAnsi="Myriad Pro"/>
          <w:b/>
          <w:bCs/>
          <w:sz w:val="26"/>
          <w:szCs w:val="26"/>
          <w:lang w:val="ru-RU"/>
        </w:rPr>
        <w:t xml:space="preserve"> </w:t>
      </w:r>
      <w:r w:rsidRPr="008C49C0">
        <w:rPr>
          <w:rFonts w:ascii="Myriad Pro" w:hAnsi="Myriad Pro"/>
          <w:b/>
          <w:bCs/>
          <w:sz w:val="26"/>
          <w:szCs w:val="26"/>
          <w:lang w:val="ru-RU"/>
        </w:rPr>
        <w:t>инвестиционной программы, учтённые при установлении тарифов на очередной период регулирования</w:t>
      </w:r>
      <w:r w:rsidRPr="00A5545A">
        <w:rPr>
          <w:rFonts w:ascii="Myriad Pro" w:hAnsi="Myriad Pro"/>
          <w:sz w:val="26"/>
          <w:szCs w:val="26"/>
          <w:lang w:val="ru-RU"/>
        </w:rPr>
        <w:t>, следовательно, и</w:t>
      </w:r>
      <w:r>
        <w:rPr>
          <w:rFonts w:ascii="Myriad Pro" w:hAnsi="Myriad Pro"/>
          <w:sz w:val="26"/>
          <w:szCs w:val="26"/>
          <w:lang w:val="ru-RU"/>
        </w:rPr>
        <w:t xml:space="preserve"> </w:t>
      </w:r>
      <w:r w:rsidRPr="008C49C0">
        <w:rPr>
          <w:rFonts w:ascii="Myriad Pro" w:hAnsi="Myriad Pro"/>
          <w:b/>
          <w:bCs/>
          <w:sz w:val="26"/>
          <w:szCs w:val="26"/>
          <w:lang w:val="ru-RU"/>
        </w:rPr>
        <w:t>корректировка необходимой валовой выручки сетевой организации должна производиться исходя из планового размера финансирования инвестиционной программы</w:t>
      </w:r>
      <w:r w:rsidRPr="00A5545A">
        <w:rPr>
          <w:rFonts w:ascii="Myriad Pro" w:hAnsi="Myriad Pro"/>
          <w:sz w:val="26"/>
          <w:szCs w:val="26"/>
          <w:lang w:val="ru-RU"/>
        </w:rPr>
        <w:t>, учтённой в тарифах, и данных о её фактическом исполнении;</w:t>
      </w:r>
    </w:p>
    <w:p w14:paraId="7DA3A7E4" w14:textId="77777777" w:rsidR="00D955CD" w:rsidRPr="00A5545A" w:rsidRDefault="00D955CD" w:rsidP="00D955CD">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 иной подход означал бы </w:t>
      </w:r>
      <w:r w:rsidRPr="008C49C0">
        <w:rPr>
          <w:rFonts w:ascii="Myriad Pro" w:hAnsi="Myriad Pro"/>
          <w:b/>
          <w:bCs/>
          <w:sz w:val="26"/>
          <w:szCs w:val="26"/>
          <w:lang w:val="ru-RU"/>
        </w:rPr>
        <w:t>получение сетевой организацией инвестиционных ресурсов за счёт выручки</w:t>
      </w:r>
      <w:r w:rsidRPr="00A5545A">
        <w:rPr>
          <w:rFonts w:ascii="Myriad Pro" w:hAnsi="Myriad Pro"/>
          <w:sz w:val="26"/>
          <w:szCs w:val="26"/>
          <w:lang w:val="ru-RU"/>
        </w:rPr>
        <w:t xml:space="preserve"> от реализации услуг по передаче электрической энергии потребителям </w:t>
      </w:r>
      <w:r w:rsidRPr="008C49C0">
        <w:rPr>
          <w:rFonts w:ascii="Myriad Pro" w:hAnsi="Myriad Pro"/>
          <w:b/>
          <w:bCs/>
          <w:sz w:val="26"/>
          <w:szCs w:val="26"/>
          <w:lang w:val="ru-RU"/>
        </w:rPr>
        <w:t>в размере, предусмотренном инвестиционной программой</w:t>
      </w:r>
      <w:r w:rsidRPr="00A5545A">
        <w:rPr>
          <w:rFonts w:ascii="Myriad Pro" w:hAnsi="Myriad Pro"/>
          <w:sz w:val="26"/>
          <w:szCs w:val="26"/>
          <w:lang w:val="ru-RU"/>
        </w:rPr>
        <w:t xml:space="preserve">, утверждённой (скорректированной) до начала очередного года долгосрочного периода регулирования, и </w:t>
      </w:r>
      <w:proofErr w:type="spellStart"/>
      <w:r w:rsidRPr="00A5545A">
        <w:rPr>
          <w:rFonts w:ascii="Myriad Pro" w:hAnsi="Myriad Pro"/>
          <w:sz w:val="26"/>
          <w:szCs w:val="26"/>
          <w:lang w:val="ru-RU"/>
        </w:rPr>
        <w:t>неисключение</w:t>
      </w:r>
      <w:proofErr w:type="spellEnd"/>
      <w:r w:rsidRPr="00A5545A">
        <w:rPr>
          <w:rFonts w:ascii="Myriad Pro" w:hAnsi="Myriad Pro"/>
          <w:sz w:val="26"/>
          <w:szCs w:val="26"/>
          <w:lang w:val="ru-RU"/>
        </w:rPr>
        <w:t xml:space="preserve"> таких средств </w:t>
      </w:r>
      <w:r w:rsidRPr="008C49C0">
        <w:rPr>
          <w:rFonts w:ascii="Myriad Pro" w:hAnsi="Myriad Pro"/>
          <w:b/>
          <w:bCs/>
          <w:sz w:val="26"/>
          <w:szCs w:val="26"/>
          <w:lang w:val="ru-RU"/>
        </w:rPr>
        <w:t>в случае снижения плановых объёмов финансирования инвестиционной программы</w:t>
      </w:r>
      <w:r w:rsidRPr="00A5545A">
        <w:rPr>
          <w:rFonts w:ascii="Myriad Pro" w:hAnsi="Myriad Pro"/>
          <w:sz w:val="26"/>
          <w:szCs w:val="26"/>
          <w:lang w:val="ru-RU"/>
        </w:rPr>
        <w:t xml:space="preserve"> после установления тарифов на соответствующий год, что приводило бы к </w:t>
      </w:r>
      <w:r w:rsidRPr="008C49C0">
        <w:rPr>
          <w:rFonts w:ascii="Myriad Pro" w:hAnsi="Myriad Pro"/>
          <w:b/>
          <w:bCs/>
          <w:sz w:val="26"/>
          <w:szCs w:val="26"/>
          <w:lang w:val="ru-RU"/>
        </w:rPr>
        <w:t>оставлению в распоряжении сетевой организации необоснованно полученных доходов</w:t>
      </w:r>
      <w:r w:rsidRPr="00A5545A">
        <w:rPr>
          <w:rFonts w:ascii="Myriad Pro" w:hAnsi="Myriad Pro"/>
          <w:sz w:val="26"/>
          <w:szCs w:val="26"/>
          <w:lang w:val="ru-RU"/>
        </w:rPr>
        <w:t>, что не отвечает принципам государственного регулирования, установленным Законом об электроэнергетике;</w:t>
      </w:r>
    </w:p>
    <w:p w14:paraId="0A6CD429" w14:textId="77777777" w:rsidR="00D955CD" w:rsidRPr="008C49C0" w:rsidRDefault="00D955CD" w:rsidP="00D955CD">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8C49C0">
        <w:rPr>
          <w:rFonts w:ascii="Myriad Pro" w:hAnsi="Myriad Pro"/>
          <w:sz w:val="26"/>
          <w:szCs w:val="26"/>
          <w:lang w:val="ru-RU"/>
        </w:rPr>
        <w:t xml:space="preserve">- ссылка на </w:t>
      </w:r>
      <w:r w:rsidRPr="008C49C0">
        <w:rPr>
          <w:rFonts w:ascii="Myriad Pro" w:hAnsi="Myriad Pro"/>
          <w:b/>
          <w:bCs/>
          <w:sz w:val="26"/>
          <w:szCs w:val="26"/>
          <w:lang w:val="ru-RU"/>
        </w:rPr>
        <w:t>Правила № 977</w:t>
      </w:r>
      <w:r w:rsidRPr="008C49C0">
        <w:rPr>
          <w:rFonts w:ascii="Myriad Pro" w:hAnsi="Myriad Pro"/>
          <w:sz w:val="26"/>
          <w:szCs w:val="26"/>
          <w:lang w:val="ru-RU"/>
        </w:rPr>
        <w:t xml:space="preserve"> является несостоятельной. Названные правила, определяющие порядок утверждения инвестиционных программ указанных в них субъектов электроэнергетики и допускающие внесение изменений в утверждённые</w:t>
      </w:r>
      <w:r w:rsidRPr="008C49C0">
        <w:rPr>
          <w:rFonts w:ascii="Myriad Pro" w:hAnsi="Myriad Pro"/>
          <w:sz w:val="26"/>
          <w:szCs w:val="26"/>
        </w:rPr>
        <w:t> </w:t>
      </w:r>
      <w:r w:rsidRPr="008C49C0">
        <w:rPr>
          <w:rFonts w:ascii="Myriad Pro" w:hAnsi="Myriad Pro"/>
          <w:sz w:val="26"/>
          <w:szCs w:val="26"/>
          <w:lang w:val="ru-RU"/>
        </w:rPr>
        <w:t xml:space="preserve">инвестиционные программы, не регулируют непосредственно отношения ценообразования в области регулируемых цен (тарифов) в электроэнергетике и </w:t>
      </w:r>
      <w:r w:rsidRPr="008C49C0">
        <w:rPr>
          <w:rFonts w:ascii="Myriad Pro" w:hAnsi="Myriad Pro"/>
          <w:b/>
          <w:bCs/>
          <w:sz w:val="26"/>
          <w:szCs w:val="26"/>
          <w:lang w:val="ru-RU"/>
        </w:rPr>
        <w:t>не устанавливают порядок и основания корректировки величины необходимой валовой выручки</w:t>
      </w:r>
      <w:r w:rsidRPr="008C49C0">
        <w:rPr>
          <w:rFonts w:ascii="Myriad Pro" w:hAnsi="Myriad Pro"/>
          <w:sz w:val="26"/>
          <w:szCs w:val="26"/>
          <w:lang w:val="ru-RU"/>
        </w:rPr>
        <w:t xml:space="preserve"> сетевой организации.</w:t>
      </w:r>
    </w:p>
    <w:p w14:paraId="0C13E5F7" w14:textId="77777777" w:rsidR="00D955CD" w:rsidRPr="00A5545A" w:rsidRDefault="00D955CD" w:rsidP="00D955CD">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Необходимо отметить, что внесенные с 27 декабря 2019 года изменения в Основы ценообразования, в частности в пункт 37, фактически не изменяют действующее законодательство о </w:t>
      </w:r>
      <w:proofErr w:type="spellStart"/>
      <w:r w:rsidRPr="00A5545A">
        <w:rPr>
          <w:rFonts w:ascii="Myriad Pro" w:hAnsi="Myriad Pro"/>
          <w:sz w:val="26"/>
          <w:szCs w:val="26"/>
          <w:lang w:val="ru-RU"/>
        </w:rPr>
        <w:t>тарифообразовании</w:t>
      </w:r>
      <w:proofErr w:type="spellEnd"/>
      <w:r w:rsidRPr="00A5545A">
        <w:rPr>
          <w:rFonts w:ascii="Myriad Pro" w:hAnsi="Myriad Pro"/>
          <w:sz w:val="26"/>
          <w:szCs w:val="26"/>
          <w:lang w:val="ru-RU"/>
        </w:rPr>
        <w:t xml:space="preserve"> в сфере электроэнергетики, а полностью соответствуют положениям пункта 32 Основ ценообразования и закрепляют сложившийся правовой подход судов при рассмотрении споров в части учета корректировок инвестиционной программы.</w:t>
      </w:r>
    </w:p>
    <w:p w14:paraId="7269E9A1" w14:textId="77777777" w:rsidR="00D955CD" w:rsidRPr="00A5545A" w:rsidRDefault="00D955CD" w:rsidP="00D955CD">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rPr>
        <w:lastRenderedPageBreak/>
        <w:t xml:space="preserve">Исходя из анализа судебных решений, в качестве </w:t>
      </w:r>
      <w:r w:rsidRPr="008C49C0">
        <w:rPr>
          <w:rFonts w:ascii="Myriad Pro" w:hAnsi="Myriad Pro"/>
          <w:b/>
          <w:bCs/>
          <w:sz w:val="26"/>
          <w:szCs w:val="26"/>
        </w:rPr>
        <w:t>обоснования отказа в удовлетворении исков</w:t>
      </w:r>
      <w:r w:rsidRPr="00A5545A">
        <w:rPr>
          <w:rFonts w:ascii="Myriad Pro" w:hAnsi="Myriad Pro"/>
          <w:sz w:val="26"/>
          <w:szCs w:val="26"/>
        </w:rPr>
        <w:t xml:space="preserve"> в части учета корректировки инвестиционной программы указывается следующее: </w:t>
      </w:r>
    </w:p>
    <w:p w14:paraId="6434A877" w14:textId="77777777" w:rsidR="00D955CD" w:rsidRPr="00A5545A" w:rsidRDefault="00D955CD" w:rsidP="00D955CD">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shd w:val="clear" w:color="auto" w:fill="FFFFFF"/>
        </w:rPr>
        <w:t>- тарифный орган не включил в НВВ затраты на</w:t>
      </w:r>
      <w:r w:rsidRPr="00A5545A">
        <w:rPr>
          <w:rFonts w:ascii="Myriad Pro" w:hAnsi="Myriad Pro"/>
          <w:sz w:val="26"/>
          <w:szCs w:val="26"/>
        </w:rPr>
        <w:t xml:space="preserve"> строительство объектов, не включенных в утвержденную инвестиционную программу на 2017</w:t>
      </w:r>
      <w:r>
        <w:rPr>
          <w:rFonts w:ascii="Myriad Pro" w:hAnsi="Myriad Pro"/>
          <w:sz w:val="26"/>
          <w:szCs w:val="26"/>
        </w:rPr>
        <w:t xml:space="preserve"> </w:t>
      </w:r>
      <w:r w:rsidRPr="00A5545A">
        <w:rPr>
          <w:rFonts w:ascii="Myriad Pro" w:hAnsi="Myriad Pro"/>
          <w:sz w:val="26"/>
          <w:szCs w:val="26"/>
        </w:rPr>
        <w:t>г., но выполнение которых, является обоснованным: 1) реконструкция распределительных сетей напряжением 0,4 кВ, выполненная с учетом утвержденных в инвестиционной программе на долгосрочный период 2016-2020 гг.; 2) реконструкция КЛ-6 "П/</w:t>
      </w:r>
      <w:proofErr w:type="spellStart"/>
      <w:r w:rsidRPr="00A5545A">
        <w:rPr>
          <w:rFonts w:ascii="Myriad Pro" w:hAnsi="Myriad Pro"/>
          <w:sz w:val="26"/>
          <w:szCs w:val="26"/>
        </w:rPr>
        <w:t>ст</w:t>
      </w:r>
      <w:proofErr w:type="spellEnd"/>
      <w:r w:rsidRPr="00A5545A">
        <w:rPr>
          <w:rFonts w:ascii="Myriad Pro" w:hAnsi="Myriad Pro"/>
          <w:sz w:val="26"/>
          <w:szCs w:val="26"/>
        </w:rPr>
        <w:t xml:space="preserve"> Ив-12 фид.604-РП10" </w:t>
      </w:r>
      <w:proofErr w:type="spellStart"/>
      <w:r w:rsidRPr="00A5545A">
        <w:rPr>
          <w:rFonts w:ascii="Myriad Pro" w:hAnsi="Myriad Pro"/>
          <w:sz w:val="26"/>
          <w:szCs w:val="26"/>
        </w:rPr>
        <w:t>каб</w:t>
      </w:r>
      <w:proofErr w:type="spellEnd"/>
      <w:r w:rsidRPr="00A5545A">
        <w:rPr>
          <w:rFonts w:ascii="Myriad Pro" w:hAnsi="Myriad Pro"/>
          <w:sz w:val="26"/>
          <w:szCs w:val="26"/>
        </w:rPr>
        <w:t xml:space="preserve">. </w:t>
      </w:r>
      <w:proofErr w:type="spellStart"/>
      <w:r w:rsidRPr="00A5545A">
        <w:rPr>
          <w:rFonts w:ascii="Myriad Pro" w:hAnsi="Myriad Pro"/>
          <w:sz w:val="26"/>
          <w:szCs w:val="26"/>
        </w:rPr>
        <w:t>АиБ</w:t>
      </w:r>
      <w:proofErr w:type="spellEnd"/>
      <w:r w:rsidRPr="00A5545A">
        <w:rPr>
          <w:rFonts w:ascii="Myriad Pro" w:hAnsi="Myriad Pro"/>
          <w:sz w:val="26"/>
          <w:szCs w:val="26"/>
        </w:rPr>
        <w:t xml:space="preserve"> (т/у N 3/9-458 от 1 июня 2015 г.), выполненная ввиду неудовлетворительного состояния кабельной линии; 3) строительство очистных сооружений сточных вод, обусловленное необходимостью получения разрешения на предоставление водного объекта в пользование и предписанием Федеральной службы по надзору в сфере природопользования. В октябре 2016 г. утверждена корректировка инвестиционной программы на 2016-2020 гг., изначально инвестиционная программа была утверждена в 2015</w:t>
      </w:r>
      <w:r>
        <w:rPr>
          <w:rFonts w:ascii="Myriad Pro" w:hAnsi="Myriad Pro"/>
          <w:sz w:val="26"/>
          <w:szCs w:val="26"/>
        </w:rPr>
        <w:t xml:space="preserve"> </w:t>
      </w:r>
      <w:r w:rsidRPr="00A5545A">
        <w:rPr>
          <w:rFonts w:ascii="Myriad Pro" w:hAnsi="Myriad Pro"/>
          <w:sz w:val="26"/>
          <w:szCs w:val="26"/>
        </w:rPr>
        <w:t>г. Вышеуказанные расходы в инвестиционную программу включены не были. Доводы о том, что затраты должны быть учтены в связи с включением данного объекта в инвестиционную программу на долгосрочный период 2016-2020 гг., а также при</w:t>
      </w:r>
      <w:r>
        <w:rPr>
          <w:rFonts w:ascii="Myriad Pro" w:hAnsi="Myriad Pro"/>
          <w:sz w:val="26"/>
          <w:szCs w:val="26"/>
        </w:rPr>
        <w:t xml:space="preserve"> </w:t>
      </w:r>
      <w:r w:rsidRPr="00A5545A">
        <w:rPr>
          <w:rFonts w:ascii="Myriad Pro" w:hAnsi="Myriad Pro"/>
          <w:sz w:val="26"/>
          <w:szCs w:val="26"/>
        </w:rPr>
        <w:t xml:space="preserve">корректировке инвестиционной программы в 2017 г., судом обоснованно не приняты во внимание в связи с формулой 9 пункта 11 Методических указаний № 98-э. Также действующее </w:t>
      </w:r>
      <w:r w:rsidRPr="008C49C0">
        <w:rPr>
          <w:rFonts w:ascii="Myriad Pro" w:hAnsi="Myriad Pro"/>
          <w:b/>
          <w:bCs/>
          <w:sz w:val="26"/>
          <w:szCs w:val="26"/>
        </w:rPr>
        <w:t>законодательство в сфере электроэнергетики не содержит положений, предусматривающих возможность компенсации за счет тарифных источников фактических затрат, превышающих утвержденный на год объем финансирования, даже в том случае, если они не выходят за пределы полной стоимости инвестиционного проекта</w:t>
      </w:r>
      <w:r w:rsidRPr="00A5545A">
        <w:rPr>
          <w:rFonts w:ascii="Myriad Pro" w:hAnsi="Myriad Pro"/>
          <w:sz w:val="26"/>
          <w:szCs w:val="26"/>
        </w:rPr>
        <w:t xml:space="preserve"> (включенного в инвестиционную программу на долгосрочный период 2016-2020 гг.).</w:t>
      </w:r>
    </w:p>
    <w:p w14:paraId="532FDB7C" w14:textId="77777777" w:rsidR="00D955CD" w:rsidRPr="00A5545A" w:rsidRDefault="00D955CD" w:rsidP="005436C8">
      <w:pPr>
        <w:shd w:val="clear" w:color="auto" w:fill="FFFFFF"/>
        <w:spacing w:line="360" w:lineRule="auto"/>
        <w:ind w:firstLine="567"/>
        <w:jc w:val="both"/>
        <w:rPr>
          <w:rFonts w:ascii="Myriad Pro" w:hAnsi="Myriad Pro"/>
          <w:sz w:val="26"/>
          <w:szCs w:val="26"/>
          <w:shd w:val="clear" w:color="auto" w:fill="FFFFFF"/>
        </w:rPr>
      </w:pPr>
      <w:r w:rsidRPr="00A5545A">
        <w:rPr>
          <w:rFonts w:ascii="Myriad Pro" w:hAnsi="Myriad Pro"/>
          <w:sz w:val="26"/>
          <w:szCs w:val="26"/>
        </w:rPr>
        <w:t xml:space="preserve">Если согласиться с доводом, что </w:t>
      </w:r>
      <w:r w:rsidRPr="00AE609F">
        <w:rPr>
          <w:rFonts w:ascii="Myriad Pro" w:hAnsi="Myriad Pro"/>
          <w:b/>
          <w:bCs/>
          <w:sz w:val="26"/>
          <w:szCs w:val="26"/>
        </w:rPr>
        <w:t xml:space="preserve">организация по своему усмотрению может увеличивать размер финансирования мероприятий, перераспределять средства, то теряется смысл указания в инвестиционной программе мероприятий, запланированных на конкретный срок, а также объема </w:t>
      </w:r>
      <w:r w:rsidRPr="00AE609F">
        <w:rPr>
          <w:rFonts w:ascii="Myriad Pro" w:hAnsi="Myriad Pro"/>
          <w:b/>
          <w:bCs/>
          <w:sz w:val="26"/>
          <w:szCs w:val="26"/>
        </w:rPr>
        <w:lastRenderedPageBreak/>
        <w:t>финансирования инвестиционного проекта по годам</w:t>
      </w:r>
      <w:r w:rsidRPr="00A5545A">
        <w:rPr>
          <w:rFonts w:ascii="Myriad Pro" w:hAnsi="Myriad Pro"/>
          <w:sz w:val="26"/>
          <w:szCs w:val="26"/>
        </w:rPr>
        <w:t>. Контроль за целевым расходованием инвестиционных ресурсов является одной из основных задач тарифного органа, поскольку включение в тариф инвестиционной составляющей приводит к его безусловному увеличению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05.12.2019 № 7-АГТА19-9</w:t>
      </w:r>
      <w:r w:rsidRPr="00A5545A">
        <w:rPr>
          <w:rFonts w:ascii="Myriad Pro" w:hAnsi="Myriad Pro"/>
          <w:sz w:val="26"/>
          <w:szCs w:val="26"/>
          <w:shd w:val="clear" w:color="auto" w:fill="FFFFFF"/>
        </w:rPr>
        <w:t>);</w:t>
      </w:r>
    </w:p>
    <w:p w14:paraId="6E04005B" w14:textId="77777777" w:rsidR="00D955CD" w:rsidRPr="00A5545A" w:rsidRDefault="00D955CD" w:rsidP="005436C8">
      <w:pPr>
        <w:shd w:val="clear" w:color="auto" w:fill="FFFFFF"/>
        <w:spacing w:line="360" w:lineRule="auto"/>
        <w:ind w:firstLine="567"/>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НВВ </w:t>
      </w:r>
      <w:r w:rsidRPr="00A5545A">
        <w:rPr>
          <w:rFonts w:ascii="Myriad Pro" w:hAnsi="Myriad Pro"/>
          <w:sz w:val="26"/>
          <w:szCs w:val="26"/>
        </w:rPr>
        <w:t xml:space="preserve">на 2015 г., 2016 г. и 2017 г. корректировалась тарифным органом с применением формулы, содержащейся в абзаце 2 п. 42 Методических указаний №228-э. При этом корректировка НВВ, осуществляемая в связи с изменением (неисполнением) инвестиционной программы за 2013 г., 2014 г. и 2015 г. соответственно, предусмотренная указанной формулой, не рассчитывалась и в НВВ Общества на 2015 г., 2016 г. и 2017 г. не включалась. НВВ Общества на 2018 г. впервые устанавливается (с применением Методических указаний № 98-э), а не корректируется с применением Методических указаний № 228-э, которая предусматривает учет корректировки НВВ, осуществляемой в связи с изменением (неисполнением) инвестиционной программы за 2016 г. и 9 месяцев 2017 г. Судом установлено, что </w:t>
      </w:r>
      <w:r w:rsidRPr="00AE609F">
        <w:rPr>
          <w:rFonts w:ascii="Myriad Pro" w:hAnsi="Myriad Pro"/>
          <w:b/>
          <w:bCs/>
          <w:sz w:val="26"/>
          <w:szCs w:val="26"/>
        </w:rPr>
        <w:t>плановые объемы финансирования инвестиционной программы</w:t>
      </w:r>
      <w:r w:rsidRPr="00A5545A">
        <w:rPr>
          <w:rFonts w:ascii="Myriad Pro" w:hAnsi="Myriad Pro"/>
          <w:sz w:val="26"/>
          <w:szCs w:val="26"/>
        </w:rPr>
        <w:t xml:space="preserve"> Общества за предыдущий долгосрочный период регулирования (за каждый из соответствующих годов) </w:t>
      </w:r>
      <w:r w:rsidRPr="00AE609F">
        <w:rPr>
          <w:rFonts w:ascii="Myriad Pro" w:hAnsi="Myriad Pro"/>
          <w:b/>
          <w:bCs/>
          <w:sz w:val="26"/>
          <w:szCs w:val="26"/>
        </w:rPr>
        <w:t>определены тарифным органом единообразно в соответствии со</w:t>
      </w:r>
      <w:r>
        <w:rPr>
          <w:rFonts w:ascii="Myriad Pro" w:hAnsi="Myriad Pro"/>
          <w:b/>
          <w:bCs/>
          <w:sz w:val="26"/>
          <w:szCs w:val="26"/>
        </w:rPr>
        <w:t xml:space="preserve"> </w:t>
      </w:r>
      <w:r w:rsidRPr="00AE609F">
        <w:rPr>
          <w:rFonts w:ascii="Myriad Pro" w:hAnsi="Myriad Pro"/>
          <w:b/>
          <w:bCs/>
          <w:sz w:val="26"/>
          <w:szCs w:val="26"/>
        </w:rPr>
        <w:t>скорректированными до начала соответствующих годовых периодов редакциями инвестиционной программы</w:t>
      </w:r>
      <w:r w:rsidRPr="00A5545A">
        <w:rPr>
          <w:rFonts w:ascii="Myriad Pro" w:hAnsi="Myriad Pro"/>
          <w:sz w:val="26"/>
          <w:szCs w:val="26"/>
        </w:rPr>
        <w:t xml:space="preserve"> Общества, а также </w:t>
      </w:r>
      <w:r w:rsidRPr="00AE609F">
        <w:rPr>
          <w:rFonts w:ascii="Myriad Pro" w:hAnsi="Myriad Pro"/>
          <w:b/>
          <w:bCs/>
          <w:sz w:val="26"/>
          <w:szCs w:val="26"/>
        </w:rPr>
        <w:t>с учетом результатов контрольных мероприятий за реализацией</w:t>
      </w:r>
      <w:r>
        <w:rPr>
          <w:rFonts w:ascii="Myriad Pro" w:hAnsi="Myriad Pro"/>
          <w:b/>
          <w:bCs/>
          <w:sz w:val="26"/>
          <w:szCs w:val="26"/>
        </w:rPr>
        <w:t xml:space="preserve"> </w:t>
      </w:r>
      <w:r w:rsidRPr="00AE609F">
        <w:rPr>
          <w:rFonts w:ascii="Myriad Pro" w:hAnsi="Myriad Pro"/>
          <w:b/>
          <w:bCs/>
          <w:sz w:val="26"/>
          <w:szCs w:val="26"/>
        </w:rPr>
        <w:t>инвестиционных программ</w:t>
      </w:r>
      <w:r w:rsidRPr="00A5545A">
        <w:rPr>
          <w:rFonts w:ascii="Myriad Pro" w:hAnsi="Myriad Pro"/>
          <w:sz w:val="26"/>
          <w:szCs w:val="26"/>
        </w:rPr>
        <w:t xml:space="preserve">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15.08.2019 № 91-АПА19-1</w:t>
      </w:r>
      <w:r w:rsidRPr="00A5545A">
        <w:rPr>
          <w:rFonts w:ascii="Myriad Pro" w:hAnsi="Myriad Pro"/>
          <w:sz w:val="26"/>
          <w:szCs w:val="26"/>
          <w:shd w:val="clear" w:color="auto" w:fill="FFFFFF"/>
        </w:rPr>
        <w:t>);</w:t>
      </w:r>
    </w:p>
    <w:p w14:paraId="2A8E9ADF" w14:textId="77777777" w:rsidR="00D955CD" w:rsidRPr="00A5545A" w:rsidRDefault="00D955CD" w:rsidP="00D955CD">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отсутствуют доказательства внесения изменения в инвестиционную программу; </w:t>
      </w:r>
      <w:r w:rsidRPr="00A5545A">
        <w:rPr>
          <w:rFonts w:ascii="Myriad Pro" w:hAnsi="Myriad Pro"/>
          <w:sz w:val="26"/>
          <w:szCs w:val="26"/>
        </w:rPr>
        <w:t xml:space="preserve">принятие фактического исполнения инвестиционной программы в заявленном размере противоречит формуле 9 пункта 11 Методических указаний №98-э, поскольку включает нецелевое расходование средств; отсутствует расшифровка наименований приобретаемого инвентаря, то есть без соблюдения требований пункта 17 Правил регулирования, предусматривающего необходимость предоставления регулируемой организацией расчета расходов и необходимой валовой выручки от осуществления регулируемой деятельности с </w:t>
      </w:r>
      <w:r w:rsidRPr="00A5545A">
        <w:rPr>
          <w:rFonts w:ascii="Myriad Pro" w:hAnsi="Myriad Pro"/>
          <w:sz w:val="26"/>
          <w:szCs w:val="26"/>
        </w:rPr>
        <w:lastRenderedPageBreak/>
        <w:t>приложением экономического обоснования исходных данных, поскольку размер</w:t>
      </w:r>
      <w:r>
        <w:rPr>
          <w:rFonts w:ascii="Myriad Pro" w:hAnsi="Myriad Pro"/>
          <w:sz w:val="26"/>
          <w:szCs w:val="26"/>
        </w:rPr>
        <w:t xml:space="preserve"> </w:t>
      </w:r>
      <w:r w:rsidRPr="00A5545A">
        <w:rPr>
          <w:rFonts w:ascii="Myriad Pro" w:hAnsi="Myriad Pro"/>
          <w:sz w:val="26"/>
          <w:szCs w:val="26"/>
        </w:rPr>
        <w:t>корректировки по исполнению/неисполнению</w:t>
      </w:r>
      <w:r>
        <w:rPr>
          <w:rFonts w:ascii="Myriad Pro" w:hAnsi="Myriad Pro"/>
          <w:sz w:val="26"/>
          <w:szCs w:val="26"/>
        </w:rPr>
        <w:t xml:space="preserve"> </w:t>
      </w:r>
      <w:r w:rsidRPr="00A5545A">
        <w:rPr>
          <w:rFonts w:ascii="Myriad Pro" w:hAnsi="Myriad Pro"/>
          <w:sz w:val="26"/>
          <w:szCs w:val="26"/>
        </w:rPr>
        <w:t>инвестиционной программы является одной из составных частей НВВ Общества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23.01.2019 № 34-АПГ18-10</w:t>
      </w:r>
      <w:r w:rsidRPr="00A5545A">
        <w:rPr>
          <w:rFonts w:ascii="Myriad Pro" w:hAnsi="Myriad Pro"/>
          <w:sz w:val="26"/>
          <w:szCs w:val="26"/>
          <w:shd w:val="clear" w:color="auto" w:fill="FFFFFF"/>
        </w:rPr>
        <w:t>);</w:t>
      </w:r>
    </w:p>
    <w:p w14:paraId="3BD82192" w14:textId="77777777" w:rsidR="00D955CD" w:rsidRPr="00A5545A" w:rsidRDefault="00D955CD" w:rsidP="00D955CD">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п</w:t>
      </w:r>
      <w:r w:rsidRPr="00A5545A">
        <w:rPr>
          <w:rFonts w:ascii="Myriad Pro" w:hAnsi="Myriad Pro"/>
          <w:sz w:val="26"/>
          <w:szCs w:val="26"/>
        </w:rPr>
        <w:t xml:space="preserve">лановые показатели инвестиционной программы были включены в расчет необходимой валовой выручки Общества при установлении тарифов на первый год долгосрочного периода регулирования. Тем самым, </w:t>
      </w:r>
      <w:r w:rsidRPr="008706F1">
        <w:rPr>
          <w:rFonts w:ascii="Myriad Pro" w:hAnsi="Myriad Pro"/>
          <w:b/>
          <w:bCs/>
          <w:sz w:val="26"/>
          <w:szCs w:val="26"/>
        </w:rPr>
        <w:t>за счет тарифного регулирования организация получила от потребителей средства</w:t>
      </w:r>
      <w:r w:rsidRPr="00A5545A">
        <w:rPr>
          <w:rFonts w:ascii="Myriad Pro" w:hAnsi="Myriad Pro"/>
          <w:sz w:val="26"/>
          <w:szCs w:val="26"/>
        </w:rPr>
        <w:t xml:space="preserve">, запланированные для реализации мероприятий инвестиционной программы. Вместе с тем </w:t>
      </w:r>
      <w:r w:rsidRPr="008706F1">
        <w:rPr>
          <w:rFonts w:ascii="Myriad Pro" w:hAnsi="Myriad Pro"/>
          <w:b/>
          <w:bCs/>
          <w:sz w:val="26"/>
          <w:szCs w:val="26"/>
        </w:rPr>
        <w:t>инвестиционная программа в течение всего периода регулирования не выполнялась</w:t>
      </w:r>
      <w:r w:rsidRPr="00A5545A">
        <w:rPr>
          <w:rFonts w:ascii="Myriad Pro" w:hAnsi="Myriad Pro"/>
          <w:sz w:val="26"/>
          <w:szCs w:val="26"/>
        </w:rPr>
        <w:t xml:space="preserve">, что послужило основанием </w:t>
      </w:r>
      <w:r w:rsidRPr="008706F1">
        <w:rPr>
          <w:rFonts w:ascii="Myriad Pro" w:hAnsi="Myriad Pro"/>
          <w:b/>
          <w:bCs/>
          <w:sz w:val="26"/>
          <w:szCs w:val="26"/>
        </w:rPr>
        <w:t>для ее ежегодной корректировки</w:t>
      </w:r>
      <w:r w:rsidRPr="00A5545A">
        <w:rPr>
          <w:rFonts w:ascii="Myriad Pro" w:hAnsi="Myriad Pro"/>
          <w:sz w:val="26"/>
          <w:szCs w:val="26"/>
        </w:rPr>
        <w:t xml:space="preserve">. Поскольку </w:t>
      </w:r>
      <w:r w:rsidRPr="008706F1">
        <w:rPr>
          <w:rFonts w:ascii="Myriad Pro" w:hAnsi="Myriad Pro"/>
          <w:b/>
          <w:bCs/>
          <w:sz w:val="26"/>
          <w:szCs w:val="26"/>
        </w:rPr>
        <w:t>изменения в инвестиционную программу обусловлены ее неисполнением и вносились в течение очередного года</w:t>
      </w:r>
      <w:r w:rsidRPr="00A5545A">
        <w:rPr>
          <w:rFonts w:ascii="Myriad Pro" w:hAnsi="Myriad Pro"/>
          <w:sz w:val="26"/>
          <w:szCs w:val="26"/>
        </w:rPr>
        <w:t xml:space="preserve">, а не до его начала, </w:t>
      </w:r>
      <w:r w:rsidRPr="008706F1">
        <w:rPr>
          <w:rFonts w:ascii="Myriad Pro" w:hAnsi="Myriad Pro"/>
          <w:b/>
          <w:bCs/>
          <w:sz w:val="26"/>
          <w:szCs w:val="26"/>
        </w:rPr>
        <w:t>тарифный орган произвел корректировку НВВ</w:t>
      </w:r>
      <w:r w:rsidRPr="00A5545A">
        <w:rPr>
          <w:rFonts w:ascii="Myriad Pro" w:hAnsi="Myriad Pro"/>
          <w:sz w:val="26"/>
          <w:szCs w:val="26"/>
        </w:rPr>
        <w:t xml:space="preserve"> регулируемой организации исходя </w:t>
      </w:r>
      <w:r w:rsidRPr="008706F1">
        <w:rPr>
          <w:rFonts w:ascii="Myriad Pro" w:hAnsi="Myriad Pro"/>
          <w:b/>
          <w:bCs/>
          <w:sz w:val="26"/>
          <w:szCs w:val="26"/>
        </w:rPr>
        <w:t>из планового размера финансирования инвестиционной программы, учитываемого при установлении тарифов, и данных о ее фактическом исполнении</w:t>
      </w:r>
      <w:r w:rsidRPr="00A5545A">
        <w:rPr>
          <w:rFonts w:ascii="Myriad Pro" w:hAnsi="Myriad Pro"/>
          <w:sz w:val="26"/>
          <w:szCs w:val="26"/>
        </w:rPr>
        <w:t xml:space="preserve"> (</w:t>
      </w:r>
      <w:r w:rsidRPr="00A5545A">
        <w:rPr>
          <w:rFonts w:ascii="Myriad Pro" w:hAnsi="Myriad Pro"/>
          <w:i/>
          <w:sz w:val="26"/>
          <w:szCs w:val="26"/>
          <w:u w:val="single"/>
        </w:rPr>
        <w:t>о</w:t>
      </w:r>
      <w:r w:rsidRPr="00A5545A">
        <w:rPr>
          <w:rFonts w:ascii="Myriad Pro" w:hAnsi="Myriad Pro"/>
          <w:i/>
          <w:sz w:val="26"/>
          <w:szCs w:val="26"/>
          <w:u w:val="single"/>
          <w:shd w:val="clear" w:color="auto" w:fill="FFFFFF"/>
        </w:rPr>
        <w:t>пределение СК по административным делам Верховного Суда РФ от 27.06.2018 № 5-АПГ18-20</w:t>
      </w:r>
      <w:r w:rsidRPr="00A5545A">
        <w:rPr>
          <w:rFonts w:ascii="Myriad Pro" w:hAnsi="Myriad Pro"/>
          <w:sz w:val="26"/>
          <w:szCs w:val="26"/>
          <w:shd w:val="clear" w:color="auto" w:fill="FFFFFF"/>
        </w:rPr>
        <w:t>);</w:t>
      </w:r>
    </w:p>
    <w:p w14:paraId="6D8CBF98" w14:textId="77777777" w:rsidR="00D955CD" w:rsidRPr="00A5545A" w:rsidRDefault="00D955CD" w:rsidP="00D955CD">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и</w:t>
      </w:r>
      <w:r w:rsidRPr="00A5545A">
        <w:rPr>
          <w:rFonts w:ascii="Myriad Pro" w:hAnsi="Myriad Pro"/>
          <w:sz w:val="26"/>
          <w:szCs w:val="26"/>
        </w:rPr>
        <w:t xml:space="preserve">нвестиционная программа Общества на 2016-2019 гг. утверждена в 2015 г. В 2017 г. утверждена корректировка инвестиционной программы, согласно которой в 2017 г. запланировано осуществить мероприятия по строительству и реконструкции объектов электросетевого хозяйств. Плановые источники финансирования - прибыль от технологического присоединения и амортизация, учтенная в тарифе на передачу электроэнергии. </w:t>
      </w:r>
      <w:r w:rsidRPr="008706F1">
        <w:rPr>
          <w:rFonts w:ascii="Myriad Pro" w:hAnsi="Myriad Pro"/>
          <w:b/>
          <w:bCs/>
          <w:sz w:val="26"/>
          <w:szCs w:val="26"/>
        </w:rPr>
        <w:t>Фактические расходы увеличены Обществом без внесения и утверждения в установленном порядке соответствующих изменений в инвестиционную программу</w:t>
      </w:r>
      <w:r w:rsidRPr="00A5545A">
        <w:rPr>
          <w:rFonts w:ascii="Myriad Pro" w:hAnsi="Myriad Pro"/>
          <w:sz w:val="26"/>
          <w:szCs w:val="26"/>
        </w:rPr>
        <w:t xml:space="preserve">. Доводы, что </w:t>
      </w:r>
      <w:r w:rsidRPr="008706F1">
        <w:rPr>
          <w:rFonts w:ascii="Myriad Pro" w:hAnsi="Myriad Pro"/>
          <w:b/>
          <w:bCs/>
          <w:sz w:val="26"/>
          <w:szCs w:val="26"/>
        </w:rPr>
        <w:t>фактические затраты</w:t>
      </w:r>
      <w:r w:rsidRPr="00A5545A">
        <w:rPr>
          <w:rFonts w:ascii="Myriad Pro" w:hAnsi="Myriad Pro"/>
          <w:sz w:val="26"/>
          <w:szCs w:val="26"/>
        </w:rPr>
        <w:t xml:space="preserve"> Общества </w:t>
      </w:r>
      <w:r w:rsidRPr="008706F1">
        <w:rPr>
          <w:rFonts w:ascii="Myriad Pro" w:hAnsi="Myriad Pro"/>
          <w:b/>
          <w:bCs/>
          <w:sz w:val="26"/>
          <w:szCs w:val="26"/>
        </w:rPr>
        <w:t>не превысили запланированную</w:t>
      </w:r>
      <w:r w:rsidRPr="00A5545A">
        <w:rPr>
          <w:rFonts w:ascii="Myriad Pro" w:hAnsi="Myriad Pro"/>
          <w:sz w:val="26"/>
          <w:szCs w:val="26"/>
        </w:rPr>
        <w:t xml:space="preserve"> сумму финансирования указанного мероприятия в полном объеме (с учетом исполнения инвестиционной программы 2018 г.) не могут быть приняты во внимание, поскольку </w:t>
      </w:r>
      <w:r w:rsidRPr="008706F1">
        <w:rPr>
          <w:rFonts w:ascii="Myriad Pro" w:hAnsi="Myriad Pro"/>
          <w:b/>
          <w:bCs/>
          <w:sz w:val="26"/>
          <w:szCs w:val="26"/>
        </w:rPr>
        <w:t>действующее законодательство</w:t>
      </w:r>
      <w:r w:rsidRPr="00A5545A">
        <w:rPr>
          <w:rFonts w:ascii="Myriad Pro" w:hAnsi="Myriad Pro"/>
          <w:sz w:val="26"/>
          <w:szCs w:val="26"/>
        </w:rPr>
        <w:t xml:space="preserve"> в сфере электроэнергетики </w:t>
      </w:r>
      <w:r w:rsidRPr="008706F1">
        <w:rPr>
          <w:rFonts w:ascii="Myriad Pro" w:hAnsi="Myriad Pro"/>
          <w:b/>
          <w:bCs/>
          <w:sz w:val="26"/>
          <w:szCs w:val="26"/>
        </w:rPr>
        <w:t xml:space="preserve">не содержит положений, предусматривающих возможность компенсации за счет </w:t>
      </w:r>
      <w:r w:rsidRPr="008706F1">
        <w:rPr>
          <w:rFonts w:ascii="Myriad Pro" w:hAnsi="Myriad Pro"/>
          <w:b/>
          <w:bCs/>
          <w:sz w:val="26"/>
          <w:szCs w:val="26"/>
        </w:rPr>
        <w:lastRenderedPageBreak/>
        <w:t>тарифных источников фактических затрат, превышающих утвержденный на год объем финансирования</w:t>
      </w:r>
      <w:r w:rsidRPr="00A5545A">
        <w:rPr>
          <w:rFonts w:ascii="Myriad Pro" w:hAnsi="Myriad Pro"/>
          <w:sz w:val="26"/>
          <w:szCs w:val="26"/>
        </w:rPr>
        <w:t xml:space="preserve">, даже в том случае, если </w:t>
      </w:r>
      <w:r w:rsidRPr="008706F1">
        <w:rPr>
          <w:rFonts w:ascii="Myriad Pro" w:hAnsi="Myriad Pro"/>
          <w:b/>
          <w:bCs/>
          <w:sz w:val="26"/>
          <w:szCs w:val="26"/>
        </w:rPr>
        <w:t>они не выходят за пределы полной стоимости инвестиционного проекта</w:t>
      </w:r>
      <w:r w:rsidRPr="00A5545A">
        <w:rPr>
          <w:rFonts w:ascii="Myriad Pro" w:hAnsi="Myriad Pro"/>
          <w:sz w:val="26"/>
          <w:szCs w:val="26"/>
        </w:rPr>
        <w:t xml:space="preserve">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14.11.2019 № 73-АПА19-5</w:t>
      </w:r>
      <w:r w:rsidRPr="00A5545A">
        <w:rPr>
          <w:rFonts w:ascii="Myriad Pro" w:hAnsi="Myriad Pro"/>
          <w:sz w:val="26"/>
          <w:szCs w:val="26"/>
          <w:shd w:val="clear" w:color="auto" w:fill="FFFFFF"/>
        </w:rPr>
        <w:t>);</w:t>
      </w:r>
    </w:p>
    <w:p w14:paraId="4B9F1717" w14:textId="77777777" w:rsidR="00D955CD" w:rsidRPr="00A5545A" w:rsidRDefault="00D955CD" w:rsidP="00D955CD">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корректировка </w:t>
      </w:r>
      <w:r w:rsidRPr="00A5545A">
        <w:rPr>
          <w:rFonts w:ascii="Myriad Pro" w:hAnsi="Myriad Pro"/>
          <w:sz w:val="26"/>
          <w:szCs w:val="26"/>
        </w:rPr>
        <w:t xml:space="preserve">от суммы фактического исполнения Обществом инвестиционной программы 2017 год принята тарифным органом равной «0» исходя из того, что </w:t>
      </w:r>
      <w:r w:rsidRPr="008706F1">
        <w:rPr>
          <w:rFonts w:ascii="Myriad Pro" w:hAnsi="Myriad Pro"/>
          <w:b/>
          <w:bCs/>
          <w:sz w:val="26"/>
          <w:szCs w:val="26"/>
        </w:rPr>
        <w:t>объем собственных средств</w:t>
      </w:r>
      <w:r w:rsidRPr="00A5545A">
        <w:rPr>
          <w:rFonts w:ascii="Myriad Pro" w:hAnsi="Myriad Pro"/>
          <w:sz w:val="26"/>
          <w:szCs w:val="26"/>
        </w:rPr>
        <w:t xml:space="preserve"> Общества в отчетном периоде 2017 года на реализацию инвестиционной программы в части передачи электрической энергии </w:t>
      </w:r>
      <w:r w:rsidRPr="008706F1">
        <w:rPr>
          <w:rFonts w:ascii="Myriad Pro" w:hAnsi="Myriad Pro"/>
          <w:b/>
          <w:bCs/>
          <w:sz w:val="26"/>
          <w:szCs w:val="26"/>
        </w:rPr>
        <w:t>значительно превышает объем фактического финансирования инвестиционной программы</w:t>
      </w:r>
      <w:r w:rsidRPr="00A5545A">
        <w:rPr>
          <w:rFonts w:ascii="Myriad Pro" w:hAnsi="Myriad Pro"/>
          <w:sz w:val="26"/>
          <w:szCs w:val="26"/>
        </w:rPr>
        <w:t xml:space="preserve"> в 2017 году, а также планового финансирования за данный период. Из системного анализа законодательства в области государственного регулирования цен (тарифов) в электроэнергетике следует, что </w:t>
      </w:r>
      <w:r w:rsidRPr="008706F1">
        <w:rPr>
          <w:rFonts w:ascii="Myriad Pro" w:hAnsi="Myriad Pro"/>
          <w:b/>
          <w:bCs/>
          <w:sz w:val="26"/>
          <w:szCs w:val="26"/>
        </w:rPr>
        <w:t>действующими нормативным актами не предусмотрена возможность учета</w:t>
      </w:r>
      <w:r w:rsidRPr="00A5545A">
        <w:rPr>
          <w:rFonts w:ascii="Myriad Pro" w:hAnsi="Myriad Pro"/>
          <w:sz w:val="26"/>
          <w:szCs w:val="26"/>
        </w:rPr>
        <w:t xml:space="preserve"> регулирующими органами в необходимой валовой выручке территориальных сетевых организаций </w:t>
      </w:r>
      <w:r w:rsidRPr="008706F1">
        <w:rPr>
          <w:rFonts w:ascii="Myriad Pro" w:hAnsi="Myriad Pro"/>
          <w:b/>
          <w:bCs/>
          <w:sz w:val="26"/>
          <w:szCs w:val="26"/>
        </w:rPr>
        <w:t>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r w:rsidRPr="00A5545A">
        <w:rPr>
          <w:rFonts w:ascii="Myriad Pro" w:hAnsi="Myriad Pro"/>
          <w:sz w:val="26"/>
          <w:szCs w:val="26"/>
        </w:rPr>
        <w:t>. Иное противоречило бы принципам государственного регулирования и контроля в электроэнергетике, нарушало баланс экономических интересов поставщиков и потребителей электрической энергии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Первого апелляционного суда общей юрисдикции от 18.06.2020 по делу № 66а-1518/2020</w:t>
      </w:r>
      <w:r w:rsidRPr="00A5545A">
        <w:rPr>
          <w:rFonts w:ascii="Myriad Pro" w:hAnsi="Myriad Pro"/>
          <w:sz w:val="26"/>
          <w:szCs w:val="26"/>
          <w:shd w:val="clear" w:color="auto" w:fill="FFFFFF"/>
        </w:rPr>
        <w:t>);</w:t>
      </w:r>
    </w:p>
    <w:p w14:paraId="3145A459" w14:textId="77777777" w:rsidR="00D955CD" w:rsidRPr="00A5545A" w:rsidRDefault="00D955CD" w:rsidP="00D955CD">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р</w:t>
      </w:r>
      <w:r w:rsidRPr="00A5545A">
        <w:rPr>
          <w:rFonts w:ascii="Myriad Pro" w:hAnsi="Myriad Pro"/>
          <w:sz w:val="26"/>
          <w:szCs w:val="26"/>
        </w:rPr>
        <w:t xml:space="preserve">егулирующим органом </w:t>
      </w:r>
      <w:r w:rsidRPr="00AB7478">
        <w:rPr>
          <w:rFonts w:ascii="Myriad Pro" w:hAnsi="Myriad Pro"/>
          <w:b/>
          <w:bCs/>
          <w:sz w:val="26"/>
          <w:szCs w:val="26"/>
        </w:rPr>
        <w:t>правомерно</w:t>
      </w:r>
      <w:r w:rsidRPr="00A5545A">
        <w:rPr>
          <w:rFonts w:ascii="Myriad Pro" w:hAnsi="Myriad Pro"/>
          <w:sz w:val="26"/>
          <w:szCs w:val="26"/>
        </w:rPr>
        <w:t xml:space="preserve"> при расчете корректировки </w:t>
      </w:r>
      <w:r w:rsidRPr="00AB7478">
        <w:rPr>
          <w:rFonts w:ascii="Myriad Pro" w:hAnsi="Myriad Pro"/>
          <w:b/>
          <w:bCs/>
          <w:sz w:val="26"/>
          <w:szCs w:val="26"/>
        </w:rPr>
        <w:t>принимался плановый размер финансирования инвестиционной программы, учитываемый при установлении тарифов</w:t>
      </w:r>
      <w:r w:rsidRPr="00A5545A">
        <w:rPr>
          <w:rFonts w:ascii="Myriad Pro" w:hAnsi="Myriad Pro"/>
          <w:sz w:val="26"/>
          <w:szCs w:val="26"/>
        </w:rPr>
        <w:t xml:space="preserve"> и утвержденный в установленном порядке в связи с тем, что в соответствии с 32 Основ ценообразования корректировка инвестиционной программы была проведена в течение регулируемого периода, и при этом </w:t>
      </w:r>
      <w:r w:rsidRPr="00AB7478">
        <w:rPr>
          <w:rFonts w:ascii="Myriad Pro" w:hAnsi="Myriad Pro"/>
          <w:b/>
          <w:bCs/>
          <w:sz w:val="26"/>
          <w:szCs w:val="26"/>
        </w:rPr>
        <w:t>инвестиционные проекты, предусмотренные утвержденной в установленном порядке инвестиционной программой, были исключены</w:t>
      </w:r>
      <w:r w:rsidRPr="00A5545A">
        <w:rPr>
          <w:rFonts w:ascii="Myriad Pro" w:hAnsi="Myriad Pro"/>
          <w:sz w:val="26"/>
          <w:szCs w:val="26"/>
        </w:rPr>
        <w:t xml:space="preserve"> из инвестиционной программы </w:t>
      </w:r>
      <w:r w:rsidRPr="00AB7478">
        <w:rPr>
          <w:rFonts w:ascii="Myriad Pro" w:hAnsi="Myriad Pro"/>
          <w:b/>
          <w:bCs/>
          <w:sz w:val="26"/>
          <w:szCs w:val="26"/>
        </w:rPr>
        <w:t xml:space="preserve">без замещения </w:t>
      </w:r>
      <w:r w:rsidRPr="00A5545A">
        <w:rPr>
          <w:rFonts w:ascii="Myriad Pro" w:hAnsi="Myriad Pro"/>
          <w:sz w:val="26"/>
          <w:szCs w:val="26"/>
        </w:rPr>
        <w:t xml:space="preserve">иными инвестиционными проектами, необходимо скорректировать </w:t>
      </w:r>
      <w:r w:rsidRPr="00A5545A">
        <w:rPr>
          <w:rFonts w:ascii="Myriad Pro" w:hAnsi="Myriad Pro"/>
          <w:sz w:val="26"/>
          <w:szCs w:val="26"/>
        </w:rPr>
        <w:lastRenderedPageBreak/>
        <w:t xml:space="preserve">соответственно необходимую валовую выручку. </w:t>
      </w:r>
      <w:r w:rsidRPr="00A5545A">
        <w:rPr>
          <w:rFonts w:ascii="Myriad Pro" w:hAnsi="Myriad Pro"/>
          <w:sz w:val="26"/>
          <w:szCs w:val="26"/>
          <w:shd w:val="clear" w:color="auto" w:fill="FFFFFF"/>
        </w:rPr>
        <w:t xml:space="preserve">При этом </w:t>
      </w:r>
      <w:r w:rsidRPr="00AB7478">
        <w:rPr>
          <w:rFonts w:ascii="Myriad Pro" w:hAnsi="Myriad Pro"/>
          <w:b/>
          <w:bCs/>
          <w:sz w:val="26"/>
          <w:szCs w:val="26"/>
          <w:shd w:val="clear" w:color="auto" w:fill="FFFFFF"/>
        </w:rPr>
        <w:t>изменение (снижение) размера финансирования</w:t>
      </w:r>
      <w:r w:rsidRPr="00A5545A">
        <w:rPr>
          <w:rFonts w:ascii="Myriad Pro" w:hAnsi="Myriad Pro"/>
          <w:sz w:val="26"/>
          <w:szCs w:val="26"/>
          <w:shd w:val="clear" w:color="auto" w:fill="FFFFFF"/>
        </w:rPr>
        <w:t xml:space="preserve"> инвестиционных мероприятий, осуществляемое </w:t>
      </w:r>
      <w:r w:rsidRPr="00AB7478">
        <w:rPr>
          <w:rFonts w:ascii="Myriad Pro" w:hAnsi="Myriad Pro"/>
          <w:b/>
          <w:bCs/>
          <w:sz w:val="26"/>
          <w:szCs w:val="26"/>
          <w:shd w:val="clear" w:color="auto" w:fill="FFFFFF"/>
        </w:rPr>
        <w:t>Минэнерго России с учетом субъективных факторов</w:t>
      </w:r>
      <w:r w:rsidRPr="00A5545A">
        <w:rPr>
          <w:rFonts w:ascii="Myriad Pro" w:hAnsi="Myriad Pro"/>
          <w:sz w:val="26"/>
          <w:szCs w:val="26"/>
          <w:shd w:val="clear" w:color="auto" w:fill="FFFFFF"/>
        </w:rPr>
        <w:t xml:space="preserve"> (сверхнормативные потери, экономически необоснованный рост расходов), в условиях действующих тарифно-балансовых решений </w:t>
      </w:r>
      <w:r w:rsidRPr="00AB7478">
        <w:rPr>
          <w:rFonts w:ascii="Myriad Pro" w:hAnsi="Myriad Pro"/>
          <w:b/>
          <w:bCs/>
          <w:sz w:val="26"/>
          <w:szCs w:val="26"/>
          <w:shd w:val="clear" w:color="auto" w:fill="FFFFFF"/>
        </w:rPr>
        <w:t>является необоснованным</w:t>
      </w:r>
      <w:r w:rsidRPr="00A5545A">
        <w:rPr>
          <w:rFonts w:ascii="Myriad Pro" w:hAnsi="Myriad Pro"/>
          <w:sz w:val="26"/>
          <w:szCs w:val="26"/>
          <w:shd w:val="clear" w:color="auto" w:fill="FFFFFF"/>
        </w:rPr>
        <w:t xml:space="preserve"> (</w:t>
      </w:r>
      <w:r w:rsidRPr="00A5545A">
        <w:rPr>
          <w:rFonts w:ascii="Myriad Pro" w:hAnsi="Myriad Pro"/>
          <w:i/>
          <w:sz w:val="26"/>
          <w:szCs w:val="26"/>
          <w:u w:val="single"/>
          <w:shd w:val="clear" w:color="auto" w:fill="FFFFFF"/>
        </w:rPr>
        <w:t>постановление Арбитражного суда Московского округа от 22.07.2020 № Ф05-10121/20 по делу № А40-228576/2017</w:t>
      </w:r>
      <w:r w:rsidRPr="00A5545A">
        <w:rPr>
          <w:rFonts w:ascii="Myriad Pro" w:hAnsi="Myriad Pro"/>
          <w:sz w:val="26"/>
          <w:szCs w:val="26"/>
          <w:shd w:val="clear" w:color="auto" w:fill="FFFFFF"/>
        </w:rPr>
        <w:t>).</w:t>
      </w:r>
    </w:p>
    <w:p w14:paraId="57BEBFC0" w14:textId="77777777" w:rsidR="00D955CD" w:rsidRPr="00A5545A" w:rsidRDefault="00D955CD" w:rsidP="005436C8">
      <w:pPr>
        <w:shd w:val="clear" w:color="auto" w:fill="FFFFFF"/>
        <w:spacing w:line="360" w:lineRule="auto"/>
        <w:ind w:firstLine="567"/>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При этом суды считают </w:t>
      </w:r>
      <w:r w:rsidRPr="00AB7478">
        <w:rPr>
          <w:rFonts w:ascii="Myriad Pro" w:hAnsi="Myriad Pro"/>
          <w:b/>
          <w:bCs/>
          <w:sz w:val="26"/>
          <w:szCs w:val="26"/>
          <w:shd w:val="clear" w:color="auto" w:fill="FFFFFF"/>
        </w:rPr>
        <w:t>обоснованным принятие к учету произведенные мероприятия в рамках инвестиционной программы</w:t>
      </w:r>
      <w:r w:rsidRPr="00A5545A">
        <w:rPr>
          <w:rFonts w:ascii="Myriad Pro" w:hAnsi="Myriad Pro"/>
          <w:sz w:val="26"/>
          <w:szCs w:val="26"/>
          <w:shd w:val="clear" w:color="auto" w:fill="FFFFFF"/>
        </w:rPr>
        <w:t xml:space="preserve">, в частности по льготному технологическому присоединению, </w:t>
      </w:r>
      <w:r w:rsidRPr="00AB7478">
        <w:rPr>
          <w:rFonts w:ascii="Myriad Pro" w:hAnsi="Myriad Pro"/>
          <w:b/>
          <w:bCs/>
          <w:sz w:val="26"/>
          <w:szCs w:val="26"/>
          <w:shd w:val="clear" w:color="auto" w:fill="FFFFFF"/>
        </w:rPr>
        <w:t xml:space="preserve">если они исключаются только в связи с тем, что регулируемой организацией не представлены доказательства, </w:t>
      </w:r>
      <w:r w:rsidRPr="00AB7478">
        <w:rPr>
          <w:rFonts w:ascii="Myriad Pro" w:hAnsi="Myriad Pro"/>
          <w:b/>
          <w:bCs/>
          <w:sz w:val="26"/>
          <w:szCs w:val="26"/>
        </w:rPr>
        <w:t>подтверждающие отображение созданных электросетевых объектов в документах территориального планирования</w:t>
      </w:r>
      <w:r w:rsidRPr="00A5545A">
        <w:rPr>
          <w:rFonts w:ascii="Myriad Pro" w:hAnsi="Myriad Pro"/>
          <w:sz w:val="26"/>
          <w:szCs w:val="26"/>
          <w:shd w:val="clear" w:color="auto" w:fill="FFFFFF"/>
        </w:rPr>
        <w:t>.</w:t>
      </w:r>
    </w:p>
    <w:p w14:paraId="4BCF0549" w14:textId="77777777" w:rsidR="00D955CD" w:rsidRPr="00A5545A" w:rsidRDefault="00D955CD" w:rsidP="005436C8">
      <w:pPr>
        <w:shd w:val="clear" w:color="auto" w:fill="FFFFFF"/>
        <w:spacing w:line="360" w:lineRule="auto"/>
        <w:ind w:firstLine="567"/>
        <w:jc w:val="both"/>
        <w:rPr>
          <w:rFonts w:ascii="Myriad Pro" w:hAnsi="Myriad Pro"/>
          <w:sz w:val="26"/>
          <w:szCs w:val="26"/>
        </w:rPr>
      </w:pPr>
      <w:r w:rsidRPr="00A5545A">
        <w:rPr>
          <w:rFonts w:ascii="Myriad Pro" w:hAnsi="Myriad Pro"/>
          <w:sz w:val="26"/>
          <w:szCs w:val="26"/>
          <w:shd w:val="clear" w:color="auto" w:fill="FFFFFF"/>
        </w:rPr>
        <w:t xml:space="preserve">Так, тарифным органом </w:t>
      </w:r>
      <w:r w:rsidRPr="00A5545A">
        <w:rPr>
          <w:rFonts w:ascii="Myriad Pro" w:hAnsi="Myriad Pro"/>
          <w:sz w:val="26"/>
          <w:szCs w:val="26"/>
        </w:rPr>
        <w:t xml:space="preserve">при расчете корректировки НВВ из базы инвестированного капитала была исключена стоимость фактически введенных в эксплуатацию активов в результате исполнения договоров технологического присоединения энергопринимающих устройств заявителей к сетям Общества на основании пункта 69 Правил № 977, поскольку заявленные объекты не подтверждены документами территориального планирования. Судебная коллегия СК ВС РФ посчитала данную позицию необоснованной. </w:t>
      </w:r>
    </w:p>
    <w:p w14:paraId="600AA7DF" w14:textId="77777777" w:rsidR="00D955CD" w:rsidRPr="00A5545A" w:rsidRDefault="00D955CD" w:rsidP="00D955CD">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rPr>
        <w:t>Из взаимосвязанных положений статьи Градостроительного кодекса Российской Федерации (далее - </w:t>
      </w:r>
      <w:proofErr w:type="spellStart"/>
      <w:r w:rsidRPr="00A5545A">
        <w:rPr>
          <w:rFonts w:ascii="Myriad Pro" w:hAnsi="Myriad Pro"/>
          <w:sz w:val="26"/>
          <w:szCs w:val="26"/>
        </w:rPr>
        <w:t>ГрК</w:t>
      </w:r>
      <w:proofErr w:type="spellEnd"/>
      <w:r w:rsidRPr="00A5545A">
        <w:rPr>
          <w:rFonts w:ascii="Myriad Pro" w:hAnsi="Myriad Pro"/>
          <w:sz w:val="26"/>
          <w:szCs w:val="26"/>
        </w:rPr>
        <w:t xml:space="preserve"> РФ) и пункта 69 Правил № 977 следует, что инвестиционные программы субъектов естественных монополий и документы территориального планирования должны быть определенным образом соотнесены между собой в том случае, если такие программы предусматривают создание объектов соответствующего значения, подлежащих отображению в документах территориального планирования. Региональным законом установлено, какие именно объекты подлежат отображению на схеме территориального планирования региона.</w:t>
      </w:r>
    </w:p>
    <w:p w14:paraId="13D6F480" w14:textId="77777777" w:rsidR="00D955CD" w:rsidRPr="00A5545A" w:rsidRDefault="00D955CD" w:rsidP="00D955CD">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rPr>
        <w:t>По смыслу п. 10.1 ст. 1 и п. 20 ст. 1 </w:t>
      </w:r>
      <w:proofErr w:type="spellStart"/>
      <w:r w:rsidRPr="00A5545A">
        <w:rPr>
          <w:rFonts w:ascii="Myriad Pro" w:hAnsi="Myriad Pro"/>
          <w:sz w:val="26"/>
          <w:szCs w:val="26"/>
        </w:rPr>
        <w:t>ГрК</w:t>
      </w:r>
      <w:proofErr w:type="spellEnd"/>
      <w:r w:rsidRPr="00A5545A">
        <w:rPr>
          <w:rFonts w:ascii="Myriad Pro" w:hAnsi="Myriad Pro"/>
          <w:sz w:val="26"/>
          <w:szCs w:val="26"/>
        </w:rPr>
        <w:t xml:space="preserve"> РФ, подлежат отображению в документах территориального планирования не все электросетевые объекты, а </w:t>
      </w:r>
      <w:r w:rsidRPr="00A5545A">
        <w:rPr>
          <w:rFonts w:ascii="Myriad Pro" w:hAnsi="Myriad Pro"/>
          <w:sz w:val="26"/>
          <w:szCs w:val="26"/>
        </w:rPr>
        <w:lastRenderedPageBreak/>
        <w:t>только те, которые необходимы для осуществления органами местного самоуправления полномочий по вопросам местного значения и оказывают существенное влияние на социально-экономическое развитие муниципальных районов, поселений, городских округов. В этой связи признание подлежащими отображению в документах территориального планирования заявленных тарифным органом в составе объектов льготного технологического присоединения линий электропередачи низкого напряжения для электроснабжения единичных потребителей с малой мощностью (до 15 кВт), имеющих индивидуально-потребительское значение в отношении конкретного заявителя, использующего электроэнергию только для собственных нужд (бытовое потребление), не может считаться допустимым.</w:t>
      </w:r>
    </w:p>
    <w:p w14:paraId="386E87DA" w14:textId="77777777" w:rsidR="00D955CD" w:rsidRPr="00A5545A" w:rsidRDefault="00D955CD" w:rsidP="005436C8">
      <w:pPr>
        <w:shd w:val="clear" w:color="auto" w:fill="FFFFFF"/>
        <w:spacing w:line="360" w:lineRule="auto"/>
        <w:ind w:firstLine="567"/>
        <w:jc w:val="both"/>
        <w:rPr>
          <w:rFonts w:ascii="Myriad Pro" w:hAnsi="Myriad Pro"/>
          <w:sz w:val="26"/>
          <w:szCs w:val="26"/>
        </w:rPr>
      </w:pPr>
      <w:r w:rsidRPr="00A5545A">
        <w:rPr>
          <w:rFonts w:ascii="Myriad Pro" w:hAnsi="Myriad Pro"/>
          <w:sz w:val="26"/>
          <w:szCs w:val="26"/>
        </w:rPr>
        <w:t xml:space="preserve">Кроме того, </w:t>
      </w:r>
      <w:r w:rsidRPr="00AB7478">
        <w:rPr>
          <w:rFonts w:ascii="Myriad Pro" w:hAnsi="Myriad Pro"/>
          <w:b/>
          <w:bCs/>
          <w:sz w:val="26"/>
          <w:szCs w:val="26"/>
        </w:rPr>
        <w:t>ст. 26 </w:t>
      </w:r>
      <w:proofErr w:type="spellStart"/>
      <w:r w:rsidRPr="00AB7478">
        <w:rPr>
          <w:rFonts w:ascii="Myriad Pro" w:hAnsi="Myriad Pro"/>
          <w:b/>
          <w:bCs/>
          <w:sz w:val="26"/>
          <w:szCs w:val="26"/>
        </w:rPr>
        <w:t>ГрК</w:t>
      </w:r>
      <w:proofErr w:type="spellEnd"/>
      <w:r w:rsidRPr="00AB7478">
        <w:rPr>
          <w:rFonts w:ascii="Myriad Pro" w:hAnsi="Myriad Pro"/>
          <w:b/>
          <w:bCs/>
          <w:sz w:val="26"/>
          <w:szCs w:val="26"/>
        </w:rPr>
        <w:t xml:space="preserve"> РФ и п. 69 Правил № 977 не исключают возможности компенсации</w:t>
      </w:r>
      <w:r w:rsidRPr="00A5545A">
        <w:rPr>
          <w:rFonts w:ascii="Myriad Pro" w:hAnsi="Myriad Pro"/>
          <w:sz w:val="26"/>
          <w:szCs w:val="26"/>
        </w:rPr>
        <w:t xml:space="preserve"> для регулируемой организации </w:t>
      </w:r>
      <w:r w:rsidRPr="00AB7478">
        <w:rPr>
          <w:rFonts w:ascii="Myriad Pro" w:hAnsi="Myriad Pro"/>
          <w:b/>
          <w:bCs/>
          <w:sz w:val="26"/>
          <w:szCs w:val="26"/>
        </w:rPr>
        <w:t>выпадающих доходов, обусловленных осуществлением льготного технологического подключения</w:t>
      </w:r>
      <w:r w:rsidRPr="00A5545A">
        <w:rPr>
          <w:rFonts w:ascii="Myriad Pro" w:hAnsi="Myriad Pro"/>
          <w:sz w:val="26"/>
          <w:szCs w:val="26"/>
        </w:rPr>
        <w:t>, что соотносится с положениями абзаца 7 п. 32, п. 87 Основ ценообразования и п. 20 Методических указаний № 228-э.</w:t>
      </w:r>
    </w:p>
    <w:p w14:paraId="035E7643" w14:textId="77777777" w:rsidR="00D955CD" w:rsidRDefault="00D955CD" w:rsidP="005436C8">
      <w:pPr>
        <w:shd w:val="clear" w:color="auto" w:fill="FFFFFF"/>
        <w:spacing w:line="360" w:lineRule="auto"/>
        <w:ind w:firstLine="567"/>
        <w:jc w:val="both"/>
        <w:rPr>
          <w:rFonts w:ascii="Myriad Pro" w:hAnsi="Myriad Pro"/>
          <w:sz w:val="26"/>
          <w:szCs w:val="26"/>
          <w:shd w:val="clear" w:color="auto" w:fill="FFFFFF"/>
        </w:rPr>
      </w:pPr>
      <w:r w:rsidRPr="00A5545A">
        <w:rPr>
          <w:rFonts w:ascii="Myriad Pro" w:hAnsi="Myriad Pro"/>
          <w:sz w:val="26"/>
          <w:szCs w:val="26"/>
        </w:rPr>
        <w:t>Поскольку в рассматриваемом споре тарифный орган в полном объеме исключил экономически обоснованные расходы, понесенные регулируемой организацией при осуществлении льготного технологического присоединение в отношении объектов, не предусмотренных в документах территориального планирования, расчет корректировки НВВ Общества не может быть признан правильным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19.09.2018 г. № 48-АПГ18-13, апелляционное определение СК по административным делам Верховного Суда РФ от 15.08.2019 г. № 48-АПА19-10</w:t>
      </w:r>
      <w:r w:rsidRPr="00A5545A">
        <w:rPr>
          <w:rFonts w:ascii="Myriad Pro" w:hAnsi="Myriad Pro"/>
          <w:sz w:val="26"/>
          <w:szCs w:val="26"/>
          <w:shd w:val="clear" w:color="auto" w:fill="FFFFFF"/>
        </w:rPr>
        <w:t>).</w:t>
      </w:r>
    </w:p>
    <w:p w14:paraId="59EBA76E" w14:textId="77777777" w:rsidR="00D955CD" w:rsidRDefault="00D955CD" w:rsidP="005436C8">
      <w:pPr>
        <w:shd w:val="clear" w:color="auto" w:fill="FFFFFF"/>
        <w:spacing w:line="360" w:lineRule="auto"/>
        <w:ind w:firstLine="567"/>
        <w:jc w:val="both"/>
        <w:rPr>
          <w:rFonts w:ascii="Myriad Pro" w:hAnsi="Myriad Pro"/>
          <w:sz w:val="26"/>
          <w:szCs w:val="26"/>
          <w:shd w:val="clear" w:color="auto" w:fill="FFFFFF"/>
        </w:rPr>
      </w:pPr>
      <w:r>
        <w:rPr>
          <w:rFonts w:ascii="Myriad Pro" w:hAnsi="Myriad Pro"/>
          <w:sz w:val="26"/>
          <w:szCs w:val="26"/>
          <w:shd w:val="clear" w:color="auto" w:fill="FFFFFF"/>
        </w:rPr>
        <w:t xml:space="preserve">В соответствии с пунктом 7 Основ ценообразования № 1178 установленные цены (тарифы) могут </w:t>
      </w:r>
      <w:r w:rsidRPr="001115A7">
        <w:rPr>
          <w:rFonts w:ascii="Myriad Pro" w:hAnsi="Myriad Pro"/>
          <w:sz w:val="26"/>
          <w:szCs w:val="26"/>
          <w:shd w:val="clear" w:color="auto" w:fill="FFFFFF"/>
        </w:rPr>
        <w:t>быть пересмотрены до окончания срока их действия, в том числе в течение финансового года, в следующих случаях:</w:t>
      </w:r>
    </w:p>
    <w:p w14:paraId="4082FE8D" w14:textId="77777777" w:rsidR="00D955CD" w:rsidRPr="001115A7" w:rsidRDefault="00D955CD" w:rsidP="005436C8">
      <w:pPr>
        <w:pStyle w:val="a4"/>
        <w:numPr>
          <w:ilvl w:val="0"/>
          <w:numId w:val="57"/>
        </w:numPr>
        <w:shd w:val="clear" w:color="auto" w:fill="FFFFFF"/>
        <w:spacing w:line="360" w:lineRule="auto"/>
        <w:ind w:left="993" w:hanging="426"/>
        <w:jc w:val="both"/>
        <w:rPr>
          <w:rFonts w:ascii="Myriad Pro" w:hAnsi="Myriad Pro"/>
          <w:sz w:val="26"/>
          <w:szCs w:val="26"/>
          <w:shd w:val="clear" w:color="auto" w:fill="FFFFFF"/>
        </w:rPr>
      </w:pPr>
      <w:r w:rsidRPr="001115A7">
        <w:rPr>
          <w:rFonts w:ascii="Myriad Pro" w:hAnsi="Myriad Pro"/>
          <w:sz w:val="26"/>
          <w:szCs w:val="26"/>
          <w:shd w:val="clear" w:color="auto" w:fill="FFFFFF"/>
        </w:rPr>
        <w:t>выявление нарушений, связанных с нецелевым использованием инвестиционных ресурсов, включенных в регулируемые государством цены (тарифы);</w:t>
      </w:r>
    </w:p>
    <w:p w14:paraId="7C6C4E05" w14:textId="77777777" w:rsidR="00D955CD" w:rsidRPr="001115A7" w:rsidRDefault="00D955CD" w:rsidP="005436C8">
      <w:pPr>
        <w:pStyle w:val="a4"/>
        <w:numPr>
          <w:ilvl w:val="0"/>
          <w:numId w:val="57"/>
        </w:numPr>
        <w:shd w:val="clear" w:color="auto" w:fill="FFFFFF"/>
        <w:spacing w:line="360" w:lineRule="auto"/>
        <w:ind w:left="993" w:hanging="426"/>
        <w:jc w:val="both"/>
        <w:rPr>
          <w:rFonts w:ascii="Myriad Pro" w:hAnsi="Myriad Pro"/>
          <w:sz w:val="26"/>
          <w:szCs w:val="26"/>
          <w:shd w:val="clear" w:color="auto" w:fill="FFFFFF"/>
        </w:rPr>
      </w:pPr>
      <w:r w:rsidRPr="001115A7">
        <w:rPr>
          <w:rFonts w:ascii="Myriad Pro" w:hAnsi="Myriad Pro"/>
          <w:sz w:val="26"/>
          <w:szCs w:val="26"/>
          <w:shd w:val="clear" w:color="auto" w:fill="FFFFFF"/>
        </w:rPr>
        <w:lastRenderedPageBreak/>
        <w:t xml:space="preserve">принятие в установленном порядке 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 июня 2013 г. </w:t>
      </w:r>
      <w:r>
        <w:rPr>
          <w:rFonts w:ascii="Myriad Pro" w:hAnsi="Myriad Pro"/>
          <w:sz w:val="26"/>
          <w:szCs w:val="26"/>
          <w:shd w:val="clear" w:color="auto" w:fill="FFFFFF"/>
        </w:rPr>
        <w:t>№</w:t>
      </w:r>
      <w:r w:rsidRPr="001115A7">
        <w:rPr>
          <w:rFonts w:ascii="Myriad Pro" w:hAnsi="Myriad Pro"/>
          <w:sz w:val="26"/>
          <w:szCs w:val="26"/>
          <w:shd w:val="clear" w:color="auto" w:fill="FFFFFF"/>
        </w:rPr>
        <w:t xml:space="preserve">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61FA1E1C" w14:textId="77777777" w:rsidR="00D955CD" w:rsidRDefault="00D955CD" w:rsidP="00D955CD">
      <w:pPr>
        <w:pStyle w:val="a4"/>
        <w:spacing w:line="360" w:lineRule="auto"/>
        <w:ind w:left="0" w:firstLine="567"/>
        <w:jc w:val="both"/>
        <w:rPr>
          <w:rFonts w:ascii="Myriad Pro" w:hAnsi="Myriad Pro"/>
          <w:b/>
          <w:bCs/>
          <w:i/>
          <w:iCs/>
          <w:sz w:val="26"/>
          <w:szCs w:val="26"/>
        </w:rPr>
      </w:pPr>
      <w:r w:rsidRPr="0015283F">
        <w:rPr>
          <w:rFonts w:ascii="Myriad Pro" w:hAnsi="Myriad Pro"/>
          <w:b/>
          <w:bCs/>
          <w:i/>
          <w:iCs/>
          <w:sz w:val="26"/>
          <w:szCs w:val="26"/>
        </w:rPr>
        <w:t xml:space="preserve">Исполнитель обоснованно полагает, что при определении </w:t>
      </w:r>
      <w:r>
        <w:rPr>
          <w:rFonts w:ascii="Myriad Pro" w:hAnsi="Myriad Pro"/>
          <w:b/>
          <w:bCs/>
          <w:i/>
          <w:iCs/>
          <w:sz w:val="26"/>
          <w:szCs w:val="26"/>
        </w:rPr>
        <w:t xml:space="preserve">размера корректировки необходимой валовой выручки </w:t>
      </w:r>
      <w:r w:rsidRPr="009B4410">
        <w:rPr>
          <w:rFonts w:ascii="Myriad Pro" w:hAnsi="Myriad Pro"/>
          <w:b/>
          <w:bCs/>
          <w:i/>
          <w:iCs/>
          <w:sz w:val="26"/>
          <w:szCs w:val="26"/>
        </w:rPr>
        <w:t>в связи с изменением (неисполнением) инвестиционной программы</w:t>
      </w:r>
      <w:r>
        <w:rPr>
          <w:rFonts w:ascii="Myriad Pro" w:hAnsi="Myriad Pro"/>
          <w:b/>
          <w:bCs/>
          <w:i/>
          <w:iCs/>
          <w:sz w:val="26"/>
          <w:szCs w:val="26"/>
        </w:rPr>
        <w:t xml:space="preserve"> за последний истекший период регулирования</w:t>
      </w:r>
      <w:r w:rsidRPr="0015283F">
        <w:rPr>
          <w:rFonts w:ascii="Myriad Pro" w:hAnsi="Myriad Pro"/>
          <w:b/>
          <w:bCs/>
          <w:i/>
          <w:iCs/>
          <w:sz w:val="26"/>
          <w:szCs w:val="26"/>
        </w:rPr>
        <w:t xml:space="preserve">, регулируемая организация и орган регулирования должны руководствоваться следующими </w:t>
      </w:r>
      <w:r>
        <w:rPr>
          <w:rFonts w:ascii="Myriad Pro" w:hAnsi="Myriad Pro"/>
          <w:b/>
          <w:bCs/>
          <w:i/>
          <w:iCs/>
          <w:sz w:val="26"/>
          <w:szCs w:val="26"/>
        </w:rPr>
        <w:t>требованиями законодательства</w:t>
      </w:r>
      <w:r w:rsidRPr="0015283F">
        <w:rPr>
          <w:rFonts w:ascii="Myriad Pro" w:hAnsi="Myriad Pro"/>
          <w:b/>
          <w:bCs/>
          <w:i/>
          <w:iCs/>
          <w:sz w:val="26"/>
          <w:szCs w:val="26"/>
        </w:rPr>
        <w:t>:</w:t>
      </w:r>
    </w:p>
    <w:p w14:paraId="53620198" w14:textId="77777777" w:rsidR="00D955CD" w:rsidRDefault="00D955CD" w:rsidP="00D955CD">
      <w:pPr>
        <w:pStyle w:val="a4"/>
        <w:numPr>
          <w:ilvl w:val="0"/>
          <w:numId w:val="54"/>
        </w:numPr>
        <w:spacing w:line="360" w:lineRule="auto"/>
        <w:jc w:val="both"/>
        <w:rPr>
          <w:rFonts w:ascii="Myriad Pro" w:hAnsi="Myriad Pro"/>
          <w:b/>
          <w:bCs/>
          <w:i/>
          <w:iCs/>
          <w:sz w:val="26"/>
          <w:szCs w:val="26"/>
        </w:rPr>
      </w:pPr>
      <w:r>
        <w:rPr>
          <w:rFonts w:ascii="Myriad Pro" w:hAnsi="Myriad Pro"/>
          <w:b/>
          <w:bCs/>
          <w:i/>
          <w:iCs/>
          <w:sz w:val="26"/>
          <w:szCs w:val="26"/>
        </w:rPr>
        <w:t>безусловная необходимость осуществления контроля за использованием инвестиционных ресурсов;</w:t>
      </w:r>
    </w:p>
    <w:p w14:paraId="71E413DC" w14:textId="77777777" w:rsidR="00D955CD" w:rsidRDefault="00D955CD" w:rsidP="00D955CD">
      <w:pPr>
        <w:pStyle w:val="a4"/>
        <w:numPr>
          <w:ilvl w:val="0"/>
          <w:numId w:val="54"/>
        </w:numPr>
        <w:spacing w:line="360" w:lineRule="auto"/>
        <w:jc w:val="both"/>
        <w:rPr>
          <w:rFonts w:ascii="Myriad Pro" w:hAnsi="Myriad Pro"/>
          <w:b/>
          <w:bCs/>
          <w:i/>
          <w:iCs/>
          <w:sz w:val="26"/>
          <w:szCs w:val="26"/>
        </w:rPr>
      </w:pPr>
      <w:r>
        <w:rPr>
          <w:rFonts w:ascii="Myriad Pro" w:hAnsi="Myriad Pro"/>
          <w:b/>
          <w:bCs/>
          <w:i/>
          <w:iCs/>
          <w:sz w:val="26"/>
          <w:szCs w:val="26"/>
        </w:rPr>
        <w:t>наличие документального подтверждения экономической обоснованности объемов фактического финансирования мероприятий инвестиционной программы;</w:t>
      </w:r>
    </w:p>
    <w:p w14:paraId="55DAD17C" w14:textId="77777777" w:rsidR="00D955CD" w:rsidRPr="00E40F64" w:rsidRDefault="00D955CD" w:rsidP="00D955CD">
      <w:pPr>
        <w:pStyle w:val="a4"/>
        <w:numPr>
          <w:ilvl w:val="0"/>
          <w:numId w:val="54"/>
        </w:numPr>
        <w:spacing w:line="360" w:lineRule="auto"/>
        <w:jc w:val="both"/>
        <w:rPr>
          <w:rFonts w:ascii="Myriad Pro" w:hAnsi="Myriad Pro"/>
          <w:b/>
          <w:bCs/>
          <w:i/>
          <w:iCs/>
          <w:sz w:val="26"/>
          <w:szCs w:val="26"/>
        </w:rPr>
      </w:pPr>
      <w:r>
        <w:rPr>
          <w:rFonts w:ascii="Myriad Pro" w:hAnsi="Myriad Pro"/>
          <w:b/>
          <w:bCs/>
          <w:i/>
          <w:iCs/>
          <w:sz w:val="26"/>
          <w:szCs w:val="26"/>
        </w:rPr>
        <w:t>фактическая обеспеченность (компенсация) выручки от регулируемой деятельности в истекшем периоде.</w:t>
      </w:r>
    </w:p>
    <w:p w14:paraId="46A377E9" w14:textId="77777777" w:rsidR="00D955CD" w:rsidRDefault="00D955CD" w:rsidP="00D955CD">
      <w:pPr>
        <w:autoSpaceDE w:val="0"/>
        <w:autoSpaceDN w:val="0"/>
        <w:adjustRightInd w:val="0"/>
        <w:spacing w:line="360" w:lineRule="auto"/>
        <w:ind w:firstLine="567"/>
        <w:jc w:val="both"/>
        <w:rPr>
          <w:rFonts w:ascii="Myriad Pro" w:eastAsia="Calibri" w:hAnsi="Myriad Pro"/>
          <w:b/>
          <w:bCs/>
          <w:i/>
          <w:iCs/>
          <w:sz w:val="26"/>
          <w:szCs w:val="26"/>
        </w:rPr>
      </w:pPr>
      <w:r>
        <w:rPr>
          <w:rFonts w:ascii="Myriad Pro" w:eastAsia="Calibri" w:hAnsi="Myriad Pro"/>
          <w:b/>
          <w:bCs/>
          <w:i/>
          <w:iCs/>
          <w:sz w:val="26"/>
          <w:szCs w:val="26"/>
        </w:rPr>
        <w:t>На основании анализа нормативно-правовых актов с учетом внесенных изменений, официальной позиции ФАС России и сложившейся судебной практики Исполнитель рекомендует при формировании обосновывающих материалов учитывать следующие факторы риска:</w:t>
      </w:r>
    </w:p>
    <w:p w14:paraId="083BF4C6" w14:textId="77777777" w:rsidR="00D955CD" w:rsidRDefault="00D955CD" w:rsidP="00D955CD">
      <w:pPr>
        <w:pStyle w:val="a4"/>
        <w:numPr>
          <w:ilvl w:val="0"/>
          <w:numId w:val="55"/>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 xml:space="preserve">расчетная величина собственных средств регулируемой организации для финансирования инвестиционной программы </w:t>
      </w:r>
      <w:r>
        <w:rPr>
          <w:rFonts w:ascii="Myriad Pro" w:hAnsi="Myriad Pro"/>
          <w:b/>
          <w:bCs/>
          <w:i/>
          <w:iCs/>
          <w:sz w:val="26"/>
          <w:szCs w:val="26"/>
        </w:rPr>
        <w:lastRenderedPageBreak/>
        <w:t>может быть определена органом регулирования с учетом оценки экономической обоснованности расходов, поименованных в пункте 32 Основ ценообразования № 1178 (в редакции Постановления Правительства Российской Федерации от 27.12.2019 № 1892) (в том числе и при определении НВВ с применением метода долгосрочной индексации необходимой валовой выручки);</w:t>
      </w:r>
    </w:p>
    <w:p w14:paraId="7F29FC35" w14:textId="77777777" w:rsidR="00D955CD" w:rsidRDefault="00D955CD" w:rsidP="00D955CD">
      <w:pPr>
        <w:pStyle w:val="a4"/>
        <w:numPr>
          <w:ilvl w:val="0"/>
          <w:numId w:val="55"/>
        </w:numPr>
        <w:autoSpaceDE w:val="0"/>
        <w:autoSpaceDN w:val="0"/>
        <w:adjustRightInd w:val="0"/>
        <w:spacing w:line="360" w:lineRule="auto"/>
        <w:jc w:val="both"/>
        <w:rPr>
          <w:rFonts w:ascii="Myriad Pro" w:hAnsi="Myriad Pro"/>
          <w:b/>
          <w:bCs/>
          <w:i/>
          <w:iCs/>
          <w:sz w:val="26"/>
          <w:szCs w:val="26"/>
        </w:rPr>
      </w:pPr>
      <w:proofErr w:type="spellStart"/>
      <w:r>
        <w:rPr>
          <w:rFonts w:ascii="Myriad Pro" w:hAnsi="Myriad Pro"/>
          <w:b/>
          <w:bCs/>
          <w:i/>
          <w:iCs/>
          <w:sz w:val="26"/>
          <w:szCs w:val="26"/>
        </w:rPr>
        <w:t>пообъектная</w:t>
      </w:r>
      <w:proofErr w:type="spellEnd"/>
      <w:r>
        <w:rPr>
          <w:rFonts w:ascii="Myriad Pro" w:hAnsi="Myriad Pro"/>
          <w:b/>
          <w:bCs/>
          <w:i/>
          <w:iCs/>
          <w:sz w:val="26"/>
          <w:szCs w:val="26"/>
        </w:rPr>
        <w:t xml:space="preserve"> оценка исполнения инвестиционной программы за истекший период регулирования может быть проведена органом регулирования относительно </w:t>
      </w:r>
      <w:proofErr w:type="spellStart"/>
      <w:r>
        <w:rPr>
          <w:rFonts w:ascii="Myriad Pro" w:hAnsi="Myriad Pro"/>
          <w:b/>
          <w:bCs/>
          <w:i/>
          <w:iCs/>
          <w:sz w:val="26"/>
          <w:szCs w:val="26"/>
        </w:rPr>
        <w:t>пообъектного</w:t>
      </w:r>
      <w:proofErr w:type="spellEnd"/>
      <w:r>
        <w:rPr>
          <w:rFonts w:ascii="Myriad Pro" w:hAnsi="Myriad Pro"/>
          <w:b/>
          <w:bCs/>
          <w:i/>
          <w:iCs/>
          <w:sz w:val="26"/>
          <w:szCs w:val="26"/>
        </w:rPr>
        <w:t xml:space="preserve"> планового размера финансирования инвестиционной программы, утвержденной (скорректированной) в установленном порядке на год (</w:t>
      </w:r>
      <w:proofErr w:type="spellStart"/>
      <w:r>
        <w:rPr>
          <w:rFonts w:ascii="Myriad Pro" w:hAnsi="Myriad Pro"/>
          <w:b/>
          <w:bCs/>
          <w:i/>
          <w:iCs/>
          <w:sz w:val="26"/>
          <w:szCs w:val="26"/>
          <w:lang w:val="en-US"/>
        </w:rPr>
        <w:t>i</w:t>
      </w:r>
      <w:proofErr w:type="spellEnd"/>
      <w:r w:rsidRPr="00885137">
        <w:rPr>
          <w:rFonts w:ascii="Myriad Pro" w:hAnsi="Myriad Pro"/>
          <w:b/>
          <w:bCs/>
          <w:i/>
          <w:iCs/>
          <w:sz w:val="26"/>
          <w:szCs w:val="26"/>
        </w:rPr>
        <w:t xml:space="preserve">-2) </w:t>
      </w:r>
      <w:r>
        <w:rPr>
          <w:rFonts w:ascii="Myriad Pro" w:hAnsi="Myriad Pro"/>
          <w:b/>
          <w:bCs/>
          <w:i/>
          <w:iCs/>
          <w:sz w:val="26"/>
          <w:szCs w:val="26"/>
        </w:rPr>
        <w:t>до его начала;</w:t>
      </w:r>
    </w:p>
    <w:p w14:paraId="08BD8ADF" w14:textId="77777777" w:rsidR="00D955CD" w:rsidRDefault="00D955CD" w:rsidP="00D955CD">
      <w:pPr>
        <w:pStyle w:val="a4"/>
        <w:numPr>
          <w:ilvl w:val="0"/>
          <w:numId w:val="55"/>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орган регулирования при проведении оценки исполнения инвестиционной программы будет руководствоваться инвестиционной программой, утвержденной (скорректированной в установленном порядке в срок не позднее чем за 30 (тридцать) рабочих дней до даты наступления очередного периода регулирования (пункт 12 Основ ценообразования № 1178);</w:t>
      </w:r>
    </w:p>
    <w:p w14:paraId="6A854C2D" w14:textId="77777777" w:rsidR="00D955CD" w:rsidRDefault="00D955CD" w:rsidP="00D955CD">
      <w:pPr>
        <w:pStyle w:val="a4"/>
        <w:numPr>
          <w:ilvl w:val="0"/>
          <w:numId w:val="55"/>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органом регулирования могут быть не учтены (компенсированы) фактические объемы финансирования инвестиционной программы, превышающие плановый размер финансирования инвестиционной программы, учтенный при установлении тарифов в истекшем периоде регулирования (</w:t>
      </w:r>
      <w:proofErr w:type="spellStart"/>
      <w:r>
        <w:rPr>
          <w:rFonts w:ascii="Myriad Pro" w:hAnsi="Myriad Pro"/>
          <w:b/>
          <w:bCs/>
          <w:i/>
          <w:iCs/>
          <w:sz w:val="26"/>
          <w:szCs w:val="26"/>
          <w:lang w:val="en-US"/>
        </w:rPr>
        <w:t>i</w:t>
      </w:r>
      <w:proofErr w:type="spellEnd"/>
      <w:r w:rsidRPr="0008540C">
        <w:rPr>
          <w:rFonts w:ascii="Myriad Pro" w:hAnsi="Myriad Pro"/>
          <w:b/>
          <w:bCs/>
          <w:i/>
          <w:iCs/>
          <w:sz w:val="26"/>
          <w:szCs w:val="26"/>
        </w:rPr>
        <w:t>-2)</w:t>
      </w:r>
      <w:r>
        <w:rPr>
          <w:rFonts w:ascii="Myriad Pro" w:hAnsi="Myriad Pro"/>
          <w:b/>
          <w:bCs/>
          <w:i/>
          <w:iCs/>
          <w:sz w:val="26"/>
          <w:szCs w:val="26"/>
        </w:rPr>
        <w:t>.</w:t>
      </w:r>
    </w:p>
    <w:p w14:paraId="16C838E9" w14:textId="77777777" w:rsidR="00D955CD" w:rsidRDefault="00D955CD" w:rsidP="00D955CD">
      <w:pPr>
        <w:autoSpaceDE w:val="0"/>
        <w:autoSpaceDN w:val="0"/>
        <w:adjustRightInd w:val="0"/>
        <w:spacing w:line="360" w:lineRule="auto"/>
        <w:ind w:firstLine="567"/>
        <w:jc w:val="both"/>
        <w:rPr>
          <w:rFonts w:ascii="Myriad Pro" w:eastAsia="Calibri" w:hAnsi="Myriad Pro"/>
          <w:b/>
          <w:bCs/>
          <w:i/>
          <w:iCs/>
          <w:sz w:val="26"/>
          <w:szCs w:val="26"/>
        </w:rPr>
      </w:pPr>
      <w:r>
        <w:rPr>
          <w:rFonts w:ascii="Myriad Pro" w:eastAsia="Calibri" w:hAnsi="Myriad Pro"/>
          <w:b/>
          <w:bCs/>
          <w:i/>
          <w:iCs/>
          <w:sz w:val="26"/>
          <w:szCs w:val="26"/>
        </w:rPr>
        <w:t>В целях снижения рисков определения корректировки необходимой валовой выручки, осуществляемой в связи с изменением (неисполнением) инвестиционной программы за последний истекший период регулирования, в заниженном размере Исполнитель рекомендует:</w:t>
      </w:r>
    </w:p>
    <w:p w14:paraId="1A3BFEF7" w14:textId="77777777" w:rsidR="00D955CD" w:rsidRDefault="00D955CD" w:rsidP="005436C8">
      <w:pPr>
        <w:pStyle w:val="a4"/>
        <w:numPr>
          <w:ilvl w:val="0"/>
          <w:numId w:val="56"/>
        </w:numPr>
        <w:autoSpaceDE w:val="0"/>
        <w:autoSpaceDN w:val="0"/>
        <w:adjustRightInd w:val="0"/>
        <w:spacing w:line="360" w:lineRule="auto"/>
        <w:ind w:left="851" w:hanging="284"/>
        <w:jc w:val="both"/>
        <w:rPr>
          <w:rFonts w:ascii="Myriad Pro" w:hAnsi="Myriad Pro"/>
          <w:b/>
          <w:bCs/>
          <w:i/>
          <w:iCs/>
          <w:sz w:val="26"/>
          <w:szCs w:val="26"/>
        </w:rPr>
      </w:pPr>
      <w:r>
        <w:rPr>
          <w:rFonts w:ascii="Myriad Pro" w:hAnsi="Myriad Pro"/>
          <w:b/>
          <w:bCs/>
          <w:i/>
          <w:iCs/>
          <w:sz w:val="26"/>
          <w:szCs w:val="26"/>
        </w:rPr>
        <w:t xml:space="preserve">самостоятельно проводить дополнительный </w:t>
      </w:r>
      <w:proofErr w:type="spellStart"/>
      <w:r>
        <w:rPr>
          <w:rFonts w:ascii="Myriad Pro" w:hAnsi="Myriad Pro"/>
          <w:b/>
          <w:bCs/>
          <w:i/>
          <w:iCs/>
          <w:sz w:val="26"/>
          <w:szCs w:val="26"/>
        </w:rPr>
        <w:t>пообъектный</w:t>
      </w:r>
      <w:proofErr w:type="spellEnd"/>
      <w:r>
        <w:rPr>
          <w:rFonts w:ascii="Myriad Pro" w:hAnsi="Myriad Pro"/>
          <w:b/>
          <w:bCs/>
          <w:i/>
          <w:iCs/>
          <w:sz w:val="26"/>
          <w:szCs w:val="26"/>
        </w:rPr>
        <w:t xml:space="preserve"> анализ отчетов об исполнении инвестиционной программы за последний истекший период относительно инвестиционной программы, утвержденной (скорректированной) в установленном порядке на год </w:t>
      </w:r>
      <w:r w:rsidRPr="0008540C">
        <w:rPr>
          <w:rFonts w:ascii="Myriad Pro" w:hAnsi="Myriad Pro"/>
          <w:b/>
          <w:bCs/>
          <w:i/>
          <w:iCs/>
          <w:sz w:val="26"/>
          <w:szCs w:val="26"/>
        </w:rPr>
        <w:t>(</w:t>
      </w:r>
      <w:proofErr w:type="spellStart"/>
      <w:r>
        <w:rPr>
          <w:rFonts w:ascii="Myriad Pro" w:hAnsi="Myriad Pro"/>
          <w:b/>
          <w:bCs/>
          <w:i/>
          <w:iCs/>
          <w:sz w:val="26"/>
          <w:szCs w:val="26"/>
          <w:lang w:val="en-US"/>
        </w:rPr>
        <w:t>i</w:t>
      </w:r>
      <w:proofErr w:type="spellEnd"/>
      <w:r w:rsidRPr="0008540C">
        <w:rPr>
          <w:rFonts w:ascii="Myriad Pro" w:hAnsi="Myriad Pro"/>
          <w:b/>
          <w:bCs/>
          <w:i/>
          <w:iCs/>
          <w:sz w:val="26"/>
          <w:szCs w:val="26"/>
        </w:rPr>
        <w:t>-</w:t>
      </w:r>
      <w:r w:rsidRPr="0008540C">
        <w:rPr>
          <w:rFonts w:ascii="Myriad Pro" w:hAnsi="Myriad Pro"/>
          <w:b/>
          <w:bCs/>
          <w:i/>
          <w:iCs/>
          <w:sz w:val="26"/>
          <w:szCs w:val="26"/>
        </w:rPr>
        <w:lastRenderedPageBreak/>
        <w:t>2</w:t>
      </w:r>
      <w:r>
        <w:rPr>
          <w:rFonts w:ascii="Myriad Pro" w:hAnsi="Myriad Pro"/>
          <w:b/>
          <w:bCs/>
          <w:i/>
          <w:iCs/>
          <w:sz w:val="26"/>
          <w:szCs w:val="26"/>
        </w:rPr>
        <w:t>) до его начала, с целью выявления замещающих мероприятий, требующих дополнительного документального подтверждения экономической обоснованности;</w:t>
      </w:r>
    </w:p>
    <w:p w14:paraId="0AB105AD" w14:textId="77777777" w:rsidR="00D955CD" w:rsidRDefault="00D955CD" w:rsidP="005436C8">
      <w:pPr>
        <w:pStyle w:val="a4"/>
        <w:numPr>
          <w:ilvl w:val="0"/>
          <w:numId w:val="56"/>
        </w:numPr>
        <w:autoSpaceDE w:val="0"/>
        <w:autoSpaceDN w:val="0"/>
        <w:adjustRightInd w:val="0"/>
        <w:spacing w:line="360" w:lineRule="auto"/>
        <w:ind w:left="851" w:hanging="284"/>
        <w:jc w:val="both"/>
        <w:rPr>
          <w:rFonts w:ascii="Myriad Pro" w:hAnsi="Myriad Pro"/>
          <w:b/>
          <w:bCs/>
          <w:i/>
          <w:iCs/>
          <w:sz w:val="26"/>
          <w:szCs w:val="26"/>
        </w:rPr>
      </w:pPr>
      <w:r w:rsidRPr="0008540C">
        <w:rPr>
          <w:rFonts w:ascii="Myriad Pro" w:hAnsi="Myriad Pro"/>
          <w:b/>
          <w:bCs/>
          <w:i/>
          <w:iCs/>
          <w:sz w:val="26"/>
          <w:szCs w:val="26"/>
        </w:rPr>
        <w:t xml:space="preserve">представлять </w:t>
      </w:r>
      <w:r>
        <w:rPr>
          <w:rFonts w:ascii="Myriad Pro" w:hAnsi="Myriad Pro"/>
          <w:b/>
          <w:bCs/>
          <w:i/>
          <w:iCs/>
          <w:sz w:val="26"/>
          <w:szCs w:val="26"/>
        </w:rPr>
        <w:t xml:space="preserve">в орган регулирования </w:t>
      </w:r>
      <w:r w:rsidRPr="0008540C">
        <w:rPr>
          <w:rFonts w:ascii="Myriad Pro" w:hAnsi="Myriad Pro"/>
          <w:b/>
          <w:bCs/>
          <w:i/>
          <w:iCs/>
          <w:sz w:val="26"/>
          <w:szCs w:val="26"/>
        </w:rPr>
        <w:t>дополнительные обосновывающие документы в соответствии с рекомендациями Исполнителя в настоящем Отчете</w:t>
      </w:r>
      <w:r>
        <w:rPr>
          <w:rFonts w:ascii="Myriad Pro" w:hAnsi="Myriad Pro"/>
          <w:b/>
          <w:bCs/>
          <w:i/>
          <w:iCs/>
          <w:sz w:val="26"/>
          <w:szCs w:val="26"/>
        </w:rPr>
        <w:t xml:space="preserve"> в отношении мероприятий, имеющих отклонение фактических показателей от плановых, учтенных при установлении тарифов в году</w:t>
      </w:r>
      <w:r w:rsidRPr="00B75CDB">
        <w:rPr>
          <w:rFonts w:ascii="Myriad Pro" w:hAnsi="Myriad Pro"/>
          <w:b/>
          <w:bCs/>
          <w:i/>
          <w:iCs/>
          <w:sz w:val="26"/>
          <w:szCs w:val="26"/>
        </w:rPr>
        <w:t xml:space="preserve"> </w:t>
      </w:r>
      <w:proofErr w:type="spellStart"/>
      <w:r>
        <w:rPr>
          <w:rFonts w:ascii="Myriad Pro" w:hAnsi="Myriad Pro"/>
          <w:b/>
          <w:bCs/>
          <w:i/>
          <w:iCs/>
          <w:sz w:val="26"/>
          <w:szCs w:val="26"/>
          <w:lang w:val="en-US"/>
        </w:rPr>
        <w:t>i</w:t>
      </w:r>
      <w:proofErr w:type="spellEnd"/>
      <w:r>
        <w:rPr>
          <w:rFonts w:ascii="Myriad Pro" w:hAnsi="Myriad Pro"/>
          <w:b/>
          <w:bCs/>
          <w:i/>
          <w:iCs/>
          <w:sz w:val="26"/>
          <w:szCs w:val="26"/>
        </w:rPr>
        <w:t>-2;</w:t>
      </w:r>
    </w:p>
    <w:p w14:paraId="44337D50" w14:textId="77777777" w:rsidR="00D955CD" w:rsidRPr="008A0C52" w:rsidRDefault="00D955CD" w:rsidP="005436C8">
      <w:pPr>
        <w:pStyle w:val="a4"/>
        <w:numPr>
          <w:ilvl w:val="0"/>
          <w:numId w:val="56"/>
        </w:numPr>
        <w:autoSpaceDE w:val="0"/>
        <w:autoSpaceDN w:val="0"/>
        <w:adjustRightInd w:val="0"/>
        <w:spacing w:line="360" w:lineRule="auto"/>
        <w:ind w:left="851" w:hanging="284"/>
        <w:jc w:val="both"/>
        <w:rPr>
          <w:rFonts w:ascii="Myriad Pro" w:hAnsi="Myriad Pro"/>
          <w:b/>
          <w:bCs/>
          <w:i/>
          <w:iCs/>
          <w:sz w:val="26"/>
          <w:szCs w:val="26"/>
        </w:rPr>
      </w:pPr>
      <w:r w:rsidRPr="008A0C52">
        <w:rPr>
          <w:rFonts w:ascii="Myriad Pro" w:hAnsi="Myriad Pro"/>
          <w:b/>
          <w:bCs/>
          <w:i/>
          <w:iCs/>
          <w:sz w:val="26"/>
          <w:szCs w:val="26"/>
        </w:rPr>
        <w:t>дополнительно проводить анализ и представлять органу регулирования пояснения в части соответствия фактических объемов финансирования, превышающих плановые объемы финансирования мероприятий утвержденной (скорректированной) инвестиционной программы, требованию пункта 32 Основ ценообразования № 1178, в части не превыш</w:t>
      </w:r>
      <w:r>
        <w:rPr>
          <w:rFonts w:ascii="Myriad Pro" w:hAnsi="Myriad Pro"/>
          <w:b/>
          <w:bCs/>
          <w:i/>
          <w:iCs/>
          <w:sz w:val="26"/>
          <w:szCs w:val="26"/>
        </w:rPr>
        <w:t>ения</w:t>
      </w:r>
      <w:r w:rsidRPr="008A0C52">
        <w:rPr>
          <w:rFonts w:ascii="Myriad Pro" w:hAnsi="Myriad Pro"/>
          <w:b/>
          <w:bCs/>
          <w:i/>
          <w:iCs/>
          <w:sz w:val="26"/>
          <w:szCs w:val="26"/>
        </w:rPr>
        <w:t xml:space="preserve"> объем</w:t>
      </w:r>
      <w:r>
        <w:rPr>
          <w:rFonts w:ascii="Myriad Pro" w:hAnsi="Myriad Pro"/>
          <w:b/>
          <w:bCs/>
          <w:i/>
          <w:iCs/>
          <w:sz w:val="26"/>
          <w:szCs w:val="26"/>
        </w:rPr>
        <w:t>а</w:t>
      </w:r>
      <w:r w:rsidRPr="008A0C52">
        <w:rPr>
          <w:rFonts w:ascii="Myriad Pro" w:hAnsi="Myriad Pro"/>
          <w:b/>
          <w:bCs/>
          <w:i/>
          <w:iCs/>
          <w:sz w:val="26"/>
          <w:szCs w:val="26"/>
        </w:rPr>
        <w:t xml:space="preserve"> финансовых потребностей, определенн</w:t>
      </w:r>
      <w:r>
        <w:rPr>
          <w:rFonts w:ascii="Myriad Pro" w:hAnsi="Myriad Pro"/>
          <w:b/>
          <w:bCs/>
          <w:i/>
          <w:iCs/>
          <w:sz w:val="26"/>
          <w:szCs w:val="26"/>
        </w:rPr>
        <w:t>ого</w:t>
      </w:r>
      <w:r w:rsidRPr="008A0C52">
        <w:rPr>
          <w:rFonts w:ascii="Myriad Pro" w:hAnsi="Myriad Pro"/>
          <w:b/>
          <w:bCs/>
          <w:i/>
          <w:iCs/>
          <w:sz w:val="26"/>
          <w:szCs w:val="26"/>
        </w:rPr>
        <w:t xml:space="preserve"> в соответствии с укрупненными нормативами цены типовых технологических решений капитального строительства объектов электроэнергетики, утверждаемыми Министерством энергетики Российской Федерации</w:t>
      </w:r>
      <w:r>
        <w:rPr>
          <w:rFonts w:ascii="Myriad Pro" w:hAnsi="Myriad Pro"/>
          <w:b/>
          <w:bCs/>
          <w:i/>
          <w:iCs/>
          <w:sz w:val="26"/>
          <w:szCs w:val="26"/>
        </w:rPr>
        <w:t>;</w:t>
      </w:r>
      <w:r w:rsidRPr="008A0C52">
        <w:rPr>
          <w:rFonts w:ascii="Myriad Pro" w:hAnsi="Myriad Pro"/>
          <w:b/>
          <w:bCs/>
          <w:i/>
          <w:iCs/>
          <w:sz w:val="26"/>
          <w:szCs w:val="26"/>
        </w:rPr>
        <w:t xml:space="preserve"> </w:t>
      </w:r>
    </w:p>
    <w:p w14:paraId="065B3A23" w14:textId="77777777" w:rsidR="00D955CD" w:rsidRDefault="00D955CD" w:rsidP="005436C8">
      <w:pPr>
        <w:pStyle w:val="a4"/>
        <w:numPr>
          <w:ilvl w:val="0"/>
          <w:numId w:val="56"/>
        </w:numPr>
        <w:autoSpaceDE w:val="0"/>
        <w:autoSpaceDN w:val="0"/>
        <w:adjustRightInd w:val="0"/>
        <w:spacing w:line="360" w:lineRule="auto"/>
        <w:ind w:left="851" w:hanging="284"/>
        <w:jc w:val="both"/>
        <w:rPr>
          <w:rFonts w:ascii="Myriad Pro" w:hAnsi="Myriad Pro"/>
          <w:b/>
          <w:bCs/>
          <w:i/>
          <w:iCs/>
          <w:sz w:val="26"/>
          <w:szCs w:val="26"/>
        </w:rPr>
      </w:pPr>
      <w:r>
        <w:rPr>
          <w:rFonts w:ascii="Myriad Pro" w:hAnsi="Myriad Pro"/>
          <w:b/>
          <w:bCs/>
          <w:i/>
          <w:iCs/>
          <w:sz w:val="26"/>
          <w:szCs w:val="26"/>
        </w:rPr>
        <w:t>обеспечить верификацию данных в отчетах об исполнении инвестиционной программы, предоставляемых в органы регулирования и публикуемых в соответствии со стандартами раскрытия информации;</w:t>
      </w:r>
    </w:p>
    <w:p w14:paraId="74D1FC8C" w14:textId="77777777" w:rsidR="00D955CD" w:rsidRDefault="00D955CD" w:rsidP="005436C8">
      <w:pPr>
        <w:pStyle w:val="a4"/>
        <w:numPr>
          <w:ilvl w:val="0"/>
          <w:numId w:val="56"/>
        </w:numPr>
        <w:autoSpaceDE w:val="0"/>
        <w:autoSpaceDN w:val="0"/>
        <w:adjustRightInd w:val="0"/>
        <w:spacing w:line="360" w:lineRule="auto"/>
        <w:ind w:left="851" w:hanging="284"/>
        <w:jc w:val="both"/>
        <w:rPr>
          <w:rFonts w:ascii="Myriad Pro" w:hAnsi="Myriad Pro"/>
          <w:b/>
          <w:bCs/>
          <w:i/>
          <w:iCs/>
          <w:sz w:val="26"/>
          <w:szCs w:val="26"/>
        </w:rPr>
      </w:pPr>
      <w:r>
        <w:rPr>
          <w:rFonts w:ascii="Myriad Pro" w:hAnsi="Myriad Pro"/>
          <w:b/>
          <w:bCs/>
          <w:i/>
          <w:iCs/>
          <w:sz w:val="26"/>
          <w:szCs w:val="26"/>
        </w:rPr>
        <w:t xml:space="preserve">представлять в орган регулирования развернутые пояснения об экономической обоснованности (необходимости) мероприятий, прямо не относящихся к развитию </w:t>
      </w:r>
      <w:r w:rsidRPr="00B75CDB">
        <w:rPr>
          <w:rFonts w:ascii="Myriad Pro" w:hAnsi="Myriad Pro"/>
          <w:b/>
          <w:bCs/>
          <w:i/>
          <w:iCs/>
          <w:sz w:val="26"/>
          <w:szCs w:val="26"/>
        </w:rPr>
        <w:t>связей между объектами территориальных сетевых организаций и объектами единой национальной (общероссийской) электрической сети, расход</w:t>
      </w:r>
      <w:r>
        <w:rPr>
          <w:rFonts w:ascii="Myriad Pro" w:hAnsi="Myriad Pro"/>
          <w:b/>
          <w:bCs/>
          <w:i/>
          <w:iCs/>
          <w:sz w:val="26"/>
          <w:szCs w:val="26"/>
        </w:rPr>
        <w:t>ам</w:t>
      </w:r>
      <w:r w:rsidRPr="00B75CDB">
        <w:rPr>
          <w:rFonts w:ascii="Myriad Pro" w:hAnsi="Myriad Pro"/>
          <w:b/>
          <w:bCs/>
          <w:i/>
          <w:iCs/>
          <w:sz w:val="26"/>
          <w:szCs w:val="26"/>
        </w:rPr>
        <w:t xml:space="preserve"> на реконструкцию линий электропередачи, подстанций, увеличени</w:t>
      </w:r>
      <w:r>
        <w:rPr>
          <w:rFonts w:ascii="Myriad Pro" w:hAnsi="Myriad Pro"/>
          <w:b/>
          <w:bCs/>
          <w:i/>
          <w:iCs/>
          <w:sz w:val="26"/>
          <w:szCs w:val="26"/>
        </w:rPr>
        <w:t>ю</w:t>
      </w:r>
      <w:r w:rsidRPr="00B75CDB">
        <w:rPr>
          <w:rFonts w:ascii="Myriad Pro" w:hAnsi="Myriad Pro"/>
          <w:b/>
          <w:bCs/>
          <w:i/>
          <w:iCs/>
          <w:sz w:val="26"/>
          <w:szCs w:val="26"/>
        </w:rPr>
        <w:t xml:space="preserve"> сечения проводов и кабелей, увеличени</w:t>
      </w:r>
      <w:r>
        <w:rPr>
          <w:rFonts w:ascii="Myriad Pro" w:hAnsi="Myriad Pro"/>
          <w:b/>
          <w:bCs/>
          <w:i/>
          <w:iCs/>
          <w:sz w:val="26"/>
          <w:szCs w:val="26"/>
        </w:rPr>
        <w:t>ю</w:t>
      </w:r>
      <w:r w:rsidRPr="00B75CDB">
        <w:rPr>
          <w:rFonts w:ascii="Myriad Pro" w:hAnsi="Myriad Pro"/>
          <w:b/>
          <w:bCs/>
          <w:i/>
          <w:iCs/>
          <w:sz w:val="26"/>
          <w:szCs w:val="26"/>
        </w:rPr>
        <w:t xml:space="preserve"> мощности трансформаторов, расширени</w:t>
      </w:r>
      <w:r>
        <w:rPr>
          <w:rFonts w:ascii="Myriad Pro" w:hAnsi="Myriad Pro"/>
          <w:b/>
          <w:bCs/>
          <w:i/>
          <w:iCs/>
          <w:sz w:val="26"/>
          <w:szCs w:val="26"/>
        </w:rPr>
        <w:t>ю</w:t>
      </w:r>
      <w:r w:rsidRPr="00B75CDB">
        <w:rPr>
          <w:rFonts w:ascii="Myriad Pro" w:hAnsi="Myriad Pro"/>
          <w:b/>
          <w:bCs/>
          <w:i/>
          <w:iCs/>
          <w:sz w:val="26"/>
          <w:szCs w:val="26"/>
        </w:rPr>
        <w:t xml:space="preserve"> распределительных устройств и установку компенсирующих устройств для обеспечения качества электрической энергии (объектов </w:t>
      </w:r>
      <w:r w:rsidRPr="00B75CDB">
        <w:rPr>
          <w:rFonts w:ascii="Myriad Pro" w:hAnsi="Myriad Pro"/>
          <w:b/>
          <w:bCs/>
          <w:i/>
          <w:iCs/>
          <w:sz w:val="26"/>
          <w:szCs w:val="26"/>
        </w:rPr>
        <w:lastRenderedPageBreak/>
        <w:t>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w:t>
      </w:r>
      <w:r>
        <w:rPr>
          <w:rFonts w:ascii="Myriad Pro" w:hAnsi="Myriad Pro"/>
          <w:b/>
          <w:bCs/>
          <w:i/>
          <w:iCs/>
          <w:sz w:val="26"/>
          <w:szCs w:val="26"/>
        </w:rPr>
        <w:t>ам</w:t>
      </w:r>
      <w:r w:rsidRPr="00B75CDB">
        <w:rPr>
          <w:rFonts w:ascii="Myriad Pro" w:hAnsi="Myriad Pro"/>
          <w:b/>
          <w:bCs/>
          <w:i/>
          <w:iCs/>
          <w:sz w:val="26"/>
          <w:szCs w:val="26"/>
        </w:rPr>
        <w:t xml:space="preserve">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w:t>
      </w:r>
      <w:r>
        <w:rPr>
          <w:rFonts w:ascii="Myriad Pro" w:hAnsi="Myriad Pro"/>
          <w:b/>
          <w:bCs/>
          <w:i/>
          <w:iCs/>
          <w:sz w:val="26"/>
          <w:szCs w:val="26"/>
        </w:rPr>
        <w:t>;</w:t>
      </w:r>
    </w:p>
    <w:p w14:paraId="36D26AAA" w14:textId="77777777" w:rsidR="00D955CD" w:rsidRDefault="00D955CD" w:rsidP="005436C8">
      <w:pPr>
        <w:pStyle w:val="a4"/>
        <w:numPr>
          <w:ilvl w:val="0"/>
          <w:numId w:val="56"/>
        </w:numPr>
        <w:autoSpaceDE w:val="0"/>
        <w:autoSpaceDN w:val="0"/>
        <w:adjustRightInd w:val="0"/>
        <w:spacing w:line="360" w:lineRule="auto"/>
        <w:ind w:left="851" w:hanging="284"/>
        <w:jc w:val="both"/>
        <w:rPr>
          <w:rFonts w:ascii="Myriad Pro" w:hAnsi="Myriad Pro"/>
          <w:b/>
          <w:bCs/>
          <w:i/>
          <w:iCs/>
          <w:sz w:val="26"/>
          <w:szCs w:val="26"/>
        </w:rPr>
      </w:pPr>
      <w:r>
        <w:rPr>
          <w:rFonts w:ascii="Myriad Pro" w:hAnsi="Myriad Pro"/>
          <w:b/>
          <w:bCs/>
          <w:i/>
          <w:iCs/>
          <w:sz w:val="26"/>
          <w:szCs w:val="26"/>
        </w:rPr>
        <w:t>представлять в орган регулирования расчет фактической обеспеченности (компенсации) выручки от регулируемого вида деятельности с приложением пояснений и документов, подтверждающих экономическую обоснованность расчетов;</w:t>
      </w:r>
    </w:p>
    <w:p w14:paraId="4152D380" w14:textId="77777777" w:rsidR="00D955CD" w:rsidRDefault="00D955CD" w:rsidP="005436C8">
      <w:pPr>
        <w:pStyle w:val="a4"/>
        <w:numPr>
          <w:ilvl w:val="0"/>
          <w:numId w:val="56"/>
        </w:numPr>
        <w:autoSpaceDE w:val="0"/>
        <w:autoSpaceDN w:val="0"/>
        <w:adjustRightInd w:val="0"/>
        <w:spacing w:line="360" w:lineRule="auto"/>
        <w:ind w:left="851" w:hanging="284"/>
        <w:jc w:val="both"/>
        <w:rPr>
          <w:rFonts w:ascii="Myriad Pro" w:hAnsi="Myriad Pro"/>
          <w:b/>
          <w:bCs/>
          <w:i/>
          <w:iCs/>
          <w:sz w:val="26"/>
          <w:szCs w:val="26"/>
        </w:rPr>
      </w:pPr>
      <w:r>
        <w:rPr>
          <w:rFonts w:ascii="Myriad Pro" w:hAnsi="Myriad Pro"/>
          <w:b/>
          <w:bCs/>
          <w:i/>
          <w:iCs/>
          <w:sz w:val="26"/>
          <w:szCs w:val="26"/>
        </w:rPr>
        <w:t>обеспечить утверждение скорректированной инвестиционной программы в срок не позднее чем за 30 (тридцать) рабочих дней до даты наступления очередного периода регулирования.</w:t>
      </w:r>
    </w:p>
    <w:p w14:paraId="2188A3E1" w14:textId="77777777" w:rsidR="00D955CD" w:rsidRDefault="00D955CD" w:rsidP="005436C8">
      <w:pPr>
        <w:ind w:left="851" w:hanging="284"/>
      </w:pPr>
    </w:p>
    <w:p w14:paraId="1203A211" w14:textId="77777777" w:rsidR="00D955CD" w:rsidRPr="004A1463" w:rsidRDefault="00D955CD" w:rsidP="005436C8">
      <w:pPr>
        <w:spacing w:line="360" w:lineRule="auto"/>
        <w:ind w:left="851" w:hanging="284"/>
        <w:contextualSpacing/>
        <w:jc w:val="both"/>
        <w:rPr>
          <w:rFonts w:ascii="Myriad Pro" w:hAnsi="Myriad Pro"/>
          <w:sz w:val="26"/>
          <w:szCs w:val="26"/>
        </w:rPr>
      </w:pPr>
    </w:p>
    <w:p w14:paraId="4F55EE29" w14:textId="77777777" w:rsidR="00C01496" w:rsidRDefault="00C01496" w:rsidP="005436C8">
      <w:pPr>
        <w:ind w:left="851" w:hanging="284"/>
      </w:pPr>
    </w:p>
    <w:sectPr w:rsidR="00C01496" w:rsidSect="0088393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D0221A" w14:textId="77777777" w:rsidR="00E52D20" w:rsidRDefault="00E52D20" w:rsidP="001335E3">
      <w:r>
        <w:separator/>
      </w:r>
    </w:p>
  </w:endnote>
  <w:endnote w:type="continuationSeparator" w:id="0">
    <w:p w14:paraId="3F815B05" w14:textId="77777777" w:rsidR="00E52D20" w:rsidRDefault="00E52D20"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00000001"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Furore">
    <w:altName w:val="Microsoft YaHei"/>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692109"/>
      <w:docPartObj>
        <w:docPartGallery w:val="Page Numbers (Bottom of Page)"/>
        <w:docPartUnique/>
      </w:docPartObj>
    </w:sdtPr>
    <w:sdtEndPr>
      <w:rPr>
        <w:rFonts w:ascii="Furore" w:hAnsi="Furore"/>
        <w:color w:val="4F6228" w:themeColor="accent3" w:themeShade="80"/>
      </w:rPr>
    </w:sdtEndPr>
    <w:sdtContent>
      <w:p w14:paraId="284A80E6" w14:textId="56C2F0D2" w:rsidR="00E52D20" w:rsidRPr="00CE76BB" w:rsidRDefault="00E52D20" w:rsidP="00C01496">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4</w:t>
        </w:r>
        <w:r w:rsidRPr="00CE76BB">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6662540"/>
    </w:sdtPr>
    <w:sdtEndPr>
      <w:rPr>
        <w:rFonts w:ascii="Furore" w:hAnsi="Furore"/>
        <w:color w:val="4F6228" w:themeColor="accent3" w:themeShade="80"/>
      </w:rPr>
    </w:sdtEndPr>
    <w:sdtContent>
      <w:p w14:paraId="463A61CA" w14:textId="774A7839" w:rsidR="00E52D20" w:rsidRPr="00CE76BB" w:rsidRDefault="00E52D20" w:rsidP="00C01496">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49</w:t>
        </w:r>
        <w:r w:rsidRPr="00CE76BB">
          <w:rPr>
            <w:rFonts w:ascii="Furore" w:hAnsi="Furore"/>
            <w:color w:val="4F6228" w:themeColor="accent3" w:themeShade="8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7158395"/>
    </w:sdtPr>
    <w:sdtEndPr>
      <w:rPr>
        <w:rFonts w:ascii="Furore" w:hAnsi="Furore"/>
        <w:color w:val="4F6228" w:themeColor="accent3" w:themeShade="80"/>
      </w:rPr>
    </w:sdtEndPr>
    <w:sdtContent>
      <w:p w14:paraId="7F8FE890" w14:textId="0D8B07E0" w:rsidR="00E52D20" w:rsidRPr="00CE76BB" w:rsidRDefault="00E52D20" w:rsidP="00BB217E">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4ED9CBBB" w14:textId="77777777" w:rsidR="00E52D20" w:rsidRDefault="00E52D20">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8ABC7" w14:textId="77777777" w:rsidR="00E52D20" w:rsidRDefault="00E52D20" w:rsidP="001335E3">
      <w:r>
        <w:separator/>
      </w:r>
    </w:p>
  </w:footnote>
  <w:footnote w:type="continuationSeparator" w:id="0">
    <w:p w14:paraId="63CFAB26" w14:textId="77777777" w:rsidR="00E52D20" w:rsidRDefault="00E52D20"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DB1F10" w14:textId="77777777" w:rsidR="00E52D20" w:rsidRPr="0084482D" w:rsidRDefault="00E52D20"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43263" w14:textId="77777777" w:rsidR="00E52D20" w:rsidRPr="00717083" w:rsidRDefault="00E52D20"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003843"/>
    <w:multiLevelType w:val="hybridMultilevel"/>
    <w:tmpl w:val="1F02DD3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138708F"/>
    <w:multiLevelType w:val="hybridMultilevel"/>
    <w:tmpl w:val="F6B4F0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3421D85"/>
    <w:multiLevelType w:val="multilevel"/>
    <w:tmpl w:val="6B3AF1B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3F27D8F"/>
    <w:multiLevelType w:val="hybridMultilevel"/>
    <w:tmpl w:val="3F18E02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60E09D6"/>
    <w:multiLevelType w:val="hybridMultilevel"/>
    <w:tmpl w:val="FAD41DA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6C72084"/>
    <w:multiLevelType w:val="hybridMultilevel"/>
    <w:tmpl w:val="8D9C09F4"/>
    <w:lvl w:ilvl="0" w:tplc="0419000B">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7" w15:restartNumberingAfterBreak="0">
    <w:nsid w:val="0C4557FC"/>
    <w:multiLevelType w:val="hybridMultilevel"/>
    <w:tmpl w:val="741E23A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0E660D24"/>
    <w:multiLevelType w:val="hybridMultilevel"/>
    <w:tmpl w:val="9B3CF66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12577AF"/>
    <w:multiLevelType w:val="hybridMultilevel"/>
    <w:tmpl w:val="7904F4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23B25D6"/>
    <w:multiLevelType w:val="hybridMultilevel"/>
    <w:tmpl w:val="F04676F2"/>
    <w:lvl w:ilvl="0" w:tplc="89840C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12B96EFC"/>
    <w:multiLevelType w:val="hybridMultilevel"/>
    <w:tmpl w:val="E18A2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60F7092"/>
    <w:multiLevelType w:val="hybridMultilevel"/>
    <w:tmpl w:val="A010151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7827EC1"/>
    <w:multiLevelType w:val="hybridMultilevel"/>
    <w:tmpl w:val="DDAA43EE"/>
    <w:lvl w:ilvl="0" w:tplc="0419000B">
      <w:start w:val="1"/>
      <w:numFmt w:val="bullet"/>
      <w:lvlText w:val=""/>
      <w:lvlJc w:val="left"/>
      <w:pPr>
        <w:ind w:left="1429" w:hanging="360"/>
      </w:pPr>
      <w:rPr>
        <w:rFonts w:ascii="Wingdings" w:hAnsi="Wingdings" w:hint="default"/>
      </w:rPr>
    </w:lvl>
    <w:lvl w:ilvl="1" w:tplc="04190005">
      <w:start w:val="1"/>
      <w:numFmt w:val="bullet"/>
      <w:lvlText w:val=""/>
      <w:lvlJc w:val="left"/>
      <w:pPr>
        <w:ind w:left="2149" w:hanging="360"/>
      </w:pPr>
      <w:rPr>
        <w:rFonts w:ascii="Wingdings" w:hAnsi="Wingding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8535859"/>
    <w:multiLevelType w:val="hybridMultilevel"/>
    <w:tmpl w:val="449EC69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19312CDC"/>
    <w:multiLevelType w:val="hybridMultilevel"/>
    <w:tmpl w:val="653E529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1E4037B0"/>
    <w:multiLevelType w:val="hybridMultilevel"/>
    <w:tmpl w:val="57F023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22A67C78"/>
    <w:multiLevelType w:val="hybridMultilevel"/>
    <w:tmpl w:val="DEAA9946"/>
    <w:lvl w:ilvl="0" w:tplc="B45E029E">
      <w:start w:val="1"/>
      <w:numFmt w:val="bullet"/>
      <w:pStyle w:val="2"/>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3330E63"/>
    <w:multiLevelType w:val="hybridMultilevel"/>
    <w:tmpl w:val="3534750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29973AF8"/>
    <w:multiLevelType w:val="hybridMultilevel"/>
    <w:tmpl w:val="A75E728A"/>
    <w:lvl w:ilvl="0" w:tplc="04190005">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2F4E7052"/>
    <w:multiLevelType w:val="hybridMultilevel"/>
    <w:tmpl w:val="A2DC5BD2"/>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5" w15:restartNumberingAfterBreak="0">
    <w:nsid w:val="30817256"/>
    <w:multiLevelType w:val="hybridMultilevel"/>
    <w:tmpl w:val="398882D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52803A9"/>
    <w:multiLevelType w:val="hybridMultilevel"/>
    <w:tmpl w:val="4290147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3566362D"/>
    <w:multiLevelType w:val="hybridMultilevel"/>
    <w:tmpl w:val="1116E8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37836DC2"/>
    <w:multiLevelType w:val="hybridMultilevel"/>
    <w:tmpl w:val="DAD260D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38EE4EAE"/>
    <w:multiLevelType w:val="hybridMultilevel"/>
    <w:tmpl w:val="68806DD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399120CB"/>
    <w:multiLevelType w:val="hybridMultilevel"/>
    <w:tmpl w:val="25E4E6CC"/>
    <w:lvl w:ilvl="0" w:tplc="E3E696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3E933BB3"/>
    <w:multiLevelType w:val="hybridMultilevel"/>
    <w:tmpl w:val="22FA25AE"/>
    <w:lvl w:ilvl="0" w:tplc="0419000B">
      <w:start w:val="1"/>
      <w:numFmt w:val="bullet"/>
      <w:lvlText w:val=""/>
      <w:lvlJc w:val="left"/>
      <w:pPr>
        <w:ind w:left="1335" w:hanging="360"/>
      </w:pPr>
      <w:rPr>
        <w:rFonts w:ascii="Wingdings" w:hAnsi="Wingdings" w:hint="default"/>
      </w:rPr>
    </w:lvl>
    <w:lvl w:ilvl="1" w:tplc="04190003" w:tentative="1">
      <w:start w:val="1"/>
      <w:numFmt w:val="bullet"/>
      <w:lvlText w:val="o"/>
      <w:lvlJc w:val="left"/>
      <w:pPr>
        <w:ind w:left="2055" w:hanging="360"/>
      </w:pPr>
      <w:rPr>
        <w:rFonts w:ascii="Courier New" w:hAnsi="Courier New" w:cs="Courier New" w:hint="default"/>
      </w:rPr>
    </w:lvl>
    <w:lvl w:ilvl="2" w:tplc="04190005" w:tentative="1">
      <w:start w:val="1"/>
      <w:numFmt w:val="bullet"/>
      <w:lvlText w:val=""/>
      <w:lvlJc w:val="left"/>
      <w:pPr>
        <w:ind w:left="2775" w:hanging="360"/>
      </w:pPr>
      <w:rPr>
        <w:rFonts w:ascii="Wingdings" w:hAnsi="Wingdings" w:hint="default"/>
      </w:rPr>
    </w:lvl>
    <w:lvl w:ilvl="3" w:tplc="04190001" w:tentative="1">
      <w:start w:val="1"/>
      <w:numFmt w:val="bullet"/>
      <w:lvlText w:val=""/>
      <w:lvlJc w:val="left"/>
      <w:pPr>
        <w:ind w:left="3495" w:hanging="360"/>
      </w:pPr>
      <w:rPr>
        <w:rFonts w:ascii="Symbol" w:hAnsi="Symbol" w:hint="default"/>
      </w:rPr>
    </w:lvl>
    <w:lvl w:ilvl="4" w:tplc="04190003" w:tentative="1">
      <w:start w:val="1"/>
      <w:numFmt w:val="bullet"/>
      <w:lvlText w:val="o"/>
      <w:lvlJc w:val="left"/>
      <w:pPr>
        <w:ind w:left="4215" w:hanging="360"/>
      </w:pPr>
      <w:rPr>
        <w:rFonts w:ascii="Courier New" w:hAnsi="Courier New" w:cs="Courier New" w:hint="default"/>
      </w:rPr>
    </w:lvl>
    <w:lvl w:ilvl="5" w:tplc="04190005" w:tentative="1">
      <w:start w:val="1"/>
      <w:numFmt w:val="bullet"/>
      <w:lvlText w:val=""/>
      <w:lvlJc w:val="left"/>
      <w:pPr>
        <w:ind w:left="4935" w:hanging="360"/>
      </w:pPr>
      <w:rPr>
        <w:rFonts w:ascii="Wingdings" w:hAnsi="Wingdings" w:hint="default"/>
      </w:rPr>
    </w:lvl>
    <w:lvl w:ilvl="6" w:tplc="04190001" w:tentative="1">
      <w:start w:val="1"/>
      <w:numFmt w:val="bullet"/>
      <w:lvlText w:val=""/>
      <w:lvlJc w:val="left"/>
      <w:pPr>
        <w:ind w:left="5655" w:hanging="360"/>
      </w:pPr>
      <w:rPr>
        <w:rFonts w:ascii="Symbol" w:hAnsi="Symbol" w:hint="default"/>
      </w:rPr>
    </w:lvl>
    <w:lvl w:ilvl="7" w:tplc="04190003" w:tentative="1">
      <w:start w:val="1"/>
      <w:numFmt w:val="bullet"/>
      <w:lvlText w:val="o"/>
      <w:lvlJc w:val="left"/>
      <w:pPr>
        <w:ind w:left="6375" w:hanging="360"/>
      </w:pPr>
      <w:rPr>
        <w:rFonts w:ascii="Courier New" w:hAnsi="Courier New" w:cs="Courier New" w:hint="default"/>
      </w:rPr>
    </w:lvl>
    <w:lvl w:ilvl="8" w:tplc="04190005" w:tentative="1">
      <w:start w:val="1"/>
      <w:numFmt w:val="bullet"/>
      <w:lvlText w:val=""/>
      <w:lvlJc w:val="left"/>
      <w:pPr>
        <w:ind w:left="7095" w:hanging="360"/>
      </w:pPr>
      <w:rPr>
        <w:rFonts w:ascii="Wingdings" w:hAnsi="Wingdings" w:hint="default"/>
      </w:rPr>
    </w:lvl>
  </w:abstractNum>
  <w:abstractNum w:abstractNumId="32" w15:restartNumberingAfterBreak="0">
    <w:nsid w:val="435B4D29"/>
    <w:multiLevelType w:val="hybridMultilevel"/>
    <w:tmpl w:val="B4BE6D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43BA6D7C"/>
    <w:multiLevelType w:val="hybridMultilevel"/>
    <w:tmpl w:val="E3FCBD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44F53F9E"/>
    <w:multiLevelType w:val="hybridMultilevel"/>
    <w:tmpl w:val="B19E6E4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36" w15:restartNumberingAfterBreak="0">
    <w:nsid w:val="47F00562"/>
    <w:multiLevelType w:val="hybridMultilevel"/>
    <w:tmpl w:val="470AB6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48DB3B7C"/>
    <w:multiLevelType w:val="hybridMultilevel"/>
    <w:tmpl w:val="717616B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4AA30970"/>
    <w:multiLevelType w:val="multilevel"/>
    <w:tmpl w:val="A2F06D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4B67696B"/>
    <w:multiLevelType w:val="hybridMultilevel"/>
    <w:tmpl w:val="ED5A53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51B02510"/>
    <w:multiLevelType w:val="hybridMultilevel"/>
    <w:tmpl w:val="2E1A1E7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546B51BD"/>
    <w:multiLevelType w:val="hybridMultilevel"/>
    <w:tmpl w:val="21DC65F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58155B89"/>
    <w:multiLevelType w:val="hybridMultilevel"/>
    <w:tmpl w:val="CAD61B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0"/>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47" w15:restartNumberingAfterBreak="0">
    <w:nsid w:val="60A908A2"/>
    <w:multiLevelType w:val="multilevel"/>
    <w:tmpl w:val="2882888C"/>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b/>
        <w:bCs/>
        <w:color w:val="4F6228" w:themeColor="accent3" w:themeShade="80"/>
        <w:sz w:val="28"/>
        <w:szCs w:val="28"/>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8" w15:restartNumberingAfterBreak="0">
    <w:nsid w:val="618F7CAD"/>
    <w:multiLevelType w:val="hybridMultilevel"/>
    <w:tmpl w:val="728A9E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6577616A"/>
    <w:multiLevelType w:val="hybridMultilevel"/>
    <w:tmpl w:val="E4BEFCC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15:restartNumberingAfterBreak="0">
    <w:nsid w:val="6CFD6A68"/>
    <w:multiLevelType w:val="hybridMultilevel"/>
    <w:tmpl w:val="BBC2A7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15:restartNumberingAfterBreak="0">
    <w:nsid w:val="6E8F4439"/>
    <w:multiLevelType w:val="hybridMultilevel"/>
    <w:tmpl w:val="1BCEFA6C"/>
    <w:lvl w:ilvl="0" w:tplc="0419000B">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2" w15:restartNumberingAfterBreak="0">
    <w:nsid w:val="71050A8E"/>
    <w:multiLevelType w:val="hybridMultilevel"/>
    <w:tmpl w:val="3C3C434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3" w15:restartNumberingAfterBreak="0">
    <w:nsid w:val="74867DF2"/>
    <w:multiLevelType w:val="hybridMultilevel"/>
    <w:tmpl w:val="03EA6838"/>
    <w:lvl w:ilvl="0" w:tplc="2BC69BEA">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15:restartNumberingAfterBreak="0">
    <w:nsid w:val="74A944AF"/>
    <w:multiLevelType w:val="hybridMultilevel"/>
    <w:tmpl w:val="4EDCA6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15:restartNumberingAfterBreak="0">
    <w:nsid w:val="75BA3251"/>
    <w:multiLevelType w:val="hybridMultilevel"/>
    <w:tmpl w:val="FEDCCF9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6" w15:restartNumberingAfterBreak="0">
    <w:nsid w:val="75E4018D"/>
    <w:multiLevelType w:val="hybridMultilevel"/>
    <w:tmpl w:val="6BAE75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58" w15:restartNumberingAfterBreak="0">
    <w:nsid w:val="794D4AFC"/>
    <w:multiLevelType w:val="hybridMultilevel"/>
    <w:tmpl w:val="98C06E18"/>
    <w:lvl w:ilvl="0" w:tplc="1AE04D30">
      <w:start w:val="1"/>
      <w:numFmt w:val="bullet"/>
      <w:pStyle w:val="42"/>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9" w15:restartNumberingAfterBreak="0">
    <w:nsid w:val="7ADF0C7C"/>
    <w:multiLevelType w:val="hybridMultilevel"/>
    <w:tmpl w:val="332EF9F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6"/>
  </w:num>
  <w:num w:numId="2">
    <w:abstractNumId w:val="47"/>
  </w:num>
  <w:num w:numId="3">
    <w:abstractNumId w:val="0"/>
  </w:num>
  <w:num w:numId="4">
    <w:abstractNumId w:val="11"/>
  </w:num>
  <w:num w:numId="5">
    <w:abstractNumId w:val="57"/>
  </w:num>
  <w:num w:numId="6">
    <w:abstractNumId w:val="35"/>
  </w:num>
  <w:num w:numId="7">
    <w:abstractNumId w:val="9"/>
  </w:num>
  <w:num w:numId="8">
    <w:abstractNumId w:val="20"/>
  </w:num>
  <w:num w:numId="9">
    <w:abstractNumId w:val="19"/>
  </w:num>
  <w:num w:numId="10">
    <w:abstractNumId w:val="54"/>
  </w:num>
  <w:num w:numId="11">
    <w:abstractNumId w:val="33"/>
  </w:num>
  <w:num w:numId="12">
    <w:abstractNumId w:val="7"/>
  </w:num>
  <w:num w:numId="13">
    <w:abstractNumId w:val="27"/>
  </w:num>
  <w:num w:numId="14">
    <w:abstractNumId w:val="50"/>
  </w:num>
  <w:num w:numId="15">
    <w:abstractNumId w:val="31"/>
  </w:num>
  <w:num w:numId="16">
    <w:abstractNumId w:val="43"/>
  </w:num>
  <w:num w:numId="17">
    <w:abstractNumId w:val="58"/>
  </w:num>
  <w:num w:numId="18">
    <w:abstractNumId w:val="49"/>
  </w:num>
  <w:num w:numId="19">
    <w:abstractNumId w:val="37"/>
  </w:num>
  <w:num w:numId="20">
    <w:abstractNumId w:val="4"/>
  </w:num>
  <w:num w:numId="21">
    <w:abstractNumId w:val="53"/>
  </w:num>
  <w:num w:numId="22">
    <w:abstractNumId w:val="51"/>
  </w:num>
  <w:num w:numId="23">
    <w:abstractNumId w:val="22"/>
  </w:num>
  <w:num w:numId="24">
    <w:abstractNumId w:val="10"/>
  </w:num>
  <w:num w:numId="2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9"/>
  </w:num>
  <w:num w:numId="29">
    <w:abstractNumId w:val="59"/>
  </w:num>
  <w:num w:numId="30">
    <w:abstractNumId w:val="21"/>
  </w:num>
  <w:num w:numId="31">
    <w:abstractNumId w:val="42"/>
  </w:num>
  <w:num w:numId="32">
    <w:abstractNumId w:val="30"/>
  </w:num>
  <w:num w:numId="33">
    <w:abstractNumId w:val="34"/>
  </w:num>
  <w:num w:numId="34">
    <w:abstractNumId w:val="52"/>
  </w:num>
  <w:num w:numId="35">
    <w:abstractNumId w:val="55"/>
  </w:num>
  <w:num w:numId="36">
    <w:abstractNumId w:val="29"/>
  </w:num>
  <w:num w:numId="37">
    <w:abstractNumId w:val="3"/>
  </w:num>
  <w:num w:numId="38">
    <w:abstractNumId w:val="28"/>
  </w:num>
  <w:num w:numId="39">
    <w:abstractNumId w:val="56"/>
  </w:num>
  <w:num w:numId="40">
    <w:abstractNumId w:val="32"/>
  </w:num>
  <w:num w:numId="41">
    <w:abstractNumId w:val="2"/>
  </w:num>
  <w:num w:numId="42">
    <w:abstractNumId w:val="15"/>
  </w:num>
  <w:num w:numId="43">
    <w:abstractNumId w:val="26"/>
  </w:num>
  <w:num w:numId="44">
    <w:abstractNumId w:val="14"/>
  </w:num>
  <w:num w:numId="45">
    <w:abstractNumId w:val="16"/>
  </w:num>
  <w:num w:numId="46">
    <w:abstractNumId w:val="12"/>
  </w:num>
  <w:num w:numId="47">
    <w:abstractNumId w:val="44"/>
  </w:num>
  <w:num w:numId="48">
    <w:abstractNumId w:val="45"/>
  </w:num>
  <w:num w:numId="49">
    <w:abstractNumId w:val="18"/>
  </w:num>
  <w:num w:numId="50">
    <w:abstractNumId w:val="41"/>
  </w:num>
  <w:num w:numId="51">
    <w:abstractNumId w:val="40"/>
  </w:num>
  <w:num w:numId="52">
    <w:abstractNumId w:val="38"/>
  </w:num>
  <w:num w:numId="53">
    <w:abstractNumId w:val="5"/>
  </w:num>
  <w:num w:numId="54">
    <w:abstractNumId w:val="36"/>
  </w:num>
  <w:num w:numId="55">
    <w:abstractNumId w:val="48"/>
  </w:num>
  <w:num w:numId="56">
    <w:abstractNumId w:val="17"/>
  </w:num>
  <w:num w:numId="57">
    <w:abstractNumId w:val="8"/>
  </w:num>
  <w:num w:numId="58">
    <w:abstractNumId w:val="1"/>
  </w:num>
  <w:num w:numId="59">
    <w:abstractNumId w:val="25"/>
  </w:num>
  <w:num w:numId="60">
    <w:abstractNumId w:val="2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defaultTabStop w:val="709"/>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13"/>
    <w:rsid w:val="00000018"/>
    <w:rsid w:val="00001161"/>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1088B"/>
    <w:rsid w:val="00010D1C"/>
    <w:rsid w:val="00011493"/>
    <w:rsid w:val="00011675"/>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D6D"/>
    <w:rsid w:val="000352DF"/>
    <w:rsid w:val="0003544F"/>
    <w:rsid w:val="00035C44"/>
    <w:rsid w:val="00035CF9"/>
    <w:rsid w:val="00035E95"/>
    <w:rsid w:val="0003600B"/>
    <w:rsid w:val="000360CA"/>
    <w:rsid w:val="0003655D"/>
    <w:rsid w:val="00037249"/>
    <w:rsid w:val="000375FB"/>
    <w:rsid w:val="00037CC1"/>
    <w:rsid w:val="00037FC8"/>
    <w:rsid w:val="0004017F"/>
    <w:rsid w:val="00040596"/>
    <w:rsid w:val="00040F0D"/>
    <w:rsid w:val="000416D9"/>
    <w:rsid w:val="00041AA3"/>
    <w:rsid w:val="00042363"/>
    <w:rsid w:val="00042806"/>
    <w:rsid w:val="00042B35"/>
    <w:rsid w:val="00043FBA"/>
    <w:rsid w:val="00044169"/>
    <w:rsid w:val="000441D3"/>
    <w:rsid w:val="000442B7"/>
    <w:rsid w:val="000449D9"/>
    <w:rsid w:val="000450FF"/>
    <w:rsid w:val="0004518F"/>
    <w:rsid w:val="00045B71"/>
    <w:rsid w:val="00045FD7"/>
    <w:rsid w:val="00046656"/>
    <w:rsid w:val="00046BF8"/>
    <w:rsid w:val="0004715F"/>
    <w:rsid w:val="00047590"/>
    <w:rsid w:val="00047866"/>
    <w:rsid w:val="00050292"/>
    <w:rsid w:val="0005046A"/>
    <w:rsid w:val="00050A49"/>
    <w:rsid w:val="00051406"/>
    <w:rsid w:val="000514C1"/>
    <w:rsid w:val="000523D1"/>
    <w:rsid w:val="00052856"/>
    <w:rsid w:val="000529FC"/>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30FC"/>
    <w:rsid w:val="00063721"/>
    <w:rsid w:val="00063A63"/>
    <w:rsid w:val="00063B5E"/>
    <w:rsid w:val="00063E9D"/>
    <w:rsid w:val="000650DD"/>
    <w:rsid w:val="000654E5"/>
    <w:rsid w:val="000654EC"/>
    <w:rsid w:val="0006564F"/>
    <w:rsid w:val="000659E3"/>
    <w:rsid w:val="00066A1D"/>
    <w:rsid w:val="00067394"/>
    <w:rsid w:val="000703AE"/>
    <w:rsid w:val="000709C4"/>
    <w:rsid w:val="000710FB"/>
    <w:rsid w:val="00073178"/>
    <w:rsid w:val="00073337"/>
    <w:rsid w:val="00073CBC"/>
    <w:rsid w:val="00073EA4"/>
    <w:rsid w:val="0007439C"/>
    <w:rsid w:val="000747F7"/>
    <w:rsid w:val="00075DF0"/>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22E6"/>
    <w:rsid w:val="00092665"/>
    <w:rsid w:val="00093BA7"/>
    <w:rsid w:val="00094DBF"/>
    <w:rsid w:val="00095156"/>
    <w:rsid w:val="0009556D"/>
    <w:rsid w:val="000959CA"/>
    <w:rsid w:val="00095CD6"/>
    <w:rsid w:val="000963FD"/>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5AD"/>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C7DFF"/>
    <w:rsid w:val="000D0482"/>
    <w:rsid w:val="000D0888"/>
    <w:rsid w:val="000D09C7"/>
    <w:rsid w:val="000D132C"/>
    <w:rsid w:val="000D1849"/>
    <w:rsid w:val="000D1DCF"/>
    <w:rsid w:val="000D1E16"/>
    <w:rsid w:val="000D1E88"/>
    <w:rsid w:val="000D1EE7"/>
    <w:rsid w:val="000D1EEE"/>
    <w:rsid w:val="000D26BE"/>
    <w:rsid w:val="000D35A4"/>
    <w:rsid w:val="000D37D8"/>
    <w:rsid w:val="000D4147"/>
    <w:rsid w:val="000D451A"/>
    <w:rsid w:val="000D4899"/>
    <w:rsid w:val="000D4C3D"/>
    <w:rsid w:val="000D4EB1"/>
    <w:rsid w:val="000D5742"/>
    <w:rsid w:val="000D65F2"/>
    <w:rsid w:val="000D6D8B"/>
    <w:rsid w:val="000D71CE"/>
    <w:rsid w:val="000D7688"/>
    <w:rsid w:val="000E058B"/>
    <w:rsid w:val="000E1165"/>
    <w:rsid w:val="000E1217"/>
    <w:rsid w:val="000E21B9"/>
    <w:rsid w:val="000E24C0"/>
    <w:rsid w:val="000E24F2"/>
    <w:rsid w:val="000E279D"/>
    <w:rsid w:val="000E2AC5"/>
    <w:rsid w:val="000E2D39"/>
    <w:rsid w:val="000E3DDA"/>
    <w:rsid w:val="000E40EC"/>
    <w:rsid w:val="000E4157"/>
    <w:rsid w:val="000E4D3A"/>
    <w:rsid w:val="000E5EBD"/>
    <w:rsid w:val="000E6A53"/>
    <w:rsid w:val="000E6DC9"/>
    <w:rsid w:val="000E7378"/>
    <w:rsid w:val="000E7AF8"/>
    <w:rsid w:val="000F0661"/>
    <w:rsid w:val="000F0C1A"/>
    <w:rsid w:val="000F1B7B"/>
    <w:rsid w:val="000F353B"/>
    <w:rsid w:val="000F373E"/>
    <w:rsid w:val="000F3B95"/>
    <w:rsid w:val="000F3BAC"/>
    <w:rsid w:val="000F3EF5"/>
    <w:rsid w:val="000F3FE2"/>
    <w:rsid w:val="000F4272"/>
    <w:rsid w:val="000F449F"/>
    <w:rsid w:val="000F4A8E"/>
    <w:rsid w:val="000F6016"/>
    <w:rsid w:val="000F644C"/>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5B4"/>
    <w:rsid w:val="00106960"/>
    <w:rsid w:val="00106FEF"/>
    <w:rsid w:val="001074B8"/>
    <w:rsid w:val="00107EE7"/>
    <w:rsid w:val="0011024B"/>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0F54"/>
    <w:rsid w:val="00121E56"/>
    <w:rsid w:val="00122743"/>
    <w:rsid w:val="00122F00"/>
    <w:rsid w:val="001230C1"/>
    <w:rsid w:val="00123E90"/>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5D5D"/>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017"/>
    <w:rsid w:val="00145BDA"/>
    <w:rsid w:val="001462EF"/>
    <w:rsid w:val="0014633C"/>
    <w:rsid w:val="001474CA"/>
    <w:rsid w:val="00147CA4"/>
    <w:rsid w:val="00147FA1"/>
    <w:rsid w:val="0015006A"/>
    <w:rsid w:val="0015051B"/>
    <w:rsid w:val="001511E3"/>
    <w:rsid w:val="001513B1"/>
    <w:rsid w:val="00151546"/>
    <w:rsid w:val="00151656"/>
    <w:rsid w:val="00151978"/>
    <w:rsid w:val="0015235B"/>
    <w:rsid w:val="00152F7A"/>
    <w:rsid w:val="0015344A"/>
    <w:rsid w:val="00153860"/>
    <w:rsid w:val="0015398B"/>
    <w:rsid w:val="00154550"/>
    <w:rsid w:val="00154EE1"/>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168A"/>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1116"/>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347F"/>
    <w:rsid w:val="00183937"/>
    <w:rsid w:val="0018410E"/>
    <w:rsid w:val="001849C9"/>
    <w:rsid w:val="00184D5A"/>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2D26"/>
    <w:rsid w:val="001931A9"/>
    <w:rsid w:val="0019338E"/>
    <w:rsid w:val="0019386B"/>
    <w:rsid w:val="00193F43"/>
    <w:rsid w:val="001943D4"/>
    <w:rsid w:val="00194D2A"/>
    <w:rsid w:val="00195BD6"/>
    <w:rsid w:val="001961EA"/>
    <w:rsid w:val="0019642D"/>
    <w:rsid w:val="00196A46"/>
    <w:rsid w:val="00196A49"/>
    <w:rsid w:val="00196DAF"/>
    <w:rsid w:val="0019755A"/>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3CEE"/>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457F"/>
    <w:rsid w:val="001B5C7D"/>
    <w:rsid w:val="001B5FB7"/>
    <w:rsid w:val="001B6661"/>
    <w:rsid w:val="001B6B2D"/>
    <w:rsid w:val="001B6D2C"/>
    <w:rsid w:val="001B730A"/>
    <w:rsid w:val="001B766A"/>
    <w:rsid w:val="001B7B29"/>
    <w:rsid w:val="001B7FE7"/>
    <w:rsid w:val="001C116A"/>
    <w:rsid w:val="001C18C9"/>
    <w:rsid w:val="001C2DA1"/>
    <w:rsid w:val="001C3693"/>
    <w:rsid w:val="001C374F"/>
    <w:rsid w:val="001C46FE"/>
    <w:rsid w:val="001C4A36"/>
    <w:rsid w:val="001C4DFB"/>
    <w:rsid w:val="001C5A90"/>
    <w:rsid w:val="001C61FA"/>
    <w:rsid w:val="001C64AE"/>
    <w:rsid w:val="001C69AD"/>
    <w:rsid w:val="001C6A6C"/>
    <w:rsid w:val="001C6E7D"/>
    <w:rsid w:val="001C6F28"/>
    <w:rsid w:val="001C720F"/>
    <w:rsid w:val="001C750D"/>
    <w:rsid w:val="001C778A"/>
    <w:rsid w:val="001C7C18"/>
    <w:rsid w:val="001D00BC"/>
    <w:rsid w:val="001D0317"/>
    <w:rsid w:val="001D03E0"/>
    <w:rsid w:val="001D0880"/>
    <w:rsid w:val="001D0F89"/>
    <w:rsid w:val="001D1448"/>
    <w:rsid w:val="001D2165"/>
    <w:rsid w:val="001D37E3"/>
    <w:rsid w:val="001D395E"/>
    <w:rsid w:val="001D3CBB"/>
    <w:rsid w:val="001D4C3E"/>
    <w:rsid w:val="001D4D13"/>
    <w:rsid w:val="001D4FFA"/>
    <w:rsid w:val="001D5912"/>
    <w:rsid w:val="001D5A14"/>
    <w:rsid w:val="001D6C64"/>
    <w:rsid w:val="001D703C"/>
    <w:rsid w:val="001D7821"/>
    <w:rsid w:val="001D7837"/>
    <w:rsid w:val="001D7B70"/>
    <w:rsid w:val="001D7C14"/>
    <w:rsid w:val="001D7C33"/>
    <w:rsid w:val="001D7EE2"/>
    <w:rsid w:val="001D7FD3"/>
    <w:rsid w:val="001E0736"/>
    <w:rsid w:val="001E0757"/>
    <w:rsid w:val="001E08A0"/>
    <w:rsid w:val="001E0F19"/>
    <w:rsid w:val="001E10F0"/>
    <w:rsid w:val="001E1556"/>
    <w:rsid w:val="001E1607"/>
    <w:rsid w:val="001E1CDC"/>
    <w:rsid w:val="001E1D63"/>
    <w:rsid w:val="001E2200"/>
    <w:rsid w:val="001E2B4E"/>
    <w:rsid w:val="001E394F"/>
    <w:rsid w:val="001E40E6"/>
    <w:rsid w:val="001E41C8"/>
    <w:rsid w:val="001E43BB"/>
    <w:rsid w:val="001E4763"/>
    <w:rsid w:val="001E4A56"/>
    <w:rsid w:val="001E4E34"/>
    <w:rsid w:val="001E4E76"/>
    <w:rsid w:val="001E54A0"/>
    <w:rsid w:val="001E5E9E"/>
    <w:rsid w:val="001E6514"/>
    <w:rsid w:val="001E68D5"/>
    <w:rsid w:val="001E7376"/>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5FE4"/>
    <w:rsid w:val="002064A0"/>
    <w:rsid w:val="0020716E"/>
    <w:rsid w:val="00207806"/>
    <w:rsid w:val="002078CF"/>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27513"/>
    <w:rsid w:val="002276AF"/>
    <w:rsid w:val="00230364"/>
    <w:rsid w:val="00230C84"/>
    <w:rsid w:val="00231E2F"/>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4023E"/>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5E53"/>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87F"/>
    <w:rsid w:val="0026199A"/>
    <w:rsid w:val="002619C9"/>
    <w:rsid w:val="00261A6B"/>
    <w:rsid w:val="00261BD7"/>
    <w:rsid w:val="00262614"/>
    <w:rsid w:val="00262759"/>
    <w:rsid w:val="00263032"/>
    <w:rsid w:val="00263C36"/>
    <w:rsid w:val="002642D1"/>
    <w:rsid w:val="0026448D"/>
    <w:rsid w:val="00264533"/>
    <w:rsid w:val="00264539"/>
    <w:rsid w:val="002646DA"/>
    <w:rsid w:val="00264AC4"/>
    <w:rsid w:val="00264ACD"/>
    <w:rsid w:val="00264E25"/>
    <w:rsid w:val="0026554F"/>
    <w:rsid w:val="002658C2"/>
    <w:rsid w:val="00265E7F"/>
    <w:rsid w:val="00266053"/>
    <w:rsid w:val="0026652F"/>
    <w:rsid w:val="0026655A"/>
    <w:rsid w:val="0026786D"/>
    <w:rsid w:val="00270145"/>
    <w:rsid w:val="002701A2"/>
    <w:rsid w:val="002703F2"/>
    <w:rsid w:val="0027058F"/>
    <w:rsid w:val="0027067A"/>
    <w:rsid w:val="0027115B"/>
    <w:rsid w:val="00271217"/>
    <w:rsid w:val="00271501"/>
    <w:rsid w:val="00271630"/>
    <w:rsid w:val="00272055"/>
    <w:rsid w:val="00273838"/>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205"/>
    <w:rsid w:val="002854F7"/>
    <w:rsid w:val="00285CB4"/>
    <w:rsid w:val="002865D9"/>
    <w:rsid w:val="00287B49"/>
    <w:rsid w:val="00287B77"/>
    <w:rsid w:val="00290266"/>
    <w:rsid w:val="00290951"/>
    <w:rsid w:val="002910D2"/>
    <w:rsid w:val="00291812"/>
    <w:rsid w:val="00293102"/>
    <w:rsid w:val="00293282"/>
    <w:rsid w:val="002932E6"/>
    <w:rsid w:val="0029355D"/>
    <w:rsid w:val="00293A9E"/>
    <w:rsid w:val="00293DF5"/>
    <w:rsid w:val="002947E3"/>
    <w:rsid w:val="002948E9"/>
    <w:rsid w:val="002949BE"/>
    <w:rsid w:val="00295145"/>
    <w:rsid w:val="00295155"/>
    <w:rsid w:val="002957B5"/>
    <w:rsid w:val="00295DB0"/>
    <w:rsid w:val="002960CB"/>
    <w:rsid w:val="00296829"/>
    <w:rsid w:val="0029734F"/>
    <w:rsid w:val="002A0772"/>
    <w:rsid w:val="002A1193"/>
    <w:rsid w:val="002A11C4"/>
    <w:rsid w:val="002A123A"/>
    <w:rsid w:val="002A199D"/>
    <w:rsid w:val="002A26E3"/>
    <w:rsid w:val="002A27EA"/>
    <w:rsid w:val="002A368D"/>
    <w:rsid w:val="002A3A2A"/>
    <w:rsid w:val="002A458E"/>
    <w:rsid w:val="002A4845"/>
    <w:rsid w:val="002A5310"/>
    <w:rsid w:val="002A5395"/>
    <w:rsid w:val="002A5B2B"/>
    <w:rsid w:val="002A7AE4"/>
    <w:rsid w:val="002A7BFA"/>
    <w:rsid w:val="002B0209"/>
    <w:rsid w:val="002B02F9"/>
    <w:rsid w:val="002B06E6"/>
    <w:rsid w:val="002B0C65"/>
    <w:rsid w:val="002B19B0"/>
    <w:rsid w:val="002B2606"/>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1C1"/>
    <w:rsid w:val="002C54F6"/>
    <w:rsid w:val="002C56E9"/>
    <w:rsid w:val="002C5C9A"/>
    <w:rsid w:val="002C5DF5"/>
    <w:rsid w:val="002C6911"/>
    <w:rsid w:val="002C6A86"/>
    <w:rsid w:val="002C7975"/>
    <w:rsid w:val="002C7E77"/>
    <w:rsid w:val="002D0218"/>
    <w:rsid w:val="002D0FC2"/>
    <w:rsid w:val="002D202A"/>
    <w:rsid w:val="002D23B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201F"/>
    <w:rsid w:val="002E2176"/>
    <w:rsid w:val="002E2508"/>
    <w:rsid w:val="002E27D0"/>
    <w:rsid w:val="002E3101"/>
    <w:rsid w:val="002E320E"/>
    <w:rsid w:val="002E3C17"/>
    <w:rsid w:val="002E3C6B"/>
    <w:rsid w:val="002E42D7"/>
    <w:rsid w:val="002E55E2"/>
    <w:rsid w:val="002E569E"/>
    <w:rsid w:val="002E59D8"/>
    <w:rsid w:val="002E5EB6"/>
    <w:rsid w:val="002E5ED3"/>
    <w:rsid w:val="002E6268"/>
    <w:rsid w:val="002E6599"/>
    <w:rsid w:val="002E6909"/>
    <w:rsid w:val="002E6F3B"/>
    <w:rsid w:val="002E71A1"/>
    <w:rsid w:val="002E7397"/>
    <w:rsid w:val="002E76A8"/>
    <w:rsid w:val="002E7EAB"/>
    <w:rsid w:val="002F0024"/>
    <w:rsid w:val="002F0271"/>
    <w:rsid w:val="002F03F4"/>
    <w:rsid w:val="002F11B5"/>
    <w:rsid w:val="002F170E"/>
    <w:rsid w:val="002F25FF"/>
    <w:rsid w:val="002F26D5"/>
    <w:rsid w:val="002F26DF"/>
    <w:rsid w:val="002F2753"/>
    <w:rsid w:val="002F329E"/>
    <w:rsid w:val="002F3A26"/>
    <w:rsid w:val="002F4606"/>
    <w:rsid w:val="002F460B"/>
    <w:rsid w:val="002F4F2F"/>
    <w:rsid w:val="002F534E"/>
    <w:rsid w:val="002F54DB"/>
    <w:rsid w:val="002F6109"/>
    <w:rsid w:val="002F627C"/>
    <w:rsid w:val="002F6ABE"/>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4E92"/>
    <w:rsid w:val="003050F6"/>
    <w:rsid w:val="003055FC"/>
    <w:rsid w:val="003057AA"/>
    <w:rsid w:val="003061AB"/>
    <w:rsid w:val="00306757"/>
    <w:rsid w:val="00306FE7"/>
    <w:rsid w:val="00307188"/>
    <w:rsid w:val="0030754D"/>
    <w:rsid w:val="003108BB"/>
    <w:rsid w:val="00310A61"/>
    <w:rsid w:val="00310B82"/>
    <w:rsid w:val="00311613"/>
    <w:rsid w:val="0031229E"/>
    <w:rsid w:val="00312532"/>
    <w:rsid w:val="00313027"/>
    <w:rsid w:val="00313E72"/>
    <w:rsid w:val="00313F2A"/>
    <w:rsid w:val="00314D9F"/>
    <w:rsid w:val="003152B2"/>
    <w:rsid w:val="00315386"/>
    <w:rsid w:val="003156EA"/>
    <w:rsid w:val="00315ECC"/>
    <w:rsid w:val="00316419"/>
    <w:rsid w:val="003169C0"/>
    <w:rsid w:val="00316AAD"/>
    <w:rsid w:val="00316C7F"/>
    <w:rsid w:val="00317D85"/>
    <w:rsid w:val="00317E85"/>
    <w:rsid w:val="003200E4"/>
    <w:rsid w:val="00320644"/>
    <w:rsid w:val="003210AC"/>
    <w:rsid w:val="0032129F"/>
    <w:rsid w:val="00321A07"/>
    <w:rsid w:val="00321A69"/>
    <w:rsid w:val="00322998"/>
    <w:rsid w:val="003240E2"/>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2015"/>
    <w:rsid w:val="00342128"/>
    <w:rsid w:val="00342951"/>
    <w:rsid w:val="0034380D"/>
    <w:rsid w:val="00343826"/>
    <w:rsid w:val="003442B5"/>
    <w:rsid w:val="00345A01"/>
    <w:rsid w:val="003465C7"/>
    <w:rsid w:val="003469CF"/>
    <w:rsid w:val="00346CDB"/>
    <w:rsid w:val="00346DDE"/>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0DD"/>
    <w:rsid w:val="00362687"/>
    <w:rsid w:val="00362992"/>
    <w:rsid w:val="00362A0E"/>
    <w:rsid w:val="00362F5E"/>
    <w:rsid w:val="00363178"/>
    <w:rsid w:val="00363299"/>
    <w:rsid w:val="0036356B"/>
    <w:rsid w:val="003639EC"/>
    <w:rsid w:val="00364B4B"/>
    <w:rsid w:val="00364F41"/>
    <w:rsid w:val="00365B1D"/>
    <w:rsid w:val="003668EA"/>
    <w:rsid w:val="00367088"/>
    <w:rsid w:val="003679B1"/>
    <w:rsid w:val="00367C30"/>
    <w:rsid w:val="003705B9"/>
    <w:rsid w:val="00370DA7"/>
    <w:rsid w:val="0037244D"/>
    <w:rsid w:val="0037291F"/>
    <w:rsid w:val="003729DA"/>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1D76"/>
    <w:rsid w:val="00382495"/>
    <w:rsid w:val="003826D8"/>
    <w:rsid w:val="00382BC8"/>
    <w:rsid w:val="00382D89"/>
    <w:rsid w:val="003832A8"/>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778"/>
    <w:rsid w:val="003A68ED"/>
    <w:rsid w:val="003A7C78"/>
    <w:rsid w:val="003A7D54"/>
    <w:rsid w:val="003B0516"/>
    <w:rsid w:val="003B073A"/>
    <w:rsid w:val="003B0890"/>
    <w:rsid w:val="003B0C2B"/>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31C"/>
    <w:rsid w:val="003D35CB"/>
    <w:rsid w:val="003D3CBF"/>
    <w:rsid w:val="003D4D27"/>
    <w:rsid w:val="003D4F5E"/>
    <w:rsid w:val="003D4F9E"/>
    <w:rsid w:val="003D524A"/>
    <w:rsid w:val="003D5C30"/>
    <w:rsid w:val="003D5F66"/>
    <w:rsid w:val="003D68F3"/>
    <w:rsid w:val="003D6FE8"/>
    <w:rsid w:val="003D6FFB"/>
    <w:rsid w:val="003D73BC"/>
    <w:rsid w:val="003D7C3F"/>
    <w:rsid w:val="003E0E81"/>
    <w:rsid w:val="003E120C"/>
    <w:rsid w:val="003E1AEA"/>
    <w:rsid w:val="003E2A58"/>
    <w:rsid w:val="003E30BA"/>
    <w:rsid w:val="003E325A"/>
    <w:rsid w:val="003E3309"/>
    <w:rsid w:val="003E3E18"/>
    <w:rsid w:val="003E3ED7"/>
    <w:rsid w:val="003E4247"/>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3883"/>
    <w:rsid w:val="00423F90"/>
    <w:rsid w:val="00424074"/>
    <w:rsid w:val="00424CA8"/>
    <w:rsid w:val="00424DB3"/>
    <w:rsid w:val="00425147"/>
    <w:rsid w:val="0042556B"/>
    <w:rsid w:val="00425658"/>
    <w:rsid w:val="004256F5"/>
    <w:rsid w:val="00425B45"/>
    <w:rsid w:val="00426563"/>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2A29"/>
    <w:rsid w:val="00433253"/>
    <w:rsid w:val="00433AA1"/>
    <w:rsid w:val="00433B24"/>
    <w:rsid w:val="0043450E"/>
    <w:rsid w:val="004346FA"/>
    <w:rsid w:val="004347CA"/>
    <w:rsid w:val="004351E1"/>
    <w:rsid w:val="004359DB"/>
    <w:rsid w:val="00435DB5"/>
    <w:rsid w:val="0043634C"/>
    <w:rsid w:val="00436BC1"/>
    <w:rsid w:val="00436BE9"/>
    <w:rsid w:val="00436E1F"/>
    <w:rsid w:val="004370F7"/>
    <w:rsid w:val="00437D96"/>
    <w:rsid w:val="00437E8A"/>
    <w:rsid w:val="00440478"/>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757"/>
    <w:rsid w:val="00450A37"/>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19F8"/>
    <w:rsid w:val="00461B63"/>
    <w:rsid w:val="00462012"/>
    <w:rsid w:val="00462D33"/>
    <w:rsid w:val="00463064"/>
    <w:rsid w:val="00463085"/>
    <w:rsid w:val="00463289"/>
    <w:rsid w:val="0046400D"/>
    <w:rsid w:val="004640BD"/>
    <w:rsid w:val="0046486E"/>
    <w:rsid w:val="00465223"/>
    <w:rsid w:val="00465488"/>
    <w:rsid w:val="00467C6C"/>
    <w:rsid w:val="00467CA9"/>
    <w:rsid w:val="00467D6D"/>
    <w:rsid w:val="00470314"/>
    <w:rsid w:val="00470440"/>
    <w:rsid w:val="004707B7"/>
    <w:rsid w:val="00471B8C"/>
    <w:rsid w:val="00471BBA"/>
    <w:rsid w:val="004721C0"/>
    <w:rsid w:val="00473CB8"/>
    <w:rsid w:val="00473FA0"/>
    <w:rsid w:val="0047544F"/>
    <w:rsid w:val="00475D99"/>
    <w:rsid w:val="00476098"/>
    <w:rsid w:val="00476112"/>
    <w:rsid w:val="00476BED"/>
    <w:rsid w:val="004770AD"/>
    <w:rsid w:val="00477238"/>
    <w:rsid w:val="0047773A"/>
    <w:rsid w:val="0047797E"/>
    <w:rsid w:val="00477E61"/>
    <w:rsid w:val="00480127"/>
    <w:rsid w:val="00480FCB"/>
    <w:rsid w:val="00481A09"/>
    <w:rsid w:val="00481CD6"/>
    <w:rsid w:val="004821D7"/>
    <w:rsid w:val="0048234A"/>
    <w:rsid w:val="004828D5"/>
    <w:rsid w:val="0048297E"/>
    <w:rsid w:val="00483E28"/>
    <w:rsid w:val="00483E4B"/>
    <w:rsid w:val="004842C4"/>
    <w:rsid w:val="00484969"/>
    <w:rsid w:val="00484A63"/>
    <w:rsid w:val="004855ED"/>
    <w:rsid w:val="00485B4B"/>
    <w:rsid w:val="00485D46"/>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4122"/>
    <w:rsid w:val="004A5078"/>
    <w:rsid w:val="004A5136"/>
    <w:rsid w:val="004A5470"/>
    <w:rsid w:val="004A5B03"/>
    <w:rsid w:val="004A5D13"/>
    <w:rsid w:val="004A5E81"/>
    <w:rsid w:val="004A69C5"/>
    <w:rsid w:val="004A748B"/>
    <w:rsid w:val="004B0227"/>
    <w:rsid w:val="004B0476"/>
    <w:rsid w:val="004B0FCF"/>
    <w:rsid w:val="004B1088"/>
    <w:rsid w:val="004B18B5"/>
    <w:rsid w:val="004B1EC0"/>
    <w:rsid w:val="004B2458"/>
    <w:rsid w:val="004B372E"/>
    <w:rsid w:val="004B4001"/>
    <w:rsid w:val="004B45A5"/>
    <w:rsid w:val="004B4BD2"/>
    <w:rsid w:val="004B54AF"/>
    <w:rsid w:val="004B55BD"/>
    <w:rsid w:val="004B586F"/>
    <w:rsid w:val="004B617B"/>
    <w:rsid w:val="004B65BF"/>
    <w:rsid w:val="004B65DD"/>
    <w:rsid w:val="004B682D"/>
    <w:rsid w:val="004B7911"/>
    <w:rsid w:val="004B7D28"/>
    <w:rsid w:val="004C0622"/>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9F5"/>
    <w:rsid w:val="004D1DC8"/>
    <w:rsid w:val="004D2FFF"/>
    <w:rsid w:val="004D31C4"/>
    <w:rsid w:val="004D3933"/>
    <w:rsid w:val="004D3F7B"/>
    <w:rsid w:val="004D4D53"/>
    <w:rsid w:val="004D5C4A"/>
    <w:rsid w:val="004D5F2D"/>
    <w:rsid w:val="004D634D"/>
    <w:rsid w:val="004D6BDF"/>
    <w:rsid w:val="004D724C"/>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268A"/>
    <w:rsid w:val="004F293A"/>
    <w:rsid w:val="004F2C91"/>
    <w:rsid w:val="004F2E14"/>
    <w:rsid w:val="004F375B"/>
    <w:rsid w:val="004F46A2"/>
    <w:rsid w:val="004F4C9F"/>
    <w:rsid w:val="004F5630"/>
    <w:rsid w:val="004F57D6"/>
    <w:rsid w:val="004F5F1D"/>
    <w:rsid w:val="004F6032"/>
    <w:rsid w:val="004F6C81"/>
    <w:rsid w:val="004F6FC6"/>
    <w:rsid w:val="004F746D"/>
    <w:rsid w:val="004F74C5"/>
    <w:rsid w:val="004F7AED"/>
    <w:rsid w:val="004F7BDC"/>
    <w:rsid w:val="0050054B"/>
    <w:rsid w:val="00500972"/>
    <w:rsid w:val="005016AB"/>
    <w:rsid w:val="0050171A"/>
    <w:rsid w:val="00501E86"/>
    <w:rsid w:val="00502032"/>
    <w:rsid w:val="005020E6"/>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E61"/>
    <w:rsid w:val="005108EF"/>
    <w:rsid w:val="00511044"/>
    <w:rsid w:val="005114D1"/>
    <w:rsid w:val="00511634"/>
    <w:rsid w:val="005125E2"/>
    <w:rsid w:val="005127DB"/>
    <w:rsid w:val="00513D04"/>
    <w:rsid w:val="00513F1A"/>
    <w:rsid w:val="00514BB2"/>
    <w:rsid w:val="0051518A"/>
    <w:rsid w:val="0051529E"/>
    <w:rsid w:val="0051538D"/>
    <w:rsid w:val="00515729"/>
    <w:rsid w:val="00515E1C"/>
    <w:rsid w:val="005160FE"/>
    <w:rsid w:val="00516932"/>
    <w:rsid w:val="005174E0"/>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2117"/>
    <w:rsid w:val="005321ED"/>
    <w:rsid w:val="005322E7"/>
    <w:rsid w:val="00532329"/>
    <w:rsid w:val="0053258B"/>
    <w:rsid w:val="00532687"/>
    <w:rsid w:val="00532C27"/>
    <w:rsid w:val="00533255"/>
    <w:rsid w:val="005333DE"/>
    <w:rsid w:val="005333E5"/>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1EEE"/>
    <w:rsid w:val="00542109"/>
    <w:rsid w:val="005424EA"/>
    <w:rsid w:val="0054250C"/>
    <w:rsid w:val="00542800"/>
    <w:rsid w:val="005436C8"/>
    <w:rsid w:val="00543B14"/>
    <w:rsid w:val="00544802"/>
    <w:rsid w:val="00545051"/>
    <w:rsid w:val="005454FB"/>
    <w:rsid w:val="005458A4"/>
    <w:rsid w:val="005466D2"/>
    <w:rsid w:val="00546C17"/>
    <w:rsid w:val="00550233"/>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5EC0"/>
    <w:rsid w:val="005560A3"/>
    <w:rsid w:val="005562BA"/>
    <w:rsid w:val="005567B7"/>
    <w:rsid w:val="00556B3B"/>
    <w:rsid w:val="00557211"/>
    <w:rsid w:val="005577BD"/>
    <w:rsid w:val="00557E37"/>
    <w:rsid w:val="0056071F"/>
    <w:rsid w:val="0056089D"/>
    <w:rsid w:val="005613DF"/>
    <w:rsid w:val="005620D8"/>
    <w:rsid w:val="0056269A"/>
    <w:rsid w:val="0056279C"/>
    <w:rsid w:val="00562C79"/>
    <w:rsid w:val="00563EF1"/>
    <w:rsid w:val="00564079"/>
    <w:rsid w:val="005646D2"/>
    <w:rsid w:val="005648DF"/>
    <w:rsid w:val="00564935"/>
    <w:rsid w:val="00565006"/>
    <w:rsid w:val="005656F2"/>
    <w:rsid w:val="005658F6"/>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3E99"/>
    <w:rsid w:val="00583F01"/>
    <w:rsid w:val="005844F9"/>
    <w:rsid w:val="00584679"/>
    <w:rsid w:val="005847B7"/>
    <w:rsid w:val="00584CF1"/>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578"/>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F99"/>
    <w:rsid w:val="005B748C"/>
    <w:rsid w:val="005B7572"/>
    <w:rsid w:val="005B7CCC"/>
    <w:rsid w:val="005C0230"/>
    <w:rsid w:val="005C09D4"/>
    <w:rsid w:val="005C0B70"/>
    <w:rsid w:val="005C1267"/>
    <w:rsid w:val="005C156F"/>
    <w:rsid w:val="005C1D10"/>
    <w:rsid w:val="005C25AC"/>
    <w:rsid w:val="005C2F25"/>
    <w:rsid w:val="005C30DC"/>
    <w:rsid w:val="005C368E"/>
    <w:rsid w:val="005C3831"/>
    <w:rsid w:val="005C42A0"/>
    <w:rsid w:val="005C4556"/>
    <w:rsid w:val="005C5232"/>
    <w:rsid w:val="005C634F"/>
    <w:rsid w:val="005C6435"/>
    <w:rsid w:val="005C6464"/>
    <w:rsid w:val="005C727D"/>
    <w:rsid w:val="005C7530"/>
    <w:rsid w:val="005C77E8"/>
    <w:rsid w:val="005C7897"/>
    <w:rsid w:val="005C7C39"/>
    <w:rsid w:val="005D0CD0"/>
    <w:rsid w:val="005D104B"/>
    <w:rsid w:val="005D160C"/>
    <w:rsid w:val="005D162C"/>
    <w:rsid w:val="005D1C52"/>
    <w:rsid w:val="005D1F38"/>
    <w:rsid w:val="005D28D8"/>
    <w:rsid w:val="005D29BE"/>
    <w:rsid w:val="005D2C9C"/>
    <w:rsid w:val="005D35A9"/>
    <w:rsid w:val="005D3710"/>
    <w:rsid w:val="005D6669"/>
    <w:rsid w:val="005D686D"/>
    <w:rsid w:val="005D7DF2"/>
    <w:rsid w:val="005E01E3"/>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5088"/>
    <w:rsid w:val="005E5821"/>
    <w:rsid w:val="005E5A10"/>
    <w:rsid w:val="005E61DF"/>
    <w:rsid w:val="005E6527"/>
    <w:rsid w:val="005E659D"/>
    <w:rsid w:val="005E6F45"/>
    <w:rsid w:val="005E74EA"/>
    <w:rsid w:val="005E7A7F"/>
    <w:rsid w:val="005F0334"/>
    <w:rsid w:val="005F0C3A"/>
    <w:rsid w:val="005F13DA"/>
    <w:rsid w:val="005F1A76"/>
    <w:rsid w:val="005F1D6A"/>
    <w:rsid w:val="005F2633"/>
    <w:rsid w:val="005F2D51"/>
    <w:rsid w:val="005F31ED"/>
    <w:rsid w:val="005F340A"/>
    <w:rsid w:val="005F344E"/>
    <w:rsid w:val="005F3A50"/>
    <w:rsid w:val="005F3E18"/>
    <w:rsid w:val="005F4510"/>
    <w:rsid w:val="005F57F8"/>
    <w:rsid w:val="005F61FE"/>
    <w:rsid w:val="005F67D9"/>
    <w:rsid w:val="005F6A4F"/>
    <w:rsid w:val="005F7515"/>
    <w:rsid w:val="005F770C"/>
    <w:rsid w:val="006001D5"/>
    <w:rsid w:val="00600808"/>
    <w:rsid w:val="006009C5"/>
    <w:rsid w:val="00600B7C"/>
    <w:rsid w:val="00600BFA"/>
    <w:rsid w:val="00600F63"/>
    <w:rsid w:val="00601715"/>
    <w:rsid w:val="00601B36"/>
    <w:rsid w:val="00601D67"/>
    <w:rsid w:val="006022AE"/>
    <w:rsid w:val="00602621"/>
    <w:rsid w:val="006029E8"/>
    <w:rsid w:val="00602D98"/>
    <w:rsid w:val="0060368B"/>
    <w:rsid w:val="00603BA8"/>
    <w:rsid w:val="00604129"/>
    <w:rsid w:val="00604219"/>
    <w:rsid w:val="0060534A"/>
    <w:rsid w:val="00605618"/>
    <w:rsid w:val="006056BB"/>
    <w:rsid w:val="0060599C"/>
    <w:rsid w:val="00605DDF"/>
    <w:rsid w:val="0060627B"/>
    <w:rsid w:val="00606B4D"/>
    <w:rsid w:val="00607018"/>
    <w:rsid w:val="0060754A"/>
    <w:rsid w:val="0060768F"/>
    <w:rsid w:val="00607D11"/>
    <w:rsid w:val="00607D24"/>
    <w:rsid w:val="006106FD"/>
    <w:rsid w:val="006114EF"/>
    <w:rsid w:val="006115CC"/>
    <w:rsid w:val="006116C9"/>
    <w:rsid w:val="00611AA7"/>
    <w:rsid w:val="00612729"/>
    <w:rsid w:val="006130EE"/>
    <w:rsid w:val="00613A7A"/>
    <w:rsid w:val="00613E49"/>
    <w:rsid w:val="006140A2"/>
    <w:rsid w:val="006142BA"/>
    <w:rsid w:val="006158EF"/>
    <w:rsid w:val="00616ECE"/>
    <w:rsid w:val="00617B48"/>
    <w:rsid w:val="006205EC"/>
    <w:rsid w:val="00621C89"/>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242C"/>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06D4"/>
    <w:rsid w:val="006510DF"/>
    <w:rsid w:val="00651396"/>
    <w:rsid w:val="00651FE2"/>
    <w:rsid w:val="0065200E"/>
    <w:rsid w:val="0065281B"/>
    <w:rsid w:val="006531CD"/>
    <w:rsid w:val="0065381A"/>
    <w:rsid w:val="00653CAD"/>
    <w:rsid w:val="00653D22"/>
    <w:rsid w:val="00653D44"/>
    <w:rsid w:val="0065476A"/>
    <w:rsid w:val="00654F17"/>
    <w:rsid w:val="0065548E"/>
    <w:rsid w:val="006559DC"/>
    <w:rsid w:val="00655DC3"/>
    <w:rsid w:val="006563B5"/>
    <w:rsid w:val="0065698C"/>
    <w:rsid w:val="006573DD"/>
    <w:rsid w:val="00657558"/>
    <w:rsid w:val="0065756C"/>
    <w:rsid w:val="00657871"/>
    <w:rsid w:val="006610D3"/>
    <w:rsid w:val="00661A54"/>
    <w:rsid w:val="00662118"/>
    <w:rsid w:val="00662296"/>
    <w:rsid w:val="0066343A"/>
    <w:rsid w:val="006641B8"/>
    <w:rsid w:val="0066534B"/>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2CA"/>
    <w:rsid w:val="006746ED"/>
    <w:rsid w:val="006747B8"/>
    <w:rsid w:val="00674999"/>
    <w:rsid w:val="0067514F"/>
    <w:rsid w:val="0067518F"/>
    <w:rsid w:val="006762A0"/>
    <w:rsid w:val="006767CC"/>
    <w:rsid w:val="006768A7"/>
    <w:rsid w:val="00676B74"/>
    <w:rsid w:val="006776F5"/>
    <w:rsid w:val="006777EA"/>
    <w:rsid w:val="00677BDC"/>
    <w:rsid w:val="0068040F"/>
    <w:rsid w:val="0068064B"/>
    <w:rsid w:val="00680BE2"/>
    <w:rsid w:val="00680C0D"/>
    <w:rsid w:val="006813C6"/>
    <w:rsid w:val="006814C7"/>
    <w:rsid w:val="006828DF"/>
    <w:rsid w:val="00682E0B"/>
    <w:rsid w:val="006839DC"/>
    <w:rsid w:val="00683F07"/>
    <w:rsid w:val="006852A7"/>
    <w:rsid w:val="00686956"/>
    <w:rsid w:val="00687775"/>
    <w:rsid w:val="006903A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37DC"/>
    <w:rsid w:val="006A490E"/>
    <w:rsid w:val="006A4C9F"/>
    <w:rsid w:val="006A4CD4"/>
    <w:rsid w:val="006A4F96"/>
    <w:rsid w:val="006A5165"/>
    <w:rsid w:val="006A5326"/>
    <w:rsid w:val="006A53C9"/>
    <w:rsid w:val="006A551B"/>
    <w:rsid w:val="006A61BC"/>
    <w:rsid w:val="006A6578"/>
    <w:rsid w:val="006A72E8"/>
    <w:rsid w:val="006A7ECD"/>
    <w:rsid w:val="006A7F48"/>
    <w:rsid w:val="006B0381"/>
    <w:rsid w:val="006B18DB"/>
    <w:rsid w:val="006B1BD5"/>
    <w:rsid w:val="006B24DD"/>
    <w:rsid w:val="006B29C4"/>
    <w:rsid w:val="006B2B6C"/>
    <w:rsid w:val="006B2EC5"/>
    <w:rsid w:val="006B2F12"/>
    <w:rsid w:val="006B2F5E"/>
    <w:rsid w:val="006B325B"/>
    <w:rsid w:val="006B3312"/>
    <w:rsid w:val="006B35FE"/>
    <w:rsid w:val="006B39AD"/>
    <w:rsid w:val="006B3F81"/>
    <w:rsid w:val="006B402B"/>
    <w:rsid w:val="006B5515"/>
    <w:rsid w:val="006B5E06"/>
    <w:rsid w:val="006B5E1C"/>
    <w:rsid w:val="006B664C"/>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B76"/>
    <w:rsid w:val="006D22D3"/>
    <w:rsid w:val="006D234A"/>
    <w:rsid w:val="006D244F"/>
    <w:rsid w:val="006D2E3D"/>
    <w:rsid w:val="006D2FAE"/>
    <w:rsid w:val="006D395E"/>
    <w:rsid w:val="006D401F"/>
    <w:rsid w:val="006D4294"/>
    <w:rsid w:val="006D4323"/>
    <w:rsid w:val="006D4555"/>
    <w:rsid w:val="006D4878"/>
    <w:rsid w:val="006D49D3"/>
    <w:rsid w:val="006D4E48"/>
    <w:rsid w:val="006D4E95"/>
    <w:rsid w:val="006D55B1"/>
    <w:rsid w:val="006D5EC5"/>
    <w:rsid w:val="006D6215"/>
    <w:rsid w:val="006D662E"/>
    <w:rsid w:val="006D68B2"/>
    <w:rsid w:val="006D70A3"/>
    <w:rsid w:val="006D7BA8"/>
    <w:rsid w:val="006D7F69"/>
    <w:rsid w:val="006E0004"/>
    <w:rsid w:val="006E030A"/>
    <w:rsid w:val="006E0B38"/>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27E"/>
    <w:rsid w:val="006F28C3"/>
    <w:rsid w:val="006F2C63"/>
    <w:rsid w:val="006F33ED"/>
    <w:rsid w:val="006F42AE"/>
    <w:rsid w:val="006F447E"/>
    <w:rsid w:val="006F4B38"/>
    <w:rsid w:val="006F4BA0"/>
    <w:rsid w:val="006F5198"/>
    <w:rsid w:val="006F52C3"/>
    <w:rsid w:val="006F5E52"/>
    <w:rsid w:val="006F6CBE"/>
    <w:rsid w:val="006F747C"/>
    <w:rsid w:val="006F786B"/>
    <w:rsid w:val="006F791B"/>
    <w:rsid w:val="006F7C92"/>
    <w:rsid w:val="00700007"/>
    <w:rsid w:val="00700212"/>
    <w:rsid w:val="0070064F"/>
    <w:rsid w:val="0070108B"/>
    <w:rsid w:val="0070304E"/>
    <w:rsid w:val="00703258"/>
    <w:rsid w:val="007036DA"/>
    <w:rsid w:val="00703C89"/>
    <w:rsid w:val="00703E37"/>
    <w:rsid w:val="00704070"/>
    <w:rsid w:val="007040B8"/>
    <w:rsid w:val="007042B0"/>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DE5"/>
    <w:rsid w:val="00716FBB"/>
    <w:rsid w:val="00717BAD"/>
    <w:rsid w:val="00717C85"/>
    <w:rsid w:val="00720402"/>
    <w:rsid w:val="00720D84"/>
    <w:rsid w:val="00720F1D"/>
    <w:rsid w:val="00721268"/>
    <w:rsid w:val="007218A6"/>
    <w:rsid w:val="00723BE4"/>
    <w:rsid w:val="007240D9"/>
    <w:rsid w:val="00724E64"/>
    <w:rsid w:val="00724FEB"/>
    <w:rsid w:val="00725132"/>
    <w:rsid w:val="00725FCF"/>
    <w:rsid w:val="007261D7"/>
    <w:rsid w:val="00726B8A"/>
    <w:rsid w:val="00726FE5"/>
    <w:rsid w:val="00727B99"/>
    <w:rsid w:val="00727CD5"/>
    <w:rsid w:val="00727D47"/>
    <w:rsid w:val="00730D21"/>
    <w:rsid w:val="00731370"/>
    <w:rsid w:val="0073164A"/>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E11"/>
    <w:rsid w:val="00736F35"/>
    <w:rsid w:val="00737A6C"/>
    <w:rsid w:val="00737C4C"/>
    <w:rsid w:val="007401B3"/>
    <w:rsid w:val="00740778"/>
    <w:rsid w:val="00740C90"/>
    <w:rsid w:val="00741B28"/>
    <w:rsid w:val="00743BEF"/>
    <w:rsid w:val="00743E84"/>
    <w:rsid w:val="00744107"/>
    <w:rsid w:val="007453E8"/>
    <w:rsid w:val="00745E51"/>
    <w:rsid w:val="0074686B"/>
    <w:rsid w:val="00746D1D"/>
    <w:rsid w:val="00746EB4"/>
    <w:rsid w:val="00750245"/>
    <w:rsid w:val="007503FC"/>
    <w:rsid w:val="00750539"/>
    <w:rsid w:val="00750C60"/>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5993"/>
    <w:rsid w:val="007761E1"/>
    <w:rsid w:val="007764CB"/>
    <w:rsid w:val="00776EDB"/>
    <w:rsid w:val="00777886"/>
    <w:rsid w:val="00777ED7"/>
    <w:rsid w:val="00780569"/>
    <w:rsid w:val="00780EDC"/>
    <w:rsid w:val="00780FF0"/>
    <w:rsid w:val="00781BBB"/>
    <w:rsid w:val="00782AFE"/>
    <w:rsid w:val="00782D05"/>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6DEE"/>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709"/>
    <w:rsid w:val="007B4CB1"/>
    <w:rsid w:val="007B4EAA"/>
    <w:rsid w:val="007B4F24"/>
    <w:rsid w:val="007B4FE7"/>
    <w:rsid w:val="007B5087"/>
    <w:rsid w:val="007B5235"/>
    <w:rsid w:val="007B52D2"/>
    <w:rsid w:val="007B54F4"/>
    <w:rsid w:val="007B632D"/>
    <w:rsid w:val="007B747B"/>
    <w:rsid w:val="007B76D1"/>
    <w:rsid w:val="007C0104"/>
    <w:rsid w:val="007C05D7"/>
    <w:rsid w:val="007C098D"/>
    <w:rsid w:val="007C116F"/>
    <w:rsid w:val="007C1444"/>
    <w:rsid w:val="007C17D0"/>
    <w:rsid w:val="007C1B83"/>
    <w:rsid w:val="007C2924"/>
    <w:rsid w:val="007C2AD5"/>
    <w:rsid w:val="007C2B67"/>
    <w:rsid w:val="007C2BF4"/>
    <w:rsid w:val="007C302A"/>
    <w:rsid w:val="007C3611"/>
    <w:rsid w:val="007C37AF"/>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0937"/>
    <w:rsid w:val="007D16B3"/>
    <w:rsid w:val="007D192B"/>
    <w:rsid w:val="007D25ED"/>
    <w:rsid w:val="007D2781"/>
    <w:rsid w:val="007D28E3"/>
    <w:rsid w:val="007D4993"/>
    <w:rsid w:val="007D4D55"/>
    <w:rsid w:val="007D5197"/>
    <w:rsid w:val="007D5CAF"/>
    <w:rsid w:val="007D5F0D"/>
    <w:rsid w:val="007D66DA"/>
    <w:rsid w:val="007D6F3C"/>
    <w:rsid w:val="007D725C"/>
    <w:rsid w:val="007D7382"/>
    <w:rsid w:val="007D7594"/>
    <w:rsid w:val="007D75F5"/>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148"/>
    <w:rsid w:val="007E344B"/>
    <w:rsid w:val="007E3DE5"/>
    <w:rsid w:val="007E3F5D"/>
    <w:rsid w:val="007E4416"/>
    <w:rsid w:val="007E4500"/>
    <w:rsid w:val="007E478F"/>
    <w:rsid w:val="007E4AEE"/>
    <w:rsid w:val="007E4EFA"/>
    <w:rsid w:val="007E4F3B"/>
    <w:rsid w:val="007E5263"/>
    <w:rsid w:val="007E5653"/>
    <w:rsid w:val="007E5C28"/>
    <w:rsid w:val="007E5FF3"/>
    <w:rsid w:val="007E6734"/>
    <w:rsid w:val="007E6ABF"/>
    <w:rsid w:val="007E70F6"/>
    <w:rsid w:val="007E7490"/>
    <w:rsid w:val="007F01B1"/>
    <w:rsid w:val="007F03B5"/>
    <w:rsid w:val="007F09B1"/>
    <w:rsid w:val="007F109D"/>
    <w:rsid w:val="007F119E"/>
    <w:rsid w:val="007F120F"/>
    <w:rsid w:val="007F20AA"/>
    <w:rsid w:val="007F21D6"/>
    <w:rsid w:val="007F48DB"/>
    <w:rsid w:val="007F4AD2"/>
    <w:rsid w:val="007F54CF"/>
    <w:rsid w:val="007F573F"/>
    <w:rsid w:val="007F65CF"/>
    <w:rsid w:val="007F6697"/>
    <w:rsid w:val="007F6BD4"/>
    <w:rsid w:val="007F6EAD"/>
    <w:rsid w:val="007F7308"/>
    <w:rsid w:val="007F785E"/>
    <w:rsid w:val="0080002E"/>
    <w:rsid w:val="0080050C"/>
    <w:rsid w:val="00801A85"/>
    <w:rsid w:val="008020A5"/>
    <w:rsid w:val="00802E5F"/>
    <w:rsid w:val="00802F3B"/>
    <w:rsid w:val="00803413"/>
    <w:rsid w:val="00803962"/>
    <w:rsid w:val="00803C9B"/>
    <w:rsid w:val="00804908"/>
    <w:rsid w:val="00804937"/>
    <w:rsid w:val="00805D04"/>
    <w:rsid w:val="00805E4B"/>
    <w:rsid w:val="0080605B"/>
    <w:rsid w:val="00806E8F"/>
    <w:rsid w:val="00807CD3"/>
    <w:rsid w:val="008104F4"/>
    <w:rsid w:val="00810753"/>
    <w:rsid w:val="00810830"/>
    <w:rsid w:val="0081093E"/>
    <w:rsid w:val="0081127D"/>
    <w:rsid w:val="00811668"/>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AC5"/>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C5A"/>
    <w:rsid w:val="00832DE4"/>
    <w:rsid w:val="00832E7B"/>
    <w:rsid w:val="00833057"/>
    <w:rsid w:val="00833900"/>
    <w:rsid w:val="00834338"/>
    <w:rsid w:val="00834474"/>
    <w:rsid w:val="008347FD"/>
    <w:rsid w:val="00834C23"/>
    <w:rsid w:val="00835463"/>
    <w:rsid w:val="008365B1"/>
    <w:rsid w:val="008368F5"/>
    <w:rsid w:val="00836F67"/>
    <w:rsid w:val="008372A2"/>
    <w:rsid w:val="008373AA"/>
    <w:rsid w:val="008375FD"/>
    <w:rsid w:val="00837E52"/>
    <w:rsid w:val="00837FAD"/>
    <w:rsid w:val="008408CB"/>
    <w:rsid w:val="00840C72"/>
    <w:rsid w:val="008416E5"/>
    <w:rsid w:val="00841893"/>
    <w:rsid w:val="008419C6"/>
    <w:rsid w:val="008428AC"/>
    <w:rsid w:val="0084294B"/>
    <w:rsid w:val="00842D7A"/>
    <w:rsid w:val="00843197"/>
    <w:rsid w:val="008433E7"/>
    <w:rsid w:val="008438BC"/>
    <w:rsid w:val="008439F8"/>
    <w:rsid w:val="00843CF1"/>
    <w:rsid w:val="00844047"/>
    <w:rsid w:val="00846423"/>
    <w:rsid w:val="00846CD0"/>
    <w:rsid w:val="008471CA"/>
    <w:rsid w:val="00847994"/>
    <w:rsid w:val="00847B7C"/>
    <w:rsid w:val="00847C1C"/>
    <w:rsid w:val="008501A7"/>
    <w:rsid w:val="00850341"/>
    <w:rsid w:val="00850C45"/>
    <w:rsid w:val="00850C5A"/>
    <w:rsid w:val="00852182"/>
    <w:rsid w:val="008521FA"/>
    <w:rsid w:val="008524AF"/>
    <w:rsid w:val="0085253F"/>
    <w:rsid w:val="00852673"/>
    <w:rsid w:val="00852C43"/>
    <w:rsid w:val="00852C8F"/>
    <w:rsid w:val="0085310C"/>
    <w:rsid w:val="00853213"/>
    <w:rsid w:val="008534CF"/>
    <w:rsid w:val="00853762"/>
    <w:rsid w:val="00854A22"/>
    <w:rsid w:val="00854ED4"/>
    <w:rsid w:val="00855706"/>
    <w:rsid w:val="00855DB2"/>
    <w:rsid w:val="0085686F"/>
    <w:rsid w:val="00856B94"/>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3BF"/>
    <w:rsid w:val="00867417"/>
    <w:rsid w:val="0086799B"/>
    <w:rsid w:val="0087017F"/>
    <w:rsid w:val="00870572"/>
    <w:rsid w:val="00870D3D"/>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3A"/>
    <w:rsid w:val="008839A6"/>
    <w:rsid w:val="00884151"/>
    <w:rsid w:val="008845B4"/>
    <w:rsid w:val="00884D35"/>
    <w:rsid w:val="008850DF"/>
    <w:rsid w:val="0088521E"/>
    <w:rsid w:val="00885483"/>
    <w:rsid w:val="0088587E"/>
    <w:rsid w:val="008862A0"/>
    <w:rsid w:val="00886937"/>
    <w:rsid w:val="008869C8"/>
    <w:rsid w:val="00886BD8"/>
    <w:rsid w:val="008875B2"/>
    <w:rsid w:val="00887FCF"/>
    <w:rsid w:val="008900AC"/>
    <w:rsid w:val="008902C4"/>
    <w:rsid w:val="00890ED8"/>
    <w:rsid w:val="008914F5"/>
    <w:rsid w:val="0089172F"/>
    <w:rsid w:val="0089184D"/>
    <w:rsid w:val="008919F1"/>
    <w:rsid w:val="00891B38"/>
    <w:rsid w:val="008920C7"/>
    <w:rsid w:val="00892896"/>
    <w:rsid w:val="0089297E"/>
    <w:rsid w:val="00892A3F"/>
    <w:rsid w:val="00892D4E"/>
    <w:rsid w:val="00892E22"/>
    <w:rsid w:val="00893AD3"/>
    <w:rsid w:val="00893D08"/>
    <w:rsid w:val="0089438D"/>
    <w:rsid w:val="00895249"/>
    <w:rsid w:val="00895742"/>
    <w:rsid w:val="0089593E"/>
    <w:rsid w:val="00895CDF"/>
    <w:rsid w:val="00895E69"/>
    <w:rsid w:val="00896EB6"/>
    <w:rsid w:val="008979D9"/>
    <w:rsid w:val="00897BC0"/>
    <w:rsid w:val="008A00CA"/>
    <w:rsid w:val="008A06C9"/>
    <w:rsid w:val="008A0D96"/>
    <w:rsid w:val="008A0DDF"/>
    <w:rsid w:val="008A0EA3"/>
    <w:rsid w:val="008A0FB5"/>
    <w:rsid w:val="008A1D77"/>
    <w:rsid w:val="008A26DD"/>
    <w:rsid w:val="008A2867"/>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270"/>
    <w:rsid w:val="008B15B9"/>
    <w:rsid w:val="008B194B"/>
    <w:rsid w:val="008B1CAF"/>
    <w:rsid w:val="008B223A"/>
    <w:rsid w:val="008B3668"/>
    <w:rsid w:val="008B3939"/>
    <w:rsid w:val="008B45F3"/>
    <w:rsid w:val="008B4B16"/>
    <w:rsid w:val="008B5100"/>
    <w:rsid w:val="008B57C2"/>
    <w:rsid w:val="008B651D"/>
    <w:rsid w:val="008B6BF0"/>
    <w:rsid w:val="008B6E4E"/>
    <w:rsid w:val="008B76C3"/>
    <w:rsid w:val="008B777D"/>
    <w:rsid w:val="008B78FF"/>
    <w:rsid w:val="008B7D12"/>
    <w:rsid w:val="008B7F0A"/>
    <w:rsid w:val="008C00E1"/>
    <w:rsid w:val="008C040A"/>
    <w:rsid w:val="008C068E"/>
    <w:rsid w:val="008C07D7"/>
    <w:rsid w:val="008C1315"/>
    <w:rsid w:val="008C131A"/>
    <w:rsid w:val="008C1669"/>
    <w:rsid w:val="008C18D7"/>
    <w:rsid w:val="008C3B57"/>
    <w:rsid w:val="008C3BBA"/>
    <w:rsid w:val="008C4307"/>
    <w:rsid w:val="008C4A6F"/>
    <w:rsid w:val="008C4AFD"/>
    <w:rsid w:val="008C5277"/>
    <w:rsid w:val="008C5BBF"/>
    <w:rsid w:val="008C6321"/>
    <w:rsid w:val="008C6F35"/>
    <w:rsid w:val="008C713C"/>
    <w:rsid w:val="008C7212"/>
    <w:rsid w:val="008C7358"/>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3B4"/>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D9D"/>
    <w:rsid w:val="00902FE6"/>
    <w:rsid w:val="00903374"/>
    <w:rsid w:val="00903A22"/>
    <w:rsid w:val="00904017"/>
    <w:rsid w:val="0090435E"/>
    <w:rsid w:val="009048BF"/>
    <w:rsid w:val="00904E17"/>
    <w:rsid w:val="00905B65"/>
    <w:rsid w:val="0090623F"/>
    <w:rsid w:val="0090669F"/>
    <w:rsid w:val="00906ADF"/>
    <w:rsid w:val="009075A1"/>
    <w:rsid w:val="00910825"/>
    <w:rsid w:val="00910D4F"/>
    <w:rsid w:val="00910E76"/>
    <w:rsid w:val="0091162D"/>
    <w:rsid w:val="00911DBA"/>
    <w:rsid w:val="0091226C"/>
    <w:rsid w:val="0091285A"/>
    <w:rsid w:val="00912A7F"/>
    <w:rsid w:val="00912D03"/>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5EE0"/>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4BD"/>
    <w:rsid w:val="00935D78"/>
    <w:rsid w:val="0093613D"/>
    <w:rsid w:val="00936F9A"/>
    <w:rsid w:val="009371D0"/>
    <w:rsid w:val="00937558"/>
    <w:rsid w:val="00940238"/>
    <w:rsid w:val="009413B5"/>
    <w:rsid w:val="00941C3A"/>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DB6"/>
    <w:rsid w:val="00970681"/>
    <w:rsid w:val="00970754"/>
    <w:rsid w:val="0097188D"/>
    <w:rsid w:val="00972784"/>
    <w:rsid w:val="0097311B"/>
    <w:rsid w:val="0097377E"/>
    <w:rsid w:val="009747C6"/>
    <w:rsid w:val="00974BB1"/>
    <w:rsid w:val="00974CCA"/>
    <w:rsid w:val="00975BA7"/>
    <w:rsid w:val="00975E21"/>
    <w:rsid w:val="009760BD"/>
    <w:rsid w:val="0097672C"/>
    <w:rsid w:val="00976908"/>
    <w:rsid w:val="009805A7"/>
    <w:rsid w:val="00980837"/>
    <w:rsid w:val="00980845"/>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5D43"/>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BF"/>
    <w:rsid w:val="009A3E9C"/>
    <w:rsid w:val="009A4737"/>
    <w:rsid w:val="009A4AD4"/>
    <w:rsid w:val="009A5626"/>
    <w:rsid w:val="009A6734"/>
    <w:rsid w:val="009A6A89"/>
    <w:rsid w:val="009A70A8"/>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4B6"/>
    <w:rsid w:val="009C5650"/>
    <w:rsid w:val="009C566A"/>
    <w:rsid w:val="009C573E"/>
    <w:rsid w:val="009C589C"/>
    <w:rsid w:val="009C724B"/>
    <w:rsid w:val="009C7480"/>
    <w:rsid w:val="009C762E"/>
    <w:rsid w:val="009C764A"/>
    <w:rsid w:val="009D071A"/>
    <w:rsid w:val="009D072B"/>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47C"/>
    <w:rsid w:val="009D67D5"/>
    <w:rsid w:val="009D6BFB"/>
    <w:rsid w:val="009D6F4F"/>
    <w:rsid w:val="009D7C93"/>
    <w:rsid w:val="009E05D3"/>
    <w:rsid w:val="009E08A1"/>
    <w:rsid w:val="009E0939"/>
    <w:rsid w:val="009E0BDA"/>
    <w:rsid w:val="009E120A"/>
    <w:rsid w:val="009E1A45"/>
    <w:rsid w:val="009E1C08"/>
    <w:rsid w:val="009E2545"/>
    <w:rsid w:val="009E2B5B"/>
    <w:rsid w:val="009E2F87"/>
    <w:rsid w:val="009E2FE6"/>
    <w:rsid w:val="009E303F"/>
    <w:rsid w:val="009E3048"/>
    <w:rsid w:val="009E35B5"/>
    <w:rsid w:val="009E435F"/>
    <w:rsid w:val="009E4634"/>
    <w:rsid w:val="009E60C8"/>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6C4"/>
    <w:rsid w:val="00A257A9"/>
    <w:rsid w:val="00A25D55"/>
    <w:rsid w:val="00A25D73"/>
    <w:rsid w:val="00A266A8"/>
    <w:rsid w:val="00A2690E"/>
    <w:rsid w:val="00A26F85"/>
    <w:rsid w:val="00A279F7"/>
    <w:rsid w:val="00A27AE6"/>
    <w:rsid w:val="00A27BE0"/>
    <w:rsid w:val="00A3040C"/>
    <w:rsid w:val="00A31194"/>
    <w:rsid w:val="00A3132E"/>
    <w:rsid w:val="00A313B3"/>
    <w:rsid w:val="00A31EC6"/>
    <w:rsid w:val="00A3205F"/>
    <w:rsid w:val="00A324F1"/>
    <w:rsid w:val="00A32518"/>
    <w:rsid w:val="00A327A9"/>
    <w:rsid w:val="00A32A55"/>
    <w:rsid w:val="00A32A6D"/>
    <w:rsid w:val="00A333AE"/>
    <w:rsid w:val="00A3350D"/>
    <w:rsid w:val="00A339D4"/>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69F"/>
    <w:rsid w:val="00A4070E"/>
    <w:rsid w:val="00A40783"/>
    <w:rsid w:val="00A409F8"/>
    <w:rsid w:val="00A40ED7"/>
    <w:rsid w:val="00A4189B"/>
    <w:rsid w:val="00A41F9D"/>
    <w:rsid w:val="00A42109"/>
    <w:rsid w:val="00A4278E"/>
    <w:rsid w:val="00A42D65"/>
    <w:rsid w:val="00A43204"/>
    <w:rsid w:val="00A43386"/>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CF1"/>
    <w:rsid w:val="00A5730C"/>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280"/>
    <w:rsid w:val="00A709D4"/>
    <w:rsid w:val="00A70B2A"/>
    <w:rsid w:val="00A712CF"/>
    <w:rsid w:val="00A7146A"/>
    <w:rsid w:val="00A717DD"/>
    <w:rsid w:val="00A71D34"/>
    <w:rsid w:val="00A72F26"/>
    <w:rsid w:val="00A72FC7"/>
    <w:rsid w:val="00A7372B"/>
    <w:rsid w:val="00A73D5F"/>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26B"/>
    <w:rsid w:val="00A9136B"/>
    <w:rsid w:val="00A913F2"/>
    <w:rsid w:val="00A91D33"/>
    <w:rsid w:val="00A92D8F"/>
    <w:rsid w:val="00A92DCF"/>
    <w:rsid w:val="00A92F81"/>
    <w:rsid w:val="00A9374A"/>
    <w:rsid w:val="00A93D3D"/>
    <w:rsid w:val="00A9457E"/>
    <w:rsid w:val="00A94F79"/>
    <w:rsid w:val="00A94F7B"/>
    <w:rsid w:val="00A9513E"/>
    <w:rsid w:val="00A97019"/>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4028"/>
    <w:rsid w:val="00AA44F3"/>
    <w:rsid w:val="00AA513C"/>
    <w:rsid w:val="00AA5F19"/>
    <w:rsid w:val="00AA7967"/>
    <w:rsid w:val="00AA7B2F"/>
    <w:rsid w:val="00AA7D3D"/>
    <w:rsid w:val="00AA7D6E"/>
    <w:rsid w:val="00AB0919"/>
    <w:rsid w:val="00AB20D8"/>
    <w:rsid w:val="00AB26B8"/>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63FD"/>
    <w:rsid w:val="00AB713D"/>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B4"/>
    <w:rsid w:val="00AD6EFD"/>
    <w:rsid w:val="00AD7052"/>
    <w:rsid w:val="00AD768E"/>
    <w:rsid w:val="00AE0074"/>
    <w:rsid w:val="00AE119C"/>
    <w:rsid w:val="00AE22EE"/>
    <w:rsid w:val="00AE259F"/>
    <w:rsid w:val="00AE2693"/>
    <w:rsid w:val="00AE325F"/>
    <w:rsid w:val="00AE395B"/>
    <w:rsid w:val="00AE43B1"/>
    <w:rsid w:val="00AE4473"/>
    <w:rsid w:val="00AE4E9E"/>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39D"/>
    <w:rsid w:val="00AF33B7"/>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79C"/>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1B73"/>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214CF"/>
    <w:rsid w:val="00B22B9F"/>
    <w:rsid w:val="00B22CFA"/>
    <w:rsid w:val="00B2333D"/>
    <w:rsid w:val="00B234DF"/>
    <w:rsid w:val="00B23AC4"/>
    <w:rsid w:val="00B2419A"/>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504C"/>
    <w:rsid w:val="00B3613B"/>
    <w:rsid w:val="00B3700C"/>
    <w:rsid w:val="00B376A5"/>
    <w:rsid w:val="00B40641"/>
    <w:rsid w:val="00B41283"/>
    <w:rsid w:val="00B4192C"/>
    <w:rsid w:val="00B41981"/>
    <w:rsid w:val="00B41A1F"/>
    <w:rsid w:val="00B41C16"/>
    <w:rsid w:val="00B41D89"/>
    <w:rsid w:val="00B423B7"/>
    <w:rsid w:val="00B4304B"/>
    <w:rsid w:val="00B43167"/>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1F9E"/>
    <w:rsid w:val="00B7208C"/>
    <w:rsid w:val="00B73AEE"/>
    <w:rsid w:val="00B740FF"/>
    <w:rsid w:val="00B742CF"/>
    <w:rsid w:val="00B74BC9"/>
    <w:rsid w:val="00B75236"/>
    <w:rsid w:val="00B754CD"/>
    <w:rsid w:val="00B75D70"/>
    <w:rsid w:val="00B762DF"/>
    <w:rsid w:val="00B7649A"/>
    <w:rsid w:val="00B7727C"/>
    <w:rsid w:val="00B773C6"/>
    <w:rsid w:val="00B77A79"/>
    <w:rsid w:val="00B800EC"/>
    <w:rsid w:val="00B80342"/>
    <w:rsid w:val="00B80880"/>
    <w:rsid w:val="00B81C09"/>
    <w:rsid w:val="00B821B9"/>
    <w:rsid w:val="00B8247C"/>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0D"/>
    <w:rsid w:val="00B90E30"/>
    <w:rsid w:val="00B90E51"/>
    <w:rsid w:val="00B90EC0"/>
    <w:rsid w:val="00B910CE"/>
    <w:rsid w:val="00B92BCA"/>
    <w:rsid w:val="00B93170"/>
    <w:rsid w:val="00B940EC"/>
    <w:rsid w:val="00B9418B"/>
    <w:rsid w:val="00B941C7"/>
    <w:rsid w:val="00B94252"/>
    <w:rsid w:val="00B94253"/>
    <w:rsid w:val="00B944E8"/>
    <w:rsid w:val="00B94744"/>
    <w:rsid w:val="00B94929"/>
    <w:rsid w:val="00B9588B"/>
    <w:rsid w:val="00B95FAF"/>
    <w:rsid w:val="00B96B2D"/>
    <w:rsid w:val="00B96E22"/>
    <w:rsid w:val="00B96E51"/>
    <w:rsid w:val="00B97BE2"/>
    <w:rsid w:val="00BA0806"/>
    <w:rsid w:val="00BA10B9"/>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45B1"/>
    <w:rsid w:val="00BC48B8"/>
    <w:rsid w:val="00BC49CF"/>
    <w:rsid w:val="00BC574A"/>
    <w:rsid w:val="00BC61BF"/>
    <w:rsid w:val="00BC627D"/>
    <w:rsid w:val="00BC6966"/>
    <w:rsid w:val="00BC6F06"/>
    <w:rsid w:val="00BC7460"/>
    <w:rsid w:val="00BC75E8"/>
    <w:rsid w:val="00BD0C6A"/>
    <w:rsid w:val="00BD0DE2"/>
    <w:rsid w:val="00BD1295"/>
    <w:rsid w:val="00BD12D5"/>
    <w:rsid w:val="00BD1B53"/>
    <w:rsid w:val="00BD1F37"/>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6932"/>
    <w:rsid w:val="00BF7255"/>
    <w:rsid w:val="00BF73D8"/>
    <w:rsid w:val="00BF7653"/>
    <w:rsid w:val="00BF783C"/>
    <w:rsid w:val="00BF7B93"/>
    <w:rsid w:val="00BF7CF6"/>
    <w:rsid w:val="00C0132B"/>
    <w:rsid w:val="00C013C5"/>
    <w:rsid w:val="00C01496"/>
    <w:rsid w:val="00C014F7"/>
    <w:rsid w:val="00C0229F"/>
    <w:rsid w:val="00C0237C"/>
    <w:rsid w:val="00C0246B"/>
    <w:rsid w:val="00C028F2"/>
    <w:rsid w:val="00C02DAF"/>
    <w:rsid w:val="00C0333D"/>
    <w:rsid w:val="00C03358"/>
    <w:rsid w:val="00C03DB7"/>
    <w:rsid w:val="00C04549"/>
    <w:rsid w:val="00C048C7"/>
    <w:rsid w:val="00C04A00"/>
    <w:rsid w:val="00C04B18"/>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363B"/>
    <w:rsid w:val="00C13D91"/>
    <w:rsid w:val="00C13E9B"/>
    <w:rsid w:val="00C1407C"/>
    <w:rsid w:val="00C14306"/>
    <w:rsid w:val="00C14547"/>
    <w:rsid w:val="00C14736"/>
    <w:rsid w:val="00C156D2"/>
    <w:rsid w:val="00C1582A"/>
    <w:rsid w:val="00C15A07"/>
    <w:rsid w:val="00C15D73"/>
    <w:rsid w:val="00C15D79"/>
    <w:rsid w:val="00C15DFA"/>
    <w:rsid w:val="00C160EB"/>
    <w:rsid w:val="00C16408"/>
    <w:rsid w:val="00C16A6D"/>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76B"/>
    <w:rsid w:val="00C27839"/>
    <w:rsid w:val="00C27968"/>
    <w:rsid w:val="00C313D4"/>
    <w:rsid w:val="00C317DF"/>
    <w:rsid w:val="00C31B1B"/>
    <w:rsid w:val="00C323CC"/>
    <w:rsid w:val="00C3304B"/>
    <w:rsid w:val="00C33984"/>
    <w:rsid w:val="00C3457A"/>
    <w:rsid w:val="00C34632"/>
    <w:rsid w:val="00C34D51"/>
    <w:rsid w:val="00C36443"/>
    <w:rsid w:val="00C366BF"/>
    <w:rsid w:val="00C366CA"/>
    <w:rsid w:val="00C369B3"/>
    <w:rsid w:val="00C36EE7"/>
    <w:rsid w:val="00C379D8"/>
    <w:rsid w:val="00C40A87"/>
    <w:rsid w:val="00C41090"/>
    <w:rsid w:val="00C414D7"/>
    <w:rsid w:val="00C41C25"/>
    <w:rsid w:val="00C41F49"/>
    <w:rsid w:val="00C42F1A"/>
    <w:rsid w:val="00C4384F"/>
    <w:rsid w:val="00C4423A"/>
    <w:rsid w:val="00C4473E"/>
    <w:rsid w:val="00C4489F"/>
    <w:rsid w:val="00C45190"/>
    <w:rsid w:val="00C4537A"/>
    <w:rsid w:val="00C45CBA"/>
    <w:rsid w:val="00C45CEB"/>
    <w:rsid w:val="00C46324"/>
    <w:rsid w:val="00C4645F"/>
    <w:rsid w:val="00C46653"/>
    <w:rsid w:val="00C46805"/>
    <w:rsid w:val="00C46A6F"/>
    <w:rsid w:val="00C46DA8"/>
    <w:rsid w:val="00C470BF"/>
    <w:rsid w:val="00C471ED"/>
    <w:rsid w:val="00C47656"/>
    <w:rsid w:val="00C4769D"/>
    <w:rsid w:val="00C50944"/>
    <w:rsid w:val="00C509C2"/>
    <w:rsid w:val="00C50EA7"/>
    <w:rsid w:val="00C51113"/>
    <w:rsid w:val="00C51887"/>
    <w:rsid w:val="00C51CF5"/>
    <w:rsid w:val="00C522BE"/>
    <w:rsid w:val="00C52447"/>
    <w:rsid w:val="00C529CE"/>
    <w:rsid w:val="00C52BD4"/>
    <w:rsid w:val="00C52EED"/>
    <w:rsid w:val="00C533D1"/>
    <w:rsid w:val="00C538D4"/>
    <w:rsid w:val="00C543A5"/>
    <w:rsid w:val="00C55305"/>
    <w:rsid w:val="00C55516"/>
    <w:rsid w:val="00C55726"/>
    <w:rsid w:val="00C55DFA"/>
    <w:rsid w:val="00C560EF"/>
    <w:rsid w:val="00C57164"/>
    <w:rsid w:val="00C578F9"/>
    <w:rsid w:val="00C60630"/>
    <w:rsid w:val="00C609F0"/>
    <w:rsid w:val="00C60C8C"/>
    <w:rsid w:val="00C610B4"/>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4A5"/>
    <w:rsid w:val="00C91ACB"/>
    <w:rsid w:val="00C91D41"/>
    <w:rsid w:val="00C92258"/>
    <w:rsid w:val="00C92B47"/>
    <w:rsid w:val="00C9393C"/>
    <w:rsid w:val="00C9414E"/>
    <w:rsid w:val="00C95166"/>
    <w:rsid w:val="00C951BF"/>
    <w:rsid w:val="00C95375"/>
    <w:rsid w:val="00C958BA"/>
    <w:rsid w:val="00C95926"/>
    <w:rsid w:val="00C965ED"/>
    <w:rsid w:val="00C96A48"/>
    <w:rsid w:val="00C96AC9"/>
    <w:rsid w:val="00C97BC3"/>
    <w:rsid w:val="00C97DAB"/>
    <w:rsid w:val="00CA0184"/>
    <w:rsid w:val="00CA1741"/>
    <w:rsid w:val="00CA18F9"/>
    <w:rsid w:val="00CA21C1"/>
    <w:rsid w:val="00CA2738"/>
    <w:rsid w:val="00CA2B21"/>
    <w:rsid w:val="00CA374B"/>
    <w:rsid w:val="00CA3B98"/>
    <w:rsid w:val="00CA3FEA"/>
    <w:rsid w:val="00CA4757"/>
    <w:rsid w:val="00CA645B"/>
    <w:rsid w:val="00CA73D0"/>
    <w:rsid w:val="00CA7866"/>
    <w:rsid w:val="00CA7CB4"/>
    <w:rsid w:val="00CA7FF1"/>
    <w:rsid w:val="00CB03E9"/>
    <w:rsid w:val="00CB047A"/>
    <w:rsid w:val="00CB0EEE"/>
    <w:rsid w:val="00CB0F4F"/>
    <w:rsid w:val="00CB1211"/>
    <w:rsid w:val="00CB26F1"/>
    <w:rsid w:val="00CB2ABD"/>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747"/>
    <w:rsid w:val="00CC447E"/>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2315"/>
    <w:rsid w:val="00CD39DB"/>
    <w:rsid w:val="00CD3F38"/>
    <w:rsid w:val="00CD4307"/>
    <w:rsid w:val="00CD457E"/>
    <w:rsid w:val="00CD4E63"/>
    <w:rsid w:val="00CD51C9"/>
    <w:rsid w:val="00CD525C"/>
    <w:rsid w:val="00CD53D5"/>
    <w:rsid w:val="00CD5B36"/>
    <w:rsid w:val="00CD5B4C"/>
    <w:rsid w:val="00CD5C58"/>
    <w:rsid w:val="00CD5D55"/>
    <w:rsid w:val="00CD6EC7"/>
    <w:rsid w:val="00CD6F5C"/>
    <w:rsid w:val="00CD7064"/>
    <w:rsid w:val="00CD78B4"/>
    <w:rsid w:val="00CE0139"/>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0C6B"/>
    <w:rsid w:val="00CF11AD"/>
    <w:rsid w:val="00CF1799"/>
    <w:rsid w:val="00CF26BC"/>
    <w:rsid w:val="00CF3099"/>
    <w:rsid w:val="00CF3499"/>
    <w:rsid w:val="00CF506C"/>
    <w:rsid w:val="00CF5441"/>
    <w:rsid w:val="00CF5556"/>
    <w:rsid w:val="00CF58AA"/>
    <w:rsid w:val="00CF5DC5"/>
    <w:rsid w:val="00CF6085"/>
    <w:rsid w:val="00CF720B"/>
    <w:rsid w:val="00CF759E"/>
    <w:rsid w:val="00D00283"/>
    <w:rsid w:val="00D006ED"/>
    <w:rsid w:val="00D01114"/>
    <w:rsid w:val="00D02B00"/>
    <w:rsid w:val="00D02ED3"/>
    <w:rsid w:val="00D02F8F"/>
    <w:rsid w:val="00D03237"/>
    <w:rsid w:val="00D035C3"/>
    <w:rsid w:val="00D03ADA"/>
    <w:rsid w:val="00D03B36"/>
    <w:rsid w:val="00D03FD7"/>
    <w:rsid w:val="00D04BCA"/>
    <w:rsid w:val="00D05349"/>
    <w:rsid w:val="00D05C99"/>
    <w:rsid w:val="00D05E54"/>
    <w:rsid w:val="00D0691D"/>
    <w:rsid w:val="00D06B07"/>
    <w:rsid w:val="00D06F5B"/>
    <w:rsid w:val="00D07704"/>
    <w:rsid w:val="00D07A4A"/>
    <w:rsid w:val="00D117B6"/>
    <w:rsid w:val="00D11A4B"/>
    <w:rsid w:val="00D11B06"/>
    <w:rsid w:val="00D128BB"/>
    <w:rsid w:val="00D129A7"/>
    <w:rsid w:val="00D13509"/>
    <w:rsid w:val="00D13EDB"/>
    <w:rsid w:val="00D14857"/>
    <w:rsid w:val="00D14AC4"/>
    <w:rsid w:val="00D1555C"/>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7938"/>
    <w:rsid w:val="00D27E15"/>
    <w:rsid w:val="00D30D4A"/>
    <w:rsid w:val="00D311E7"/>
    <w:rsid w:val="00D318A5"/>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267A"/>
    <w:rsid w:val="00D43702"/>
    <w:rsid w:val="00D44526"/>
    <w:rsid w:val="00D445C7"/>
    <w:rsid w:val="00D44A1F"/>
    <w:rsid w:val="00D44B71"/>
    <w:rsid w:val="00D44C1E"/>
    <w:rsid w:val="00D453E2"/>
    <w:rsid w:val="00D45B0E"/>
    <w:rsid w:val="00D45F4A"/>
    <w:rsid w:val="00D463F6"/>
    <w:rsid w:val="00D4657F"/>
    <w:rsid w:val="00D46B18"/>
    <w:rsid w:val="00D4736D"/>
    <w:rsid w:val="00D47559"/>
    <w:rsid w:val="00D47937"/>
    <w:rsid w:val="00D47C82"/>
    <w:rsid w:val="00D50033"/>
    <w:rsid w:val="00D50595"/>
    <w:rsid w:val="00D50EF8"/>
    <w:rsid w:val="00D51ADF"/>
    <w:rsid w:val="00D51D3D"/>
    <w:rsid w:val="00D51E12"/>
    <w:rsid w:val="00D52392"/>
    <w:rsid w:val="00D5253B"/>
    <w:rsid w:val="00D532A8"/>
    <w:rsid w:val="00D5352F"/>
    <w:rsid w:val="00D53849"/>
    <w:rsid w:val="00D54149"/>
    <w:rsid w:val="00D55064"/>
    <w:rsid w:val="00D55928"/>
    <w:rsid w:val="00D55EB1"/>
    <w:rsid w:val="00D57036"/>
    <w:rsid w:val="00D5750F"/>
    <w:rsid w:val="00D578FA"/>
    <w:rsid w:val="00D57B99"/>
    <w:rsid w:val="00D61208"/>
    <w:rsid w:val="00D628D8"/>
    <w:rsid w:val="00D6333F"/>
    <w:rsid w:val="00D6334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7BF"/>
    <w:rsid w:val="00D70C9A"/>
    <w:rsid w:val="00D71057"/>
    <w:rsid w:val="00D7112A"/>
    <w:rsid w:val="00D71714"/>
    <w:rsid w:val="00D72958"/>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14C"/>
    <w:rsid w:val="00D866F4"/>
    <w:rsid w:val="00D8704D"/>
    <w:rsid w:val="00D870B9"/>
    <w:rsid w:val="00D900D8"/>
    <w:rsid w:val="00D9049E"/>
    <w:rsid w:val="00D90EC5"/>
    <w:rsid w:val="00D90EFC"/>
    <w:rsid w:val="00D91C93"/>
    <w:rsid w:val="00D91E27"/>
    <w:rsid w:val="00D91F27"/>
    <w:rsid w:val="00D9219C"/>
    <w:rsid w:val="00D927AA"/>
    <w:rsid w:val="00D92AF0"/>
    <w:rsid w:val="00D92F97"/>
    <w:rsid w:val="00D930FB"/>
    <w:rsid w:val="00D93135"/>
    <w:rsid w:val="00D9378D"/>
    <w:rsid w:val="00D9399A"/>
    <w:rsid w:val="00D94C71"/>
    <w:rsid w:val="00D955CD"/>
    <w:rsid w:val="00D95698"/>
    <w:rsid w:val="00D956ED"/>
    <w:rsid w:val="00D959DA"/>
    <w:rsid w:val="00D969C2"/>
    <w:rsid w:val="00D96B6F"/>
    <w:rsid w:val="00D97489"/>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900"/>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3DDA"/>
    <w:rsid w:val="00DC493F"/>
    <w:rsid w:val="00DC4B47"/>
    <w:rsid w:val="00DC4D55"/>
    <w:rsid w:val="00DC4F91"/>
    <w:rsid w:val="00DC526D"/>
    <w:rsid w:val="00DC52D9"/>
    <w:rsid w:val="00DC5EA3"/>
    <w:rsid w:val="00DC6437"/>
    <w:rsid w:val="00DC66F6"/>
    <w:rsid w:val="00DC72A5"/>
    <w:rsid w:val="00DC761D"/>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1CD3"/>
    <w:rsid w:val="00DE21B1"/>
    <w:rsid w:val="00DE249C"/>
    <w:rsid w:val="00DE313F"/>
    <w:rsid w:val="00DE33E0"/>
    <w:rsid w:val="00DE340E"/>
    <w:rsid w:val="00DE3741"/>
    <w:rsid w:val="00DE44B3"/>
    <w:rsid w:val="00DE4B85"/>
    <w:rsid w:val="00DE4C2A"/>
    <w:rsid w:val="00DE5121"/>
    <w:rsid w:val="00DE58E9"/>
    <w:rsid w:val="00DE62BC"/>
    <w:rsid w:val="00DF01A3"/>
    <w:rsid w:val="00DF05EB"/>
    <w:rsid w:val="00DF089F"/>
    <w:rsid w:val="00DF13C0"/>
    <w:rsid w:val="00DF1403"/>
    <w:rsid w:val="00DF1426"/>
    <w:rsid w:val="00DF1B98"/>
    <w:rsid w:val="00DF2328"/>
    <w:rsid w:val="00DF2339"/>
    <w:rsid w:val="00DF252E"/>
    <w:rsid w:val="00DF2538"/>
    <w:rsid w:val="00DF279D"/>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6BA3"/>
    <w:rsid w:val="00DF7422"/>
    <w:rsid w:val="00DF7678"/>
    <w:rsid w:val="00DF790F"/>
    <w:rsid w:val="00DF7988"/>
    <w:rsid w:val="00DF7E1B"/>
    <w:rsid w:val="00E005E9"/>
    <w:rsid w:val="00E015FA"/>
    <w:rsid w:val="00E01A10"/>
    <w:rsid w:val="00E01CE2"/>
    <w:rsid w:val="00E01DD8"/>
    <w:rsid w:val="00E0250B"/>
    <w:rsid w:val="00E02C79"/>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6FE"/>
    <w:rsid w:val="00E14D06"/>
    <w:rsid w:val="00E14E4F"/>
    <w:rsid w:val="00E14F22"/>
    <w:rsid w:val="00E1505B"/>
    <w:rsid w:val="00E15608"/>
    <w:rsid w:val="00E15C2F"/>
    <w:rsid w:val="00E15DF3"/>
    <w:rsid w:val="00E1615A"/>
    <w:rsid w:val="00E1766F"/>
    <w:rsid w:val="00E17C5D"/>
    <w:rsid w:val="00E2045E"/>
    <w:rsid w:val="00E205DE"/>
    <w:rsid w:val="00E20F37"/>
    <w:rsid w:val="00E21226"/>
    <w:rsid w:val="00E21A1A"/>
    <w:rsid w:val="00E222F9"/>
    <w:rsid w:val="00E22D22"/>
    <w:rsid w:val="00E22DB9"/>
    <w:rsid w:val="00E23490"/>
    <w:rsid w:val="00E23746"/>
    <w:rsid w:val="00E237FA"/>
    <w:rsid w:val="00E23832"/>
    <w:rsid w:val="00E23909"/>
    <w:rsid w:val="00E24336"/>
    <w:rsid w:val="00E24446"/>
    <w:rsid w:val="00E25FA3"/>
    <w:rsid w:val="00E26818"/>
    <w:rsid w:val="00E2708D"/>
    <w:rsid w:val="00E273FB"/>
    <w:rsid w:val="00E3121D"/>
    <w:rsid w:val="00E3125C"/>
    <w:rsid w:val="00E31A3C"/>
    <w:rsid w:val="00E32F66"/>
    <w:rsid w:val="00E32F95"/>
    <w:rsid w:val="00E333E6"/>
    <w:rsid w:val="00E33712"/>
    <w:rsid w:val="00E3387C"/>
    <w:rsid w:val="00E33FBA"/>
    <w:rsid w:val="00E3426C"/>
    <w:rsid w:val="00E3475B"/>
    <w:rsid w:val="00E349D7"/>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2D20"/>
    <w:rsid w:val="00E52D27"/>
    <w:rsid w:val="00E530CC"/>
    <w:rsid w:val="00E533AD"/>
    <w:rsid w:val="00E5371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36"/>
    <w:rsid w:val="00E71E6C"/>
    <w:rsid w:val="00E721E7"/>
    <w:rsid w:val="00E724A1"/>
    <w:rsid w:val="00E72CF1"/>
    <w:rsid w:val="00E72E6F"/>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BF2"/>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1C8"/>
    <w:rsid w:val="00E93252"/>
    <w:rsid w:val="00E93AF4"/>
    <w:rsid w:val="00E93DD6"/>
    <w:rsid w:val="00E93F55"/>
    <w:rsid w:val="00E94E66"/>
    <w:rsid w:val="00E9529E"/>
    <w:rsid w:val="00E95478"/>
    <w:rsid w:val="00E95723"/>
    <w:rsid w:val="00E95A71"/>
    <w:rsid w:val="00E95C1D"/>
    <w:rsid w:val="00E961FD"/>
    <w:rsid w:val="00E964DB"/>
    <w:rsid w:val="00E965DC"/>
    <w:rsid w:val="00E96EE1"/>
    <w:rsid w:val="00E97078"/>
    <w:rsid w:val="00E972D0"/>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281"/>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5064"/>
    <w:rsid w:val="00EC5A3E"/>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57E"/>
    <w:rsid w:val="00ED6FB7"/>
    <w:rsid w:val="00ED7667"/>
    <w:rsid w:val="00ED7B62"/>
    <w:rsid w:val="00EE1611"/>
    <w:rsid w:val="00EE2B1F"/>
    <w:rsid w:val="00EE36B0"/>
    <w:rsid w:val="00EE3B02"/>
    <w:rsid w:val="00EE3D0D"/>
    <w:rsid w:val="00EE5C23"/>
    <w:rsid w:val="00EE62B6"/>
    <w:rsid w:val="00EE6E78"/>
    <w:rsid w:val="00EE7661"/>
    <w:rsid w:val="00EF0072"/>
    <w:rsid w:val="00EF037C"/>
    <w:rsid w:val="00EF1053"/>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25E2"/>
    <w:rsid w:val="00F2305A"/>
    <w:rsid w:val="00F23246"/>
    <w:rsid w:val="00F2389E"/>
    <w:rsid w:val="00F24297"/>
    <w:rsid w:val="00F24902"/>
    <w:rsid w:val="00F2499B"/>
    <w:rsid w:val="00F24D5D"/>
    <w:rsid w:val="00F256F8"/>
    <w:rsid w:val="00F25890"/>
    <w:rsid w:val="00F25998"/>
    <w:rsid w:val="00F25FD4"/>
    <w:rsid w:val="00F26B94"/>
    <w:rsid w:val="00F27D13"/>
    <w:rsid w:val="00F30102"/>
    <w:rsid w:val="00F30463"/>
    <w:rsid w:val="00F305DC"/>
    <w:rsid w:val="00F30C50"/>
    <w:rsid w:val="00F30DC7"/>
    <w:rsid w:val="00F31B51"/>
    <w:rsid w:val="00F31C2F"/>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F95"/>
    <w:rsid w:val="00F423E8"/>
    <w:rsid w:val="00F424C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CF"/>
    <w:rsid w:val="00F535FF"/>
    <w:rsid w:val="00F53902"/>
    <w:rsid w:val="00F53A70"/>
    <w:rsid w:val="00F53D79"/>
    <w:rsid w:val="00F540F1"/>
    <w:rsid w:val="00F546C4"/>
    <w:rsid w:val="00F553F9"/>
    <w:rsid w:val="00F55D5F"/>
    <w:rsid w:val="00F56332"/>
    <w:rsid w:val="00F56543"/>
    <w:rsid w:val="00F5700C"/>
    <w:rsid w:val="00F57562"/>
    <w:rsid w:val="00F57653"/>
    <w:rsid w:val="00F57D1E"/>
    <w:rsid w:val="00F6004E"/>
    <w:rsid w:val="00F60699"/>
    <w:rsid w:val="00F60CA9"/>
    <w:rsid w:val="00F61878"/>
    <w:rsid w:val="00F62B26"/>
    <w:rsid w:val="00F62BFD"/>
    <w:rsid w:val="00F634A4"/>
    <w:rsid w:val="00F64517"/>
    <w:rsid w:val="00F64773"/>
    <w:rsid w:val="00F6727A"/>
    <w:rsid w:val="00F674D3"/>
    <w:rsid w:val="00F675DF"/>
    <w:rsid w:val="00F67B4F"/>
    <w:rsid w:val="00F67F9A"/>
    <w:rsid w:val="00F702E6"/>
    <w:rsid w:val="00F7115C"/>
    <w:rsid w:val="00F714B9"/>
    <w:rsid w:val="00F71BBB"/>
    <w:rsid w:val="00F7205C"/>
    <w:rsid w:val="00F73D94"/>
    <w:rsid w:val="00F75652"/>
    <w:rsid w:val="00F75CF4"/>
    <w:rsid w:val="00F75DB3"/>
    <w:rsid w:val="00F76A1F"/>
    <w:rsid w:val="00F76A77"/>
    <w:rsid w:val="00F76E91"/>
    <w:rsid w:val="00F77282"/>
    <w:rsid w:val="00F77C23"/>
    <w:rsid w:val="00F80915"/>
    <w:rsid w:val="00F80C2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841"/>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18A"/>
    <w:rsid w:val="00FA74BE"/>
    <w:rsid w:val="00FA7650"/>
    <w:rsid w:val="00FA7FBF"/>
    <w:rsid w:val="00FB03F1"/>
    <w:rsid w:val="00FB1625"/>
    <w:rsid w:val="00FB16D1"/>
    <w:rsid w:val="00FB2723"/>
    <w:rsid w:val="00FB27E9"/>
    <w:rsid w:val="00FB2957"/>
    <w:rsid w:val="00FB2B41"/>
    <w:rsid w:val="00FB335D"/>
    <w:rsid w:val="00FB41C9"/>
    <w:rsid w:val="00FB491C"/>
    <w:rsid w:val="00FB4F45"/>
    <w:rsid w:val="00FB586A"/>
    <w:rsid w:val="00FB5FB8"/>
    <w:rsid w:val="00FB6533"/>
    <w:rsid w:val="00FB67CE"/>
    <w:rsid w:val="00FB6992"/>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535A"/>
    <w:rsid w:val="00FC61C6"/>
    <w:rsid w:val="00FC628C"/>
    <w:rsid w:val="00FC68C5"/>
    <w:rsid w:val="00FC703D"/>
    <w:rsid w:val="00FC7131"/>
    <w:rsid w:val="00FC72AB"/>
    <w:rsid w:val="00FC7424"/>
    <w:rsid w:val="00FC7D6A"/>
    <w:rsid w:val="00FD01FA"/>
    <w:rsid w:val="00FD0CFE"/>
    <w:rsid w:val="00FD0FF5"/>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76A0"/>
    <w:rsid w:val="00FE76B1"/>
    <w:rsid w:val="00FE7D59"/>
    <w:rsid w:val="00FF026C"/>
    <w:rsid w:val="00FF02C1"/>
    <w:rsid w:val="00FF0465"/>
    <w:rsid w:val="00FF08D9"/>
    <w:rsid w:val="00FF1223"/>
    <w:rsid w:val="00FF1FF2"/>
    <w:rsid w:val="00FF2912"/>
    <w:rsid w:val="00FF2E24"/>
    <w:rsid w:val="00FF2F5E"/>
    <w:rsid w:val="00FF30F5"/>
    <w:rsid w:val="00FF339A"/>
    <w:rsid w:val="00FF3402"/>
    <w:rsid w:val="00FF37CE"/>
    <w:rsid w:val="00FF3805"/>
    <w:rsid w:val="00FF3931"/>
    <w:rsid w:val="00FF4247"/>
    <w:rsid w:val="00FF4808"/>
    <w:rsid w:val="00FF4851"/>
    <w:rsid w:val="00FF4E6F"/>
    <w:rsid w:val="00FF5170"/>
    <w:rsid w:val="00FF5173"/>
    <w:rsid w:val="00FF5B3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DBB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0"/>
    <w:next w:val="a0"/>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0"/>
    <w:next w:val="a0"/>
    <w:link w:val="22"/>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1"/>
    <w:link w:val="21"/>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3">
    <w:name w:val="?Заголовок2"/>
    <w:basedOn w:val="a0"/>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0">
    <w:name w:val="Заголовок2"/>
    <w:basedOn w:val="23"/>
    <w:next w:val="a0"/>
    <w:link w:val="25"/>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1"/>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0"/>
    <w:link w:val="26"/>
    <w:rsid w:val="001F2DC8"/>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style>
  <w:style w:type="character" w:customStyle="1" w:styleId="13">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0"/>
    <w:next w:val="a0"/>
    <w:uiPriority w:val="39"/>
    <w:unhideWhenUsed/>
    <w:qFormat/>
    <w:rsid w:val="001F2DC8"/>
    <w:pPr>
      <w:outlineLvl w:val="9"/>
    </w:pPr>
  </w:style>
  <w:style w:type="paragraph" w:styleId="28">
    <w:name w:val="toc 2"/>
    <w:basedOn w:val="a0"/>
    <w:next w:val="a0"/>
    <w:autoRedefine/>
    <w:uiPriority w:val="39"/>
    <w:unhideWhenUsed/>
    <w:rsid w:val="00847994"/>
    <w:pPr>
      <w:tabs>
        <w:tab w:val="left" w:pos="709"/>
        <w:tab w:val="left" w:pos="851"/>
        <w:tab w:val="right" w:leader="dot" w:pos="9345"/>
      </w:tabs>
      <w:ind w:left="142"/>
      <w:jc w:val="both"/>
    </w:pPr>
    <w:rPr>
      <w:rFonts w:ascii="Myriad Pro" w:hAnsi="Myriad Pro"/>
    </w:rPr>
  </w:style>
  <w:style w:type="paragraph" w:styleId="14">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style>
  <w:style w:type="paragraph" w:styleId="ae">
    <w:name w:val="endnote text"/>
    <w:basedOn w:val="a0"/>
    <w:link w:val="af"/>
    <w:uiPriority w:val="99"/>
    <w:semiHidden/>
    <w:unhideWhenUsed/>
    <w:rsid w:val="001F2DC8"/>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29734F"/>
    <w:pPr>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1"/>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0"/>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0"/>
    <w:link w:val="2a"/>
    <w:rsid w:val="00C86215"/>
    <w:pPr>
      <w:widowControl w:val="0"/>
      <w:shd w:val="clear" w:color="auto" w:fill="FFFFFF"/>
      <w:spacing w:line="310" w:lineRule="exact"/>
    </w:pPr>
    <w:rPr>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sz w:val="28"/>
      <w:szCs w:val="20"/>
    </w:rPr>
  </w:style>
  <w:style w:type="table" w:customStyle="1" w:styleId="17">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rPr>
      <w:sz w:val="20"/>
      <w:szCs w:val="20"/>
    </w:rPr>
  </w:style>
  <w:style w:type="character" w:customStyle="1" w:styleId="18">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lang w:val="en-US"/>
    </w:rPr>
  </w:style>
  <w:style w:type="paragraph" w:customStyle="1" w:styleId="s9">
    <w:name w:val="s_9"/>
    <w:basedOn w:val="a0"/>
    <w:rsid w:val="002A7AE4"/>
    <w:pPr>
      <w:spacing w:before="100" w:beforeAutospacing="1" w:after="100" w:afterAutospacing="1"/>
    </w:pPr>
    <w:rPr>
      <w:lang w:val="en-US"/>
    </w:rPr>
  </w:style>
  <w:style w:type="paragraph" w:styleId="aff8">
    <w:name w:val="Body Text"/>
    <w:aliases w:val="Заг1"/>
    <w:basedOn w:val="a0"/>
    <w:link w:val="aff9"/>
    <w:rsid w:val="00042363"/>
    <w:rPr>
      <w:szCs w:val="20"/>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3">
    <w:name w:val="Основной текст (4)_"/>
    <w:basedOn w:val="a1"/>
    <w:link w:val="44"/>
    <w:rsid w:val="003A15A0"/>
    <w:rPr>
      <w:rFonts w:ascii="Times New Roman" w:eastAsia="Times New Roman" w:hAnsi="Times New Roman" w:cs="Times New Roman"/>
      <w:i/>
      <w:iCs/>
      <w:sz w:val="28"/>
      <w:szCs w:val="28"/>
      <w:shd w:val="clear" w:color="auto" w:fill="FFFFFF"/>
    </w:rPr>
  </w:style>
  <w:style w:type="paragraph" w:customStyle="1" w:styleId="44">
    <w:name w:val="Основной текст (4)"/>
    <w:basedOn w:val="a0"/>
    <w:link w:val="43"/>
    <w:rsid w:val="003A15A0"/>
    <w:pPr>
      <w:widowControl w:val="0"/>
      <w:shd w:val="clear" w:color="auto" w:fill="FFFFFF"/>
      <w:spacing w:line="320" w:lineRule="exact"/>
    </w:pPr>
    <w:rPr>
      <w:i/>
      <w:iCs/>
      <w:sz w:val="28"/>
      <w:szCs w:val="28"/>
    </w:rPr>
  </w:style>
  <w:style w:type="character" w:customStyle="1" w:styleId="45">
    <w:name w:val="Основной текст (4) + Не курсив"/>
    <w:basedOn w:val="43"/>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6">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e">
    <w:name w:val="Body Text 2"/>
    <w:basedOn w:val="a0"/>
    <w:link w:val="2f"/>
    <w:unhideWhenUsed/>
    <w:rsid w:val="00534317"/>
    <w:pPr>
      <w:spacing w:after="120" w:line="480" w:lineRule="auto"/>
    </w:pPr>
  </w:style>
  <w:style w:type="character" w:customStyle="1" w:styleId="2f">
    <w:name w:val="Основной текст 2 Знак"/>
    <w:basedOn w:val="a1"/>
    <w:link w:val="2e"/>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0">
    <w:name w:val="Заголовок №2_"/>
    <w:basedOn w:val="a1"/>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B82ECE"/>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7">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Document Map"/>
    <w:basedOn w:val="a0"/>
    <w:link w:val="afff4"/>
    <w:uiPriority w:val="99"/>
    <w:semiHidden/>
    <w:unhideWhenUsed/>
    <w:rsid w:val="00873942"/>
    <w:rPr>
      <w:rFonts w:ascii="Tahoma" w:hAnsi="Tahoma" w:cs="Tahoma"/>
      <w:sz w:val="16"/>
      <w:szCs w:val="16"/>
    </w:rPr>
  </w:style>
  <w:style w:type="character" w:customStyle="1" w:styleId="afff4">
    <w:name w:val="Схема документа Знак"/>
    <w:basedOn w:val="a1"/>
    <w:link w:val="afff3"/>
    <w:uiPriority w:val="99"/>
    <w:semiHidden/>
    <w:rsid w:val="00873942"/>
    <w:rPr>
      <w:rFonts w:ascii="Tahoma" w:hAnsi="Tahoma" w:cs="Tahoma"/>
      <w:sz w:val="16"/>
      <w:szCs w:val="16"/>
    </w:rPr>
  </w:style>
  <w:style w:type="paragraph" w:customStyle="1" w:styleId="msonormalbullet1gif">
    <w:name w:val="msonormalbullet1.gif"/>
    <w:basedOn w:val="a0"/>
    <w:rsid w:val="00EA3710"/>
    <w:pPr>
      <w:spacing w:before="100" w:beforeAutospacing="1" w:after="100" w:afterAutospacing="1"/>
    </w:pPr>
  </w:style>
  <w:style w:type="paragraph" w:customStyle="1" w:styleId="msonormalbullet2gif">
    <w:name w:val="msonormalbullet2.gif"/>
    <w:basedOn w:val="a0"/>
    <w:rsid w:val="00EA3710"/>
    <w:pPr>
      <w:spacing w:before="100" w:beforeAutospacing="1" w:after="100" w:afterAutospacing="1"/>
    </w:pPr>
  </w:style>
  <w:style w:type="paragraph" w:customStyle="1" w:styleId="msonormalbullet3gif">
    <w:name w:val="msonormalbullet3.gif"/>
    <w:basedOn w:val="a0"/>
    <w:rsid w:val="00EA3710"/>
    <w:pPr>
      <w:spacing w:before="100" w:beforeAutospacing="1" w:after="100" w:afterAutospacing="1"/>
    </w:pPr>
  </w:style>
  <w:style w:type="paragraph" w:customStyle="1" w:styleId="msonormal0">
    <w:name w:val="msonormal"/>
    <w:basedOn w:val="a0"/>
    <w:rsid w:val="00807CD3"/>
    <w:pPr>
      <w:spacing w:before="100" w:beforeAutospacing="1" w:after="100" w:afterAutospacing="1"/>
    </w:pPr>
  </w:style>
  <w:style w:type="paragraph" w:customStyle="1" w:styleId="xl64">
    <w:name w:val="xl64"/>
    <w:basedOn w:val="a0"/>
    <w:rsid w:val="00807CD3"/>
    <w:pPr>
      <w:spacing w:before="100" w:beforeAutospacing="1" w:after="100" w:afterAutospacing="1"/>
      <w:textAlignment w:val="center"/>
    </w:pPr>
    <w:rPr>
      <w:sz w:val="28"/>
      <w:szCs w:val="28"/>
    </w:rPr>
  </w:style>
  <w:style w:type="paragraph" w:customStyle="1" w:styleId="xl67">
    <w:name w:val="xl67"/>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0"/>
    <w:rsid w:val="00807CD3"/>
    <w:pPr>
      <w:spacing w:before="100" w:beforeAutospacing="1" w:after="100" w:afterAutospacing="1"/>
      <w:textAlignment w:val="center"/>
    </w:pPr>
    <w:rPr>
      <w:b/>
      <w:bCs/>
      <w:sz w:val="28"/>
      <w:szCs w:val="28"/>
    </w:rPr>
  </w:style>
  <w:style w:type="paragraph" w:customStyle="1" w:styleId="xl70">
    <w:name w:val="xl70"/>
    <w:basedOn w:val="a0"/>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0"/>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0"/>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0"/>
    <w:rsid w:val="00807CD3"/>
    <w:pPr>
      <w:spacing w:before="100" w:beforeAutospacing="1" w:after="100" w:afterAutospacing="1"/>
      <w:textAlignment w:val="center"/>
    </w:pPr>
    <w:rPr>
      <w:b/>
      <w:bCs/>
      <w:color w:val="33CC33"/>
      <w:sz w:val="28"/>
      <w:szCs w:val="28"/>
    </w:rPr>
  </w:style>
  <w:style w:type="paragraph" w:styleId="afff5">
    <w:name w:val="caption"/>
    <w:basedOn w:val="a0"/>
    <w:next w:val="a0"/>
    <w:uiPriority w:val="35"/>
    <w:unhideWhenUsed/>
    <w:qFormat/>
    <w:rsid w:val="007A1F46"/>
    <w:pPr>
      <w:spacing w:after="200"/>
    </w:pPr>
    <w:rPr>
      <w:i/>
      <w:iCs/>
      <w:color w:val="1F497D" w:themeColor="text2"/>
      <w:sz w:val="18"/>
      <w:szCs w:val="18"/>
    </w:rPr>
  </w:style>
  <w:style w:type="paragraph" w:styleId="afff6">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7"/>
    <w:uiPriority w:val="99"/>
    <w:rsid w:val="003D1384"/>
    <w:pPr>
      <w:spacing w:line="276" w:lineRule="auto"/>
      <w:ind w:firstLine="567"/>
      <w:jc w:val="both"/>
    </w:pPr>
    <w:rPr>
      <w:rFonts w:ascii="Verdana" w:hAnsi="Verdana"/>
      <w:sz w:val="20"/>
      <w:szCs w:val="20"/>
    </w:rPr>
  </w:style>
  <w:style w:type="character" w:customStyle="1" w:styleId="afff7">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6"/>
    <w:uiPriority w:val="99"/>
    <w:rsid w:val="003D1384"/>
    <w:rPr>
      <w:rFonts w:ascii="Verdana" w:eastAsia="Times New Roman" w:hAnsi="Verdana" w:cs="Times New Roman"/>
      <w:sz w:val="20"/>
      <w:szCs w:val="20"/>
      <w:lang w:eastAsia="ru-RU"/>
    </w:rPr>
  </w:style>
  <w:style w:type="character" w:styleId="afff8">
    <w:name w:val="footnote reference"/>
    <w:uiPriority w:val="99"/>
    <w:rsid w:val="003D1384"/>
    <w:rPr>
      <w:vertAlign w:val="superscript"/>
    </w:rPr>
  </w:style>
  <w:style w:type="paragraph" w:customStyle="1" w:styleId="afff9">
    <w:name w:val="ОТЧЕТ СуперОкс"/>
    <w:basedOn w:val="a4"/>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1"/>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0"/>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1"/>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1"/>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1"/>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0"/>
    <w:link w:val="52"/>
    <w:rsid w:val="00A82458"/>
    <w:pPr>
      <w:widowControl w:val="0"/>
      <w:shd w:val="clear" w:color="auto" w:fill="FFFFFF"/>
      <w:spacing w:line="557" w:lineRule="exact"/>
    </w:pPr>
    <w:rPr>
      <w:sz w:val="30"/>
      <w:szCs w:val="30"/>
      <w:lang w:eastAsia="en-US"/>
    </w:rPr>
  </w:style>
  <w:style w:type="character" w:customStyle="1" w:styleId="afffa">
    <w:name w:val="Основной текст_"/>
    <w:basedOn w:val="a1"/>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a"/>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a"/>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0"/>
    <w:link w:val="afffa"/>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0"/>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1"/>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0"/>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0"/>
    <w:rsid w:val="00C543A5"/>
    <w:pPr>
      <w:spacing w:before="100" w:beforeAutospacing="1" w:after="100" w:afterAutospacing="1"/>
    </w:pPr>
  </w:style>
  <w:style w:type="character" w:customStyle="1" w:styleId="yd-madl-4aq-6jcvli8ta">
    <w:name w:val="yd-madl-4aq-6jcvli8ta"/>
    <w:basedOn w:val="a1"/>
    <w:rsid w:val="005A75A0"/>
  </w:style>
  <w:style w:type="character" w:customStyle="1" w:styleId="2f7jbdeknusz3x937xsys3">
    <w:name w:val="_2f7jbdeknusz3x937xsys3"/>
    <w:basedOn w:val="a1"/>
    <w:rsid w:val="005A75A0"/>
  </w:style>
  <w:style w:type="paragraph" w:customStyle="1" w:styleId="headertext">
    <w:name w:val="headertext"/>
    <w:basedOn w:val="a0"/>
    <w:rsid w:val="00DF252E"/>
    <w:pPr>
      <w:spacing w:before="100" w:beforeAutospacing="1" w:after="100" w:afterAutospacing="1"/>
    </w:pPr>
  </w:style>
  <w:style w:type="paragraph" w:customStyle="1" w:styleId="50274920b0735b22f31a7eed7895174cconsplusnormal">
    <w:name w:val="50274920b0735b22f31a7eed7895174cconsplusnormal"/>
    <w:basedOn w:val="a0"/>
    <w:rsid w:val="00264E25"/>
    <w:pPr>
      <w:spacing w:before="100" w:beforeAutospacing="1" w:after="100" w:afterAutospacing="1"/>
    </w:pPr>
  </w:style>
  <w:style w:type="paragraph" w:customStyle="1" w:styleId="16e8fe397c434fa3d1d469df2cb8c7fagif">
    <w:name w:val="16e8fe397c434fa3d1d469df2cb8c7fa.gif"/>
    <w:basedOn w:val="a0"/>
    <w:rsid w:val="00264E25"/>
    <w:pPr>
      <w:spacing w:before="100" w:beforeAutospacing="1" w:after="100" w:afterAutospacing="1"/>
    </w:pPr>
  </w:style>
  <w:style w:type="character" w:customStyle="1" w:styleId="afffb">
    <w:name w:val="Текст доклада Знак"/>
    <w:link w:val="afffc"/>
    <w:locked/>
    <w:rsid w:val="00BB3A66"/>
    <w:rPr>
      <w:rFonts w:ascii="Times New Roman" w:eastAsia="MS PMincho" w:hAnsi="Times New Roman" w:cs="Times New Roman"/>
      <w:sz w:val="24"/>
    </w:rPr>
  </w:style>
  <w:style w:type="paragraph" w:customStyle="1" w:styleId="afffc">
    <w:name w:val="Текст доклада"/>
    <w:basedOn w:val="a0"/>
    <w:link w:val="afffb"/>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4"/>
    <w:link w:val="afffd"/>
    <w:qFormat/>
    <w:rsid w:val="00530492"/>
    <w:pPr>
      <w:numPr>
        <w:numId w:val="7"/>
      </w:numPr>
      <w:spacing w:line="360" w:lineRule="auto"/>
      <w:jc w:val="both"/>
    </w:pPr>
    <w:rPr>
      <w:rFonts w:ascii="Myriad Pro" w:hAnsi="Myriad Pro"/>
      <w:color w:val="0D0D0D" w:themeColor="text1" w:themeTint="F2"/>
      <w:sz w:val="26"/>
      <w:szCs w:val="26"/>
    </w:rPr>
  </w:style>
  <w:style w:type="paragraph" w:customStyle="1" w:styleId="2">
    <w:name w:val="Спис2"/>
    <w:basedOn w:val="a4"/>
    <w:link w:val="2f3"/>
    <w:qFormat/>
    <w:rsid w:val="00530492"/>
    <w:pPr>
      <w:numPr>
        <w:numId w:val="8"/>
      </w:numPr>
      <w:spacing w:line="360" w:lineRule="auto"/>
      <w:jc w:val="both"/>
    </w:pPr>
    <w:rPr>
      <w:rFonts w:ascii="Myriad Pro" w:hAnsi="Myriad Pro"/>
      <w:color w:val="0D0D0D" w:themeColor="text1" w:themeTint="F2"/>
      <w:sz w:val="26"/>
      <w:szCs w:val="26"/>
    </w:rPr>
  </w:style>
  <w:style w:type="character" w:customStyle="1" w:styleId="afffd">
    <w:name w:val="СписСБ Знак"/>
    <w:basedOn w:val="a5"/>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5"/>
    <w:link w:val="2"/>
    <w:rsid w:val="00530492"/>
    <w:rPr>
      <w:rFonts w:ascii="Myriad Pro" w:eastAsia="Calibri" w:hAnsi="Myriad Pro" w:cs="Times New Roman"/>
      <w:color w:val="0D0D0D" w:themeColor="text1" w:themeTint="F2"/>
      <w:sz w:val="26"/>
      <w:szCs w:val="26"/>
      <w:lang w:eastAsia="ru-RU"/>
    </w:rPr>
  </w:style>
  <w:style w:type="paragraph" w:customStyle="1" w:styleId="2f4">
    <w:name w:val="Стиль2"/>
    <w:basedOn w:val="a0"/>
    <w:link w:val="2f5"/>
    <w:qFormat/>
    <w:rsid w:val="00606B4D"/>
    <w:pPr>
      <w:spacing w:line="360" w:lineRule="auto"/>
      <w:ind w:firstLine="567"/>
      <w:contextualSpacing/>
      <w:jc w:val="both"/>
    </w:pPr>
    <w:rPr>
      <w:rFonts w:ascii="Myriad Pro" w:eastAsia="Calibri" w:hAnsi="Myriad Pro"/>
      <w:sz w:val="26"/>
      <w:szCs w:val="26"/>
      <w:lang w:eastAsia="en-US"/>
    </w:rPr>
  </w:style>
  <w:style w:type="character" w:customStyle="1" w:styleId="2f5">
    <w:name w:val="Стиль2 Знак"/>
    <w:basedOn w:val="a1"/>
    <w:link w:val="2f4"/>
    <w:rsid w:val="00606B4D"/>
    <w:rPr>
      <w:rFonts w:ascii="Myriad Pro" w:eastAsia="Calibri" w:hAnsi="Myriad Pro" w:cs="Times New Roman"/>
      <w:sz w:val="26"/>
      <w:szCs w:val="26"/>
    </w:rPr>
  </w:style>
  <w:style w:type="paragraph" w:customStyle="1" w:styleId="3a">
    <w:name w:val="Стиль3"/>
    <w:basedOn w:val="a0"/>
    <w:link w:val="3b"/>
    <w:rsid w:val="00606B4D"/>
    <w:pPr>
      <w:spacing w:line="336" w:lineRule="auto"/>
      <w:ind w:left="1281" w:hanging="357"/>
      <w:contextualSpacing/>
      <w:jc w:val="both"/>
    </w:pPr>
    <w:rPr>
      <w:rFonts w:ascii="Myriad Pro" w:eastAsia="Calibri" w:hAnsi="Myriad Pro"/>
      <w:sz w:val="26"/>
      <w:szCs w:val="26"/>
      <w:lang w:eastAsia="en-US"/>
    </w:rPr>
  </w:style>
  <w:style w:type="paragraph" w:customStyle="1" w:styleId="42">
    <w:name w:val="Стиль4ур2"/>
    <w:basedOn w:val="a0"/>
    <w:link w:val="420"/>
    <w:qFormat/>
    <w:rsid w:val="00606B4D"/>
    <w:pPr>
      <w:numPr>
        <w:numId w:val="17"/>
      </w:numPr>
      <w:tabs>
        <w:tab w:val="left" w:pos="8505"/>
        <w:tab w:val="left" w:pos="8647"/>
      </w:tabs>
      <w:spacing w:line="360" w:lineRule="auto"/>
      <w:ind w:left="1638" w:hanging="357"/>
      <w:contextualSpacing/>
      <w:jc w:val="both"/>
    </w:pPr>
    <w:rPr>
      <w:rFonts w:ascii="Myriad Pro" w:eastAsia="Calibri" w:hAnsi="Myriad Pro"/>
      <w:sz w:val="26"/>
      <w:szCs w:val="26"/>
      <w:lang w:eastAsia="zh-CN"/>
    </w:rPr>
  </w:style>
  <w:style w:type="character" w:customStyle="1" w:styleId="3b">
    <w:name w:val="Стиль3 Знак"/>
    <w:basedOn w:val="a1"/>
    <w:link w:val="3a"/>
    <w:rsid w:val="00606B4D"/>
    <w:rPr>
      <w:rFonts w:ascii="Myriad Pro" w:eastAsia="Calibri" w:hAnsi="Myriad Pro" w:cs="Times New Roman"/>
      <w:sz w:val="26"/>
      <w:szCs w:val="26"/>
    </w:rPr>
  </w:style>
  <w:style w:type="character" w:customStyle="1" w:styleId="420">
    <w:name w:val="Стиль4ур2 Знак"/>
    <w:basedOn w:val="a1"/>
    <w:link w:val="42"/>
    <w:rsid w:val="00606B4D"/>
    <w:rPr>
      <w:rFonts w:ascii="Myriad Pro" w:eastAsia="Calibri" w:hAnsi="Myriad Pro" w:cs="Times New Roman"/>
      <w:sz w:val="26"/>
      <w:szCs w:val="26"/>
      <w:lang w:eastAsia="zh-CN"/>
    </w:rPr>
  </w:style>
  <w:style w:type="paragraph" w:customStyle="1" w:styleId="48">
    <w:name w:val="Стиль4"/>
    <w:basedOn w:val="a0"/>
    <w:qFormat/>
    <w:rsid w:val="00606B4D"/>
    <w:pPr>
      <w:spacing w:line="336" w:lineRule="auto"/>
      <w:ind w:left="1281" w:hanging="357"/>
      <w:contextualSpacing/>
      <w:jc w:val="both"/>
    </w:pPr>
    <w:rPr>
      <w:rFonts w:ascii="Myriad Pro" w:eastAsia="Calibri" w:hAnsi="Myriad Pro"/>
      <w:sz w:val="26"/>
      <w:szCs w:val="26"/>
      <w:lang w:eastAsia="en-US"/>
    </w:rPr>
  </w:style>
  <w:style w:type="paragraph" w:customStyle="1" w:styleId="3c">
    <w:name w:val="Сп3"/>
    <w:basedOn w:val="a4"/>
    <w:link w:val="3d"/>
    <w:qFormat/>
    <w:rsid w:val="00604129"/>
    <w:pPr>
      <w:spacing w:line="360" w:lineRule="auto"/>
      <w:ind w:left="1287" w:hanging="360"/>
      <w:jc w:val="both"/>
    </w:pPr>
    <w:rPr>
      <w:rFonts w:ascii="Myriad Pro" w:hAnsi="Myriad Pro"/>
      <w:sz w:val="26"/>
      <w:szCs w:val="26"/>
      <w:lang w:eastAsia="en-US"/>
    </w:rPr>
  </w:style>
  <w:style w:type="character" w:customStyle="1" w:styleId="3d">
    <w:name w:val="Сп3 Знак"/>
    <w:basedOn w:val="a5"/>
    <w:link w:val="3c"/>
    <w:rsid w:val="00604129"/>
    <w:rPr>
      <w:rFonts w:ascii="Myriad Pro" w:eastAsia="Calibri" w:hAnsi="Myriad Pro" w:cs="Times New Roman"/>
      <w:sz w:val="26"/>
      <w:szCs w:val="26"/>
    </w:rPr>
  </w:style>
  <w:style w:type="paragraph" w:customStyle="1" w:styleId="49">
    <w:name w:val="Основной текст4"/>
    <w:basedOn w:val="a0"/>
    <w:rsid w:val="00D47937"/>
    <w:pPr>
      <w:widowControl w:val="0"/>
      <w:shd w:val="clear" w:color="auto" w:fill="FFFFFF"/>
      <w:spacing w:line="322" w:lineRule="exact"/>
      <w:jc w:val="both"/>
    </w:pPr>
    <w:rPr>
      <w:sz w:val="26"/>
      <w:szCs w:val="26"/>
      <w:lang w:eastAsia="en-US"/>
    </w:rPr>
  </w:style>
  <w:style w:type="character" w:customStyle="1" w:styleId="afffe">
    <w:name w:val="Гипертекстовая ссылка"/>
    <w:basedOn w:val="a1"/>
    <w:uiPriority w:val="99"/>
    <w:rsid w:val="00F424C8"/>
    <w:rPr>
      <w:color w:val="106B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02000886">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07825286">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12040069">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consultantplus://offline/ref=2A43F9BECA26741098EB29ACD7C6C3BFCE4548BDB754243C610809037190A4E5F0887DD545D9C18BD469283E5CC2CA66C22A8E6686F79724O6a3H" TargetMode="External"/><Relationship Id="rId26" Type="http://schemas.openxmlformats.org/officeDocument/2006/relationships/image" Target="media/image8.jpeg"/><Relationship Id="rId21" Type="http://schemas.openxmlformats.org/officeDocument/2006/relationships/image" Target="media/image3.wmf"/><Relationship Id="rId34" Type="http://schemas.openxmlformats.org/officeDocument/2006/relationships/image" Target="media/image16.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consultantplus://offline/ref=AAE102131C5D3BE84A9A847FB1B2E64931C445E6ADAC9BE7052BE9DC4BF7D5AFB7FE2C98DC5D107362165721C63BAF4F9FAED1930D7204AFU2ZBH" TargetMode="External"/><Relationship Id="rId25" Type="http://schemas.openxmlformats.org/officeDocument/2006/relationships/image" Target="media/image7.jpeg"/><Relationship Id="rId33" Type="http://schemas.openxmlformats.org/officeDocument/2006/relationships/image" Target="media/image15.e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onsultant.ru/document/cons_doc_LAW_79488/" TargetMode="External"/><Relationship Id="rId20" Type="http://schemas.openxmlformats.org/officeDocument/2006/relationships/image" Target="media/image2.wmf"/><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6.jpeg"/><Relationship Id="rId32" Type="http://schemas.openxmlformats.org/officeDocument/2006/relationships/image" Target="media/image14.e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jpeg"/><Relationship Id="rId28" Type="http://schemas.openxmlformats.org/officeDocument/2006/relationships/image" Target="media/image10.jpeg"/><Relationship Id="rId36" Type="http://schemas.openxmlformats.org/officeDocument/2006/relationships/image" Target="media/image18.emf"/><Relationship Id="rId10" Type="http://schemas.microsoft.com/office/2007/relationships/hdphoto" Target="media/hdphoto1.wdp"/><Relationship Id="rId19" Type="http://schemas.openxmlformats.org/officeDocument/2006/relationships/hyperlink" Target="consultantplus://offline/ref=2A43F9BECA26741098EB29ACD7C6C3BFCE4548BDB754243C610809037190A4E5F0887DD545D9C18BD069283E5CC2CA66C22A8E6686F79724O6a3H" TargetMode="External"/><Relationship Id="rId31" Type="http://schemas.openxmlformats.org/officeDocument/2006/relationships/image" Target="media/image13.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4.wmf"/><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image" Target="media/image17.emf"/><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2C0382-5A64-4706-A340-1D7353970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152</Pages>
  <Words>40751</Words>
  <Characters>232287</Characters>
  <Application>Microsoft Office Word</Application>
  <DocSecurity>0</DocSecurity>
  <Lines>1935</Lines>
  <Paragraphs>544</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272494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2020-10-15T16:49:00Z</dcterms:created>
  <dcterms:modified xsi:type="dcterms:W3CDTF">2021-02-17T08:39:00Z</dcterms:modified>
</cp:coreProperties>
</file>